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350813" w:rsidRPr="003C1725" w14:paraId="18FC973B" w14:textId="77777777" w:rsidTr="00AF4582">
        <w:trPr>
          <w:cantSplit/>
        </w:trPr>
        <w:tc>
          <w:tcPr>
            <w:tcW w:w="10423" w:type="dxa"/>
            <w:gridSpan w:val="2"/>
            <w:shd w:val="clear" w:color="auto" w:fill="auto"/>
          </w:tcPr>
          <w:p w14:paraId="34115BD4" w14:textId="2EFCA9F1" w:rsidR="00350813" w:rsidRPr="003C1725" w:rsidRDefault="00350813" w:rsidP="00AF4582">
            <w:pPr>
              <w:pStyle w:val="ZA"/>
              <w:framePr w:w="0" w:hRule="auto" w:wrap="auto" w:vAnchor="margin" w:hAnchor="text" w:yAlign="inline"/>
            </w:pPr>
            <w:bookmarkStart w:id="0" w:name="tableOfContents"/>
            <w:bookmarkStart w:id="1" w:name="page1"/>
            <w:bookmarkEnd w:id="0"/>
            <w:r w:rsidRPr="00AE6164">
              <w:rPr>
                <w:sz w:val="64"/>
              </w:rPr>
              <w:t xml:space="preserve">3GPP </w:t>
            </w:r>
            <w:bookmarkStart w:id="2" w:name="specType1"/>
            <w:r w:rsidRPr="00DA26AD">
              <w:rPr>
                <w:sz w:val="64"/>
              </w:rPr>
              <w:t>TS</w:t>
            </w:r>
            <w:bookmarkEnd w:id="2"/>
            <w:r w:rsidRPr="00AE6164">
              <w:rPr>
                <w:sz w:val="64"/>
              </w:rPr>
              <w:t xml:space="preserve"> </w:t>
            </w:r>
            <w:bookmarkStart w:id="3" w:name="specNumber"/>
            <w:r>
              <w:rPr>
                <w:sz w:val="64"/>
              </w:rPr>
              <w:t>26.565</w:t>
            </w:r>
            <w:bookmarkEnd w:id="3"/>
            <w:r w:rsidRPr="00AE6164">
              <w:rPr>
                <w:sz w:val="64"/>
              </w:rPr>
              <w:t xml:space="preserve"> </w:t>
            </w:r>
            <w:r w:rsidRPr="00DA26AD">
              <w:t>V</w:t>
            </w:r>
            <w:bookmarkStart w:id="4" w:name="specVersion"/>
            <w:r w:rsidR="00F01081">
              <w:t>18</w:t>
            </w:r>
            <w:r>
              <w:t>.</w:t>
            </w:r>
            <w:r w:rsidR="00293DBF">
              <w:t>0</w:t>
            </w:r>
            <w:r>
              <w:t>.</w:t>
            </w:r>
            <w:r w:rsidRPr="00DA26AD">
              <w:t>0</w:t>
            </w:r>
            <w:bookmarkEnd w:id="4"/>
            <w:r w:rsidRPr="00AE6164">
              <w:t xml:space="preserve"> </w:t>
            </w:r>
            <w:r w:rsidRPr="00AE6164">
              <w:rPr>
                <w:sz w:val="32"/>
              </w:rPr>
              <w:t>(</w:t>
            </w:r>
            <w:bookmarkStart w:id="5" w:name="issueDate"/>
            <w:r w:rsidRPr="00DA26AD">
              <w:rPr>
                <w:sz w:val="32"/>
              </w:rPr>
              <w:t>202</w:t>
            </w:r>
            <w:r w:rsidR="00FE2D6A">
              <w:rPr>
                <w:sz w:val="32"/>
              </w:rPr>
              <w:t>4</w:t>
            </w:r>
            <w:r w:rsidRPr="00DA26AD">
              <w:rPr>
                <w:sz w:val="32"/>
              </w:rPr>
              <w:t>-</w:t>
            </w:r>
            <w:bookmarkEnd w:id="5"/>
            <w:r w:rsidR="00BC78DD">
              <w:rPr>
                <w:sz w:val="32"/>
              </w:rPr>
              <w:t>0</w:t>
            </w:r>
            <w:r w:rsidR="00293DBF">
              <w:rPr>
                <w:sz w:val="32"/>
              </w:rPr>
              <w:t>6</w:t>
            </w:r>
            <w:r w:rsidRPr="00AE6164">
              <w:rPr>
                <w:sz w:val="32"/>
              </w:rPr>
              <w:t>)</w:t>
            </w:r>
          </w:p>
        </w:tc>
      </w:tr>
      <w:tr w:rsidR="00350813" w:rsidRPr="003C1725" w14:paraId="666A1BA4" w14:textId="77777777" w:rsidTr="00AF4582">
        <w:trPr>
          <w:cantSplit/>
          <w:trHeight w:hRule="exact" w:val="1134"/>
        </w:trPr>
        <w:tc>
          <w:tcPr>
            <w:tcW w:w="10423" w:type="dxa"/>
            <w:gridSpan w:val="2"/>
            <w:shd w:val="clear" w:color="auto" w:fill="auto"/>
          </w:tcPr>
          <w:p w14:paraId="2D42634A" w14:textId="77777777" w:rsidR="00350813" w:rsidRDefault="00350813" w:rsidP="00AF4582">
            <w:pPr>
              <w:pStyle w:val="ZB"/>
              <w:framePr w:w="0" w:hRule="auto" w:wrap="auto" w:vAnchor="margin" w:hAnchor="text" w:yAlign="inline"/>
            </w:pPr>
            <w:r w:rsidRPr="004D3578">
              <w:t xml:space="preserve">Technical </w:t>
            </w:r>
            <w:bookmarkStart w:id="6" w:name="spectype2"/>
            <w:r w:rsidRPr="00DA26AD">
              <w:t>Specificatio</w:t>
            </w:r>
            <w:bookmarkEnd w:id="6"/>
            <w:r w:rsidRPr="00DA26AD">
              <w:t>n</w:t>
            </w:r>
          </w:p>
          <w:p w14:paraId="66E7D1D7" w14:textId="77777777" w:rsidR="00350813" w:rsidRPr="003C1725" w:rsidRDefault="00350813" w:rsidP="00AF4582">
            <w:pPr>
              <w:pStyle w:val="TAR"/>
            </w:pPr>
            <w:r>
              <w:br/>
            </w:r>
          </w:p>
        </w:tc>
      </w:tr>
      <w:tr w:rsidR="00350813" w:rsidRPr="003C1725" w14:paraId="1033AC16" w14:textId="77777777" w:rsidTr="00AF4582">
        <w:trPr>
          <w:cantSplit/>
          <w:trHeight w:hRule="exact" w:val="3685"/>
        </w:trPr>
        <w:tc>
          <w:tcPr>
            <w:tcW w:w="10423" w:type="dxa"/>
            <w:gridSpan w:val="2"/>
            <w:tcBorders>
              <w:bottom w:val="single" w:sz="12" w:space="0" w:color="auto"/>
            </w:tcBorders>
            <w:shd w:val="clear" w:color="auto" w:fill="auto"/>
          </w:tcPr>
          <w:p w14:paraId="0FB34A0F" w14:textId="77777777" w:rsidR="00350813" w:rsidRPr="00AE6164" w:rsidRDefault="00350813" w:rsidP="00AF4582">
            <w:pPr>
              <w:pStyle w:val="ZT"/>
              <w:framePr w:wrap="auto" w:hAnchor="text" w:yAlign="inline"/>
            </w:pPr>
            <w:r w:rsidRPr="00AE6164">
              <w:t>3rd Generation Partnership Project;</w:t>
            </w:r>
          </w:p>
          <w:p w14:paraId="6C2CCF01" w14:textId="77777777" w:rsidR="00350813" w:rsidRPr="004E2018" w:rsidRDefault="00350813" w:rsidP="00AF4582">
            <w:pPr>
              <w:pStyle w:val="ZT"/>
              <w:framePr w:wrap="auto" w:hAnchor="text" w:yAlign="inline"/>
            </w:pPr>
            <w:r w:rsidRPr="00AE6164">
              <w:t xml:space="preserve">Technical Specification Group </w:t>
            </w:r>
            <w:bookmarkStart w:id="7" w:name="specTitle"/>
            <w:r>
              <w:t>Services and System Aspects</w:t>
            </w:r>
            <w:r w:rsidRPr="00DA26AD">
              <w:t>;</w:t>
            </w:r>
          </w:p>
          <w:p w14:paraId="0E0E43FD" w14:textId="77777777" w:rsidR="00350813" w:rsidRPr="00DA26AD" w:rsidRDefault="00350813" w:rsidP="00AF4582">
            <w:pPr>
              <w:pStyle w:val="ZT"/>
              <w:framePr w:wrap="auto" w:hAnchor="text" w:yAlign="inline"/>
            </w:pPr>
            <w:r w:rsidRPr="00DA26AD">
              <w:t>Split Rendering Media Service Enabler;</w:t>
            </w:r>
          </w:p>
          <w:bookmarkEnd w:id="7"/>
          <w:p w14:paraId="545306AB" w14:textId="77777777" w:rsidR="00350813" w:rsidRPr="003C1725" w:rsidRDefault="00350813" w:rsidP="00AF4582">
            <w:pPr>
              <w:pStyle w:val="ZT"/>
              <w:framePr w:wrap="auto" w:hAnchor="text" w:yAlign="inline"/>
              <w:rPr>
                <w:i/>
                <w:sz w:val="28"/>
              </w:rPr>
            </w:pPr>
            <w:r w:rsidRPr="00AE6164">
              <w:t>(</w:t>
            </w:r>
            <w:r w:rsidRPr="00AE6164">
              <w:rPr>
                <w:rStyle w:val="ZGSM"/>
              </w:rPr>
              <w:t xml:space="preserve">Release </w:t>
            </w:r>
            <w:bookmarkStart w:id="8" w:name="specRelease"/>
            <w:r w:rsidRPr="00DA26AD">
              <w:rPr>
                <w:rStyle w:val="ZGSM"/>
              </w:rPr>
              <w:t>18</w:t>
            </w:r>
            <w:bookmarkEnd w:id="8"/>
            <w:r w:rsidRPr="00AE6164">
              <w:t>)</w:t>
            </w:r>
          </w:p>
        </w:tc>
      </w:tr>
      <w:tr w:rsidR="00350813" w:rsidRPr="003C1725" w14:paraId="010ECB03" w14:textId="77777777" w:rsidTr="00AF4582">
        <w:trPr>
          <w:cantSplit/>
        </w:trPr>
        <w:tc>
          <w:tcPr>
            <w:tcW w:w="10423" w:type="dxa"/>
            <w:gridSpan w:val="2"/>
            <w:tcBorders>
              <w:top w:val="single" w:sz="12" w:space="0" w:color="auto"/>
              <w:bottom w:val="dashed" w:sz="4" w:space="0" w:color="auto"/>
            </w:tcBorders>
            <w:shd w:val="clear" w:color="auto" w:fill="auto"/>
          </w:tcPr>
          <w:p w14:paraId="295D72EE" w14:textId="77777777" w:rsidR="00350813" w:rsidRPr="003C1725" w:rsidRDefault="00350813" w:rsidP="00AF4582">
            <w:pPr>
              <w:pStyle w:val="FP"/>
            </w:pPr>
          </w:p>
        </w:tc>
      </w:tr>
      <w:bookmarkStart w:id="9" w:name="_Hlk99699974"/>
      <w:bookmarkEnd w:id="9"/>
      <w:bookmarkStart w:id="10" w:name="_MON_1684549432"/>
      <w:bookmarkEnd w:id="10"/>
      <w:tr w:rsidR="00350813" w:rsidRPr="003C1725" w14:paraId="79B38719" w14:textId="77777777" w:rsidTr="00AF4582">
        <w:trPr>
          <w:cantSplit/>
          <w:trHeight w:hRule="exact" w:val="1531"/>
        </w:trPr>
        <w:tc>
          <w:tcPr>
            <w:tcW w:w="5211" w:type="dxa"/>
            <w:tcBorders>
              <w:top w:val="dashed" w:sz="4" w:space="0" w:color="auto"/>
              <w:bottom w:val="dashed" w:sz="4" w:space="0" w:color="auto"/>
            </w:tcBorders>
            <w:shd w:val="clear" w:color="auto" w:fill="auto"/>
          </w:tcPr>
          <w:p w14:paraId="2F8EEE8F" w14:textId="77777777" w:rsidR="00350813" w:rsidRPr="003C1725" w:rsidRDefault="00677E89" w:rsidP="00AF4582">
            <w:pPr>
              <w:pStyle w:val="TAL"/>
            </w:pPr>
            <w:r>
              <w:rPr>
                <w:noProof/>
              </w:rPr>
              <w:object w:dxaOrig="2026" w:dyaOrig="1251" w14:anchorId="67FC4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6pt;height:64.05pt;mso-width-percent:0;mso-height-percent:0;mso-width-percent:0;mso-height-percent:0" o:ole="">
                  <v:imagedata r:id="rId9" o:title=""/>
                </v:shape>
                <o:OLEObject Type="Embed" ProgID="Word.Picture.8" ShapeID="_x0000_i1025" DrawAspect="Content" ObjectID="_1783091288" r:id="rId10"/>
              </w:object>
            </w:r>
          </w:p>
        </w:tc>
        <w:bookmarkStart w:id="11" w:name="_MON_1710316168"/>
        <w:bookmarkEnd w:id="11"/>
        <w:tc>
          <w:tcPr>
            <w:tcW w:w="5212" w:type="dxa"/>
            <w:tcBorders>
              <w:top w:val="dashed" w:sz="4" w:space="0" w:color="auto"/>
              <w:bottom w:val="dashed" w:sz="4" w:space="0" w:color="auto"/>
            </w:tcBorders>
            <w:shd w:val="clear" w:color="auto" w:fill="auto"/>
          </w:tcPr>
          <w:p w14:paraId="1962ADD5" w14:textId="77777777" w:rsidR="00350813" w:rsidRPr="003C1725" w:rsidRDefault="00677E89" w:rsidP="00AF4582">
            <w:pPr>
              <w:pStyle w:val="TAR"/>
            </w:pPr>
            <w:r>
              <w:rPr>
                <w:noProof/>
              </w:rPr>
              <w:object w:dxaOrig="2126" w:dyaOrig="1243" w14:anchorId="3B2D0CF7">
                <v:shape id="_x0000_i1026" type="#_x0000_t75" alt="" style="width:129.2pt;height:76.25pt;mso-width-percent:0;mso-height-percent:0;mso-width-percent:0;mso-height-percent:0" o:ole="">
                  <v:imagedata r:id="rId11" o:title=""/>
                </v:shape>
                <o:OLEObject Type="Embed" ProgID="Word.Picture.8" ShapeID="_x0000_i1026" DrawAspect="Content" ObjectID="_1783091289" r:id="rId12"/>
              </w:object>
            </w:r>
          </w:p>
        </w:tc>
      </w:tr>
      <w:tr w:rsidR="00350813" w:rsidRPr="003C1725" w14:paraId="3F98839C" w14:textId="77777777" w:rsidTr="00AF4582">
        <w:trPr>
          <w:cantSplit/>
          <w:trHeight w:hRule="exact" w:val="5783"/>
        </w:trPr>
        <w:tc>
          <w:tcPr>
            <w:tcW w:w="10423" w:type="dxa"/>
            <w:gridSpan w:val="2"/>
            <w:tcBorders>
              <w:top w:val="dashed" w:sz="4" w:space="0" w:color="auto"/>
              <w:bottom w:val="dashed" w:sz="4" w:space="0" w:color="auto"/>
            </w:tcBorders>
            <w:shd w:val="clear" w:color="auto" w:fill="auto"/>
          </w:tcPr>
          <w:p w14:paraId="7752D3E9" w14:textId="77777777" w:rsidR="00350813" w:rsidRPr="003C1725" w:rsidRDefault="00350813" w:rsidP="00AF4582">
            <w:pPr>
              <w:pStyle w:val="FP"/>
            </w:pPr>
          </w:p>
        </w:tc>
      </w:tr>
      <w:tr w:rsidR="00350813" w:rsidRPr="003C1725" w14:paraId="1DF38DE6" w14:textId="77777777" w:rsidTr="00AF4582">
        <w:trPr>
          <w:cantSplit/>
          <w:trHeight w:hRule="exact" w:val="964"/>
        </w:trPr>
        <w:tc>
          <w:tcPr>
            <w:tcW w:w="10423" w:type="dxa"/>
            <w:gridSpan w:val="2"/>
            <w:tcBorders>
              <w:top w:val="dashed" w:sz="4" w:space="0" w:color="auto"/>
            </w:tcBorders>
            <w:shd w:val="clear" w:color="auto" w:fill="auto"/>
          </w:tcPr>
          <w:p w14:paraId="58FDDC26" w14:textId="77777777" w:rsidR="00350813" w:rsidRPr="003C1725" w:rsidRDefault="00350813" w:rsidP="00AF4582">
            <w:pPr>
              <w:rPr>
                <w:sz w:val="16"/>
                <w:szCs w:val="16"/>
              </w:rPr>
            </w:pPr>
            <w:r w:rsidRPr="003C1725">
              <w:rPr>
                <w:sz w:val="16"/>
                <w:szCs w:val="16"/>
              </w:rPr>
              <w:t>The present document has been developed within the 3rd Generation Partnership Project (3GPP</w:t>
            </w:r>
            <w:r w:rsidRPr="003C1725">
              <w:rPr>
                <w:sz w:val="16"/>
                <w:szCs w:val="16"/>
                <w:vertAlign w:val="superscript"/>
              </w:rPr>
              <w:t xml:space="preserve"> TM</w:t>
            </w:r>
            <w:r w:rsidRPr="003C1725">
              <w:rPr>
                <w:sz w:val="16"/>
                <w:szCs w:val="16"/>
              </w:rPr>
              <w:t>) and may be further elaborated for the purposes of 3GPP.</w:t>
            </w:r>
            <w:r w:rsidRPr="003C1725">
              <w:rPr>
                <w:sz w:val="16"/>
                <w:szCs w:val="16"/>
              </w:rPr>
              <w:br/>
              <w:t>The present document has not been subject to any approval process by the 3GPP</w:t>
            </w:r>
            <w:r w:rsidRPr="003C1725">
              <w:rPr>
                <w:sz w:val="16"/>
                <w:szCs w:val="16"/>
                <w:vertAlign w:val="superscript"/>
              </w:rPr>
              <w:t xml:space="preserve"> </w:t>
            </w:r>
            <w:r w:rsidRPr="003C1725">
              <w:rPr>
                <w:sz w:val="16"/>
                <w:szCs w:val="16"/>
              </w:rPr>
              <w:t>Organizational Partners and shall not be implemented.</w:t>
            </w:r>
            <w:r w:rsidRPr="003C1725">
              <w:rPr>
                <w:sz w:val="16"/>
                <w:szCs w:val="16"/>
              </w:rPr>
              <w:br/>
              <w:t>This Specification is provided for future development work within 3GPP</w:t>
            </w:r>
            <w:r w:rsidRPr="003C1725">
              <w:rPr>
                <w:sz w:val="16"/>
                <w:szCs w:val="16"/>
                <w:vertAlign w:val="superscript"/>
              </w:rPr>
              <w:t xml:space="preserve"> </w:t>
            </w:r>
            <w:r w:rsidRPr="003C1725">
              <w:rPr>
                <w:sz w:val="16"/>
                <w:szCs w:val="16"/>
              </w:rPr>
              <w:t>only. The Organizational Partners accept no liability for any use of this Specification.</w:t>
            </w:r>
            <w:r w:rsidRPr="003C1725">
              <w:rPr>
                <w:sz w:val="16"/>
                <w:szCs w:val="16"/>
              </w:rPr>
              <w:br/>
              <w:t>Specifications and Reports for implementation of the 3GPP</w:t>
            </w:r>
            <w:r w:rsidRPr="003C1725">
              <w:rPr>
                <w:sz w:val="16"/>
                <w:szCs w:val="16"/>
                <w:vertAlign w:val="superscript"/>
              </w:rPr>
              <w:t xml:space="preserve"> TM</w:t>
            </w:r>
            <w:r w:rsidRPr="003C1725">
              <w:rPr>
                <w:sz w:val="16"/>
                <w:szCs w:val="16"/>
              </w:rPr>
              <w:t xml:space="preserve"> system should be obtained via the 3GPP Organizational Partners' Publications Offices.</w:t>
            </w:r>
          </w:p>
        </w:tc>
      </w:tr>
    </w:tbl>
    <w:p w14:paraId="23978035" w14:textId="77777777" w:rsidR="00350813" w:rsidRPr="003C1725" w:rsidRDefault="00350813" w:rsidP="00350813">
      <w:pPr>
        <w:sectPr w:rsidR="00350813" w:rsidRPr="003C1725" w:rsidSect="00D273E6">
          <w:footnotePr>
            <w:numRestart w:val="eachSect"/>
          </w:footnotePr>
          <w:pgSz w:w="11907" w:h="16840" w:code="9"/>
          <w:pgMar w:top="1134" w:right="851" w:bottom="397" w:left="851" w:header="0" w:footer="0" w:gutter="0"/>
          <w:cols w:space="720"/>
        </w:sectPr>
      </w:pPr>
      <w:bookmarkStart w:id="12" w:name="_MON_1684549432"/>
      <w:bookmarkEnd w:id="1"/>
      <w:bookmarkEnd w:id="12"/>
    </w:p>
    <w:tbl>
      <w:tblPr>
        <w:tblW w:w="10423" w:type="dxa"/>
        <w:tblLook w:val="04A0" w:firstRow="1" w:lastRow="0" w:firstColumn="1" w:lastColumn="0" w:noHBand="0" w:noVBand="1"/>
      </w:tblPr>
      <w:tblGrid>
        <w:gridCol w:w="10423"/>
      </w:tblGrid>
      <w:tr w:rsidR="00350813" w:rsidRPr="003C1725" w14:paraId="4DEF860B" w14:textId="77777777" w:rsidTr="00AF4582">
        <w:trPr>
          <w:cantSplit/>
          <w:trHeight w:hRule="exact" w:val="5669"/>
        </w:trPr>
        <w:tc>
          <w:tcPr>
            <w:tcW w:w="10423" w:type="dxa"/>
            <w:shd w:val="clear" w:color="auto" w:fill="auto"/>
          </w:tcPr>
          <w:p w14:paraId="061E27F5" w14:textId="77777777" w:rsidR="00350813" w:rsidRPr="003C1725" w:rsidRDefault="00350813" w:rsidP="00AF4582">
            <w:pPr>
              <w:pStyle w:val="FP"/>
            </w:pPr>
            <w:bookmarkStart w:id="13" w:name="page2"/>
          </w:p>
        </w:tc>
      </w:tr>
      <w:tr w:rsidR="00350813" w:rsidRPr="003C1725" w14:paraId="6173D591" w14:textId="77777777" w:rsidTr="00AF4582">
        <w:trPr>
          <w:cantSplit/>
          <w:trHeight w:hRule="exact" w:val="5386"/>
        </w:trPr>
        <w:tc>
          <w:tcPr>
            <w:tcW w:w="10423" w:type="dxa"/>
            <w:shd w:val="clear" w:color="auto" w:fill="auto"/>
          </w:tcPr>
          <w:p w14:paraId="78F63BFE" w14:textId="77777777" w:rsidR="00350813" w:rsidRPr="003C1725" w:rsidRDefault="00350813" w:rsidP="00AF4582">
            <w:pPr>
              <w:pStyle w:val="FP"/>
              <w:spacing w:after="240"/>
              <w:ind w:left="2835" w:right="2835"/>
              <w:jc w:val="center"/>
              <w:rPr>
                <w:rFonts w:ascii="Arial" w:hAnsi="Arial"/>
                <w:b/>
                <w:i/>
                <w:noProof/>
              </w:rPr>
            </w:pPr>
            <w:bookmarkStart w:id="14" w:name="coords3gpp"/>
            <w:r w:rsidRPr="003C1725">
              <w:rPr>
                <w:rFonts w:ascii="Arial" w:hAnsi="Arial"/>
                <w:b/>
                <w:i/>
                <w:noProof/>
              </w:rPr>
              <w:t>3GPP</w:t>
            </w:r>
          </w:p>
          <w:p w14:paraId="196883F9" w14:textId="77777777" w:rsidR="00350813" w:rsidRPr="003C1725" w:rsidRDefault="00350813" w:rsidP="00AF4582">
            <w:pPr>
              <w:pStyle w:val="FP"/>
              <w:pBdr>
                <w:bottom w:val="single" w:sz="6" w:space="1" w:color="auto"/>
              </w:pBdr>
              <w:ind w:left="2835" w:right="2835"/>
              <w:jc w:val="center"/>
              <w:rPr>
                <w:noProof/>
              </w:rPr>
            </w:pPr>
            <w:r w:rsidRPr="003C1725">
              <w:rPr>
                <w:noProof/>
              </w:rPr>
              <w:t>Postal address</w:t>
            </w:r>
          </w:p>
          <w:p w14:paraId="599BB54E" w14:textId="77777777" w:rsidR="00350813" w:rsidRPr="003C1725" w:rsidRDefault="00350813" w:rsidP="00AF4582">
            <w:pPr>
              <w:pStyle w:val="FP"/>
              <w:ind w:left="2835" w:right="2835"/>
              <w:jc w:val="center"/>
              <w:rPr>
                <w:rFonts w:ascii="Arial" w:hAnsi="Arial"/>
                <w:noProof/>
                <w:sz w:val="18"/>
              </w:rPr>
            </w:pPr>
          </w:p>
          <w:p w14:paraId="458766F9" w14:textId="77777777" w:rsidR="00350813" w:rsidRPr="003C1725" w:rsidRDefault="00350813" w:rsidP="00AF4582">
            <w:pPr>
              <w:pStyle w:val="FP"/>
              <w:pBdr>
                <w:bottom w:val="single" w:sz="6" w:space="1" w:color="auto"/>
              </w:pBdr>
              <w:spacing w:before="240"/>
              <w:ind w:left="2835" w:right="2835"/>
              <w:jc w:val="center"/>
              <w:rPr>
                <w:noProof/>
              </w:rPr>
            </w:pPr>
            <w:r w:rsidRPr="003C1725">
              <w:rPr>
                <w:noProof/>
              </w:rPr>
              <w:t>3GPP support office address</w:t>
            </w:r>
          </w:p>
          <w:p w14:paraId="76863F09" w14:textId="77777777" w:rsidR="00350813" w:rsidRPr="003C1725" w:rsidRDefault="00350813" w:rsidP="00AF4582">
            <w:pPr>
              <w:pStyle w:val="FP"/>
              <w:ind w:left="2835" w:right="2835"/>
              <w:jc w:val="center"/>
              <w:rPr>
                <w:rFonts w:ascii="Arial" w:hAnsi="Arial"/>
                <w:noProof/>
                <w:sz w:val="18"/>
              </w:rPr>
            </w:pPr>
            <w:r w:rsidRPr="003C1725">
              <w:rPr>
                <w:rFonts w:ascii="Arial" w:hAnsi="Arial"/>
                <w:noProof/>
                <w:sz w:val="18"/>
              </w:rPr>
              <w:t>650 Route des Lucioles - Sophia Antipolis</w:t>
            </w:r>
          </w:p>
          <w:p w14:paraId="172D41A5" w14:textId="77777777" w:rsidR="00350813" w:rsidRPr="003C1725" w:rsidRDefault="00350813" w:rsidP="00AF4582">
            <w:pPr>
              <w:pStyle w:val="FP"/>
              <w:ind w:left="2835" w:right="2835"/>
              <w:jc w:val="center"/>
              <w:rPr>
                <w:rFonts w:ascii="Arial" w:hAnsi="Arial"/>
                <w:noProof/>
                <w:sz w:val="18"/>
              </w:rPr>
            </w:pPr>
            <w:r w:rsidRPr="003C1725">
              <w:rPr>
                <w:rFonts w:ascii="Arial" w:hAnsi="Arial"/>
                <w:noProof/>
                <w:sz w:val="18"/>
              </w:rPr>
              <w:t>Valbonne - FRANCE</w:t>
            </w:r>
          </w:p>
          <w:p w14:paraId="3E3C16B5" w14:textId="77777777" w:rsidR="00350813" w:rsidRPr="003C1725" w:rsidRDefault="00350813" w:rsidP="00AF4582">
            <w:pPr>
              <w:pStyle w:val="FP"/>
              <w:spacing w:after="20"/>
              <w:ind w:left="2835" w:right="2835"/>
              <w:jc w:val="center"/>
              <w:rPr>
                <w:rFonts w:ascii="Arial" w:hAnsi="Arial"/>
                <w:noProof/>
                <w:sz w:val="18"/>
              </w:rPr>
            </w:pPr>
            <w:r w:rsidRPr="003C1725">
              <w:rPr>
                <w:rFonts w:ascii="Arial" w:hAnsi="Arial"/>
                <w:noProof/>
                <w:sz w:val="18"/>
              </w:rPr>
              <w:t>Tel.: +33 4 92 94 42 00 Fax: +33 4 93 65 47 16</w:t>
            </w:r>
          </w:p>
          <w:p w14:paraId="223FE756" w14:textId="77777777" w:rsidR="00350813" w:rsidRPr="003C1725" w:rsidRDefault="00350813" w:rsidP="00AF4582">
            <w:pPr>
              <w:pStyle w:val="FP"/>
              <w:pBdr>
                <w:bottom w:val="single" w:sz="6" w:space="1" w:color="auto"/>
              </w:pBdr>
              <w:spacing w:before="240"/>
              <w:ind w:left="2835" w:right="2835"/>
              <w:jc w:val="center"/>
              <w:rPr>
                <w:noProof/>
              </w:rPr>
            </w:pPr>
            <w:r w:rsidRPr="003C1725">
              <w:rPr>
                <w:noProof/>
              </w:rPr>
              <w:t>Internet</w:t>
            </w:r>
          </w:p>
          <w:p w14:paraId="089A8FF5" w14:textId="77777777" w:rsidR="00350813" w:rsidRPr="003C1725" w:rsidRDefault="00350813" w:rsidP="00AF4582">
            <w:pPr>
              <w:pStyle w:val="FP"/>
              <w:ind w:left="2835" w:right="2835"/>
              <w:jc w:val="center"/>
              <w:rPr>
                <w:rFonts w:ascii="Arial" w:hAnsi="Arial"/>
                <w:noProof/>
                <w:sz w:val="18"/>
              </w:rPr>
            </w:pPr>
            <w:r w:rsidRPr="003C1725">
              <w:rPr>
                <w:rFonts w:ascii="Arial" w:hAnsi="Arial"/>
                <w:noProof/>
                <w:sz w:val="18"/>
              </w:rPr>
              <w:t>https://www.3gpp.org</w:t>
            </w:r>
            <w:bookmarkEnd w:id="14"/>
          </w:p>
          <w:p w14:paraId="2C9168F2" w14:textId="77777777" w:rsidR="00350813" w:rsidRPr="003C1725" w:rsidRDefault="00350813" w:rsidP="00AF4582">
            <w:pPr>
              <w:rPr>
                <w:noProof/>
              </w:rPr>
            </w:pPr>
          </w:p>
        </w:tc>
      </w:tr>
      <w:tr w:rsidR="00350813" w:rsidRPr="003C1725" w14:paraId="3C2BAECA" w14:textId="77777777" w:rsidTr="00AF4582">
        <w:trPr>
          <w:cantSplit/>
        </w:trPr>
        <w:tc>
          <w:tcPr>
            <w:tcW w:w="10423" w:type="dxa"/>
            <w:shd w:val="clear" w:color="auto" w:fill="auto"/>
            <w:vAlign w:val="bottom"/>
          </w:tcPr>
          <w:p w14:paraId="33D50AB8" w14:textId="77777777" w:rsidR="00350813" w:rsidRPr="003C1725" w:rsidRDefault="00350813" w:rsidP="00AF4582">
            <w:pPr>
              <w:pStyle w:val="FP"/>
              <w:pBdr>
                <w:bottom w:val="single" w:sz="6" w:space="1" w:color="auto"/>
              </w:pBdr>
              <w:spacing w:after="240"/>
              <w:jc w:val="center"/>
              <w:rPr>
                <w:rFonts w:ascii="Arial" w:hAnsi="Arial"/>
                <w:b/>
                <w:i/>
                <w:noProof/>
              </w:rPr>
            </w:pPr>
            <w:bookmarkStart w:id="15" w:name="copyrightNotification"/>
            <w:r w:rsidRPr="003C1725">
              <w:rPr>
                <w:rFonts w:ascii="Arial" w:hAnsi="Arial"/>
                <w:b/>
                <w:i/>
                <w:noProof/>
              </w:rPr>
              <w:t>Copyright Notification</w:t>
            </w:r>
          </w:p>
          <w:p w14:paraId="0F091607" w14:textId="77777777" w:rsidR="00350813" w:rsidRPr="003C1725" w:rsidRDefault="00350813" w:rsidP="00AF4582">
            <w:pPr>
              <w:pStyle w:val="FP"/>
              <w:jc w:val="center"/>
              <w:rPr>
                <w:noProof/>
              </w:rPr>
            </w:pPr>
            <w:r w:rsidRPr="003C1725">
              <w:rPr>
                <w:noProof/>
              </w:rPr>
              <w:t>No part may be reproduced except as authorized by written permission.</w:t>
            </w:r>
            <w:r w:rsidRPr="003C1725">
              <w:rPr>
                <w:noProof/>
              </w:rPr>
              <w:br/>
              <w:t>The copyright and the foregoing restriction extend to reproduction in all media.</w:t>
            </w:r>
          </w:p>
          <w:p w14:paraId="6A9ED492" w14:textId="77777777" w:rsidR="00350813" w:rsidRPr="003C1725" w:rsidRDefault="00350813" w:rsidP="00AF4582">
            <w:pPr>
              <w:pStyle w:val="FP"/>
              <w:jc w:val="center"/>
              <w:rPr>
                <w:noProof/>
              </w:rPr>
            </w:pPr>
          </w:p>
          <w:p w14:paraId="6A4DD08F" w14:textId="589F3B3A" w:rsidR="00350813" w:rsidRPr="003C1725" w:rsidRDefault="00350813" w:rsidP="00AF4582">
            <w:pPr>
              <w:pStyle w:val="FP"/>
              <w:jc w:val="center"/>
              <w:rPr>
                <w:noProof/>
                <w:sz w:val="18"/>
              </w:rPr>
            </w:pPr>
            <w:r w:rsidRPr="003C1725">
              <w:rPr>
                <w:noProof/>
                <w:sz w:val="18"/>
              </w:rPr>
              <w:t xml:space="preserve">© </w:t>
            </w:r>
            <w:r>
              <w:rPr>
                <w:noProof/>
                <w:sz w:val="18"/>
              </w:rPr>
              <w:t>202</w:t>
            </w:r>
            <w:r w:rsidR="00BB6B0C">
              <w:rPr>
                <w:noProof/>
                <w:sz w:val="18"/>
              </w:rPr>
              <w:t>4</w:t>
            </w:r>
            <w:r w:rsidRPr="003C1725">
              <w:rPr>
                <w:noProof/>
                <w:sz w:val="18"/>
              </w:rPr>
              <w:t>, 3GPP Organizational Partners (ARIB, ATIS, CCSA, ETSI, TSDSI, TTA, TTC).</w:t>
            </w:r>
            <w:bookmarkStart w:id="16" w:name="copyrightaddon"/>
            <w:bookmarkEnd w:id="16"/>
          </w:p>
          <w:p w14:paraId="4646F0E4" w14:textId="77777777" w:rsidR="00350813" w:rsidRPr="003C1725" w:rsidRDefault="00350813" w:rsidP="00AF4582">
            <w:pPr>
              <w:pStyle w:val="FP"/>
              <w:jc w:val="center"/>
              <w:rPr>
                <w:noProof/>
                <w:sz w:val="18"/>
              </w:rPr>
            </w:pPr>
            <w:r w:rsidRPr="003C1725">
              <w:rPr>
                <w:noProof/>
                <w:sz w:val="18"/>
              </w:rPr>
              <w:t>All rights reserved.</w:t>
            </w:r>
          </w:p>
          <w:p w14:paraId="2A9426BB" w14:textId="77777777" w:rsidR="00350813" w:rsidRPr="003C1725" w:rsidRDefault="00350813" w:rsidP="00AF4582">
            <w:pPr>
              <w:pStyle w:val="FP"/>
              <w:rPr>
                <w:noProof/>
                <w:sz w:val="18"/>
              </w:rPr>
            </w:pPr>
          </w:p>
          <w:p w14:paraId="109EADDA" w14:textId="77777777" w:rsidR="00350813" w:rsidRPr="003C1725" w:rsidRDefault="00350813" w:rsidP="00AF4582">
            <w:pPr>
              <w:pStyle w:val="FP"/>
              <w:rPr>
                <w:noProof/>
                <w:sz w:val="18"/>
              </w:rPr>
            </w:pPr>
            <w:r w:rsidRPr="003C1725">
              <w:rPr>
                <w:noProof/>
                <w:sz w:val="18"/>
              </w:rPr>
              <w:t>UMTS™ is a Trade Mark of ETSI registered for the benefit of its members</w:t>
            </w:r>
          </w:p>
          <w:p w14:paraId="32803679" w14:textId="77777777" w:rsidR="00350813" w:rsidRPr="003C1725" w:rsidRDefault="00350813" w:rsidP="00AF4582">
            <w:pPr>
              <w:pStyle w:val="FP"/>
              <w:rPr>
                <w:noProof/>
                <w:sz w:val="18"/>
              </w:rPr>
            </w:pPr>
            <w:r w:rsidRPr="003C1725">
              <w:rPr>
                <w:noProof/>
                <w:sz w:val="18"/>
              </w:rPr>
              <w:t>3GPP™ is a Trade Mark of ETSI registered for the benefit of its Members and of the 3GPP Organizational Partners</w:t>
            </w:r>
            <w:r w:rsidRPr="003C1725">
              <w:rPr>
                <w:noProof/>
                <w:sz w:val="18"/>
              </w:rPr>
              <w:br/>
              <w:t>LTE™ is a Trade Mark of ETSI registered for the benefit of its Members and of the 3GPP Organizational Partners</w:t>
            </w:r>
          </w:p>
          <w:p w14:paraId="7BB69539" w14:textId="77777777" w:rsidR="00350813" w:rsidRPr="003C1725" w:rsidRDefault="00350813" w:rsidP="00AF4582">
            <w:pPr>
              <w:pStyle w:val="FP"/>
              <w:rPr>
                <w:noProof/>
                <w:sz w:val="18"/>
              </w:rPr>
            </w:pPr>
            <w:r w:rsidRPr="003C1725">
              <w:rPr>
                <w:noProof/>
                <w:sz w:val="18"/>
              </w:rPr>
              <w:t>GSM® and the GSM logo are registered and owned by the GSM Association</w:t>
            </w:r>
            <w:bookmarkEnd w:id="15"/>
          </w:p>
          <w:p w14:paraId="2687A0AC" w14:textId="77777777" w:rsidR="00350813" w:rsidRPr="003C1725" w:rsidRDefault="00350813" w:rsidP="00AF4582"/>
        </w:tc>
      </w:tr>
      <w:bookmarkEnd w:id="13"/>
    </w:tbl>
    <w:p w14:paraId="04D347A8" w14:textId="72DD6015" w:rsidR="00080512" w:rsidRPr="004D3578" w:rsidRDefault="00350813">
      <w:pPr>
        <w:pStyle w:val="TT"/>
      </w:pPr>
      <w:r w:rsidRPr="003C1725">
        <w:br w:type="page"/>
      </w:r>
      <w:r w:rsidR="00080512" w:rsidRPr="004D3578">
        <w:lastRenderedPageBreak/>
        <w:t>Contents</w:t>
      </w:r>
    </w:p>
    <w:p w14:paraId="54F37454" w14:textId="54741437" w:rsidR="00D53EA7" w:rsidRDefault="000869D0">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"1-3" </w:instrText>
      </w:r>
      <w:r>
        <w:fldChar w:fldCharType="separate"/>
      </w:r>
      <w:r w:rsidR="00D53EA7">
        <w:rPr>
          <w:noProof/>
        </w:rPr>
        <w:t>Foreword</w:t>
      </w:r>
      <w:r w:rsidR="00D53EA7">
        <w:rPr>
          <w:noProof/>
        </w:rPr>
        <w:tab/>
      </w:r>
      <w:r w:rsidR="00D53EA7">
        <w:rPr>
          <w:noProof/>
        </w:rPr>
        <w:fldChar w:fldCharType="begin" w:fldLock="1"/>
      </w:r>
      <w:r w:rsidR="00D53EA7">
        <w:rPr>
          <w:noProof/>
        </w:rPr>
        <w:instrText xml:space="preserve"> PAGEREF _Toc171684279 \h </w:instrText>
      </w:r>
      <w:r w:rsidR="00D53EA7">
        <w:rPr>
          <w:noProof/>
        </w:rPr>
      </w:r>
      <w:r w:rsidR="00D53EA7">
        <w:rPr>
          <w:noProof/>
        </w:rPr>
        <w:fldChar w:fldCharType="separate"/>
      </w:r>
      <w:r w:rsidR="00D53EA7">
        <w:rPr>
          <w:noProof/>
        </w:rPr>
        <w:t>5</w:t>
      </w:r>
      <w:r w:rsidR="00D53EA7">
        <w:rPr>
          <w:noProof/>
        </w:rPr>
        <w:fldChar w:fldCharType="end"/>
      </w:r>
    </w:p>
    <w:p w14:paraId="1AC2A657" w14:textId="7B0CF491"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Introduction</w:t>
      </w:r>
      <w:r>
        <w:rPr>
          <w:noProof/>
        </w:rPr>
        <w:tab/>
      </w:r>
      <w:r>
        <w:rPr>
          <w:noProof/>
        </w:rPr>
        <w:fldChar w:fldCharType="begin" w:fldLock="1"/>
      </w:r>
      <w:r>
        <w:rPr>
          <w:noProof/>
        </w:rPr>
        <w:instrText xml:space="preserve"> PAGEREF _Toc171684280 \h </w:instrText>
      </w:r>
      <w:r>
        <w:rPr>
          <w:noProof/>
        </w:rPr>
      </w:r>
      <w:r>
        <w:rPr>
          <w:noProof/>
        </w:rPr>
        <w:fldChar w:fldCharType="separate"/>
      </w:r>
      <w:r>
        <w:rPr>
          <w:noProof/>
        </w:rPr>
        <w:t>6</w:t>
      </w:r>
      <w:r>
        <w:rPr>
          <w:noProof/>
        </w:rPr>
        <w:fldChar w:fldCharType="end"/>
      </w:r>
    </w:p>
    <w:p w14:paraId="387419B1" w14:textId="0D6B14A2"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_Toc171684281 \h </w:instrText>
      </w:r>
      <w:r>
        <w:rPr>
          <w:noProof/>
        </w:rPr>
      </w:r>
      <w:r>
        <w:rPr>
          <w:noProof/>
        </w:rPr>
        <w:fldChar w:fldCharType="separate"/>
      </w:r>
      <w:r>
        <w:rPr>
          <w:noProof/>
        </w:rPr>
        <w:t>7</w:t>
      </w:r>
      <w:r>
        <w:rPr>
          <w:noProof/>
        </w:rPr>
        <w:fldChar w:fldCharType="end"/>
      </w:r>
    </w:p>
    <w:p w14:paraId="590A7D15" w14:textId="60FB3646"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_Toc171684282 \h </w:instrText>
      </w:r>
      <w:r>
        <w:rPr>
          <w:noProof/>
        </w:rPr>
      </w:r>
      <w:r>
        <w:rPr>
          <w:noProof/>
        </w:rPr>
        <w:fldChar w:fldCharType="separate"/>
      </w:r>
      <w:r>
        <w:rPr>
          <w:noProof/>
        </w:rPr>
        <w:t>7</w:t>
      </w:r>
      <w:r>
        <w:rPr>
          <w:noProof/>
        </w:rPr>
        <w:fldChar w:fldCharType="end"/>
      </w:r>
    </w:p>
    <w:p w14:paraId="026D6A0C" w14:textId="1FBB5919"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_Toc171684283 \h </w:instrText>
      </w:r>
      <w:r>
        <w:rPr>
          <w:noProof/>
        </w:rPr>
      </w:r>
      <w:r>
        <w:rPr>
          <w:noProof/>
        </w:rPr>
        <w:fldChar w:fldCharType="separate"/>
      </w:r>
      <w:r>
        <w:rPr>
          <w:noProof/>
        </w:rPr>
        <w:t>8</w:t>
      </w:r>
      <w:r>
        <w:rPr>
          <w:noProof/>
        </w:rPr>
        <w:fldChar w:fldCharType="end"/>
      </w:r>
    </w:p>
    <w:p w14:paraId="3A89F28D" w14:textId="3EF1C259"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_Toc171684284 \h </w:instrText>
      </w:r>
      <w:r>
        <w:rPr>
          <w:noProof/>
        </w:rPr>
      </w:r>
      <w:r>
        <w:rPr>
          <w:noProof/>
        </w:rPr>
        <w:fldChar w:fldCharType="separate"/>
      </w:r>
      <w:r>
        <w:rPr>
          <w:noProof/>
        </w:rPr>
        <w:t>8</w:t>
      </w:r>
      <w:r>
        <w:rPr>
          <w:noProof/>
        </w:rPr>
        <w:fldChar w:fldCharType="end"/>
      </w:r>
    </w:p>
    <w:p w14:paraId="592ADACC" w14:textId="753E67BF"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_Toc171684285 \h </w:instrText>
      </w:r>
      <w:r>
        <w:rPr>
          <w:noProof/>
        </w:rPr>
      </w:r>
      <w:r>
        <w:rPr>
          <w:noProof/>
        </w:rPr>
        <w:fldChar w:fldCharType="separate"/>
      </w:r>
      <w:r>
        <w:rPr>
          <w:noProof/>
        </w:rPr>
        <w:t>8</w:t>
      </w:r>
      <w:r>
        <w:rPr>
          <w:noProof/>
        </w:rPr>
        <w:fldChar w:fldCharType="end"/>
      </w:r>
    </w:p>
    <w:p w14:paraId="5C18B134" w14:textId="7A7BBABE"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_Toc171684286 \h </w:instrText>
      </w:r>
      <w:r>
        <w:rPr>
          <w:noProof/>
        </w:rPr>
      </w:r>
      <w:r>
        <w:rPr>
          <w:noProof/>
        </w:rPr>
        <w:fldChar w:fldCharType="separate"/>
      </w:r>
      <w:r>
        <w:rPr>
          <w:noProof/>
        </w:rPr>
        <w:t>8</w:t>
      </w:r>
      <w:r>
        <w:rPr>
          <w:noProof/>
        </w:rPr>
        <w:fldChar w:fldCharType="end"/>
      </w:r>
    </w:p>
    <w:p w14:paraId="3A5303B7" w14:textId="1458A5E8"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_Toc171684287 \h </w:instrText>
      </w:r>
      <w:r>
        <w:rPr>
          <w:noProof/>
        </w:rPr>
      </w:r>
      <w:r>
        <w:rPr>
          <w:noProof/>
        </w:rPr>
        <w:fldChar w:fldCharType="separate"/>
      </w:r>
      <w:r>
        <w:rPr>
          <w:noProof/>
        </w:rPr>
        <w:t>8</w:t>
      </w:r>
      <w:r>
        <w:rPr>
          <w:noProof/>
        </w:rPr>
        <w:fldChar w:fldCharType="end"/>
      </w:r>
    </w:p>
    <w:p w14:paraId="1DC24592" w14:textId="2800DD44"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_Toc171684288 \h </w:instrText>
      </w:r>
      <w:r>
        <w:rPr>
          <w:noProof/>
        </w:rPr>
      </w:r>
      <w:r>
        <w:rPr>
          <w:noProof/>
        </w:rPr>
        <w:fldChar w:fldCharType="separate"/>
      </w:r>
      <w:r>
        <w:rPr>
          <w:noProof/>
        </w:rPr>
        <w:t>8</w:t>
      </w:r>
      <w:r>
        <w:rPr>
          <w:noProof/>
        </w:rPr>
        <w:fldChar w:fldCharType="end"/>
      </w:r>
    </w:p>
    <w:p w14:paraId="40F3AD75" w14:textId="29574544"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Typical Use Cases</w:t>
      </w:r>
      <w:r>
        <w:rPr>
          <w:noProof/>
        </w:rPr>
        <w:tab/>
      </w:r>
      <w:r>
        <w:rPr>
          <w:noProof/>
        </w:rPr>
        <w:fldChar w:fldCharType="begin" w:fldLock="1"/>
      </w:r>
      <w:r>
        <w:rPr>
          <w:noProof/>
        </w:rPr>
        <w:instrText xml:space="preserve"> PAGEREF _Toc171684289 \h </w:instrText>
      </w:r>
      <w:r>
        <w:rPr>
          <w:noProof/>
        </w:rPr>
      </w:r>
      <w:r>
        <w:rPr>
          <w:noProof/>
        </w:rPr>
        <w:fldChar w:fldCharType="separate"/>
      </w:r>
      <w:r>
        <w:rPr>
          <w:noProof/>
        </w:rPr>
        <w:t>9</w:t>
      </w:r>
      <w:r>
        <w:rPr>
          <w:noProof/>
        </w:rPr>
        <w:fldChar w:fldCharType="end"/>
      </w:r>
    </w:p>
    <w:p w14:paraId="5F523CEA" w14:textId="38268D47"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Reference Architecture and Procedures</w:t>
      </w:r>
      <w:r>
        <w:rPr>
          <w:noProof/>
        </w:rPr>
        <w:tab/>
      </w:r>
      <w:r>
        <w:rPr>
          <w:noProof/>
        </w:rPr>
        <w:fldChar w:fldCharType="begin" w:fldLock="1"/>
      </w:r>
      <w:r>
        <w:rPr>
          <w:noProof/>
        </w:rPr>
        <w:instrText xml:space="preserve"> PAGEREF _Toc171684290 \h </w:instrText>
      </w:r>
      <w:r>
        <w:rPr>
          <w:noProof/>
        </w:rPr>
      </w:r>
      <w:r>
        <w:rPr>
          <w:noProof/>
        </w:rPr>
        <w:fldChar w:fldCharType="separate"/>
      </w:r>
      <w:r>
        <w:rPr>
          <w:noProof/>
        </w:rPr>
        <w:t>9</w:t>
      </w:r>
      <w:r>
        <w:rPr>
          <w:noProof/>
        </w:rPr>
        <w:fldChar w:fldCharType="end"/>
      </w:r>
    </w:p>
    <w:p w14:paraId="70F7CDEC" w14:textId="081E556D"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Reference Architecture</w:t>
      </w:r>
      <w:r>
        <w:rPr>
          <w:noProof/>
        </w:rPr>
        <w:tab/>
      </w:r>
      <w:r>
        <w:rPr>
          <w:noProof/>
        </w:rPr>
        <w:fldChar w:fldCharType="begin" w:fldLock="1"/>
      </w:r>
      <w:r>
        <w:rPr>
          <w:noProof/>
        </w:rPr>
        <w:instrText xml:space="preserve"> PAGEREF _Toc171684291 \h </w:instrText>
      </w:r>
      <w:r>
        <w:rPr>
          <w:noProof/>
        </w:rPr>
      </w:r>
      <w:r>
        <w:rPr>
          <w:noProof/>
        </w:rPr>
        <w:fldChar w:fldCharType="separate"/>
      </w:r>
      <w:r>
        <w:rPr>
          <w:noProof/>
        </w:rPr>
        <w:t>9</w:t>
      </w:r>
      <w:r>
        <w:rPr>
          <w:noProof/>
        </w:rPr>
        <w:fldChar w:fldCharType="end"/>
      </w:r>
    </w:p>
    <w:p w14:paraId="6DA3CCAB" w14:textId="3919BE8B"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5.1.1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_Toc171684292 \h </w:instrText>
      </w:r>
      <w:r>
        <w:rPr>
          <w:noProof/>
        </w:rPr>
      </w:r>
      <w:r>
        <w:rPr>
          <w:noProof/>
        </w:rPr>
        <w:fldChar w:fldCharType="separate"/>
      </w:r>
      <w:r>
        <w:rPr>
          <w:noProof/>
        </w:rPr>
        <w:t>9</w:t>
      </w:r>
      <w:r>
        <w:rPr>
          <w:noProof/>
        </w:rPr>
        <w:fldChar w:fldCharType="end"/>
      </w:r>
    </w:p>
    <w:p w14:paraId="3FEFB8BA" w14:textId="48B9D7FB"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5.1.2</w:t>
      </w:r>
      <w:r>
        <w:rPr>
          <w:rFonts w:asciiTheme="minorHAnsi" w:eastAsiaTheme="minorEastAsia" w:hAnsiTheme="minorHAnsi" w:cstheme="minorBidi"/>
          <w:noProof/>
          <w:kern w:val="2"/>
          <w:sz w:val="24"/>
          <w:szCs w:val="24"/>
          <w:lang w:eastAsia="en-GB"/>
          <w14:ligatures w14:val="standardContextual"/>
        </w:rPr>
        <w:tab/>
      </w:r>
      <w:r>
        <w:rPr>
          <w:noProof/>
        </w:rPr>
        <w:t>Client Architecture</w:t>
      </w:r>
      <w:r>
        <w:rPr>
          <w:noProof/>
        </w:rPr>
        <w:tab/>
      </w:r>
      <w:r>
        <w:rPr>
          <w:noProof/>
        </w:rPr>
        <w:fldChar w:fldCharType="begin" w:fldLock="1"/>
      </w:r>
      <w:r>
        <w:rPr>
          <w:noProof/>
        </w:rPr>
        <w:instrText xml:space="preserve"> PAGEREF _Toc171684293 \h </w:instrText>
      </w:r>
      <w:r>
        <w:rPr>
          <w:noProof/>
        </w:rPr>
      </w:r>
      <w:r>
        <w:rPr>
          <w:noProof/>
        </w:rPr>
        <w:fldChar w:fldCharType="separate"/>
      </w:r>
      <w:r>
        <w:rPr>
          <w:noProof/>
        </w:rPr>
        <w:t>9</w:t>
      </w:r>
      <w:r>
        <w:rPr>
          <w:noProof/>
        </w:rPr>
        <w:fldChar w:fldCharType="end"/>
      </w:r>
    </w:p>
    <w:p w14:paraId="6A8E941B" w14:textId="126FE885"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5.1.3</w:t>
      </w:r>
      <w:r>
        <w:rPr>
          <w:rFonts w:asciiTheme="minorHAnsi" w:eastAsiaTheme="minorEastAsia" w:hAnsiTheme="minorHAnsi" w:cstheme="minorBidi"/>
          <w:noProof/>
          <w:kern w:val="2"/>
          <w:sz w:val="24"/>
          <w:szCs w:val="24"/>
          <w:lang w:eastAsia="en-GB"/>
          <w14:ligatures w14:val="standardContextual"/>
        </w:rPr>
        <w:tab/>
      </w:r>
      <w:r>
        <w:rPr>
          <w:noProof/>
        </w:rPr>
        <w:t>End-to-End Architecture</w:t>
      </w:r>
      <w:r>
        <w:rPr>
          <w:noProof/>
        </w:rPr>
        <w:tab/>
      </w:r>
      <w:r>
        <w:rPr>
          <w:noProof/>
        </w:rPr>
        <w:fldChar w:fldCharType="begin" w:fldLock="1"/>
      </w:r>
      <w:r>
        <w:rPr>
          <w:noProof/>
        </w:rPr>
        <w:instrText xml:space="preserve"> PAGEREF _Toc171684294 \h </w:instrText>
      </w:r>
      <w:r>
        <w:rPr>
          <w:noProof/>
        </w:rPr>
      </w:r>
      <w:r>
        <w:rPr>
          <w:noProof/>
        </w:rPr>
        <w:fldChar w:fldCharType="separate"/>
      </w:r>
      <w:r>
        <w:rPr>
          <w:noProof/>
        </w:rPr>
        <w:t>10</w:t>
      </w:r>
      <w:r>
        <w:rPr>
          <w:noProof/>
        </w:rPr>
        <w:fldChar w:fldCharType="end"/>
      </w:r>
    </w:p>
    <w:p w14:paraId="7AD4B628" w14:textId="7EAFB1D1"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5.1.4</w:t>
      </w:r>
      <w:r>
        <w:rPr>
          <w:rFonts w:asciiTheme="minorHAnsi" w:eastAsiaTheme="minorEastAsia" w:hAnsiTheme="minorHAnsi" w:cstheme="minorBidi"/>
          <w:noProof/>
          <w:kern w:val="2"/>
          <w:sz w:val="24"/>
          <w:szCs w:val="24"/>
          <w:lang w:eastAsia="en-GB"/>
          <w14:ligatures w14:val="standardContextual"/>
        </w:rPr>
        <w:tab/>
      </w:r>
      <w:r>
        <w:rPr>
          <w:noProof/>
        </w:rPr>
        <w:t>User Plane Architecture</w:t>
      </w:r>
      <w:r>
        <w:rPr>
          <w:noProof/>
        </w:rPr>
        <w:tab/>
      </w:r>
      <w:r>
        <w:rPr>
          <w:noProof/>
        </w:rPr>
        <w:fldChar w:fldCharType="begin" w:fldLock="1"/>
      </w:r>
      <w:r>
        <w:rPr>
          <w:noProof/>
        </w:rPr>
        <w:instrText xml:space="preserve"> PAGEREF _Toc171684295 \h </w:instrText>
      </w:r>
      <w:r>
        <w:rPr>
          <w:noProof/>
        </w:rPr>
      </w:r>
      <w:r>
        <w:rPr>
          <w:noProof/>
        </w:rPr>
        <w:fldChar w:fldCharType="separate"/>
      </w:r>
      <w:r>
        <w:rPr>
          <w:noProof/>
        </w:rPr>
        <w:t>11</w:t>
      </w:r>
      <w:r>
        <w:rPr>
          <w:noProof/>
        </w:rPr>
        <w:fldChar w:fldCharType="end"/>
      </w:r>
    </w:p>
    <w:p w14:paraId="4D5D2161" w14:textId="128B5B4E"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Procedures and Call Flows</w:t>
      </w:r>
      <w:r>
        <w:rPr>
          <w:noProof/>
        </w:rPr>
        <w:tab/>
      </w:r>
      <w:r>
        <w:rPr>
          <w:noProof/>
        </w:rPr>
        <w:fldChar w:fldCharType="begin" w:fldLock="1"/>
      </w:r>
      <w:r>
        <w:rPr>
          <w:noProof/>
        </w:rPr>
        <w:instrText xml:space="preserve"> PAGEREF _Toc171684296 \h </w:instrText>
      </w:r>
      <w:r>
        <w:rPr>
          <w:noProof/>
        </w:rPr>
      </w:r>
      <w:r>
        <w:rPr>
          <w:noProof/>
        </w:rPr>
        <w:fldChar w:fldCharType="separate"/>
      </w:r>
      <w:r>
        <w:rPr>
          <w:noProof/>
        </w:rPr>
        <w:t>12</w:t>
      </w:r>
      <w:r>
        <w:rPr>
          <w:noProof/>
        </w:rPr>
        <w:fldChar w:fldCharType="end"/>
      </w:r>
    </w:p>
    <w:p w14:paraId="08D66207" w14:textId="4712E070"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Call flow for Split Rendering instance discovery</w:t>
      </w:r>
      <w:r>
        <w:rPr>
          <w:noProof/>
        </w:rPr>
        <w:tab/>
      </w:r>
      <w:r>
        <w:rPr>
          <w:noProof/>
        </w:rPr>
        <w:fldChar w:fldCharType="begin" w:fldLock="1"/>
      </w:r>
      <w:r>
        <w:rPr>
          <w:noProof/>
        </w:rPr>
        <w:instrText xml:space="preserve"> PAGEREF _Toc171684297 \h </w:instrText>
      </w:r>
      <w:r>
        <w:rPr>
          <w:noProof/>
        </w:rPr>
      </w:r>
      <w:r>
        <w:rPr>
          <w:noProof/>
        </w:rPr>
        <w:fldChar w:fldCharType="separate"/>
      </w:r>
      <w:r>
        <w:rPr>
          <w:noProof/>
        </w:rPr>
        <w:t>12</w:t>
      </w:r>
      <w:r>
        <w:rPr>
          <w:noProof/>
        </w:rPr>
        <w:fldChar w:fldCharType="end"/>
      </w:r>
    </w:p>
    <w:p w14:paraId="237B6D94" w14:textId="5A8D2E12"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Call flow for Split Rendering session setup</w:t>
      </w:r>
      <w:r>
        <w:rPr>
          <w:noProof/>
        </w:rPr>
        <w:tab/>
      </w:r>
      <w:r>
        <w:rPr>
          <w:noProof/>
        </w:rPr>
        <w:fldChar w:fldCharType="begin" w:fldLock="1"/>
      </w:r>
      <w:r>
        <w:rPr>
          <w:noProof/>
        </w:rPr>
        <w:instrText xml:space="preserve"> PAGEREF _Toc171684298 \h </w:instrText>
      </w:r>
      <w:r>
        <w:rPr>
          <w:noProof/>
        </w:rPr>
      </w:r>
      <w:r>
        <w:rPr>
          <w:noProof/>
        </w:rPr>
        <w:fldChar w:fldCharType="separate"/>
      </w:r>
      <w:r>
        <w:rPr>
          <w:noProof/>
        </w:rPr>
        <w:t>14</w:t>
      </w:r>
      <w:r>
        <w:rPr>
          <w:noProof/>
        </w:rPr>
        <w:fldChar w:fldCharType="end"/>
      </w:r>
    </w:p>
    <w:p w14:paraId="512781BC" w14:textId="6ACAD600"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Prerequisites</w:t>
      </w:r>
      <w:r>
        <w:rPr>
          <w:noProof/>
        </w:rPr>
        <w:tab/>
      </w:r>
      <w:r>
        <w:rPr>
          <w:noProof/>
        </w:rPr>
        <w:fldChar w:fldCharType="begin" w:fldLock="1"/>
      </w:r>
      <w:r>
        <w:rPr>
          <w:noProof/>
        </w:rPr>
        <w:instrText xml:space="preserve"> PAGEREF _Toc171684299 \h </w:instrText>
      </w:r>
      <w:r>
        <w:rPr>
          <w:noProof/>
        </w:rPr>
      </w:r>
      <w:r>
        <w:rPr>
          <w:noProof/>
        </w:rPr>
        <w:fldChar w:fldCharType="separate"/>
      </w:r>
      <w:r>
        <w:rPr>
          <w:noProof/>
        </w:rPr>
        <w:t>15</w:t>
      </w:r>
      <w:r>
        <w:rPr>
          <w:noProof/>
        </w:rPr>
        <w:fldChar w:fldCharType="end"/>
      </w:r>
    </w:p>
    <w:p w14:paraId="73A8E143" w14:textId="3CC4B03C"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_Toc171684300 \h </w:instrText>
      </w:r>
      <w:r>
        <w:rPr>
          <w:noProof/>
        </w:rPr>
      </w:r>
      <w:r>
        <w:rPr>
          <w:noProof/>
        </w:rPr>
        <w:fldChar w:fldCharType="separate"/>
      </w:r>
      <w:r>
        <w:rPr>
          <w:noProof/>
        </w:rPr>
        <w:t>15</w:t>
      </w:r>
      <w:r>
        <w:rPr>
          <w:noProof/>
        </w:rPr>
        <w:fldChar w:fldCharType="end"/>
      </w:r>
    </w:p>
    <w:p w14:paraId="30D6AA9F" w14:textId="3766DE3D"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Pre-requisites on 5G System</w:t>
      </w:r>
      <w:r>
        <w:rPr>
          <w:noProof/>
        </w:rPr>
        <w:tab/>
      </w:r>
      <w:r>
        <w:rPr>
          <w:noProof/>
        </w:rPr>
        <w:fldChar w:fldCharType="begin" w:fldLock="1"/>
      </w:r>
      <w:r>
        <w:rPr>
          <w:noProof/>
        </w:rPr>
        <w:instrText xml:space="preserve"> PAGEREF _Toc171684301 \h </w:instrText>
      </w:r>
      <w:r>
        <w:rPr>
          <w:noProof/>
        </w:rPr>
      </w:r>
      <w:r>
        <w:rPr>
          <w:noProof/>
        </w:rPr>
        <w:fldChar w:fldCharType="separate"/>
      </w:r>
      <w:r>
        <w:rPr>
          <w:noProof/>
        </w:rPr>
        <w:t>15</w:t>
      </w:r>
      <w:r>
        <w:rPr>
          <w:noProof/>
        </w:rPr>
        <w:fldChar w:fldCharType="end"/>
      </w:r>
    </w:p>
    <w:p w14:paraId="365C632A" w14:textId="256BECC9"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Pre-requisites on Device APIs and Functionality</w:t>
      </w:r>
      <w:r>
        <w:rPr>
          <w:noProof/>
        </w:rPr>
        <w:tab/>
      </w:r>
      <w:r>
        <w:rPr>
          <w:noProof/>
        </w:rPr>
        <w:fldChar w:fldCharType="begin" w:fldLock="1"/>
      </w:r>
      <w:r>
        <w:rPr>
          <w:noProof/>
        </w:rPr>
        <w:instrText xml:space="preserve"> PAGEREF _Toc171684302 \h </w:instrText>
      </w:r>
      <w:r>
        <w:rPr>
          <w:noProof/>
        </w:rPr>
      </w:r>
      <w:r>
        <w:rPr>
          <w:noProof/>
        </w:rPr>
        <w:fldChar w:fldCharType="separate"/>
      </w:r>
      <w:r>
        <w:rPr>
          <w:noProof/>
        </w:rPr>
        <w:t>15</w:t>
      </w:r>
      <w:r>
        <w:rPr>
          <w:noProof/>
        </w:rPr>
        <w:fldChar w:fldCharType="end"/>
      </w:r>
    </w:p>
    <w:p w14:paraId="11550E17" w14:textId="310A8B17"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Network Support</w:t>
      </w:r>
      <w:r>
        <w:rPr>
          <w:noProof/>
        </w:rPr>
        <w:tab/>
      </w:r>
      <w:r>
        <w:rPr>
          <w:noProof/>
        </w:rPr>
        <w:fldChar w:fldCharType="begin" w:fldLock="1"/>
      </w:r>
      <w:r>
        <w:rPr>
          <w:noProof/>
        </w:rPr>
        <w:instrText xml:space="preserve"> PAGEREF _Toc171684303 \h </w:instrText>
      </w:r>
      <w:r>
        <w:rPr>
          <w:noProof/>
        </w:rPr>
      </w:r>
      <w:r>
        <w:rPr>
          <w:noProof/>
        </w:rPr>
        <w:fldChar w:fldCharType="separate"/>
      </w:r>
      <w:r>
        <w:rPr>
          <w:noProof/>
        </w:rPr>
        <w:t>16</w:t>
      </w:r>
      <w:r>
        <w:rPr>
          <w:noProof/>
        </w:rPr>
        <w:fldChar w:fldCharType="end"/>
      </w:r>
    </w:p>
    <w:p w14:paraId="070A34F1" w14:textId="55C683A6"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_Toc171684304 \h </w:instrText>
      </w:r>
      <w:r>
        <w:rPr>
          <w:noProof/>
        </w:rPr>
      </w:r>
      <w:r>
        <w:rPr>
          <w:noProof/>
        </w:rPr>
        <w:fldChar w:fldCharType="separate"/>
      </w:r>
      <w:r>
        <w:rPr>
          <w:noProof/>
        </w:rPr>
        <w:t>16</w:t>
      </w:r>
      <w:r>
        <w:rPr>
          <w:noProof/>
        </w:rPr>
        <w:fldChar w:fldCharType="end"/>
      </w:r>
    </w:p>
    <w:p w14:paraId="2D9DB7F3" w14:textId="74D7826A"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Provisioning</w:t>
      </w:r>
      <w:r>
        <w:rPr>
          <w:noProof/>
        </w:rPr>
        <w:tab/>
      </w:r>
      <w:r>
        <w:rPr>
          <w:noProof/>
        </w:rPr>
        <w:fldChar w:fldCharType="begin" w:fldLock="1"/>
      </w:r>
      <w:r>
        <w:rPr>
          <w:noProof/>
        </w:rPr>
        <w:instrText xml:space="preserve"> PAGEREF _Toc171684305 \h </w:instrText>
      </w:r>
      <w:r>
        <w:rPr>
          <w:noProof/>
        </w:rPr>
      </w:r>
      <w:r>
        <w:rPr>
          <w:noProof/>
        </w:rPr>
        <w:fldChar w:fldCharType="separate"/>
      </w:r>
      <w:r>
        <w:rPr>
          <w:noProof/>
        </w:rPr>
        <w:t>16</w:t>
      </w:r>
      <w:r>
        <w:rPr>
          <w:noProof/>
        </w:rPr>
        <w:fldChar w:fldCharType="end"/>
      </w:r>
    </w:p>
    <w:p w14:paraId="16A6BA2D" w14:textId="25DA5104"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Dynamic Policy and Network Assistance</w:t>
      </w:r>
      <w:r>
        <w:rPr>
          <w:noProof/>
        </w:rPr>
        <w:tab/>
      </w:r>
      <w:r>
        <w:rPr>
          <w:noProof/>
        </w:rPr>
        <w:fldChar w:fldCharType="begin" w:fldLock="1"/>
      </w:r>
      <w:r>
        <w:rPr>
          <w:noProof/>
        </w:rPr>
        <w:instrText xml:space="preserve"> PAGEREF _Toc171684306 \h </w:instrText>
      </w:r>
      <w:r>
        <w:rPr>
          <w:noProof/>
        </w:rPr>
      </w:r>
      <w:r>
        <w:rPr>
          <w:noProof/>
        </w:rPr>
        <w:fldChar w:fldCharType="separate"/>
      </w:r>
      <w:r>
        <w:rPr>
          <w:noProof/>
        </w:rPr>
        <w:t>16</w:t>
      </w:r>
      <w:r>
        <w:rPr>
          <w:noProof/>
        </w:rPr>
        <w:fldChar w:fldCharType="end"/>
      </w:r>
    </w:p>
    <w:p w14:paraId="1540FC1C" w14:textId="250CDA99"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7.4</w:t>
      </w:r>
      <w:r>
        <w:rPr>
          <w:rFonts w:asciiTheme="minorHAnsi" w:eastAsiaTheme="minorEastAsia" w:hAnsiTheme="minorHAnsi" w:cstheme="minorBidi"/>
          <w:noProof/>
          <w:kern w:val="2"/>
          <w:sz w:val="24"/>
          <w:szCs w:val="24"/>
          <w:lang w:eastAsia="en-GB"/>
          <w14:ligatures w14:val="standardContextual"/>
        </w:rPr>
        <w:tab/>
      </w:r>
      <w:r>
        <w:rPr>
          <w:noProof/>
        </w:rPr>
        <w:t>Edge Resources</w:t>
      </w:r>
      <w:r>
        <w:rPr>
          <w:noProof/>
        </w:rPr>
        <w:tab/>
      </w:r>
      <w:r>
        <w:rPr>
          <w:noProof/>
        </w:rPr>
        <w:fldChar w:fldCharType="begin" w:fldLock="1"/>
      </w:r>
      <w:r>
        <w:rPr>
          <w:noProof/>
        </w:rPr>
        <w:instrText xml:space="preserve"> PAGEREF _Toc171684307 \h </w:instrText>
      </w:r>
      <w:r>
        <w:rPr>
          <w:noProof/>
        </w:rPr>
      </w:r>
      <w:r>
        <w:rPr>
          <w:noProof/>
        </w:rPr>
        <w:fldChar w:fldCharType="separate"/>
      </w:r>
      <w:r>
        <w:rPr>
          <w:noProof/>
        </w:rPr>
        <w:t>16</w:t>
      </w:r>
      <w:r>
        <w:rPr>
          <w:noProof/>
        </w:rPr>
        <w:fldChar w:fldCharType="end"/>
      </w:r>
    </w:p>
    <w:p w14:paraId="791474A4" w14:textId="3381B4E9"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7.5</w:t>
      </w:r>
      <w:r>
        <w:rPr>
          <w:rFonts w:asciiTheme="minorHAnsi" w:eastAsiaTheme="minorEastAsia" w:hAnsiTheme="minorHAnsi" w:cstheme="minorBidi"/>
          <w:noProof/>
          <w:kern w:val="2"/>
          <w:sz w:val="24"/>
          <w:szCs w:val="24"/>
          <w:lang w:eastAsia="en-GB"/>
          <w14:ligatures w14:val="standardContextual"/>
        </w:rPr>
        <w:tab/>
      </w:r>
      <w:r>
        <w:rPr>
          <w:noProof/>
        </w:rPr>
        <w:t>Metrics and Consumption Reporting</w:t>
      </w:r>
      <w:r>
        <w:rPr>
          <w:noProof/>
        </w:rPr>
        <w:tab/>
      </w:r>
      <w:r>
        <w:rPr>
          <w:noProof/>
        </w:rPr>
        <w:fldChar w:fldCharType="begin" w:fldLock="1"/>
      </w:r>
      <w:r>
        <w:rPr>
          <w:noProof/>
        </w:rPr>
        <w:instrText xml:space="preserve"> PAGEREF _Toc171684308 \h </w:instrText>
      </w:r>
      <w:r>
        <w:rPr>
          <w:noProof/>
        </w:rPr>
      </w:r>
      <w:r>
        <w:rPr>
          <w:noProof/>
        </w:rPr>
        <w:fldChar w:fldCharType="separate"/>
      </w:r>
      <w:r>
        <w:rPr>
          <w:noProof/>
        </w:rPr>
        <w:t>17</w:t>
      </w:r>
      <w:r>
        <w:rPr>
          <w:noProof/>
        </w:rPr>
        <w:fldChar w:fldCharType="end"/>
      </w:r>
    </w:p>
    <w:p w14:paraId="20CBB9CE" w14:textId="7E0325C1"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Split Rendering User Plane</w:t>
      </w:r>
      <w:r>
        <w:rPr>
          <w:noProof/>
        </w:rPr>
        <w:tab/>
      </w:r>
      <w:r>
        <w:rPr>
          <w:noProof/>
        </w:rPr>
        <w:fldChar w:fldCharType="begin" w:fldLock="1"/>
      </w:r>
      <w:r>
        <w:rPr>
          <w:noProof/>
        </w:rPr>
        <w:instrText xml:space="preserve"> PAGEREF _Toc171684309 \h </w:instrText>
      </w:r>
      <w:r>
        <w:rPr>
          <w:noProof/>
        </w:rPr>
      </w:r>
      <w:r>
        <w:rPr>
          <w:noProof/>
        </w:rPr>
        <w:fldChar w:fldCharType="separate"/>
      </w:r>
      <w:r>
        <w:rPr>
          <w:noProof/>
        </w:rPr>
        <w:t>17</w:t>
      </w:r>
      <w:r>
        <w:rPr>
          <w:noProof/>
        </w:rPr>
        <w:fldChar w:fldCharType="end"/>
      </w:r>
    </w:p>
    <w:p w14:paraId="42A3E1FC" w14:textId="6A5F22D3"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8.1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_Toc171684310 \h </w:instrText>
      </w:r>
      <w:r>
        <w:rPr>
          <w:noProof/>
        </w:rPr>
      </w:r>
      <w:r>
        <w:rPr>
          <w:noProof/>
        </w:rPr>
        <w:fldChar w:fldCharType="separate"/>
      </w:r>
      <w:r>
        <w:rPr>
          <w:noProof/>
        </w:rPr>
        <w:t>17</w:t>
      </w:r>
      <w:r>
        <w:rPr>
          <w:noProof/>
        </w:rPr>
        <w:fldChar w:fldCharType="end"/>
      </w:r>
    </w:p>
    <w:p w14:paraId="24216BB2" w14:textId="16E911DC"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8.2</w:t>
      </w:r>
      <w:r>
        <w:rPr>
          <w:rFonts w:asciiTheme="minorHAnsi" w:eastAsiaTheme="minorEastAsia" w:hAnsiTheme="minorHAnsi" w:cstheme="minorBidi"/>
          <w:noProof/>
          <w:kern w:val="2"/>
          <w:sz w:val="24"/>
          <w:szCs w:val="24"/>
          <w:lang w:eastAsia="en-GB"/>
          <w14:ligatures w14:val="standardContextual"/>
        </w:rPr>
        <w:tab/>
      </w:r>
      <w:r>
        <w:rPr>
          <w:noProof/>
        </w:rPr>
        <w:t>Split Rendering Signalling Protocols</w:t>
      </w:r>
      <w:r>
        <w:rPr>
          <w:noProof/>
        </w:rPr>
        <w:tab/>
      </w:r>
      <w:r>
        <w:rPr>
          <w:noProof/>
        </w:rPr>
        <w:fldChar w:fldCharType="begin" w:fldLock="1"/>
      </w:r>
      <w:r>
        <w:rPr>
          <w:noProof/>
        </w:rPr>
        <w:instrText xml:space="preserve"> PAGEREF _Toc171684311 \h </w:instrText>
      </w:r>
      <w:r>
        <w:rPr>
          <w:noProof/>
        </w:rPr>
      </w:r>
      <w:r>
        <w:rPr>
          <w:noProof/>
        </w:rPr>
        <w:fldChar w:fldCharType="separate"/>
      </w:r>
      <w:r>
        <w:rPr>
          <w:noProof/>
        </w:rPr>
        <w:t>17</w:t>
      </w:r>
      <w:r>
        <w:rPr>
          <w:noProof/>
        </w:rPr>
        <w:fldChar w:fldCharType="end"/>
      </w:r>
    </w:p>
    <w:p w14:paraId="312D5BC3" w14:textId="4E48E011"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8.3</w:t>
      </w:r>
      <w:r>
        <w:rPr>
          <w:rFonts w:asciiTheme="minorHAnsi" w:eastAsiaTheme="minorEastAsia" w:hAnsiTheme="minorHAnsi" w:cstheme="minorBidi"/>
          <w:noProof/>
          <w:kern w:val="2"/>
          <w:sz w:val="24"/>
          <w:szCs w:val="24"/>
          <w:lang w:eastAsia="en-GB"/>
          <w14:ligatures w14:val="standardContextual"/>
        </w:rPr>
        <w:tab/>
      </w:r>
      <w:r>
        <w:rPr>
          <w:noProof/>
        </w:rPr>
        <w:t>Split Rendering Formats for Media and Metadata</w:t>
      </w:r>
      <w:r>
        <w:rPr>
          <w:noProof/>
        </w:rPr>
        <w:tab/>
      </w:r>
      <w:r>
        <w:rPr>
          <w:noProof/>
        </w:rPr>
        <w:fldChar w:fldCharType="begin" w:fldLock="1"/>
      </w:r>
      <w:r>
        <w:rPr>
          <w:noProof/>
        </w:rPr>
        <w:instrText xml:space="preserve"> PAGEREF _Toc171684312 \h </w:instrText>
      </w:r>
      <w:r>
        <w:rPr>
          <w:noProof/>
        </w:rPr>
      </w:r>
      <w:r>
        <w:rPr>
          <w:noProof/>
        </w:rPr>
        <w:fldChar w:fldCharType="separate"/>
      </w:r>
      <w:r>
        <w:rPr>
          <w:noProof/>
        </w:rPr>
        <w:t>19</w:t>
      </w:r>
      <w:r>
        <w:rPr>
          <w:noProof/>
        </w:rPr>
        <w:fldChar w:fldCharType="end"/>
      </w:r>
    </w:p>
    <w:p w14:paraId="34262859" w14:textId="03723685"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8.3.1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_Toc171684313 \h </w:instrText>
      </w:r>
      <w:r>
        <w:rPr>
          <w:noProof/>
        </w:rPr>
      </w:r>
      <w:r>
        <w:rPr>
          <w:noProof/>
        </w:rPr>
        <w:fldChar w:fldCharType="separate"/>
      </w:r>
      <w:r>
        <w:rPr>
          <w:noProof/>
        </w:rPr>
        <w:t>19</w:t>
      </w:r>
      <w:r>
        <w:rPr>
          <w:noProof/>
        </w:rPr>
        <w:fldChar w:fldCharType="end"/>
      </w:r>
    </w:p>
    <w:p w14:paraId="36E6B660" w14:textId="5C2693B6"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8.3.2</w:t>
      </w:r>
      <w:r>
        <w:rPr>
          <w:rFonts w:asciiTheme="minorHAnsi" w:eastAsiaTheme="minorEastAsia" w:hAnsiTheme="minorHAnsi" w:cstheme="minorBidi"/>
          <w:noProof/>
          <w:kern w:val="2"/>
          <w:sz w:val="24"/>
          <w:szCs w:val="24"/>
          <w:lang w:eastAsia="en-GB"/>
          <w14:ligatures w14:val="standardContextual"/>
        </w:rPr>
        <w:tab/>
      </w:r>
      <w:r>
        <w:rPr>
          <w:noProof/>
        </w:rPr>
        <w:t>Metadata Formats</w:t>
      </w:r>
      <w:r>
        <w:rPr>
          <w:noProof/>
        </w:rPr>
        <w:tab/>
      </w:r>
      <w:r>
        <w:rPr>
          <w:noProof/>
        </w:rPr>
        <w:fldChar w:fldCharType="begin" w:fldLock="1"/>
      </w:r>
      <w:r>
        <w:rPr>
          <w:noProof/>
        </w:rPr>
        <w:instrText xml:space="preserve"> PAGEREF _Toc171684314 \h </w:instrText>
      </w:r>
      <w:r>
        <w:rPr>
          <w:noProof/>
        </w:rPr>
      </w:r>
      <w:r>
        <w:rPr>
          <w:noProof/>
        </w:rPr>
        <w:fldChar w:fldCharType="separate"/>
      </w:r>
      <w:r>
        <w:rPr>
          <w:noProof/>
        </w:rPr>
        <w:t>19</w:t>
      </w:r>
      <w:r>
        <w:rPr>
          <w:noProof/>
        </w:rPr>
        <w:fldChar w:fldCharType="end"/>
      </w:r>
    </w:p>
    <w:p w14:paraId="4BEF44C2" w14:textId="0E636679"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8.3.3</w:t>
      </w:r>
      <w:r>
        <w:rPr>
          <w:rFonts w:asciiTheme="minorHAnsi" w:eastAsiaTheme="minorEastAsia" w:hAnsiTheme="minorHAnsi" w:cstheme="minorBidi"/>
          <w:noProof/>
          <w:kern w:val="2"/>
          <w:sz w:val="24"/>
          <w:szCs w:val="24"/>
          <w:lang w:eastAsia="en-GB"/>
          <w14:ligatures w14:val="standardContextual"/>
        </w:rPr>
        <w:tab/>
      </w:r>
      <w:r>
        <w:rPr>
          <w:noProof/>
        </w:rPr>
        <w:t>Metadata Data Channel Message Format</w:t>
      </w:r>
      <w:r>
        <w:rPr>
          <w:noProof/>
        </w:rPr>
        <w:tab/>
      </w:r>
      <w:r>
        <w:rPr>
          <w:noProof/>
        </w:rPr>
        <w:fldChar w:fldCharType="begin" w:fldLock="1"/>
      </w:r>
      <w:r>
        <w:rPr>
          <w:noProof/>
        </w:rPr>
        <w:instrText xml:space="preserve"> PAGEREF _Toc171684315 \h </w:instrText>
      </w:r>
      <w:r>
        <w:rPr>
          <w:noProof/>
        </w:rPr>
      </w:r>
      <w:r>
        <w:rPr>
          <w:noProof/>
        </w:rPr>
        <w:fldChar w:fldCharType="separate"/>
      </w:r>
      <w:r>
        <w:rPr>
          <w:noProof/>
        </w:rPr>
        <w:t>19</w:t>
      </w:r>
      <w:r>
        <w:rPr>
          <w:noProof/>
        </w:rPr>
        <w:fldChar w:fldCharType="end"/>
      </w:r>
    </w:p>
    <w:p w14:paraId="352DB60C" w14:textId="139211FA"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8.4</w:t>
      </w:r>
      <w:r>
        <w:rPr>
          <w:rFonts w:asciiTheme="minorHAnsi" w:eastAsiaTheme="minorEastAsia" w:hAnsiTheme="minorHAnsi" w:cstheme="minorBidi"/>
          <w:noProof/>
          <w:kern w:val="2"/>
          <w:sz w:val="24"/>
          <w:szCs w:val="24"/>
          <w:lang w:eastAsia="en-GB"/>
          <w14:ligatures w14:val="standardContextual"/>
        </w:rPr>
        <w:tab/>
      </w:r>
      <w:r>
        <w:rPr>
          <w:noProof/>
        </w:rPr>
        <w:t>Split Rendering Formats for Session Setup and Negotiation</w:t>
      </w:r>
      <w:r>
        <w:rPr>
          <w:noProof/>
        </w:rPr>
        <w:tab/>
      </w:r>
      <w:r>
        <w:rPr>
          <w:noProof/>
        </w:rPr>
        <w:fldChar w:fldCharType="begin" w:fldLock="1"/>
      </w:r>
      <w:r>
        <w:rPr>
          <w:noProof/>
        </w:rPr>
        <w:instrText xml:space="preserve"> PAGEREF _Toc171684316 \h </w:instrText>
      </w:r>
      <w:r>
        <w:rPr>
          <w:noProof/>
        </w:rPr>
      </w:r>
      <w:r>
        <w:rPr>
          <w:noProof/>
        </w:rPr>
        <w:fldChar w:fldCharType="separate"/>
      </w:r>
      <w:r>
        <w:rPr>
          <w:noProof/>
        </w:rPr>
        <w:t>20</w:t>
      </w:r>
      <w:r>
        <w:rPr>
          <w:noProof/>
        </w:rPr>
        <w:fldChar w:fldCharType="end"/>
      </w:r>
    </w:p>
    <w:p w14:paraId="35ADAF98" w14:textId="3E8D862F"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8.4.1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_Toc171684317 \h </w:instrText>
      </w:r>
      <w:r>
        <w:rPr>
          <w:noProof/>
        </w:rPr>
      </w:r>
      <w:r>
        <w:rPr>
          <w:noProof/>
        </w:rPr>
        <w:fldChar w:fldCharType="separate"/>
      </w:r>
      <w:r>
        <w:rPr>
          <w:noProof/>
        </w:rPr>
        <w:t>20</w:t>
      </w:r>
      <w:r>
        <w:rPr>
          <w:noProof/>
        </w:rPr>
        <w:fldChar w:fldCharType="end"/>
      </w:r>
    </w:p>
    <w:p w14:paraId="63362DC3" w14:textId="0209F0C2"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8.4.2</w:t>
      </w:r>
      <w:r>
        <w:rPr>
          <w:rFonts w:asciiTheme="minorHAnsi" w:eastAsiaTheme="minorEastAsia" w:hAnsiTheme="minorHAnsi" w:cstheme="minorBidi"/>
          <w:noProof/>
          <w:kern w:val="2"/>
          <w:sz w:val="24"/>
          <w:szCs w:val="24"/>
          <w:lang w:eastAsia="en-GB"/>
          <w14:ligatures w14:val="standardContextual"/>
        </w:rPr>
        <w:tab/>
      </w:r>
      <w:r>
        <w:rPr>
          <w:noProof/>
        </w:rPr>
        <w:t>Split Rendering Configuration Format</w:t>
      </w:r>
      <w:r>
        <w:rPr>
          <w:noProof/>
        </w:rPr>
        <w:tab/>
      </w:r>
      <w:r>
        <w:rPr>
          <w:noProof/>
        </w:rPr>
        <w:fldChar w:fldCharType="begin" w:fldLock="1"/>
      </w:r>
      <w:r>
        <w:rPr>
          <w:noProof/>
        </w:rPr>
        <w:instrText xml:space="preserve"> PAGEREF _Toc171684318 \h </w:instrText>
      </w:r>
      <w:r>
        <w:rPr>
          <w:noProof/>
        </w:rPr>
      </w:r>
      <w:r>
        <w:rPr>
          <w:noProof/>
        </w:rPr>
        <w:fldChar w:fldCharType="separate"/>
      </w:r>
      <w:r>
        <w:rPr>
          <w:noProof/>
        </w:rPr>
        <w:t>20</w:t>
      </w:r>
      <w:r>
        <w:rPr>
          <w:noProof/>
        </w:rPr>
        <w:fldChar w:fldCharType="end"/>
      </w:r>
    </w:p>
    <w:p w14:paraId="30867FFC" w14:textId="71B96215"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8.4.3</w:t>
      </w:r>
      <w:r>
        <w:rPr>
          <w:rFonts w:asciiTheme="minorHAnsi" w:eastAsiaTheme="minorEastAsia" w:hAnsiTheme="minorHAnsi" w:cstheme="minorBidi"/>
          <w:noProof/>
          <w:kern w:val="2"/>
          <w:sz w:val="24"/>
          <w:szCs w:val="24"/>
          <w:lang w:eastAsia="en-GB"/>
          <w14:ligatures w14:val="standardContextual"/>
        </w:rPr>
        <w:tab/>
      </w:r>
      <w:r>
        <w:rPr>
          <w:noProof/>
        </w:rPr>
        <w:t>Output Format Description</w:t>
      </w:r>
      <w:r>
        <w:rPr>
          <w:noProof/>
        </w:rPr>
        <w:tab/>
      </w:r>
      <w:r>
        <w:rPr>
          <w:noProof/>
        </w:rPr>
        <w:fldChar w:fldCharType="begin" w:fldLock="1"/>
      </w:r>
      <w:r>
        <w:rPr>
          <w:noProof/>
        </w:rPr>
        <w:instrText xml:space="preserve"> PAGEREF _Toc171684319 \h </w:instrText>
      </w:r>
      <w:r>
        <w:rPr>
          <w:noProof/>
        </w:rPr>
      </w:r>
      <w:r>
        <w:rPr>
          <w:noProof/>
        </w:rPr>
        <w:fldChar w:fldCharType="separate"/>
      </w:r>
      <w:r>
        <w:rPr>
          <w:noProof/>
        </w:rPr>
        <w:t>23</w:t>
      </w:r>
      <w:r>
        <w:rPr>
          <w:noProof/>
        </w:rPr>
        <w:fldChar w:fldCharType="end"/>
      </w:r>
    </w:p>
    <w:p w14:paraId="32E8C0D6" w14:textId="1DDACE60"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8.5</w:t>
      </w:r>
      <w:r>
        <w:rPr>
          <w:rFonts w:asciiTheme="minorHAnsi" w:eastAsiaTheme="minorEastAsia" w:hAnsiTheme="minorHAnsi" w:cstheme="minorBidi"/>
          <w:noProof/>
          <w:kern w:val="2"/>
          <w:sz w:val="24"/>
          <w:szCs w:val="24"/>
          <w:lang w:eastAsia="en-GB"/>
          <w14:ligatures w14:val="standardContextual"/>
        </w:rPr>
        <w:tab/>
      </w:r>
      <w:r>
        <w:rPr>
          <w:noProof/>
        </w:rPr>
        <w:t>Split Rendering Transport Protocols</w:t>
      </w:r>
      <w:r>
        <w:rPr>
          <w:noProof/>
        </w:rPr>
        <w:tab/>
      </w:r>
      <w:r>
        <w:rPr>
          <w:noProof/>
        </w:rPr>
        <w:fldChar w:fldCharType="begin" w:fldLock="1"/>
      </w:r>
      <w:r>
        <w:rPr>
          <w:noProof/>
        </w:rPr>
        <w:instrText xml:space="preserve"> PAGEREF _Toc171684320 \h </w:instrText>
      </w:r>
      <w:r>
        <w:rPr>
          <w:noProof/>
        </w:rPr>
      </w:r>
      <w:r>
        <w:rPr>
          <w:noProof/>
        </w:rPr>
        <w:fldChar w:fldCharType="separate"/>
      </w:r>
      <w:r>
        <w:rPr>
          <w:noProof/>
        </w:rPr>
        <w:t>23</w:t>
      </w:r>
      <w:r>
        <w:rPr>
          <w:noProof/>
        </w:rPr>
        <w:fldChar w:fldCharType="end"/>
      </w:r>
    </w:p>
    <w:p w14:paraId="263AA6DD" w14:textId="764AB7FA"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Split Rendering Client</w:t>
      </w:r>
      <w:r>
        <w:rPr>
          <w:noProof/>
        </w:rPr>
        <w:tab/>
      </w:r>
      <w:r>
        <w:rPr>
          <w:noProof/>
        </w:rPr>
        <w:fldChar w:fldCharType="begin" w:fldLock="1"/>
      </w:r>
      <w:r>
        <w:rPr>
          <w:noProof/>
        </w:rPr>
        <w:instrText xml:space="preserve"> PAGEREF _Toc171684321 \h </w:instrText>
      </w:r>
      <w:r>
        <w:rPr>
          <w:noProof/>
        </w:rPr>
      </w:r>
      <w:r>
        <w:rPr>
          <w:noProof/>
        </w:rPr>
        <w:fldChar w:fldCharType="separate"/>
      </w:r>
      <w:r>
        <w:rPr>
          <w:noProof/>
        </w:rPr>
        <w:t>23</w:t>
      </w:r>
      <w:r>
        <w:rPr>
          <w:noProof/>
        </w:rPr>
        <w:fldChar w:fldCharType="end"/>
      </w:r>
    </w:p>
    <w:p w14:paraId="33202CF3" w14:textId="112F8C27"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9.1</w:t>
      </w:r>
      <w:r>
        <w:rPr>
          <w:rFonts w:asciiTheme="minorHAnsi" w:eastAsiaTheme="minorEastAsia" w:hAnsiTheme="minorHAnsi" w:cstheme="minorBidi"/>
          <w:noProof/>
          <w:kern w:val="2"/>
          <w:sz w:val="24"/>
          <w:szCs w:val="24"/>
          <w:lang w:eastAsia="en-GB"/>
          <w14:ligatures w14:val="standardContextual"/>
        </w:rPr>
        <w:tab/>
      </w:r>
      <w:r>
        <w:rPr>
          <w:noProof/>
        </w:rPr>
        <w:t>Functionality</w:t>
      </w:r>
      <w:r>
        <w:rPr>
          <w:noProof/>
        </w:rPr>
        <w:tab/>
      </w:r>
      <w:r>
        <w:rPr>
          <w:noProof/>
        </w:rPr>
        <w:fldChar w:fldCharType="begin" w:fldLock="1"/>
      </w:r>
      <w:r>
        <w:rPr>
          <w:noProof/>
        </w:rPr>
        <w:instrText xml:space="preserve"> PAGEREF _Toc171684322 \h </w:instrText>
      </w:r>
      <w:r>
        <w:rPr>
          <w:noProof/>
        </w:rPr>
      </w:r>
      <w:r>
        <w:rPr>
          <w:noProof/>
        </w:rPr>
        <w:fldChar w:fldCharType="separate"/>
      </w:r>
      <w:r>
        <w:rPr>
          <w:noProof/>
        </w:rPr>
        <w:t>23</w:t>
      </w:r>
      <w:r>
        <w:rPr>
          <w:noProof/>
        </w:rPr>
        <w:fldChar w:fldCharType="end"/>
      </w:r>
    </w:p>
    <w:p w14:paraId="746936BF" w14:textId="6F597644"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9.2</w:t>
      </w:r>
      <w:r>
        <w:rPr>
          <w:rFonts w:asciiTheme="minorHAnsi" w:eastAsiaTheme="minorEastAsia" w:hAnsiTheme="minorHAnsi" w:cstheme="minorBidi"/>
          <w:noProof/>
          <w:kern w:val="2"/>
          <w:sz w:val="24"/>
          <w:szCs w:val="24"/>
          <w:lang w:eastAsia="en-GB"/>
          <w14:ligatures w14:val="standardContextual"/>
        </w:rPr>
        <w:tab/>
      </w:r>
      <w:r>
        <w:rPr>
          <w:noProof/>
        </w:rPr>
        <w:t>Client API</w:t>
      </w:r>
      <w:r>
        <w:rPr>
          <w:noProof/>
        </w:rPr>
        <w:tab/>
      </w:r>
      <w:r>
        <w:rPr>
          <w:noProof/>
        </w:rPr>
        <w:fldChar w:fldCharType="begin" w:fldLock="1"/>
      </w:r>
      <w:r>
        <w:rPr>
          <w:noProof/>
        </w:rPr>
        <w:instrText xml:space="preserve"> PAGEREF _Toc171684323 \h </w:instrText>
      </w:r>
      <w:r>
        <w:rPr>
          <w:noProof/>
        </w:rPr>
      </w:r>
      <w:r>
        <w:rPr>
          <w:noProof/>
        </w:rPr>
        <w:fldChar w:fldCharType="separate"/>
      </w:r>
      <w:r>
        <w:rPr>
          <w:noProof/>
        </w:rPr>
        <w:t>23</w:t>
      </w:r>
      <w:r>
        <w:rPr>
          <w:noProof/>
        </w:rPr>
        <w:fldChar w:fldCharType="end"/>
      </w:r>
    </w:p>
    <w:p w14:paraId="036640BD" w14:textId="25D2C2F2"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9.3</w:t>
      </w:r>
      <w:r>
        <w:rPr>
          <w:rFonts w:asciiTheme="minorHAnsi" w:eastAsiaTheme="minorEastAsia" w:hAnsiTheme="minorHAnsi" w:cstheme="minorBidi"/>
          <w:noProof/>
          <w:kern w:val="2"/>
          <w:sz w:val="24"/>
          <w:szCs w:val="24"/>
          <w:lang w:eastAsia="en-GB"/>
          <w14:ligatures w14:val="standardContextual"/>
        </w:rPr>
        <w:tab/>
      </w:r>
      <w:r>
        <w:rPr>
          <w:noProof/>
        </w:rPr>
        <w:t>Split Rendering Metrics</w:t>
      </w:r>
      <w:r>
        <w:rPr>
          <w:noProof/>
        </w:rPr>
        <w:tab/>
      </w:r>
      <w:r>
        <w:rPr>
          <w:noProof/>
        </w:rPr>
        <w:fldChar w:fldCharType="begin" w:fldLock="1"/>
      </w:r>
      <w:r>
        <w:rPr>
          <w:noProof/>
        </w:rPr>
        <w:instrText xml:space="preserve"> PAGEREF _Toc171684324 \h </w:instrText>
      </w:r>
      <w:r>
        <w:rPr>
          <w:noProof/>
        </w:rPr>
      </w:r>
      <w:r>
        <w:rPr>
          <w:noProof/>
        </w:rPr>
        <w:fldChar w:fldCharType="separate"/>
      </w:r>
      <w:r>
        <w:rPr>
          <w:noProof/>
        </w:rPr>
        <w:t>25</w:t>
      </w:r>
      <w:r>
        <w:rPr>
          <w:noProof/>
        </w:rPr>
        <w:fldChar w:fldCharType="end"/>
      </w:r>
    </w:p>
    <w:p w14:paraId="04CE562D" w14:textId="7047F63F"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9.3.1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_Toc171684325 \h </w:instrText>
      </w:r>
      <w:r>
        <w:rPr>
          <w:noProof/>
        </w:rPr>
      </w:r>
      <w:r>
        <w:rPr>
          <w:noProof/>
        </w:rPr>
        <w:fldChar w:fldCharType="separate"/>
      </w:r>
      <w:r>
        <w:rPr>
          <w:noProof/>
        </w:rPr>
        <w:t>25</w:t>
      </w:r>
      <w:r>
        <w:rPr>
          <w:noProof/>
        </w:rPr>
        <w:fldChar w:fldCharType="end"/>
      </w:r>
    </w:p>
    <w:p w14:paraId="7ACCA2B5" w14:textId="1B2368D8"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9.3.2</w:t>
      </w:r>
      <w:r>
        <w:rPr>
          <w:rFonts w:asciiTheme="minorHAnsi" w:eastAsiaTheme="minorEastAsia" w:hAnsiTheme="minorHAnsi" w:cstheme="minorBidi"/>
          <w:noProof/>
          <w:kern w:val="2"/>
          <w:sz w:val="24"/>
          <w:szCs w:val="24"/>
          <w:lang w:eastAsia="en-GB"/>
          <w14:ligatures w14:val="standardContextual"/>
        </w:rPr>
        <w:tab/>
      </w:r>
      <w:r>
        <w:rPr>
          <w:noProof/>
        </w:rPr>
        <w:t>QoE Metrics Formats</w:t>
      </w:r>
      <w:r>
        <w:rPr>
          <w:noProof/>
        </w:rPr>
        <w:tab/>
      </w:r>
      <w:r>
        <w:rPr>
          <w:noProof/>
        </w:rPr>
        <w:fldChar w:fldCharType="begin" w:fldLock="1"/>
      </w:r>
      <w:r>
        <w:rPr>
          <w:noProof/>
        </w:rPr>
        <w:instrText xml:space="preserve"> PAGEREF _Toc171684326 \h </w:instrText>
      </w:r>
      <w:r>
        <w:rPr>
          <w:noProof/>
        </w:rPr>
      </w:r>
      <w:r>
        <w:rPr>
          <w:noProof/>
        </w:rPr>
        <w:fldChar w:fldCharType="separate"/>
      </w:r>
      <w:r>
        <w:rPr>
          <w:noProof/>
        </w:rPr>
        <w:t>25</w:t>
      </w:r>
      <w:r>
        <w:rPr>
          <w:noProof/>
        </w:rPr>
        <w:fldChar w:fldCharType="end"/>
      </w:r>
    </w:p>
    <w:p w14:paraId="178AF9F6" w14:textId="1DD3F1BD"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9.3.3</w:t>
      </w:r>
      <w:r>
        <w:rPr>
          <w:rFonts w:asciiTheme="minorHAnsi" w:eastAsiaTheme="minorEastAsia" w:hAnsiTheme="minorHAnsi" w:cstheme="minorBidi"/>
          <w:noProof/>
          <w:kern w:val="2"/>
          <w:sz w:val="24"/>
          <w:szCs w:val="24"/>
          <w:lang w:eastAsia="en-GB"/>
          <w14:ligatures w14:val="standardContextual"/>
        </w:rPr>
        <w:tab/>
      </w:r>
      <w:r>
        <w:rPr>
          <w:noProof/>
        </w:rPr>
        <w:t>QoE Metrics reporting protocol</w:t>
      </w:r>
      <w:r>
        <w:rPr>
          <w:noProof/>
        </w:rPr>
        <w:tab/>
      </w:r>
      <w:r>
        <w:rPr>
          <w:noProof/>
        </w:rPr>
        <w:fldChar w:fldCharType="begin" w:fldLock="1"/>
      </w:r>
      <w:r>
        <w:rPr>
          <w:noProof/>
        </w:rPr>
        <w:instrText xml:space="preserve"> PAGEREF _Toc171684327 \h </w:instrText>
      </w:r>
      <w:r>
        <w:rPr>
          <w:noProof/>
        </w:rPr>
      </w:r>
      <w:r>
        <w:rPr>
          <w:noProof/>
        </w:rPr>
        <w:fldChar w:fldCharType="separate"/>
      </w:r>
      <w:r>
        <w:rPr>
          <w:noProof/>
        </w:rPr>
        <w:t>28</w:t>
      </w:r>
      <w:r>
        <w:rPr>
          <w:noProof/>
        </w:rPr>
        <w:fldChar w:fldCharType="end"/>
      </w:r>
    </w:p>
    <w:p w14:paraId="49A3FDC0" w14:textId="5C254889"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9.3.4</w:t>
      </w:r>
      <w:r>
        <w:rPr>
          <w:rFonts w:asciiTheme="minorHAnsi" w:eastAsiaTheme="minorEastAsia" w:hAnsiTheme="minorHAnsi" w:cstheme="minorBidi"/>
          <w:noProof/>
          <w:kern w:val="2"/>
          <w:sz w:val="24"/>
          <w:szCs w:val="24"/>
          <w:lang w:eastAsia="en-GB"/>
          <w14:ligatures w14:val="standardContextual"/>
        </w:rPr>
        <w:tab/>
      </w:r>
      <w:r>
        <w:rPr>
          <w:noProof/>
        </w:rPr>
        <w:t>QoE metrics definition</w:t>
      </w:r>
      <w:r>
        <w:rPr>
          <w:noProof/>
        </w:rPr>
        <w:tab/>
      </w:r>
      <w:r>
        <w:rPr>
          <w:noProof/>
        </w:rPr>
        <w:fldChar w:fldCharType="begin" w:fldLock="1"/>
      </w:r>
      <w:r>
        <w:rPr>
          <w:noProof/>
        </w:rPr>
        <w:instrText xml:space="preserve"> PAGEREF _Toc171684328 \h </w:instrText>
      </w:r>
      <w:r>
        <w:rPr>
          <w:noProof/>
        </w:rPr>
      </w:r>
      <w:r>
        <w:rPr>
          <w:noProof/>
        </w:rPr>
        <w:fldChar w:fldCharType="separate"/>
      </w:r>
      <w:r>
        <w:rPr>
          <w:noProof/>
        </w:rPr>
        <w:t>28</w:t>
      </w:r>
      <w:r>
        <w:rPr>
          <w:noProof/>
        </w:rPr>
        <w:fldChar w:fldCharType="end"/>
      </w:r>
    </w:p>
    <w:p w14:paraId="334A8F1C" w14:textId="5062EE2E"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9.3.5</w:t>
      </w:r>
      <w:r>
        <w:rPr>
          <w:rFonts w:asciiTheme="minorHAnsi" w:eastAsiaTheme="minorEastAsia" w:hAnsiTheme="minorHAnsi" w:cstheme="minorBidi"/>
          <w:noProof/>
          <w:kern w:val="2"/>
          <w:sz w:val="24"/>
          <w:szCs w:val="24"/>
          <w:lang w:eastAsia="en-GB"/>
          <w14:ligatures w14:val="standardContextual"/>
        </w:rPr>
        <w:tab/>
      </w:r>
      <w:r>
        <w:rPr>
          <w:noProof/>
        </w:rPr>
        <w:t>Quality metrics reporting</w:t>
      </w:r>
      <w:r>
        <w:rPr>
          <w:noProof/>
        </w:rPr>
        <w:tab/>
      </w:r>
      <w:r>
        <w:rPr>
          <w:noProof/>
        </w:rPr>
        <w:fldChar w:fldCharType="begin" w:fldLock="1"/>
      </w:r>
      <w:r>
        <w:rPr>
          <w:noProof/>
        </w:rPr>
        <w:instrText xml:space="preserve"> PAGEREF _Toc171684329 \h </w:instrText>
      </w:r>
      <w:r>
        <w:rPr>
          <w:noProof/>
        </w:rPr>
      </w:r>
      <w:r>
        <w:rPr>
          <w:noProof/>
        </w:rPr>
        <w:fldChar w:fldCharType="separate"/>
      </w:r>
      <w:r>
        <w:rPr>
          <w:noProof/>
        </w:rPr>
        <w:t>35</w:t>
      </w:r>
      <w:r>
        <w:rPr>
          <w:noProof/>
        </w:rPr>
        <w:fldChar w:fldCharType="end"/>
      </w:r>
    </w:p>
    <w:p w14:paraId="4E60EF47" w14:textId="335E0CAE"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lastRenderedPageBreak/>
        <w:t>10</w:t>
      </w:r>
      <w:r>
        <w:rPr>
          <w:rFonts w:asciiTheme="minorHAnsi" w:eastAsiaTheme="minorEastAsia" w:hAnsiTheme="minorHAnsi" w:cstheme="minorBidi"/>
          <w:noProof/>
          <w:kern w:val="2"/>
          <w:sz w:val="24"/>
          <w:szCs w:val="24"/>
          <w:lang w:eastAsia="en-GB"/>
          <w14:ligatures w14:val="standardContextual"/>
        </w:rPr>
        <w:tab/>
      </w:r>
      <w:r>
        <w:rPr>
          <w:noProof/>
        </w:rPr>
        <w:t>Security and Privacy Aspects</w:t>
      </w:r>
      <w:r>
        <w:rPr>
          <w:noProof/>
        </w:rPr>
        <w:tab/>
      </w:r>
      <w:r>
        <w:rPr>
          <w:noProof/>
        </w:rPr>
        <w:fldChar w:fldCharType="begin" w:fldLock="1"/>
      </w:r>
      <w:r>
        <w:rPr>
          <w:noProof/>
        </w:rPr>
        <w:instrText xml:space="preserve"> PAGEREF _Toc171684330 \h </w:instrText>
      </w:r>
      <w:r>
        <w:rPr>
          <w:noProof/>
        </w:rPr>
      </w:r>
      <w:r>
        <w:rPr>
          <w:noProof/>
        </w:rPr>
        <w:fldChar w:fldCharType="separate"/>
      </w:r>
      <w:r>
        <w:rPr>
          <w:noProof/>
        </w:rPr>
        <w:t>37</w:t>
      </w:r>
      <w:r>
        <w:rPr>
          <w:noProof/>
        </w:rPr>
        <w:fldChar w:fldCharType="end"/>
      </w:r>
    </w:p>
    <w:p w14:paraId="77C842EB" w14:textId="7C08FFEF"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10.1</w:t>
      </w:r>
      <w:r>
        <w:rPr>
          <w:rFonts w:asciiTheme="minorHAnsi" w:eastAsiaTheme="minorEastAsia"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_Toc171684331 \h </w:instrText>
      </w:r>
      <w:r>
        <w:rPr>
          <w:noProof/>
        </w:rPr>
      </w:r>
      <w:r>
        <w:rPr>
          <w:noProof/>
        </w:rPr>
        <w:fldChar w:fldCharType="separate"/>
      </w:r>
      <w:r>
        <w:rPr>
          <w:noProof/>
        </w:rPr>
        <w:t>37</w:t>
      </w:r>
      <w:r>
        <w:rPr>
          <w:noProof/>
        </w:rPr>
        <w:fldChar w:fldCharType="end"/>
      </w:r>
    </w:p>
    <w:p w14:paraId="58BC2030" w14:textId="43E7D67E"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10.2</w:t>
      </w:r>
      <w:r>
        <w:rPr>
          <w:rFonts w:asciiTheme="minorHAnsi" w:eastAsiaTheme="minorEastAsia" w:hAnsiTheme="minorHAnsi" w:cstheme="minorBidi"/>
          <w:noProof/>
          <w:kern w:val="2"/>
          <w:sz w:val="24"/>
          <w:szCs w:val="24"/>
          <w:lang w:eastAsia="en-GB"/>
          <w14:ligatures w14:val="standardContextual"/>
        </w:rPr>
        <w:tab/>
      </w:r>
      <w:r>
        <w:rPr>
          <w:noProof/>
        </w:rPr>
        <w:t>Privacy</w:t>
      </w:r>
      <w:r>
        <w:rPr>
          <w:noProof/>
        </w:rPr>
        <w:tab/>
      </w:r>
      <w:r>
        <w:rPr>
          <w:noProof/>
        </w:rPr>
        <w:fldChar w:fldCharType="begin" w:fldLock="1"/>
      </w:r>
      <w:r>
        <w:rPr>
          <w:noProof/>
        </w:rPr>
        <w:instrText xml:space="preserve"> PAGEREF _Toc171684332 \h </w:instrText>
      </w:r>
      <w:r>
        <w:rPr>
          <w:noProof/>
        </w:rPr>
      </w:r>
      <w:r>
        <w:rPr>
          <w:noProof/>
        </w:rPr>
        <w:fldChar w:fldCharType="separate"/>
      </w:r>
      <w:r>
        <w:rPr>
          <w:noProof/>
        </w:rPr>
        <w:t>37</w:t>
      </w:r>
      <w:r>
        <w:rPr>
          <w:noProof/>
        </w:rPr>
        <w:fldChar w:fldCharType="end"/>
      </w:r>
    </w:p>
    <w:p w14:paraId="442BC427" w14:textId="3AE8E0DE"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Guidelines for Application Developers</w:t>
      </w:r>
      <w:r>
        <w:rPr>
          <w:noProof/>
        </w:rPr>
        <w:tab/>
      </w:r>
      <w:r>
        <w:rPr>
          <w:noProof/>
        </w:rPr>
        <w:fldChar w:fldCharType="begin" w:fldLock="1"/>
      </w:r>
      <w:r>
        <w:rPr>
          <w:noProof/>
        </w:rPr>
        <w:instrText xml:space="preserve"> PAGEREF _Toc171684333 \h </w:instrText>
      </w:r>
      <w:r>
        <w:rPr>
          <w:noProof/>
        </w:rPr>
      </w:r>
      <w:r>
        <w:rPr>
          <w:noProof/>
        </w:rPr>
        <w:fldChar w:fldCharType="separate"/>
      </w:r>
      <w:r>
        <w:rPr>
          <w:noProof/>
        </w:rPr>
        <w:t>38</w:t>
      </w:r>
      <w:r>
        <w:rPr>
          <w:noProof/>
        </w:rPr>
        <w:fldChar w:fldCharType="end"/>
      </w:r>
    </w:p>
    <w:p w14:paraId="5E10E987" w14:textId="21430A16"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Guidelines for Split Rendering MSE Implementers</w:t>
      </w:r>
      <w:r>
        <w:rPr>
          <w:noProof/>
        </w:rPr>
        <w:tab/>
      </w:r>
      <w:r>
        <w:rPr>
          <w:noProof/>
        </w:rPr>
        <w:fldChar w:fldCharType="begin" w:fldLock="1"/>
      </w:r>
      <w:r>
        <w:rPr>
          <w:noProof/>
        </w:rPr>
        <w:instrText xml:space="preserve"> PAGEREF _Toc171684334 \h </w:instrText>
      </w:r>
      <w:r>
        <w:rPr>
          <w:noProof/>
        </w:rPr>
      </w:r>
      <w:r>
        <w:rPr>
          <w:noProof/>
        </w:rPr>
        <w:fldChar w:fldCharType="separate"/>
      </w:r>
      <w:r>
        <w:rPr>
          <w:noProof/>
        </w:rPr>
        <w:t>38</w:t>
      </w:r>
      <w:r>
        <w:rPr>
          <w:noProof/>
        </w:rPr>
        <w:fldChar w:fldCharType="end"/>
      </w:r>
    </w:p>
    <w:p w14:paraId="49DBC652" w14:textId="6087435C"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A.2.1</w:t>
      </w:r>
      <w:r>
        <w:rPr>
          <w:rFonts w:asciiTheme="minorHAnsi" w:eastAsiaTheme="minorEastAsia" w:hAnsiTheme="minorHAnsi" w:cstheme="minorBidi"/>
          <w:noProof/>
          <w:kern w:val="2"/>
          <w:sz w:val="24"/>
          <w:szCs w:val="24"/>
          <w:lang w:eastAsia="en-GB"/>
          <w14:ligatures w14:val="standardContextual"/>
        </w:rPr>
        <w:tab/>
      </w:r>
      <w:r>
        <w:rPr>
          <w:noProof/>
        </w:rPr>
        <w:t>Guidelines for implementers of the Split Rendering Server</w:t>
      </w:r>
      <w:r>
        <w:rPr>
          <w:noProof/>
        </w:rPr>
        <w:tab/>
      </w:r>
      <w:r>
        <w:rPr>
          <w:noProof/>
        </w:rPr>
        <w:fldChar w:fldCharType="begin" w:fldLock="1"/>
      </w:r>
      <w:r>
        <w:rPr>
          <w:noProof/>
        </w:rPr>
        <w:instrText xml:space="preserve"> PAGEREF _Toc171684335 \h </w:instrText>
      </w:r>
      <w:r>
        <w:rPr>
          <w:noProof/>
        </w:rPr>
      </w:r>
      <w:r>
        <w:rPr>
          <w:noProof/>
        </w:rPr>
        <w:fldChar w:fldCharType="separate"/>
      </w:r>
      <w:r>
        <w:rPr>
          <w:noProof/>
        </w:rPr>
        <w:t>38</w:t>
      </w:r>
      <w:r>
        <w:rPr>
          <w:noProof/>
        </w:rPr>
        <w:fldChar w:fldCharType="end"/>
      </w:r>
    </w:p>
    <w:p w14:paraId="0F540F4F" w14:textId="420019C2"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A.3</w:t>
      </w:r>
      <w:r>
        <w:rPr>
          <w:rFonts w:asciiTheme="minorHAnsi" w:eastAsiaTheme="minorEastAsia" w:hAnsiTheme="minorHAnsi" w:cstheme="minorBidi"/>
          <w:noProof/>
          <w:kern w:val="2"/>
          <w:sz w:val="24"/>
          <w:szCs w:val="24"/>
          <w:lang w:eastAsia="en-GB"/>
          <w14:ligatures w14:val="standardContextual"/>
        </w:rPr>
        <w:tab/>
      </w:r>
      <w:r>
        <w:rPr>
          <w:noProof/>
        </w:rPr>
        <w:t>Conformance Testing</w:t>
      </w:r>
      <w:r>
        <w:rPr>
          <w:noProof/>
        </w:rPr>
        <w:tab/>
      </w:r>
      <w:r>
        <w:rPr>
          <w:noProof/>
        </w:rPr>
        <w:fldChar w:fldCharType="begin" w:fldLock="1"/>
      </w:r>
      <w:r>
        <w:rPr>
          <w:noProof/>
        </w:rPr>
        <w:instrText xml:space="preserve"> PAGEREF _Toc171684336 \h </w:instrText>
      </w:r>
      <w:r>
        <w:rPr>
          <w:noProof/>
        </w:rPr>
      </w:r>
      <w:r>
        <w:rPr>
          <w:noProof/>
        </w:rPr>
        <w:fldChar w:fldCharType="separate"/>
      </w:r>
      <w:r>
        <w:rPr>
          <w:noProof/>
        </w:rPr>
        <w:t>38</w:t>
      </w:r>
      <w:r>
        <w:rPr>
          <w:noProof/>
        </w:rPr>
        <w:fldChar w:fldCharType="end"/>
      </w:r>
    </w:p>
    <w:p w14:paraId="26DC032C" w14:textId="261E01D7"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C.1</w:t>
      </w:r>
      <w:r>
        <w:rPr>
          <w:rFonts w:asciiTheme="minorHAnsi" w:eastAsiaTheme="minorEastAsia" w:hAnsiTheme="minorHAnsi" w:cstheme="minorBidi"/>
          <w:noProof/>
          <w:kern w:val="2"/>
          <w:sz w:val="24"/>
          <w:szCs w:val="24"/>
          <w:lang w:eastAsia="en-GB"/>
          <w14:ligatures w14:val="standardContextual"/>
        </w:rPr>
        <w:tab/>
      </w:r>
      <w:r>
        <w:rPr>
          <w:noProof/>
        </w:rPr>
        <w:t>Pixel Streaming Profile</w:t>
      </w:r>
      <w:r>
        <w:rPr>
          <w:noProof/>
        </w:rPr>
        <w:tab/>
      </w:r>
      <w:r>
        <w:rPr>
          <w:noProof/>
        </w:rPr>
        <w:fldChar w:fldCharType="begin" w:fldLock="1"/>
      </w:r>
      <w:r>
        <w:rPr>
          <w:noProof/>
        </w:rPr>
        <w:instrText xml:space="preserve"> PAGEREF _Toc171684337 \h </w:instrText>
      </w:r>
      <w:r>
        <w:rPr>
          <w:noProof/>
        </w:rPr>
      </w:r>
      <w:r>
        <w:rPr>
          <w:noProof/>
        </w:rPr>
        <w:fldChar w:fldCharType="separate"/>
      </w:r>
      <w:r>
        <w:rPr>
          <w:noProof/>
        </w:rPr>
        <w:t>40</w:t>
      </w:r>
      <w:r>
        <w:rPr>
          <w:noProof/>
        </w:rPr>
        <w:fldChar w:fldCharType="end"/>
      </w:r>
    </w:p>
    <w:p w14:paraId="61726EAC" w14:textId="0AC7C2A1"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C.1.1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_Toc171684338 \h </w:instrText>
      </w:r>
      <w:r>
        <w:rPr>
          <w:noProof/>
        </w:rPr>
      </w:r>
      <w:r>
        <w:rPr>
          <w:noProof/>
        </w:rPr>
        <w:fldChar w:fldCharType="separate"/>
      </w:r>
      <w:r>
        <w:rPr>
          <w:noProof/>
        </w:rPr>
        <w:t>40</w:t>
      </w:r>
      <w:r>
        <w:rPr>
          <w:noProof/>
        </w:rPr>
        <w:fldChar w:fldCharType="end"/>
      </w:r>
    </w:p>
    <w:p w14:paraId="7E0CA575" w14:textId="173E2A69"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C.1.2</w:t>
      </w:r>
      <w:r>
        <w:rPr>
          <w:rFonts w:asciiTheme="minorHAnsi" w:eastAsiaTheme="minorEastAsia" w:hAnsiTheme="minorHAnsi" w:cstheme="minorBidi"/>
          <w:noProof/>
          <w:kern w:val="2"/>
          <w:sz w:val="24"/>
          <w:szCs w:val="24"/>
          <w:lang w:eastAsia="en-GB"/>
          <w14:ligatures w14:val="standardContextual"/>
        </w:rPr>
        <w:tab/>
      </w:r>
      <w:r>
        <w:rPr>
          <w:noProof/>
        </w:rPr>
        <w:t>2D Pixel Streaming Profile</w:t>
      </w:r>
      <w:r>
        <w:rPr>
          <w:noProof/>
        </w:rPr>
        <w:tab/>
      </w:r>
      <w:r>
        <w:rPr>
          <w:noProof/>
        </w:rPr>
        <w:fldChar w:fldCharType="begin" w:fldLock="1"/>
      </w:r>
      <w:r>
        <w:rPr>
          <w:noProof/>
        </w:rPr>
        <w:instrText xml:space="preserve"> PAGEREF _Toc171684339 \h </w:instrText>
      </w:r>
      <w:r>
        <w:rPr>
          <w:noProof/>
        </w:rPr>
      </w:r>
      <w:r>
        <w:rPr>
          <w:noProof/>
        </w:rPr>
        <w:fldChar w:fldCharType="separate"/>
      </w:r>
      <w:r>
        <w:rPr>
          <w:noProof/>
        </w:rPr>
        <w:t>40</w:t>
      </w:r>
      <w:r>
        <w:rPr>
          <w:noProof/>
        </w:rPr>
        <w:fldChar w:fldCharType="end"/>
      </w:r>
    </w:p>
    <w:p w14:paraId="463465B3" w14:textId="640CBAA3"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_Toc171684340 \h </w:instrText>
      </w:r>
      <w:r>
        <w:rPr>
          <w:noProof/>
        </w:rPr>
      </w:r>
      <w:r>
        <w:rPr>
          <w:noProof/>
        </w:rPr>
        <w:fldChar w:fldCharType="separate"/>
      </w:r>
      <w:r>
        <w:rPr>
          <w:noProof/>
        </w:rPr>
        <w:t>40</w:t>
      </w:r>
      <w:r>
        <w:rPr>
          <w:noProof/>
        </w:rPr>
        <w:fldChar w:fldCharType="end"/>
      </w:r>
    </w:p>
    <w:p w14:paraId="632E68F4" w14:textId="2813DA71"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C.1.2.2</w:t>
      </w:r>
      <w:r>
        <w:rPr>
          <w:rFonts w:asciiTheme="minorHAnsi" w:eastAsiaTheme="minorEastAsia" w:hAnsiTheme="minorHAnsi" w:cstheme="minorBidi"/>
          <w:noProof/>
          <w:kern w:val="2"/>
          <w:sz w:val="24"/>
          <w:szCs w:val="24"/>
          <w:lang w:eastAsia="en-GB"/>
          <w14:ligatures w14:val="standardContextual"/>
        </w:rPr>
        <w:tab/>
      </w:r>
      <w:r>
        <w:rPr>
          <w:noProof/>
        </w:rPr>
        <w:t>SRC Capabilities</w:t>
      </w:r>
      <w:r>
        <w:rPr>
          <w:noProof/>
        </w:rPr>
        <w:tab/>
      </w:r>
      <w:r>
        <w:rPr>
          <w:noProof/>
        </w:rPr>
        <w:fldChar w:fldCharType="begin" w:fldLock="1"/>
      </w:r>
      <w:r>
        <w:rPr>
          <w:noProof/>
        </w:rPr>
        <w:instrText xml:space="preserve"> PAGEREF _Toc171684341 \h </w:instrText>
      </w:r>
      <w:r>
        <w:rPr>
          <w:noProof/>
        </w:rPr>
      </w:r>
      <w:r>
        <w:rPr>
          <w:noProof/>
        </w:rPr>
        <w:fldChar w:fldCharType="separate"/>
      </w:r>
      <w:r>
        <w:rPr>
          <w:noProof/>
        </w:rPr>
        <w:t>40</w:t>
      </w:r>
      <w:r>
        <w:rPr>
          <w:noProof/>
        </w:rPr>
        <w:fldChar w:fldCharType="end"/>
      </w:r>
    </w:p>
    <w:p w14:paraId="067D4C2F" w14:textId="7ECB22A3"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C.1.2.3</w:t>
      </w:r>
      <w:r>
        <w:rPr>
          <w:rFonts w:asciiTheme="minorHAnsi" w:eastAsiaTheme="minorEastAsia" w:hAnsiTheme="minorHAnsi" w:cstheme="minorBidi"/>
          <w:noProof/>
          <w:kern w:val="2"/>
          <w:sz w:val="24"/>
          <w:szCs w:val="24"/>
          <w:lang w:eastAsia="en-GB"/>
          <w14:ligatures w14:val="standardContextual"/>
        </w:rPr>
        <w:tab/>
      </w:r>
      <w:r>
        <w:rPr>
          <w:noProof/>
        </w:rPr>
        <w:t>SRS Capabilities</w:t>
      </w:r>
      <w:r>
        <w:rPr>
          <w:noProof/>
        </w:rPr>
        <w:tab/>
      </w:r>
      <w:r>
        <w:rPr>
          <w:noProof/>
        </w:rPr>
        <w:fldChar w:fldCharType="begin" w:fldLock="1"/>
      </w:r>
      <w:r>
        <w:rPr>
          <w:noProof/>
        </w:rPr>
        <w:instrText xml:space="preserve"> PAGEREF _Toc171684342 \h </w:instrText>
      </w:r>
      <w:r>
        <w:rPr>
          <w:noProof/>
        </w:rPr>
      </w:r>
      <w:r>
        <w:rPr>
          <w:noProof/>
        </w:rPr>
        <w:fldChar w:fldCharType="separate"/>
      </w:r>
      <w:r>
        <w:rPr>
          <w:noProof/>
        </w:rPr>
        <w:t>41</w:t>
      </w:r>
      <w:r>
        <w:rPr>
          <w:noProof/>
        </w:rPr>
        <w:fldChar w:fldCharType="end"/>
      </w:r>
    </w:p>
    <w:p w14:paraId="0FE05E00" w14:textId="7F515988"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C.1.2.4</w:t>
      </w:r>
      <w:r>
        <w:rPr>
          <w:rFonts w:asciiTheme="minorHAnsi" w:eastAsiaTheme="minorEastAsia" w:hAnsiTheme="minorHAnsi" w:cstheme="minorBidi"/>
          <w:noProof/>
          <w:kern w:val="2"/>
          <w:sz w:val="24"/>
          <w:szCs w:val="24"/>
          <w:lang w:eastAsia="en-GB"/>
          <w14:ligatures w14:val="standardContextual"/>
        </w:rPr>
        <w:tab/>
      </w:r>
      <w:r>
        <w:rPr>
          <w:noProof/>
        </w:rPr>
        <w:t>Profile identifier</w:t>
      </w:r>
      <w:r>
        <w:rPr>
          <w:noProof/>
        </w:rPr>
        <w:tab/>
      </w:r>
      <w:r>
        <w:rPr>
          <w:noProof/>
        </w:rPr>
        <w:fldChar w:fldCharType="begin" w:fldLock="1"/>
      </w:r>
      <w:r>
        <w:rPr>
          <w:noProof/>
        </w:rPr>
        <w:instrText xml:space="preserve"> PAGEREF _Toc171684343 \h </w:instrText>
      </w:r>
      <w:r>
        <w:rPr>
          <w:noProof/>
        </w:rPr>
      </w:r>
      <w:r>
        <w:rPr>
          <w:noProof/>
        </w:rPr>
        <w:fldChar w:fldCharType="separate"/>
      </w:r>
      <w:r>
        <w:rPr>
          <w:noProof/>
        </w:rPr>
        <w:t>41</w:t>
      </w:r>
      <w:r>
        <w:rPr>
          <w:noProof/>
        </w:rPr>
        <w:fldChar w:fldCharType="end"/>
      </w:r>
    </w:p>
    <w:p w14:paraId="2D82DEF2" w14:textId="1A6CAA2E"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C.1.3</w:t>
      </w:r>
      <w:r>
        <w:rPr>
          <w:rFonts w:asciiTheme="minorHAnsi" w:eastAsiaTheme="minorEastAsia" w:hAnsiTheme="minorHAnsi" w:cstheme="minorBidi"/>
          <w:noProof/>
          <w:kern w:val="2"/>
          <w:sz w:val="24"/>
          <w:szCs w:val="24"/>
          <w:lang w:eastAsia="en-GB"/>
          <w14:ligatures w14:val="standardContextual"/>
        </w:rPr>
        <w:tab/>
      </w:r>
      <w:r>
        <w:rPr>
          <w:noProof/>
        </w:rPr>
        <w:t>3D Pixel Streaming Profile</w:t>
      </w:r>
      <w:r>
        <w:rPr>
          <w:noProof/>
        </w:rPr>
        <w:tab/>
      </w:r>
      <w:r>
        <w:rPr>
          <w:noProof/>
        </w:rPr>
        <w:fldChar w:fldCharType="begin" w:fldLock="1"/>
      </w:r>
      <w:r>
        <w:rPr>
          <w:noProof/>
        </w:rPr>
        <w:instrText xml:space="preserve"> PAGEREF _Toc171684344 \h </w:instrText>
      </w:r>
      <w:r>
        <w:rPr>
          <w:noProof/>
        </w:rPr>
      </w:r>
      <w:r>
        <w:rPr>
          <w:noProof/>
        </w:rPr>
        <w:fldChar w:fldCharType="separate"/>
      </w:r>
      <w:r>
        <w:rPr>
          <w:noProof/>
        </w:rPr>
        <w:t>41</w:t>
      </w:r>
      <w:r>
        <w:rPr>
          <w:noProof/>
        </w:rPr>
        <w:fldChar w:fldCharType="end"/>
      </w:r>
    </w:p>
    <w:p w14:paraId="10AFC58E" w14:textId="7DF6A3BE"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_Toc171684345 \h </w:instrText>
      </w:r>
      <w:r>
        <w:rPr>
          <w:noProof/>
        </w:rPr>
      </w:r>
      <w:r>
        <w:rPr>
          <w:noProof/>
        </w:rPr>
        <w:fldChar w:fldCharType="separate"/>
      </w:r>
      <w:r>
        <w:rPr>
          <w:noProof/>
        </w:rPr>
        <w:t>41</w:t>
      </w:r>
      <w:r>
        <w:rPr>
          <w:noProof/>
        </w:rPr>
        <w:fldChar w:fldCharType="end"/>
      </w:r>
    </w:p>
    <w:p w14:paraId="423A91AE" w14:textId="09715B2E"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C.1.3.2</w:t>
      </w:r>
      <w:r>
        <w:rPr>
          <w:rFonts w:asciiTheme="minorHAnsi" w:eastAsiaTheme="minorEastAsia" w:hAnsiTheme="minorHAnsi" w:cstheme="minorBidi"/>
          <w:noProof/>
          <w:kern w:val="2"/>
          <w:sz w:val="24"/>
          <w:szCs w:val="24"/>
          <w:lang w:eastAsia="en-GB"/>
          <w14:ligatures w14:val="standardContextual"/>
        </w:rPr>
        <w:tab/>
      </w:r>
      <w:r>
        <w:rPr>
          <w:noProof/>
        </w:rPr>
        <w:t>SRC Capabilities</w:t>
      </w:r>
      <w:r>
        <w:rPr>
          <w:noProof/>
        </w:rPr>
        <w:tab/>
      </w:r>
      <w:r>
        <w:rPr>
          <w:noProof/>
        </w:rPr>
        <w:fldChar w:fldCharType="begin" w:fldLock="1"/>
      </w:r>
      <w:r>
        <w:rPr>
          <w:noProof/>
        </w:rPr>
        <w:instrText xml:space="preserve"> PAGEREF _Toc171684346 \h </w:instrText>
      </w:r>
      <w:r>
        <w:rPr>
          <w:noProof/>
        </w:rPr>
      </w:r>
      <w:r>
        <w:rPr>
          <w:noProof/>
        </w:rPr>
        <w:fldChar w:fldCharType="separate"/>
      </w:r>
      <w:r>
        <w:rPr>
          <w:noProof/>
        </w:rPr>
        <w:t>41</w:t>
      </w:r>
      <w:r>
        <w:rPr>
          <w:noProof/>
        </w:rPr>
        <w:fldChar w:fldCharType="end"/>
      </w:r>
    </w:p>
    <w:p w14:paraId="5BF3A9C9" w14:textId="4334CE6A"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C.1.3.3</w:t>
      </w:r>
      <w:r>
        <w:rPr>
          <w:rFonts w:asciiTheme="minorHAnsi" w:eastAsiaTheme="minorEastAsia" w:hAnsiTheme="minorHAnsi" w:cstheme="minorBidi"/>
          <w:noProof/>
          <w:kern w:val="2"/>
          <w:sz w:val="24"/>
          <w:szCs w:val="24"/>
          <w:lang w:eastAsia="en-GB"/>
          <w14:ligatures w14:val="standardContextual"/>
        </w:rPr>
        <w:tab/>
      </w:r>
      <w:r>
        <w:rPr>
          <w:noProof/>
        </w:rPr>
        <w:t>SRS Capabilities</w:t>
      </w:r>
      <w:r>
        <w:rPr>
          <w:noProof/>
        </w:rPr>
        <w:tab/>
      </w:r>
      <w:r>
        <w:rPr>
          <w:noProof/>
        </w:rPr>
        <w:fldChar w:fldCharType="begin" w:fldLock="1"/>
      </w:r>
      <w:r>
        <w:rPr>
          <w:noProof/>
        </w:rPr>
        <w:instrText xml:space="preserve"> PAGEREF _Toc171684347 \h </w:instrText>
      </w:r>
      <w:r>
        <w:rPr>
          <w:noProof/>
        </w:rPr>
      </w:r>
      <w:r>
        <w:rPr>
          <w:noProof/>
        </w:rPr>
        <w:fldChar w:fldCharType="separate"/>
      </w:r>
      <w:r>
        <w:rPr>
          <w:noProof/>
        </w:rPr>
        <w:t>42</w:t>
      </w:r>
      <w:r>
        <w:rPr>
          <w:noProof/>
        </w:rPr>
        <w:fldChar w:fldCharType="end"/>
      </w:r>
    </w:p>
    <w:p w14:paraId="2DC55B3D" w14:textId="24685CFF"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C.1.3.4</w:t>
      </w:r>
      <w:r>
        <w:rPr>
          <w:rFonts w:asciiTheme="minorHAnsi" w:eastAsiaTheme="minorEastAsia" w:hAnsiTheme="minorHAnsi" w:cstheme="minorBidi"/>
          <w:noProof/>
          <w:kern w:val="2"/>
          <w:sz w:val="24"/>
          <w:szCs w:val="24"/>
          <w:lang w:eastAsia="en-GB"/>
          <w14:ligatures w14:val="standardContextual"/>
        </w:rPr>
        <w:tab/>
      </w:r>
      <w:r>
        <w:rPr>
          <w:noProof/>
        </w:rPr>
        <w:t>Profile identifier</w:t>
      </w:r>
      <w:r>
        <w:rPr>
          <w:noProof/>
        </w:rPr>
        <w:tab/>
      </w:r>
      <w:r>
        <w:rPr>
          <w:noProof/>
        </w:rPr>
        <w:fldChar w:fldCharType="begin" w:fldLock="1"/>
      </w:r>
      <w:r>
        <w:rPr>
          <w:noProof/>
        </w:rPr>
        <w:instrText xml:space="preserve"> PAGEREF _Toc171684348 \h </w:instrText>
      </w:r>
      <w:r>
        <w:rPr>
          <w:noProof/>
        </w:rPr>
      </w:r>
      <w:r>
        <w:rPr>
          <w:noProof/>
        </w:rPr>
        <w:fldChar w:fldCharType="separate"/>
      </w:r>
      <w:r>
        <w:rPr>
          <w:noProof/>
        </w:rPr>
        <w:t>43</w:t>
      </w:r>
      <w:r>
        <w:rPr>
          <w:noProof/>
        </w:rPr>
        <w:fldChar w:fldCharType="end"/>
      </w:r>
    </w:p>
    <w:p w14:paraId="0749F720" w14:textId="65FFCDDD"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C.1.4</w:t>
      </w:r>
      <w:r>
        <w:rPr>
          <w:rFonts w:asciiTheme="minorHAnsi" w:eastAsiaTheme="minorEastAsia" w:hAnsiTheme="minorHAnsi" w:cstheme="minorBidi"/>
          <w:noProof/>
          <w:kern w:val="2"/>
          <w:sz w:val="24"/>
          <w:szCs w:val="24"/>
          <w:lang w:eastAsia="en-GB"/>
          <w14:ligatures w14:val="standardContextual"/>
        </w:rPr>
        <w:tab/>
      </w:r>
      <w:r>
        <w:rPr>
          <w:noProof/>
        </w:rPr>
        <w:t>Description of the Rendering Format for Pixel Streaming Profiles</w:t>
      </w:r>
      <w:r>
        <w:rPr>
          <w:noProof/>
        </w:rPr>
        <w:tab/>
      </w:r>
      <w:r>
        <w:rPr>
          <w:noProof/>
        </w:rPr>
        <w:fldChar w:fldCharType="begin" w:fldLock="1"/>
      </w:r>
      <w:r>
        <w:rPr>
          <w:noProof/>
        </w:rPr>
        <w:instrText xml:space="preserve"> PAGEREF _Toc171684349 \h </w:instrText>
      </w:r>
      <w:r>
        <w:rPr>
          <w:noProof/>
        </w:rPr>
      </w:r>
      <w:r>
        <w:rPr>
          <w:noProof/>
        </w:rPr>
        <w:fldChar w:fldCharType="separate"/>
      </w:r>
      <w:r>
        <w:rPr>
          <w:noProof/>
        </w:rPr>
        <w:t>43</w:t>
      </w:r>
      <w:r>
        <w:rPr>
          <w:noProof/>
        </w:rPr>
        <w:fldChar w:fldCharType="end"/>
      </w:r>
    </w:p>
    <w:p w14:paraId="3B9A3070" w14:textId="4133E9FB"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_Toc171684350 \h </w:instrText>
      </w:r>
      <w:r>
        <w:rPr>
          <w:noProof/>
        </w:rPr>
      </w:r>
      <w:r>
        <w:rPr>
          <w:noProof/>
        </w:rPr>
        <w:fldChar w:fldCharType="separate"/>
      </w:r>
      <w:r>
        <w:rPr>
          <w:noProof/>
        </w:rPr>
        <w:t>43</w:t>
      </w:r>
      <w:r>
        <w:rPr>
          <w:noProof/>
        </w:rPr>
        <w:fldChar w:fldCharType="end"/>
      </w:r>
    </w:p>
    <w:p w14:paraId="2540F9CD" w14:textId="45101D73"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C.1.4.2</w:t>
      </w:r>
      <w:r>
        <w:rPr>
          <w:rFonts w:asciiTheme="minorHAnsi" w:eastAsiaTheme="minorEastAsia" w:hAnsiTheme="minorHAnsi" w:cstheme="minorBidi"/>
          <w:noProof/>
          <w:kern w:val="2"/>
          <w:sz w:val="24"/>
          <w:szCs w:val="24"/>
          <w:lang w:eastAsia="en-GB"/>
          <w14:ligatures w14:val="standardContextual"/>
        </w:rPr>
        <w:tab/>
      </w:r>
      <w:r>
        <w:rPr>
          <w:noProof/>
        </w:rPr>
        <w:t>3D Pixel Streaming Profile-specific glTF Extension</w:t>
      </w:r>
      <w:r>
        <w:rPr>
          <w:noProof/>
        </w:rPr>
        <w:tab/>
      </w:r>
      <w:r>
        <w:rPr>
          <w:noProof/>
        </w:rPr>
        <w:fldChar w:fldCharType="begin" w:fldLock="1"/>
      </w:r>
      <w:r>
        <w:rPr>
          <w:noProof/>
        </w:rPr>
        <w:instrText xml:space="preserve"> PAGEREF _Toc171684351 \h </w:instrText>
      </w:r>
      <w:r>
        <w:rPr>
          <w:noProof/>
        </w:rPr>
      </w:r>
      <w:r>
        <w:rPr>
          <w:noProof/>
        </w:rPr>
        <w:fldChar w:fldCharType="separate"/>
      </w:r>
      <w:r>
        <w:rPr>
          <w:noProof/>
        </w:rPr>
        <w:t>43</w:t>
      </w:r>
      <w:r>
        <w:rPr>
          <w:noProof/>
        </w:rPr>
        <w:fldChar w:fldCharType="end"/>
      </w:r>
    </w:p>
    <w:p w14:paraId="48BC0164" w14:textId="71F150B2"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C.1.5</w:t>
      </w:r>
      <w:r>
        <w:rPr>
          <w:rFonts w:asciiTheme="minorHAnsi" w:eastAsiaTheme="minorEastAsia" w:hAnsiTheme="minorHAnsi" w:cstheme="minorBidi"/>
          <w:noProof/>
          <w:kern w:val="2"/>
          <w:sz w:val="24"/>
          <w:szCs w:val="24"/>
          <w:lang w:eastAsia="en-GB"/>
          <w14:ligatures w14:val="standardContextual"/>
        </w:rPr>
        <w:tab/>
      </w:r>
      <w:r>
        <w:rPr>
          <w:noProof/>
        </w:rPr>
        <w:t>Profile Restrictions and Requirements</w:t>
      </w:r>
      <w:r>
        <w:rPr>
          <w:noProof/>
        </w:rPr>
        <w:tab/>
      </w:r>
      <w:r>
        <w:rPr>
          <w:noProof/>
        </w:rPr>
        <w:fldChar w:fldCharType="begin" w:fldLock="1"/>
      </w:r>
      <w:r>
        <w:rPr>
          <w:noProof/>
        </w:rPr>
        <w:instrText xml:space="preserve"> PAGEREF _Toc171684352 \h </w:instrText>
      </w:r>
      <w:r>
        <w:rPr>
          <w:noProof/>
        </w:rPr>
      </w:r>
      <w:r>
        <w:rPr>
          <w:noProof/>
        </w:rPr>
        <w:fldChar w:fldCharType="separate"/>
      </w:r>
      <w:r>
        <w:rPr>
          <w:noProof/>
        </w:rPr>
        <w:t>47</w:t>
      </w:r>
      <w:r>
        <w:rPr>
          <w:noProof/>
        </w:rPr>
        <w:fldChar w:fldCharType="end"/>
      </w:r>
    </w:p>
    <w:p w14:paraId="6F8E43F3" w14:textId="65649AD0" w:rsidR="00D53EA7" w:rsidRDefault="00D53EA7">
      <w:pPr>
        <w:pStyle w:val="TOC1"/>
        <w:rPr>
          <w:rFonts w:asciiTheme="minorHAnsi" w:eastAsiaTheme="minorEastAsia" w:hAnsiTheme="minorHAnsi" w:cstheme="minorBidi"/>
          <w:noProof/>
          <w:kern w:val="2"/>
          <w:sz w:val="24"/>
          <w:szCs w:val="24"/>
          <w:lang w:eastAsia="en-GB"/>
          <w14:ligatures w14:val="standardContextual"/>
        </w:rPr>
      </w:pPr>
      <w:r>
        <w:rPr>
          <w:noProof/>
        </w:rPr>
        <w:t>C.2</w:t>
      </w:r>
      <w:r>
        <w:rPr>
          <w:rFonts w:asciiTheme="minorHAnsi" w:eastAsiaTheme="minorEastAsia" w:hAnsiTheme="minorHAnsi" w:cstheme="minorBidi"/>
          <w:noProof/>
          <w:kern w:val="2"/>
          <w:sz w:val="24"/>
          <w:szCs w:val="24"/>
          <w:lang w:eastAsia="en-GB"/>
          <w14:ligatures w14:val="standardContextual"/>
        </w:rPr>
        <w:tab/>
      </w:r>
      <w:r>
        <w:rPr>
          <w:noProof/>
        </w:rPr>
        <w:t>Adaptive Split Rendering Profile</w:t>
      </w:r>
      <w:r>
        <w:rPr>
          <w:noProof/>
        </w:rPr>
        <w:tab/>
      </w:r>
      <w:r>
        <w:rPr>
          <w:noProof/>
        </w:rPr>
        <w:fldChar w:fldCharType="begin" w:fldLock="1"/>
      </w:r>
      <w:r>
        <w:rPr>
          <w:noProof/>
        </w:rPr>
        <w:instrText xml:space="preserve"> PAGEREF _Toc171684353 \h </w:instrText>
      </w:r>
      <w:r>
        <w:rPr>
          <w:noProof/>
        </w:rPr>
      </w:r>
      <w:r>
        <w:rPr>
          <w:noProof/>
        </w:rPr>
        <w:fldChar w:fldCharType="separate"/>
      </w:r>
      <w:r>
        <w:rPr>
          <w:noProof/>
        </w:rPr>
        <w:t>47</w:t>
      </w:r>
      <w:r>
        <w:rPr>
          <w:noProof/>
        </w:rPr>
        <w:fldChar w:fldCharType="end"/>
      </w:r>
    </w:p>
    <w:p w14:paraId="3FD1AD53" w14:textId="4087D7A3"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_Toc171684354 \h </w:instrText>
      </w:r>
      <w:r>
        <w:rPr>
          <w:noProof/>
        </w:rPr>
      </w:r>
      <w:r>
        <w:rPr>
          <w:noProof/>
        </w:rPr>
        <w:fldChar w:fldCharType="separate"/>
      </w:r>
      <w:r>
        <w:rPr>
          <w:noProof/>
        </w:rPr>
        <w:t>47</w:t>
      </w:r>
      <w:r>
        <w:rPr>
          <w:noProof/>
        </w:rPr>
        <w:fldChar w:fldCharType="end"/>
      </w:r>
    </w:p>
    <w:p w14:paraId="69F3204B" w14:textId="41CCA232"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C.2.2</w:t>
      </w:r>
      <w:r>
        <w:rPr>
          <w:rFonts w:asciiTheme="minorHAnsi" w:eastAsiaTheme="minorEastAsia" w:hAnsiTheme="minorHAnsi" w:cstheme="minorBidi"/>
          <w:noProof/>
          <w:kern w:val="2"/>
          <w:sz w:val="24"/>
          <w:szCs w:val="24"/>
          <w:lang w:eastAsia="en-GB"/>
          <w14:ligatures w14:val="standardContextual"/>
        </w:rPr>
        <w:tab/>
      </w:r>
      <w:r>
        <w:rPr>
          <w:noProof/>
        </w:rPr>
        <w:t>Procedures and Call Flows</w:t>
      </w:r>
      <w:r>
        <w:rPr>
          <w:noProof/>
        </w:rPr>
        <w:tab/>
      </w:r>
      <w:r>
        <w:rPr>
          <w:noProof/>
        </w:rPr>
        <w:fldChar w:fldCharType="begin" w:fldLock="1"/>
      </w:r>
      <w:r>
        <w:rPr>
          <w:noProof/>
        </w:rPr>
        <w:instrText xml:space="preserve"> PAGEREF _Toc171684355 \h </w:instrText>
      </w:r>
      <w:r>
        <w:rPr>
          <w:noProof/>
        </w:rPr>
      </w:r>
      <w:r>
        <w:rPr>
          <w:noProof/>
        </w:rPr>
        <w:fldChar w:fldCharType="separate"/>
      </w:r>
      <w:r>
        <w:rPr>
          <w:noProof/>
        </w:rPr>
        <w:t>47</w:t>
      </w:r>
      <w:r>
        <w:rPr>
          <w:noProof/>
        </w:rPr>
        <w:fldChar w:fldCharType="end"/>
      </w:r>
    </w:p>
    <w:p w14:paraId="2F2AC09A" w14:textId="3E523B3F"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C.2.3</w:t>
      </w:r>
      <w:r>
        <w:rPr>
          <w:rFonts w:asciiTheme="minorHAnsi" w:eastAsiaTheme="minorEastAsia" w:hAnsiTheme="minorHAnsi" w:cstheme="minorBidi"/>
          <w:noProof/>
          <w:kern w:val="2"/>
          <w:sz w:val="24"/>
          <w:szCs w:val="24"/>
          <w:lang w:eastAsia="en-GB"/>
          <w14:ligatures w14:val="standardContextual"/>
        </w:rPr>
        <w:tab/>
      </w:r>
      <w:r>
        <w:rPr>
          <w:noProof/>
        </w:rPr>
        <w:t>Metadata Formats</w:t>
      </w:r>
      <w:r>
        <w:rPr>
          <w:noProof/>
        </w:rPr>
        <w:tab/>
      </w:r>
      <w:r>
        <w:rPr>
          <w:noProof/>
        </w:rPr>
        <w:fldChar w:fldCharType="begin" w:fldLock="1"/>
      </w:r>
      <w:r>
        <w:rPr>
          <w:noProof/>
        </w:rPr>
        <w:instrText xml:space="preserve"> PAGEREF _Toc171684356 \h </w:instrText>
      </w:r>
      <w:r>
        <w:rPr>
          <w:noProof/>
        </w:rPr>
      </w:r>
      <w:r>
        <w:rPr>
          <w:noProof/>
        </w:rPr>
        <w:fldChar w:fldCharType="separate"/>
      </w:r>
      <w:r>
        <w:rPr>
          <w:noProof/>
        </w:rPr>
        <w:t>49</w:t>
      </w:r>
      <w:r>
        <w:rPr>
          <w:noProof/>
        </w:rPr>
        <w:fldChar w:fldCharType="end"/>
      </w:r>
    </w:p>
    <w:p w14:paraId="162BA83E" w14:textId="38338DE9"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C.2.3.1</w:t>
      </w:r>
      <w:r>
        <w:rPr>
          <w:rFonts w:asciiTheme="minorHAnsi" w:eastAsiaTheme="minorEastAsia" w:hAnsiTheme="minorHAnsi" w:cstheme="minorBidi"/>
          <w:noProof/>
          <w:kern w:val="2"/>
          <w:sz w:val="24"/>
          <w:szCs w:val="24"/>
          <w:lang w:eastAsia="en-GB"/>
          <w14:ligatures w14:val="standardContextual"/>
        </w:rPr>
        <w:tab/>
      </w:r>
      <w:r>
        <w:rPr>
          <w:noProof/>
        </w:rPr>
        <w:t>Split Rendering Configuration Format</w:t>
      </w:r>
      <w:r>
        <w:rPr>
          <w:noProof/>
        </w:rPr>
        <w:tab/>
      </w:r>
      <w:r>
        <w:rPr>
          <w:noProof/>
        </w:rPr>
        <w:fldChar w:fldCharType="begin" w:fldLock="1"/>
      </w:r>
      <w:r>
        <w:rPr>
          <w:noProof/>
        </w:rPr>
        <w:instrText xml:space="preserve"> PAGEREF _Toc171684357 \h </w:instrText>
      </w:r>
      <w:r>
        <w:rPr>
          <w:noProof/>
        </w:rPr>
      </w:r>
      <w:r>
        <w:rPr>
          <w:noProof/>
        </w:rPr>
        <w:fldChar w:fldCharType="separate"/>
      </w:r>
      <w:r>
        <w:rPr>
          <w:noProof/>
        </w:rPr>
        <w:t>49</w:t>
      </w:r>
      <w:r>
        <w:rPr>
          <w:noProof/>
        </w:rPr>
        <w:fldChar w:fldCharType="end"/>
      </w:r>
    </w:p>
    <w:p w14:paraId="23E21343" w14:textId="4426C5A0"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C.2.3.2</w:t>
      </w:r>
      <w:r>
        <w:rPr>
          <w:rFonts w:asciiTheme="minorHAnsi" w:eastAsiaTheme="minorEastAsia" w:hAnsiTheme="minorHAnsi" w:cstheme="minorBidi"/>
          <w:noProof/>
          <w:kern w:val="2"/>
          <w:sz w:val="24"/>
          <w:szCs w:val="24"/>
          <w:lang w:eastAsia="en-GB"/>
          <w14:ligatures w14:val="standardContextual"/>
        </w:rPr>
        <w:tab/>
      </w:r>
      <w:r>
        <w:rPr>
          <w:noProof/>
        </w:rPr>
        <w:t>Split Adaptation Message Format</w:t>
      </w:r>
      <w:r>
        <w:rPr>
          <w:noProof/>
        </w:rPr>
        <w:tab/>
      </w:r>
      <w:r>
        <w:rPr>
          <w:noProof/>
        </w:rPr>
        <w:fldChar w:fldCharType="begin" w:fldLock="1"/>
      </w:r>
      <w:r>
        <w:rPr>
          <w:noProof/>
        </w:rPr>
        <w:instrText xml:space="preserve"> PAGEREF _Toc171684358 \h </w:instrText>
      </w:r>
      <w:r>
        <w:rPr>
          <w:noProof/>
        </w:rPr>
      </w:r>
      <w:r>
        <w:rPr>
          <w:noProof/>
        </w:rPr>
        <w:fldChar w:fldCharType="separate"/>
      </w:r>
      <w:r>
        <w:rPr>
          <w:noProof/>
        </w:rPr>
        <w:t>50</w:t>
      </w:r>
      <w:r>
        <w:rPr>
          <w:noProof/>
        </w:rPr>
        <w:fldChar w:fldCharType="end"/>
      </w:r>
    </w:p>
    <w:p w14:paraId="3309C8C8" w14:textId="777C247E"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C.2.3.3</w:t>
      </w:r>
      <w:r>
        <w:rPr>
          <w:rFonts w:asciiTheme="minorHAnsi" w:eastAsiaTheme="minorEastAsia" w:hAnsiTheme="minorHAnsi" w:cstheme="minorBidi"/>
          <w:noProof/>
          <w:kern w:val="2"/>
          <w:sz w:val="24"/>
          <w:szCs w:val="24"/>
          <w:lang w:eastAsia="en-GB"/>
          <w14:ligatures w14:val="standardContextual"/>
        </w:rPr>
        <w:tab/>
      </w:r>
      <w:r>
        <w:rPr>
          <w:noProof/>
        </w:rPr>
        <w:t>State Synchronization Message Format</w:t>
      </w:r>
      <w:r>
        <w:rPr>
          <w:noProof/>
        </w:rPr>
        <w:tab/>
      </w:r>
      <w:r>
        <w:rPr>
          <w:noProof/>
        </w:rPr>
        <w:fldChar w:fldCharType="begin" w:fldLock="1"/>
      </w:r>
      <w:r>
        <w:rPr>
          <w:noProof/>
        </w:rPr>
        <w:instrText xml:space="preserve"> PAGEREF _Toc171684359 \h </w:instrText>
      </w:r>
      <w:r>
        <w:rPr>
          <w:noProof/>
        </w:rPr>
      </w:r>
      <w:r>
        <w:rPr>
          <w:noProof/>
        </w:rPr>
        <w:fldChar w:fldCharType="separate"/>
      </w:r>
      <w:r>
        <w:rPr>
          <w:noProof/>
        </w:rPr>
        <w:t>50</w:t>
      </w:r>
      <w:r>
        <w:rPr>
          <w:noProof/>
        </w:rPr>
        <w:fldChar w:fldCharType="end"/>
      </w:r>
    </w:p>
    <w:p w14:paraId="19687986" w14:textId="38A3F4A0"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C.2.4</w:t>
      </w:r>
      <w:r>
        <w:rPr>
          <w:rFonts w:asciiTheme="minorHAnsi" w:eastAsiaTheme="minorEastAsia" w:hAnsiTheme="minorHAnsi" w:cstheme="minorBidi"/>
          <w:noProof/>
          <w:kern w:val="2"/>
          <w:sz w:val="24"/>
          <w:szCs w:val="24"/>
          <w:lang w:eastAsia="en-GB"/>
          <w14:ligatures w14:val="standardContextual"/>
        </w:rPr>
        <w:tab/>
      </w:r>
      <w:r>
        <w:rPr>
          <w:noProof/>
        </w:rPr>
        <w:t>SRC Capabilities</w:t>
      </w:r>
      <w:r>
        <w:rPr>
          <w:noProof/>
        </w:rPr>
        <w:tab/>
      </w:r>
      <w:r>
        <w:rPr>
          <w:noProof/>
        </w:rPr>
        <w:fldChar w:fldCharType="begin" w:fldLock="1"/>
      </w:r>
      <w:r>
        <w:rPr>
          <w:noProof/>
        </w:rPr>
        <w:instrText xml:space="preserve"> PAGEREF _Toc171684360 \h </w:instrText>
      </w:r>
      <w:r>
        <w:rPr>
          <w:noProof/>
        </w:rPr>
      </w:r>
      <w:r>
        <w:rPr>
          <w:noProof/>
        </w:rPr>
        <w:fldChar w:fldCharType="separate"/>
      </w:r>
      <w:r>
        <w:rPr>
          <w:noProof/>
        </w:rPr>
        <w:t>51</w:t>
      </w:r>
      <w:r>
        <w:rPr>
          <w:noProof/>
        </w:rPr>
        <w:fldChar w:fldCharType="end"/>
      </w:r>
    </w:p>
    <w:p w14:paraId="580ACD7D" w14:textId="5AEB39D6"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C.2.4.1</w:t>
      </w:r>
      <w:r>
        <w:rPr>
          <w:rFonts w:asciiTheme="minorHAnsi" w:eastAsiaTheme="minorEastAsia" w:hAnsiTheme="minorHAnsi" w:cstheme="minorBidi"/>
          <w:noProof/>
          <w:kern w:val="2"/>
          <w:sz w:val="24"/>
          <w:szCs w:val="24"/>
          <w:lang w:eastAsia="en-GB"/>
          <w14:ligatures w14:val="standardContextual"/>
        </w:rPr>
        <w:tab/>
      </w:r>
      <w:r>
        <w:rPr>
          <w:noProof/>
        </w:rPr>
        <w:t>Media Capabilities</w:t>
      </w:r>
      <w:r>
        <w:rPr>
          <w:noProof/>
        </w:rPr>
        <w:tab/>
      </w:r>
      <w:r>
        <w:rPr>
          <w:noProof/>
        </w:rPr>
        <w:fldChar w:fldCharType="begin" w:fldLock="1"/>
      </w:r>
      <w:r>
        <w:rPr>
          <w:noProof/>
        </w:rPr>
        <w:instrText xml:space="preserve"> PAGEREF _Toc171684361 \h </w:instrText>
      </w:r>
      <w:r>
        <w:rPr>
          <w:noProof/>
        </w:rPr>
      </w:r>
      <w:r>
        <w:rPr>
          <w:noProof/>
        </w:rPr>
        <w:fldChar w:fldCharType="separate"/>
      </w:r>
      <w:r>
        <w:rPr>
          <w:noProof/>
        </w:rPr>
        <w:t>51</w:t>
      </w:r>
      <w:r>
        <w:rPr>
          <w:noProof/>
        </w:rPr>
        <w:fldChar w:fldCharType="end"/>
      </w:r>
    </w:p>
    <w:p w14:paraId="317A1D03" w14:textId="246E9030"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C.2.4.2</w:t>
      </w:r>
      <w:r>
        <w:rPr>
          <w:rFonts w:asciiTheme="minorHAnsi" w:eastAsiaTheme="minorEastAsia" w:hAnsiTheme="minorHAnsi" w:cstheme="minorBidi"/>
          <w:noProof/>
          <w:kern w:val="2"/>
          <w:sz w:val="24"/>
          <w:szCs w:val="24"/>
          <w:lang w:eastAsia="en-GB"/>
          <w14:ligatures w14:val="standardContextual"/>
        </w:rPr>
        <w:tab/>
      </w:r>
      <w:r>
        <w:rPr>
          <w:noProof/>
        </w:rPr>
        <w:t>Metadata Formats</w:t>
      </w:r>
      <w:r>
        <w:rPr>
          <w:noProof/>
        </w:rPr>
        <w:tab/>
      </w:r>
      <w:r>
        <w:rPr>
          <w:noProof/>
        </w:rPr>
        <w:fldChar w:fldCharType="begin" w:fldLock="1"/>
      </w:r>
      <w:r>
        <w:rPr>
          <w:noProof/>
        </w:rPr>
        <w:instrText xml:space="preserve"> PAGEREF _Toc171684362 \h </w:instrText>
      </w:r>
      <w:r>
        <w:rPr>
          <w:noProof/>
        </w:rPr>
      </w:r>
      <w:r>
        <w:rPr>
          <w:noProof/>
        </w:rPr>
        <w:fldChar w:fldCharType="separate"/>
      </w:r>
      <w:r>
        <w:rPr>
          <w:noProof/>
        </w:rPr>
        <w:t>52</w:t>
      </w:r>
      <w:r>
        <w:rPr>
          <w:noProof/>
        </w:rPr>
        <w:fldChar w:fldCharType="end"/>
      </w:r>
    </w:p>
    <w:p w14:paraId="34B7C572" w14:textId="14F9D01F"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C.2.4.3</w:t>
      </w:r>
      <w:r>
        <w:rPr>
          <w:rFonts w:asciiTheme="minorHAnsi" w:eastAsiaTheme="minorEastAsia" w:hAnsiTheme="minorHAnsi" w:cstheme="minorBidi"/>
          <w:noProof/>
          <w:kern w:val="2"/>
          <w:sz w:val="24"/>
          <w:szCs w:val="24"/>
          <w:lang w:eastAsia="en-GB"/>
          <w14:ligatures w14:val="standardContextual"/>
        </w:rPr>
        <w:tab/>
      </w:r>
      <w:r>
        <w:rPr>
          <w:noProof/>
        </w:rPr>
        <w:t>Rendering format description</w:t>
      </w:r>
      <w:r>
        <w:rPr>
          <w:noProof/>
        </w:rPr>
        <w:tab/>
      </w:r>
      <w:r>
        <w:rPr>
          <w:noProof/>
        </w:rPr>
        <w:fldChar w:fldCharType="begin" w:fldLock="1"/>
      </w:r>
      <w:r>
        <w:rPr>
          <w:noProof/>
        </w:rPr>
        <w:instrText xml:space="preserve"> PAGEREF _Toc171684363 \h </w:instrText>
      </w:r>
      <w:r>
        <w:rPr>
          <w:noProof/>
        </w:rPr>
      </w:r>
      <w:r>
        <w:rPr>
          <w:noProof/>
        </w:rPr>
        <w:fldChar w:fldCharType="separate"/>
      </w:r>
      <w:r>
        <w:rPr>
          <w:noProof/>
        </w:rPr>
        <w:t>52</w:t>
      </w:r>
      <w:r>
        <w:rPr>
          <w:noProof/>
        </w:rPr>
        <w:fldChar w:fldCharType="end"/>
      </w:r>
    </w:p>
    <w:p w14:paraId="091E7997" w14:textId="581B80CD"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C.2.4.4</w:t>
      </w:r>
      <w:r>
        <w:rPr>
          <w:rFonts w:asciiTheme="minorHAnsi" w:eastAsiaTheme="minorEastAsia" w:hAnsiTheme="minorHAnsi" w:cstheme="minorBidi"/>
          <w:noProof/>
          <w:kern w:val="2"/>
          <w:sz w:val="24"/>
          <w:szCs w:val="24"/>
          <w:lang w:eastAsia="en-GB"/>
          <w14:ligatures w14:val="standardContextual"/>
        </w:rPr>
        <w:tab/>
      </w:r>
      <w:r>
        <w:rPr>
          <w:noProof/>
        </w:rPr>
        <w:t>Scene Processing and Rendering Capabilities</w:t>
      </w:r>
      <w:r>
        <w:rPr>
          <w:noProof/>
        </w:rPr>
        <w:tab/>
      </w:r>
      <w:r>
        <w:rPr>
          <w:noProof/>
        </w:rPr>
        <w:fldChar w:fldCharType="begin" w:fldLock="1"/>
      </w:r>
      <w:r>
        <w:rPr>
          <w:noProof/>
        </w:rPr>
        <w:instrText xml:space="preserve"> PAGEREF _Toc171684364 \h </w:instrText>
      </w:r>
      <w:r>
        <w:rPr>
          <w:noProof/>
        </w:rPr>
      </w:r>
      <w:r>
        <w:rPr>
          <w:noProof/>
        </w:rPr>
        <w:fldChar w:fldCharType="separate"/>
      </w:r>
      <w:r>
        <w:rPr>
          <w:noProof/>
        </w:rPr>
        <w:t>52</w:t>
      </w:r>
      <w:r>
        <w:rPr>
          <w:noProof/>
        </w:rPr>
        <w:fldChar w:fldCharType="end"/>
      </w:r>
    </w:p>
    <w:p w14:paraId="712B3ACB" w14:textId="306A494D"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C.2.5</w:t>
      </w:r>
      <w:r>
        <w:rPr>
          <w:rFonts w:asciiTheme="minorHAnsi" w:eastAsiaTheme="minorEastAsia" w:hAnsiTheme="minorHAnsi" w:cstheme="minorBidi"/>
          <w:noProof/>
          <w:kern w:val="2"/>
          <w:sz w:val="24"/>
          <w:szCs w:val="24"/>
          <w:lang w:eastAsia="en-GB"/>
          <w14:ligatures w14:val="standardContextual"/>
        </w:rPr>
        <w:tab/>
      </w:r>
      <w:r>
        <w:rPr>
          <w:noProof/>
        </w:rPr>
        <w:t>SRS Capabilities</w:t>
      </w:r>
      <w:r>
        <w:rPr>
          <w:noProof/>
        </w:rPr>
        <w:tab/>
      </w:r>
      <w:r>
        <w:rPr>
          <w:noProof/>
        </w:rPr>
        <w:fldChar w:fldCharType="begin" w:fldLock="1"/>
      </w:r>
      <w:r>
        <w:rPr>
          <w:noProof/>
        </w:rPr>
        <w:instrText xml:space="preserve"> PAGEREF _Toc171684365 \h </w:instrText>
      </w:r>
      <w:r>
        <w:rPr>
          <w:noProof/>
        </w:rPr>
      </w:r>
      <w:r>
        <w:rPr>
          <w:noProof/>
        </w:rPr>
        <w:fldChar w:fldCharType="separate"/>
      </w:r>
      <w:r>
        <w:rPr>
          <w:noProof/>
        </w:rPr>
        <w:t>52</w:t>
      </w:r>
      <w:r>
        <w:rPr>
          <w:noProof/>
        </w:rPr>
        <w:fldChar w:fldCharType="end"/>
      </w:r>
    </w:p>
    <w:p w14:paraId="227B6CA4" w14:textId="17277D55"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C.2.5.1</w:t>
      </w:r>
      <w:r>
        <w:rPr>
          <w:rFonts w:asciiTheme="minorHAnsi" w:eastAsiaTheme="minorEastAsia" w:hAnsiTheme="minorHAnsi" w:cstheme="minorBidi"/>
          <w:noProof/>
          <w:kern w:val="2"/>
          <w:sz w:val="24"/>
          <w:szCs w:val="24"/>
          <w:lang w:eastAsia="en-GB"/>
          <w14:ligatures w14:val="standardContextual"/>
        </w:rPr>
        <w:tab/>
      </w:r>
      <w:r>
        <w:rPr>
          <w:noProof/>
        </w:rPr>
        <w:t>Media Capabilities</w:t>
      </w:r>
      <w:r>
        <w:rPr>
          <w:noProof/>
        </w:rPr>
        <w:tab/>
      </w:r>
      <w:r>
        <w:rPr>
          <w:noProof/>
        </w:rPr>
        <w:fldChar w:fldCharType="begin" w:fldLock="1"/>
      </w:r>
      <w:r>
        <w:rPr>
          <w:noProof/>
        </w:rPr>
        <w:instrText xml:space="preserve"> PAGEREF _Toc171684366 \h </w:instrText>
      </w:r>
      <w:r>
        <w:rPr>
          <w:noProof/>
        </w:rPr>
      </w:r>
      <w:r>
        <w:rPr>
          <w:noProof/>
        </w:rPr>
        <w:fldChar w:fldCharType="separate"/>
      </w:r>
      <w:r>
        <w:rPr>
          <w:noProof/>
        </w:rPr>
        <w:t>52</w:t>
      </w:r>
      <w:r>
        <w:rPr>
          <w:noProof/>
        </w:rPr>
        <w:fldChar w:fldCharType="end"/>
      </w:r>
    </w:p>
    <w:p w14:paraId="7403A2D2" w14:textId="43A7283C"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C.2.5.2</w:t>
      </w:r>
      <w:r>
        <w:rPr>
          <w:rFonts w:asciiTheme="minorHAnsi" w:eastAsiaTheme="minorEastAsia" w:hAnsiTheme="minorHAnsi" w:cstheme="minorBidi"/>
          <w:noProof/>
          <w:kern w:val="2"/>
          <w:sz w:val="24"/>
          <w:szCs w:val="24"/>
          <w:lang w:eastAsia="en-GB"/>
          <w14:ligatures w14:val="standardContextual"/>
        </w:rPr>
        <w:tab/>
      </w:r>
      <w:r>
        <w:rPr>
          <w:noProof/>
        </w:rPr>
        <w:t>Metadata Capabilities</w:t>
      </w:r>
      <w:r>
        <w:rPr>
          <w:noProof/>
        </w:rPr>
        <w:tab/>
      </w:r>
      <w:r>
        <w:rPr>
          <w:noProof/>
        </w:rPr>
        <w:fldChar w:fldCharType="begin" w:fldLock="1"/>
      </w:r>
      <w:r>
        <w:rPr>
          <w:noProof/>
        </w:rPr>
        <w:instrText xml:space="preserve"> PAGEREF _Toc171684367 \h </w:instrText>
      </w:r>
      <w:r>
        <w:rPr>
          <w:noProof/>
        </w:rPr>
      </w:r>
      <w:r>
        <w:rPr>
          <w:noProof/>
        </w:rPr>
        <w:fldChar w:fldCharType="separate"/>
      </w:r>
      <w:r>
        <w:rPr>
          <w:noProof/>
        </w:rPr>
        <w:t>53</w:t>
      </w:r>
      <w:r>
        <w:rPr>
          <w:noProof/>
        </w:rPr>
        <w:fldChar w:fldCharType="end"/>
      </w:r>
    </w:p>
    <w:p w14:paraId="4A8A4AEC" w14:textId="35861CB8"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C.2.5.3</w:t>
      </w:r>
      <w:r>
        <w:rPr>
          <w:rFonts w:asciiTheme="minorHAnsi" w:eastAsiaTheme="minorEastAsia" w:hAnsiTheme="minorHAnsi" w:cstheme="minorBidi"/>
          <w:noProof/>
          <w:kern w:val="2"/>
          <w:sz w:val="24"/>
          <w:szCs w:val="24"/>
          <w:lang w:eastAsia="en-GB"/>
          <w14:ligatures w14:val="standardContextual"/>
        </w:rPr>
        <w:tab/>
      </w:r>
      <w:r>
        <w:rPr>
          <w:noProof/>
        </w:rPr>
        <w:t>Scene Processing and Rendering Capabilities</w:t>
      </w:r>
      <w:r>
        <w:rPr>
          <w:noProof/>
        </w:rPr>
        <w:tab/>
      </w:r>
      <w:r>
        <w:rPr>
          <w:noProof/>
        </w:rPr>
        <w:fldChar w:fldCharType="begin" w:fldLock="1"/>
      </w:r>
      <w:r>
        <w:rPr>
          <w:noProof/>
        </w:rPr>
        <w:instrText xml:space="preserve"> PAGEREF _Toc171684368 \h </w:instrText>
      </w:r>
      <w:r>
        <w:rPr>
          <w:noProof/>
        </w:rPr>
      </w:r>
      <w:r>
        <w:rPr>
          <w:noProof/>
        </w:rPr>
        <w:fldChar w:fldCharType="separate"/>
      </w:r>
      <w:r>
        <w:rPr>
          <w:noProof/>
        </w:rPr>
        <w:t>53</w:t>
      </w:r>
      <w:r>
        <w:rPr>
          <w:noProof/>
        </w:rPr>
        <w:fldChar w:fldCharType="end"/>
      </w:r>
    </w:p>
    <w:p w14:paraId="36692AA8" w14:textId="758C351E"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C.2.6</w:t>
      </w:r>
      <w:r>
        <w:rPr>
          <w:rFonts w:asciiTheme="minorHAnsi" w:eastAsiaTheme="minorEastAsia" w:hAnsiTheme="minorHAnsi" w:cstheme="minorBidi"/>
          <w:noProof/>
          <w:kern w:val="2"/>
          <w:sz w:val="24"/>
          <w:szCs w:val="24"/>
          <w:lang w:eastAsia="en-GB"/>
          <w14:ligatures w14:val="standardContextual"/>
        </w:rPr>
        <w:tab/>
      </w:r>
      <w:r>
        <w:rPr>
          <w:noProof/>
        </w:rPr>
        <w:t>Profile identifiers</w:t>
      </w:r>
      <w:r>
        <w:rPr>
          <w:noProof/>
        </w:rPr>
        <w:tab/>
      </w:r>
      <w:r>
        <w:rPr>
          <w:noProof/>
        </w:rPr>
        <w:fldChar w:fldCharType="begin" w:fldLock="1"/>
      </w:r>
      <w:r>
        <w:rPr>
          <w:noProof/>
        </w:rPr>
        <w:instrText xml:space="preserve"> PAGEREF _Toc171684369 \h </w:instrText>
      </w:r>
      <w:r>
        <w:rPr>
          <w:noProof/>
        </w:rPr>
      </w:r>
      <w:r>
        <w:rPr>
          <w:noProof/>
        </w:rPr>
        <w:fldChar w:fldCharType="separate"/>
      </w:r>
      <w:r>
        <w:rPr>
          <w:noProof/>
        </w:rPr>
        <w:t>53</w:t>
      </w:r>
      <w:r>
        <w:rPr>
          <w:noProof/>
        </w:rPr>
        <w:fldChar w:fldCharType="end"/>
      </w:r>
    </w:p>
    <w:p w14:paraId="7B965096" w14:textId="5E7AC8A0"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C.2.7</w:t>
      </w:r>
      <w:r>
        <w:rPr>
          <w:rFonts w:asciiTheme="minorHAnsi" w:eastAsiaTheme="minorEastAsia" w:hAnsiTheme="minorHAnsi" w:cstheme="minorBidi"/>
          <w:noProof/>
          <w:kern w:val="2"/>
          <w:sz w:val="24"/>
          <w:szCs w:val="24"/>
          <w:lang w:eastAsia="en-GB"/>
          <w14:ligatures w14:val="standardContextual"/>
        </w:rPr>
        <w:tab/>
      </w:r>
      <w:r>
        <w:rPr>
          <w:noProof/>
        </w:rPr>
        <w:t>Extension to Client API Functions</w:t>
      </w:r>
      <w:r>
        <w:rPr>
          <w:noProof/>
        </w:rPr>
        <w:tab/>
      </w:r>
      <w:r>
        <w:rPr>
          <w:noProof/>
        </w:rPr>
        <w:fldChar w:fldCharType="begin" w:fldLock="1"/>
      </w:r>
      <w:r>
        <w:rPr>
          <w:noProof/>
        </w:rPr>
        <w:instrText xml:space="preserve"> PAGEREF _Toc171684370 \h </w:instrText>
      </w:r>
      <w:r>
        <w:rPr>
          <w:noProof/>
        </w:rPr>
      </w:r>
      <w:r>
        <w:rPr>
          <w:noProof/>
        </w:rPr>
        <w:fldChar w:fldCharType="separate"/>
      </w:r>
      <w:r>
        <w:rPr>
          <w:noProof/>
        </w:rPr>
        <w:t>53</w:t>
      </w:r>
      <w:r>
        <w:rPr>
          <w:noProof/>
        </w:rPr>
        <w:fldChar w:fldCharType="end"/>
      </w:r>
    </w:p>
    <w:p w14:paraId="509E775D" w14:textId="04230BDB" w:rsidR="00D53EA7" w:rsidRDefault="00D53EA7">
      <w:pPr>
        <w:pStyle w:val="TOC2"/>
        <w:rPr>
          <w:rFonts w:asciiTheme="minorHAnsi" w:eastAsiaTheme="minorEastAsia" w:hAnsiTheme="minorHAnsi" w:cstheme="minorBidi"/>
          <w:noProof/>
          <w:kern w:val="2"/>
          <w:sz w:val="24"/>
          <w:szCs w:val="24"/>
          <w:lang w:eastAsia="en-GB"/>
          <w14:ligatures w14:val="standardContextual"/>
        </w:rPr>
      </w:pPr>
      <w:r>
        <w:rPr>
          <w:noProof/>
        </w:rPr>
        <w:t>C.2.8</w:t>
      </w:r>
      <w:r>
        <w:rPr>
          <w:rFonts w:asciiTheme="minorHAnsi" w:eastAsiaTheme="minorEastAsia" w:hAnsiTheme="minorHAnsi" w:cstheme="minorBidi"/>
          <w:noProof/>
          <w:kern w:val="2"/>
          <w:sz w:val="24"/>
          <w:szCs w:val="24"/>
          <w:lang w:eastAsia="en-GB"/>
          <w14:ligatures w14:val="standardContextual"/>
        </w:rPr>
        <w:tab/>
      </w:r>
      <w:r>
        <w:rPr>
          <w:noProof/>
        </w:rPr>
        <w:t>Implementation Guidelines for Adaptive Split Rendering</w:t>
      </w:r>
      <w:r>
        <w:rPr>
          <w:noProof/>
        </w:rPr>
        <w:tab/>
      </w:r>
      <w:r>
        <w:rPr>
          <w:noProof/>
        </w:rPr>
        <w:fldChar w:fldCharType="begin" w:fldLock="1"/>
      </w:r>
      <w:r>
        <w:rPr>
          <w:noProof/>
        </w:rPr>
        <w:instrText xml:space="preserve"> PAGEREF _Toc171684371 \h </w:instrText>
      </w:r>
      <w:r>
        <w:rPr>
          <w:noProof/>
        </w:rPr>
      </w:r>
      <w:r>
        <w:rPr>
          <w:noProof/>
        </w:rPr>
        <w:fldChar w:fldCharType="separate"/>
      </w:r>
      <w:r>
        <w:rPr>
          <w:noProof/>
        </w:rPr>
        <w:t>54</w:t>
      </w:r>
      <w:r>
        <w:rPr>
          <w:noProof/>
        </w:rPr>
        <w:fldChar w:fldCharType="end"/>
      </w:r>
    </w:p>
    <w:p w14:paraId="6A5601C6" w14:textId="3CC7DCF1"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C.2.8.1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_Toc171684372 \h </w:instrText>
      </w:r>
      <w:r>
        <w:rPr>
          <w:noProof/>
        </w:rPr>
      </w:r>
      <w:r>
        <w:rPr>
          <w:noProof/>
        </w:rPr>
        <w:fldChar w:fldCharType="separate"/>
      </w:r>
      <w:r>
        <w:rPr>
          <w:noProof/>
        </w:rPr>
        <w:t>54</w:t>
      </w:r>
      <w:r>
        <w:rPr>
          <w:noProof/>
        </w:rPr>
        <w:fldChar w:fldCharType="end"/>
      </w:r>
    </w:p>
    <w:p w14:paraId="008F04B7" w14:textId="40ACCD56" w:rsidR="00D53EA7" w:rsidRDefault="00D53EA7">
      <w:pPr>
        <w:pStyle w:val="TOC3"/>
        <w:rPr>
          <w:rFonts w:asciiTheme="minorHAnsi" w:eastAsiaTheme="minorEastAsia" w:hAnsiTheme="minorHAnsi" w:cstheme="minorBidi"/>
          <w:noProof/>
          <w:kern w:val="2"/>
          <w:sz w:val="24"/>
          <w:szCs w:val="24"/>
          <w:lang w:eastAsia="en-GB"/>
          <w14:ligatures w14:val="standardContextual"/>
        </w:rPr>
      </w:pPr>
      <w:r>
        <w:rPr>
          <w:noProof/>
        </w:rPr>
        <w:t>C.2.8.2</w:t>
      </w:r>
      <w:r>
        <w:rPr>
          <w:rFonts w:asciiTheme="minorHAnsi" w:eastAsiaTheme="minorEastAsia" w:hAnsiTheme="minorHAnsi" w:cstheme="minorBidi"/>
          <w:noProof/>
          <w:kern w:val="2"/>
          <w:sz w:val="24"/>
          <w:szCs w:val="24"/>
          <w:lang w:eastAsia="en-GB"/>
          <w14:ligatures w14:val="standardContextual"/>
        </w:rPr>
        <w:tab/>
      </w:r>
      <w:r>
        <w:rPr>
          <w:noProof/>
        </w:rPr>
        <w:t>Guidelines for Rendering Split and Composition</w:t>
      </w:r>
      <w:r>
        <w:rPr>
          <w:noProof/>
        </w:rPr>
        <w:tab/>
      </w:r>
      <w:r>
        <w:rPr>
          <w:noProof/>
        </w:rPr>
        <w:fldChar w:fldCharType="begin" w:fldLock="1"/>
      </w:r>
      <w:r>
        <w:rPr>
          <w:noProof/>
        </w:rPr>
        <w:instrText xml:space="preserve"> PAGEREF _Toc171684373 \h </w:instrText>
      </w:r>
      <w:r>
        <w:rPr>
          <w:noProof/>
        </w:rPr>
      </w:r>
      <w:r>
        <w:rPr>
          <w:noProof/>
        </w:rPr>
        <w:fldChar w:fldCharType="separate"/>
      </w:r>
      <w:r>
        <w:rPr>
          <w:noProof/>
        </w:rPr>
        <w:t>54</w:t>
      </w:r>
      <w:r>
        <w:rPr>
          <w:noProof/>
        </w:rPr>
        <w:fldChar w:fldCharType="end"/>
      </w:r>
    </w:p>
    <w:p w14:paraId="0B9E3498" w14:textId="09B496A8" w:rsidR="00080512" w:rsidRPr="004D3578" w:rsidRDefault="000869D0">
      <w:r>
        <w:fldChar w:fldCharType="end"/>
      </w:r>
    </w:p>
    <w:p w14:paraId="4F546A15" w14:textId="39C1301B" w:rsidR="00B059C7" w:rsidRPr="007B600E" w:rsidRDefault="00080512" w:rsidP="00B059C7">
      <w:pPr>
        <w:pStyle w:val="Guidance"/>
      </w:pPr>
      <w:r w:rsidRPr="004D3578">
        <w:br w:type="page"/>
      </w:r>
    </w:p>
    <w:p w14:paraId="747690AD" w14:textId="6526ABC1" w:rsidR="0074026F" w:rsidRPr="007B600E" w:rsidRDefault="0074026F" w:rsidP="0074026F">
      <w:pPr>
        <w:pStyle w:val="Guidance"/>
      </w:pPr>
    </w:p>
    <w:p w14:paraId="03993004" w14:textId="77777777" w:rsidR="00080512" w:rsidRDefault="00080512">
      <w:pPr>
        <w:pStyle w:val="Heading1"/>
      </w:pPr>
      <w:bookmarkStart w:id="17" w:name="foreword"/>
      <w:bookmarkStart w:id="18" w:name="_Toc171684279"/>
      <w:bookmarkEnd w:id="17"/>
      <w:r w:rsidRPr="004D3578">
        <w:t>Foreword</w:t>
      </w:r>
      <w:bookmarkEnd w:id="18"/>
    </w:p>
    <w:p w14:paraId="2511FBFA" w14:textId="61E70B46" w:rsidR="00080512" w:rsidRPr="004D3578" w:rsidRDefault="00080512">
      <w:r w:rsidRPr="004D3578">
        <w:t xml:space="preserve">This Technical </w:t>
      </w:r>
      <w:bookmarkStart w:id="19" w:name="spectype3"/>
      <w:r w:rsidRPr="00DA26AD">
        <w:t>Specification</w:t>
      </w:r>
      <w:bookmarkEnd w:id="19"/>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A784521" w14:textId="234E4D81" w:rsidR="00465515" w:rsidRDefault="00080512" w:rsidP="00B059C7">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1370BFA0" w:rsidR="00080512" w:rsidRDefault="00080512">
      <w:pPr>
        <w:pStyle w:val="Heading1"/>
      </w:pPr>
      <w:bookmarkStart w:id="20" w:name="introduction"/>
      <w:bookmarkStart w:id="21" w:name="_Toc171684280"/>
      <w:bookmarkEnd w:id="20"/>
      <w:r w:rsidRPr="004D3578">
        <w:t>Introduction</w:t>
      </w:r>
      <w:bookmarkEnd w:id="21"/>
    </w:p>
    <w:p w14:paraId="6774177E" w14:textId="2939DB12" w:rsidR="00472ED8" w:rsidRPr="00472ED8" w:rsidRDefault="00472ED8" w:rsidP="00472ED8">
      <w:r>
        <w:t xml:space="preserve">This specification defines a media service enabler for split rendering in the 5G system. </w:t>
      </w:r>
    </w:p>
    <w:p w14:paraId="548A512E" w14:textId="77777777" w:rsidR="00080512" w:rsidRPr="004D3578" w:rsidRDefault="00080512">
      <w:pPr>
        <w:pStyle w:val="Heading1"/>
      </w:pPr>
      <w:r w:rsidRPr="004D3578">
        <w:br w:type="page"/>
      </w:r>
      <w:bookmarkStart w:id="22" w:name="scope"/>
      <w:bookmarkStart w:id="23" w:name="_Toc171684281"/>
      <w:bookmarkEnd w:id="22"/>
      <w:r w:rsidRPr="004D3578">
        <w:lastRenderedPageBreak/>
        <w:t>1</w:t>
      </w:r>
      <w:r w:rsidRPr="004D3578">
        <w:tab/>
        <w:t>Scope</w:t>
      </w:r>
      <w:bookmarkEnd w:id="23"/>
    </w:p>
    <w:p w14:paraId="4EA05E1B" w14:textId="328E62A0" w:rsidR="00080512" w:rsidRPr="004D3578" w:rsidRDefault="00080512">
      <w:r w:rsidRPr="004D3578">
        <w:t>The present document</w:t>
      </w:r>
      <w:r w:rsidR="00B059C7">
        <w:t xml:space="preserve"> defines a Media Service Enabler for Split Rendering according to the guidelines of TR</w:t>
      </w:r>
      <w:r w:rsidR="0009044A">
        <w:t>26.857 [1].</w:t>
      </w:r>
      <w:r w:rsidR="00FE2D6A">
        <w:t xml:space="preserve"> The Split Rendering MSE covers functionality on the UE and on the Media AS. It also defines an API that is exposed to application developers on the UE to start and manage split rendering sessions.</w:t>
      </w:r>
    </w:p>
    <w:p w14:paraId="794720D9" w14:textId="77777777" w:rsidR="00080512" w:rsidRPr="004D3578" w:rsidRDefault="00080512">
      <w:pPr>
        <w:pStyle w:val="Heading1"/>
      </w:pPr>
      <w:bookmarkStart w:id="24" w:name="references"/>
      <w:bookmarkStart w:id="25" w:name="_Toc171684282"/>
      <w:bookmarkEnd w:id="24"/>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400BB63E" w:rsidR="00EC4A25" w:rsidRPr="004D3578" w:rsidRDefault="00EC4A25" w:rsidP="00EC4A25">
      <w:pPr>
        <w:pStyle w:val="EX"/>
      </w:pPr>
      <w:r w:rsidRPr="004D3578">
        <w:t>[1]</w:t>
      </w:r>
      <w:r w:rsidRPr="004D3578">
        <w:tab/>
        <w:t>3GPP TR </w:t>
      </w:r>
      <w:r w:rsidR="0009044A">
        <w:t xml:space="preserve">26.857: </w:t>
      </w:r>
      <w:r w:rsidRPr="004D3578">
        <w:t>"</w:t>
      </w:r>
      <w:r w:rsidR="0009044A">
        <w:t>5G Media Service Enablers</w:t>
      </w:r>
      <w:r w:rsidRPr="004D3578">
        <w:t>".</w:t>
      </w:r>
    </w:p>
    <w:p w14:paraId="74E176DF" w14:textId="77777777" w:rsidR="00F3631B" w:rsidRPr="00E3764E" w:rsidRDefault="00F3631B" w:rsidP="00F3631B">
      <w:pPr>
        <w:keepLines/>
        <w:overflowPunct w:val="0"/>
        <w:autoSpaceDE w:val="0"/>
        <w:autoSpaceDN w:val="0"/>
        <w:adjustRightInd w:val="0"/>
        <w:ind w:left="1702" w:hanging="1418"/>
        <w:textAlignment w:val="baseline"/>
        <w:rPr>
          <w:lang w:val="en-US"/>
        </w:rPr>
      </w:pPr>
      <w:r w:rsidRPr="00E3764E">
        <w:rPr>
          <w:lang w:val="en-US"/>
        </w:rPr>
        <w:t>[2]</w:t>
      </w:r>
      <w:r w:rsidRPr="00E3764E">
        <w:rPr>
          <w:lang w:val="en-US"/>
        </w:rPr>
        <w:tab/>
      </w:r>
      <w:r w:rsidRPr="00E3764E">
        <w:rPr>
          <w:lang w:val="en-US"/>
        </w:rPr>
        <w:tab/>
        <w:t>ISO/IEC 12113:2022, Information technology, Runtime 3D asset delivery format, Khronos glTF 2.0</w:t>
      </w:r>
    </w:p>
    <w:p w14:paraId="089A4698" w14:textId="77777777" w:rsidR="00F3631B" w:rsidRDefault="00F3631B" w:rsidP="00F3631B">
      <w:pPr>
        <w:keepLines/>
        <w:overflowPunct w:val="0"/>
        <w:autoSpaceDE w:val="0"/>
        <w:autoSpaceDN w:val="0"/>
        <w:adjustRightInd w:val="0"/>
        <w:ind w:left="1702" w:hanging="1418"/>
        <w:textAlignment w:val="baseline"/>
        <w:rPr>
          <w:lang w:val="en-US"/>
        </w:rPr>
      </w:pPr>
      <w:r w:rsidRPr="00E3764E">
        <w:rPr>
          <w:lang w:val="en-US"/>
        </w:rPr>
        <w:t>[3]</w:t>
      </w:r>
      <w:r w:rsidRPr="00E3764E">
        <w:rPr>
          <w:lang w:val="en-US"/>
        </w:rPr>
        <w:tab/>
      </w:r>
      <w:r w:rsidRPr="00E3764E">
        <w:rPr>
          <w:lang w:val="en-US"/>
        </w:rPr>
        <w:tab/>
        <w:t>ISO/IEC 23090-14: Information technology — Coded representation of immersive media — Part 14: Scene Description for MPEG Media.</w:t>
      </w:r>
    </w:p>
    <w:p w14:paraId="7D59AF3D" w14:textId="754CE0FA" w:rsidR="005162B4" w:rsidRDefault="005162B4" w:rsidP="00F3631B">
      <w:pPr>
        <w:keepLines/>
        <w:overflowPunct w:val="0"/>
        <w:autoSpaceDE w:val="0"/>
        <w:autoSpaceDN w:val="0"/>
        <w:adjustRightInd w:val="0"/>
        <w:ind w:left="1702" w:hanging="1418"/>
        <w:textAlignment w:val="baseline"/>
        <w:rPr>
          <w:lang w:val="en-US"/>
        </w:rPr>
      </w:pPr>
      <w:r>
        <w:rPr>
          <w:lang w:val="en-US"/>
        </w:rPr>
        <w:t>[4]</w:t>
      </w:r>
      <w:r>
        <w:rPr>
          <w:lang w:val="en-US"/>
        </w:rPr>
        <w:tab/>
        <w:t xml:space="preserve">3GPP TS 26.119, </w:t>
      </w:r>
      <w:r w:rsidRPr="005162B4">
        <w:rPr>
          <w:lang w:val="en-US"/>
        </w:rPr>
        <w:t>Media Capabilities for Augmented Reality</w:t>
      </w:r>
    </w:p>
    <w:p w14:paraId="3C04BB4F" w14:textId="203ECE31" w:rsidR="001D2A6F" w:rsidRDefault="001D2A6F" w:rsidP="00F3631B">
      <w:pPr>
        <w:keepLines/>
        <w:overflowPunct w:val="0"/>
        <w:autoSpaceDE w:val="0"/>
        <w:autoSpaceDN w:val="0"/>
        <w:adjustRightInd w:val="0"/>
        <w:ind w:left="1702" w:hanging="1418"/>
        <w:textAlignment w:val="baseline"/>
        <w:rPr>
          <w:lang w:val="en-US"/>
        </w:rPr>
      </w:pPr>
      <w:r>
        <w:rPr>
          <w:lang w:val="en-US"/>
        </w:rPr>
        <w:t>[5]</w:t>
      </w:r>
      <w:r>
        <w:rPr>
          <w:lang w:val="en-US"/>
        </w:rPr>
        <w:tab/>
        <w:t>3GPP TS</w:t>
      </w:r>
      <w:r w:rsidR="003955A2">
        <w:rPr>
          <w:lang w:val="en-US"/>
        </w:rPr>
        <w:t xml:space="preserve"> </w:t>
      </w:r>
      <w:r>
        <w:rPr>
          <w:lang w:val="en-US"/>
        </w:rPr>
        <w:t xml:space="preserve">26.506, </w:t>
      </w:r>
      <w:r w:rsidRPr="001D2A6F">
        <w:rPr>
          <w:lang w:val="en-US"/>
        </w:rPr>
        <w:t>5G Real-time Media Communication Architecture (Stage 2)</w:t>
      </w:r>
    </w:p>
    <w:p w14:paraId="5AA72DC7" w14:textId="070D6A2D" w:rsidR="001D2A6F" w:rsidRDefault="001D2A6F" w:rsidP="00F3631B">
      <w:pPr>
        <w:keepLines/>
        <w:overflowPunct w:val="0"/>
        <w:autoSpaceDE w:val="0"/>
        <w:autoSpaceDN w:val="0"/>
        <w:adjustRightInd w:val="0"/>
        <w:ind w:left="1702" w:hanging="1418"/>
        <w:textAlignment w:val="baseline"/>
        <w:rPr>
          <w:lang w:val="en-US"/>
        </w:rPr>
      </w:pPr>
      <w:r>
        <w:rPr>
          <w:lang w:val="en-US"/>
        </w:rPr>
        <w:t>[6]</w:t>
      </w:r>
      <w:r>
        <w:rPr>
          <w:lang w:val="en-US"/>
        </w:rPr>
        <w:tab/>
        <w:t>3GPP TS</w:t>
      </w:r>
      <w:r w:rsidR="003955A2">
        <w:rPr>
          <w:lang w:val="en-US"/>
        </w:rPr>
        <w:t xml:space="preserve"> </w:t>
      </w:r>
      <w:r>
        <w:rPr>
          <w:lang w:val="en-US"/>
        </w:rPr>
        <w:t xml:space="preserve">26.113, </w:t>
      </w:r>
      <w:r w:rsidRPr="001D2A6F">
        <w:rPr>
          <w:lang w:val="en-US"/>
        </w:rPr>
        <w:t>Real-Time Media Communication; Protocols and APIs</w:t>
      </w:r>
    </w:p>
    <w:p w14:paraId="49682BFD" w14:textId="21E17228" w:rsidR="001D2A6F" w:rsidRDefault="001D2A6F" w:rsidP="00F3631B">
      <w:pPr>
        <w:keepLines/>
        <w:overflowPunct w:val="0"/>
        <w:autoSpaceDE w:val="0"/>
        <w:autoSpaceDN w:val="0"/>
        <w:adjustRightInd w:val="0"/>
        <w:ind w:left="1702" w:hanging="1418"/>
        <w:textAlignment w:val="baseline"/>
        <w:rPr>
          <w:lang w:val="en-US"/>
        </w:rPr>
      </w:pPr>
      <w:r>
        <w:rPr>
          <w:lang w:val="en-US"/>
        </w:rPr>
        <w:t>[7]</w:t>
      </w:r>
      <w:r>
        <w:rPr>
          <w:lang w:val="en-US"/>
        </w:rPr>
        <w:tab/>
        <w:t>3GPP TS</w:t>
      </w:r>
      <w:r w:rsidR="003955A2">
        <w:rPr>
          <w:lang w:val="en-US"/>
        </w:rPr>
        <w:t xml:space="preserve"> </w:t>
      </w:r>
      <w:r>
        <w:rPr>
          <w:lang w:val="en-US"/>
        </w:rPr>
        <w:t xml:space="preserve">26.512, </w:t>
      </w:r>
      <w:r w:rsidRPr="001D2A6F">
        <w:rPr>
          <w:lang w:val="en-US"/>
        </w:rPr>
        <w:t>5G Media Streaming (5GMS); Protocols</w:t>
      </w:r>
    </w:p>
    <w:p w14:paraId="03B55835" w14:textId="62833089" w:rsidR="00E420DC" w:rsidRPr="00E3764E" w:rsidRDefault="003955A2" w:rsidP="00F3631B">
      <w:pPr>
        <w:keepLines/>
        <w:overflowPunct w:val="0"/>
        <w:autoSpaceDE w:val="0"/>
        <w:autoSpaceDN w:val="0"/>
        <w:adjustRightInd w:val="0"/>
        <w:ind w:left="1702" w:hanging="1418"/>
        <w:textAlignment w:val="baseline"/>
        <w:rPr>
          <w:lang w:val="en-US"/>
        </w:rPr>
      </w:pPr>
      <w:r>
        <w:rPr>
          <w:lang w:val="en-US"/>
        </w:rPr>
        <w:t>[8]</w:t>
      </w:r>
      <w:r>
        <w:rPr>
          <w:lang w:val="en-US"/>
        </w:rPr>
        <w:tab/>
        <w:t xml:space="preserve">3GPP TS 26.522, </w:t>
      </w:r>
      <w:r w:rsidRPr="003955A2">
        <w:rPr>
          <w:lang w:val="en-US"/>
        </w:rPr>
        <w:t>5G Real-time Media Transport Protocol Configurations</w:t>
      </w:r>
    </w:p>
    <w:p w14:paraId="360CD0A2" w14:textId="4C83ABC1" w:rsidR="00080512" w:rsidRDefault="00E420DC" w:rsidP="00E420DC">
      <w:pPr>
        <w:keepLines/>
        <w:ind w:left="1702" w:hanging="1418"/>
      </w:pPr>
      <w:r>
        <w:t>[9]</w:t>
      </w:r>
      <w:r>
        <w:tab/>
      </w:r>
      <w:r w:rsidRPr="00C5228F">
        <w:rPr>
          <w:lang w:val="en-US"/>
        </w:rPr>
        <w:t>3GPP TS</w:t>
      </w:r>
      <w:r>
        <w:rPr>
          <w:lang w:val="en-US"/>
        </w:rPr>
        <w:t xml:space="preserve"> </w:t>
      </w:r>
      <w:r w:rsidRPr="00C5228F">
        <w:rPr>
          <w:lang w:val="en-US"/>
        </w:rPr>
        <w:t>26.51</w:t>
      </w:r>
      <w:r>
        <w:t>0</w:t>
      </w:r>
      <w:r w:rsidRPr="00C5228F">
        <w:rPr>
          <w:lang w:val="en-US"/>
        </w:rPr>
        <w:t xml:space="preserve">, </w:t>
      </w:r>
      <w:r>
        <w:t>Media Delivery:</w:t>
      </w:r>
      <w:r w:rsidRPr="00C5228F">
        <w:rPr>
          <w:lang w:val="en-US"/>
        </w:rPr>
        <w:t xml:space="preserve"> </w:t>
      </w:r>
      <w:r w:rsidRPr="00C442D0">
        <w:t>interactions and APIs for provisioning and media session handling</w:t>
      </w:r>
    </w:p>
    <w:p w14:paraId="3A19DE4C" w14:textId="151E92FA" w:rsidR="005C0008" w:rsidRDefault="005C0008" w:rsidP="005C0008">
      <w:pPr>
        <w:keepLines/>
        <w:ind w:left="1702" w:hanging="1418"/>
      </w:pPr>
      <w:r>
        <w:t>[10]</w:t>
      </w:r>
      <w:r>
        <w:tab/>
        <w:t xml:space="preserve">Khronos, The OpenXR API, </w:t>
      </w:r>
      <w:hyperlink r:id="rId13" w:history="1">
        <w:r w:rsidRPr="005C0008">
          <w:t>https://registry.khronos.org/OpenXR/specs/1.0/html/xrspec.html</w:t>
        </w:r>
      </w:hyperlink>
    </w:p>
    <w:p w14:paraId="0D71E8C6" w14:textId="530794CA" w:rsidR="005C0008" w:rsidRPr="004D3578" w:rsidRDefault="005C0008" w:rsidP="005C0008">
      <w:pPr>
        <w:keepLines/>
        <w:ind w:left="1702" w:hanging="1418"/>
      </w:pPr>
      <w:r>
        <w:t>[11]</w:t>
      </w:r>
      <w:r>
        <w:tab/>
        <w:t xml:space="preserve">W3C, WebXR Device API, </w:t>
      </w:r>
      <w:hyperlink r:id="rId14" w:history="1">
        <w:r w:rsidRPr="005C0008">
          <w:t>WebXR Device API (immersive-web.github.io)</w:t>
        </w:r>
      </w:hyperlink>
    </w:p>
    <w:p w14:paraId="65FB9B44" w14:textId="16FBC3C1" w:rsidR="005C0008" w:rsidRDefault="005C0008" w:rsidP="005C0008">
      <w:pPr>
        <w:keepLines/>
        <w:ind w:left="1702" w:hanging="1418"/>
      </w:pPr>
      <w:r>
        <w:t>[12]</w:t>
      </w:r>
      <w:r>
        <w:tab/>
      </w:r>
      <w:r>
        <w:tab/>
        <w:t xml:space="preserve">Khronos, WebGL Specification 1.0, </w:t>
      </w:r>
      <w:hyperlink r:id="rId15" w:history="1">
        <w:r w:rsidRPr="005C0008">
          <w:t>WebGL Specification (khronos.org)</w:t>
        </w:r>
      </w:hyperlink>
    </w:p>
    <w:p w14:paraId="590BC33E" w14:textId="44AA3FF9" w:rsidR="005C0008" w:rsidRPr="004D3578" w:rsidRDefault="005C0008" w:rsidP="005C0008">
      <w:pPr>
        <w:keepLines/>
        <w:ind w:left="1702" w:hanging="1418"/>
      </w:pPr>
      <w:r>
        <w:t>[13]</w:t>
      </w:r>
      <w:r>
        <w:tab/>
      </w:r>
      <w:r>
        <w:tab/>
        <w:t xml:space="preserve">W3C, Web Audio API, </w:t>
      </w:r>
      <w:hyperlink r:id="rId16" w:history="1">
        <w:r w:rsidRPr="005C0008">
          <w:t>Web Audio API (w3.org)</w:t>
        </w:r>
      </w:hyperlink>
    </w:p>
    <w:p w14:paraId="334DFFC9" w14:textId="2AF74EED" w:rsidR="005C0008" w:rsidRPr="005C0008" w:rsidRDefault="005C0008" w:rsidP="005C0008">
      <w:pPr>
        <w:keepLines/>
        <w:ind w:left="1702" w:hanging="1418"/>
      </w:pPr>
      <w:r w:rsidRPr="005C0008">
        <w:t>[</w:t>
      </w:r>
      <w:r>
        <w:t>14</w:t>
      </w:r>
      <w:r w:rsidRPr="005C0008">
        <w:t>]</w:t>
      </w:r>
      <w:r w:rsidRPr="005C0008">
        <w:tab/>
        <w:t xml:space="preserve">3GPP TS23.501, </w:t>
      </w:r>
      <w:r>
        <w:t>System architecture for the 5G System (5GS).</w:t>
      </w:r>
    </w:p>
    <w:p w14:paraId="525A944A" w14:textId="47718A9A" w:rsidR="005C0008" w:rsidRDefault="005C0008" w:rsidP="005C0008">
      <w:pPr>
        <w:keepLines/>
        <w:ind w:left="1702" w:hanging="1418"/>
      </w:pPr>
      <w:r w:rsidRPr="005C0008">
        <w:t>[</w:t>
      </w:r>
      <w:r>
        <w:t>15</w:t>
      </w:r>
      <w:r w:rsidRPr="005C0008">
        <w:t>]</w:t>
      </w:r>
      <w:r w:rsidRPr="005C0008">
        <w:tab/>
        <w:t xml:space="preserve">3GPP TS23.503, </w:t>
      </w:r>
      <w:r>
        <w:t>5G; Policy and charging control framework for the 5G System (5GS).</w:t>
      </w:r>
    </w:p>
    <w:p w14:paraId="77F7C5A7" w14:textId="4357AF71" w:rsidR="005C0008" w:rsidRDefault="005C0008" w:rsidP="005C0008">
      <w:pPr>
        <w:keepLines/>
        <w:ind w:left="1702" w:hanging="1418"/>
      </w:pPr>
      <w:r w:rsidRPr="005C0008">
        <w:t>[1</w:t>
      </w:r>
      <w:r>
        <w:t>6</w:t>
      </w:r>
      <w:r w:rsidRPr="005C0008">
        <w:t>]</w:t>
      </w:r>
      <w:r w:rsidRPr="005C0008">
        <w:tab/>
        <w:t xml:space="preserve">3GPP TS26.857, </w:t>
      </w:r>
      <w:r w:rsidRPr="00B353E5">
        <w:t>5G Media Service Enablers</w:t>
      </w:r>
      <w:r>
        <w:t>.</w:t>
      </w:r>
    </w:p>
    <w:p w14:paraId="60E4CD48" w14:textId="77777777" w:rsidR="0050596A" w:rsidRDefault="0050596A" w:rsidP="0050596A">
      <w:pPr>
        <w:pStyle w:val="EX"/>
      </w:pPr>
      <w:r>
        <w:t>[17]</w:t>
      </w:r>
      <w:r>
        <w:tab/>
      </w:r>
      <w:r>
        <w:tab/>
        <w:t>3GPP TS 26.247: "Transparent end-to-end Packet-switched Streaming Services (PSS); Progressive Download and Dynamic Adaptive Streaming over HTTP (3GP-DASH)".</w:t>
      </w:r>
    </w:p>
    <w:p w14:paraId="43634F8D" w14:textId="44A42C81" w:rsidR="0050596A" w:rsidRPr="005C0008" w:rsidRDefault="0050596A" w:rsidP="005C0008">
      <w:pPr>
        <w:keepLines/>
        <w:ind w:left="1702" w:hanging="1418"/>
      </w:pPr>
    </w:p>
    <w:p w14:paraId="5CB1D475" w14:textId="77777777" w:rsidR="005C0008" w:rsidRPr="004D3578" w:rsidRDefault="005C0008" w:rsidP="00E420DC">
      <w:pPr>
        <w:keepLines/>
        <w:ind w:left="1702" w:hanging="1418"/>
      </w:pPr>
    </w:p>
    <w:p w14:paraId="24ACB616" w14:textId="77777777" w:rsidR="00080512" w:rsidRPr="004D3578" w:rsidRDefault="00080512">
      <w:pPr>
        <w:pStyle w:val="Heading1"/>
      </w:pPr>
      <w:bookmarkStart w:id="26" w:name="definitions"/>
      <w:bookmarkStart w:id="27" w:name="_Toc171684283"/>
      <w:bookmarkEnd w:id="26"/>
      <w:r w:rsidRPr="004D3578">
        <w:lastRenderedPageBreak/>
        <w:t>3</w:t>
      </w:r>
      <w:r w:rsidRPr="004D3578">
        <w:tab/>
        <w:t>Definitions</w:t>
      </w:r>
      <w:r w:rsidR="00602AEA">
        <w:t xml:space="preserve"> of terms, symbols and abbreviations</w:t>
      </w:r>
      <w:bookmarkEnd w:id="27"/>
    </w:p>
    <w:p w14:paraId="6CBABCF9" w14:textId="77777777" w:rsidR="00080512" w:rsidRPr="004D3578" w:rsidRDefault="00080512">
      <w:pPr>
        <w:pStyle w:val="Heading2"/>
      </w:pPr>
      <w:bookmarkStart w:id="28" w:name="_Toc171684284"/>
      <w:r w:rsidRPr="004D3578">
        <w:t>3.1</w:t>
      </w:r>
      <w:r w:rsidRPr="004D3578">
        <w:tab/>
      </w:r>
      <w:r w:rsidR="002B6339">
        <w:t>Terms</w:t>
      </w:r>
      <w:bookmarkEnd w:id="28"/>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9" w:name="_Toc171684285"/>
      <w:r w:rsidRPr="004D3578">
        <w:t>3.2</w:t>
      </w:r>
      <w:r w:rsidRPr="004D3578">
        <w:tab/>
        <w:t>Symbols</w:t>
      </w:r>
      <w:bookmarkEnd w:id="29"/>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45D4FBB5" w14:textId="77777777" w:rsidR="00C70567" w:rsidRPr="004D3578" w:rsidRDefault="00C70567" w:rsidP="00C70567">
      <w:pPr>
        <w:pStyle w:val="Heading2"/>
      </w:pPr>
      <w:bookmarkStart w:id="30" w:name="_Toc171684286"/>
      <w:r w:rsidRPr="004D3578">
        <w:t>3.3</w:t>
      </w:r>
      <w:r w:rsidRPr="004D3578">
        <w:tab/>
        <w:t>Abbreviations</w:t>
      </w:r>
      <w:bookmarkEnd w:id="30"/>
    </w:p>
    <w:p w14:paraId="16C92B71" w14:textId="77777777" w:rsidR="00C70567" w:rsidRPr="004D3578" w:rsidRDefault="00C70567" w:rsidP="00C70567">
      <w:pPr>
        <w:keepNext/>
      </w:pPr>
      <w:r w:rsidRPr="004D3578">
        <w:t>For the purposes of the present document, the abbreviations given in TR 21.905</w:t>
      </w:r>
      <w:r>
        <w:t> </w:t>
      </w:r>
      <w:r w:rsidRPr="004D3578">
        <w:t>[1] and the following apply. An abbreviation defined in the present document takes precedence over the definition of the same abbreviation, if any, in TR 21.905 [1].</w:t>
      </w:r>
    </w:p>
    <w:p w14:paraId="3E945BFA" w14:textId="77777777" w:rsidR="00C70567" w:rsidRDefault="00C70567" w:rsidP="00C70567">
      <w:pPr>
        <w:pStyle w:val="EW"/>
      </w:pPr>
      <w:r>
        <w:t>AF</w:t>
      </w:r>
      <w:r>
        <w:tab/>
      </w:r>
      <w:r>
        <w:tab/>
        <w:t>Application Function</w:t>
      </w:r>
    </w:p>
    <w:p w14:paraId="5C995C10" w14:textId="77777777" w:rsidR="00C70567" w:rsidRDefault="00C70567" w:rsidP="00C70567">
      <w:pPr>
        <w:pStyle w:val="EW"/>
      </w:pPr>
      <w:r>
        <w:t>AS</w:t>
      </w:r>
      <w:r>
        <w:tab/>
      </w:r>
      <w:r>
        <w:tab/>
        <w:t>Application Server</w:t>
      </w:r>
    </w:p>
    <w:p w14:paraId="026DAE47" w14:textId="77777777" w:rsidR="00C70567" w:rsidRDefault="00C70567" w:rsidP="00C70567">
      <w:pPr>
        <w:pStyle w:val="EW"/>
      </w:pPr>
      <w:r>
        <w:t>MAF</w:t>
      </w:r>
      <w:r>
        <w:tab/>
        <w:t>Media Access Function</w:t>
      </w:r>
    </w:p>
    <w:p w14:paraId="44C392D0" w14:textId="77777777" w:rsidR="00C70567" w:rsidRDefault="00C70567" w:rsidP="00C70567">
      <w:pPr>
        <w:pStyle w:val="EW"/>
      </w:pPr>
      <w:r>
        <w:t>MAP</w:t>
      </w:r>
      <w:r>
        <w:tab/>
        <w:t>Media Application Provider</w:t>
      </w:r>
    </w:p>
    <w:p w14:paraId="1DE4182C" w14:textId="77777777" w:rsidR="00C70567" w:rsidRDefault="00C70567" w:rsidP="00C70567">
      <w:pPr>
        <w:pStyle w:val="EW"/>
      </w:pPr>
      <w:r>
        <w:t>MSH</w:t>
      </w:r>
      <w:r>
        <w:tab/>
      </w:r>
      <w:r>
        <w:tab/>
        <w:t>Media Session Handler</w:t>
      </w:r>
    </w:p>
    <w:p w14:paraId="52801BF6" w14:textId="77777777" w:rsidR="00C70567" w:rsidRDefault="00C70567" w:rsidP="00C70567">
      <w:pPr>
        <w:pStyle w:val="EW"/>
      </w:pPr>
      <w:r>
        <w:t>MSE</w:t>
      </w:r>
      <w:r>
        <w:tab/>
        <w:t>Media Service Enabler</w:t>
      </w:r>
    </w:p>
    <w:p w14:paraId="17BD8D41" w14:textId="77777777" w:rsidR="00C70567" w:rsidRDefault="00C70567" w:rsidP="00C70567">
      <w:pPr>
        <w:pStyle w:val="EW"/>
      </w:pPr>
      <w:r>
        <w:t>5G-RTC</w:t>
      </w:r>
      <w:r>
        <w:tab/>
      </w:r>
      <w:r>
        <w:tab/>
        <w:t>5G Real-Time Communication</w:t>
      </w:r>
    </w:p>
    <w:p w14:paraId="5DE0A4C5" w14:textId="77777777" w:rsidR="00C70567" w:rsidRDefault="00C70567" w:rsidP="00C70567">
      <w:pPr>
        <w:pStyle w:val="EW"/>
      </w:pPr>
      <w:r>
        <w:t>RTC</w:t>
      </w:r>
      <w:r>
        <w:tab/>
        <w:t>Real-Time Communication</w:t>
      </w:r>
    </w:p>
    <w:p w14:paraId="0E1DEF36" w14:textId="77777777" w:rsidR="00C70567" w:rsidRDefault="00C70567" w:rsidP="00C70567">
      <w:pPr>
        <w:pStyle w:val="EW"/>
      </w:pPr>
      <w:r>
        <w:t xml:space="preserve">SR </w:t>
      </w:r>
      <w:r>
        <w:tab/>
      </w:r>
      <w:r>
        <w:tab/>
        <w:t>Split Rendering</w:t>
      </w:r>
    </w:p>
    <w:p w14:paraId="2D6EB5B2" w14:textId="77777777" w:rsidR="00C70567" w:rsidRDefault="00C70567" w:rsidP="00C70567">
      <w:pPr>
        <w:pStyle w:val="EW"/>
      </w:pPr>
      <w:r>
        <w:t>SRC</w:t>
      </w:r>
      <w:r>
        <w:tab/>
      </w:r>
      <w:r>
        <w:tab/>
        <w:t>Split Rendering Client</w:t>
      </w:r>
    </w:p>
    <w:p w14:paraId="0B3D47A8" w14:textId="77777777" w:rsidR="00C70567" w:rsidRDefault="00C70567" w:rsidP="00C70567">
      <w:pPr>
        <w:pStyle w:val="EW"/>
      </w:pPr>
      <w:r>
        <w:t>SRS</w:t>
      </w:r>
      <w:r>
        <w:tab/>
      </w:r>
      <w:r>
        <w:tab/>
        <w:t>Split Rendering Server</w:t>
      </w:r>
    </w:p>
    <w:p w14:paraId="309EDD31" w14:textId="75D12497" w:rsidR="000D2BD4" w:rsidRDefault="000D2BD4" w:rsidP="00C70567">
      <w:pPr>
        <w:pStyle w:val="EW"/>
      </w:pPr>
      <w:r>
        <w:t>SWAP</w:t>
      </w:r>
      <w:r>
        <w:tab/>
        <w:t>Simple WebRTC Application Protocol</w:t>
      </w:r>
    </w:p>
    <w:p w14:paraId="48F2B147" w14:textId="77777777" w:rsidR="00C70567" w:rsidRDefault="00C70567" w:rsidP="00C70567">
      <w:pPr>
        <w:pStyle w:val="EW"/>
      </w:pPr>
      <w:r>
        <w:t>UE</w:t>
      </w:r>
      <w:r>
        <w:tab/>
      </w:r>
      <w:r>
        <w:tab/>
        <w:t>User Equipment</w:t>
      </w:r>
    </w:p>
    <w:p w14:paraId="2187C1F1" w14:textId="77777777" w:rsidR="00C70567" w:rsidRPr="00BC0511" w:rsidRDefault="00C70567" w:rsidP="00C70567">
      <w:pPr>
        <w:pStyle w:val="EW"/>
      </w:pPr>
      <w:r>
        <w:t>XR</w:t>
      </w:r>
      <w:r>
        <w:tab/>
        <w:t>eXtended Reality</w:t>
      </w:r>
    </w:p>
    <w:p w14:paraId="70280986" w14:textId="77777777" w:rsidR="00C70567" w:rsidRDefault="00C70567" w:rsidP="00C70567">
      <w:pPr>
        <w:pStyle w:val="EW"/>
        <w:ind w:left="0" w:firstLine="0"/>
      </w:pPr>
    </w:p>
    <w:p w14:paraId="4B0244C0" w14:textId="77777777" w:rsidR="00C70567" w:rsidRDefault="00C70567" w:rsidP="00C70567">
      <w:pPr>
        <w:pStyle w:val="Heading1"/>
      </w:pPr>
      <w:bookmarkStart w:id="31" w:name="_Toc171684287"/>
      <w:r>
        <w:t>4</w:t>
      </w:r>
      <w:r>
        <w:tab/>
        <w:t>General</w:t>
      </w:r>
      <w:bookmarkEnd w:id="31"/>
    </w:p>
    <w:p w14:paraId="31146952" w14:textId="77777777" w:rsidR="00C70567" w:rsidRDefault="00C70567" w:rsidP="00C70567">
      <w:pPr>
        <w:pStyle w:val="Heading2"/>
      </w:pPr>
      <w:bookmarkStart w:id="32" w:name="_Toc171684288"/>
      <w:r>
        <w:t>4.1</w:t>
      </w:r>
      <w:r>
        <w:tab/>
        <w:t>Overview</w:t>
      </w:r>
      <w:bookmarkEnd w:id="32"/>
    </w:p>
    <w:p w14:paraId="77193405" w14:textId="79361206" w:rsidR="00C70567" w:rsidRDefault="00C70567" w:rsidP="00C70567">
      <w:r>
        <w:t>The Split Rendering Media Service Enabler collects a set of 5G media functions to build a media service enabler that targets application developers, network operators, and Media Application Providers, to enable the realization of split rendered applications.</w:t>
      </w:r>
    </w:p>
    <w:p w14:paraId="1CED9DBA" w14:textId="77777777" w:rsidR="00C70567" w:rsidRDefault="00C70567" w:rsidP="00C70567">
      <w:r>
        <w:t>The interfaces, formats, protocols, and APIs are either referenced or defined in this specification. This will allow for interoperability between multiple vendor implementations.</w:t>
      </w:r>
    </w:p>
    <w:p w14:paraId="62C8B06D" w14:textId="77777777" w:rsidR="00C70567" w:rsidRPr="00007682" w:rsidRDefault="00C70567" w:rsidP="00C70567">
      <w:r>
        <w:t>This specification targets primarily XR applications. However, it is not limited to XR applications and may be used for rendering for 2D displays.</w:t>
      </w:r>
    </w:p>
    <w:p w14:paraId="482526DB" w14:textId="77777777" w:rsidR="00C70567" w:rsidRDefault="00C70567" w:rsidP="00C70567">
      <w:pPr>
        <w:pStyle w:val="Heading2"/>
      </w:pPr>
      <w:bookmarkStart w:id="33" w:name="_Toc171684289"/>
      <w:r>
        <w:lastRenderedPageBreak/>
        <w:t>4.2</w:t>
      </w:r>
      <w:r>
        <w:tab/>
        <w:t>Typical Use Cases</w:t>
      </w:r>
      <w:bookmarkEnd w:id="33"/>
    </w:p>
    <w:p w14:paraId="5450708E" w14:textId="77777777" w:rsidR="00C70567" w:rsidRDefault="00C70567" w:rsidP="00C70567">
      <w:r>
        <w:t xml:space="preserve">A typical use case for the split rendering MSE is immersive gaming. In this use case, the UE benefits from invoking split rendering by avoiding the download of the game to the phone and getting high quality graphics from edge rendering. </w:t>
      </w:r>
    </w:p>
    <w:p w14:paraId="2CFADEFD" w14:textId="77777777" w:rsidR="00C70567" w:rsidRPr="00465B72" w:rsidRDefault="00C70567" w:rsidP="00C70567">
      <w:r>
        <w:t>Another use case that can benefit from split rendering is immersive communication, where users gather in a shared space and interact with each other and with the environment. Users may be represented by sophisticated Avatars and as the number of users increases the rendering will become more complex.</w:t>
      </w:r>
    </w:p>
    <w:p w14:paraId="2F495CDD" w14:textId="77777777" w:rsidR="00C70567" w:rsidRPr="004D3578" w:rsidRDefault="00C70567" w:rsidP="00C70567">
      <w:pPr>
        <w:pStyle w:val="Heading1"/>
      </w:pPr>
      <w:bookmarkStart w:id="34" w:name="clause4"/>
      <w:bookmarkStart w:id="35" w:name="_Toc171684290"/>
      <w:bookmarkEnd w:id="34"/>
      <w:r>
        <w:t>5</w:t>
      </w:r>
      <w:r w:rsidRPr="004D3578">
        <w:tab/>
      </w:r>
      <w:r>
        <w:t>Reference Architecture and Procedures</w:t>
      </w:r>
      <w:bookmarkEnd w:id="35"/>
    </w:p>
    <w:p w14:paraId="2C7C52AB" w14:textId="77777777" w:rsidR="00C70567" w:rsidRDefault="00C70567" w:rsidP="00C70567">
      <w:pPr>
        <w:pStyle w:val="Heading2"/>
      </w:pPr>
      <w:bookmarkStart w:id="36" w:name="_Toc171684291"/>
      <w:r>
        <w:t>5</w:t>
      </w:r>
      <w:r w:rsidRPr="004D3578">
        <w:t>.1</w:t>
      </w:r>
      <w:r w:rsidRPr="004D3578">
        <w:tab/>
      </w:r>
      <w:r>
        <w:t>Reference Architecture</w:t>
      </w:r>
      <w:bookmarkEnd w:id="36"/>
    </w:p>
    <w:p w14:paraId="387C2F6E" w14:textId="77777777" w:rsidR="00C70567" w:rsidRDefault="00C70567" w:rsidP="00C70567">
      <w:pPr>
        <w:pStyle w:val="Heading3"/>
      </w:pPr>
      <w:bookmarkStart w:id="37" w:name="_Toc171684292"/>
      <w:bookmarkStart w:id="38" w:name="_Hlk162956290"/>
      <w:r>
        <w:t>5.1.1</w:t>
      </w:r>
      <w:r>
        <w:tab/>
        <w:t>Introduction</w:t>
      </w:r>
      <w:bookmarkEnd w:id="37"/>
    </w:p>
    <w:p w14:paraId="0F34697A" w14:textId="77777777" w:rsidR="00C70567" w:rsidRDefault="00C70567" w:rsidP="00C70567">
      <w:r>
        <w:t>In this clause, different variants of the reference architecture for the split rendering Media Service Enabler (MSE) are defined, each representing a different perspective and level of details.</w:t>
      </w:r>
    </w:p>
    <w:p w14:paraId="68BF30FA" w14:textId="77777777" w:rsidR="00C70567" w:rsidRDefault="00C70567" w:rsidP="00C70567">
      <w:r>
        <w:t>The following functions are introduced:</w:t>
      </w:r>
    </w:p>
    <w:p w14:paraId="09C6E7DA" w14:textId="48E14F9D" w:rsidR="00C70567" w:rsidRDefault="005E49D2" w:rsidP="005E49D2">
      <w:pPr>
        <w:pStyle w:val="B1"/>
      </w:pPr>
      <w:r>
        <w:t>-</w:t>
      </w:r>
      <w:r>
        <w:tab/>
      </w:r>
      <w:r w:rsidR="00C70567">
        <w:t xml:space="preserve">Split-Rendering Client (SRC): This function is responsible for discovering the UE media capabilities and negotiating with the Split-Rendering Server (SRS) to agree on the split-rendering process. </w:t>
      </w:r>
    </w:p>
    <w:p w14:paraId="2EB9416E" w14:textId="496AB942" w:rsidR="00C70567" w:rsidRDefault="005E49D2" w:rsidP="005E49D2">
      <w:pPr>
        <w:pStyle w:val="B1"/>
      </w:pPr>
      <w:r>
        <w:t>-</w:t>
      </w:r>
      <w:r>
        <w:tab/>
      </w:r>
      <w:r w:rsidR="00C70567">
        <w:t>Split-Rendering Server (SRS): This function is responsible for negotiation of SR session with SRC, monitoring the server’s edge resource usage, and managing/running the split rendering process.</w:t>
      </w:r>
    </w:p>
    <w:p w14:paraId="140FEB63" w14:textId="658A8E72" w:rsidR="00C70567" w:rsidRDefault="005E49D2" w:rsidP="005E49D2">
      <w:pPr>
        <w:pStyle w:val="B1"/>
      </w:pPr>
      <w:r>
        <w:t>-</w:t>
      </w:r>
      <w:r>
        <w:tab/>
      </w:r>
      <w:r w:rsidR="00C70567">
        <w:t>Media Application Function (AF): responsible for provisioning, QoS allocation, and edge resource discovery.</w:t>
      </w:r>
    </w:p>
    <w:p w14:paraId="41C5E0F3" w14:textId="092AB717" w:rsidR="00C70567" w:rsidRDefault="005E49D2" w:rsidP="005E49D2">
      <w:pPr>
        <w:pStyle w:val="B1"/>
      </w:pPr>
      <w:r>
        <w:t>-</w:t>
      </w:r>
      <w:r>
        <w:tab/>
      </w:r>
      <w:r w:rsidR="00C70567">
        <w:t>Media Application Provider: The Media Application Provider that offers the service.</w:t>
      </w:r>
    </w:p>
    <w:p w14:paraId="5F5395A7" w14:textId="6D262748" w:rsidR="00C70567" w:rsidRDefault="005E49D2" w:rsidP="005E49D2">
      <w:pPr>
        <w:pStyle w:val="B1"/>
      </w:pPr>
      <w:r>
        <w:t>-</w:t>
      </w:r>
      <w:r>
        <w:tab/>
      </w:r>
      <w:r w:rsidR="00C70567">
        <w:t>Application: The application running on UE.</w:t>
      </w:r>
    </w:p>
    <w:p w14:paraId="24A11D88" w14:textId="08748C9B" w:rsidR="00C70567" w:rsidRDefault="005E49D2" w:rsidP="005E49D2">
      <w:pPr>
        <w:pStyle w:val="B1"/>
      </w:pPr>
      <w:r>
        <w:t>-</w:t>
      </w:r>
      <w:r>
        <w:tab/>
      </w:r>
      <w:r w:rsidR="00C70567">
        <w:t>Media Session Handler (MSH): is the entity on UE that is responsible for the control plane communication with the AF.</w:t>
      </w:r>
    </w:p>
    <w:p w14:paraId="27B1E508" w14:textId="107B6B75" w:rsidR="000D2BD4" w:rsidRDefault="005E49D2" w:rsidP="005E49D2">
      <w:pPr>
        <w:pStyle w:val="B1"/>
      </w:pPr>
      <w:r>
        <w:t>-</w:t>
      </w:r>
      <w:r>
        <w:tab/>
      </w:r>
      <w:r w:rsidR="000D2BD4">
        <w:t>XR Runtime: Set of functions provided by XR Device to the XR Application to create XR experiences.</w:t>
      </w:r>
    </w:p>
    <w:p w14:paraId="53F6B988" w14:textId="77777777" w:rsidR="00C70567" w:rsidRDefault="00C70567" w:rsidP="00C70567">
      <w:pPr>
        <w:pStyle w:val="Heading3"/>
      </w:pPr>
      <w:bookmarkStart w:id="39" w:name="_Toc171684293"/>
      <w:bookmarkEnd w:id="38"/>
      <w:r>
        <w:t>5.1.2</w:t>
      </w:r>
      <w:r>
        <w:tab/>
        <w:t>Client Architecture</w:t>
      </w:r>
      <w:bookmarkEnd w:id="39"/>
    </w:p>
    <w:p w14:paraId="3B38690E" w14:textId="77777777" w:rsidR="00C70567" w:rsidRDefault="00C70567" w:rsidP="00C70567">
      <w:r>
        <w:t xml:space="preserve">The client architectural breakdown is based on the client architecture in TS 26.119 [4] clause </w:t>
      </w:r>
      <w:r w:rsidRPr="004D599B">
        <w:t>5.1</w:t>
      </w:r>
      <w:r>
        <w:t>. The figure depicting the client architecture is replicated here as Figure 5.1.2-1 for convenience.</w:t>
      </w:r>
    </w:p>
    <w:p w14:paraId="7E22FEF8" w14:textId="77777777" w:rsidR="00C70567" w:rsidRDefault="00C70567" w:rsidP="0028031F">
      <w:pPr>
        <w:pStyle w:val="TH"/>
      </w:pPr>
      <w:r w:rsidRPr="005E5C36">
        <w:rPr>
          <w:noProof/>
        </w:rPr>
        <w:lastRenderedPageBreak/>
        <w:drawing>
          <wp:inline distT="0" distB="0" distL="0" distR="0" wp14:anchorId="0391814D" wp14:editId="001A27CA">
            <wp:extent cx="5881314" cy="3024554"/>
            <wp:effectExtent l="0" t="0" r="0" b="0"/>
            <wp:docPr id="1069751884" name="Picture 106975188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7" cstate="print">
                      <a:extLst>
                        <a:ext uri="{28A0092B-C50C-407E-A947-70E740481C1C}">
                          <a14:useLocalDpi xmlns:a14="http://schemas.microsoft.com/office/drawing/2010/main"/>
                        </a:ext>
                      </a:extLst>
                    </a:blip>
                    <a:stretch>
                      <a:fillRect/>
                    </a:stretch>
                  </pic:blipFill>
                  <pic:spPr>
                    <a:xfrm>
                      <a:off x="0" y="0"/>
                      <a:ext cx="5921830" cy="3045390"/>
                    </a:xfrm>
                    <a:prstGeom prst="rect">
                      <a:avLst/>
                    </a:prstGeom>
                  </pic:spPr>
                </pic:pic>
              </a:graphicData>
            </a:graphic>
          </wp:inline>
        </w:drawing>
      </w:r>
    </w:p>
    <w:p w14:paraId="1F9C7BD6" w14:textId="77777777" w:rsidR="00C70567" w:rsidRPr="000E7B1A" w:rsidRDefault="00C70567" w:rsidP="00C70567">
      <w:pPr>
        <w:pStyle w:val="TF"/>
        <w:rPr>
          <w:lang w:eastAsia="en-GB"/>
        </w:rPr>
      </w:pPr>
      <w:r>
        <w:t>Figure 5.1.2-1 - XR Baseline terminal architecture</w:t>
      </w:r>
    </w:p>
    <w:p w14:paraId="51479170" w14:textId="77777777" w:rsidR="00C70567" w:rsidRPr="00526C34" w:rsidRDefault="00C70567" w:rsidP="00C70567"/>
    <w:p w14:paraId="41A36794" w14:textId="77777777" w:rsidR="00C70567" w:rsidRDefault="00C70567" w:rsidP="00C70567">
      <w:r>
        <w:t>The split rendering client consists of the following components:</w:t>
      </w:r>
    </w:p>
    <w:p w14:paraId="34C97634" w14:textId="0F3BBF4F" w:rsidR="00C70567" w:rsidRDefault="00EF68E7" w:rsidP="00EF68E7">
      <w:pPr>
        <w:pStyle w:val="B1"/>
      </w:pPr>
      <w:r>
        <w:t>-</w:t>
      </w:r>
      <w:r>
        <w:tab/>
      </w:r>
      <w:r w:rsidR="00C70567">
        <w:t>The Media Access Functions: allows for fetching and processing of the pre-rendered media in preparation of final display. The MAF is also responsible for the carriage of any metadata or local media to the split rendering server.</w:t>
      </w:r>
    </w:p>
    <w:p w14:paraId="2FC86FC6" w14:textId="6941F67F" w:rsidR="00C70567" w:rsidRDefault="00EF68E7" w:rsidP="00EF68E7">
      <w:pPr>
        <w:pStyle w:val="B1"/>
      </w:pPr>
      <w:r>
        <w:t>-</w:t>
      </w:r>
      <w:r>
        <w:tab/>
      </w:r>
      <w:r w:rsidR="00C70567">
        <w:t>The scene manager and “thin” Presentation Engine: is responsible for the negotiation of the split rendering session and the parsing of the description of the rendered media as provided by the SRS. It is also responsible for setting up and managing the XR session with the XR runtime.</w:t>
      </w:r>
    </w:p>
    <w:p w14:paraId="3774D253" w14:textId="257BE313" w:rsidR="00C70567" w:rsidRDefault="00EF68E7" w:rsidP="00EF68E7">
      <w:pPr>
        <w:pStyle w:val="B1"/>
      </w:pPr>
      <w:r>
        <w:t>-</w:t>
      </w:r>
      <w:r>
        <w:tab/>
      </w:r>
      <w:r w:rsidR="00C70567">
        <w:t>The XR source management is responsible for gathering timed metadata such as pose and action information and sending it to the SRS.</w:t>
      </w:r>
    </w:p>
    <w:p w14:paraId="66CA3B28" w14:textId="51D30924" w:rsidR="008E2E4B" w:rsidRPr="0028031F" w:rsidRDefault="00EF68E7" w:rsidP="00EF68E7">
      <w:pPr>
        <w:pStyle w:val="B1"/>
      </w:pPr>
      <w:r>
        <w:t>-</w:t>
      </w:r>
      <w:r>
        <w:tab/>
      </w:r>
      <w:r w:rsidR="008E2E4B" w:rsidRPr="00EF68E7">
        <w:rPr>
          <w:rFonts w:ascii="Aptos" w:hAnsi="Aptos"/>
          <w:color w:val="000000"/>
          <w:sz w:val="22"/>
          <w:szCs w:val="22"/>
          <w:shd w:val="clear" w:color="auto" w:fill="FFFFFF"/>
        </w:rPr>
        <w:t>XR Runtime: Set of functions provided by</w:t>
      </w:r>
      <w:r w:rsidR="008E2E4B" w:rsidRPr="00EF68E7">
        <w:rPr>
          <w:rStyle w:val="apple-converted-space"/>
          <w:rFonts w:ascii="Aptos" w:hAnsi="Aptos"/>
          <w:color w:val="000000"/>
          <w:sz w:val="22"/>
          <w:szCs w:val="22"/>
          <w:shd w:val="clear" w:color="auto" w:fill="FFFFFF"/>
        </w:rPr>
        <w:t> </w:t>
      </w:r>
      <w:r w:rsidR="008E2E4B" w:rsidRPr="00EF68E7">
        <w:rPr>
          <w:rFonts w:ascii="Aptos" w:hAnsi="Aptos"/>
          <w:color w:val="000000"/>
          <w:sz w:val="22"/>
          <w:szCs w:val="22"/>
          <w:shd w:val="clear" w:color="auto" w:fill="FFFF00"/>
        </w:rPr>
        <w:t>XR</w:t>
      </w:r>
      <w:r w:rsidR="008E2E4B" w:rsidRPr="00EF68E7">
        <w:rPr>
          <w:rStyle w:val="apple-converted-space"/>
          <w:rFonts w:ascii="Aptos" w:hAnsi="Aptos"/>
          <w:color w:val="000000"/>
          <w:sz w:val="22"/>
          <w:szCs w:val="22"/>
          <w:shd w:val="clear" w:color="auto" w:fill="FFFFFF"/>
        </w:rPr>
        <w:t> </w:t>
      </w:r>
      <w:r w:rsidR="008E2E4B" w:rsidRPr="00EF68E7">
        <w:rPr>
          <w:rFonts w:ascii="Aptos" w:hAnsi="Aptos"/>
          <w:color w:val="000000"/>
          <w:sz w:val="22"/>
          <w:szCs w:val="22"/>
          <w:shd w:val="clear" w:color="auto" w:fill="FFFFFF"/>
        </w:rPr>
        <w:t>Device to the</w:t>
      </w:r>
      <w:r w:rsidR="008E2E4B" w:rsidRPr="00EF68E7">
        <w:rPr>
          <w:rStyle w:val="apple-converted-space"/>
          <w:rFonts w:ascii="Aptos" w:hAnsi="Aptos"/>
          <w:color w:val="000000"/>
          <w:sz w:val="22"/>
          <w:szCs w:val="22"/>
          <w:shd w:val="clear" w:color="auto" w:fill="FFFFFF"/>
        </w:rPr>
        <w:t> </w:t>
      </w:r>
      <w:r w:rsidR="008E2E4B" w:rsidRPr="00EF68E7">
        <w:rPr>
          <w:rFonts w:ascii="Aptos" w:hAnsi="Aptos"/>
          <w:color w:val="000000"/>
          <w:sz w:val="22"/>
          <w:szCs w:val="22"/>
          <w:shd w:val="clear" w:color="auto" w:fill="FFFF00"/>
        </w:rPr>
        <w:t>XR</w:t>
      </w:r>
      <w:r w:rsidR="008E2E4B" w:rsidRPr="00EF68E7">
        <w:rPr>
          <w:rStyle w:val="apple-converted-space"/>
          <w:rFonts w:ascii="Aptos" w:hAnsi="Aptos"/>
          <w:color w:val="000000"/>
          <w:sz w:val="22"/>
          <w:szCs w:val="22"/>
          <w:shd w:val="clear" w:color="auto" w:fill="FFFFFF"/>
        </w:rPr>
        <w:t> </w:t>
      </w:r>
      <w:r w:rsidR="008E2E4B" w:rsidRPr="00EF68E7">
        <w:rPr>
          <w:rFonts w:ascii="Aptos" w:hAnsi="Aptos"/>
          <w:color w:val="000000"/>
          <w:sz w:val="22"/>
          <w:szCs w:val="22"/>
          <w:shd w:val="clear" w:color="auto" w:fill="FFFFFF"/>
        </w:rPr>
        <w:t>Application to create</w:t>
      </w:r>
      <w:r w:rsidR="008E2E4B" w:rsidRPr="00EF68E7">
        <w:rPr>
          <w:rStyle w:val="apple-converted-space"/>
          <w:rFonts w:ascii="Aptos" w:hAnsi="Aptos"/>
          <w:color w:val="000000"/>
          <w:sz w:val="22"/>
          <w:szCs w:val="22"/>
          <w:shd w:val="clear" w:color="auto" w:fill="FFFFFF"/>
        </w:rPr>
        <w:t> </w:t>
      </w:r>
      <w:r w:rsidR="008E2E4B" w:rsidRPr="00EF68E7">
        <w:rPr>
          <w:rFonts w:ascii="Aptos" w:hAnsi="Aptos"/>
          <w:color w:val="000000"/>
          <w:sz w:val="22"/>
          <w:szCs w:val="22"/>
          <w:shd w:val="clear" w:color="auto" w:fill="FFFF00"/>
        </w:rPr>
        <w:t>XR</w:t>
      </w:r>
      <w:r w:rsidR="008E2E4B" w:rsidRPr="00EF68E7">
        <w:rPr>
          <w:rStyle w:val="apple-converted-space"/>
          <w:rFonts w:ascii="Aptos" w:hAnsi="Aptos"/>
          <w:color w:val="000000"/>
          <w:sz w:val="22"/>
          <w:szCs w:val="22"/>
          <w:shd w:val="clear" w:color="auto" w:fill="FFFFFF"/>
        </w:rPr>
        <w:t> </w:t>
      </w:r>
      <w:r w:rsidR="008E2E4B" w:rsidRPr="00EF68E7">
        <w:rPr>
          <w:rFonts w:ascii="Aptos" w:hAnsi="Aptos"/>
          <w:color w:val="000000"/>
          <w:sz w:val="22"/>
          <w:szCs w:val="22"/>
          <w:shd w:val="clear" w:color="auto" w:fill="FFFFFF"/>
        </w:rPr>
        <w:t>experiences.</w:t>
      </w:r>
    </w:p>
    <w:p w14:paraId="17B59A5D" w14:textId="77777777" w:rsidR="00C70567" w:rsidRDefault="00C70567" w:rsidP="00C70567">
      <w:pPr>
        <w:pStyle w:val="Heading3"/>
      </w:pPr>
      <w:bookmarkStart w:id="40" w:name="_Toc171684294"/>
      <w:r>
        <w:t>5.1.3</w:t>
      </w:r>
      <w:r>
        <w:tab/>
        <w:t>End-to-End Architecture</w:t>
      </w:r>
      <w:bookmarkEnd w:id="40"/>
    </w:p>
    <w:p w14:paraId="2CEF9DF4" w14:textId="77777777" w:rsidR="00C70567" w:rsidRDefault="00C70567" w:rsidP="00C70567"/>
    <w:p w14:paraId="7F8B6E02" w14:textId="0F7CF13F" w:rsidR="00C70567" w:rsidRDefault="00E339BA" w:rsidP="00EF68E7">
      <w:pPr>
        <w:pStyle w:val="TH"/>
        <w:rPr>
          <w:noProof/>
        </w:rPr>
      </w:pPr>
      <w:r w:rsidRPr="00E339BA">
        <w:rPr>
          <w:rFonts w:ascii="Times New Roman" w:hAnsi="Times New Roman"/>
          <w:noProof/>
        </w:rPr>
        <w:lastRenderedPageBreak/>
        <w:t xml:space="preserve"> </w:t>
      </w:r>
      <w:r w:rsidRPr="00E339BA">
        <w:rPr>
          <w:noProof/>
        </w:rPr>
        <w:drawing>
          <wp:inline distT="0" distB="0" distL="0" distR="0" wp14:anchorId="06AC8AC3" wp14:editId="245409D2">
            <wp:extent cx="6122035" cy="2969260"/>
            <wp:effectExtent l="0" t="0" r="0" b="2540"/>
            <wp:docPr id="153398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88134" name=""/>
                    <pic:cNvPicPr/>
                  </pic:nvPicPr>
                  <pic:blipFill>
                    <a:blip r:embed="rId18"/>
                    <a:stretch>
                      <a:fillRect/>
                    </a:stretch>
                  </pic:blipFill>
                  <pic:spPr>
                    <a:xfrm>
                      <a:off x="0" y="0"/>
                      <a:ext cx="6122035" cy="2969260"/>
                    </a:xfrm>
                    <a:prstGeom prst="rect">
                      <a:avLst/>
                    </a:prstGeom>
                  </pic:spPr>
                </pic:pic>
              </a:graphicData>
            </a:graphic>
          </wp:inline>
        </w:drawing>
      </w:r>
    </w:p>
    <w:p w14:paraId="6E020A33" w14:textId="77777777" w:rsidR="00EF68E7" w:rsidRDefault="00EF68E7" w:rsidP="005E49D2">
      <w:pPr>
        <w:pStyle w:val="TF"/>
      </w:pPr>
    </w:p>
    <w:p w14:paraId="230830CC" w14:textId="5A78C5AA" w:rsidR="00C70567" w:rsidRDefault="00C70567" w:rsidP="00C70567">
      <w:pPr>
        <w:pStyle w:val="TF"/>
      </w:pPr>
      <w:r w:rsidRPr="000F309B">
        <w:t>Figure</w:t>
      </w:r>
      <w:r>
        <w:t xml:space="preserve"> 5.1</w:t>
      </w:r>
      <w:r w:rsidR="00753ADC">
        <w:t>.</w:t>
      </w:r>
      <w:r>
        <w:t>3</w:t>
      </w:r>
      <w:r w:rsidR="00753ADC">
        <w:t>-1</w:t>
      </w:r>
      <w:r w:rsidRPr="000F309B">
        <w:t xml:space="preserve"> </w:t>
      </w:r>
      <w:r>
        <w:t>–</w:t>
      </w:r>
      <w:r w:rsidRPr="000F309B">
        <w:t xml:space="preserve"> </w:t>
      </w:r>
      <w:r>
        <w:t>Split management architecture</w:t>
      </w:r>
    </w:p>
    <w:p w14:paraId="0C44D582" w14:textId="5195DFD8" w:rsidR="00C70567" w:rsidRDefault="00C70567" w:rsidP="00C70567">
      <w:pPr>
        <w:tabs>
          <w:tab w:val="right" w:pos="9639"/>
        </w:tabs>
      </w:pPr>
      <w:r>
        <w:t>As shown in Figure 5.1.3</w:t>
      </w:r>
      <w:r w:rsidR="00753ADC">
        <w:t>-1</w:t>
      </w:r>
      <w:r>
        <w:t>:</w:t>
      </w:r>
      <w:r>
        <w:tab/>
      </w:r>
    </w:p>
    <w:p w14:paraId="47BF9612" w14:textId="6643E724" w:rsidR="00C70567" w:rsidRDefault="00C70567" w:rsidP="00C70567">
      <w:pPr>
        <w:ind w:left="284"/>
      </w:pPr>
      <w:r>
        <w:t xml:space="preserve">1. The Media Application Providers (AP) provisions the split-rendering through </w:t>
      </w:r>
      <w:r w:rsidR="00E339BA">
        <w:t>M</w:t>
      </w:r>
      <w:r>
        <w:t>1.</w:t>
      </w:r>
    </w:p>
    <w:p w14:paraId="1BED1313" w14:textId="56074EDB" w:rsidR="00C70567" w:rsidRDefault="00C70567" w:rsidP="00C70567">
      <w:pPr>
        <w:ind w:left="284"/>
      </w:pPr>
      <w:r>
        <w:t xml:space="preserve">2. In the use cases in which the MAP is involved in the media delivery, the </w:t>
      </w:r>
      <w:r w:rsidR="00E339BA">
        <w:t>M</w:t>
      </w:r>
      <w:r>
        <w:t>2 interface is used for this purpose.</w:t>
      </w:r>
    </w:p>
    <w:p w14:paraId="71016DE8" w14:textId="71690E48" w:rsidR="00C70567" w:rsidRDefault="00C70567" w:rsidP="00C70567">
      <w:pPr>
        <w:ind w:left="284"/>
      </w:pPr>
      <w:r>
        <w:t xml:space="preserve">3.The communication between Media AF and SRS is through </w:t>
      </w:r>
      <w:r w:rsidR="00E339BA">
        <w:t>M</w:t>
      </w:r>
      <w:r>
        <w:t>3.  This interface is out of the scope of this document. This interface may for instance include the EDGE-3 interface.</w:t>
      </w:r>
    </w:p>
    <w:p w14:paraId="5EE24B59" w14:textId="6655E17B" w:rsidR="00C70567" w:rsidRDefault="00C70567" w:rsidP="00C70567">
      <w:pPr>
        <w:ind w:left="284"/>
      </w:pPr>
      <w:r>
        <w:t xml:space="preserve">4. The signaling as well as the media delivery between SRC and SRS is though </w:t>
      </w:r>
      <w:r w:rsidR="00E339BA">
        <w:t>M</w:t>
      </w:r>
      <w:r>
        <w:t xml:space="preserve">4. </w:t>
      </w:r>
      <w:r w:rsidRPr="00BE7BF6">
        <w:t xml:space="preserve"> </w:t>
      </w:r>
    </w:p>
    <w:p w14:paraId="2A718F18" w14:textId="07B81928" w:rsidR="00C70567" w:rsidRDefault="00C70567" w:rsidP="00C70567">
      <w:pPr>
        <w:ind w:left="284"/>
      </w:pPr>
      <w:r>
        <w:t xml:space="preserve">5. The Media AF may provide SR-related information to the Media Session Handler (MSH) through the </w:t>
      </w:r>
      <w:r w:rsidR="00E339BA">
        <w:t>M</w:t>
      </w:r>
      <w:r>
        <w:t>5 interface, as defined in  TS26.510.</w:t>
      </w:r>
    </w:p>
    <w:p w14:paraId="618B4590" w14:textId="5A6F3070" w:rsidR="00C70567" w:rsidRDefault="00C70567" w:rsidP="00C70567">
      <w:pPr>
        <w:ind w:left="284"/>
      </w:pPr>
      <w:r>
        <w:t xml:space="preserve">6. The SRC in the UE discovers the application through </w:t>
      </w:r>
      <w:r w:rsidR="00E339BA">
        <w:t>M</w:t>
      </w:r>
      <w:r w:rsidR="00913D22">
        <w:t>11</w:t>
      </w:r>
      <w:r>
        <w:t xml:space="preserve"> and handles the XR runtime. </w:t>
      </w:r>
    </w:p>
    <w:p w14:paraId="36F887D8" w14:textId="76A21C57" w:rsidR="00C70567" w:rsidRDefault="00C70567" w:rsidP="00C70567">
      <w:pPr>
        <w:ind w:left="284"/>
      </w:pPr>
      <w:r>
        <w:t xml:space="preserve">7. The SRC discovers the client media capabilities through the </w:t>
      </w:r>
      <w:r w:rsidR="00E339BA">
        <w:t>M</w:t>
      </w:r>
      <w:r>
        <w:t>7 interface. This interface is out of the scope of this document.</w:t>
      </w:r>
    </w:p>
    <w:p w14:paraId="77803DD6" w14:textId="442625C6" w:rsidR="00C70567" w:rsidRDefault="00C70567" w:rsidP="00C70567">
      <w:pPr>
        <w:ind w:left="284"/>
      </w:pPr>
      <w:r>
        <w:t xml:space="preserve">8. The 5G Application and MAP interact through </w:t>
      </w:r>
      <w:r w:rsidR="00E339BA">
        <w:t>M</w:t>
      </w:r>
      <w:r>
        <w:t>8. This interface is out of the scope of this document.</w:t>
      </w:r>
    </w:p>
    <w:p w14:paraId="0DD128D1" w14:textId="77777777" w:rsidR="00C70567" w:rsidRDefault="00C70567" w:rsidP="00C70567"/>
    <w:p w14:paraId="2C1786F6" w14:textId="0683F3A0" w:rsidR="00C70567" w:rsidRDefault="00C70567" w:rsidP="00C70567">
      <w:pPr>
        <w:pStyle w:val="Heading3"/>
      </w:pPr>
      <w:bookmarkStart w:id="41" w:name="_Toc171684295"/>
      <w:r>
        <w:t>5.1.</w:t>
      </w:r>
      <w:r w:rsidR="00753ADC">
        <w:t>4</w:t>
      </w:r>
      <w:r>
        <w:tab/>
        <w:t>User Plane Architecture</w:t>
      </w:r>
      <w:bookmarkEnd w:id="41"/>
    </w:p>
    <w:p w14:paraId="1DA14537" w14:textId="5311F57F" w:rsidR="00C70567" w:rsidRDefault="00C70567" w:rsidP="00C70567">
      <w:r>
        <w:t>Figure 5.1.</w:t>
      </w:r>
      <w:r w:rsidR="00753ADC">
        <w:t>4</w:t>
      </w:r>
      <w:r>
        <w:t>-1 depicts the user plane architecture for split rendering.</w:t>
      </w:r>
    </w:p>
    <w:p w14:paraId="4EE90B26" w14:textId="2E85E833" w:rsidR="00C70567" w:rsidRDefault="00C70567" w:rsidP="001C75F6">
      <w:pPr>
        <w:pStyle w:val="TH"/>
        <w:rPr>
          <w:noProof/>
        </w:rPr>
      </w:pPr>
      <w:r>
        <w:rPr>
          <w:noProof/>
        </w:rPr>
        <w:lastRenderedPageBreak/>
        <w:br/>
      </w:r>
      <w:r w:rsidRPr="00F16AD7">
        <w:rPr>
          <w:noProof/>
        </w:rPr>
        <w:t xml:space="preserve"> </w:t>
      </w:r>
      <w:r w:rsidR="00E339BA" w:rsidRPr="00E339BA">
        <w:rPr>
          <w:noProof/>
        </w:rPr>
        <w:drawing>
          <wp:inline distT="0" distB="0" distL="0" distR="0" wp14:anchorId="0A8A595D" wp14:editId="7893006D">
            <wp:extent cx="6122035" cy="3727450"/>
            <wp:effectExtent l="0" t="0" r="0" b="6350"/>
            <wp:docPr id="108661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15597" name=""/>
                    <pic:cNvPicPr/>
                  </pic:nvPicPr>
                  <pic:blipFill>
                    <a:blip r:embed="rId19"/>
                    <a:stretch>
                      <a:fillRect/>
                    </a:stretch>
                  </pic:blipFill>
                  <pic:spPr>
                    <a:xfrm>
                      <a:off x="0" y="0"/>
                      <a:ext cx="6122035" cy="3727450"/>
                    </a:xfrm>
                    <a:prstGeom prst="rect">
                      <a:avLst/>
                    </a:prstGeom>
                  </pic:spPr>
                </pic:pic>
              </a:graphicData>
            </a:graphic>
          </wp:inline>
        </w:drawing>
      </w:r>
    </w:p>
    <w:p w14:paraId="1DCCFF04" w14:textId="77777777" w:rsidR="001C75F6" w:rsidRDefault="001C75F6" w:rsidP="001C75F6">
      <w:pPr>
        <w:pStyle w:val="TF"/>
        <w:rPr>
          <w:noProof/>
        </w:rPr>
      </w:pPr>
    </w:p>
    <w:p w14:paraId="5D5D852C" w14:textId="3ADAC419" w:rsidR="00C70567" w:rsidRDefault="00C70567" w:rsidP="001C75F6">
      <w:pPr>
        <w:pStyle w:val="TF"/>
      </w:pPr>
      <w:r w:rsidRPr="000F309B">
        <w:t>Figure</w:t>
      </w:r>
      <w:r>
        <w:t xml:space="preserve"> 5.1.</w:t>
      </w:r>
      <w:r w:rsidR="00753ADC">
        <w:t>4</w:t>
      </w:r>
      <w:r>
        <w:t>-1</w:t>
      </w:r>
      <w:r w:rsidRPr="000F309B">
        <w:t xml:space="preserve"> </w:t>
      </w:r>
      <w:r>
        <w:t>–</w:t>
      </w:r>
      <w:r w:rsidRPr="000F309B">
        <w:t xml:space="preserve"> </w:t>
      </w:r>
      <w:r>
        <w:t xml:space="preserve">User Plane Architecture for Split management architecture </w:t>
      </w:r>
    </w:p>
    <w:p w14:paraId="67CAD70D" w14:textId="77777777" w:rsidR="00C70567" w:rsidRDefault="00C70567" w:rsidP="00C70567">
      <w:pPr>
        <w:rPr>
          <w:noProof/>
        </w:rPr>
      </w:pPr>
    </w:p>
    <w:p w14:paraId="4E8DFA05" w14:textId="75A1BBAF" w:rsidR="00C70567" w:rsidRDefault="00C70567" w:rsidP="00C70567">
      <w:r>
        <w:t xml:space="preserve">In the context of split rendering, the </w:t>
      </w:r>
      <w:r w:rsidR="00401884">
        <w:t>M</w:t>
      </w:r>
      <w:r>
        <w:t>4 interface is further classified as RTC-4s and RTC-4m sub-interfaces. The RTC-4s interface covers all user-plane signaling, including WebRTC and ICE signaling. The RTC-4m serves for media and metadata exchange between the split rendering client and the split rendering server.</w:t>
      </w:r>
    </w:p>
    <w:p w14:paraId="37BD788B" w14:textId="77777777" w:rsidR="00C70567" w:rsidRDefault="00C70567" w:rsidP="00C70567">
      <w:pPr>
        <w:pStyle w:val="Heading2"/>
      </w:pPr>
      <w:bookmarkStart w:id="42" w:name="_Toc171684296"/>
      <w:r>
        <w:t>5.2</w:t>
      </w:r>
      <w:r>
        <w:tab/>
        <w:t>Procedures and Call Flows</w:t>
      </w:r>
      <w:bookmarkEnd w:id="42"/>
    </w:p>
    <w:p w14:paraId="7AC64775" w14:textId="77777777" w:rsidR="00C70567" w:rsidRDefault="00C70567" w:rsidP="00C70567">
      <w:pPr>
        <w:pStyle w:val="Heading3"/>
      </w:pPr>
      <w:bookmarkStart w:id="43" w:name="_Toc171684297"/>
      <w:r>
        <w:t>5.2.1</w:t>
      </w:r>
      <w:r>
        <w:tab/>
        <w:t>Call flow for Split Rendering instance discovery</w:t>
      </w:r>
      <w:bookmarkEnd w:id="43"/>
    </w:p>
    <w:p w14:paraId="23B040FA" w14:textId="77777777" w:rsidR="00C70567" w:rsidRDefault="00C70567" w:rsidP="00C70567">
      <w:pPr>
        <w:pStyle w:val="Heading4"/>
      </w:pPr>
      <w:r>
        <w:t>5.2.1.1</w:t>
      </w:r>
      <w:r>
        <w:tab/>
        <w:t>Call flow for edge server and split rendering session setup</w:t>
      </w:r>
    </w:p>
    <w:p w14:paraId="3BB978D5" w14:textId="77777777" w:rsidR="00C70567" w:rsidRDefault="00C70567" w:rsidP="00C70567">
      <w:pPr>
        <w:pStyle w:val="EX"/>
      </w:pPr>
      <w:r>
        <w:t>Figure 5.2.1.1-1 demonstrates a general call flow for split-rendering.</w:t>
      </w:r>
    </w:p>
    <w:p w14:paraId="555D5E31" w14:textId="77777777" w:rsidR="00C70567" w:rsidRDefault="00C70567" w:rsidP="00C70567">
      <w:pPr>
        <w:keepNext/>
      </w:pPr>
    </w:p>
    <w:p w14:paraId="79F35D55" w14:textId="58AA2926" w:rsidR="00C70567" w:rsidRPr="005A5533" w:rsidRDefault="00F73001" w:rsidP="001C75F6">
      <w:pPr>
        <w:pStyle w:val="TH"/>
      </w:pPr>
      <w:r>
        <w:rPr>
          <w:noProof/>
        </w:rPr>
        <w:drawing>
          <wp:inline distT="0" distB="0" distL="0" distR="0" wp14:anchorId="1A405327" wp14:editId="3E7643A9">
            <wp:extent cx="4419600" cy="1270000"/>
            <wp:effectExtent l="0" t="0" r="0" b="0"/>
            <wp:docPr id="1382769373" name="Picture 13"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9373" name="Picture 13" descr="A diagram of a pro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419600" cy="1270000"/>
                    </a:xfrm>
                    <a:prstGeom prst="rect">
                      <a:avLst/>
                    </a:prstGeom>
                  </pic:spPr>
                </pic:pic>
              </a:graphicData>
            </a:graphic>
          </wp:inline>
        </w:drawing>
      </w:r>
    </w:p>
    <w:p w14:paraId="0850766D" w14:textId="77777777" w:rsidR="00C70567" w:rsidRDefault="00C70567" w:rsidP="00C70567">
      <w:pPr>
        <w:pStyle w:val="TF"/>
        <w:rPr>
          <w:noProof/>
          <w:lang w:val="fr-FR"/>
        </w:rPr>
      </w:pPr>
      <w:r>
        <w:t>Figure 5.2.1-1: High-level call flow for split-rendering</w:t>
      </w:r>
    </w:p>
    <w:p w14:paraId="11DBE07C" w14:textId="77777777" w:rsidR="00C70567" w:rsidRDefault="00C70567" w:rsidP="00C70567">
      <w:pPr>
        <w:pStyle w:val="EX"/>
      </w:pPr>
      <w:r>
        <w:lastRenderedPageBreak/>
        <w:t>Steps:</w:t>
      </w:r>
    </w:p>
    <w:p w14:paraId="3B3FA0F5" w14:textId="0CFFFD40" w:rsidR="00C70567" w:rsidRDefault="00965851" w:rsidP="00965851">
      <w:pPr>
        <w:pStyle w:val="B1"/>
      </w:pPr>
      <w:r>
        <w:t>1.</w:t>
      </w:r>
      <w:r>
        <w:tab/>
      </w:r>
      <w:r w:rsidR="00C70567">
        <w:t>In this optional step, the Media Application Provider requests and sets up the edge server(s) used for the split-rendering as described in TS 26.506 clauses 6.1 or 6.2. The Media Application Provider may use any other method to allocation edge servers, or leave it to the MNO to set up appropriate edge servers to run the split-rendering process.</w:t>
      </w:r>
    </w:p>
    <w:p w14:paraId="130E9B6B" w14:textId="02F4453B" w:rsidR="00C70567" w:rsidRDefault="00965851" w:rsidP="00965851">
      <w:pPr>
        <w:pStyle w:val="B1"/>
      </w:pPr>
      <w:r>
        <w:t>2.</w:t>
      </w:r>
      <w:r>
        <w:tab/>
      </w:r>
      <w:r w:rsidR="00C70567">
        <w:t xml:space="preserve">The Media Application Provider provisions the split-rendering session using </w:t>
      </w:r>
      <w:r w:rsidR="00F74FC7">
        <w:t>M</w:t>
      </w:r>
      <w:r w:rsidR="00C70567">
        <w:t xml:space="preserve">1 and </w:t>
      </w:r>
      <w:r w:rsidR="00F74FC7">
        <w:t>M</w:t>
      </w:r>
      <w:r w:rsidR="00C70567">
        <w:t>3, as defined in call flow of clauses 5.2.1.1. If the edge servers were provisioned in step 1, the edge servers ids are provided in this session to employ them for split-rendering.</w:t>
      </w:r>
    </w:p>
    <w:p w14:paraId="326D0521" w14:textId="77777777" w:rsidR="00C70567" w:rsidRDefault="00C70567" w:rsidP="0028031F">
      <w:pPr>
        <w:pStyle w:val="NO"/>
      </w:pPr>
      <w:r>
        <w:t>NOTE: In the case of the client-driven edge management (TS 26.501 8.1), only the client-driven split-rendering (5.2.1.1) is applicable.</w:t>
      </w:r>
    </w:p>
    <w:p w14:paraId="1B6A91BE" w14:textId="492E814D" w:rsidR="00C70567" w:rsidRPr="00807F4F" w:rsidRDefault="00965851" w:rsidP="00965851">
      <w:pPr>
        <w:pStyle w:val="B1"/>
      </w:pPr>
      <w:r>
        <w:t>3.</w:t>
      </w:r>
      <w:r>
        <w:tab/>
      </w:r>
      <w:r w:rsidR="00C70567">
        <w:t>The split-rendering session is set up according to clause 5.2.2.</w:t>
      </w:r>
    </w:p>
    <w:p w14:paraId="6265D5D3" w14:textId="77777777" w:rsidR="00C70567" w:rsidRPr="00D34D7D" w:rsidRDefault="00C70567" w:rsidP="00C70567">
      <w:pPr>
        <w:pStyle w:val="Heading4"/>
      </w:pPr>
      <w:r>
        <w:t>5.2.1.2</w:t>
      </w:r>
      <w:r>
        <w:tab/>
        <w:t>Client-driven procedures and call flows</w:t>
      </w:r>
    </w:p>
    <w:p w14:paraId="77C8FB81" w14:textId="77777777" w:rsidR="00C70567" w:rsidRDefault="00C70567" w:rsidP="00C70567">
      <w:pPr>
        <w:pStyle w:val="EX"/>
      </w:pPr>
      <w:r>
        <w:t>Figure 5.2.1.2-1 demonstrates a call flow for setting up the split rendering by the client.</w:t>
      </w:r>
    </w:p>
    <w:p w14:paraId="74658DBA" w14:textId="77777777" w:rsidR="00C70567" w:rsidRDefault="00C70567" w:rsidP="00C70567">
      <w:pPr>
        <w:keepNext/>
      </w:pPr>
    </w:p>
    <w:p w14:paraId="76FB2129" w14:textId="19B37201" w:rsidR="00C70567" w:rsidRPr="005A5533" w:rsidRDefault="00044612" w:rsidP="0028031F">
      <w:pPr>
        <w:pStyle w:val="TH"/>
      </w:pPr>
      <w:r>
        <w:rPr>
          <w:noProof/>
        </w:rPr>
        <w:drawing>
          <wp:inline distT="0" distB="0" distL="0" distR="0" wp14:anchorId="79404040" wp14:editId="09748B01">
            <wp:extent cx="6122035" cy="3043555"/>
            <wp:effectExtent l="0" t="0" r="0" b="4445"/>
            <wp:docPr id="190518192" name="Picture 1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8192" name="Picture 14" descr="A diagram of a process fl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2035" cy="3043555"/>
                    </a:xfrm>
                    <a:prstGeom prst="rect">
                      <a:avLst/>
                    </a:prstGeom>
                  </pic:spPr>
                </pic:pic>
              </a:graphicData>
            </a:graphic>
          </wp:inline>
        </w:drawing>
      </w:r>
    </w:p>
    <w:p w14:paraId="1B342732" w14:textId="77777777" w:rsidR="00C70567" w:rsidRDefault="00C70567" w:rsidP="00C70567">
      <w:pPr>
        <w:pStyle w:val="TF"/>
      </w:pPr>
    </w:p>
    <w:p w14:paraId="3AD06209" w14:textId="77777777" w:rsidR="00C70567" w:rsidRDefault="00C70567" w:rsidP="00C70567">
      <w:pPr>
        <w:pStyle w:val="TF"/>
        <w:rPr>
          <w:noProof/>
          <w:lang w:val="fr-FR"/>
        </w:rPr>
      </w:pPr>
      <w:r>
        <w:t>Figure 5.2.1.2-1: High-level call flow for initiating a split</w:t>
      </w:r>
    </w:p>
    <w:p w14:paraId="674DC7F0" w14:textId="77777777" w:rsidR="00C70567" w:rsidRDefault="00C70567" w:rsidP="00C70567">
      <w:pPr>
        <w:pStyle w:val="EX"/>
      </w:pPr>
      <w:r>
        <w:t>Steps:</w:t>
      </w:r>
    </w:p>
    <w:p w14:paraId="2DFC25C5" w14:textId="32B53693" w:rsidR="00C70567" w:rsidRDefault="000B1B48" w:rsidP="000B1B48">
      <w:pPr>
        <w:pStyle w:val="B1"/>
      </w:pPr>
      <w:r>
        <w:t>1.</w:t>
      </w:r>
      <w:r>
        <w:tab/>
      </w:r>
      <w:r>
        <w:tab/>
      </w:r>
      <w:r w:rsidR="00C70567">
        <w:t>The Media Application Provider requests from the Media AF, the creation of a Provisioning session for split rendering.</w:t>
      </w:r>
    </w:p>
    <w:p w14:paraId="3D41B967" w14:textId="4B64D1C5" w:rsidR="00C70567" w:rsidRDefault="000B1B48" w:rsidP="000B1B48">
      <w:pPr>
        <w:pStyle w:val="B1"/>
      </w:pPr>
      <w:r>
        <w:t>2.</w:t>
      </w:r>
      <w:r>
        <w:tab/>
      </w:r>
      <w:r>
        <w:tab/>
      </w:r>
      <w:r w:rsidR="00C70567">
        <w:t>The SR configuration is announced to the MSH as part of the Service Access Information.</w:t>
      </w:r>
    </w:p>
    <w:p w14:paraId="1D727F29" w14:textId="7C57B0BB" w:rsidR="00C70567" w:rsidRDefault="000B1B48" w:rsidP="000B1B48">
      <w:pPr>
        <w:pStyle w:val="B1"/>
      </w:pPr>
      <w:r>
        <w:t>3.</w:t>
      </w:r>
      <w:r>
        <w:tab/>
      </w:r>
      <w:r>
        <w:tab/>
      </w:r>
      <w:r w:rsidR="00C70567">
        <w:t>The Application requests the deployment of split rendering from the SRC.</w:t>
      </w:r>
    </w:p>
    <w:p w14:paraId="4C84FA19" w14:textId="755FFCEE" w:rsidR="00C70567" w:rsidRDefault="000B1B48" w:rsidP="000B1B48">
      <w:pPr>
        <w:pStyle w:val="B1"/>
      </w:pPr>
      <w:r>
        <w:t>4.</w:t>
      </w:r>
      <w:r>
        <w:tab/>
      </w:r>
      <w:r>
        <w:tab/>
      </w:r>
      <w:r w:rsidR="00C70567">
        <w:t>The SRC requests the discovery of a suitable SRS from the MSH. It may provide the client’s media capabilities as input parameters.</w:t>
      </w:r>
    </w:p>
    <w:p w14:paraId="247B5F62" w14:textId="569D5E9E" w:rsidR="00C70567" w:rsidRDefault="000B1B48" w:rsidP="000B1B48">
      <w:pPr>
        <w:pStyle w:val="B1"/>
      </w:pPr>
      <w:r>
        <w:t>5.</w:t>
      </w:r>
      <w:r>
        <w:tab/>
      </w:r>
      <w:r>
        <w:tab/>
      </w:r>
      <w:r w:rsidR="00C70567">
        <w:t>The SRC and SRS negotiate the configuration of the split rendering session.</w:t>
      </w:r>
    </w:p>
    <w:p w14:paraId="2C070553" w14:textId="2CBCD233" w:rsidR="00C70567" w:rsidRDefault="000B1B48" w:rsidP="000B1B48">
      <w:pPr>
        <w:pStyle w:val="B1"/>
      </w:pPr>
      <w:r>
        <w:t>6.</w:t>
      </w:r>
      <w:r>
        <w:tab/>
      </w:r>
      <w:r>
        <w:tab/>
      </w:r>
      <w:r w:rsidR="00C70567">
        <w:t>The SRS starts the split rendering process.</w:t>
      </w:r>
    </w:p>
    <w:p w14:paraId="24640903" w14:textId="467A7330" w:rsidR="00C70567" w:rsidRDefault="000B1B48" w:rsidP="000B1B48">
      <w:pPr>
        <w:pStyle w:val="B1"/>
      </w:pPr>
      <w:r>
        <w:lastRenderedPageBreak/>
        <w:t>7.</w:t>
      </w:r>
      <w:r>
        <w:tab/>
      </w:r>
      <w:r>
        <w:tab/>
      </w:r>
      <w:r w:rsidR="00C70567">
        <w:t xml:space="preserve">The SRC provides the session information via the </w:t>
      </w:r>
      <w:r w:rsidR="00401884">
        <w:t xml:space="preserve">M11 </w:t>
      </w:r>
      <w:r w:rsidR="00C70567">
        <w:t xml:space="preserve">interface and requests the application of dynamic policy and subscription to network assistance from the Media AF, via the MSH. </w:t>
      </w:r>
    </w:p>
    <w:p w14:paraId="2CBA72FC" w14:textId="5F5E696D" w:rsidR="00C70567" w:rsidRDefault="000B1B48" w:rsidP="000B1B48">
      <w:pPr>
        <w:pStyle w:val="B1"/>
      </w:pPr>
      <w:r>
        <w:t>8.</w:t>
      </w:r>
      <w:r>
        <w:tab/>
      </w:r>
      <w:r>
        <w:tab/>
      </w:r>
      <w:r w:rsidR="00C70567">
        <w:t>The SRC establishes the WebRTC session.</w:t>
      </w:r>
    </w:p>
    <w:p w14:paraId="07D9FE8C" w14:textId="25C9BDAD" w:rsidR="00C70567" w:rsidRDefault="000B1B48" w:rsidP="000B1B48">
      <w:pPr>
        <w:pStyle w:val="B1"/>
      </w:pPr>
      <w:r>
        <w:t>9.</w:t>
      </w:r>
      <w:r>
        <w:tab/>
      </w:r>
      <w:r>
        <w:tab/>
      </w:r>
      <w:r w:rsidR="00C70567">
        <w:t>The SRC informs the application that the split-rendering on edge is running</w:t>
      </w:r>
      <w:r w:rsidR="00F74FC7">
        <w:t xml:space="preserve"> via M7</w:t>
      </w:r>
      <w:r w:rsidR="00C70567">
        <w:t>.</w:t>
      </w:r>
    </w:p>
    <w:p w14:paraId="510701E5" w14:textId="776A2806" w:rsidR="00C70567" w:rsidRDefault="000B1B48" w:rsidP="000B1B48">
      <w:pPr>
        <w:pStyle w:val="B1"/>
      </w:pPr>
      <w:r>
        <w:t>10.</w:t>
      </w:r>
      <w:r>
        <w:tab/>
      </w:r>
      <w:r>
        <w:tab/>
      </w:r>
      <w:r w:rsidR="00C70567">
        <w:t>The SRC sends uplink metadata, such as pose and action information.</w:t>
      </w:r>
    </w:p>
    <w:p w14:paraId="14E0A182" w14:textId="7307E11C" w:rsidR="00C70567" w:rsidRDefault="000B1B48" w:rsidP="000B1B48">
      <w:pPr>
        <w:pStyle w:val="B1"/>
      </w:pPr>
      <w:r>
        <w:t>11.</w:t>
      </w:r>
      <w:r>
        <w:tab/>
      </w:r>
      <w:r>
        <w:tab/>
      </w:r>
      <w:r w:rsidR="00BD07DA">
        <w:t>0</w:t>
      </w:r>
      <w:r w:rsidR="00C70567">
        <w:t>The SRS sends the rendered media to the SRC.</w:t>
      </w:r>
    </w:p>
    <w:p w14:paraId="1A09E5FC" w14:textId="77777777" w:rsidR="00C70567" w:rsidRPr="00D0210B" w:rsidRDefault="00C70567" w:rsidP="00C70567"/>
    <w:p w14:paraId="08C8A8B3" w14:textId="77777777" w:rsidR="00C70567" w:rsidRDefault="00C70567" w:rsidP="00C70567">
      <w:pPr>
        <w:pStyle w:val="Heading3"/>
      </w:pPr>
      <w:bookmarkStart w:id="44" w:name="_Toc171684298"/>
      <w:r>
        <w:t>5.2.2</w:t>
      </w:r>
      <w:r>
        <w:tab/>
        <w:t>Call flow for Split Rendering session setup</w:t>
      </w:r>
      <w:bookmarkEnd w:id="44"/>
    </w:p>
    <w:p w14:paraId="14FC9EB1" w14:textId="1F9045F1" w:rsidR="00C70567" w:rsidRDefault="00C70567" w:rsidP="00C70567">
      <w:pPr>
        <w:rPr>
          <w:lang w:val="en-US"/>
        </w:rPr>
      </w:pPr>
      <w:r>
        <w:rPr>
          <w:lang w:val="en-US"/>
        </w:rPr>
        <w:t>The split rendering operation can be described by the call flow in Figure 5.2.2-1.</w:t>
      </w:r>
    </w:p>
    <w:p w14:paraId="3A60A09A" w14:textId="77777777" w:rsidR="00C70567" w:rsidRDefault="00677E89" w:rsidP="0028031F">
      <w:pPr>
        <w:pStyle w:val="TH"/>
        <w:rPr>
          <w:noProof/>
          <w:lang w:val="en-US"/>
        </w:rPr>
      </w:pPr>
      <w:r w:rsidRPr="00677E89">
        <w:rPr>
          <w:noProof/>
          <w:lang w:val="en-US"/>
        </w:rPr>
        <w:object w:dxaOrig="12684" w:dyaOrig="8340" w14:anchorId="1B21B009">
          <v:shape id="_x0000_i1027" type="#_x0000_t75" alt="" style="width:445.75pt;height:353.1pt;mso-width-percent:0;mso-height-percent:0;mso-width-percent:0;mso-height-percent:0" o:ole="">
            <v:imagedata r:id="rId22" o:title=""/>
          </v:shape>
          <o:OLEObject Type="Embed" ProgID="Mscgen.Chart" ShapeID="_x0000_i1027" DrawAspect="Content" ObjectID="_1783091290" r:id="rId23"/>
        </w:object>
      </w:r>
    </w:p>
    <w:p w14:paraId="27FE058B" w14:textId="77777777" w:rsidR="00C70567" w:rsidRPr="00337E70" w:rsidRDefault="00C70567" w:rsidP="0028031F">
      <w:pPr>
        <w:pStyle w:val="TF"/>
        <w:rPr>
          <w:rFonts w:eastAsiaTheme="minorEastAsia"/>
        </w:rPr>
      </w:pPr>
      <w:r w:rsidRPr="00337E70">
        <w:rPr>
          <w:rFonts w:eastAsiaTheme="minorEastAsia"/>
        </w:rPr>
        <w:t xml:space="preserve">Figure 5.2.2- </w:t>
      </w:r>
      <w:r w:rsidRPr="00337E70">
        <w:rPr>
          <w:rFonts w:eastAsiaTheme="minorEastAsia"/>
        </w:rPr>
        <w:fldChar w:fldCharType="begin"/>
      </w:r>
      <w:r w:rsidRPr="00337E70">
        <w:rPr>
          <w:rFonts w:eastAsiaTheme="minorEastAsia"/>
        </w:rPr>
        <w:instrText xml:space="preserve"> SEQ Figure_2.2.2- \* ARABIC </w:instrText>
      </w:r>
      <w:r w:rsidRPr="00337E70">
        <w:rPr>
          <w:rFonts w:eastAsiaTheme="minorEastAsia"/>
        </w:rPr>
        <w:fldChar w:fldCharType="separate"/>
      </w:r>
      <w:r>
        <w:rPr>
          <w:rFonts w:eastAsiaTheme="minorEastAsia"/>
          <w:noProof/>
        </w:rPr>
        <w:t>1</w:t>
      </w:r>
      <w:r w:rsidRPr="00337E70">
        <w:rPr>
          <w:rFonts w:eastAsiaTheme="minorEastAsia"/>
        </w:rPr>
        <w:fldChar w:fldCharType="end"/>
      </w:r>
      <w:r w:rsidRPr="00337E70">
        <w:rPr>
          <w:rFonts w:eastAsiaTheme="minorEastAsia"/>
        </w:rPr>
        <w:t xml:space="preserve"> High-level call flow for split rendering session setup and operation</w:t>
      </w:r>
    </w:p>
    <w:p w14:paraId="572777EB" w14:textId="77777777" w:rsidR="00C70567" w:rsidRDefault="00C70567" w:rsidP="00C70567">
      <w:pPr>
        <w:rPr>
          <w:lang w:val="en-US"/>
        </w:rPr>
      </w:pPr>
      <w:r>
        <w:rPr>
          <w:lang w:val="en-US"/>
        </w:rPr>
        <w:t>The steps are:</w:t>
      </w:r>
    </w:p>
    <w:p w14:paraId="203044B8" w14:textId="6484D5CD" w:rsidR="00C70567" w:rsidRDefault="00D52588" w:rsidP="00D52588">
      <w:pPr>
        <w:pStyle w:val="B1"/>
        <w:rPr>
          <w:lang w:val="en-US"/>
        </w:rPr>
      </w:pPr>
      <w:r>
        <w:rPr>
          <w:lang w:val="en-US"/>
        </w:rPr>
        <w:t>1.</w:t>
      </w:r>
      <w:r>
        <w:rPr>
          <w:lang w:val="en-US"/>
        </w:rPr>
        <w:tab/>
      </w:r>
      <w:r>
        <w:rPr>
          <w:lang w:val="en-US"/>
        </w:rPr>
        <w:tab/>
      </w:r>
      <w:r w:rsidR="00C70567">
        <w:rPr>
          <w:lang w:val="en-US"/>
        </w:rPr>
        <w:t>The Presentation Engine discovers the split rendering server and sets up a connection to it. It provides information about its rendering capabilities and the XR runtime configuration, e.g the OpenXR configuration may be used for this purpose.</w:t>
      </w:r>
    </w:p>
    <w:p w14:paraId="76C91238" w14:textId="26F07604" w:rsidR="00C70567" w:rsidRDefault="00D52588" w:rsidP="00D52588">
      <w:pPr>
        <w:pStyle w:val="B1"/>
        <w:rPr>
          <w:lang w:val="en-US"/>
        </w:rPr>
      </w:pPr>
      <w:r>
        <w:rPr>
          <w:lang w:val="en-US"/>
        </w:rPr>
        <w:t>2.</w:t>
      </w:r>
      <w:r>
        <w:rPr>
          <w:lang w:val="en-US"/>
        </w:rPr>
        <w:tab/>
      </w:r>
      <w:r>
        <w:rPr>
          <w:lang w:val="en-US"/>
        </w:rPr>
        <w:tab/>
      </w:r>
      <w:r w:rsidR="00C70567">
        <w:rPr>
          <w:lang w:val="en-US"/>
        </w:rPr>
        <w:t>In response, the split rendering server creates a description of the split rendering output and the input it expects to receive from the UE.</w:t>
      </w:r>
    </w:p>
    <w:p w14:paraId="1ACCE435" w14:textId="4B7E2503" w:rsidR="00C70567" w:rsidRDefault="00D52588" w:rsidP="00D52588">
      <w:pPr>
        <w:pStyle w:val="B1"/>
        <w:rPr>
          <w:lang w:val="en-US"/>
        </w:rPr>
      </w:pPr>
      <w:r>
        <w:rPr>
          <w:lang w:val="en-US"/>
        </w:rPr>
        <w:t>3.</w:t>
      </w:r>
      <w:r>
        <w:rPr>
          <w:lang w:val="en-US"/>
        </w:rPr>
        <w:tab/>
      </w:r>
      <w:r>
        <w:rPr>
          <w:lang w:val="en-US"/>
        </w:rPr>
        <w:tab/>
      </w:r>
      <w:r w:rsidR="00C70567">
        <w:rPr>
          <w:lang w:val="en-US"/>
        </w:rPr>
        <w:t xml:space="preserve">The Presentation Engine requests the buffer streams from the MAF, which in turn establishes a connection to the split rendering server </w:t>
      </w:r>
      <w:r w:rsidR="00C70567" w:rsidRPr="0059185E">
        <w:rPr>
          <w:lang w:val="en-US"/>
        </w:rPr>
        <w:t>to</w:t>
      </w:r>
      <w:r w:rsidR="00C70567">
        <w:rPr>
          <w:lang w:val="en-US"/>
        </w:rPr>
        <w:t xml:space="preserve"> </w:t>
      </w:r>
      <w:r w:rsidR="00C70567" w:rsidRPr="0059185E">
        <w:rPr>
          <w:lang w:val="en-US"/>
        </w:rPr>
        <w:t>stream pose and retrieve split rendering buffer</w:t>
      </w:r>
      <w:r w:rsidR="00C70567">
        <w:rPr>
          <w:lang w:val="en-US"/>
        </w:rPr>
        <w:t>s.</w:t>
      </w:r>
    </w:p>
    <w:p w14:paraId="415B9474" w14:textId="5B9B3FAA" w:rsidR="00C70567" w:rsidRDefault="00D52588" w:rsidP="00D52588">
      <w:pPr>
        <w:pStyle w:val="B1"/>
        <w:rPr>
          <w:lang w:val="en-US"/>
        </w:rPr>
      </w:pPr>
      <w:r>
        <w:rPr>
          <w:lang w:val="en-US"/>
        </w:rPr>
        <w:t>4.</w:t>
      </w:r>
      <w:r>
        <w:rPr>
          <w:lang w:val="en-US"/>
        </w:rPr>
        <w:tab/>
      </w:r>
      <w:r>
        <w:rPr>
          <w:lang w:val="en-US"/>
        </w:rPr>
        <w:tab/>
      </w:r>
      <w:r w:rsidR="00C70567">
        <w:rPr>
          <w:lang w:val="en-US"/>
        </w:rPr>
        <w:t>The Source Manager retrieves pose and user input from the XR runtime.</w:t>
      </w:r>
    </w:p>
    <w:p w14:paraId="715AFFC1" w14:textId="3F39F18A" w:rsidR="00C70567" w:rsidRDefault="00D52588" w:rsidP="00D52588">
      <w:pPr>
        <w:pStyle w:val="B1"/>
        <w:rPr>
          <w:lang w:val="en-US"/>
        </w:rPr>
      </w:pPr>
      <w:r>
        <w:rPr>
          <w:lang w:val="en-US"/>
        </w:rPr>
        <w:lastRenderedPageBreak/>
        <w:t>5.</w:t>
      </w:r>
      <w:r>
        <w:rPr>
          <w:lang w:val="en-US"/>
        </w:rPr>
        <w:tab/>
      </w:r>
      <w:r>
        <w:rPr>
          <w:lang w:val="en-US"/>
        </w:rPr>
        <w:tab/>
      </w:r>
      <w:r w:rsidR="00C70567">
        <w:rPr>
          <w:lang w:val="en-US"/>
        </w:rPr>
        <w:t>The Source Manager shares the pose predictions and user input actions with the split rendering server.</w:t>
      </w:r>
    </w:p>
    <w:p w14:paraId="4B12723E" w14:textId="7387FE4C" w:rsidR="00C70567" w:rsidRDefault="00D52588" w:rsidP="00D52588">
      <w:pPr>
        <w:pStyle w:val="B1"/>
        <w:rPr>
          <w:lang w:val="en-US"/>
        </w:rPr>
      </w:pPr>
      <w:r>
        <w:rPr>
          <w:lang w:val="en-US"/>
        </w:rPr>
        <w:t>6.</w:t>
      </w:r>
      <w:r>
        <w:rPr>
          <w:lang w:val="en-US"/>
        </w:rPr>
        <w:tab/>
      </w:r>
      <w:r>
        <w:rPr>
          <w:lang w:val="en-US"/>
        </w:rPr>
        <w:tab/>
      </w:r>
      <w:r w:rsidR="00C70567">
        <w:rPr>
          <w:lang w:val="en-US"/>
        </w:rPr>
        <w:t>The split rendering server uses that information to render the frame.</w:t>
      </w:r>
    </w:p>
    <w:p w14:paraId="1DB59A5A" w14:textId="10D64CDD" w:rsidR="00C70567" w:rsidRDefault="00D52588" w:rsidP="00D52588">
      <w:pPr>
        <w:pStyle w:val="B1"/>
        <w:rPr>
          <w:lang w:val="en-US"/>
        </w:rPr>
      </w:pPr>
      <w:r>
        <w:rPr>
          <w:lang w:val="en-US"/>
        </w:rPr>
        <w:t>7.</w:t>
      </w:r>
      <w:r>
        <w:rPr>
          <w:lang w:val="en-US"/>
        </w:rPr>
        <w:tab/>
      </w:r>
      <w:r>
        <w:rPr>
          <w:lang w:val="en-US"/>
        </w:rPr>
        <w:tab/>
      </w:r>
      <w:r w:rsidR="00C70567">
        <w:rPr>
          <w:lang w:val="en-US"/>
        </w:rPr>
        <w:t>The rendered frame is encoded and streamed down to the MAF.</w:t>
      </w:r>
    </w:p>
    <w:p w14:paraId="635953A2" w14:textId="40EE8D3D" w:rsidR="00015889" w:rsidRPr="00CC790F" w:rsidRDefault="00D52588" w:rsidP="00D52588">
      <w:pPr>
        <w:pStyle w:val="B1"/>
        <w:rPr>
          <w:szCs w:val="16"/>
          <w:lang w:val="en-US"/>
        </w:rPr>
      </w:pPr>
      <w:r>
        <w:rPr>
          <w:szCs w:val="16"/>
        </w:rPr>
        <w:t>8.</w:t>
      </w:r>
      <w:r>
        <w:rPr>
          <w:szCs w:val="16"/>
        </w:rPr>
        <w:tab/>
      </w:r>
      <w:r>
        <w:rPr>
          <w:szCs w:val="16"/>
        </w:rPr>
        <w:tab/>
      </w:r>
      <w:r w:rsidR="00015889" w:rsidRPr="005B4658">
        <w:rPr>
          <w:szCs w:val="16"/>
        </w:rPr>
        <w:t>The MAF decodes and processes the received frame</w:t>
      </w:r>
      <w:r w:rsidR="00015889">
        <w:rPr>
          <w:szCs w:val="16"/>
        </w:rPr>
        <w:t>.</w:t>
      </w:r>
    </w:p>
    <w:p w14:paraId="74EA5C5E" w14:textId="01BEBEDB" w:rsidR="00015889" w:rsidRPr="00CC790F" w:rsidRDefault="00D52588" w:rsidP="00D52588">
      <w:pPr>
        <w:pStyle w:val="B1"/>
        <w:rPr>
          <w:szCs w:val="16"/>
          <w:lang w:val="en-US"/>
        </w:rPr>
      </w:pPr>
      <w:r>
        <w:rPr>
          <w:szCs w:val="16"/>
        </w:rPr>
        <w:t>9.</w:t>
      </w:r>
      <w:r>
        <w:rPr>
          <w:szCs w:val="16"/>
        </w:rPr>
        <w:tab/>
      </w:r>
      <w:r>
        <w:rPr>
          <w:szCs w:val="16"/>
        </w:rPr>
        <w:tab/>
      </w:r>
      <w:r w:rsidR="00015889" w:rsidRPr="005B4658">
        <w:rPr>
          <w:szCs w:val="16"/>
        </w:rPr>
        <w:t>The MAF passes the decoded frame to the Scene Manager which passes it to the XR Runtime</w:t>
      </w:r>
      <w:r w:rsidR="00015889">
        <w:rPr>
          <w:szCs w:val="16"/>
        </w:rPr>
        <w:t>.</w:t>
      </w:r>
    </w:p>
    <w:p w14:paraId="0C063902" w14:textId="6DD1C6A8" w:rsidR="00015889" w:rsidRPr="00015889" w:rsidRDefault="00D52588" w:rsidP="00D52588">
      <w:pPr>
        <w:pStyle w:val="B1"/>
        <w:rPr>
          <w:szCs w:val="16"/>
          <w:lang w:val="en-US"/>
        </w:rPr>
      </w:pPr>
      <w:r>
        <w:rPr>
          <w:szCs w:val="16"/>
        </w:rPr>
        <w:t>10.</w:t>
      </w:r>
      <w:r>
        <w:rPr>
          <w:szCs w:val="16"/>
        </w:rPr>
        <w:tab/>
      </w:r>
      <w:r>
        <w:rPr>
          <w:szCs w:val="16"/>
        </w:rPr>
        <w:tab/>
      </w:r>
      <w:r w:rsidR="00015889" w:rsidRPr="005B4658">
        <w:rPr>
          <w:szCs w:val="16"/>
        </w:rPr>
        <w:t>The XR runtime composes and renders the frame onto the display</w:t>
      </w:r>
      <w:r w:rsidR="00015889">
        <w:rPr>
          <w:szCs w:val="16"/>
        </w:rPr>
        <w:t>.</w:t>
      </w:r>
    </w:p>
    <w:p w14:paraId="5AEF42C3" w14:textId="77777777" w:rsidR="00C70567" w:rsidRPr="004D3578" w:rsidRDefault="00C70567" w:rsidP="00C70567">
      <w:pPr>
        <w:pStyle w:val="EX"/>
      </w:pPr>
    </w:p>
    <w:p w14:paraId="27E12B67" w14:textId="77777777" w:rsidR="00C70567" w:rsidRPr="004D3578" w:rsidRDefault="00C70567" w:rsidP="00C70567">
      <w:pPr>
        <w:pStyle w:val="Heading1"/>
      </w:pPr>
      <w:bookmarkStart w:id="45" w:name="_Toc171684299"/>
      <w:r>
        <w:t>6</w:t>
      </w:r>
      <w:r w:rsidRPr="004D3578">
        <w:tab/>
      </w:r>
      <w:r>
        <w:t>Prerequisites</w:t>
      </w:r>
      <w:bookmarkEnd w:id="45"/>
    </w:p>
    <w:p w14:paraId="044ACBDD" w14:textId="77777777" w:rsidR="00C70567" w:rsidRDefault="00C70567" w:rsidP="00C70567">
      <w:pPr>
        <w:pStyle w:val="Heading2"/>
      </w:pPr>
      <w:bookmarkStart w:id="46" w:name="_Toc171684300"/>
      <w:r>
        <w:t>6.1</w:t>
      </w:r>
      <w:r>
        <w:tab/>
        <w:t>General</w:t>
      </w:r>
      <w:bookmarkEnd w:id="46"/>
    </w:p>
    <w:p w14:paraId="447B8EAA" w14:textId="77777777" w:rsidR="00C70567" w:rsidRDefault="00C70567" w:rsidP="00C70567">
      <w:r>
        <w:t xml:space="preserve">The below section provides guidance on the pre-requisites on the 5G system and device APIs in order to host and run a split rendering session.  </w:t>
      </w:r>
    </w:p>
    <w:p w14:paraId="531CDE22" w14:textId="77777777" w:rsidR="00C70567" w:rsidRPr="003C1867" w:rsidRDefault="00C70567" w:rsidP="00C70567">
      <w:r w:rsidRPr="003C1867">
        <w:rPr>
          <w:lang w:val="en-US"/>
        </w:rPr>
        <w:t>Pre-requisites document what is expected to be available either from the 5G System (i.e. certain functionalities of the 5G System) or from implementation (for example functions available on the device). These pre-requisites may be considered to be part of the specification (as reference to an external specification), but it is important to identify them separately in order to clearly demarcate the boundaries of the split rendering MSE with respect to other functions.</w:t>
      </w:r>
    </w:p>
    <w:p w14:paraId="1582980B" w14:textId="77777777" w:rsidR="00C70567" w:rsidRDefault="00C70567" w:rsidP="00C70567">
      <w:pPr>
        <w:pStyle w:val="Heading2"/>
      </w:pPr>
      <w:bookmarkStart w:id="47" w:name="_Toc171684301"/>
      <w:r>
        <w:t>6.2</w:t>
      </w:r>
      <w:r>
        <w:tab/>
        <w:t>Pre-requisites</w:t>
      </w:r>
      <w:r w:rsidDel="003C1867">
        <w:t xml:space="preserve"> </w:t>
      </w:r>
      <w:r>
        <w:t>on 5G System</w:t>
      </w:r>
      <w:bookmarkEnd w:id="47"/>
    </w:p>
    <w:p w14:paraId="4E0FA1BB" w14:textId="28453C48" w:rsidR="00C70567" w:rsidRPr="003C1867" w:rsidRDefault="00C70567" w:rsidP="00C70567">
      <w:pPr>
        <w:rPr>
          <w:lang w:val="en-US"/>
        </w:rPr>
      </w:pPr>
      <w:r w:rsidRPr="003C1867">
        <w:rPr>
          <w:lang w:val="en-US"/>
        </w:rPr>
        <w:t xml:space="preserve">Pre-requisites </w:t>
      </w:r>
      <w:r>
        <w:rPr>
          <w:lang w:val="en-US"/>
        </w:rPr>
        <w:t xml:space="preserve">on the 5G System </w:t>
      </w:r>
      <w:r w:rsidRPr="003C1867">
        <w:rPr>
          <w:lang w:val="en-US"/>
        </w:rPr>
        <w:t>include, but are not limited to:</w:t>
      </w:r>
    </w:p>
    <w:p w14:paraId="48BC6491" w14:textId="248F30A3" w:rsidR="00C70567" w:rsidRDefault="000A30AD" w:rsidP="000A30AD">
      <w:pPr>
        <w:pStyle w:val="B1"/>
      </w:pPr>
      <w:r>
        <w:t>-</w:t>
      </w:r>
      <w:r>
        <w:tab/>
      </w:r>
      <w:r w:rsidR="00C70567">
        <w:t xml:space="preserve">The split rendering session is expected to operate in the 5G system as specified in [14] that supports </w:t>
      </w:r>
      <w:r w:rsidR="00C70567" w:rsidRPr="000A30AD">
        <w:rPr>
          <w:rFonts w:eastAsia="SimSun"/>
          <w:lang w:eastAsia="zh-CN"/>
        </w:rPr>
        <w:t>functionalities and procedures</w:t>
      </w:r>
      <w:r w:rsidR="00C70567">
        <w:t xml:space="preserve"> to configure the quality of service (QoS) and charging information and functionality, which may be used by split rendering sessions.</w:t>
      </w:r>
    </w:p>
    <w:p w14:paraId="7E6ADC26" w14:textId="2B2432D6" w:rsidR="00C70567" w:rsidRDefault="000A30AD" w:rsidP="000A30AD">
      <w:pPr>
        <w:pStyle w:val="B1"/>
      </w:pPr>
      <w:r>
        <w:t>-</w:t>
      </w:r>
      <w:r>
        <w:tab/>
      </w:r>
      <w:r w:rsidR="00C70567">
        <w:t xml:space="preserve">The split rendering session is expected to operate within the 5G system as specified in [14], which supports </w:t>
      </w:r>
      <w:r w:rsidR="00C70567" w:rsidRPr="000A30AD">
        <w:rPr>
          <w:rFonts w:eastAsia="SimSun"/>
          <w:lang w:eastAsia="zh-CN"/>
        </w:rPr>
        <w:t>functionalities and procedures</w:t>
      </w:r>
      <w:r w:rsidR="00C70567">
        <w:t xml:space="preserve"> to configure </w:t>
      </w:r>
      <w:r w:rsidR="00C70567" w:rsidRPr="000A30AD">
        <w:rPr>
          <w:rFonts w:eastAsia="SimSun"/>
          <w:lang w:eastAsia="zh-CN"/>
        </w:rPr>
        <w:t>policy and charging control</w:t>
      </w:r>
      <w:r w:rsidR="00C70567">
        <w:t xml:space="preserve"> (PCC) information as specified in [15]. Split rendering sessions may benefit from these procedures.</w:t>
      </w:r>
    </w:p>
    <w:p w14:paraId="648C96F6" w14:textId="3C163D63" w:rsidR="00C70567" w:rsidRPr="003C1867" w:rsidRDefault="000A30AD" w:rsidP="000A30AD">
      <w:pPr>
        <w:pStyle w:val="B1"/>
      </w:pPr>
      <w:r>
        <w:t>-</w:t>
      </w:r>
      <w:r>
        <w:tab/>
      </w:r>
      <w:r w:rsidR="00C70567">
        <w:t xml:space="preserve">The split rendering server functionality may operate within the 5G system as specified in |14], which supports the discovery of and access to edge resources. The edge functionality may be used to deploy split rendering server functionality. </w:t>
      </w:r>
    </w:p>
    <w:p w14:paraId="008850A2" w14:textId="703C87CE" w:rsidR="00C70567" w:rsidRDefault="00C70567" w:rsidP="00C70567">
      <w:pPr>
        <w:pStyle w:val="Heading2"/>
      </w:pPr>
      <w:bookmarkStart w:id="48" w:name="_Toc171684302"/>
      <w:r>
        <w:t>6.</w:t>
      </w:r>
      <w:r w:rsidR="00044612">
        <w:t>3</w:t>
      </w:r>
      <w:r>
        <w:tab/>
        <w:t>Pre-requisites</w:t>
      </w:r>
      <w:r w:rsidDel="003C1867">
        <w:t xml:space="preserve"> </w:t>
      </w:r>
      <w:r>
        <w:t>on Device APIs and Functionality</w:t>
      </w:r>
      <w:bookmarkEnd w:id="48"/>
    </w:p>
    <w:p w14:paraId="088A1499" w14:textId="77777777" w:rsidR="00C70567" w:rsidRDefault="00C70567" w:rsidP="00C70567">
      <w:pPr>
        <w:pStyle w:val="TF"/>
        <w:jc w:val="left"/>
        <w:rPr>
          <w:b w:val="0"/>
          <w:bCs/>
        </w:rPr>
      </w:pPr>
      <w:r>
        <w:rPr>
          <w:b w:val="0"/>
          <w:bCs/>
        </w:rPr>
        <w:t>The following assumptions for the split rendering client are made:</w:t>
      </w:r>
    </w:p>
    <w:p w14:paraId="3444D879" w14:textId="4A5FA4A7" w:rsidR="00C70567" w:rsidRPr="00336173" w:rsidRDefault="00101CBD" w:rsidP="00101CBD">
      <w:pPr>
        <w:pStyle w:val="B1"/>
      </w:pPr>
      <w:r>
        <w:t>-</w:t>
      </w:r>
      <w:r>
        <w:tab/>
      </w:r>
      <w:r w:rsidR="00C70567" w:rsidRPr="00336173">
        <w:t>The SRC may have access to an XR runtime through a well-defined API such as the OpenXR [</w:t>
      </w:r>
      <w:r w:rsidR="00C70567">
        <w:t>10</w:t>
      </w:r>
      <w:r w:rsidR="00C70567" w:rsidRPr="00336173">
        <w:t>] or WebXR [</w:t>
      </w:r>
      <w:r w:rsidR="00C70567">
        <w:t>11</w:t>
      </w:r>
      <w:r w:rsidR="00C70567" w:rsidRPr="00336173">
        <w:t xml:space="preserve">] APIs. </w:t>
      </w:r>
    </w:p>
    <w:p w14:paraId="50316359" w14:textId="523C6EA9" w:rsidR="00C70567" w:rsidRDefault="00101CBD" w:rsidP="00101CBD">
      <w:pPr>
        <w:pStyle w:val="B1"/>
      </w:pPr>
      <w:r>
        <w:t>-</w:t>
      </w:r>
      <w:r>
        <w:tab/>
      </w:r>
      <w:r w:rsidR="00C70567" w:rsidRPr="00336173">
        <w:t>The SRC has access to 3D graphics library, such as. WebGL [</w:t>
      </w:r>
      <w:r w:rsidR="00C70567">
        <w:t>12</w:t>
      </w:r>
      <w:r w:rsidR="00C70567" w:rsidRPr="00336173">
        <w:t>], and to an audio rendering engine, such as WebAudio [</w:t>
      </w:r>
      <w:r w:rsidR="00C70567">
        <w:t>13</w:t>
      </w:r>
      <w:r w:rsidR="00C70567" w:rsidRPr="00336173">
        <w:t xml:space="preserve">]. </w:t>
      </w:r>
    </w:p>
    <w:p w14:paraId="11BD372C" w14:textId="50583068" w:rsidR="00C70567" w:rsidRDefault="00C70567" w:rsidP="00044612">
      <w:pPr>
        <w:pStyle w:val="ListParagraph"/>
      </w:pPr>
    </w:p>
    <w:p w14:paraId="22FA4916" w14:textId="77777777" w:rsidR="00C70567" w:rsidRDefault="00C70567" w:rsidP="00C70567">
      <w:pPr>
        <w:pStyle w:val="Heading1"/>
      </w:pPr>
      <w:bookmarkStart w:id="49" w:name="_Toc171684303"/>
      <w:r>
        <w:lastRenderedPageBreak/>
        <w:t>7</w:t>
      </w:r>
      <w:r>
        <w:tab/>
        <w:t>Network Support</w:t>
      </w:r>
      <w:bookmarkEnd w:id="49"/>
      <w:r>
        <w:t xml:space="preserve"> </w:t>
      </w:r>
    </w:p>
    <w:p w14:paraId="76D28A02" w14:textId="77777777" w:rsidR="00C70567" w:rsidRDefault="00C70567" w:rsidP="00C70567">
      <w:pPr>
        <w:pStyle w:val="Heading2"/>
      </w:pPr>
      <w:bookmarkStart w:id="50" w:name="_Toc171684304"/>
      <w:r>
        <w:t>7.1</w:t>
      </w:r>
      <w:r>
        <w:tab/>
        <w:t>Overview</w:t>
      </w:r>
      <w:bookmarkEnd w:id="50"/>
    </w:p>
    <w:p w14:paraId="060577B3" w14:textId="77777777" w:rsidR="00C70567" w:rsidRDefault="00C70567" w:rsidP="00C70567">
      <w:r>
        <w:t>The Split Rendering MSE stands to benefit from the several procedures that the network offers. These include but are not limited to:</w:t>
      </w:r>
    </w:p>
    <w:p w14:paraId="1ACDC301" w14:textId="37F7F2B5" w:rsidR="00C70567" w:rsidRDefault="000B13DA" w:rsidP="000B13DA">
      <w:pPr>
        <w:pStyle w:val="B1"/>
      </w:pPr>
      <w:r>
        <w:t>-</w:t>
      </w:r>
      <w:r>
        <w:tab/>
      </w:r>
      <w:r w:rsidR="00C70567">
        <w:t>Dynamic QoS and charging,</w:t>
      </w:r>
    </w:p>
    <w:p w14:paraId="62BEC0F2" w14:textId="3F8FC0B5" w:rsidR="00C70567" w:rsidRDefault="000B13DA" w:rsidP="000B13DA">
      <w:pPr>
        <w:pStyle w:val="B1"/>
      </w:pPr>
      <w:r>
        <w:t>-</w:t>
      </w:r>
      <w:r>
        <w:tab/>
      </w:r>
      <w:r w:rsidR="00C70567">
        <w:t>Edge resources,</w:t>
      </w:r>
    </w:p>
    <w:p w14:paraId="4AFCFDF9" w14:textId="11CCD8A0" w:rsidR="00C70567" w:rsidRDefault="000B13DA" w:rsidP="000B13DA">
      <w:pPr>
        <w:pStyle w:val="B1"/>
      </w:pPr>
      <w:r>
        <w:t>-</w:t>
      </w:r>
      <w:r>
        <w:tab/>
      </w:r>
      <w:r w:rsidR="00C70567">
        <w:t>Consumption and metrics reporting,</w:t>
      </w:r>
    </w:p>
    <w:p w14:paraId="66A80F2C" w14:textId="229C2B08" w:rsidR="00C70567" w:rsidRDefault="000B13DA" w:rsidP="000B13DA">
      <w:pPr>
        <w:pStyle w:val="B1"/>
      </w:pPr>
      <w:r>
        <w:t>-</w:t>
      </w:r>
      <w:r>
        <w:tab/>
      </w:r>
      <w:r w:rsidR="00C70567">
        <w:t>Configuration Information.</w:t>
      </w:r>
    </w:p>
    <w:p w14:paraId="585B0365" w14:textId="77777777" w:rsidR="00C70567" w:rsidRDefault="00C70567" w:rsidP="00C70567">
      <w:r>
        <w:t>In this clause, the control plane procedures that are relevant for split rendering and their usage are described.</w:t>
      </w:r>
    </w:p>
    <w:p w14:paraId="369E0F8F" w14:textId="58A6B4AC" w:rsidR="00C70567" w:rsidRPr="00D15AD3" w:rsidRDefault="00044612" w:rsidP="00044612">
      <w:pPr>
        <w:pStyle w:val="Heading2"/>
      </w:pPr>
      <w:bookmarkStart w:id="51" w:name="_Toc171684305"/>
      <w:r>
        <w:t>7.2</w:t>
      </w:r>
      <w:r>
        <w:tab/>
      </w:r>
      <w:r w:rsidR="00C70567">
        <w:t>Provisioning</w:t>
      </w:r>
      <w:bookmarkEnd w:id="51"/>
    </w:p>
    <w:p w14:paraId="68C7C0EE" w14:textId="3EFBE41D" w:rsidR="00C70567" w:rsidRDefault="00C70567" w:rsidP="00C70567">
      <w:r>
        <w:t>A Media Application Provider that wishes to offer applications using split rendering shall use the procedures and data models defined in TS 26.510 [9] clauses 6 and 8 to create a Provisioning Session with the Media AF.</w:t>
      </w:r>
    </w:p>
    <w:p w14:paraId="52415E73" w14:textId="77777777" w:rsidR="00C70567" w:rsidRDefault="00C70567" w:rsidP="00C70567">
      <w:r>
        <w:t>The ProvisioningSessionType shall be set to “</w:t>
      </w:r>
      <w:r w:rsidRPr="00CE436E">
        <w:rPr>
          <w:rFonts w:ascii="Courier New" w:hAnsi="Courier New"/>
          <w:color w:val="CE9178"/>
          <w:sz w:val="16"/>
        </w:rPr>
        <w:t>BIDIRECTIONAL</w:t>
      </w:r>
      <w:r>
        <w:t xml:space="preserve">”. </w:t>
      </w:r>
    </w:p>
    <w:p w14:paraId="30D14283" w14:textId="26DF4F24" w:rsidR="00C70567" w:rsidRDefault="00C70567" w:rsidP="00C70567">
      <w:r>
        <w:t>The aspId shall be configured and shall be a unique identifier for the Media Application Provider that offers split rendering.</w:t>
      </w:r>
    </w:p>
    <w:p w14:paraId="66F1622C" w14:textId="77777777" w:rsidR="00C70567" w:rsidRDefault="00C70567" w:rsidP="00C70567">
      <w:r>
        <w:t>The externalApplicationId shall be a URN that uniquely identifies the application and shall be terminated by the sub-string “+3gpp-sr”. An examples is as follows: “urn:com:example:game+3gpp-sr”.</w:t>
      </w:r>
    </w:p>
    <w:p w14:paraId="55500FDE" w14:textId="77777777" w:rsidR="00C70567" w:rsidRDefault="00C70567" w:rsidP="00C70567">
      <w:pPr>
        <w:pStyle w:val="Heading2"/>
      </w:pPr>
      <w:bookmarkStart w:id="52" w:name="_Toc171684306"/>
      <w:r>
        <w:t>7.3</w:t>
      </w:r>
      <w:r>
        <w:tab/>
        <w:t>Dynamic Policy and Network Assistance</w:t>
      </w:r>
      <w:bookmarkEnd w:id="52"/>
      <w:r>
        <w:t xml:space="preserve"> </w:t>
      </w:r>
    </w:p>
    <w:p w14:paraId="7B7DA856" w14:textId="606AF8A9" w:rsidR="00C70567" w:rsidRDefault="00C70567" w:rsidP="00C70567">
      <w:r>
        <w:t xml:space="preserve">Dynamic policy and network assistance may be provisioned by the Media Application Provider with the Media AF. The allowed dynamic policies for the split rendering sessions of the Media Application Provider are communicated to the MSH in the </w:t>
      </w:r>
      <w:r w:rsidR="00557CE5">
        <w:t xml:space="preserve">UE </w:t>
      </w:r>
      <w:r>
        <w:t xml:space="preserve">using the Configuration procedure. </w:t>
      </w:r>
    </w:p>
    <w:p w14:paraId="1EAFF2A4" w14:textId="77777777" w:rsidR="00C70567" w:rsidRDefault="00C70567" w:rsidP="00C70567">
      <w:r>
        <w:t xml:space="preserve">Upon the creation of a new split rendering session and upon eligibility, the MSH shall use the Dynamic Policy API to request the allocation of network resources and charging policy to the session based on the information in the corresponding Provisioning session. </w:t>
      </w:r>
    </w:p>
    <w:p w14:paraId="5EFC39BE" w14:textId="77777777" w:rsidR="00C70567" w:rsidRDefault="00C70567" w:rsidP="00C70567">
      <w:r>
        <w:t xml:space="preserve">A policy template that is provisioned for split rendering should be associated with the split rendering configuration. </w:t>
      </w:r>
    </w:p>
    <w:p w14:paraId="0D4028C2" w14:textId="02D25A38" w:rsidR="00C70567" w:rsidRDefault="00C70567" w:rsidP="00C70567">
      <w:r>
        <w:t xml:space="preserve">The MSH </w:t>
      </w:r>
      <w:r w:rsidR="00557CE5">
        <w:t>a</w:t>
      </w:r>
      <w:r>
        <w:t xml:space="preserve">nd the WebRTC Signaling Server shall support the dynamic policy API as defined in </w:t>
      </w:r>
      <w:r w:rsidR="00557CE5">
        <w:t xml:space="preserve">clause 10.4 of </w:t>
      </w:r>
      <w:r>
        <w:t xml:space="preserve">TS 26.113 [6]. </w:t>
      </w:r>
    </w:p>
    <w:p w14:paraId="7168622E" w14:textId="5876D3CF" w:rsidR="00C70567" w:rsidRDefault="00C70567" w:rsidP="00C70567">
      <w:r>
        <w:t>The Media Application Provider may provision support for PDU Set marking. The SRS shall support the PDU Set marking and should support the End of Burst marking for the RTP streams that are generated by the Split Rendering Server.</w:t>
      </w:r>
    </w:p>
    <w:p w14:paraId="4C8B7865" w14:textId="77777777" w:rsidR="00C70567" w:rsidRDefault="00C70567" w:rsidP="00C70567">
      <w:pPr>
        <w:pStyle w:val="Heading2"/>
      </w:pPr>
      <w:bookmarkStart w:id="53" w:name="_Toc171684307"/>
      <w:r>
        <w:t>7.4</w:t>
      </w:r>
      <w:r>
        <w:tab/>
        <w:t>Edge Resources</w:t>
      </w:r>
      <w:bookmarkEnd w:id="53"/>
    </w:p>
    <w:p w14:paraId="1D9693EF" w14:textId="1A51902B" w:rsidR="00C70567" w:rsidRDefault="00C70567" w:rsidP="00C70567">
      <w:r>
        <w:t>A Media Application Provider may use the procedures defined in TS</w:t>
      </w:r>
      <w:r w:rsidR="00557CE5">
        <w:t xml:space="preserve"> </w:t>
      </w:r>
      <w:r>
        <w:t xml:space="preserve">26.510 [9] clause 8.6 to define an edge resource configuration to be used for split-rendering sessions. </w:t>
      </w:r>
    </w:p>
    <w:p w14:paraId="34B5F81D" w14:textId="77777777" w:rsidR="00C70567" w:rsidRDefault="00C70567" w:rsidP="00C70567">
      <w:r>
        <w:t>In this case:</w:t>
      </w:r>
    </w:p>
    <w:p w14:paraId="43FC4488" w14:textId="63A7E643" w:rsidR="00C70567" w:rsidRPr="0004491E" w:rsidRDefault="0004491E" w:rsidP="0004491E">
      <w:pPr>
        <w:pStyle w:val="B1"/>
        <w:rPr>
          <w:rFonts w:eastAsia="SimSun"/>
        </w:rPr>
      </w:pPr>
      <w:r>
        <w:t>-</w:t>
      </w:r>
      <w:r>
        <w:tab/>
      </w:r>
      <w:r w:rsidR="00C70567" w:rsidRPr="0004491E">
        <w:rPr>
          <w:rFonts w:eastAsia="SimSun"/>
        </w:rPr>
        <w:t>The eligibilityCriteria shall be present and shall have appRequest set to true.</w:t>
      </w:r>
    </w:p>
    <w:p w14:paraId="3FDDE0A2" w14:textId="38657183" w:rsidR="00C70567" w:rsidRPr="0004679F" w:rsidRDefault="0004491E" w:rsidP="0004491E">
      <w:pPr>
        <w:pStyle w:val="B1"/>
      </w:pPr>
      <w:r>
        <w:t>-</w:t>
      </w:r>
      <w:r>
        <w:tab/>
      </w:r>
      <w:r w:rsidR="00C70567" w:rsidRPr="0004491E">
        <w:rPr>
          <w:rFonts w:eastAsia="SimSun"/>
        </w:rPr>
        <w:t xml:space="preserve">The easRequirements shall indicate “SR” as the easType and shall include “3gpp-sr” among the easFeatures. The serviceKpi shall be present and indicate the SRS processing and networking capabilities and requirements. </w:t>
      </w:r>
    </w:p>
    <w:p w14:paraId="3DFF8EC7" w14:textId="77777777" w:rsidR="00C70567" w:rsidRDefault="00C70567" w:rsidP="00C70567">
      <w:pPr>
        <w:pStyle w:val="Heading2"/>
      </w:pPr>
      <w:bookmarkStart w:id="54" w:name="_Toc171684308"/>
      <w:r>
        <w:lastRenderedPageBreak/>
        <w:t>7.5</w:t>
      </w:r>
      <w:r>
        <w:tab/>
        <w:t>Metrics and Consumption Reporting</w:t>
      </w:r>
      <w:bookmarkEnd w:id="54"/>
    </w:p>
    <w:p w14:paraId="10153FAA" w14:textId="2F4597DB" w:rsidR="00C70567" w:rsidRDefault="00C70567" w:rsidP="00C70567">
      <w:r>
        <w:t xml:space="preserve">The Media Application Provider may use the Provisioning procedure to configure the collection of split rendering metrics and logging of consumption statistics. When present, this information shall be passed to the MSH using the Service Access Information procedure. </w:t>
      </w:r>
    </w:p>
    <w:p w14:paraId="1A38084B" w14:textId="77777777" w:rsidR="00C70567" w:rsidRDefault="00C70567" w:rsidP="00C70567">
      <w:r>
        <w:t xml:space="preserve">The SRC shall collect and report the data for a split rendering session that matches the criteria for metrics and/or consumption reporting as indicated by the configuration procedure. </w:t>
      </w:r>
    </w:p>
    <w:p w14:paraId="72A2ED2D" w14:textId="77777777" w:rsidR="00C70567" w:rsidRDefault="00C70567" w:rsidP="00C70567">
      <w:pPr>
        <w:pStyle w:val="Heading1"/>
      </w:pPr>
      <w:bookmarkStart w:id="55" w:name="_Toc171684309"/>
      <w:r>
        <w:t>8</w:t>
      </w:r>
      <w:r>
        <w:tab/>
        <w:t>Split Rendering User Plane</w:t>
      </w:r>
      <w:bookmarkEnd w:id="55"/>
    </w:p>
    <w:p w14:paraId="6F71BF92" w14:textId="77777777" w:rsidR="00C70567" w:rsidRDefault="00C70567" w:rsidP="00557CE5">
      <w:pPr>
        <w:pStyle w:val="Heading2"/>
      </w:pPr>
      <w:bookmarkStart w:id="56" w:name="_Toc171684310"/>
      <w:r>
        <w:t>8.1</w:t>
      </w:r>
      <w:r>
        <w:tab/>
        <w:t>General</w:t>
      </w:r>
      <w:bookmarkEnd w:id="56"/>
    </w:p>
    <w:p w14:paraId="79CF375A" w14:textId="3B5FD526" w:rsidR="00C70567" w:rsidRDefault="00C70567" w:rsidP="00C70567">
      <w:r>
        <w:t>The user plane for split rendering covers all traffic between the SRC and SRS, or the SRC and any other Media AS. The common formats for split rendering are defined in this clause. Split rendering profiles may define additional user plane formats.</w:t>
      </w:r>
    </w:p>
    <w:p w14:paraId="1D8B6684" w14:textId="5ADBBC42" w:rsidR="00C70567" w:rsidRDefault="00C70567" w:rsidP="00C70567">
      <w:r>
        <w:t xml:space="preserve">This clause </w:t>
      </w:r>
      <w:r w:rsidRPr="00123087">
        <w:t xml:space="preserve">illustrates the protocol stack for the User plane transport related </w:t>
      </w:r>
      <w:r>
        <w:t>to</w:t>
      </w:r>
      <w:r w:rsidRPr="00123087">
        <w:t xml:space="preserve"> </w:t>
      </w:r>
      <w:r>
        <w:t>t</w:t>
      </w:r>
      <w:r w:rsidRPr="006462F8">
        <w:t>he signal</w:t>
      </w:r>
      <w:r>
        <w:t>l</w:t>
      </w:r>
      <w:r w:rsidRPr="006462F8">
        <w:t xml:space="preserve">ing as well as the media delivery between SRC and SRS though </w:t>
      </w:r>
      <w:r w:rsidR="00401884">
        <w:t>M</w:t>
      </w:r>
      <w:r w:rsidRPr="006462F8">
        <w:t>4</w:t>
      </w:r>
      <w:r>
        <w:t>.</w:t>
      </w:r>
    </w:p>
    <w:p w14:paraId="07E8A24F" w14:textId="77777777" w:rsidR="00C70567" w:rsidRPr="00D42A53" w:rsidRDefault="00C70567" w:rsidP="00C70567"/>
    <w:p w14:paraId="02A767B3" w14:textId="77777777" w:rsidR="00C70567" w:rsidRDefault="00C70567" w:rsidP="0028031F">
      <w:pPr>
        <w:pStyle w:val="TH"/>
      </w:pPr>
      <w:r>
        <w:rPr>
          <w:noProof/>
        </w:rPr>
        <w:drawing>
          <wp:inline distT="0" distB="0" distL="0" distR="0" wp14:anchorId="455AE3EA" wp14:editId="4AE64F30">
            <wp:extent cx="6122035" cy="3330932"/>
            <wp:effectExtent l="0" t="0" r="0" b="0"/>
            <wp:docPr id="2104955241" name="Picture 210495524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55241" name="Picture 2104955241" descr="A black background with a black squa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2035" cy="3330932"/>
                    </a:xfrm>
                    <a:prstGeom prst="rect">
                      <a:avLst/>
                    </a:prstGeom>
                    <a:noFill/>
                  </pic:spPr>
                </pic:pic>
              </a:graphicData>
            </a:graphic>
          </wp:inline>
        </w:drawing>
      </w:r>
    </w:p>
    <w:p w14:paraId="6B41FDF0" w14:textId="77777777" w:rsidR="00C70567" w:rsidRPr="00C43F6E" w:rsidRDefault="00C70567" w:rsidP="00C70567">
      <w:pPr>
        <w:pStyle w:val="TF"/>
        <w:rPr>
          <w:rFonts w:eastAsiaTheme="minorEastAsia"/>
        </w:rPr>
      </w:pPr>
      <w:r w:rsidRPr="0067095E">
        <w:rPr>
          <w:rFonts w:eastAsiaTheme="minorEastAsia"/>
        </w:rPr>
        <w:t xml:space="preserve">Figure </w:t>
      </w:r>
      <w:r>
        <w:rPr>
          <w:rFonts w:eastAsiaTheme="minorEastAsia"/>
        </w:rPr>
        <w:t>8.1-1</w:t>
      </w:r>
      <w:r w:rsidRPr="0067095E">
        <w:rPr>
          <w:rFonts w:eastAsiaTheme="minorEastAsia"/>
        </w:rPr>
        <w:t xml:space="preserve"> </w:t>
      </w:r>
      <w:r>
        <w:rPr>
          <w:rFonts w:eastAsiaTheme="minorEastAsia"/>
        </w:rPr>
        <w:t>Split rendering protocol Stack</w:t>
      </w:r>
    </w:p>
    <w:p w14:paraId="5DB7DE11" w14:textId="77777777" w:rsidR="00C70567" w:rsidRPr="0004679F" w:rsidRDefault="00C70567" w:rsidP="00C70567"/>
    <w:p w14:paraId="71CF2916" w14:textId="77777777" w:rsidR="00C70567" w:rsidRDefault="00C70567" w:rsidP="00C70567">
      <w:pPr>
        <w:pStyle w:val="Heading2"/>
      </w:pPr>
      <w:bookmarkStart w:id="57" w:name="_Toc171684311"/>
      <w:r>
        <w:t>8.2</w:t>
      </w:r>
      <w:r>
        <w:tab/>
        <w:t>Split Rendering Signalling Protocols</w:t>
      </w:r>
      <w:bookmarkEnd w:id="57"/>
    </w:p>
    <w:p w14:paraId="336814F3" w14:textId="3AD2065F" w:rsidR="00C70567" w:rsidRDefault="00C70567" w:rsidP="00C70567">
      <w:r>
        <w:t>Both SRC and SRS shall support the SWAP protocol as defined in TS 26.113 [6] clause 1</w:t>
      </w:r>
      <w:r w:rsidR="00557CE5">
        <w:t>3</w:t>
      </w:r>
      <w:r>
        <w:t xml:space="preserve">.2. </w:t>
      </w:r>
    </w:p>
    <w:p w14:paraId="3AF86DBE" w14:textId="77777777" w:rsidR="00C70567" w:rsidRDefault="00C70567" w:rsidP="00C70567">
      <w:r>
        <w:t xml:space="preserve">The SWAP protocol allows for the definition of application-specific messages. </w:t>
      </w:r>
    </w:p>
    <w:p w14:paraId="6796E617" w14:textId="77777777" w:rsidR="00C70567" w:rsidRDefault="00C70567" w:rsidP="00C70567">
      <w:r>
        <w:t>The following application-specific messages shall be supported for split rendering:</w:t>
      </w:r>
    </w:p>
    <w:p w14:paraId="2305F8EB" w14:textId="6309F715" w:rsidR="00C70567" w:rsidRDefault="00555266" w:rsidP="00555266">
      <w:pPr>
        <w:pStyle w:val="B1"/>
      </w:pPr>
      <w:r>
        <w:lastRenderedPageBreak/>
        <w:t>-</w:t>
      </w:r>
      <w:r>
        <w:tab/>
      </w:r>
      <w:r w:rsidR="00C70567">
        <w:t>The configuration message carries the split rendering configuration information from the SRC to the SRS. It shall be identified by the type “</w:t>
      </w:r>
      <w:r w:rsidR="00C70567" w:rsidRPr="00555266">
        <w:rPr>
          <w:b/>
          <w:bCs/>
        </w:rPr>
        <w:t>urn:3gpp:sr-mse:sr-configuration</w:t>
      </w:r>
      <w:r w:rsidR="00C70567">
        <w:t>” and the object shall be formatted according to clause 8.4.2.2.</w:t>
      </w:r>
    </w:p>
    <w:p w14:paraId="372B0CD0" w14:textId="62F02619" w:rsidR="00C70567" w:rsidRDefault="00555266" w:rsidP="00555266">
      <w:pPr>
        <w:pStyle w:val="B1"/>
      </w:pPr>
      <w:r>
        <w:t>-</w:t>
      </w:r>
      <w:r>
        <w:tab/>
      </w:r>
      <w:r w:rsidR="00C70567">
        <w:t>The rendering description message carries the description of the split rendered media from the SRS to SRC. The format of the message is SR-profile-specific and shall be defined by each profile. It shall be identified by the type “</w:t>
      </w:r>
      <w:r w:rsidR="00C70567" w:rsidRPr="00555266">
        <w:rPr>
          <w:b/>
          <w:bCs/>
        </w:rPr>
        <w:t>urn:3gpp:sr-mse:sr-description</w:t>
      </w:r>
      <w:r w:rsidR="00C70567">
        <w:t>”. The rendering description message provides the semantics of the media that is delivered over WebRTC from the SRS to SRC.</w:t>
      </w:r>
    </w:p>
    <w:p w14:paraId="09975F4F" w14:textId="77777777" w:rsidR="00C70567" w:rsidRDefault="00C70567" w:rsidP="00C70567">
      <w:r>
        <w:t>The SWAP message exchange for the establishment of a split rendering session is depicted by the following call flow diagram:</w:t>
      </w:r>
    </w:p>
    <w:p w14:paraId="0F3001B7" w14:textId="77777777" w:rsidR="00C70567" w:rsidRDefault="00677E89" w:rsidP="0028031F">
      <w:pPr>
        <w:pStyle w:val="TH"/>
        <w:rPr>
          <w:noProof/>
        </w:rPr>
      </w:pPr>
      <w:r>
        <w:rPr>
          <w:noProof/>
        </w:rPr>
        <w:object w:dxaOrig="13860" w:dyaOrig="7380" w14:anchorId="44D4FA3D">
          <v:shape id="_x0000_i1028" type="#_x0000_t75" alt="" style="width:493.95pt;height:261.55pt;mso-width-percent:0;mso-height-percent:0;mso-width-percent:0;mso-height-percent:0" o:ole="">
            <v:imagedata r:id="rId25" o:title=""/>
          </v:shape>
          <o:OLEObject Type="Embed" ProgID="Mscgen.Chart" ShapeID="_x0000_i1028" DrawAspect="Content" ObjectID="_1783091291" r:id="rId26"/>
        </w:object>
      </w:r>
    </w:p>
    <w:p w14:paraId="0B755873" w14:textId="4A9379F0" w:rsidR="00557CE5" w:rsidRPr="00997E10" w:rsidRDefault="00557CE5" w:rsidP="0028031F">
      <w:pPr>
        <w:pStyle w:val="TF"/>
      </w:pPr>
      <w:r>
        <w:rPr>
          <w:noProof/>
        </w:rPr>
        <w:t xml:space="preserve">Figure 8.2-1 Call flows for </w:t>
      </w:r>
      <w:r>
        <w:t>SWAP message exchange</w:t>
      </w:r>
    </w:p>
    <w:p w14:paraId="3FBE7CCF" w14:textId="77777777" w:rsidR="00C70567" w:rsidRDefault="00C70567" w:rsidP="00C70567">
      <w:pPr>
        <w:rPr>
          <w:noProof/>
        </w:rPr>
      </w:pPr>
      <w:r>
        <w:rPr>
          <w:noProof/>
        </w:rPr>
        <w:t>Pre-requisites:</w:t>
      </w:r>
    </w:p>
    <w:p w14:paraId="09C6D4F0" w14:textId="6FFB3D54" w:rsidR="00C70567" w:rsidRDefault="00C44356" w:rsidP="00C44356">
      <w:pPr>
        <w:pStyle w:val="B1"/>
        <w:rPr>
          <w:noProof/>
        </w:rPr>
      </w:pPr>
      <w:r>
        <w:t>-</w:t>
      </w:r>
      <w:r>
        <w:tab/>
      </w:r>
      <w:r w:rsidR="00C70567">
        <w:rPr>
          <w:noProof/>
        </w:rPr>
        <w:t>The SRC has discovered the identifier of the SRS that it will use for its split rendering session.</w:t>
      </w:r>
    </w:p>
    <w:p w14:paraId="2BE3B675" w14:textId="2857BCD3" w:rsidR="00C70567" w:rsidRDefault="00C44356" w:rsidP="00C44356">
      <w:pPr>
        <w:pStyle w:val="B1"/>
        <w:rPr>
          <w:noProof/>
        </w:rPr>
      </w:pPr>
      <w:r>
        <w:t>-</w:t>
      </w:r>
      <w:r>
        <w:tab/>
      </w:r>
      <w:r w:rsidR="00C70567">
        <w:rPr>
          <w:noProof/>
        </w:rPr>
        <w:t>The SRC has retrieved the address of the SWAP server as part of the configuration.</w:t>
      </w:r>
    </w:p>
    <w:p w14:paraId="59DB73FA" w14:textId="77777777" w:rsidR="00C70567" w:rsidRDefault="00C70567" w:rsidP="00C70567">
      <w:pPr>
        <w:rPr>
          <w:noProof/>
        </w:rPr>
      </w:pPr>
      <w:r>
        <w:rPr>
          <w:noProof/>
        </w:rPr>
        <w:t>The stpes are as follows:</w:t>
      </w:r>
    </w:p>
    <w:p w14:paraId="52FD36FB" w14:textId="78B5F3CF" w:rsidR="00C70567" w:rsidRDefault="00965851" w:rsidP="00965851">
      <w:pPr>
        <w:rPr>
          <w:noProof/>
        </w:rPr>
      </w:pPr>
      <w:r>
        <w:rPr>
          <w:noProof/>
        </w:rPr>
        <w:t>1.</w:t>
      </w:r>
      <w:r>
        <w:rPr>
          <w:noProof/>
        </w:rPr>
        <w:tab/>
      </w:r>
      <w:r w:rsidR="00C70567">
        <w:rPr>
          <w:noProof/>
        </w:rPr>
        <w:t>The SRC sends the configuration message as an application-specific SWAP message to the SWAP server. It provides the identifier of the target SRS as a matching criteria.</w:t>
      </w:r>
    </w:p>
    <w:p w14:paraId="57330A02" w14:textId="77573DDD" w:rsidR="00C70567" w:rsidRDefault="00965851" w:rsidP="00965851">
      <w:pPr>
        <w:rPr>
          <w:noProof/>
        </w:rPr>
      </w:pPr>
      <w:r>
        <w:rPr>
          <w:noProof/>
        </w:rPr>
        <w:t>2.</w:t>
      </w:r>
      <w:r>
        <w:rPr>
          <w:noProof/>
        </w:rPr>
        <w:tab/>
      </w:r>
      <w:r w:rsidR="00C70567">
        <w:rPr>
          <w:noProof/>
        </w:rPr>
        <w:t xml:space="preserve">The SWAP server uses the provided matching criteria to locate the SRS. </w:t>
      </w:r>
    </w:p>
    <w:p w14:paraId="5C13CBDC" w14:textId="68ED44A3" w:rsidR="00C70567" w:rsidRDefault="00965851" w:rsidP="00965851">
      <w:pPr>
        <w:rPr>
          <w:noProof/>
        </w:rPr>
      </w:pPr>
      <w:r>
        <w:rPr>
          <w:noProof/>
        </w:rPr>
        <w:t>3.</w:t>
      </w:r>
      <w:r>
        <w:rPr>
          <w:noProof/>
        </w:rPr>
        <w:tab/>
      </w:r>
      <w:r w:rsidR="00C70567">
        <w:rPr>
          <w:noProof/>
        </w:rPr>
        <w:t>The SWAP server forwards the configuration message to the target SRS.</w:t>
      </w:r>
    </w:p>
    <w:p w14:paraId="7E80AEA7" w14:textId="248C8F0E" w:rsidR="00C70567" w:rsidRDefault="00965851" w:rsidP="00965851">
      <w:pPr>
        <w:rPr>
          <w:noProof/>
        </w:rPr>
      </w:pPr>
      <w:r>
        <w:rPr>
          <w:noProof/>
        </w:rPr>
        <w:t>4.</w:t>
      </w:r>
      <w:r>
        <w:rPr>
          <w:noProof/>
        </w:rPr>
        <w:tab/>
      </w:r>
      <w:r w:rsidR="00C70567">
        <w:rPr>
          <w:noProof/>
        </w:rPr>
        <w:t>The SWAP server confirms the successful forwarding of the message to the SRC.</w:t>
      </w:r>
    </w:p>
    <w:p w14:paraId="29B946EA" w14:textId="283DB2A6" w:rsidR="00C70567" w:rsidRDefault="00965851" w:rsidP="00965851">
      <w:pPr>
        <w:rPr>
          <w:noProof/>
        </w:rPr>
      </w:pPr>
      <w:r>
        <w:rPr>
          <w:noProof/>
        </w:rPr>
        <w:t>5.</w:t>
      </w:r>
      <w:r>
        <w:rPr>
          <w:noProof/>
        </w:rPr>
        <w:tab/>
      </w:r>
      <w:r w:rsidR="00C70567">
        <w:rPr>
          <w:noProof/>
        </w:rPr>
        <w:t xml:space="preserve">The SRS processes the SR configuration message. It may for instance verify application and resource availablity, launch the application, configure its rendering, and create a rendering description. </w:t>
      </w:r>
    </w:p>
    <w:p w14:paraId="43E2376E" w14:textId="43C24D04" w:rsidR="00C70567" w:rsidRDefault="00965851" w:rsidP="00965851">
      <w:pPr>
        <w:rPr>
          <w:noProof/>
        </w:rPr>
      </w:pPr>
      <w:r>
        <w:rPr>
          <w:noProof/>
        </w:rPr>
        <w:t>6.</w:t>
      </w:r>
      <w:r>
        <w:rPr>
          <w:noProof/>
        </w:rPr>
        <w:tab/>
      </w:r>
      <w:r w:rsidR="00C70567">
        <w:rPr>
          <w:noProof/>
        </w:rPr>
        <w:t>The SRS sends the rendering description message as an application-specific SWAP message to the SWAP server.</w:t>
      </w:r>
    </w:p>
    <w:p w14:paraId="5875482F" w14:textId="69B5DC7B" w:rsidR="00C70567" w:rsidRDefault="00965851" w:rsidP="00965851">
      <w:pPr>
        <w:rPr>
          <w:noProof/>
        </w:rPr>
      </w:pPr>
      <w:r>
        <w:rPr>
          <w:noProof/>
        </w:rPr>
        <w:t>7.</w:t>
      </w:r>
      <w:r>
        <w:rPr>
          <w:noProof/>
        </w:rPr>
        <w:tab/>
      </w:r>
      <w:r w:rsidR="00C70567">
        <w:rPr>
          <w:noProof/>
        </w:rPr>
        <w:t>The SWAP server forwards the message to the SRC.</w:t>
      </w:r>
    </w:p>
    <w:p w14:paraId="265F0905" w14:textId="24E389E3" w:rsidR="00C70567" w:rsidRDefault="00965851" w:rsidP="00965851">
      <w:pPr>
        <w:rPr>
          <w:noProof/>
        </w:rPr>
      </w:pPr>
      <w:r>
        <w:rPr>
          <w:noProof/>
        </w:rPr>
        <w:t>8.</w:t>
      </w:r>
      <w:r>
        <w:rPr>
          <w:noProof/>
        </w:rPr>
        <w:tab/>
      </w:r>
      <w:r w:rsidR="00C70567">
        <w:rPr>
          <w:noProof/>
        </w:rPr>
        <w:t>The SWAP server acknowledges the successful forwarding of the message to the SRS.</w:t>
      </w:r>
    </w:p>
    <w:p w14:paraId="26E9C568" w14:textId="5BCF5DCD" w:rsidR="00C70567" w:rsidRDefault="00965851" w:rsidP="00965851">
      <w:pPr>
        <w:rPr>
          <w:noProof/>
        </w:rPr>
      </w:pPr>
      <w:r>
        <w:rPr>
          <w:noProof/>
        </w:rPr>
        <w:t>9.</w:t>
      </w:r>
      <w:r>
        <w:rPr>
          <w:noProof/>
        </w:rPr>
        <w:tab/>
      </w:r>
      <w:r w:rsidR="00C70567">
        <w:rPr>
          <w:noProof/>
        </w:rPr>
        <w:t>The SRC processes the rendering description and identifies the required data channel and media sessions.</w:t>
      </w:r>
    </w:p>
    <w:p w14:paraId="7146F049" w14:textId="72F71CFB" w:rsidR="00C70567" w:rsidRDefault="00965851" w:rsidP="00965851">
      <w:pPr>
        <w:rPr>
          <w:noProof/>
        </w:rPr>
      </w:pPr>
      <w:r>
        <w:rPr>
          <w:noProof/>
        </w:rPr>
        <w:lastRenderedPageBreak/>
        <w:t>10.</w:t>
      </w:r>
      <w:r>
        <w:rPr>
          <w:noProof/>
        </w:rPr>
        <w:tab/>
      </w:r>
      <w:r w:rsidR="00C70567">
        <w:rPr>
          <w:noProof/>
        </w:rPr>
        <w:t>SRC sends a connect message with the SDP offer to the SRS. The offer reflects the negotiated media and data channel streams.</w:t>
      </w:r>
    </w:p>
    <w:p w14:paraId="497D01A0" w14:textId="067DAA65" w:rsidR="00C70567" w:rsidRDefault="00965851" w:rsidP="00965851">
      <w:pPr>
        <w:rPr>
          <w:noProof/>
        </w:rPr>
      </w:pPr>
      <w:r>
        <w:rPr>
          <w:noProof/>
        </w:rPr>
        <w:t>11.</w:t>
      </w:r>
      <w:r>
        <w:rPr>
          <w:noProof/>
        </w:rPr>
        <w:tab/>
      </w:r>
      <w:r w:rsidR="00C70567">
        <w:rPr>
          <w:noProof/>
        </w:rPr>
        <w:t>The SWAP server acknowledges the forwarding of the message to the SRS.</w:t>
      </w:r>
    </w:p>
    <w:p w14:paraId="5BB4408C" w14:textId="1588FE73" w:rsidR="00C70567" w:rsidRDefault="00965851" w:rsidP="00965851">
      <w:pPr>
        <w:rPr>
          <w:noProof/>
        </w:rPr>
      </w:pPr>
      <w:r>
        <w:rPr>
          <w:noProof/>
        </w:rPr>
        <w:t>12.</w:t>
      </w:r>
      <w:r>
        <w:rPr>
          <w:noProof/>
        </w:rPr>
        <w:tab/>
      </w:r>
      <w:r w:rsidR="00C70567">
        <w:rPr>
          <w:noProof/>
        </w:rPr>
        <w:t>The SRS replies with an accept message that includes the SDP answer. The SDP answer reflects the information that was provided in the split rendering description.</w:t>
      </w:r>
    </w:p>
    <w:p w14:paraId="2D1D2A81" w14:textId="1FE1E132" w:rsidR="00C70567" w:rsidRPr="00997E10" w:rsidRDefault="00965851" w:rsidP="00965851">
      <w:pPr>
        <w:rPr>
          <w:noProof/>
        </w:rPr>
      </w:pPr>
      <w:r>
        <w:rPr>
          <w:noProof/>
        </w:rPr>
        <w:t>13.</w:t>
      </w:r>
      <w:r>
        <w:rPr>
          <w:noProof/>
        </w:rPr>
        <w:tab/>
      </w:r>
      <w:r w:rsidR="00C70567">
        <w:rPr>
          <w:noProof/>
        </w:rPr>
        <w:t>The SWAP server acknowledges the forwarding of the message to the SRC.</w:t>
      </w:r>
    </w:p>
    <w:p w14:paraId="52F46311" w14:textId="77777777" w:rsidR="00C70567" w:rsidRDefault="00C70567" w:rsidP="00C70567">
      <w:pPr>
        <w:pStyle w:val="Heading2"/>
      </w:pPr>
      <w:bookmarkStart w:id="58" w:name="_Toc171684312"/>
      <w:r>
        <w:t>8.3</w:t>
      </w:r>
      <w:r>
        <w:tab/>
        <w:t>Split Rendering Formats for Media and Metadata</w:t>
      </w:r>
      <w:bookmarkEnd w:id="58"/>
    </w:p>
    <w:p w14:paraId="0489529B" w14:textId="77777777" w:rsidR="00C70567" w:rsidRDefault="00C70567" w:rsidP="00C70567">
      <w:pPr>
        <w:pStyle w:val="Heading3"/>
      </w:pPr>
      <w:bookmarkStart w:id="59" w:name="_Toc171684313"/>
      <w:r>
        <w:t>8.3.1</w:t>
      </w:r>
      <w:r>
        <w:tab/>
        <w:t>General</w:t>
      </w:r>
      <w:bookmarkEnd w:id="59"/>
    </w:p>
    <w:p w14:paraId="2332A61A" w14:textId="77777777" w:rsidR="00C70567" w:rsidRPr="00B73829" w:rsidRDefault="00C70567" w:rsidP="00C70567">
      <w:r>
        <w:t xml:space="preserve">This clause defines media and metadata formats that are common to one or more split rendering profiles. </w:t>
      </w:r>
    </w:p>
    <w:p w14:paraId="691B0A36" w14:textId="77777777" w:rsidR="00C70567" w:rsidRDefault="00C70567" w:rsidP="00C70567">
      <w:pPr>
        <w:pStyle w:val="Heading3"/>
      </w:pPr>
      <w:bookmarkStart w:id="60" w:name="_Toc171684314"/>
      <w:r>
        <w:t>8.3.2</w:t>
      </w:r>
      <w:r>
        <w:tab/>
        <w:t>Metadata Formats</w:t>
      </w:r>
      <w:bookmarkEnd w:id="60"/>
    </w:p>
    <w:p w14:paraId="4D63A07E" w14:textId="77777777" w:rsidR="00C70567" w:rsidRPr="00DC40D6" w:rsidRDefault="00C70567" w:rsidP="00C70567">
      <w:pPr>
        <w:pStyle w:val="Heading4"/>
        <w:rPr>
          <w:lang w:eastAsia="en-GB"/>
        </w:rPr>
      </w:pPr>
      <w:bookmarkStart w:id="61" w:name="_Toc132968723"/>
      <w:r>
        <w:rPr>
          <w:lang w:eastAsia="en-GB"/>
        </w:rPr>
        <w:t>8.3.2.1</w:t>
      </w:r>
      <w:r>
        <w:rPr>
          <w:lang w:eastAsia="en-GB"/>
        </w:rPr>
        <w:tab/>
        <w:t>General</w:t>
      </w:r>
      <w:bookmarkEnd w:id="61"/>
      <w:r>
        <w:rPr>
          <w:lang w:eastAsia="en-GB"/>
        </w:rPr>
        <w:t xml:space="preserve"> </w:t>
      </w:r>
    </w:p>
    <w:p w14:paraId="0210EAAD" w14:textId="77777777" w:rsidR="00C70567" w:rsidRDefault="00C70567" w:rsidP="00C70567">
      <w:r>
        <w:t xml:space="preserve">Both SRC and SRS shall support the usage of the WebRTC data channel for the exchange of split rendering metadata. The WebRTC data channel shall declare “3gpp-sr” as the data channel sub-protocol. The message content format depends on the type of the message. The data channel sub-protocol is defined in </w:t>
      </w:r>
      <w:r w:rsidRPr="003955A2">
        <w:t>clause 8.3.3</w:t>
      </w:r>
      <w:r>
        <w:t>.</w:t>
      </w:r>
    </w:p>
    <w:p w14:paraId="5E07ADB6" w14:textId="77777777" w:rsidR="00C70567" w:rsidRDefault="00C70567" w:rsidP="00C70567">
      <w:r>
        <w:t>Message types shall be unique identifiers in the URN format. This clause defines a set of message types and their formats. The messages are derived from the OpenXR API to ensure smooth operation with AR devices that support OpenXR. In case other XR APIs are used, mapping the message payload to the appropriate XR API structures shall be performed by the split rendering client.</w:t>
      </w:r>
    </w:p>
    <w:p w14:paraId="01663D6E" w14:textId="77777777" w:rsidR="00C70567" w:rsidRDefault="00C70567" w:rsidP="00C70567">
      <w:pPr>
        <w:pStyle w:val="Heading4"/>
        <w:rPr>
          <w:lang w:eastAsia="en-GB"/>
        </w:rPr>
      </w:pPr>
      <w:bookmarkStart w:id="62" w:name="_Toc132968724"/>
      <w:r>
        <w:rPr>
          <w:lang w:eastAsia="en-GB"/>
        </w:rPr>
        <w:t>8.3.2</w:t>
      </w:r>
      <w:r w:rsidRPr="008C0410">
        <w:rPr>
          <w:lang w:eastAsia="en-GB"/>
        </w:rPr>
        <w:t>.2</w:t>
      </w:r>
      <w:r w:rsidRPr="008C0410">
        <w:rPr>
          <w:lang w:eastAsia="en-GB"/>
        </w:rPr>
        <w:tab/>
        <w:t>Pose Format</w:t>
      </w:r>
      <w:bookmarkEnd w:id="62"/>
    </w:p>
    <w:p w14:paraId="4A4F5657" w14:textId="30B8004D" w:rsidR="00C70567" w:rsidRDefault="00C70567" w:rsidP="00C70567">
      <w:r w:rsidRPr="00FE2D6A">
        <w:t>The pose format that is used by all split rendering profiles defined by this specification shall comply with the format defined in TS</w:t>
      </w:r>
      <w:r>
        <w:t xml:space="preserve"> </w:t>
      </w:r>
      <w:r w:rsidRPr="00FE2D6A">
        <w:t xml:space="preserve">26.119 </w:t>
      </w:r>
      <w:r>
        <w:t xml:space="preserve">[4] </w:t>
      </w:r>
      <w:r w:rsidRPr="00FE2D6A">
        <w:t xml:space="preserve">clause </w:t>
      </w:r>
      <w:r w:rsidR="00557CE5">
        <w:t>12</w:t>
      </w:r>
      <w:r w:rsidRPr="00FE2D6A">
        <w:t>.2. The pose information shall be carried as part of the data channel messaging mechanism defined in clause 8.3.3 and shall be provided in JSON format. The message type shall be “urn:3gpp:split-rendering:v1:pose”.</w:t>
      </w:r>
      <w:bookmarkStart w:id="63" w:name="_Toc132968725"/>
    </w:p>
    <w:p w14:paraId="60B015FB" w14:textId="77777777" w:rsidR="00C70567" w:rsidRDefault="00C70567" w:rsidP="00C70567">
      <w:pPr>
        <w:pStyle w:val="Heading4"/>
        <w:rPr>
          <w:lang w:eastAsia="en-GB"/>
        </w:rPr>
      </w:pPr>
      <w:r>
        <w:rPr>
          <w:lang w:eastAsia="en-GB"/>
        </w:rPr>
        <w:t>8.3.2.3</w:t>
      </w:r>
      <w:r>
        <w:rPr>
          <w:lang w:eastAsia="en-GB"/>
        </w:rPr>
        <w:tab/>
      </w:r>
      <w:r w:rsidRPr="008C0410">
        <w:rPr>
          <w:lang w:eastAsia="en-GB"/>
        </w:rPr>
        <w:t>Action Format</w:t>
      </w:r>
      <w:bookmarkEnd w:id="63"/>
    </w:p>
    <w:p w14:paraId="5E482356" w14:textId="1DF047CA" w:rsidR="00C70567" w:rsidRPr="00FE2D6A" w:rsidRDefault="00C70567" w:rsidP="00C70567">
      <w:pPr>
        <w:rPr>
          <w:lang w:eastAsia="en-GB"/>
        </w:rPr>
      </w:pPr>
      <w:r w:rsidRPr="00FE2D6A">
        <w:rPr>
          <w:lang w:eastAsia="en-GB"/>
        </w:rPr>
        <w:t>The action information format that is used by all split rendering profiles defined by this specification shall comply with the format defined in TS</w:t>
      </w:r>
      <w:r>
        <w:rPr>
          <w:lang w:eastAsia="en-GB"/>
        </w:rPr>
        <w:t xml:space="preserve"> </w:t>
      </w:r>
      <w:r w:rsidRPr="00FE2D6A">
        <w:rPr>
          <w:lang w:eastAsia="en-GB"/>
        </w:rPr>
        <w:t xml:space="preserve">26.119 </w:t>
      </w:r>
      <w:r>
        <w:rPr>
          <w:lang w:eastAsia="en-GB"/>
        </w:rPr>
        <w:t xml:space="preserve">[4] </w:t>
      </w:r>
      <w:r w:rsidRPr="00FE2D6A">
        <w:rPr>
          <w:lang w:eastAsia="en-GB"/>
        </w:rPr>
        <w:t xml:space="preserve">clause </w:t>
      </w:r>
      <w:r w:rsidR="00557CE5">
        <w:rPr>
          <w:lang w:eastAsia="en-GB"/>
        </w:rPr>
        <w:t>12</w:t>
      </w:r>
      <w:r w:rsidRPr="00FE2D6A">
        <w:rPr>
          <w:lang w:eastAsia="en-GB"/>
        </w:rPr>
        <w:t>.3. The action information shall be carried as part of the data channel messaging mechanism defined in clause 8.3.3 and shall be provided in JSON format. The message type shall be “urn:3gpp:split-rendering:v1:action”.</w:t>
      </w:r>
    </w:p>
    <w:p w14:paraId="10807C54" w14:textId="77777777" w:rsidR="00C70567" w:rsidRDefault="00C70567" w:rsidP="00D13A5B">
      <w:pPr>
        <w:pStyle w:val="Heading3"/>
      </w:pPr>
      <w:bookmarkStart w:id="64" w:name="_Toc171684315"/>
      <w:r>
        <w:t>8.3.3</w:t>
      </w:r>
      <w:r>
        <w:tab/>
        <w:t>Metadata Data Channel Message Format</w:t>
      </w:r>
      <w:bookmarkEnd w:id="64"/>
    </w:p>
    <w:p w14:paraId="2C2E4D14" w14:textId="7EA68213" w:rsidR="00C70567" w:rsidRDefault="00C70567" w:rsidP="00C70567">
      <w:pPr>
        <w:rPr>
          <w:noProof/>
        </w:rPr>
      </w:pPr>
      <w:r>
        <w:rPr>
          <w:noProof/>
        </w:rPr>
        <w:t xml:space="preserve">For the carriage of metadata defined in clause 8.3, such as pose and action information, the SRS and SRC shall use the WebRTC data channel. The data channel sub-protocol shall be identified as “3gpp-sr-metadata”, which shall be included in the dcmap attribute of the SDP. </w:t>
      </w:r>
    </w:p>
    <w:p w14:paraId="074FB257" w14:textId="77777777" w:rsidR="00C70567" w:rsidRDefault="00C70567" w:rsidP="00C70567">
      <w:pPr>
        <w:rPr>
          <w:noProof/>
        </w:rPr>
      </w:pPr>
      <w:r>
        <w:rPr>
          <w:noProof/>
        </w:rPr>
        <w:t>The transmission order for the data channel shall be set to in-order and the transmission reliability shall be set to reliable.</w:t>
      </w:r>
    </w:p>
    <w:p w14:paraId="17795E51" w14:textId="77777777" w:rsidR="00C70567" w:rsidRDefault="00C70567" w:rsidP="00C70567">
      <w:pPr>
        <w:rPr>
          <w:noProof/>
        </w:rPr>
      </w:pPr>
      <w:r>
        <w:rPr>
          <w:noProof/>
        </w:rPr>
        <w:t>The split rendering metadata message format shall be set to text-based and the messages shall be UTF-8 encoded JSON messages.</w:t>
      </w:r>
    </w:p>
    <w:p w14:paraId="2624116F" w14:textId="54D8FD3A" w:rsidR="00C70567" w:rsidRDefault="00C70567" w:rsidP="00C70567">
      <w:pPr>
        <w:rPr>
          <w:noProof/>
        </w:rPr>
      </w:pPr>
      <w:r>
        <w:rPr>
          <w:noProof/>
        </w:rPr>
        <w:t>A data channel message may carry one or more split rendering messages as defined in Table 8.3.3-1.</w:t>
      </w:r>
    </w:p>
    <w:p w14:paraId="50BD9827" w14:textId="77777777" w:rsidR="00C70567" w:rsidRDefault="00C70567" w:rsidP="00C70567">
      <w:pPr>
        <w:rPr>
          <w:noProof/>
        </w:rPr>
      </w:pPr>
    </w:p>
    <w:p w14:paraId="1482FF4A" w14:textId="56A204C9" w:rsidR="00C70567" w:rsidRPr="0046592D" w:rsidRDefault="00C70567" w:rsidP="00A4002D">
      <w:pPr>
        <w:pStyle w:val="TH"/>
        <w:rPr>
          <w:i/>
          <w:iCs/>
          <w:noProof/>
        </w:rPr>
      </w:pPr>
      <w:r w:rsidRPr="0046592D">
        <w:lastRenderedPageBreak/>
        <w:t>Table 8.</w:t>
      </w:r>
      <w:r>
        <w:t>3</w:t>
      </w:r>
      <w:r w:rsidRPr="0046592D">
        <w:t>.3-</w:t>
      </w:r>
      <w:r w:rsidR="00A4002D">
        <w:rPr>
          <w:i/>
          <w:iCs/>
        </w:rPr>
        <w:t>1</w:t>
      </w:r>
      <w:r w:rsidRPr="0046592D">
        <w:t xml:space="preserve"> Split Rendering Metadata Messages Format</w:t>
      </w:r>
    </w:p>
    <w:tbl>
      <w:tblPr>
        <w:tblStyle w:val="TableGrid"/>
        <w:tblW w:w="0" w:type="auto"/>
        <w:tblLook w:val="04A0" w:firstRow="1" w:lastRow="0" w:firstColumn="1" w:lastColumn="0" w:noHBand="0" w:noVBand="1"/>
      </w:tblPr>
      <w:tblGrid>
        <w:gridCol w:w="2395"/>
        <w:gridCol w:w="1516"/>
        <w:gridCol w:w="1792"/>
        <w:gridCol w:w="3928"/>
      </w:tblGrid>
      <w:tr w:rsidR="00C70567" w:rsidRPr="009F7865" w14:paraId="60EF866F" w14:textId="77777777" w:rsidTr="00442615">
        <w:tc>
          <w:tcPr>
            <w:tcW w:w="2413" w:type="dxa"/>
          </w:tcPr>
          <w:p w14:paraId="00887BAD" w14:textId="77777777" w:rsidR="00C70567" w:rsidRPr="009F7865" w:rsidRDefault="00C70567" w:rsidP="00442615">
            <w:pPr>
              <w:jc w:val="center"/>
              <w:rPr>
                <w:b/>
                <w:bCs/>
                <w:noProof/>
              </w:rPr>
            </w:pPr>
            <w:r w:rsidRPr="009F7865">
              <w:rPr>
                <w:b/>
                <w:bCs/>
                <w:noProof/>
              </w:rPr>
              <w:t>Name</w:t>
            </w:r>
          </w:p>
        </w:tc>
        <w:tc>
          <w:tcPr>
            <w:tcW w:w="1452" w:type="dxa"/>
          </w:tcPr>
          <w:p w14:paraId="0EFD3B65" w14:textId="77777777" w:rsidR="00C70567" w:rsidRPr="009F7865" w:rsidRDefault="00C70567" w:rsidP="00442615">
            <w:pPr>
              <w:jc w:val="center"/>
              <w:rPr>
                <w:b/>
                <w:bCs/>
                <w:noProof/>
              </w:rPr>
            </w:pPr>
            <w:r w:rsidRPr="009F7865">
              <w:rPr>
                <w:b/>
                <w:bCs/>
                <w:noProof/>
              </w:rPr>
              <w:t>Type</w:t>
            </w:r>
          </w:p>
        </w:tc>
        <w:tc>
          <w:tcPr>
            <w:tcW w:w="1800" w:type="dxa"/>
          </w:tcPr>
          <w:p w14:paraId="23DC573A" w14:textId="77777777" w:rsidR="00C70567" w:rsidRPr="009F7865" w:rsidRDefault="00C70567" w:rsidP="00442615">
            <w:pPr>
              <w:jc w:val="center"/>
              <w:rPr>
                <w:b/>
                <w:bCs/>
                <w:noProof/>
              </w:rPr>
            </w:pPr>
            <w:r w:rsidRPr="009F7865">
              <w:rPr>
                <w:b/>
                <w:bCs/>
                <w:noProof/>
              </w:rPr>
              <w:t>Cardinality</w:t>
            </w:r>
          </w:p>
        </w:tc>
        <w:tc>
          <w:tcPr>
            <w:tcW w:w="3964" w:type="dxa"/>
          </w:tcPr>
          <w:p w14:paraId="570B20A0" w14:textId="77777777" w:rsidR="00C70567" w:rsidRPr="009F7865" w:rsidRDefault="00C70567" w:rsidP="00442615">
            <w:pPr>
              <w:jc w:val="center"/>
              <w:rPr>
                <w:b/>
                <w:bCs/>
                <w:noProof/>
              </w:rPr>
            </w:pPr>
            <w:r w:rsidRPr="009F7865">
              <w:rPr>
                <w:b/>
                <w:bCs/>
                <w:noProof/>
              </w:rPr>
              <w:t>Description</w:t>
            </w:r>
          </w:p>
        </w:tc>
      </w:tr>
      <w:tr w:rsidR="00C70567" w14:paraId="303CB56D" w14:textId="77777777" w:rsidTr="00442615">
        <w:tc>
          <w:tcPr>
            <w:tcW w:w="2413" w:type="dxa"/>
          </w:tcPr>
          <w:p w14:paraId="60052C7C" w14:textId="77777777" w:rsidR="00C70567" w:rsidRDefault="00C70567" w:rsidP="00442615">
            <w:pPr>
              <w:rPr>
                <w:noProof/>
              </w:rPr>
            </w:pPr>
            <w:r>
              <w:rPr>
                <w:noProof/>
              </w:rPr>
              <w:t>messages</w:t>
            </w:r>
          </w:p>
        </w:tc>
        <w:tc>
          <w:tcPr>
            <w:tcW w:w="1452" w:type="dxa"/>
          </w:tcPr>
          <w:p w14:paraId="41887AEC" w14:textId="77777777" w:rsidR="00C70567" w:rsidRDefault="00C70567" w:rsidP="00442615">
            <w:pPr>
              <w:rPr>
                <w:noProof/>
              </w:rPr>
            </w:pPr>
            <w:r>
              <w:rPr>
                <w:noProof/>
              </w:rPr>
              <w:t>Array(Message)</w:t>
            </w:r>
          </w:p>
        </w:tc>
        <w:tc>
          <w:tcPr>
            <w:tcW w:w="1800" w:type="dxa"/>
          </w:tcPr>
          <w:p w14:paraId="2BE07C76" w14:textId="77777777" w:rsidR="00C70567" w:rsidRDefault="00C70567" w:rsidP="00442615">
            <w:pPr>
              <w:rPr>
                <w:noProof/>
              </w:rPr>
            </w:pPr>
            <w:r>
              <w:rPr>
                <w:noProof/>
              </w:rPr>
              <w:t>1..n</w:t>
            </w:r>
          </w:p>
        </w:tc>
        <w:tc>
          <w:tcPr>
            <w:tcW w:w="3964" w:type="dxa"/>
          </w:tcPr>
          <w:p w14:paraId="5E1394B4" w14:textId="35E9277A" w:rsidR="00C70567" w:rsidRDefault="00C70567" w:rsidP="00442615">
            <w:pPr>
              <w:rPr>
                <w:noProof/>
              </w:rPr>
            </w:pPr>
            <w:r>
              <w:rPr>
                <w:noProof/>
              </w:rPr>
              <w:t xml:space="preserve">A list of split rendering metadata messages. Each message shall be formatted according to the Message data type as defined in Table </w:t>
            </w:r>
            <w:r w:rsidR="00557CE5">
              <w:rPr>
                <w:noProof/>
              </w:rPr>
              <w:t>8.3.3-2.</w:t>
            </w:r>
          </w:p>
        </w:tc>
      </w:tr>
    </w:tbl>
    <w:p w14:paraId="2408EFFD" w14:textId="77777777" w:rsidR="00C70567" w:rsidRDefault="00C70567" w:rsidP="00C70567">
      <w:pPr>
        <w:rPr>
          <w:noProof/>
        </w:rPr>
      </w:pPr>
    </w:p>
    <w:p w14:paraId="05EB8B24" w14:textId="2A4DEBB0" w:rsidR="00C70567" w:rsidRDefault="00C70567" w:rsidP="00C70567">
      <w:pPr>
        <w:rPr>
          <w:noProof/>
        </w:rPr>
      </w:pPr>
      <w:r>
        <w:rPr>
          <w:noProof/>
        </w:rPr>
        <w:t>Each split rendering message shall follow the format specified in Table 8.3.3-2.</w:t>
      </w:r>
    </w:p>
    <w:p w14:paraId="38458978" w14:textId="0A57963C" w:rsidR="00C70567" w:rsidRPr="0046592D" w:rsidRDefault="00C70567" w:rsidP="00A4002D">
      <w:pPr>
        <w:pStyle w:val="TH"/>
        <w:rPr>
          <w:i/>
          <w:iCs/>
        </w:rPr>
      </w:pPr>
      <w:r w:rsidRPr="0046592D">
        <w:t>Table 8.</w:t>
      </w:r>
      <w:r>
        <w:t>3</w:t>
      </w:r>
      <w:r w:rsidRPr="0046592D">
        <w:t>.3-2 Split Rendering Metadata Message Data Type</w:t>
      </w:r>
    </w:p>
    <w:tbl>
      <w:tblPr>
        <w:tblStyle w:val="TableGrid"/>
        <w:tblW w:w="0" w:type="auto"/>
        <w:tblLook w:val="04A0" w:firstRow="1" w:lastRow="0" w:firstColumn="1" w:lastColumn="0" w:noHBand="0" w:noVBand="1"/>
      </w:tblPr>
      <w:tblGrid>
        <w:gridCol w:w="2413"/>
        <w:gridCol w:w="1452"/>
        <w:gridCol w:w="1800"/>
        <w:gridCol w:w="3964"/>
      </w:tblGrid>
      <w:tr w:rsidR="00C70567" w:rsidRPr="009F7865" w14:paraId="76806920" w14:textId="77777777" w:rsidTr="00442615">
        <w:tc>
          <w:tcPr>
            <w:tcW w:w="2413" w:type="dxa"/>
          </w:tcPr>
          <w:p w14:paraId="5EB78C92" w14:textId="77777777" w:rsidR="00C70567" w:rsidRPr="009F7865" w:rsidRDefault="00C70567" w:rsidP="00442615">
            <w:pPr>
              <w:jc w:val="center"/>
              <w:rPr>
                <w:b/>
                <w:bCs/>
                <w:noProof/>
              </w:rPr>
            </w:pPr>
            <w:r w:rsidRPr="009F7865">
              <w:rPr>
                <w:b/>
                <w:bCs/>
                <w:noProof/>
              </w:rPr>
              <w:t>Name</w:t>
            </w:r>
          </w:p>
        </w:tc>
        <w:tc>
          <w:tcPr>
            <w:tcW w:w="1452" w:type="dxa"/>
          </w:tcPr>
          <w:p w14:paraId="42989DEC" w14:textId="77777777" w:rsidR="00C70567" w:rsidRPr="009F7865" w:rsidRDefault="00C70567" w:rsidP="00442615">
            <w:pPr>
              <w:jc w:val="center"/>
              <w:rPr>
                <w:b/>
                <w:bCs/>
                <w:noProof/>
              </w:rPr>
            </w:pPr>
            <w:r w:rsidRPr="009F7865">
              <w:rPr>
                <w:b/>
                <w:bCs/>
                <w:noProof/>
              </w:rPr>
              <w:t>Type</w:t>
            </w:r>
          </w:p>
        </w:tc>
        <w:tc>
          <w:tcPr>
            <w:tcW w:w="1800" w:type="dxa"/>
          </w:tcPr>
          <w:p w14:paraId="73EF3B40" w14:textId="77777777" w:rsidR="00C70567" w:rsidRPr="009F7865" w:rsidRDefault="00C70567" w:rsidP="00442615">
            <w:pPr>
              <w:jc w:val="center"/>
              <w:rPr>
                <w:b/>
                <w:bCs/>
                <w:noProof/>
              </w:rPr>
            </w:pPr>
            <w:r w:rsidRPr="009F7865">
              <w:rPr>
                <w:b/>
                <w:bCs/>
                <w:noProof/>
              </w:rPr>
              <w:t>Cardinality</w:t>
            </w:r>
          </w:p>
        </w:tc>
        <w:tc>
          <w:tcPr>
            <w:tcW w:w="3964" w:type="dxa"/>
          </w:tcPr>
          <w:p w14:paraId="3BC10242" w14:textId="77777777" w:rsidR="00C70567" w:rsidRPr="009F7865" w:rsidRDefault="00C70567" w:rsidP="00442615">
            <w:pPr>
              <w:jc w:val="center"/>
              <w:rPr>
                <w:b/>
                <w:bCs/>
                <w:noProof/>
              </w:rPr>
            </w:pPr>
            <w:r w:rsidRPr="009F7865">
              <w:rPr>
                <w:b/>
                <w:bCs/>
                <w:noProof/>
              </w:rPr>
              <w:t>Description</w:t>
            </w:r>
          </w:p>
        </w:tc>
      </w:tr>
      <w:tr w:rsidR="00C70567" w14:paraId="03A3C43D" w14:textId="77777777" w:rsidTr="00442615">
        <w:tc>
          <w:tcPr>
            <w:tcW w:w="2413" w:type="dxa"/>
          </w:tcPr>
          <w:p w14:paraId="374DF7F2" w14:textId="77777777" w:rsidR="00C70567" w:rsidRDefault="00C70567" w:rsidP="00442615">
            <w:pPr>
              <w:rPr>
                <w:noProof/>
              </w:rPr>
            </w:pPr>
            <w:r>
              <w:rPr>
                <w:noProof/>
              </w:rPr>
              <w:t>id</w:t>
            </w:r>
          </w:p>
        </w:tc>
        <w:tc>
          <w:tcPr>
            <w:tcW w:w="1452" w:type="dxa"/>
          </w:tcPr>
          <w:p w14:paraId="452DDA8D" w14:textId="77777777" w:rsidR="00C70567" w:rsidRDefault="00C70567" w:rsidP="00442615">
            <w:pPr>
              <w:rPr>
                <w:noProof/>
              </w:rPr>
            </w:pPr>
            <w:r>
              <w:rPr>
                <w:noProof/>
              </w:rPr>
              <w:t>string</w:t>
            </w:r>
          </w:p>
        </w:tc>
        <w:tc>
          <w:tcPr>
            <w:tcW w:w="1800" w:type="dxa"/>
          </w:tcPr>
          <w:p w14:paraId="0B2632AF" w14:textId="77777777" w:rsidR="00C70567" w:rsidRDefault="00C70567" w:rsidP="00442615">
            <w:pPr>
              <w:rPr>
                <w:noProof/>
              </w:rPr>
            </w:pPr>
            <w:r>
              <w:rPr>
                <w:noProof/>
              </w:rPr>
              <w:t>1..1</w:t>
            </w:r>
          </w:p>
        </w:tc>
        <w:tc>
          <w:tcPr>
            <w:tcW w:w="3964" w:type="dxa"/>
          </w:tcPr>
          <w:p w14:paraId="537326C9" w14:textId="77777777" w:rsidR="00C70567" w:rsidRDefault="00C70567" w:rsidP="00442615">
            <w:pPr>
              <w:rPr>
                <w:noProof/>
              </w:rPr>
            </w:pPr>
            <w:r>
              <w:rPr>
                <w:noProof/>
              </w:rPr>
              <w:t>An unique identifier of the message in the scope of the data channel session.</w:t>
            </w:r>
          </w:p>
        </w:tc>
      </w:tr>
      <w:tr w:rsidR="00C70567" w14:paraId="219178F4" w14:textId="77777777" w:rsidTr="00442615">
        <w:tc>
          <w:tcPr>
            <w:tcW w:w="2413" w:type="dxa"/>
          </w:tcPr>
          <w:p w14:paraId="3CAC1C1F" w14:textId="77777777" w:rsidR="00C70567" w:rsidRDefault="00C70567" w:rsidP="00442615">
            <w:pPr>
              <w:rPr>
                <w:noProof/>
              </w:rPr>
            </w:pPr>
            <w:r>
              <w:rPr>
                <w:noProof/>
              </w:rPr>
              <w:t>Type</w:t>
            </w:r>
          </w:p>
        </w:tc>
        <w:tc>
          <w:tcPr>
            <w:tcW w:w="1452" w:type="dxa"/>
          </w:tcPr>
          <w:p w14:paraId="31BFA170" w14:textId="77777777" w:rsidR="00C70567" w:rsidRDefault="00C70567" w:rsidP="00442615">
            <w:pPr>
              <w:rPr>
                <w:noProof/>
              </w:rPr>
            </w:pPr>
            <w:r>
              <w:rPr>
                <w:noProof/>
              </w:rPr>
              <w:t>string</w:t>
            </w:r>
          </w:p>
        </w:tc>
        <w:tc>
          <w:tcPr>
            <w:tcW w:w="1800" w:type="dxa"/>
          </w:tcPr>
          <w:p w14:paraId="1FA106CD" w14:textId="77777777" w:rsidR="00C70567" w:rsidRDefault="00C70567" w:rsidP="00442615">
            <w:pPr>
              <w:rPr>
                <w:noProof/>
              </w:rPr>
            </w:pPr>
            <w:r>
              <w:rPr>
                <w:noProof/>
              </w:rPr>
              <w:t>1..1</w:t>
            </w:r>
          </w:p>
        </w:tc>
        <w:tc>
          <w:tcPr>
            <w:tcW w:w="3964" w:type="dxa"/>
          </w:tcPr>
          <w:p w14:paraId="7F8EBA64" w14:textId="77777777" w:rsidR="00C70567" w:rsidRDefault="00C70567" w:rsidP="00442615">
            <w:pPr>
              <w:rPr>
                <w:noProof/>
              </w:rPr>
            </w:pPr>
            <w:r>
              <w:rPr>
                <w:noProof/>
              </w:rPr>
              <w:t xml:space="preserve">A urn that identifies the message type. </w:t>
            </w:r>
          </w:p>
        </w:tc>
      </w:tr>
      <w:tr w:rsidR="00C70567" w14:paraId="51CE5B39" w14:textId="77777777" w:rsidTr="00442615">
        <w:tc>
          <w:tcPr>
            <w:tcW w:w="2413" w:type="dxa"/>
          </w:tcPr>
          <w:p w14:paraId="64D9EE66" w14:textId="77777777" w:rsidR="00C70567" w:rsidRDefault="00C70567" w:rsidP="00442615">
            <w:pPr>
              <w:rPr>
                <w:noProof/>
              </w:rPr>
            </w:pPr>
            <w:r>
              <w:rPr>
                <w:noProof/>
              </w:rPr>
              <w:t>Message</w:t>
            </w:r>
          </w:p>
        </w:tc>
        <w:tc>
          <w:tcPr>
            <w:tcW w:w="1452" w:type="dxa"/>
          </w:tcPr>
          <w:p w14:paraId="179B9D04" w14:textId="77777777" w:rsidR="00C70567" w:rsidRDefault="00C70567" w:rsidP="00442615">
            <w:pPr>
              <w:rPr>
                <w:noProof/>
              </w:rPr>
            </w:pPr>
            <w:r>
              <w:rPr>
                <w:noProof/>
              </w:rPr>
              <w:t>object</w:t>
            </w:r>
          </w:p>
        </w:tc>
        <w:tc>
          <w:tcPr>
            <w:tcW w:w="1800" w:type="dxa"/>
          </w:tcPr>
          <w:p w14:paraId="47E373C0" w14:textId="77777777" w:rsidR="00C70567" w:rsidRDefault="00C70567" w:rsidP="00442615">
            <w:pPr>
              <w:rPr>
                <w:noProof/>
              </w:rPr>
            </w:pPr>
            <w:r>
              <w:rPr>
                <w:noProof/>
              </w:rPr>
              <w:t>1..1</w:t>
            </w:r>
          </w:p>
        </w:tc>
        <w:tc>
          <w:tcPr>
            <w:tcW w:w="3964" w:type="dxa"/>
          </w:tcPr>
          <w:p w14:paraId="7BDC69A8" w14:textId="77777777" w:rsidR="00C70567" w:rsidRDefault="00C70567" w:rsidP="00442615">
            <w:pPr>
              <w:rPr>
                <w:noProof/>
              </w:rPr>
            </w:pPr>
            <w:r>
              <w:rPr>
                <w:noProof/>
              </w:rPr>
              <w:t>The message content depends on the message type.</w:t>
            </w:r>
          </w:p>
        </w:tc>
      </w:tr>
      <w:tr w:rsidR="00C70567" w14:paraId="11A72E7A" w14:textId="77777777" w:rsidTr="00442615">
        <w:tc>
          <w:tcPr>
            <w:tcW w:w="2413" w:type="dxa"/>
          </w:tcPr>
          <w:p w14:paraId="748E8A06" w14:textId="77777777" w:rsidR="00C70567" w:rsidRDefault="00C70567" w:rsidP="00442615">
            <w:pPr>
              <w:rPr>
                <w:noProof/>
              </w:rPr>
            </w:pPr>
            <w:r>
              <w:rPr>
                <w:noProof/>
              </w:rPr>
              <w:t>sendingAtTime (ref. T1’)</w:t>
            </w:r>
          </w:p>
        </w:tc>
        <w:tc>
          <w:tcPr>
            <w:tcW w:w="1452" w:type="dxa"/>
          </w:tcPr>
          <w:p w14:paraId="1B51ECBC" w14:textId="77777777" w:rsidR="00C70567" w:rsidRDefault="00C70567" w:rsidP="00442615">
            <w:pPr>
              <w:rPr>
                <w:noProof/>
              </w:rPr>
            </w:pPr>
            <w:r>
              <w:rPr>
                <w:noProof/>
              </w:rPr>
              <w:t>number</w:t>
            </w:r>
          </w:p>
        </w:tc>
        <w:tc>
          <w:tcPr>
            <w:tcW w:w="1800" w:type="dxa"/>
          </w:tcPr>
          <w:p w14:paraId="30F3B925" w14:textId="77777777" w:rsidR="00C70567" w:rsidRDefault="00C70567" w:rsidP="00442615">
            <w:pPr>
              <w:rPr>
                <w:noProof/>
              </w:rPr>
            </w:pPr>
            <w:r>
              <w:rPr>
                <w:noProof/>
              </w:rPr>
              <w:t>0..1</w:t>
            </w:r>
          </w:p>
        </w:tc>
        <w:tc>
          <w:tcPr>
            <w:tcW w:w="3964" w:type="dxa"/>
          </w:tcPr>
          <w:p w14:paraId="111299E9" w14:textId="77777777" w:rsidR="00C70567" w:rsidRDefault="00C70567" w:rsidP="00442615">
            <w:pPr>
              <w:rPr>
                <w:noProof/>
              </w:rPr>
            </w:pPr>
            <w:r>
              <w:rPr>
                <w:noProof/>
              </w:rPr>
              <w:t>The time when the split rendering metadata message is transmitted from the split rendering client to the split rendering server</w:t>
            </w:r>
            <w:r w:rsidRPr="00601AF7">
              <w:rPr>
                <w:lang w:val="en-US" w:eastAsia="zh-CN"/>
              </w:rPr>
              <w:t>.</w:t>
            </w:r>
          </w:p>
        </w:tc>
      </w:tr>
    </w:tbl>
    <w:p w14:paraId="55AEC5F3" w14:textId="77777777" w:rsidR="00C70567" w:rsidRDefault="00C70567" w:rsidP="00C70567">
      <w:pPr>
        <w:rPr>
          <w:lang w:val="en-US"/>
        </w:rPr>
      </w:pPr>
    </w:p>
    <w:p w14:paraId="2CECEDFE" w14:textId="77777777" w:rsidR="00C70567" w:rsidRPr="007C6FEC" w:rsidRDefault="00C70567" w:rsidP="00C70567">
      <w:pPr>
        <w:pStyle w:val="Heading2"/>
      </w:pPr>
      <w:bookmarkStart w:id="65" w:name="_Toc171684316"/>
      <w:r w:rsidRPr="007C6FEC">
        <w:t>8.4</w:t>
      </w:r>
      <w:r w:rsidRPr="007C6FEC">
        <w:tab/>
        <w:t xml:space="preserve">Split Rendering </w:t>
      </w:r>
      <w:r>
        <w:t xml:space="preserve">Formats for </w:t>
      </w:r>
      <w:r w:rsidRPr="007C6FEC">
        <w:t>Session Setup and Negotiation</w:t>
      </w:r>
      <w:bookmarkEnd w:id="65"/>
    </w:p>
    <w:p w14:paraId="187306A3" w14:textId="77777777" w:rsidR="00C70567" w:rsidRPr="007C6FEC" w:rsidRDefault="00C70567" w:rsidP="00C70567">
      <w:pPr>
        <w:pStyle w:val="Heading3"/>
        <w:rPr>
          <w:lang w:val="en-US"/>
        </w:rPr>
      </w:pPr>
      <w:bookmarkStart w:id="66" w:name="_Toc171684317"/>
      <w:r>
        <w:t>8.4.1</w:t>
      </w:r>
      <w:r>
        <w:tab/>
        <w:t>General</w:t>
      </w:r>
      <w:bookmarkEnd w:id="66"/>
    </w:p>
    <w:p w14:paraId="0FD25B22" w14:textId="3E94C814" w:rsidR="00C70567" w:rsidRDefault="00C70567" w:rsidP="00C70567">
      <w:pPr>
        <w:pStyle w:val="EX"/>
        <w:ind w:left="0" w:firstLine="0"/>
      </w:pPr>
      <w:r w:rsidRPr="009A55F4">
        <w:t>In Figure 5.2.1</w:t>
      </w:r>
      <w:r w:rsidR="0088726F">
        <w:t>.</w:t>
      </w:r>
      <w:r w:rsidRPr="009A55F4">
        <w:t>2</w:t>
      </w:r>
      <w:r w:rsidR="0088726F">
        <w:t>-1</w:t>
      </w:r>
      <w:r w:rsidRPr="009A55F4">
        <w:t>, in step 5</w:t>
      </w:r>
      <w:r>
        <w:t>,</w:t>
      </w:r>
      <w:r w:rsidRPr="009A55F4">
        <w:t xml:space="preserve"> the negotiation between the SRC and SRS for the split-rendering configuration takes place. The detailed call flow for such a negotiation between the SRC and the SRS </w:t>
      </w:r>
      <w:r>
        <w:t>may vary</w:t>
      </w:r>
      <w:r w:rsidRPr="009A55F4">
        <w:t xml:space="preserve">. Depending upon </w:t>
      </w:r>
      <w:r>
        <w:t xml:space="preserve">the split rendering profile, </w:t>
      </w:r>
      <w:r w:rsidRPr="009A55F4">
        <w:t>the negotiation between the SRC and the SRS may be straight forward or go back and forth.</w:t>
      </w:r>
    </w:p>
    <w:p w14:paraId="13FED882" w14:textId="77777777" w:rsidR="00C70567" w:rsidRDefault="00C70567" w:rsidP="00C70567">
      <w:pPr>
        <w:pStyle w:val="EX"/>
        <w:ind w:left="0" w:firstLine="0"/>
      </w:pPr>
      <w:r w:rsidRPr="009A55F4">
        <w:t xml:space="preserve">In </w:t>
      </w:r>
      <w:r>
        <w:t xml:space="preserve">the </w:t>
      </w:r>
      <w:r w:rsidRPr="009A55F4">
        <w:t>simplest case, the SRC provides SRS the capabilities of the device and if SRS can accommodate the split-rendering processing that addresses the device</w:t>
      </w:r>
      <w:r>
        <w:t>’s needs and capabilities</w:t>
      </w:r>
      <w:r w:rsidRPr="009A55F4">
        <w:t xml:space="preserve">, it confirms </w:t>
      </w:r>
      <w:r>
        <w:t>by providing a description of the output format</w:t>
      </w:r>
      <w:r w:rsidRPr="009A55F4">
        <w:t>. In such scheme, the SRS is responsible to make the decision and no back-and-forth negotiation occurs.</w:t>
      </w:r>
    </w:p>
    <w:p w14:paraId="32C4ACB3" w14:textId="77777777" w:rsidR="00C70567" w:rsidRDefault="00C70567" w:rsidP="00C70567">
      <w:pPr>
        <w:pStyle w:val="Heading3"/>
      </w:pPr>
      <w:bookmarkStart w:id="67" w:name="_Toc171684318"/>
      <w:r>
        <w:t>8.4.2</w:t>
      </w:r>
      <w:r>
        <w:tab/>
        <w:t>Split Rendering Configuration Format</w:t>
      </w:r>
      <w:bookmarkEnd w:id="67"/>
    </w:p>
    <w:p w14:paraId="3E220EB8" w14:textId="77777777" w:rsidR="00C70567" w:rsidRDefault="00C70567" w:rsidP="00C70567">
      <w:pPr>
        <w:pStyle w:val="Heading4"/>
      </w:pPr>
      <w:r>
        <w:t>8.4.2.1</w:t>
      </w:r>
      <w:r>
        <w:tab/>
        <w:t>Introduction</w:t>
      </w:r>
    </w:p>
    <w:p w14:paraId="3B9B6B75" w14:textId="77777777" w:rsidR="00C70567" w:rsidRDefault="00C70567" w:rsidP="00C70567">
      <w:pPr>
        <w:rPr>
          <w:lang w:val="en-US"/>
        </w:rPr>
      </w:pPr>
      <w:r>
        <w:rPr>
          <w:lang w:val="en-US"/>
        </w:rPr>
        <w:t xml:space="preserve">The Split Rendering client establishes an XR session locally based on the device configuration and user selection. The SR client defines the view configuration (e.g. mono or stereo views), the projection format (such as projection, equirectangular, quad, or cubemap), the swap chain image configuration, etc. </w:t>
      </w:r>
    </w:p>
    <w:p w14:paraId="54762D56" w14:textId="77777777" w:rsidR="00C70567" w:rsidRDefault="00C70567" w:rsidP="00C70567">
      <w:pPr>
        <w:rPr>
          <w:lang w:val="en-US"/>
        </w:rPr>
      </w:pPr>
      <w:r>
        <w:rPr>
          <w:lang w:val="en-US"/>
        </w:rPr>
        <w:t xml:space="preserve">In addition, XR space and action configurations are negotiated between the SR client and server. This includes defining common XR spaces and defining and selecting actions and action sets. </w:t>
      </w:r>
    </w:p>
    <w:p w14:paraId="54B6212B" w14:textId="77777777" w:rsidR="00C70567" w:rsidRDefault="00C70567" w:rsidP="00C70567">
      <w:pPr>
        <w:rPr>
          <w:lang w:val="en-US"/>
        </w:rPr>
      </w:pPr>
      <w:r>
        <w:rPr>
          <w:lang w:val="en-US"/>
        </w:rPr>
        <w:t>The format is extensible to support the exchange of additional/future configuration information.</w:t>
      </w:r>
    </w:p>
    <w:p w14:paraId="6A236229" w14:textId="77777777" w:rsidR="00C70567" w:rsidRPr="0040582C" w:rsidRDefault="00C70567" w:rsidP="00C70567">
      <w:pPr>
        <w:pStyle w:val="Heading4"/>
      </w:pPr>
      <w:r>
        <w:t>8.4.2.2</w:t>
      </w:r>
      <w:r>
        <w:tab/>
        <w:t>Split Rendering Configuration Format</w:t>
      </w:r>
    </w:p>
    <w:p w14:paraId="6A799C2E" w14:textId="77777777" w:rsidR="00C70567" w:rsidRDefault="00C70567" w:rsidP="00C70567">
      <w:pPr>
        <w:rPr>
          <w:lang w:val="en-US"/>
        </w:rPr>
      </w:pPr>
      <w:r>
        <w:rPr>
          <w:lang w:val="en-US"/>
        </w:rPr>
        <w:t>The session configuration information shall be in JSON format. It shall have the following format:</w:t>
      </w:r>
    </w:p>
    <w:p w14:paraId="0480CBA7" w14:textId="05399E8E" w:rsidR="0088726F" w:rsidRPr="0088726F" w:rsidRDefault="0088726F" w:rsidP="0028031F">
      <w:pPr>
        <w:pStyle w:val="TH"/>
        <w:rPr>
          <w:lang w:val="en-US"/>
        </w:rPr>
      </w:pPr>
      <w:r w:rsidRPr="0088726F">
        <w:lastRenderedPageBreak/>
        <w:t>Table 8.4.2.2-1 Split Rendering Configuration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3"/>
        <w:gridCol w:w="2567"/>
        <w:gridCol w:w="1341"/>
        <w:gridCol w:w="3610"/>
      </w:tblGrid>
      <w:tr w:rsidR="00C70567" w14:paraId="4A4070BF" w14:textId="77777777" w:rsidTr="00442615">
        <w:tc>
          <w:tcPr>
            <w:tcW w:w="2113" w:type="dxa"/>
            <w:shd w:val="clear" w:color="auto" w:fill="auto"/>
          </w:tcPr>
          <w:p w14:paraId="56697005" w14:textId="77777777" w:rsidR="00C70567" w:rsidRDefault="00C70567" w:rsidP="00442615">
            <w:pPr>
              <w:jc w:val="center"/>
              <w:rPr>
                <w:b/>
                <w:bCs/>
                <w:lang w:val="en-US"/>
              </w:rPr>
            </w:pPr>
            <w:r>
              <w:rPr>
                <w:b/>
                <w:bCs/>
                <w:lang w:val="en-US"/>
              </w:rPr>
              <w:t>Name</w:t>
            </w:r>
          </w:p>
        </w:tc>
        <w:tc>
          <w:tcPr>
            <w:tcW w:w="2567" w:type="dxa"/>
            <w:shd w:val="clear" w:color="auto" w:fill="auto"/>
          </w:tcPr>
          <w:p w14:paraId="25FB4B75" w14:textId="77777777" w:rsidR="00C70567" w:rsidRDefault="00C70567" w:rsidP="00442615">
            <w:pPr>
              <w:jc w:val="center"/>
              <w:rPr>
                <w:b/>
                <w:bCs/>
                <w:lang w:val="en-US"/>
              </w:rPr>
            </w:pPr>
            <w:r>
              <w:rPr>
                <w:b/>
                <w:bCs/>
                <w:lang w:val="en-US"/>
              </w:rPr>
              <w:t>Type</w:t>
            </w:r>
          </w:p>
        </w:tc>
        <w:tc>
          <w:tcPr>
            <w:tcW w:w="1341" w:type="dxa"/>
            <w:shd w:val="clear" w:color="auto" w:fill="auto"/>
          </w:tcPr>
          <w:p w14:paraId="348A809A" w14:textId="77777777" w:rsidR="00C70567" w:rsidRDefault="00C70567" w:rsidP="00442615">
            <w:pPr>
              <w:jc w:val="center"/>
              <w:rPr>
                <w:b/>
                <w:bCs/>
                <w:lang w:val="en-US"/>
              </w:rPr>
            </w:pPr>
            <w:r>
              <w:rPr>
                <w:b/>
                <w:bCs/>
                <w:lang w:val="en-US"/>
              </w:rPr>
              <w:t>Cardinality</w:t>
            </w:r>
          </w:p>
        </w:tc>
        <w:tc>
          <w:tcPr>
            <w:tcW w:w="3610" w:type="dxa"/>
            <w:shd w:val="clear" w:color="auto" w:fill="auto"/>
          </w:tcPr>
          <w:p w14:paraId="40745728" w14:textId="77777777" w:rsidR="00C70567" w:rsidRDefault="00C70567" w:rsidP="00442615">
            <w:pPr>
              <w:jc w:val="center"/>
              <w:rPr>
                <w:b/>
                <w:bCs/>
                <w:lang w:val="en-US"/>
              </w:rPr>
            </w:pPr>
            <w:r>
              <w:rPr>
                <w:b/>
                <w:bCs/>
                <w:lang w:val="en-US"/>
              </w:rPr>
              <w:t>Description</w:t>
            </w:r>
          </w:p>
        </w:tc>
      </w:tr>
      <w:tr w:rsidR="00C70567" w14:paraId="4A3F103F" w14:textId="77777777" w:rsidTr="00442615">
        <w:tc>
          <w:tcPr>
            <w:tcW w:w="2113" w:type="dxa"/>
            <w:shd w:val="clear" w:color="auto" w:fill="auto"/>
          </w:tcPr>
          <w:p w14:paraId="253239B6" w14:textId="77777777" w:rsidR="00C70567" w:rsidRDefault="00C70567" w:rsidP="00442615">
            <w:pPr>
              <w:rPr>
                <w:lang w:val="en-US"/>
              </w:rPr>
            </w:pPr>
            <w:r>
              <w:rPr>
                <w:lang w:val="en-US"/>
              </w:rPr>
              <w:t>renderingFlags</w:t>
            </w:r>
          </w:p>
        </w:tc>
        <w:tc>
          <w:tcPr>
            <w:tcW w:w="2567" w:type="dxa"/>
            <w:shd w:val="clear" w:color="auto" w:fill="auto"/>
          </w:tcPr>
          <w:p w14:paraId="12DCCB4B" w14:textId="77777777" w:rsidR="00C70567" w:rsidRDefault="00C70567" w:rsidP="00442615">
            <w:pPr>
              <w:rPr>
                <w:lang w:val="en-US"/>
              </w:rPr>
            </w:pPr>
            <w:r>
              <w:rPr>
                <w:lang w:val="en-US"/>
              </w:rPr>
              <w:t>Array(SR_CONFIG_FLAGS)</w:t>
            </w:r>
          </w:p>
        </w:tc>
        <w:tc>
          <w:tcPr>
            <w:tcW w:w="1341" w:type="dxa"/>
            <w:shd w:val="clear" w:color="auto" w:fill="auto"/>
          </w:tcPr>
          <w:p w14:paraId="3B6FBD5C" w14:textId="77777777" w:rsidR="00C70567" w:rsidRDefault="00C70567" w:rsidP="00442615">
            <w:pPr>
              <w:rPr>
                <w:lang w:val="en-US"/>
              </w:rPr>
            </w:pPr>
            <w:r>
              <w:rPr>
                <w:lang w:val="en-US"/>
              </w:rPr>
              <w:t>0..1</w:t>
            </w:r>
          </w:p>
        </w:tc>
        <w:tc>
          <w:tcPr>
            <w:tcW w:w="3610" w:type="dxa"/>
            <w:shd w:val="clear" w:color="auto" w:fill="auto"/>
          </w:tcPr>
          <w:p w14:paraId="48C04657" w14:textId="77777777" w:rsidR="00C70567" w:rsidRDefault="00C70567" w:rsidP="00442615">
            <w:pPr>
              <w:rPr>
                <w:lang w:val="en-US"/>
              </w:rPr>
            </w:pPr>
            <w:r>
              <w:rPr>
                <w:lang w:val="en-US"/>
              </w:rPr>
              <w:t>Provides a set of flags to activate/deactivate selected rendering functions. The defined SR_CONFIG_FLAGS are:</w:t>
            </w:r>
          </w:p>
          <w:p w14:paraId="1357623B" w14:textId="7F352D20" w:rsidR="00C70567" w:rsidRPr="00511746" w:rsidRDefault="00511746" w:rsidP="00511746">
            <w:pPr>
              <w:ind w:left="360"/>
              <w:rPr>
                <w:lang w:val="en-US"/>
              </w:rPr>
            </w:pPr>
            <w:r>
              <w:t>-</w:t>
            </w:r>
            <w:r>
              <w:tab/>
            </w:r>
            <w:r w:rsidR="00C70567" w:rsidRPr="00511746">
              <w:rPr>
                <w:lang w:val="en-US"/>
              </w:rPr>
              <w:t>FLAG_ALPHA_BLENDING</w:t>
            </w:r>
          </w:p>
          <w:p w14:paraId="1A60371F" w14:textId="3AC5C3CC" w:rsidR="00C70567" w:rsidRPr="00511746" w:rsidRDefault="00511746" w:rsidP="00511746">
            <w:pPr>
              <w:ind w:left="360"/>
              <w:rPr>
                <w:lang w:val="en-US"/>
              </w:rPr>
            </w:pPr>
            <w:r>
              <w:t>-</w:t>
            </w:r>
            <w:r>
              <w:tab/>
            </w:r>
            <w:r w:rsidR="00C70567" w:rsidRPr="00511746">
              <w:rPr>
                <w:lang w:val="en-US"/>
              </w:rPr>
              <w:t>FLAG_DEPTH_COMPOSITION</w:t>
            </w:r>
          </w:p>
          <w:p w14:paraId="782F50E3" w14:textId="47D3F2CB" w:rsidR="00C70567" w:rsidRPr="00511746" w:rsidRDefault="00511746" w:rsidP="00511746">
            <w:pPr>
              <w:ind w:left="360"/>
              <w:rPr>
                <w:lang w:val="en-US"/>
              </w:rPr>
            </w:pPr>
            <w:r>
              <w:t>-</w:t>
            </w:r>
            <w:r>
              <w:tab/>
            </w:r>
            <w:r w:rsidR="00C70567" w:rsidRPr="00511746">
              <w:rPr>
                <w:lang w:val="en-US"/>
              </w:rPr>
              <w:t>FLAG_EYE_GAZE_TRACKING</w:t>
            </w:r>
          </w:p>
        </w:tc>
      </w:tr>
      <w:tr w:rsidR="00C70567" w14:paraId="1125139E" w14:textId="77777777" w:rsidTr="00442615">
        <w:tc>
          <w:tcPr>
            <w:tcW w:w="2113" w:type="dxa"/>
            <w:shd w:val="clear" w:color="auto" w:fill="auto"/>
          </w:tcPr>
          <w:p w14:paraId="705F1D6C" w14:textId="77777777" w:rsidR="00C70567" w:rsidRDefault="00C70567" w:rsidP="00442615">
            <w:pPr>
              <w:rPr>
                <w:lang w:val="en-US"/>
              </w:rPr>
            </w:pPr>
            <w:r>
              <w:rPr>
                <w:lang w:val="en-US"/>
              </w:rPr>
              <w:t>splitRenderingProfile</w:t>
            </w:r>
          </w:p>
        </w:tc>
        <w:tc>
          <w:tcPr>
            <w:tcW w:w="2567" w:type="dxa"/>
            <w:shd w:val="clear" w:color="auto" w:fill="auto"/>
          </w:tcPr>
          <w:p w14:paraId="0BF89E97" w14:textId="77777777" w:rsidR="00C70567" w:rsidRDefault="00C70567" w:rsidP="00442615">
            <w:pPr>
              <w:rPr>
                <w:lang w:val="en-US"/>
              </w:rPr>
            </w:pPr>
            <w:r>
              <w:rPr>
                <w:lang w:val="en-US"/>
              </w:rPr>
              <w:t>array(URI)</w:t>
            </w:r>
          </w:p>
        </w:tc>
        <w:tc>
          <w:tcPr>
            <w:tcW w:w="1341" w:type="dxa"/>
            <w:shd w:val="clear" w:color="auto" w:fill="auto"/>
          </w:tcPr>
          <w:p w14:paraId="5BE8BF20" w14:textId="77777777" w:rsidR="00C70567" w:rsidRDefault="00C70567" w:rsidP="00442615">
            <w:pPr>
              <w:rPr>
                <w:lang w:val="en-US"/>
              </w:rPr>
            </w:pPr>
            <w:r>
              <w:rPr>
                <w:lang w:val="en-US"/>
              </w:rPr>
              <w:t>0..1</w:t>
            </w:r>
          </w:p>
        </w:tc>
        <w:tc>
          <w:tcPr>
            <w:tcW w:w="3610" w:type="dxa"/>
            <w:shd w:val="clear" w:color="auto" w:fill="auto"/>
          </w:tcPr>
          <w:p w14:paraId="0AF91847" w14:textId="77777777" w:rsidR="00C70567" w:rsidRDefault="00C70567" w:rsidP="00442615">
            <w:pPr>
              <w:rPr>
                <w:lang w:val="en-US"/>
              </w:rPr>
            </w:pPr>
            <w:r>
              <w:rPr>
                <w:lang w:val="en-US"/>
              </w:rPr>
              <w:t>A list of supported split-rendering profile identifiers on the UE. The profile identifiers are listed in Annex C for each profile.</w:t>
            </w:r>
          </w:p>
        </w:tc>
      </w:tr>
      <w:tr w:rsidR="00C70567" w14:paraId="40F2EC75" w14:textId="77777777" w:rsidTr="00442615">
        <w:tc>
          <w:tcPr>
            <w:tcW w:w="2113" w:type="dxa"/>
            <w:shd w:val="clear" w:color="auto" w:fill="auto"/>
          </w:tcPr>
          <w:p w14:paraId="566E543C" w14:textId="77777777" w:rsidR="00C70567" w:rsidRDefault="00C70567" w:rsidP="00442615">
            <w:pPr>
              <w:rPr>
                <w:lang w:val="en-US"/>
              </w:rPr>
            </w:pPr>
            <w:r>
              <w:rPr>
                <w:lang w:val="en-US"/>
              </w:rPr>
              <w:t>deviceCapabilities</w:t>
            </w:r>
          </w:p>
        </w:tc>
        <w:tc>
          <w:tcPr>
            <w:tcW w:w="2567" w:type="dxa"/>
            <w:shd w:val="clear" w:color="auto" w:fill="auto"/>
          </w:tcPr>
          <w:p w14:paraId="61A278B5" w14:textId="77777777" w:rsidR="00C70567" w:rsidRDefault="00C70567" w:rsidP="00442615">
            <w:pPr>
              <w:rPr>
                <w:lang w:val="en-US"/>
              </w:rPr>
            </w:pPr>
            <w:r>
              <w:rPr>
                <w:lang w:val="en-US"/>
              </w:rPr>
              <w:t>Object</w:t>
            </w:r>
          </w:p>
        </w:tc>
        <w:tc>
          <w:tcPr>
            <w:tcW w:w="1341" w:type="dxa"/>
            <w:shd w:val="clear" w:color="auto" w:fill="auto"/>
          </w:tcPr>
          <w:p w14:paraId="30FD9BB6" w14:textId="77777777" w:rsidR="00C70567" w:rsidRDefault="00C70567" w:rsidP="00442615">
            <w:pPr>
              <w:rPr>
                <w:lang w:val="en-US"/>
              </w:rPr>
            </w:pPr>
            <w:r>
              <w:rPr>
                <w:lang w:val="en-US"/>
              </w:rPr>
              <w:t>0..1</w:t>
            </w:r>
          </w:p>
        </w:tc>
        <w:tc>
          <w:tcPr>
            <w:tcW w:w="3610" w:type="dxa"/>
            <w:shd w:val="clear" w:color="auto" w:fill="auto"/>
          </w:tcPr>
          <w:p w14:paraId="0C4B546F" w14:textId="77777777" w:rsidR="00C70567" w:rsidRDefault="00C70567" w:rsidP="00442615">
            <w:pPr>
              <w:rPr>
                <w:lang w:val="en-US"/>
              </w:rPr>
            </w:pPr>
            <w:r>
              <w:rPr>
                <w:lang w:val="en-US"/>
              </w:rPr>
              <w:t xml:space="preserve">Device capabilities as defined in TS 26.119 [4], </w:t>
            </w:r>
            <w:r w:rsidRPr="00423A71">
              <w:rPr>
                <w:lang w:val="en-US"/>
              </w:rPr>
              <w:t>clause 6.2.5</w:t>
            </w:r>
            <w:r>
              <w:rPr>
                <w:lang w:val="en-US"/>
              </w:rPr>
              <w:t>.</w:t>
            </w:r>
          </w:p>
        </w:tc>
      </w:tr>
      <w:tr w:rsidR="00C70567" w14:paraId="57EF377E" w14:textId="77777777" w:rsidTr="00442615">
        <w:tc>
          <w:tcPr>
            <w:tcW w:w="2113" w:type="dxa"/>
            <w:shd w:val="clear" w:color="auto" w:fill="auto"/>
          </w:tcPr>
          <w:p w14:paraId="42661EF1" w14:textId="77777777" w:rsidR="00C70567" w:rsidRDefault="00C70567" w:rsidP="00442615">
            <w:pPr>
              <w:rPr>
                <w:lang w:val="en-US"/>
              </w:rPr>
            </w:pPr>
            <w:r>
              <w:rPr>
                <w:lang w:val="en-US"/>
              </w:rPr>
              <w:t>spaceConfiguration</w:t>
            </w:r>
          </w:p>
        </w:tc>
        <w:tc>
          <w:tcPr>
            <w:tcW w:w="2567" w:type="dxa"/>
            <w:shd w:val="clear" w:color="auto" w:fill="auto"/>
          </w:tcPr>
          <w:p w14:paraId="62BDE69B" w14:textId="77777777" w:rsidR="00C70567" w:rsidRDefault="00C70567" w:rsidP="00442615">
            <w:pPr>
              <w:rPr>
                <w:lang w:val="en-US"/>
              </w:rPr>
            </w:pPr>
            <w:r>
              <w:rPr>
                <w:lang w:val="en-US"/>
              </w:rPr>
              <w:t>Object</w:t>
            </w:r>
          </w:p>
        </w:tc>
        <w:tc>
          <w:tcPr>
            <w:tcW w:w="1341" w:type="dxa"/>
            <w:shd w:val="clear" w:color="auto" w:fill="auto"/>
          </w:tcPr>
          <w:p w14:paraId="2A44A718" w14:textId="77777777" w:rsidR="00C70567" w:rsidRDefault="00C70567" w:rsidP="00442615">
            <w:pPr>
              <w:rPr>
                <w:lang w:val="en-US"/>
              </w:rPr>
            </w:pPr>
            <w:r>
              <w:rPr>
                <w:lang w:val="en-US"/>
              </w:rPr>
              <w:t>0..1</w:t>
            </w:r>
          </w:p>
        </w:tc>
        <w:tc>
          <w:tcPr>
            <w:tcW w:w="3610" w:type="dxa"/>
            <w:shd w:val="clear" w:color="auto" w:fill="auto"/>
          </w:tcPr>
          <w:p w14:paraId="26CB14F1" w14:textId="77777777" w:rsidR="00C70567" w:rsidRDefault="00C70567" w:rsidP="00442615">
            <w:pPr>
              <w:rPr>
                <w:lang w:val="en-US"/>
              </w:rPr>
            </w:pPr>
            <w:r>
              <w:rPr>
                <w:lang w:val="en-US"/>
              </w:rPr>
              <w:t>The space configuration is typically sent by the split rendering server to the split rendering client. Upon reception of this information, the SR client uses this information to create the reference and action spaces as well as to agree on common identifiers for the XR spaces.</w:t>
            </w:r>
          </w:p>
        </w:tc>
      </w:tr>
      <w:tr w:rsidR="00C70567" w14:paraId="02A5C987" w14:textId="77777777" w:rsidTr="00442615">
        <w:tc>
          <w:tcPr>
            <w:tcW w:w="2113" w:type="dxa"/>
            <w:shd w:val="clear" w:color="auto" w:fill="auto"/>
          </w:tcPr>
          <w:p w14:paraId="0F30C3BA" w14:textId="77777777" w:rsidR="00C70567" w:rsidRDefault="00C70567" w:rsidP="00442615">
            <w:pPr>
              <w:rPr>
                <w:lang w:val="en-US"/>
              </w:rPr>
            </w:pPr>
            <w:r>
              <w:rPr>
                <w:lang w:val="en-US"/>
              </w:rPr>
              <w:t xml:space="preserve">   referenceSpaces</w:t>
            </w:r>
          </w:p>
        </w:tc>
        <w:tc>
          <w:tcPr>
            <w:tcW w:w="2567" w:type="dxa"/>
            <w:shd w:val="clear" w:color="auto" w:fill="auto"/>
          </w:tcPr>
          <w:p w14:paraId="5CD18013" w14:textId="77777777" w:rsidR="00C70567" w:rsidRDefault="00C70567" w:rsidP="00442615">
            <w:pPr>
              <w:rPr>
                <w:lang w:val="en-US"/>
              </w:rPr>
            </w:pPr>
            <w:r>
              <w:rPr>
                <w:lang w:val="en-US"/>
              </w:rPr>
              <w:t>Array</w:t>
            </w:r>
          </w:p>
        </w:tc>
        <w:tc>
          <w:tcPr>
            <w:tcW w:w="1341" w:type="dxa"/>
            <w:shd w:val="clear" w:color="auto" w:fill="auto"/>
          </w:tcPr>
          <w:p w14:paraId="6C2B3A02" w14:textId="77777777" w:rsidR="00C70567" w:rsidRDefault="00C70567" w:rsidP="00442615">
            <w:pPr>
              <w:rPr>
                <w:lang w:val="en-US"/>
              </w:rPr>
            </w:pPr>
            <w:r>
              <w:rPr>
                <w:lang w:val="en-US"/>
              </w:rPr>
              <w:t>0..1</w:t>
            </w:r>
          </w:p>
        </w:tc>
        <w:tc>
          <w:tcPr>
            <w:tcW w:w="3610" w:type="dxa"/>
            <w:shd w:val="clear" w:color="auto" w:fill="auto"/>
          </w:tcPr>
          <w:p w14:paraId="515D4826" w14:textId="77777777" w:rsidR="00C70567" w:rsidRDefault="00C70567" w:rsidP="00442615">
            <w:pPr>
              <w:rPr>
                <w:lang w:val="en-US"/>
              </w:rPr>
            </w:pPr>
            <w:r>
              <w:rPr>
                <w:lang w:val="en-US"/>
              </w:rPr>
              <w:t>An array of reference spaces and their identifiers.</w:t>
            </w:r>
          </w:p>
        </w:tc>
      </w:tr>
      <w:tr w:rsidR="00C70567" w14:paraId="52EBBDDF" w14:textId="77777777" w:rsidTr="00442615">
        <w:tc>
          <w:tcPr>
            <w:tcW w:w="2113" w:type="dxa"/>
            <w:shd w:val="clear" w:color="auto" w:fill="auto"/>
          </w:tcPr>
          <w:p w14:paraId="2D30ECDA" w14:textId="0553A66C" w:rsidR="00C70567" w:rsidRDefault="00C70567" w:rsidP="00442615">
            <w:pPr>
              <w:rPr>
                <w:lang w:val="en-US"/>
              </w:rPr>
            </w:pPr>
            <w:r>
              <w:rPr>
                <w:lang w:val="en-US"/>
              </w:rPr>
              <w:t xml:space="preserve">        id</w:t>
            </w:r>
          </w:p>
        </w:tc>
        <w:tc>
          <w:tcPr>
            <w:tcW w:w="2567" w:type="dxa"/>
            <w:shd w:val="clear" w:color="auto" w:fill="auto"/>
          </w:tcPr>
          <w:p w14:paraId="48FB3280" w14:textId="77777777" w:rsidR="00C70567" w:rsidRDefault="00C70567" w:rsidP="00442615">
            <w:pPr>
              <w:rPr>
                <w:lang w:val="en-US"/>
              </w:rPr>
            </w:pPr>
            <w:r>
              <w:rPr>
                <w:lang w:val="en-US"/>
              </w:rPr>
              <w:t>number</w:t>
            </w:r>
          </w:p>
        </w:tc>
        <w:tc>
          <w:tcPr>
            <w:tcW w:w="1341" w:type="dxa"/>
            <w:shd w:val="clear" w:color="auto" w:fill="auto"/>
          </w:tcPr>
          <w:p w14:paraId="67CD3808" w14:textId="77777777" w:rsidR="00C70567" w:rsidRDefault="00C70567" w:rsidP="00442615">
            <w:pPr>
              <w:rPr>
                <w:lang w:val="en-US"/>
              </w:rPr>
            </w:pPr>
            <w:r>
              <w:rPr>
                <w:lang w:val="en-US"/>
              </w:rPr>
              <w:t>1..1</w:t>
            </w:r>
          </w:p>
        </w:tc>
        <w:tc>
          <w:tcPr>
            <w:tcW w:w="3610" w:type="dxa"/>
            <w:shd w:val="clear" w:color="auto" w:fill="auto"/>
          </w:tcPr>
          <w:p w14:paraId="46EB7B73" w14:textId="77777777" w:rsidR="00C70567" w:rsidRDefault="00C70567" w:rsidP="00442615">
            <w:pPr>
              <w:rPr>
                <w:lang w:val="en-US"/>
              </w:rPr>
            </w:pPr>
            <w:r>
              <w:rPr>
                <w:lang w:val="en-US"/>
              </w:rPr>
              <w:t>A unique identifier of the XR space in the context of the split rendering session.</w:t>
            </w:r>
          </w:p>
        </w:tc>
      </w:tr>
      <w:tr w:rsidR="00C70567" w14:paraId="13757DC7" w14:textId="77777777" w:rsidTr="00442615">
        <w:tc>
          <w:tcPr>
            <w:tcW w:w="2113" w:type="dxa"/>
            <w:shd w:val="clear" w:color="auto" w:fill="auto"/>
          </w:tcPr>
          <w:p w14:paraId="38DFFEB6" w14:textId="77777777" w:rsidR="00C70567" w:rsidRDefault="00C70567" w:rsidP="00442615">
            <w:pPr>
              <w:rPr>
                <w:lang w:val="en-US"/>
              </w:rPr>
            </w:pPr>
            <w:r>
              <w:rPr>
                <w:lang w:val="en-US"/>
              </w:rPr>
              <w:t xml:space="preserve">        refSpace</w:t>
            </w:r>
          </w:p>
        </w:tc>
        <w:tc>
          <w:tcPr>
            <w:tcW w:w="2567" w:type="dxa"/>
            <w:shd w:val="clear" w:color="auto" w:fill="auto"/>
          </w:tcPr>
          <w:p w14:paraId="043B58C6" w14:textId="77777777" w:rsidR="00C70567" w:rsidRDefault="00C70567" w:rsidP="00442615">
            <w:pPr>
              <w:rPr>
                <w:lang w:val="en-US"/>
              </w:rPr>
            </w:pPr>
            <w:r>
              <w:rPr>
                <w:lang w:val="en-US"/>
              </w:rPr>
              <w:t>enum</w:t>
            </w:r>
          </w:p>
        </w:tc>
        <w:tc>
          <w:tcPr>
            <w:tcW w:w="1341" w:type="dxa"/>
            <w:shd w:val="clear" w:color="auto" w:fill="auto"/>
          </w:tcPr>
          <w:p w14:paraId="73C9506F" w14:textId="77777777" w:rsidR="00C70567" w:rsidRDefault="00C70567" w:rsidP="00442615">
            <w:pPr>
              <w:rPr>
                <w:lang w:val="en-US"/>
              </w:rPr>
            </w:pPr>
            <w:r>
              <w:rPr>
                <w:lang w:val="en-US"/>
              </w:rPr>
              <w:t>1..1</w:t>
            </w:r>
          </w:p>
        </w:tc>
        <w:tc>
          <w:tcPr>
            <w:tcW w:w="3610" w:type="dxa"/>
            <w:shd w:val="clear" w:color="auto" w:fill="auto"/>
          </w:tcPr>
          <w:p w14:paraId="0D1FAE7C" w14:textId="77777777" w:rsidR="00C70567" w:rsidRDefault="00C70567" w:rsidP="00442615">
            <w:pPr>
              <w:rPr>
                <w:lang w:val="en-US"/>
              </w:rPr>
            </w:pPr>
            <w:r>
              <w:rPr>
                <w:lang w:val="en-US"/>
              </w:rPr>
              <w:t>One of the defined reference spaces in OpenXR. These may be: XR_REFERENCE_SPACE_TYPE_VIEW, XR_REFERENCE_SPACE_TYPE_LOCAL, or XR_REFERENCE_SPACE_TYPE_STAGE.</w:t>
            </w:r>
          </w:p>
        </w:tc>
      </w:tr>
      <w:tr w:rsidR="00C70567" w14:paraId="5B21E212" w14:textId="77777777" w:rsidTr="00442615">
        <w:tc>
          <w:tcPr>
            <w:tcW w:w="2113" w:type="dxa"/>
            <w:shd w:val="clear" w:color="auto" w:fill="auto"/>
          </w:tcPr>
          <w:p w14:paraId="1D66EDA6" w14:textId="77777777" w:rsidR="00C70567" w:rsidRDefault="00C70567" w:rsidP="00442615">
            <w:pPr>
              <w:rPr>
                <w:lang w:val="en-US"/>
              </w:rPr>
            </w:pPr>
            <w:r>
              <w:rPr>
                <w:lang w:val="en-US"/>
              </w:rPr>
              <w:t xml:space="preserve">   actionSpaces</w:t>
            </w:r>
          </w:p>
        </w:tc>
        <w:tc>
          <w:tcPr>
            <w:tcW w:w="2567" w:type="dxa"/>
            <w:shd w:val="clear" w:color="auto" w:fill="auto"/>
          </w:tcPr>
          <w:p w14:paraId="10B7AF2E" w14:textId="77777777" w:rsidR="00C70567" w:rsidRDefault="00C70567" w:rsidP="00442615">
            <w:pPr>
              <w:rPr>
                <w:lang w:val="en-US"/>
              </w:rPr>
            </w:pPr>
            <w:r>
              <w:rPr>
                <w:lang w:val="en-US"/>
              </w:rPr>
              <w:t>Array</w:t>
            </w:r>
          </w:p>
        </w:tc>
        <w:tc>
          <w:tcPr>
            <w:tcW w:w="1341" w:type="dxa"/>
            <w:shd w:val="clear" w:color="auto" w:fill="auto"/>
          </w:tcPr>
          <w:p w14:paraId="71C84230" w14:textId="77777777" w:rsidR="00C70567" w:rsidRDefault="00C70567" w:rsidP="00442615">
            <w:pPr>
              <w:rPr>
                <w:lang w:val="en-US"/>
              </w:rPr>
            </w:pPr>
            <w:r>
              <w:rPr>
                <w:lang w:val="en-US"/>
              </w:rPr>
              <w:t>0..1</w:t>
            </w:r>
          </w:p>
        </w:tc>
        <w:tc>
          <w:tcPr>
            <w:tcW w:w="3610" w:type="dxa"/>
            <w:shd w:val="clear" w:color="auto" w:fill="auto"/>
          </w:tcPr>
          <w:p w14:paraId="2AA01A68" w14:textId="77777777" w:rsidR="00C70567" w:rsidRDefault="00C70567" w:rsidP="00442615">
            <w:pPr>
              <w:rPr>
                <w:lang w:val="en-US"/>
              </w:rPr>
            </w:pPr>
            <w:r>
              <w:rPr>
                <w:lang w:val="en-US"/>
              </w:rPr>
              <w:t xml:space="preserve">An array of action spaces that need to be defined by the split rendering client in the XR session. </w:t>
            </w:r>
          </w:p>
        </w:tc>
      </w:tr>
      <w:tr w:rsidR="00C70567" w14:paraId="08E7EA63" w14:textId="77777777" w:rsidTr="00442615">
        <w:tc>
          <w:tcPr>
            <w:tcW w:w="2113" w:type="dxa"/>
            <w:shd w:val="clear" w:color="auto" w:fill="auto"/>
          </w:tcPr>
          <w:p w14:paraId="3DEAA1A8" w14:textId="75241E6D" w:rsidR="00C70567" w:rsidRDefault="00C70567" w:rsidP="00442615">
            <w:pPr>
              <w:rPr>
                <w:lang w:val="en-US"/>
              </w:rPr>
            </w:pPr>
            <w:r>
              <w:rPr>
                <w:lang w:val="en-US"/>
              </w:rPr>
              <w:t xml:space="preserve">        id</w:t>
            </w:r>
          </w:p>
        </w:tc>
        <w:tc>
          <w:tcPr>
            <w:tcW w:w="2567" w:type="dxa"/>
            <w:shd w:val="clear" w:color="auto" w:fill="auto"/>
          </w:tcPr>
          <w:p w14:paraId="6D48910E" w14:textId="77777777" w:rsidR="00C70567" w:rsidRDefault="00C70567" w:rsidP="00442615">
            <w:pPr>
              <w:rPr>
                <w:lang w:val="en-US"/>
              </w:rPr>
            </w:pPr>
            <w:r>
              <w:rPr>
                <w:lang w:val="en-US"/>
              </w:rPr>
              <w:t>number</w:t>
            </w:r>
          </w:p>
        </w:tc>
        <w:tc>
          <w:tcPr>
            <w:tcW w:w="1341" w:type="dxa"/>
            <w:shd w:val="clear" w:color="auto" w:fill="auto"/>
          </w:tcPr>
          <w:p w14:paraId="13F1BCED" w14:textId="77777777" w:rsidR="00C70567" w:rsidRDefault="00C70567" w:rsidP="00442615">
            <w:pPr>
              <w:rPr>
                <w:lang w:val="en-US"/>
              </w:rPr>
            </w:pPr>
            <w:r>
              <w:rPr>
                <w:lang w:val="en-US"/>
              </w:rPr>
              <w:t>1..1</w:t>
            </w:r>
          </w:p>
        </w:tc>
        <w:tc>
          <w:tcPr>
            <w:tcW w:w="3610" w:type="dxa"/>
            <w:shd w:val="clear" w:color="auto" w:fill="auto"/>
          </w:tcPr>
          <w:p w14:paraId="3BE986DF" w14:textId="77777777" w:rsidR="00C70567" w:rsidRDefault="00C70567" w:rsidP="00442615">
            <w:pPr>
              <w:rPr>
                <w:lang w:val="en-US"/>
              </w:rPr>
            </w:pPr>
            <w:r>
              <w:rPr>
                <w:lang w:val="en-US"/>
              </w:rPr>
              <w:t>A unique identifier of the XR space in the context of the split rendering session.</w:t>
            </w:r>
          </w:p>
        </w:tc>
      </w:tr>
      <w:tr w:rsidR="00C70567" w14:paraId="67785865" w14:textId="77777777" w:rsidTr="00442615">
        <w:tc>
          <w:tcPr>
            <w:tcW w:w="2113" w:type="dxa"/>
            <w:shd w:val="clear" w:color="auto" w:fill="auto"/>
          </w:tcPr>
          <w:p w14:paraId="4417957B" w14:textId="77777777" w:rsidR="00C70567" w:rsidRDefault="00C70567" w:rsidP="00442615">
            <w:pPr>
              <w:rPr>
                <w:lang w:val="en-US"/>
              </w:rPr>
            </w:pPr>
            <w:r>
              <w:rPr>
                <w:lang w:val="en-US"/>
              </w:rPr>
              <w:t xml:space="preserve">        actionId</w:t>
            </w:r>
          </w:p>
        </w:tc>
        <w:tc>
          <w:tcPr>
            <w:tcW w:w="2567" w:type="dxa"/>
            <w:shd w:val="clear" w:color="auto" w:fill="auto"/>
          </w:tcPr>
          <w:p w14:paraId="57CE6E64" w14:textId="77777777" w:rsidR="00C70567" w:rsidRDefault="00C70567" w:rsidP="00442615">
            <w:pPr>
              <w:rPr>
                <w:lang w:val="en-US"/>
              </w:rPr>
            </w:pPr>
            <w:r>
              <w:rPr>
                <w:lang w:val="en-US"/>
              </w:rPr>
              <w:t>number</w:t>
            </w:r>
          </w:p>
        </w:tc>
        <w:tc>
          <w:tcPr>
            <w:tcW w:w="1341" w:type="dxa"/>
            <w:shd w:val="clear" w:color="auto" w:fill="auto"/>
          </w:tcPr>
          <w:p w14:paraId="256DE2F3" w14:textId="77777777" w:rsidR="00C70567" w:rsidRDefault="00C70567" w:rsidP="00442615">
            <w:pPr>
              <w:rPr>
                <w:lang w:val="en-US"/>
              </w:rPr>
            </w:pPr>
            <w:r>
              <w:rPr>
                <w:lang w:val="en-US"/>
              </w:rPr>
              <w:t>1..1</w:t>
            </w:r>
          </w:p>
        </w:tc>
        <w:tc>
          <w:tcPr>
            <w:tcW w:w="3610" w:type="dxa"/>
            <w:shd w:val="clear" w:color="auto" w:fill="auto"/>
          </w:tcPr>
          <w:p w14:paraId="03A837FB" w14:textId="77777777" w:rsidR="00C70567" w:rsidRDefault="00C70567" w:rsidP="00442615">
            <w:pPr>
              <w:rPr>
                <w:lang w:val="en-US"/>
              </w:rPr>
            </w:pPr>
            <w:r>
              <w:rPr>
                <w:lang w:val="en-US"/>
              </w:rPr>
              <w:t>Provides the unique identifier of the action.</w:t>
            </w:r>
          </w:p>
        </w:tc>
      </w:tr>
      <w:tr w:rsidR="00C70567" w14:paraId="69108A8E" w14:textId="77777777" w:rsidTr="00442615">
        <w:tc>
          <w:tcPr>
            <w:tcW w:w="2113" w:type="dxa"/>
            <w:shd w:val="clear" w:color="auto" w:fill="auto"/>
          </w:tcPr>
          <w:p w14:paraId="0EE40E16" w14:textId="77777777" w:rsidR="00C70567" w:rsidRDefault="00C70567" w:rsidP="00442615">
            <w:pPr>
              <w:rPr>
                <w:lang w:val="en-US"/>
              </w:rPr>
            </w:pPr>
            <w:r>
              <w:rPr>
                <w:lang w:val="en-US"/>
              </w:rPr>
              <w:t xml:space="preserve">        subactionPath</w:t>
            </w:r>
          </w:p>
        </w:tc>
        <w:tc>
          <w:tcPr>
            <w:tcW w:w="2567" w:type="dxa"/>
            <w:shd w:val="clear" w:color="auto" w:fill="auto"/>
          </w:tcPr>
          <w:p w14:paraId="5DFD0AFA" w14:textId="77777777" w:rsidR="00C70567" w:rsidRDefault="00C70567" w:rsidP="00442615">
            <w:pPr>
              <w:rPr>
                <w:lang w:val="en-US"/>
              </w:rPr>
            </w:pPr>
            <w:r>
              <w:rPr>
                <w:lang w:val="en-US"/>
              </w:rPr>
              <w:t>string</w:t>
            </w:r>
          </w:p>
        </w:tc>
        <w:tc>
          <w:tcPr>
            <w:tcW w:w="1341" w:type="dxa"/>
            <w:shd w:val="clear" w:color="auto" w:fill="auto"/>
          </w:tcPr>
          <w:p w14:paraId="4F9B005F" w14:textId="77777777" w:rsidR="00C70567" w:rsidRDefault="00C70567" w:rsidP="00442615">
            <w:pPr>
              <w:rPr>
                <w:lang w:val="en-US"/>
              </w:rPr>
            </w:pPr>
            <w:r>
              <w:rPr>
                <w:lang w:val="en-US"/>
              </w:rPr>
              <w:t>1..1</w:t>
            </w:r>
          </w:p>
        </w:tc>
        <w:tc>
          <w:tcPr>
            <w:tcW w:w="3610" w:type="dxa"/>
            <w:shd w:val="clear" w:color="auto" w:fill="auto"/>
          </w:tcPr>
          <w:p w14:paraId="086A1767" w14:textId="77777777" w:rsidR="00C70567" w:rsidRDefault="00C70567" w:rsidP="00442615">
            <w:pPr>
              <w:rPr>
                <w:lang w:val="en-US"/>
              </w:rPr>
            </w:pPr>
            <w:r>
              <w:rPr>
                <w:lang w:val="en-US"/>
              </w:rPr>
              <w:t>The subaction path identifies the action, which can then be mapped by the XR runtime to user input modalities.</w:t>
            </w:r>
          </w:p>
        </w:tc>
      </w:tr>
      <w:tr w:rsidR="00C70567" w14:paraId="403CD933" w14:textId="77777777" w:rsidTr="00442615">
        <w:tc>
          <w:tcPr>
            <w:tcW w:w="2113" w:type="dxa"/>
            <w:shd w:val="clear" w:color="auto" w:fill="auto"/>
          </w:tcPr>
          <w:p w14:paraId="3AA05602" w14:textId="77777777" w:rsidR="00C70567" w:rsidRDefault="00C70567" w:rsidP="00442615">
            <w:pPr>
              <w:rPr>
                <w:lang w:val="en-US"/>
              </w:rPr>
            </w:pPr>
            <w:r>
              <w:rPr>
                <w:lang w:val="en-US"/>
              </w:rPr>
              <w:t xml:space="preserve">        initialPose</w:t>
            </w:r>
          </w:p>
        </w:tc>
        <w:tc>
          <w:tcPr>
            <w:tcW w:w="2567" w:type="dxa"/>
            <w:shd w:val="clear" w:color="auto" w:fill="auto"/>
          </w:tcPr>
          <w:p w14:paraId="34105E33" w14:textId="77777777" w:rsidR="00C70567" w:rsidRDefault="00C70567" w:rsidP="00442615">
            <w:pPr>
              <w:rPr>
                <w:lang w:val="en-US"/>
              </w:rPr>
            </w:pPr>
            <w:r>
              <w:rPr>
                <w:lang w:val="en-US"/>
              </w:rPr>
              <w:t>Pose</w:t>
            </w:r>
          </w:p>
        </w:tc>
        <w:tc>
          <w:tcPr>
            <w:tcW w:w="1341" w:type="dxa"/>
            <w:shd w:val="clear" w:color="auto" w:fill="auto"/>
          </w:tcPr>
          <w:p w14:paraId="72FA8B56" w14:textId="77777777" w:rsidR="00C70567" w:rsidRDefault="00C70567" w:rsidP="00442615">
            <w:pPr>
              <w:rPr>
                <w:lang w:val="en-US"/>
              </w:rPr>
            </w:pPr>
            <w:r>
              <w:rPr>
                <w:lang w:val="en-US"/>
              </w:rPr>
              <w:t>0..1</w:t>
            </w:r>
          </w:p>
        </w:tc>
        <w:tc>
          <w:tcPr>
            <w:tcW w:w="3610" w:type="dxa"/>
            <w:shd w:val="clear" w:color="auto" w:fill="auto"/>
          </w:tcPr>
          <w:p w14:paraId="10C06705" w14:textId="77777777" w:rsidR="00C70567" w:rsidRDefault="00C70567" w:rsidP="00442615">
            <w:pPr>
              <w:rPr>
                <w:lang w:val="en-US"/>
              </w:rPr>
            </w:pPr>
            <w:r>
              <w:rPr>
                <w:lang w:val="en-US"/>
              </w:rPr>
              <w:t>Provides the initial pose of the new XR space’s origin.</w:t>
            </w:r>
          </w:p>
        </w:tc>
      </w:tr>
      <w:tr w:rsidR="00C70567" w14:paraId="5E0B78B1" w14:textId="77777777" w:rsidTr="00442615">
        <w:tc>
          <w:tcPr>
            <w:tcW w:w="2113" w:type="dxa"/>
            <w:shd w:val="clear" w:color="auto" w:fill="auto"/>
          </w:tcPr>
          <w:p w14:paraId="79653DB5" w14:textId="77777777" w:rsidR="00C70567" w:rsidRDefault="00C70567" w:rsidP="00442615">
            <w:pPr>
              <w:rPr>
                <w:lang w:val="en-US"/>
              </w:rPr>
            </w:pPr>
            <w:r>
              <w:rPr>
                <w:lang w:val="en-US"/>
              </w:rPr>
              <w:lastRenderedPageBreak/>
              <w:t>viewConfiguration</w:t>
            </w:r>
          </w:p>
        </w:tc>
        <w:tc>
          <w:tcPr>
            <w:tcW w:w="2567" w:type="dxa"/>
            <w:shd w:val="clear" w:color="auto" w:fill="auto"/>
          </w:tcPr>
          <w:p w14:paraId="3BFD5432" w14:textId="77777777" w:rsidR="00C70567" w:rsidRDefault="00C70567" w:rsidP="00442615">
            <w:pPr>
              <w:rPr>
                <w:lang w:val="en-US"/>
              </w:rPr>
            </w:pPr>
            <w:r>
              <w:rPr>
                <w:lang w:val="en-US"/>
              </w:rPr>
              <w:t>Object</w:t>
            </w:r>
          </w:p>
        </w:tc>
        <w:tc>
          <w:tcPr>
            <w:tcW w:w="1341" w:type="dxa"/>
            <w:shd w:val="clear" w:color="auto" w:fill="auto"/>
          </w:tcPr>
          <w:p w14:paraId="0093DD5B" w14:textId="77777777" w:rsidR="00C70567" w:rsidRDefault="00C70567" w:rsidP="00442615">
            <w:pPr>
              <w:rPr>
                <w:lang w:val="en-US"/>
              </w:rPr>
            </w:pPr>
            <w:r>
              <w:rPr>
                <w:lang w:val="en-US"/>
              </w:rPr>
              <w:t>0..1</w:t>
            </w:r>
          </w:p>
        </w:tc>
        <w:tc>
          <w:tcPr>
            <w:tcW w:w="3610" w:type="dxa"/>
            <w:shd w:val="clear" w:color="auto" w:fill="auto"/>
          </w:tcPr>
          <w:p w14:paraId="439FA1B5" w14:textId="77777777" w:rsidR="00C70567" w:rsidRDefault="00C70567" w:rsidP="00442615">
            <w:pPr>
              <w:rPr>
                <w:lang w:val="en-US"/>
              </w:rPr>
            </w:pPr>
            <w:r>
              <w:rPr>
                <w:lang w:val="en-US"/>
              </w:rPr>
              <w:t>Conveys the view configuration that is configured for the XR session.</w:t>
            </w:r>
          </w:p>
        </w:tc>
      </w:tr>
      <w:tr w:rsidR="00C70567" w14:paraId="4A3D3C57" w14:textId="77777777" w:rsidTr="00442615">
        <w:tc>
          <w:tcPr>
            <w:tcW w:w="2113" w:type="dxa"/>
            <w:shd w:val="clear" w:color="auto" w:fill="auto"/>
          </w:tcPr>
          <w:p w14:paraId="7921FEBB" w14:textId="05B02759" w:rsidR="00C70567" w:rsidRDefault="00C70567" w:rsidP="00442615">
            <w:pPr>
              <w:rPr>
                <w:lang w:val="en-US"/>
              </w:rPr>
            </w:pPr>
            <w:r>
              <w:rPr>
                <w:lang w:val="en-US"/>
              </w:rPr>
              <w:t xml:space="preserve">        type</w:t>
            </w:r>
          </w:p>
        </w:tc>
        <w:tc>
          <w:tcPr>
            <w:tcW w:w="2567" w:type="dxa"/>
            <w:shd w:val="clear" w:color="auto" w:fill="auto"/>
          </w:tcPr>
          <w:p w14:paraId="2836435F" w14:textId="77777777" w:rsidR="00C70567" w:rsidRDefault="00C70567" w:rsidP="00442615">
            <w:pPr>
              <w:rPr>
                <w:lang w:val="en-US"/>
              </w:rPr>
            </w:pPr>
            <w:r>
              <w:rPr>
                <w:lang w:val="en-US"/>
              </w:rPr>
              <w:t xml:space="preserve">Enum </w:t>
            </w:r>
          </w:p>
        </w:tc>
        <w:tc>
          <w:tcPr>
            <w:tcW w:w="1341" w:type="dxa"/>
            <w:shd w:val="clear" w:color="auto" w:fill="auto"/>
          </w:tcPr>
          <w:p w14:paraId="44C35BAB" w14:textId="77777777" w:rsidR="00C70567" w:rsidRDefault="00C70567" w:rsidP="00442615">
            <w:pPr>
              <w:rPr>
                <w:lang w:val="en-US"/>
              </w:rPr>
            </w:pPr>
            <w:r>
              <w:rPr>
                <w:lang w:val="en-US"/>
              </w:rPr>
              <w:t>1..1</w:t>
            </w:r>
          </w:p>
        </w:tc>
        <w:tc>
          <w:tcPr>
            <w:tcW w:w="3610" w:type="dxa"/>
            <w:shd w:val="clear" w:color="auto" w:fill="auto"/>
          </w:tcPr>
          <w:p w14:paraId="15A085E4" w14:textId="77777777" w:rsidR="00C70567" w:rsidRDefault="00C70567" w:rsidP="00442615">
            <w:pPr>
              <w:rPr>
                <w:lang w:val="en-US"/>
              </w:rPr>
            </w:pPr>
            <w:r>
              <w:rPr>
                <w:lang w:val="en-US"/>
              </w:rPr>
              <w:t>The type indicates the view configuration. Defined values are MONO and STEREO. Other values may be added.</w:t>
            </w:r>
          </w:p>
        </w:tc>
      </w:tr>
      <w:tr w:rsidR="00C70567" w14:paraId="31438203" w14:textId="77777777" w:rsidTr="00442615">
        <w:tc>
          <w:tcPr>
            <w:tcW w:w="2113" w:type="dxa"/>
            <w:shd w:val="clear" w:color="auto" w:fill="auto"/>
          </w:tcPr>
          <w:p w14:paraId="2A40BE82" w14:textId="51E23C99" w:rsidR="00C70567" w:rsidRDefault="00C70567" w:rsidP="00442615">
            <w:pPr>
              <w:rPr>
                <w:lang w:val="en-US"/>
              </w:rPr>
            </w:pPr>
            <w:r>
              <w:rPr>
                <w:lang w:val="en-US"/>
              </w:rPr>
              <w:t xml:space="preserve">        width</w:t>
            </w:r>
          </w:p>
        </w:tc>
        <w:tc>
          <w:tcPr>
            <w:tcW w:w="2567" w:type="dxa"/>
            <w:shd w:val="clear" w:color="auto" w:fill="auto"/>
          </w:tcPr>
          <w:p w14:paraId="10D94018" w14:textId="77777777" w:rsidR="00C70567" w:rsidRDefault="00C70567" w:rsidP="00442615">
            <w:pPr>
              <w:rPr>
                <w:lang w:val="en-US"/>
              </w:rPr>
            </w:pPr>
            <w:r>
              <w:rPr>
                <w:lang w:val="en-US"/>
              </w:rPr>
              <w:t>number</w:t>
            </w:r>
          </w:p>
        </w:tc>
        <w:tc>
          <w:tcPr>
            <w:tcW w:w="1341" w:type="dxa"/>
            <w:shd w:val="clear" w:color="auto" w:fill="auto"/>
          </w:tcPr>
          <w:p w14:paraId="797C9B67" w14:textId="77777777" w:rsidR="00C70567" w:rsidRDefault="00C70567" w:rsidP="00442615">
            <w:pPr>
              <w:rPr>
                <w:lang w:val="en-US"/>
              </w:rPr>
            </w:pPr>
            <w:r>
              <w:rPr>
                <w:lang w:val="en-US"/>
              </w:rPr>
              <w:t>1..1</w:t>
            </w:r>
          </w:p>
        </w:tc>
        <w:tc>
          <w:tcPr>
            <w:tcW w:w="3610" w:type="dxa"/>
            <w:shd w:val="clear" w:color="auto" w:fill="auto"/>
          </w:tcPr>
          <w:p w14:paraId="3C62B195" w14:textId="77777777" w:rsidR="00C70567" w:rsidRDefault="00C70567" w:rsidP="00442615">
            <w:pPr>
              <w:rPr>
                <w:lang w:val="en-US"/>
              </w:rPr>
            </w:pPr>
            <w:r>
              <w:rPr>
                <w:lang w:val="en-US"/>
              </w:rPr>
              <w:t>The recommended width of the swapchain image.</w:t>
            </w:r>
          </w:p>
        </w:tc>
      </w:tr>
      <w:tr w:rsidR="00C70567" w14:paraId="293F7DCE" w14:textId="77777777" w:rsidTr="00442615">
        <w:tc>
          <w:tcPr>
            <w:tcW w:w="2113" w:type="dxa"/>
            <w:shd w:val="clear" w:color="auto" w:fill="auto"/>
          </w:tcPr>
          <w:p w14:paraId="05DF819D" w14:textId="6F3BAD6B" w:rsidR="00C70567" w:rsidRDefault="00C70567" w:rsidP="00442615">
            <w:pPr>
              <w:rPr>
                <w:lang w:val="en-US"/>
              </w:rPr>
            </w:pPr>
            <w:r>
              <w:rPr>
                <w:lang w:val="en-US"/>
              </w:rPr>
              <w:t xml:space="preserve">        height</w:t>
            </w:r>
          </w:p>
        </w:tc>
        <w:tc>
          <w:tcPr>
            <w:tcW w:w="2567" w:type="dxa"/>
            <w:shd w:val="clear" w:color="auto" w:fill="auto"/>
          </w:tcPr>
          <w:p w14:paraId="6A7C1350" w14:textId="77777777" w:rsidR="00C70567" w:rsidRDefault="00C70567" w:rsidP="00442615">
            <w:pPr>
              <w:rPr>
                <w:lang w:val="en-US"/>
              </w:rPr>
            </w:pPr>
            <w:r>
              <w:rPr>
                <w:lang w:val="en-US"/>
              </w:rPr>
              <w:t>number</w:t>
            </w:r>
          </w:p>
        </w:tc>
        <w:tc>
          <w:tcPr>
            <w:tcW w:w="1341" w:type="dxa"/>
            <w:shd w:val="clear" w:color="auto" w:fill="auto"/>
          </w:tcPr>
          <w:p w14:paraId="34FDD581" w14:textId="77777777" w:rsidR="00C70567" w:rsidRDefault="00C70567" w:rsidP="00442615">
            <w:pPr>
              <w:rPr>
                <w:lang w:val="en-US"/>
              </w:rPr>
            </w:pPr>
            <w:r>
              <w:rPr>
                <w:lang w:val="en-US"/>
              </w:rPr>
              <w:t>1..1</w:t>
            </w:r>
          </w:p>
        </w:tc>
        <w:tc>
          <w:tcPr>
            <w:tcW w:w="3610" w:type="dxa"/>
            <w:shd w:val="clear" w:color="auto" w:fill="auto"/>
          </w:tcPr>
          <w:p w14:paraId="08F48FDB" w14:textId="77777777" w:rsidR="00C70567" w:rsidRDefault="00C70567" w:rsidP="00442615">
            <w:pPr>
              <w:rPr>
                <w:lang w:val="en-US"/>
              </w:rPr>
            </w:pPr>
            <w:r>
              <w:rPr>
                <w:lang w:val="en-US"/>
              </w:rPr>
              <w:t>The recommended height of the swapchain image.</w:t>
            </w:r>
          </w:p>
        </w:tc>
      </w:tr>
      <w:tr w:rsidR="00C70567" w14:paraId="4F27B101" w14:textId="77777777" w:rsidTr="00442615">
        <w:tc>
          <w:tcPr>
            <w:tcW w:w="2113" w:type="dxa"/>
            <w:shd w:val="clear" w:color="auto" w:fill="auto"/>
          </w:tcPr>
          <w:p w14:paraId="03CA18FD" w14:textId="77777777" w:rsidR="00C70567" w:rsidRDefault="00C70567" w:rsidP="00442615">
            <w:pPr>
              <w:rPr>
                <w:lang w:val="en-US"/>
              </w:rPr>
            </w:pPr>
            <w:r>
              <w:rPr>
                <w:lang w:val="en-US"/>
              </w:rPr>
              <w:t xml:space="preserve">        compositionLayer</w:t>
            </w:r>
          </w:p>
        </w:tc>
        <w:tc>
          <w:tcPr>
            <w:tcW w:w="2567" w:type="dxa"/>
            <w:shd w:val="clear" w:color="auto" w:fill="auto"/>
          </w:tcPr>
          <w:p w14:paraId="7B2D4A85" w14:textId="77777777" w:rsidR="00C70567" w:rsidRDefault="00C70567" w:rsidP="00442615">
            <w:pPr>
              <w:rPr>
                <w:lang w:val="en-US"/>
              </w:rPr>
            </w:pPr>
            <w:r>
              <w:rPr>
                <w:lang w:val="en-US"/>
              </w:rPr>
              <w:t>string</w:t>
            </w:r>
          </w:p>
        </w:tc>
        <w:tc>
          <w:tcPr>
            <w:tcW w:w="1341" w:type="dxa"/>
            <w:shd w:val="clear" w:color="auto" w:fill="auto"/>
          </w:tcPr>
          <w:p w14:paraId="1390BB64" w14:textId="77777777" w:rsidR="00C70567" w:rsidRDefault="00C70567" w:rsidP="00442615">
            <w:pPr>
              <w:rPr>
                <w:lang w:val="en-US"/>
              </w:rPr>
            </w:pPr>
            <w:r>
              <w:rPr>
                <w:lang w:val="en-US"/>
              </w:rPr>
              <w:t>1..1</w:t>
            </w:r>
          </w:p>
        </w:tc>
        <w:tc>
          <w:tcPr>
            <w:tcW w:w="3610" w:type="dxa"/>
            <w:shd w:val="clear" w:color="auto" w:fill="auto"/>
          </w:tcPr>
          <w:p w14:paraId="3271B489" w14:textId="77777777" w:rsidR="00C70567" w:rsidRDefault="00C70567" w:rsidP="00442615">
            <w:pPr>
              <w:rPr>
                <w:lang w:val="en-US"/>
              </w:rPr>
            </w:pPr>
            <w:r>
              <w:rPr>
                <w:lang w:val="en-US"/>
              </w:rPr>
              <w:t>An identifier of the selected composition layer.</w:t>
            </w:r>
          </w:p>
        </w:tc>
      </w:tr>
      <w:tr w:rsidR="00C70567" w14:paraId="007A9729" w14:textId="77777777" w:rsidTr="00442615">
        <w:tc>
          <w:tcPr>
            <w:tcW w:w="2113" w:type="dxa"/>
            <w:shd w:val="clear" w:color="auto" w:fill="auto"/>
          </w:tcPr>
          <w:p w14:paraId="40BE46E9" w14:textId="77777777" w:rsidR="00C70567" w:rsidRDefault="00C70567" w:rsidP="00442615">
            <w:pPr>
              <w:rPr>
                <w:lang w:val="en-US"/>
              </w:rPr>
            </w:pPr>
            <w:r>
              <w:rPr>
                <w:lang w:val="en-US"/>
              </w:rPr>
              <w:t xml:space="preserve">        minPoseInterval</w:t>
            </w:r>
          </w:p>
        </w:tc>
        <w:tc>
          <w:tcPr>
            <w:tcW w:w="2567" w:type="dxa"/>
            <w:shd w:val="clear" w:color="auto" w:fill="auto"/>
          </w:tcPr>
          <w:p w14:paraId="5EB3206D" w14:textId="77777777" w:rsidR="00C70567" w:rsidRDefault="00C70567" w:rsidP="00442615">
            <w:pPr>
              <w:rPr>
                <w:lang w:val="en-US"/>
              </w:rPr>
            </w:pPr>
            <w:r>
              <w:rPr>
                <w:lang w:val="en-US"/>
              </w:rPr>
              <w:t>number</w:t>
            </w:r>
          </w:p>
        </w:tc>
        <w:tc>
          <w:tcPr>
            <w:tcW w:w="1341" w:type="dxa"/>
            <w:shd w:val="clear" w:color="auto" w:fill="auto"/>
          </w:tcPr>
          <w:p w14:paraId="18EFCFE4" w14:textId="77777777" w:rsidR="00C70567" w:rsidRDefault="00C70567" w:rsidP="00442615">
            <w:pPr>
              <w:rPr>
                <w:lang w:val="en-US"/>
              </w:rPr>
            </w:pPr>
            <w:r>
              <w:rPr>
                <w:lang w:val="en-US"/>
              </w:rPr>
              <w:t>0..1</w:t>
            </w:r>
          </w:p>
        </w:tc>
        <w:tc>
          <w:tcPr>
            <w:tcW w:w="3610" w:type="dxa"/>
            <w:shd w:val="clear" w:color="auto" w:fill="auto"/>
          </w:tcPr>
          <w:p w14:paraId="43070C95" w14:textId="77777777" w:rsidR="00C70567" w:rsidRDefault="00C70567" w:rsidP="00442615">
            <w:pPr>
              <w:rPr>
                <w:lang w:val="en-US"/>
              </w:rPr>
            </w:pPr>
            <w:r>
              <w:rPr>
                <w:lang w:val="en-US"/>
              </w:rPr>
              <w:t>The minimum time interval between two consecutive pose information instances sent to the network, in milliseconds.</w:t>
            </w:r>
          </w:p>
        </w:tc>
      </w:tr>
      <w:tr w:rsidR="00C70567" w14:paraId="159FEC30" w14:textId="77777777" w:rsidTr="00442615">
        <w:tc>
          <w:tcPr>
            <w:tcW w:w="2113" w:type="dxa"/>
            <w:shd w:val="clear" w:color="auto" w:fill="auto"/>
          </w:tcPr>
          <w:p w14:paraId="7A05AA00" w14:textId="5F78DB07" w:rsidR="00C70567" w:rsidRDefault="00C70567" w:rsidP="00442615">
            <w:pPr>
              <w:rPr>
                <w:lang w:val="en-US"/>
              </w:rPr>
            </w:pPr>
            <w:r>
              <w:rPr>
                <w:lang w:eastAsia="en-GB"/>
              </w:rPr>
              <w:tab/>
              <w:t>f</w:t>
            </w:r>
            <w:r w:rsidRPr="00F84A47">
              <w:rPr>
                <w:lang w:eastAsia="en-GB"/>
              </w:rPr>
              <w:t>ov</w:t>
            </w:r>
            <w:r>
              <w:rPr>
                <w:lang w:eastAsia="en-GB"/>
              </w:rPr>
              <w:t>s</w:t>
            </w:r>
          </w:p>
        </w:tc>
        <w:tc>
          <w:tcPr>
            <w:tcW w:w="2567" w:type="dxa"/>
            <w:shd w:val="clear" w:color="auto" w:fill="auto"/>
          </w:tcPr>
          <w:p w14:paraId="4657C55A" w14:textId="77777777" w:rsidR="00C70567" w:rsidRDefault="00C70567" w:rsidP="00442615">
            <w:pPr>
              <w:rPr>
                <w:lang w:val="en-US"/>
              </w:rPr>
            </w:pPr>
            <w:r>
              <w:rPr>
                <w:lang w:val="en-US"/>
              </w:rPr>
              <w:t>Array</w:t>
            </w:r>
          </w:p>
        </w:tc>
        <w:tc>
          <w:tcPr>
            <w:tcW w:w="1341" w:type="dxa"/>
            <w:shd w:val="clear" w:color="auto" w:fill="auto"/>
          </w:tcPr>
          <w:p w14:paraId="303ADCBF" w14:textId="77777777" w:rsidR="00C70567" w:rsidRDefault="00C70567" w:rsidP="00442615">
            <w:pPr>
              <w:rPr>
                <w:lang w:val="en-US"/>
              </w:rPr>
            </w:pPr>
            <w:r w:rsidRPr="00F84A47">
              <w:rPr>
                <w:lang w:val="en-US"/>
              </w:rPr>
              <w:t>0..</w:t>
            </w:r>
            <w:r>
              <w:rPr>
                <w:lang w:val="en-US"/>
              </w:rPr>
              <w:t>1</w:t>
            </w:r>
          </w:p>
        </w:tc>
        <w:tc>
          <w:tcPr>
            <w:tcW w:w="3610" w:type="dxa"/>
            <w:shd w:val="clear" w:color="auto" w:fill="auto"/>
          </w:tcPr>
          <w:p w14:paraId="5D335710" w14:textId="77777777" w:rsidR="00C70567" w:rsidRDefault="00C70567" w:rsidP="00442615">
            <w:pPr>
              <w:rPr>
                <w:lang w:val="en-US"/>
              </w:rPr>
            </w:pPr>
            <w:r w:rsidRPr="004D559B">
              <w:t>An array that provides a list of the field of view</w:t>
            </w:r>
            <w:r>
              <w:t>s (F</w:t>
            </w:r>
            <w:r w:rsidRPr="004D559B">
              <w:t>o</w:t>
            </w:r>
            <w:r>
              <w:t>V)</w:t>
            </w:r>
            <w:r w:rsidRPr="004D559B">
              <w:t xml:space="preserve"> associated with </w:t>
            </w:r>
            <w:r>
              <w:t>each</w:t>
            </w:r>
            <w:r w:rsidRPr="004D559B">
              <w:t xml:space="preserve"> view</w:t>
            </w:r>
            <w:r>
              <w:t>.</w:t>
            </w:r>
          </w:p>
        </w:tc>
      </w:tr>
      <w:tr w:rsidR="00C70567" w14:paraId="78E72DB7" w14:textId="77777777" w:rsidTr="00442615">
        <w:tc>
          <w:tcPr>
            <w:tcW w:w="2113" w:type="dxa"/>
            <w:shd w:val="clear" w:color="auto" w:fill="auto"/>
          </w:tcPr>
          <w:p w14:paraId="3334AC14" w14:textId="3A7790CE" w:rsidR="00C70567" w:rsidRDefault="00C70567" w:rsidP="00442615">
            <w:pPr>
              <w:rPr>
                <w:lang w:val="en-US"/>
              </w:rPr>
            </w:pPr>
            <w:r>
              <w:rPr>
                <w:lang w:eastAsia="en-GB"/>
              </w:rPr>
              <w:tab/>
            </w:r>
            <w:r>
              <w:rPr>
                <w:lang w:eastAsia="en-GB"/>
              </w:rPr>
              <w:tab/>
              <w:t>fov</w:t>
            </w:r>
          </w:p>
        </w:tc>
        <w:tc>
          <w:tcPr>
            <w:tcW w:w="2567" w:type="dxa"/>
            <w:shd w:val="clear" w:color="auto" w:fill="auto"/>
          </w:tcPr>
          <w:p w14:paraId="06BA4F6A" w14:textId="77777777" w:rsidR="00C70567" w:rsidRDefault="00C70567" w:rsidP="00442615">
            <w:pPr>
              <w:rPr>
                <w:lang w:val="en-US"/>
              </w:rPr>
            </w:pPr>
            <w:r>
              <w:rPr>
                <w:lang w:val="en-US"/>
              </w:rPr>
              <w:t>Object</w:t>
            </w:r>
          </w:p>
        </w:tc>
        <w:tc>
          <w:tcPr>
            <w:tcW w:w="1341" w:type="dxa"/>
            <w:shd w:val="clear" w:color="auto" w:fill="auto"/>
          </w:tcPr>
          <w:p w14:paraId="3485484F" w14:textId="77777777" w:rsidR="00C70567" w:rsidRDefault="00C70567" w:rsidP="00442615">
            <w:pPr>
              <w:rPr>
                <w:lang w:val="en-US"/>
              </w:rPr>
            </w:pPr>
            <w:r w:rsidRPr="00F84A47">
              <w:rPr>
                <w:lang w:val="en-US"/>
              </w:rPr>
              <w:t>1..</w:t>
            </w:r>
            <w:r>
              <w:rPr>
                <w:lang w:val="en-US"/>
              </w:rPr>
              <w:t>n</w:t>
            </w:r>
          </w:p>
        </w:tc>
        <w:tc>
          <w:tcPr>
            <w:tcW w:w="3610" w:type="dxa"/>
            <w:shd w:val="clear" w:color="auto" w:fill="auto"/>
          </w:tcPr>
          <w:p w14:paraId="7833DE61" w14:textId="77777777" w:rsidR="00C70567" w:rsidRDefault="00C70567" w:rsidP="00442615">
            <w:pPr>
              <w:rPr>
                <w:lang w:val="en-US"/>
              </w:rPr>
            </w:pPr>
            <w:r w:rsidRPr="004D559B">
              <w:t>Indicates the four sides of the field of view used for the projection of the corresponding XR view.</w:t>
            </w:r>
            <w:r>
              <w:br/>
            </w:r>
            <w:r w:rsidRPr="004D559B">
              <w:t xml:space="preserve">The number of views n is determined by the </w:t>
            </w:r>
            <w:r w:rsidRPr="00EE582B">
              <w:rPr>
                <w:i/>
                <w:iCs/>
              </w:rPr>
              <w:t>type</w:t>
            </w:r>
            <w:r w:rsidRPr="004D559B">
              <w:t xml:space="preserve"> enum of the </w:t>
            </w:r>
            <w:r w:rsidRPr="00040F7C">
              <w:rPr>
                <w:i/>
                <w:iCs/>
              </w:rPr>
              <w:t>viewConfiguration</w:t>
            </w:r>
            <w:r w:rsidRPr="004D559B">
              <w:t xml:space="preserve">. Both the </w:t>
            </w:r>
            <w:r w:rsidRPr="00FA70CA">
              <w:rPr>
                <w:i/>
                <w:iCs/>
              </w:rPr>
              <w:t>viewPoses</w:t>
            </w:r>
            <w:r w:rsidRPr="004D559B">
              <w:t xml:space="preserve"> </w:t>
            </w:r>
            <w:r>
              <w:t xml:space="preserve">in the Pose Format </w:t>
            </w:r>
            <w:r w:rsidRPr="004D559B">
              <w:t xml:space="preserve">and the </w:t>
            </w:r>
            <w:r>
              <w:rPr>
                <w:i/>
                <w:iCs/>
              </w:rPr>
              <w:t>fo</w:t>
            </w:r>
            <w:r w:rsidRPr="00FA70CA">
              <w:rPr>
                <w:i/>
                <w:iCs/>
              </w:rPr>
              <w:t>vs</w:t>
            </w:r>
            <w:r w:rsidRPr="004D559B">
              <w:t xml:space="preserve"> arrays shall be ordered in a consistent way (i.e., a same index can be used to retrieve the view </w:t>
            </w:r>
            <w:r>
              <w:t xml:space="preserve">pose </w:t>
            </w:r>
            <w:r w:rsidRPr="004D559B">
              <w:t xml:space="preserve">and the related </w:t>
            </w:r>
            <w:r>
              <w:t>FoV</w:t>
            </w:r>
            <w:r w:rsidRPr="004D559B">
              <w:t xml:space="preserve"> information</w:t>
            </w:r>
            <w:r>
              <w:t>)</w:t>
            </w:r>
            <w:r w:rsidRPr="004D559B">
              <w:t>.</w:t>
            </w:r>
          </w:p>
        </w:tc>
      </w:tr>
      <w:tr w:rsidR="00C70567" w14:paraId="042429FA" w14:textId="77777777" w:rsidTr="00442615">
        <w:tc>
          <w:tcPr>
            <w:tcW w:w="2113" w:type="dxa"/>
            <w:shd w:val="clear" w:color="auto" w:fill="auto"/>
          </w:tcPr>
          <w:p w14:paraId="57D1B6B2" w14:textId="77777777" w:rsidR="00C70567" w:rsidRDefault="00C70567" w:rsidP="00442615">
            <w:pPr>
              <w:rPr>
                <w:lang w:val="en-US"/>
              </w:rPr>
            </w:pPr>
            <w:r>
              <w:rPr>
                <w:lang w:eastAsia="en-GB"/>
              </w:rPr>
              <w:tab/>
            </w:r>
            <w:r>
              <w:rPr>
                <w:lang w:eastAsia="en-GB"/>
              </w:rPr>
              <w:tab/>
            </w:r>
            <w:r>
              <w:rPr>
                <w:lang w:eastAsia="en-GB"/>
              </w:rPr>
              <w:tab/>
            </w:r>
            <w:r w:rsidRPr="00F84A47">
              <w:rPr>
                <w:lang w:eastAsia="en-GB"/>
              </w:rPr>
              <w:t>angleLeft</w:t>
            </w:r>
          </w:p>
        </w:tc>
        <w:tc>
          <w:tcPr>
            <w:tcW w:w="2567" w:type="dxa"/>
            <w:shd w:val="clear" w:color="auto" w:fill="auto"/>
          </w:tcPr>
          <w:p w14:paraId="235AB630" w14:textId="77777777" w:rsidR="00C70567" w:rsidRDefault="00C70567" w:rsidP="00442615">
            <w:pPr>
              <w:rPr>
                <w:lang w:val="en-US"/>
              </w:rPr>
            </w:pPr>
            <w:r w:rsidRPr="00F84A47">
              <w:rPr>
                <w:lang w:val="en-US"/>
              </w:rPr>
              <w:t>number</w:t>
            </w:r>
          </w:p>
        </w:tc>
        <w:tc>
          <w:tcPr>
            <w:tcW w:w="1341" w:type="dxa"/>
            <w:shd w:val="clear" w:color="auto" w:fill="auto"/>
          </w:tcPr>
          <w:p w14:paraId="6A0C1C03" w14:textId="77777777" w:rsidR="00C70567" w:rsidRDefault="00C70567" w:rsidP="00442615">
            <w:pPr>
              <w:rPr>
                <w:lang w:val="en-US"/>
              </w:rPr>
            </w:pPr>
            <w:r w:rsidRPr="00F84A47">
              <w:rPr>
                <w:lang w:val="en-US"/>
              </w:rPr>
              <w:t>1..1</w:t>
            </w:r>
          </w:p>
        </w:tc>
        <w:tc>
          <w:tcPr>
            <w:tcW w:w="3610" w:type="dxa"/>
            <w:shd w:val="clear" w:color="auto" w:fill="auto"/>
          </w:tcPr>
          <w:p w14:paraId="6D9B915A" w14:textId="77777777" w:rsidR="00C70567" w:rsidRDefault="00C70567" w:rsidP="00442615">
            <w:pPr>
              <w:rPr>
                <w:lang w:val="en-US"/>
              </w:rPr>
            </w:pPr>
            <w:r w:rsidRPr="008302CE">
              <w:t>The angle of the left side of the field of view. For a symmetric field of view this value is negative.</w:t>
            </w:r>
          </w:p>
        </w:tc>
      </w:tr>
      <w:tr w:rsidR="00C70567" w14:paraId="46E59D91" w14:textId="77777777" w:rsidTr="00442615">
        <w:tc>
          <w:tcPr>
            <w:tcW w:w="2113" w:type="dxa"/>
            <w:shd w:val="clear" w:color="auto" w:fill="auto"/>
          </w:tcPr>
          <w:p w14:paraId="7A6B0E18" w14:textId="77777777" w:rsidR="00C70567" w:rsidRDefault="00C70567" w:rsidP="00442615">
            <w:pPr>
              <w:rPr>
                <w:lang w:val="en-US"/>
              </w:rPr>
            </w:pPr>
            <w:r>
              <w:rPr>
                <w:lang w:eastAsia="en-GB"/>
              </w:rPr>
              <w:tab/>
            </w:r>
            <w:r>
              <w:rPr>
                <w:lang w:eastAsia="en-GB"/>
              </w:rPr>
              <w:tab/>
            </w:r>
            <w:r>
              <w:rPr>
                <w:lang w:eastAsia="en-GB"/>
              </w:rPr>
              <w:tab/>
            </w:r>
            <w:r w:rsidRPr="00F84A47">
              <w:rPr>
                <w:lang w:eastAsia="en-GB"/>
              </w:rPr>
              <w:t>angleRight</w:t>
            </w:r>
          </w:p>
        </w:tc>
        <w:tc>
          <w:tcPr>
            <w:tcW w:w="2567" w:type="dxa"/>
            <w:shd w:val="clear" w:color="auto" w:fill="auto"/>
          </w:tcPr>
          <w:p w14:paraId="7808AA59" w14:textId="77777777" w:rsidR="00C70567" w:rsidRDefault="00C70567" w:rsidP="00442615">
            <w:pPr>
              <w:rPr>
                <w:lang w:val="en-US"/>
              </w:rPr>
            </w:pPr>
            <w:r w:rsidRPr="00F84A47">
              <w:rPr>
                <w:lang w:val="en-US"/>
              </w:rPr>
              <w:t>number</w:t>
            </w:r>
          </w:p>
        </w:tc>
        <w:tc>
          <w:tcPr>
            <w:tcW w:w="1341" w:type="dxa"/>
            <w:shd w:val="clear" w:color="auto" w:fill="auto"/>
          </w:tcPr>
          <w:p w14:paraId="7F7C0D71" w14:textId="77777777" w:rsidR="00C70567" w:rsidRDefault="00C70567" w:rsidP="00442615">
            <w:pPr>
              <w:rPr>
                <w:lang w:val="en-US"/>
              </w:rPr>
            </w:pPr>
            <w:r w:rsidRPr="00F84A47">
              <w:rPr>
                <w:lang w:val="en-US"/>
              </w:rPr>
              <w:t>1..1</w:t>
            </w:r>
          </w:p>
        </w:tc>
        <w:tc>
          <w:tcPr>
            <w:tcW w:w="3610" w:type="dxa"/>
            <w:shd w:val="clear" w:color="auto" w:fill="auto"/>
          </w:tcPr>
          <w:p w14:paraId="551CA4A8" w14:textId="77777777" w:rsidR="00C70567" w:rsidRDefault="00C70567" w:rsidP="00442615">
            <w:pPr>
              <w:rPr>
                <w:lang w:val="en-US"/>
              </w:rPr>
            </w:pPr>
            <w:r w:rsidRPr="008302CE">
              <w:t>The angle of the right side of the field of view.</w:t>
            </w:r>
          </w:p>
        </w:tc>
      </w:tr>
      <w:tr w:rsidR="00C70567" w14:paraId="1CE4CBD9" w14:textId="77777777" w:rsidTr="00442615">
        <w:tc>
          <w:tcPr>
            <w:tcW w:w="2113" w:type="dxa"/>
            <w:shd w:val="clear" w:color="auto" w:fill="auto"/>
          </w:tcPr>
          <w:p w14:paraId="71DAAA06" w14:textId="77777777" w:rsidR="00C70567" w:rsidRDefault="00C70567" w:rsidP="00442615">
            <w:pPr>
              <w:rPr>
                <w:lang w:val="en-US"/>
              </w:rPr>
            </w:pPr>
            <w:r>
              <w:rPr>
                <w:lang w:eastAsia="en-GB"/>
              </w:rPr>
              <w:tab/>
            </w:r>
            <w:r>
              <w:rPr>
                <w:lang w:eastAsia="en-GB"/>
              </w:rPr>
              <w:tab/>
            </w:r>
            <w:r>
              <w:rPr>
                <w:lang w:eastAsia="en-GB"/>
              </w:rPr>
              <w:tab/>
            </w:r>
            <w:r w:rsidRPr="00F84A47">
              <w:rPr>
                <w:lang w:eastAsia="en-GB"/>
              </w:rPr>
              <w:t>angleUp</w:t>
            </w:r>
          </w:p>
        </w:tc>
        <w:tc>
          <w:tcPr>
            <w:tcW w:w="2567" w:type="dxa"/>
            <w:shd w:val="clear" w:color="auto" w:fill="auto"/>
          </w:tcPr>
          <w:p w14:paraId="6CB9AD06" w14:textId="77777777" w:rsidR="00C70567" w:rsidRDefault="00C70567" w:rsidP="00442615">
            <w:pPr>
              <w:rPr>
                <w:lang w:val="en-US"/>
              </w:rPr>
            </w:pPr>
            <w:r w:rsidRPr="00F84A47">
              <w:rPr>
                <w:lang w:val="en-US"/>
              </w:rPr>
              <w:t>number</w:t>
            </w:r>
          </w:p>
        </w:tc>
        <w:tc>
          <w:tcPr>
            <w:tcW w:w="1341" w:type="dxa"/>
            <w:shd w:val="clear" w:color="auto" w:fill="auto"/>
          </w:tcPr>
          <w:p w14:paraId="2A2FC155" w14:textId="77777777" w:rsidR="00C70567" w:rsidRDefault="00C70567" w:rsidP="00442615">
            <w:pPr>
              <w:rPr>
                <w:lang w:val="en-US"/>
              </w:rPr>
            </w:pPr>
            <w:r w:rsidRPr="00F84A47">
              <w:rPr>
                <w:lang w:val="en-US"/>
              </w:rPr>
              <w:t>1..1</w:t>
            </w:r>
          </w:p>
        </w:tc>
        <w:tc>
          <w:tcPr>
            <w:tcW w:w="3610" w:type="dxa"/>
            <w:shd w:val="clear" w:color="auto" w:fill="auto"/>
          </w:tcPr>
          <w:p w14:paraId="0518A0FD" w14:textId="77777777" w:rsidR="00C70567" w:rsidRDefault="00C70567" w:rsidP="00442615">
            <w:pPr>
              <w:rPr>
                <w:lang w:val="en-US"/>
              </w:rPr>
            </w:pPr>
            <w:r w:rsidRPr="008302CE">
              <w:t>The angle of the top part of the field of view.</w:t>
            </w:r>
          </w:p>
        </w:tc>
      </w:tr>
      <w:tr w:rsidR="00C70567" w14:paraId="09966E9B" w14:textId="77777777" w:rsidTr="00442615">
        <w:tc>
          <w:tcPr>
            <w:tcW w:w="2113" w:type="dxa"/>
            <w:shd w:val="clear" w:color="auto" w:fill="auto"/>
          </w:tcPr>
          <w:p w14:paraId="106D17AE" w14:textId="77777777" w:rsidR="00C70567" w:rsidRDefault="00C70567" w:rsidP="00442615">
            <w:pPr>
              <w:rPr>
                <w:lang w:val="en-US"/>
              </w:rPr>
            </w:pPr>
            <w:r>
              <w:rPr>
                <w:lang w:eastAsia="en-GB"/>
              </w:rPr>
              <w:tab/>
            </w:r>
            <w:r>
              <w:rPr>
                <w:lang w:eastAsia="en-GB"/>
              </w:rPr>
              <w:tab/>
            </w:r>
            <w:r>
              <w:rPr>
                <w:lang w:eastAsia="en-GB"/>
              </w:rPr>
              <w:tab/>
            </w:r>
            <w:r w:rsidRPr="00F84A47">
              <w:rPr>
                <w:lang w:eastAsia="en-GB"/>
              </w:rPr>
              <w:t>angleDown</w:t>
            </w:r>
          </w:p>
        </w:tc>
        <w:tc>
          <w:tcPr>
            <w:tcW w:w="2567" w:type="dxa"/>
            <w:shd w:val="clear" w:color="auto" w:fill="auto"/>
          </w:tcPr>
          <w:p w14:paraId="44322B81" w14:textId="77777777" w:rsidR="00C70567" w:rsidRDefault="00C70567" w:rsidP="00442615">
            <w:pPr>
              <w:rPr>
                <w:lang w:val="en-US"/>
              </w:rPr>
            </w:pPr>
            <w:r w:rsidRPr="00F84A47">
              <w:rPr>
                <w:lang w:val="en-US"/>
              </w:rPr>
              <w:t>number</w:t>
            </w:r>
          </w:p>
        </w:tc>
        <w:tc>
          <w:tcPr>
            <w:tcW w:w="1341" w:type="dxa"/>
            <w:shd w:val="clear" w:color="auto" w:fill="auto"/>
          </w:tcPr>
          <w:p w14:paraId="53BBBDAB" w14:textId="77777777" w:rsidR="00C70567" w:rsidRDefault="00C70567" w:rsidP="00442615">
            <w:pPr>
              <w:rPr>
                <w:lang w:val="en-US"/>
              </w:rPr>
            </w:pPr>
            <w:r w:rsidRPr="00F84A47">
              <w:rPr>
                <w:lang w:val="en-US"/>
              </w:rPr>
              <w:t>1..1</w:t>
            </w:r>
          </w:p>
        </w:tc>
        <w:tc>
          <w:tcPr>
            <w:tcW w:w="3610" w:type="dxa"/>
            <w:shd w:val="clear" w:color="auto" w:fill="auto"/>
          </w:tcPr>
          <w:p w14:paraId="64681FBC" w14:textId="77777777" w:rsidR="00C70567" w:rsidRDefault="00C70567" w:rsidP="00442615">
            <w:pPr>
              <w:rPr>
                <w:lang w:val="en-US"/>
              </w:rPr>
            </w:pPr>
            <w:r w:rsidRPr="008302CE">
              <w:t>The angle of the bottom part of the field of view. For a symmetric field of view this value is negative.</w:t>
            </w:r>
          </w:p>
        </w:tc>
      </w:tr>
      <w:tr w:rsidR="00C70567" w14:paraId="0A015564" w14:textId="77777777" w:rsidTr="00442615">
        <w:tc>
          <w:tcPr>
            <w:tcW w:w="2113" w:type="dxa"/>
            <w:shd w:val="clear" w:color="auto" w:fill="auto"/>
          </w:tcPr>
          <w:p w14:paraId="6B1DD4B9" w14:textId="77777777" w:rsidR="00C70567" w:rsidRDefault="00C70567" w:rsidP="00442615">
            <w:pPr>
              <w:rPr>
                <w:lang w:val="en-US"/>
              </w:rPr>
            </w:pPr>
            <w:r>
              <w:rPr>
                <w:lang w:val="en-US"/>
              </w:rPr>
              <w:t xml:space="preserve">        environmentBlendMode</w:t>
            </w:r>
          </w:p>
        </w:tc>
        <w:tc>
          <w:tcPr>
            <w:tcW w:w="2567" w:type="dxa"/>
            <w:shd w:val="clear" w:color="auto" w:fill="auto"/>
          </w:tcPr>
          <w:p w14:paraId="7276A1AF" w14:textId="77777777" w:rsidR="00C70567" w:rsidRDefault="00C70567" w:rsidP="00442615">
            <w:pPr>
              <w:rPr>
                <w:lang w:val="en-US"/>
              </w:rPr>
            </w:pPr>
            <w:r>
              <w:rPr>
                <w:lang w:val="en-US"/>
              </w:rPr>
              <w:t>enum</w:t>
            </w:r>
          </w:p>
        </w:tc>
        <w:tc>
          <w:tcPr>
            <w:tcW w:w="1341" w:type="dxa"/>
            <w:shd w:val="clear" w:color="auto" w:fill="auto"/>
          </w:tcPr>
          <w:p w14:paraId="4C25A6BE" w14:textId="77777777" w:rsidR="00C70567" w:rsidRDefault="00C70567" w:rsidP="00442615">
            <w:pPr>
              <w:rPr>
                <w:lang w:val="en-US"/>
              </w:rPr>
            </w:pPr>
            <w:r>
              <w:rPr>
                <w:lang w:val="en-US"/>
              </w:rPr>
              <w:t>1..1</w:t>
            </w:r>
          </w:p>
        </w:tc>
        <w:tc>
          <w:tcPr>
            <w:tcW w:w="3610" w:type="dxa"/>
            <w:shd w:val="clear" w:color="auto" w:fill="auto"/>
          </w:tcPr>
          <w:p w14:paraId="5B7A9DB7" w14:textId="77777777" w:rsidR="00C70567" w:rsidRDefault="00C70567" w:rsidP="00442615">
            <w:pPr>
              <w:rPr>
                <w:lang w:val="en-US"/>
              </w:rPr>
            </w:pPr>
            <w:r>
              <w:rPr>
                <w:lang w:val="en-US"/>
              </w:rPr>
              <w:t>The type indicates the environment blend mode configuration. Defined values are OPAQUE, ADDITIVE and ALPHA_BLEND. Other values may be added.</w:t>
            </w:r>
          </w:p>
        </w:tc>
      </w:tr>
      <w:tr w:rsidR="00C70567" w14:paraId="17769B20" w14:textId="77777777" w:rsidTr="00442615">
        <w:tc>
          <w:tcPr>
            <w:tcW w:w="2113" w:type="dxa"/>
            <w:shd w:val="clear" w:color="auto" w:fill="auto"/>
          </w:tcPr>
          <w:p w14:paraId="7035A3FC" w14:textId="77777777" w:rsidR="00C70567" w:rsidRDefault="00C70567" w:rsidP="00442615">
            <w:pPr>
              <w:rPr>
                <w:lang w:val="en-US"/>
              </w:rPr>
            </w:pPr>
            <w:r>
              <w:rPr>
                <w:lang w:val="en-US"/>
              </w:rPr>
              <w:t>actionConfiguration</w:t>
            </w:r>
          </w:p>
        </w:tc>
        <w:tc>
          <w:tcPr>
            <w:tcW w:w="2567" w:type="dxa"/>
            <w:shd w:val="clear" w:color="auto" w:fill="auto"/>
          </w:tcPr>
          <w:p w14:paraId="54E0DF66" w14:textId="77777777" w:rsidR="00C70567" w:rsidRDefault="00C70567" w:rsidP="00442615">
            <w:pPr>
              <w:rPr>
                <w:lang w:val="en-US"/>
              </w:rPr>
            </w:pPr>
            <w:r>
              <w:rPr>
                <w:lang w:val="en-US"/>
              </w:rPr>
              <w:t>Array</w:t>
            </w:r>
          </w:p>
        </w:tc>
        <w:tc>
          <w:tcPr>
            <w:tcW w:w="1341" w:type="dxa"/>
            <w:shd w:val="clear" w:color="auto" w:fill="auto"/>
          </w:tcPr>
          <w:p w14:paraId="51E738C6" w14:textId="77777777" w:rsidR="00C70567" w:rsidRDefault="00C70567" w:rsidP="00442615">
            <w:pPr>
              <w:rPr>
                <w:lang w:val="en-US"/>
              </w:rPr>
            </w:pPr>
            <w:r>
              <w:rPr>
                <w:lang w:val="en-US"/>
              </w:rPr>
              <w:t>0..1</w:t>
            </w:r>
          </w:p>
        </w:tc>
        <w:tc>
          <w:tcPr>
            <w:tcW w:w="3610" w:type="dxa"/>
            <w:shd w:val="clear" w:color="auto" w:fill="auto"/>
          </w:tcPr>
          <w:p w14:paraId="2E79F346" w14:textId="77777777" w:rsidR="00C70567" w:rsidRDefault="00C70567" w:rsidP="00442615">
            <w:pPr>
              <w:rPr>
                <w:lang w:val="en-US"/>
              </w:rPr>
            </w:pPr>
            <w:r>
              <w:rPr>
                <w:lang w:val="en-US"/>
              </w:rPr>
              <w:t>This contains a list of the actions that are to be defined by the SR client.</w:t>
            </w:r>
          </w:p>
        </w:tc>
      </w:tr>
      <w:tr w:rsidR="00C70567" w14:paraId="69862CD0" w14:textId="77777777" w:rsidTr="00442615">
        <w:tc>
          <w:tcPr>
            <w:tcW w:w="2113" w:type="dxa"/>
            <w:shd w:val="clear" w:color="auto" w:fill="auto"/>
          </w:tcPr>
          <w:p w14:paraId="3C29D42C" w14:textId="17FB12F1" w:rsidR="00C70567" w:rsidRDefault="00C70567" w:rsidP="00442615">
            <w:pPr>
              <w:rPr>
                <w:lang w:val="en-US"/>
              </w:rPr>
            </w:pPr>
            <w:r>
              <w:rPr>
                <w:lang w:val="en-US"/>
              </w:rPr>
              <w:t xml:space="preserve">        action</w:t>
            </w:r>
          </w:p>
        </w:tc>
        <w:tc>
          <w:tcPr>
            <w:tcW w:w="2567" w:type="dxa"/>
            <w:shd w:val="clear" w:color="auto" w:fill="auto"/>
          </w:tcPr>
          <w:p w14:paraId="2BBD62A5" w14:textId="77777777" w:rsidR="00C70567" w:rsidRDefault="00C70567" w:rsidP="00442615">
            <w:pPr>
              <w:rPr>
                <w:lang w:val="en-US"/>
              </w:rPr>
            </w:pPr>
            <w:r>
              <w:rPr>
                <w:lang w:val="en-US"/>
              </w:rPr>
              <w:t>Object</w:t>
            </w:r>
          </w:p>
        </w:tc>
        <w:tc>
          <w:tcPr>
            <w:tcW w:w="1341" w:type="dxa"/>
            <w:shd w:val="clear" w:color="auto" w:fill="auto"/>
          </w:tcPr>
          <w:p w14:paraId="1B7E126F" w14:textId="77777777" w:rsidR="00C70567" w:rsidRDefault="00C70567" w:rsidP="00442615">
            <w:pPr>
              <w:rPr>
                <w:lang w:val="en-US"/>
              </w:rPr>
            </w:pPr>
            <w:r>
              <w:rPr>
                <w:lang w:val="en-US"/>
              </w:rPr>
              <w:t>1..n</w:t>
            </w:r>
          </w:p>
        </w:tc>
        <w:tc>
          <w:tcPr>
            <w:tcW w:w="3610" w:type="dxa"/>
            <w:shd w:val="clear" w:color="auto" w:fill="auto"/>
          </w:tcPr>
          <w:p w14:paraId="4E95F288" w14:textId="77777777" w:rsidR="00C70567" w:rsidRDefault="00C70567" w:rsidP="00442615">
            <w:pPr>
              <w:rPr>
                <w:lang w:val="en-US"/>
              </w:rPr>
            </w:pPr>
            <w:r>
              <w:rPr>
                <w:lang w:val="en-US"/>
              </w:rPr>
              <w:t>A definition of a single action object.</w:t>
            </w:r>
          </w:p>
        </w:tc>
      </w:tr>
      <w:tr w:rsidR="00C70567" w14:paraId="721119E0" w14:textId="77777777" w:rsidTr="00442615">
        <w:tc>
          <w:tcPr>
            <w:tcW w:w="2113" w:type="dxa"/>
            <w:shd w:val="clear" w:color="auto" w:fill="auto"/>
          </w:tcPr>
          <w:p w14:paraId="5B72067F" w14:textId="161274CE" w:rsidR="00C70567" w:rsidRDefault="00C70567" w:rsidP="00442615">
            <w:pPr>
              <w:rPr>
                <w:lang w:val="en-US"/>
              </w:rPr>
            </w:pPr>
            <w:r>
              <w:rPr>
                <w:lang w:val="en-US"/>
              </w:rPr>
              <w:t xml:space="preserve">        id</w:t>
            </w:r>
          </w:p>
        </w:tc>
        <w:tc>
          <w:tcPr>
            <w:tcW w:w="2567" w:type="dxa"/>
            <w:shd w:val="clear" w:color="auto" w:fill="auto"/>
          </w:tcPr>
          <w:p w14:paraId="4070154C" w14:textId="77777777" w:rsidR="00C70567" w:rsidRDefault="00C70567" w:rsidP="00442615">
            <w:pPr>
              <w:rPr>
                <w:lang w:val="en-US"/>
              </w:rPr>
            </w:pPr>
            <w:r>
              <w:rPr>
                <w:lang w:val="en-US"/>
              </w:rPr>
              <w:t>number</w:t>
            </w:r>
          </w:p>
        </w:tc>
        <w:tc>
          <w:tcPr>
            <w:tcW w:w="1341" w:type="dxa"/>
            <w:shd w:val="clear" w:color="auto" w:fill="auto"/>
          </w:tcPr>
          <w:p w14:paraId="26EDD250" w14:textId="77777777" w:rsidR="00C70567" w:rsidRDefault="00C70567" w:rsidP="00442615">
            <w:pPr>
              <w:rPr>
                <w:lang w:val="en-US"/>
              </w:rPr>
            </w:pPr>
            <w:r>
              <w:rPr>
                <w:lang w:val="en-US"/>
              </w:rPr>
              <w:t>1..1</w:t>
            </w:r>
          </w:p>
        </w:tc>
        <w:tc>
          <w:tcPr>
            <w:tcW w:w="3610" w:type="dxa"/>
            <w:shd w:val="clear" w:color="auto" w:fill="auto"/>
          </w:tcPr>
          <w:p w14:paraId="0CAA0867" w14:textId="77777777" w:rsidR="00C70567" w:rsidRDefault="00C70567" w:rsidP="00442615">
            <w:pPr>
              <w:rPr>
                <w:lang w:val="en-US"/>
              </w:rPr>
            </w:pPr>
            <w:r>
              <w:rPr>
                <w:lang w:val="en-US"/>
              </w:rPr>
              <w:t>A unique identifier of the action.</w:t>
            </w:r>
          </w:p>
        </w:tc>
      </w:tr>
      <w:tr w:rsidR="00C70567" w14:paraId="1E461CB4" w14:textId="77777777" w:rsidTr="00442615">
        <w:tc>
          <w:tcPr>
            <w:tcW w:w="2113" w:type="dxa"/>
            <w:shd w:val="clear" w:color="auto" w:fill="auto"/>
          </w:tcPr>
          <w:p w14:paraId="151AAB00" w14:textId="77777777" w:rsidR="00C70567" w:rsidRDefault="00C70567" w:rsidP="00442615">
            <w:pPr>
              <w:rPr>
                <w:lang w:val="en-US"/>
              </w:rPr>
            </w:pPr>
            <w:r>
              <w:rPr>
                <w:lang w:val="en-US"/>
              </w:rPr>
              <w:t xml:space="preserve">       actionType</w:t>
            </w:r>
          </w:p>
        </w:tc>
        <w:tc>
          <w:tcPr>
            <w:tcW w:w="2567" w:type="dxa"/>
            <w:shd w:val="clear" w:color="auto" w:fill="auto"/>
          </w:tcPr>
          <w:p w14:paraId="3B1EE5F5" w14:textId="77777777" w:rsidR="00C70567" w:rsidRDefault="00C70567" w:rsidP="00442615">
            <w:pPr>
              <w:rPr>
                <w:lang w:val="en-US"/>
              </w:rPr>
            </w:pPr>
            <w:r>
              <w:rPr>
                <w:lang w:val="en-US"/>
              </w:rPr>
              <w:t>enum</w:t>
            </w:r>
          </w:p>
        </w:tc>
        <w:tc>
          <w:tcPr>
            <w:tcW w:w="1341" w:type="dxa"/>
            <w:shd w:val="clear" w:color="auto" w:fill="auto"/>
          </w:tcPr>
          <w:p w14:paraId="2B68C25E" w14:textId="77777777" w:rsidR="00C70567" w:rsidRDefault="00C70567" w:rsidP="00442615">
            <w:pPr>
              <w:rPr>
                <w:lang w:val="en-US"/>
              </w:rPr>
            </w:pPr>
            <w:r>
              <w:rPr>
                <w:lang w:val="en-US"/>
              </w:rPr>
              <w:t>1..1</w:t>
            </w:r>
          </w:p>
        </w:tc>
        <w:tc>
          <w:tcPr>
            <w:tcW w:w="3610" w:type="dxa"/>
            <w:shd w:val="clear" w:color="auto" w:fill="auto"/>
          </w:tcPr>
          <w:p w14:paraId="6CF56C3C" w14:textId="77777777" w:rsidR="00C70567" w:rsidRDefault="00C70567" w:rsidP="00442615">
            <w:pPr>
              <w:rPr>
                <w:lang w:val="en-US"/>
              </w:rPr>
            </w:pPr>
            <w:r>
              <w:rPr>
                <w:lang w:val="en-US"/>
              </w:rPr>
              <w:t>The type of the action state. This can be a Boolean, float, vector2, pose, vibration output, etc.</w:t>
            </w:r>
          </w:p>
        </w:tc>
      </w:tr>
      <w:tr w:rsidR="00C70567" w14:paraId="5239EEE2" w14:textId="77777777" w:rsidTr="00442615">
        <w:tc>
          <w:tcPr>
            <w:tcW w:w="2113" w:type="dxa"/>
            <w:shd w:val="clear" w:color="auto" w:fill="auto"/>
          </w:tcPr>
          <w:p w14:paraId="02C7F63E" w14:textId="77777777" w:rsidR="00C70567" w:rsidRDefault="00C70567" w:rsidP="00442615">
            <w:pPr>
              <w:rPr>
                <w:lang w:val="en-US"/>
              </w:rPr>
            </w:pPr>
            <w:r>
              <w:rPr>
                <w:lang w:val="en-US"/>
              </w:rPr>
              <w:lastRenderedPageBreak/>
              <w:t xml:space="preserve">       subactionPaths</w:t>
            </w:r>
          </w:p>
        </w:tc>
        <w:tc>
          <w:tcPr>
            <w:tcW w:w="2567" w:type="dxa"/>
            <w:shd w:val="clear" w:color="auto" w:fill="auto"/>
          </w:tcPr>
          <w:p w14:paraId="4C3E5BA0" w14:textId="77777777" w:rsidR="00C70567" w:rsidRDefault="00C70567" w:rsidP="00442615">
            <w:pPr>
              <w:rPr>
                <w:lang w:val="en-US"/>
              </w:rPr>
            </w:pPr>
            <w:r>
              <w:rPr>
                <w:lang w:val="en-US"/>
              </w:rPr>
              <w:t>string</w:t>
            </w:r>
          </w:p>
        </w:tc>
        <w:tc>
          <w:tcPr>
            <w:tcW w:w="1341" w:type="dxa"/>
            <w:shd w:val="clear" w:color="auto" w:fill="auto"/>
          </w:tcPr>
          <w:p w14:paraId="0F4DDE53" w14:textId="77777777" w:rsidR="00C70567" w:rsidRDefault="00C70567" w:rsidP="00442615">
            <w:pPr>
              <w:rPr>
                <w:lang w:val="en-US"/>
              </w:rPr>
            </w:pPr>
            <w:r>
              <w:rPr>
                <w:lang w:val="en-US"/>
              </w:rPr>
              <w:t>1..n</w:t>
            </w:r>
          </w:p>
        </w:tc>
        <w:tc>
          <w:tcPr>
            <w:tcW w:w="3610" w:type="dxa"/>
            <w:shd w:val="clear" w:color="auto" w:fill="auto"/>
          </w:tcPr>
          <w:p w14:paraId="3956CE6D" w14:textId="77777777" w:rsidR="00C70567" w:rsidRDefault="00C70567" w:rsidP="00442615">
            <w:pPr>
              <w:rPr>
                <w:lang w:val="en-US"/>
              </w:rPr>
            </w:pPr>
            <w:r>
              <w:rPr>
                <w:lang w:val="en-US"/>
              </w:rPr>
              <w:t>An array of subaction paths associated with this action. The split rendering client will provide the state of all defined sub-action paths.</w:t>
            </w:r>
          </w:p>
        </w:tc>
      </w:tr>
      <w:tr w:rsidR="00C70567" w14:paraId="33B2A1B1" w14:textId="77777777" w:rsidTr="00442615">
        <w:tc>
          <w:tcPr>
            <w:tcW w:w="2113" w:type="dxa"/>
            <w:shd w:val="clear" w:color="auto" w:fill="auto"/>
          </w:tcPr>
          <w:p w14:paraId="138E324A" w14:textId="77777777" w:rsidR="00C70567" w:rsidRDefault="00C70567" w:rsidP="00442615">
            <w:pPr>
              <w:rPr>
                <w:lang w:val="en-US"/>
              </w:rPr>
            </w:pPr>
            <w:r>
              <w:rPr>
                <w:lang w:val="en-US"/>
              </w:rPr>
              <w:t>extraConfigurations</w:t>
            </w:r>
          </w:p>
        </w:tc>
        <w:tc>
          <w:tcPr>
            <w:tcW w:w="2567" w:type="dxa"/>
            <w:shd w:val="clear" w:color="auto" w:fill="auto"/>
          </w:tcPr>
          <w:p w14:paraId="512C00B9" w14:textId="77777777" w:rsidR="00C70567" w:rsidRDefault="00C70567" w:rsidP="00442615">
            <w:pPr>
              <w:rPr>
                <w:lang w:val="en-US"/>
              </w:rPr>
            </w:pPr>
            <w:r>
              <w:rPr>
                <w:lang w:val="en-US"/>
              </w:rPr>
              <w:t>Object</w:t>
            </w:r>
          </w:p>
          <w:p w14:paraId="202489C2" w14:textId="77777777" w:rsidR="00C70567" w:rsidRDefault="00C70567" w:rsidP="00442615">
            <w:pPr>
              <w:rPr>
                <w:lang w:val="en-US"/>
              </w:rPr>
            </w:pPr>
          </w:p>
        </w:tc>
        <w:tc>
          <w:tcPr>
            <w:tcW w:w="1341" w:type="dxa"/>
            <w:shd w:val="clear" w:color="auto" w:fill="auto"/>
          </w:tcPr>
          <w:p w14:paraId="34C59512" w14:textId="77777777" w:rsidR="00C70567" w:rsidRDefault="00C70567" w:rsidP="00442615">
            <w:pPr>
              <w:rPr>
                <w:lang w:val="en-US"/>
              </w:rPr>
            </w:pPr>
            <w:r>
              <w:rPr>
                <w:lang w:val="en-US"/>
              </w:rPr>
              <w:t>0..1</w:t>
            </w:r>
          </w:p>
        </w:tc>
        <w:tc>
          <w:tcPr>
            <w:tcW w:w="3610" w:type="dxa"/>
            <w:shd w:val="clear" w:color="auto" w:fill="auto"/>
          </w:tcPr>
          <w:p w14:paraId="1AF492DB" w14:textId="77777777" w:rsidR="00C70567" w:rsidRDefault="00C70567" w:rsidP="00442615">
            <w:pPr>
              <w:rPr>
                <w:lang w:val="en-US"/>
              </w:rPr>
            </w:pPr>
            <w:r>
              <w:rPr>
                <w:lang w:val="en-US"/>
              </w:rPr>
              <w:t>A placeholder for addition configuration information.</w:t>
            </w:r>
          </w:p>
        </w:tc>
      </w:tr>
    </w:tbl>
    <w:p w14:paraId="66F1DDBD" w14:textId="77777777" w:rsidR="00C70567" w:rsidRDefault="00C70567" w:rsidP="00C70567">
      <w:pPr>
        <w:pStyle w:val="EX"/>
        <w:ind w:left="0" w:firstLine="0"/>
      </w:pPr>
    </w:p>
    <w:p w14:paraId="67D47EB7" w14:textId="77777777" w:rsidR="00C70567" w:rsidRDefault="00C70567" w:rsidP="00C70567">
      <w:pPr>
        <w:pStyle w:val="Heading3"/>
      </w:pPr>
      <w:bookmarkStart w:id="68" w:name="_Toc171684319"/>
      <w:r>
        <w:t>8.4.3</w:t>
      </w:r>
      <w:r>
        <w:tab/>
        <w:t>Output Format Description</w:t>
      </w:r>
      <w:bookmarkEnd w:id="68"/>
    </w:p>
    <w:p w14:paraId="5E0E1143" w14:textId="77777777" w:rsidR="00C70567" w:rsidRDefault="00C70567" w:rsidP="00C70567">
      <w:pPr>
        <w:pStyle w:val="EX"/>
        <w:ind w:left="0" w:firstLine="0"/>
      </w:pPr>
      <w:r>
        <w:t xml:space="preserve">The output format description depends on the split rendering profile and is defined by the split rendering profile in Annex C. </w:t>
      </w:r>
    </w:p>
    <w:p w14:paraId="5CB92EED" w14:textId="77777777" w:rsidR="00C70567" w:rsidRDefault="00C70567" w:rsidP="00C70567">
      <w:pPr>
        <w:pStyle w:val="Heading2"/>
      </w:pPr>
      <w:bookmarkStart w:id="69" w:name="_Toc171684320"/>
      <w:r>
        <w:t>8.5</w:t>
      </w:r>
      <w:r>
        <w:tab/>
        <w:t>Split Rendering Transport Protocols</w:t>
      </w:r>
      <w:bookmarkEnd w:id="69"/>
    </w:p>
    <w:p w14:paraId="474A100A" w14:textId="77777777" w:rsidR="00C70567" w:rsidRDefault="00C70567" w:rsidP="00C70567">
      <w:pPr>
        <w:rPr>
          <w:noProof/>
        </w:rPr>
      </w:pPr>
      <w:r>
        <w:rPr>
          <w:noProof/>
        </w:rPr>
        <w:t>Split Rendering shall use WebRTC for the real-time transport of the rendered media. The RTP restrictions for WebRTC as specified in RFC8834 shall apply. The usage of the WebRTC data channel shall be in accordance with RFC8831.</w:t>
      </w:r>
    </w:p>
    <w:p w14:paraId="7F563695" w14:textId="77777777" w:rsidR="00C70567" w:rsidRPr="0057476B" w:rsidRDefault="00C70567" w:rsidP="0028031F">
      <w:pPr>
        <w:pStyle w:val="EditorsNote"/>
        <w:rPr>
          <w:noProof/>
        </w:rPr>
      </w:pPr>
      <w:r>
        <w:t>Editor’s Note: applicable</w:t>
      </w:r>
      <w:r>
        <w:rPr>
          <w:noProof/>
        </w:rPr>
        <w:t xml:space="preserve"> guidelines for the usage of the PDU Set Marking are pending completion of TS 26.522 [8].</w:t>
      </w:r>
    </w:p>
    <w:p w14:paraId="2978E200" w14:textId="77777777" w:rsidR="00C70567" w:rsidRPr="00796616" w:rsidRDefault="00C70567" w:rsidP="00C70567"/>
    <w:p w14:paraId="1D82D4D2" w14:textId="77777777" w:rsidR="00C70567" w:rsidRDefault="00C70567" w:rsidP="00C70567">
      <w:pPr>
        <w:pStyle w:val="Heading1"/>
        <w:pBdr>
          <w:top w:val="single" w:sz="12" w:space="0" w:color="auto"/>
        </w:pBdr>
      </w:pPr>
      <w:bookmarkStart w:id="70" w:name="_Toc171684321"/>
      <w:r>
        <w:t>9</w:t>
      </w:r>
      <w:r>
        <w:tab/>
        <w:t>Split Rendering Client</w:t>
      </w:r>
      <w:bookmarkEnd w:id="70"/>
      <w:r>
        <w:t xml:space="preserve"> </w:t>
      </w:r>
    </w:p>
    <w:p w14:paraId="3F2B4652" w14:textId="77777777" w:rsidR="00C70567" w:rsidRDefault="00C70567" w:rsidP="00C70567">
      <w:pPr>
        <w:pStyle w:val="Heading2"/>
      </w:pPr>
      <w:bookmarkStart w:id="71" w:name="_Toc171684322"/>
      <w:r>
        <w:t>9.1</w:t>
      </w:r>
      <w:r>
        <w:tab/>
        <w:t>Functionality</w:t>
      </w:r>
      <w:bookmarkEnd w:id="71"/>
    </w:p>
    <w:p w14:paraId="7A357CF2" w14:textId="77777777" w:rsidR="00C70567" w:rsidRDefault="00C70567" w:rsidP="00C70567">
      <w:r>
        <w:t>The Split Rendering Client (SRC) is a function that runs on the UE to provide split rendering functionality to applications. The SRC is designed to be offered as an SDK to application developers. The SRC abstracts the details of the split rendering operation and provides a simple to use API to the application to facilitate the usage of split rendering.</w:t>
      </w:r>
    </w:p>
    <w:p w14:paraId="710742DA" w14:textId="77777777" w:rsidR="00C70567" w:rsidRDefault="00C70567" w:rsidP="00C70567">
      <w:r>
        <w:t>The SRC performs the following functions:</w:t>
      </w:r>
    </w:p>
    <w:p w14:paraId="3E9C979C" w14:textId="513397D3" w:rsidR="00C70567" w:rsidRDefault="00A4002D" w:rsidP="00A4002D">
      <w:pPr>
        <w:pStyle w:val="B1"/>
      </w:pPr>
      <w:r>
        <w:t>-</w:t>
      </w:r>
      <w:r>
        <w:tab/>
      </w:r>
      <w:r w:rsidR="00C70567">
        <w:t>Creates and manages the XR session,</w:t>
      </w:r>
    </w:p>
    <w:p w14:paraId="1871239A" w14:textId="5A0F827C" w:rsidR="00C70567" w:rsidRDefault="00A4002D" w:rsidP="00A4002D">
      <w:pPr>
        <w:pStyle w:val="B1"/>
      </w:pPr>
      <w:r>
        <w:t>-</w:t>
      </w:r>
      <w:r>
        <w:tab/>
      </w:r>
      <w:r w:rsidR="00C70567">
        <w:t>Discovers and selects a split rendering server (SRS) in the network,</w:t>
      </w:r>
    </w:p>
    <w:p w14:paraId="476F7BF3" w14:textId="2EB49C13" w:rsidR="00C70567" w:rsidRDefault="00A4002D" w:rsidP="00A4002D">
      <w:pPr>
        <w:pStyle w:val="B1"/>
      </w:pPr>
      <w:r>
        <w:t>-</w:t>
      </w:r>
      <w:r>
        <w:tab/>
      </w:r>
      <w:r w:rsidR="00C70567">
        <w:t>Establishes a split rendering session with the SRS,</w:t>
      </w:r>
    </w:p>
    <w:p w14:paraId="1AF2EB2D" w14:textId="4E884C2E" w:rsidR="00C70567" w:rsidRDefault="00A4002D" w:rsidP="00A4002D">
      <w:pPr>
        <w:pStyle w:val="B1"/>
      </w:pPr>
      <w:r>
        <w:t>-</w:t>
      </w:r>
      <w:r>
        <w:tab/>
      </w:r>
      <w:r w:rsidR="00C70567">
        <w:t>Communicates the necessary information about the session to the MSH/AF to benefit from dynamic policy, network assistance, consumption reporting, etc.</w:t>
      </w:r>
    </w:p>
    <w:p w14:paraId="7434E547" w14:textId="709BBAE9" w:rsidR="00C70567" w:rsidRPr="00CF1D2E" w:rsidRDefault="00A4002D" w:rsidP="00A4002D">
      <w:pPr>
        <w:pStyle w:val="B1"/>
      </w:pPr>
      <w:r>
        <w:t>-</w:t>
      </w:r>
      <w:r>
        <w:tab/>
      </w:r>
      <w:r w:rsidR="00C70567">
        <w:t>Operates the rendering loop on the UE.</w:t>
      </w:r>
    </w:p>
    <w:p w14:paraId="2C4CBD05" w14:textId="77777777" w:rsidR="00C70567" w:rsidRPr="006D6100" w:rsidRDefault="00C70567" w:rsidP="00C70567">
      <w:pPr>
        <w:pStyle w:val="Heading2"/>
      </w:pPr>
      <w:bookmarkStart w:id="72" w:name="_Toc171684323"/>
      <w:r>
        <w:t>9.2</w:t>
      </w:r>
      <w:r>
        <w:tab/>
        <w:t>Client API</w:t>
      </w:r>
      <w:bookmarkEnd w:id="72"/>
    </w:p>
    <w:p w14:paraId="16FC35C5" w14:textId="4C75772E" w:rsidR="00C70567" w:rsidRDefault="00C70567" w:rsidP="00C70567">
      <w:pPr>
        <w:rPr>
          <w:noProof/>
        </w:rPr>
      </w:pPr>
      <w:r>
        <w:rPr>
          <w:noProof/>
        </w:rPr>
        <w:t xml:space="preserve">As described in clause 5.1.3, the SRC exposes an API over </w:t>
      </w:r>
      <w:r w:rsidR="00401884">
        <w:rPr>
          <w:noProof/>
        </w:rPr>
        <w:t>M</w:t>
      </w:r>
      <w:r>
        <w:rPr>
          <w:noProof/>
        </w:rPr>
        <w:t>7 interface to the application. The SRC defines the following interface:</w:t>
      </w:r>
    </w:p>
    <w:p w14:paraId="619F149F" w14:textId="1294DB2C" w:rsidR="0088726F" w:rsidRPr="0088726F" w:rsidRDefault="0088726F" w:rsidP="0028031F">
      <w:pPr>
        <w:pStyle w:val="TH"/>
        <w:rPr>
          <w:noProof/>
        </w:rPr>
      </w:pPr>
      <w:r w:rsidRPr="0088726F">
        <w:lastRenderedPageBreak/>
        <w:t>Table 9.2-1 Split Rendering Client API</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1441"/>
        <w:gridCol w:w="1171"/>
        <w:gridCol w:w="1801"/>
        <w:gridCol w:w="3366"/>
      </w:tblGrid>
      <w:tr w:rsidR="00C70567" w:rsidRPr="003D3528" w14:paraId="375416B4" w14:textId="77777777" w:rsidTr="00C11374">
        <w:trPr>
          <w:trHeight w:val="133"/>
          <w:tblHeader/>
        </w:trPr>
        <w:tc>
          <w:tcPr>
            <w:tcW w:w="974" w:type="pct"/>
            <w:vMerge w:val="restart"/>
            <w:shd w:val="clear" w:color="auto" w:fill="auto"/>
            <w:vAlign w:val="center"/>
          </w:tcPr>
          <w:p w14:paraId="64A78EF2" w14:textId="77777777" w:rsidR="00C70567" w:rsidRPr="00464450" w:rsidRDefault="00C70567" w:rsidP="00442615">
            <w:pPr>
              <w:jc w:val="center"/>
              <w:rPr>
                <w:bCs/>
              </w:rPr>
            </w:pPr>
            <w:r w:rsidRPr="00464450">
              <w:rPr>
                <w:b/>
                <w:bCs/>
              </w:rPr>
              <w:t>Method</w:t>
            </w:r>
          </w:p>
        </w:tc>
        <w:tc>
          <w:tcPr>
            <w:tcW w:w="1351" w:type="pct"/>
            <w:gridSpan w:val="2"/>
          </w:tcPr>
          <w:p w14:paraId="0B23C597" w14:textId="77777777" w:rsidR="00C70567" w:rsidRPr="00464450" w:rsidRDefault="00C70567" w:rsidP="00442615">
            <w:pPr>
              <w:jc w:val="center"/>
              <w:rPr>
                <w:b/>
                <w:bCs/>
              </w:rPr>
            </w:pPr>
            <w:r>
              <w:rPr>
                <w:b/>
                <w:bCs/>
              </w:rPr>
              <w:t>Parameters</w:t>
            </w:r>
          </w:p>
        </w:tc>
        <w:tc>
          <w:tcPr>
            <w:tcW w:w="932" w:type="pct"/>
            <w:vMerge w:val="restart"/>
            <w:vAlign w:val="center"/>
          </w:tcPr>
          <w:p w14:paraId="765FE601" w14:textId="77777777" w:rsidR="00C70567" w:rsidRPr="00464450" w:rsidRDefault="00C70567" w:rsidP="00442615">
            <w:pPr>
              <w:jc w:val="center"/>
              <w:rPr>
                <w:bCs/>
              </w:rPr>
            </w:pPr>
            <w:r w:rsidRPr="00464450">
              <w:rPr>
                <w:b/>
                <w:bCs/>
              </w:rPr>
              <w:t>State after Success</w:t>
            </w:r>
          </w:p>
        </w:tc>
        <w:tc>
          <w:tcPr>
            <w:tcW w:w="1742" w:type="pct"/>
            <w:vMerge w:val="restart"/>
            <w:shd w:val="clear" w:color="auto" w:fill="auto"/>
            <w:vAlign w:val="center"/>
          </w:tcPr>
          <w:p w14:paraId="58079E63" w14:textId="77777777" w:rsidR="00C70567" w:rsidRPr="00464450" w:rsidRDefault="00C70567" w:rsidP="00442615">
            <w:pPr>
              <w:jc w:val="center"/>
              <w:rPr>
                <w:bCs/>
              </w:rPr>
            </w:pPr>
            <w:r w:rsidRPr="00464450">
              <w:rPr>
                <w:b/>
                <w:bCs/>
              </w:rPr>
              <w:t>Description</w:t>
            </w:r>
          </w:p>
        </w:tc>
      </w:tr>
      <w:tr w:rsidR="00C70567" w:rsidRPr="003D3528" w14:paraId="25BF8B38" w14:textId="77777777" w:rsidTr="00C11374">
        <w:trPr>
          <w:trHeight w:val="133"/>
          <w:tblHeader/>
        </w:trPr>
        <w:tc>
          <w:tcPr>
            <w:tcW w:w="974" w:type="pct"/>
            <w:vMerge/>
            <w:shd w:val="clear" w:color="auto" w:fill="auto"/>
            <w:vAlign w:val="center"/>
          </w:tcPr>
          <w:p w14:paraId="2FF7CFF5" w14:textId="77777777" w:rsidR="00C70567" w:rsidRPr="00464450" w:rsidRDefault="00C70567" w:rsidP="00442615">
            <w:pPr>
              <w:jc w:val="center"/>
              <w:rPr>
                <w:b/>
                <w:bCs/>
              </w:rPr>
            </w:pPr>
          </w:p>
        </w:tc>
        <w:tc>
          <w:tcPr>
            <w:tcW w:w="745" w:type="pct"/>
          </w:tcPr>
          <w:p w14:paraId="50F1B84E" w14:textId="77777777" w:rsidR="00C70567" w:rsidRPr="00464450" w:rsidRDefault="00C70567" w:rsidP="00442615">
            <w:pPr>
              <w:jc w:val="center"/>
              <w:rPr>
                <w:b/>
                <w:bCs/>
              </w:rPr>
            </w:pPr>
            <w:r>
              <w:rPr>
                <w:b/>
                <w:bCs/>
              </w:rPr>
              <w:t>in</w:t>
            </w:r>
          </w:p>
        </w:tc>
        <w:tc>
          <w:tcPr>
            <w:tcW w:w="606" w:type="pct"/>
          </w:tcPr>
          <w:p w14:paraId="64385B0E" w14:textId="77777777" w:rsidR="00C70567" w:rsidRPr="00464450" w:rsidRDefault="00C70567" w:rsidP="00442615">
            <w:pPr>
              <w:jc w:val="center"/>
              <w:rPr>
                <w:b/>
                <w:bCs/>
              </w:rPr>
            </w:pPr>
            <w:r>
              <w:rPr>
                <w:b/>
                <w:bCs/>
              </w:rPr>
              <w:t>out</w:t>
            </w:r>
          </w:p>
        </w:tc>
        <w:tc>
          <w:tcPr>
            <w:tcW w:w="932" w:type="pct"/>
            <w:vMerge/>
            <w:vAlign w:val="center"/>
          </w:tcPr>
          <w:p w14:paraId="610A164E" w14:textId="77777777" w:rsidR="00C70567" w:rsidRPr="00464450" w:rsidRDefault="00C70567" w:rsidP="00442615">
            <w:pPr>
              <w:jc w:val="center"/>
              <w:rPr>
                <w:b/>
                <w:bCs/>
              </w:rPr>
            </w:pPr>
          </w:p>
        </w:tc>
        <w:tc>
          <w:tcPr>
            <w:tcW w:w="1742" w:type="pct"/>
            <w:vMerge/>
            <w:shd w:val="clear" w:color="auto" w:fill="auto"/>
            <w:vAlign w:val="center"/>
          </w:tcPr>
          <w:p w14:paraId="5B068F97" w14:textId="77777777" w:rsidR="00C70567" w:rsidRPr="00464450" w:rsidRDefault="00C70567" w:rsidP="00442615">
            <w:pPr>
              <w:jc w:val="center"/>
              <w:rPr>
                <w:b/>
                <w:bCs/>
              </w:rPr>
            </w:pPr>
          </w:p>
        </w:tc>
      </w:tr>
      <w:tr w:rsidR="00C70567" w:rsidRPr="00EC7C35" w14:paraId="6324EDEA" w14:textId="77777777" w:rsidTr="00C11374">
        <w:trPr>
          <w:trHeight w:val="661"/>
        </w:trPr>
        <w:tc>
          <w:tcPr>
            <w:tcW w:w="974" w:type="pct"/>
            <w:shd w:val="clear" w:color="auto" w:fill="auto"/>
          </w:tcPr>
          <w:p w14:paraId="404CA462" w14:textId="77777777" w:rsidR="00C70567" w:rsidRDefault="00C70567" w:rsidP="00442615">
            <w:r>
              <w:t>SplitRenderer()</w:t>
            </w:r>
          </w:p>
        </w:tc>
        <w:tc>
          <w:tcPr>
            <w:tcW w:w="745" w:type="pct"/>
          </w:tcPr>
          <w:p w14:paraId="574B108D" w14:textId="77777777" w:rsidR="00C70567" w:rsidRDefault="00C70567" w:rsidP="00442615">
            <w:pPr>
              <w:tabs>
                <w:tab w:val="left" w:pos="1057"/>
              </w:tabs>
            </w:pPr>
            <w:r>
              <w:t>- appId</w:t>
            </w:r>
          </w:p>
          <w:p w14:paraId="75C6DFF7" w14:textId="77777777" w:rsidR="00C70567" w:rsidRDefault="00C70567" w:rsidP="00442615">
            <w:pPr>
              <w:tabs>
                <w:tab w:val="left" w:pos="1057"/>
              </w:tabs>
            </w:pPr>
            <w:r>
              <w:t>- aspId?</w:t>
            </w:r>
          </w:p>
          <w:p w14:paraId="5CC0A9CC" w14:textId="38C3DAC3" w:rsidR="00C11374" w:rsidRDefault="00C11374" w:rsidP="00442615">
            <w:pPr>
              <w:tabs>
                <w:tab w:val="left" w:pos="1057"/>
              </w:tabs>
            </w:pPr>
            <w:r>
              <w:t>- externalServiceId?</w:t>
            </w:r>
          </w:p>
          <w:p w14:paraId="698AF266" w14:textId="4EA160AD" w:rsidR="00C70567" w:rsidRDefault="00C70567" w:rsidP="00442615">
            <w:pPr>
              <w:tabs>
                <w:tab w:val="left" w:pos="1057"/>
              </w:tabs>
            </w:pPr>
            <w:r>
              <w:t>- preferences?</w:t>
            </w:r>
          </w:p>
        </w:tc>
        <w:tc>
          <w:tcPr>
            <w:tcW w:w="606" w:type="pct"/>
          </w:tcPr>
          <w:p w14:paraId="12823402" w14:textId="5169EE63" w:rsidR="00C70567" w:rsidRDefault="00C70567" w:rsidP="00442615">
            <w:pPr>
              <w:tabs>
                <w:tab w:val="left" w:pos="1057"/>
              </w:tabs>
            </w:pPr>
            <w:r>
              <w:t xml:space="preserve">- </w:t>
            </w:r>
            <w:r w:rsidR="00C11374">
              <w:t>srSessionId</w:t>
            </w:r>
          </w:p>
        </w:tc>
        <w:tc>
          <w:tcPr>
            <w:tcW w:w="932" w:type="pct"/>
          </w:tcPr>
          <w:p w14:paraId="2811FB5B" w14:textId="2006B706" w:rsidR="00C70567" w:rsidRDefault="00C70567" w:rsidP="00442615">
            <w:pPr>
              <w:tabs>
                <w:tab w:val="left" w:pos="1057"/>
              </w:tabs>
            </w:pPr>
            <w:r>
              <w:t>STATE_PROCESSING</w:t>
            </w:r>
          </w:p>
        </w:tc>
        <w:tc>
          <w:tcPr>
            <w:tcW w:w="1742" w:type="pct"/>
            <w:shd w:val="clear" w:color="auto" w:fill="auto"/>
          </w:tcPr>
          <w:p w14:paraId="54E4A89A" w14:textId="3CA8236B" w:rsidR="00C70567" w:rsidRDefault="00C70567" w:rsidP="00442615">
            <w:r>
              <w:t>Creates a SplitRenderer instance, representing the SRC, which can subsequently be used to connect to an SRS and perform split rendering.</w:t>
            </w:r>
          </w:p>
        </w:tc>
      </w:tr>
      <w:tr w:rsidR="00C70567" w:rsidRPr="00EC7C35" w14:paraId="440C88A8" w14:textId="77777777" w:rsidTr="00C11374">
        <w:trPr>
          <w:trHeight w:val="661"/>
        </w:trPr>
        <w:tc>
          <w:tcPr>
            <w:tcW w:w="974" w:type="pct"/>
            <w:shd w:val="clear" w:color="auto" w:fill="auto"/>
          </w:tcPr>
          <w:p w14:paraId="1AC81F46" w14:textId="77777777" w:rsidR="00C70567" w:rsidRDefault="00C70567" w:rsidP="00442615">
            <w:r>
              <w:t>getState()</w:t>
            </w:r>
          </w:p>
        </w:tc>
        <w:tc>
          <w:tcPr>
            <w:tcW w:w="745" w:type="pct"/>
          </w:tcPr>
          <w:p w14:paraId="0A647E2D" w14:textId="67EB1B29" w:rsidR="00C70567" w:rsidRDefault="00C70567" w:rsidP="00442615">
            <w:pPr>
              <w:tabs>
                <w:tab w:val="left" w:pos="1057"/>
              </w:tabs>
            </w:pPr>
            <w:r>
              <w:t xml:space="preserve">- </w:t>
            </w:r>
            <w:r w:rsidR="00C11374">
              <w:t>srSessionId</w:t>
            </w:r>
          </w:p>
        </w:tc>
        <w:tc>
          <w:tcPr>
            <w:tcW w:w="606" w:type="pct"/>
          </w:tcPr>
          <w:p w14:paraId="4C492B3C" w14:textId="77777777" w:rsidR="00C70567" w:rsidRDefault="00C70567" w:rsidP="00442615">
            <w:pPr>
              <w:tabs>
                <w:tab w:val="left" w:pos="1057"/>
              </w:tabs>
            </w:pPr>
            <w:r>
              <w:t>- state</w:t>
            </w:r>
          </w:p>
        </w:tc>
        <w:tc>
          <w:tcPr>
            <w:tcW w:w="932" w:type="pct"/>
          </w:tcPr>
          <w:p w14:paraId="2E0C810D" w14:textId="77777777" w:rsidR="00C70567" w:rsidRDefault="00C70567" w:rsidP="00442615">
            <w:pPr>
              <w:tabs>
                <w:tab w:val="left" w:pos="1057"/>
              </w:tabs>
            </w:pPr>
            <w:r>
              <w:t>N/A</w:t>
            </w:r>
          </w:p>
        </w:tc>
        <w:tc>
          <w:tcPr>
            <w:tcW w:w="1742" w:type="pct"/>
            <w:shd w:val="clear" w:color="auto" w:fill="auto"/>
          </w:tcPr>
          <w:p w14:paraId="30BFAAE9" w14:textId="77777777" w:rsidR="00C70567" w:rsidRDefault="00C70567" w:rsidP="00442615">
            <w:r>
              <w:t>Returns the current state of the SRC. Possible states are: STATE_IDLE, STATE_PROCESSING, STATE_READY, STATE_RUNNING, STATE_STOPPED.</w:t>
            </w:r>
          </w:p>
        </w:tc>
      </w:tr>
      <w:tr w:rsidR="00C70567" w:rsidRPr="00EC7C35" w14:paraId="1E16AED6" w14:textId="77777777" w:rsidTr="00C11374">
        <w:trPr>
          <w:trHeight w:val="661"/>
        </w:trPr>
        <w:tc>
          <w:tcPr>
            <w:tcW w:w="974" w:type="pct"/>
            <w:shd w:val="clear" w:color="auto" w:fill="auto"/>
          </w:tcPr>
          <w:p w14:paraId="2FE370F8" w14:textId="77777777" w:rsidR="00C70567" w:rsidRDefault="00C70567" w:rsidP="00442615">
            <w:r>
              <w:t>getConfiguration()</w:t>
            </w:r>
          </w:p>
        </w:tc>
        <w:tc>
          <w:tcPr>
            <w:tcW w:w="745" w:type="pct"/>
          </w:tcPr>
          <w:p w14:paraId="4371AF10" w14:textId="417DF3DF" w:rsidR="00C70567" w:rsidRDefault="00C70567" w:rsidP="00442615">
            <w:pPr>
              <w:tabs>
                <w:tab w:val="left" w:pos="1057"/>
              </w:tabs>
            </w:pPr>
            <w:r>
              <w:t xml:space="preserve">- </w:t>
            </w:r>
            <w:r w:rsidR="00C11374">
              <w:t>srSessionId</w:t>
            </w:r>
          </w:p>
        </w:tc>
        <w:tc>
          <w:tcPr>
            <w:tcW w:w="606" w:type="pct"/>
          </w:tcPr>
          <w:p w14:paraId="7B55D1E6" w14:textId="77777777" w:rsidR="00C70567" w:rsidRDefault="00C70567" w:rsidP="00442615">
            <w:pPr>
              <w:tabs>
                <w:tab w:val="left" w:pos="1057"/>
              </w:tabs>
            </w:pPr>
            <w:r>
              <w:t>- configuration</w:t>
            </w:r>
          </w:p>
        </w:tc>
        <w:tc>
          <w:tcPr>
            <w:tcW w:w="932" w:type="pct"/>
          </w:tcPr>
          <w:p w14:paraId="266263A3" w14:textId="77777777" w:rsidR="00C70567" w:rsidRDefault="00C70567" w:rsidP="00442615">
            <w:pPr>
              <w:tabs>
                <w:tab w:val="left" w:pos="1057"/>
              </w:tabs>
            </w:pPr>
            <w:r>
              <w:t>N/A</w:t>
            </w:r>
          </w:p>
        </w:tc>
        <w:tc>
          <w:tcPr>
            <w:tcW w:w="1742" w:type="pct"/>
            <w:shd w:val="clear" w:color="auto" w:fill="auto"/>
          </w:tcPr>
          <w:p w14:paraId="27951A17" w14:textId="77777777" w:rsidR="00C70567" w:rsidRDefault="00C70567" w:rsidP="00442615">
            <w:r>
              <w:t xml:space="preserve">Allows the application to query the current configuration of the split rendering session. </w:t>
            </w:r>
          </w:p>
        </w:tc>
      </w:tr>
      <w:tr w:rsidR="00C70567" w:rsidRPr="00EC7C35" w14:paraId="1CCA25A2" w14:textId="77777777" w:rsidTr="00C11374">
        <w:trPr>
          <w:trHeight w:val="434"/>
        </w:trPr>
        <w:tc>
          <w:tcPr>
            <w:tcW w:w="974" w:type="pct"/>
            <w:shd w:val="clear" w:color="auto" w:fill="auto"/>
          </w:tcPr>
          <w:p w14:paraId="673E1058" w14:textId="1963893B" w:rsidR="00C70567" w:rsidRDefault="00C70567" w:rsidP="00442615">
            <w:r>
              <w:t>start()</w:t>
            </w:r>
          </w:p>
        </w:tc>
        <w:tc>
          <w:tcPr>
            <w:tcW w:w="745" w:type="pct"/>
          </w:tcPr>
          <w:p w14:paraId="284FC903" w14:textId="45CA9AD4" w:rsidR="00C70567" w:rsidRDefault="00C70567" w:rsidP="00442615">
            <w:pPr>
              <w:tabs>
                <w:tab w:val="left" w:pos="1057"/>
              </w:tabs>
            </w:pPr>
          </w:p>
          <w:p w14:paraId="17DF3CE0" w14:textId="18019525" w:rsidR="00C70567" w:rsidRDefault="00C70567" w:rsidP="00442615">
            <w:pPr>
              <w:tabs>
                <w:tab w:val="left" w:pos="1057"/>
              </w:tabs>
            </w:pPr>
            <w:r>
              <w:t xml:space="preserve">- </w:t>
            </w:r>
            <w:r w:rsidR="00C11374">
              <w:t>srSessionId</w:t>
            </w:r>
          </w:p>
        </w:tc>
        <w:tc>
          <w:tcPr>
            <w:tcW w:w="606" w:type="pct"/>
          </w:tcPr>
          <w:p w14:paraId="6A2F2D79" w14:textId="08A27F8D" w:rsidR="00C70567" w:rsidRDefault="00C70567" w:rsidP="00442615">
            <w:pPr>
              <w:tabs>
                <w:tab w:val="left" w:pos="1057"/>
              </w:tabs>
            </w:pPr>
            <w:r>
              <w:t>- boolean</w:t>
            </w:r>
          </w:p>
        </w:tc>
        <w:tc>
          <w:tcPr>
            <w:tcW w:w="932" w:type="pct"/>
          </w:tcPr>
          <w:p w14:paraId="2EF05B77" w14:textId="5D03F11A" w:rsidR="00C70567" w:rsidRDefault="00C70567" w:rsidP="00442615">
            <w:pPr>
              <w:tabs>
                <w:tab w:val="left" w:pos="1057"/>
              </w:tabs>
            </w:pPr>
            <w:r>
              <w:t>STATE_RUNNING</w:t>
            </w:r>
          </w:p>
        </w:tc>
        <w:tc>
          <w:tcPr>
            <w:tcW w:w="1742" w:type="pct"/>
            <w:shd w:val="clear" w:color="auto" w:fill="auto"/>
          </w:tcPr>
          <w:p w14:paraId="55F1BC45" w14:textId="77777777" w:rsidR="00C70567" w:rsidRDefault="00C70567" w:rsidP="00442615">
            <w:r>
              <w:t>Instructs the SRC to discover and connect to an SRS.</w:t>
            </w:r>
          </w:p>
          <w:p w14:paraId="35D08D51" w14:textId="77777777" w:rsidR="00C70567" w:rsidRDefault="00C70567" w:rsidP="00442615">
            <w:r>
              <w:t>If current state is not STATE_READY, the connection will fail.</w:t>
            </w:r>
          </w:p>
        </w:tc>
      </w:tr>
      <w:tr w:rsidR="00C70567" w:rsidRPr="00EC7C35" w14:paraId="7B4F488E" w14:textId="77777777" w:rsidTr="00C11374">
        <w:trPr>
          <w:trHeight w:val="423"/>
        </w:trPr>
        <w:tc>
          <w:tcPr>
            <w:tcW w:w="974" w:type="pct"/>
            <w:shd w:val="clear" w:color="auto" w:fill="auto"/>
          </w:tcPr>
          <w:p w14:paraId="79F411F1" w14:textId="7B456B14" w:rsidR="00C70567" w:rsidRDefault="00C70567" w:rsidP="00442615">
            <w:r>
              <w:t>stop()</w:t>
            </w:r>
          </w:p>
        </w:tc>
        <w:tc>
          <w:tcPr>
            <w:tcW w:w="745" w:type="pct"/>
          </w:tcPr>
          <w:p w14:paraId="23614E5A" w14:textId="0FC36BD6" w:rsidR="00C70567" w:rsidRDefault="00C70567" w:rsidP="00442615">
            <w:pPr>
              <w:tabs>
                <w:tab w:val="left" w:pos="1057"/>
              </w:tabs>
            </w:pPr>
            <w:r>
              <w:t xml:space="preserve">- </w:t>
            </w:r>
            <w:r w:rsidR="00C11374">
              <w:t>srSessionId</w:t>
            </w:r>
          </w:p>
          <w:p w14:paraId="670799A6" w14:textId="77777777" w:rsidR="00C70567" w:rsidRDefault="00C70567" w:rsidP="00442615">
            <w:pPr>
              <w:tabs>
                <w:tab w:val="left" w:pos="1057"/>
              </w:tabs>
            </w:pPr>
            <w:r>
              <w:t>- reason?</w:t>
            </w:r>
          </w:p>
        </w:tc>
        <w:tc>
          <w:tcPr>
            <w:tcW w:w="606" w:type="pct"/>
          </w:tcPr>
          <w:p w14:paraId="299E7608" w14:textId="77777777" w:rsidR="00C70567" w:rsidRDefault="00C70567" w:rsidP="00442615">
            <w:pPr>
              <w:tabs>
                <w:tab w:val="left" w:pos="1057"/>
              </w:tabs>
            </w:pPr>
          </w:p>
        </w:tc>
        <w:tc>
          <w:tcPr>
            <w:tcW w:w="932" w:type="pct"/>
          </w:tcPr>
          <w:p w14:paraId="3F22ECFE" w14:textId="3129C90A" w:rsidR="00C70567" w:rsidRDefault="00C70567" w:rsidP="00442615">
            <w:pPr>
              <w:tabs>
                <w:tab w:val="left" w:pos="1057"/>
              </w:tabs>
            </w:pPr>
            <w:r>
              <w:t>STATE_STOPPED</w:t>
            </w:r>
          </w:p>
        </w:tc>
        <w:tc>
          <w:tcPr>
            <w:tcW w:w="1742" w:type="pct"/>
            <w:shd w:val="clear" w:color="auto" w:fill="auto"/>
          </w:tcPr>
          <w:p w14:paraId="39EAAF2E" w14:textId="77777777" w:rsidR="00C70567" w:rsidRDefault="00C70567" w:rsidP="00442615">
            <w:r>
              <w:t>Terminates the connection to the SRS.</w:t>
            </w:r>
          </w:p>
        </w:tc>
      </w:tr>
      <w:tr w:rsidR="00C70567" w:rsidRPr="00EC7C35" w14:paraId="3EA00B17" w14:textId="77777777" w:rsidTr="00C11374">
        <w:trPr>
          <w:trHeight w:val="423"/>
        </w:trPr>
        <w:tc>
          <w:tcPr>
            <w:tcW w:w="974" w:type="pct"/>
            <w:shd w:val="clear" w:color="auto" w:fill="auto"/>
          </w:tcPr>
          <w:p w14:paraId="2B9F6F6A" w14:textId="77777777" w:rsidR="00C70567" w:rsidDel="009063FC" w:rsidRDefault="00C70567" w:rsidP="00442615">
            <w:r>
              <w:t>release()</w:t>
            </w:r>
          </w:p>
        </w:tc>
        <w:tc>
          <w:tcPr>
            <w:tcW w:w="745" w:type="pct"/>
          </w:tcPr>
          <w:p w14:paraId="1E820ADA" w14:textId="570C977B" w:rsidR="00C70567" w:rsidRDefault="00C70567" w:rsidP="00442615">
            <w:pPr>
              <w:tabs>
                <w:tab w:val="left" w:pos="1057"/>
              </w:tabs>
            </w:pPr>
            <w:r>
              <w:t xml:space="preserve">- </w:t>
            </w:r>
            <w:r w:rsidR="00C11374">
              <w:t>srSessionId</w:t>
            </w:r>
          </w:p>
        </w:tc>
        <w:tc>
          <w:tcPr>
            <w:tcW w:w="606" w:type="pct"/>
          </w:tcPr>
          <w:p w14:paraId="7DE722C3" w14:textId="77777777" w:rsidR="00C70567" w:rsidRDefault="00C70567" w:rsidP="00442615">
            <w:pPr>
              <w:tabs>
                <w:tab w:val="left" w:pos="1057"/>
              </w:tabs>
            </w:pPr>
          </w:p>
        </w:tc>
        <w:tc>
          <w:tcPr>
            <w:tcW w:w="932" w:type="pct"/>
          </w:tcPr>
          <w:p w14:paraId="272D7D51" w14:textId="77777777" w:rsidR="00C70567" w:rsidRDefault="00C70567" w:rsidP="00442615">
            <w:pPr>
              <w:tabs>
                <w:tab w:val="left" w:pos="1057"/>
              </w:tabs>
            </w:pPr>
            <w:r>
              <w:t>STATE_IDLE</w:t>
            </w:r>
          </w:p>
        </w:tc>
        <w:tc>
          <w:tcPr>
            <w:tcW w:w="1742" w:type="pct"/>
            <w:shd w:val="clear" w:color="auto" w:fill="auto"/>
          </w:tcPr>
          <w:p w14:paraId="172D4440" w14:textId="77777777" w:rsidR="00C70567" w:rsidRDefault="00C70567" w:rsidP="00442615">
            <w:r>
              <w:t>Releases all resources associated with the Split Rendering session.</w:t>
            </w:r>
          </w:p>
        </w:tc>
      </w:tr>
      <w:tr w:rsidR="00C70567" w:rsidRPr="00EC7C35" w14:paraId="64C5ECF9" w14:textId="77777777" w:rsidTr="00C11374">
        <w:trPr>
          <w:trHeight w:val="670"/>
        </w:trPr>
        <w:tc>
          <w:tcPr>
            <w:tcW w:w="974" w:type="pct"/>
            <w:shd w:val="clear" w:color="auto" w:fill="auto"/>
          </w:tcPr>
          <w:p w14:paraId="1CD641E8" w14:textId="77777777" w:rsidR="00C70567" w:rsidRDefault="00C70567" w:rsidP="00442615">
            <w:r>
              <w:t>getMetrics()</w:t>
            </w:r>
          </w:p>
        </w:tc>
        <w:tc>
          <w:tcPr>
            <w:tcW w:w="745" w:type="pct"/>
          </w:tcPr>
          <w:p w14:paraId="62AB1EDF" w14:textId="191C2001" w:rsidR="00C70567" w:rsidRDefault="00C70567" w:rsidP="00442615">
            <w:pPr>
              <w:tabs>
                <w:tab w:val="left" w:pos="1057"/>
              </w:tabs>
            </w:pPr>
            <w:r>
              <w:t xml:space="preserve">- </w:t>
            </w:r>
            <w:r w:rsidR="00C11374">
              <w:t>srSessionId</w:t>
            </w:r>
          </w:p>
          <w:p w14:paraId="59CC36B0" w14:textId="77777777" w:rsidR="00C70567" w:rsidRDefault="00C70567" w:rsidP="00442615">
            <w:pPr>
              <w:tabs>
                <w:tab w:val="left" w:pos="1057"/>
              </w:tabs>
            </w:pPr>
            <w:r>
              <w:t>- metrics</w:t>
            </w:r>
          </w:p>
        </w:tc>
        <w:tc>
          <w:tcPr>
            <w:tcW w:w="606" w:type="pct"/>
          </w:tcPr>
          <w:p w14:paraId="0A5AEA70" w14:textId="77777777" w:rsidR="00C70567" w:rsidRDefault="00C70567" w:rsidP="00442615">
            <w:pPr>
              <w:tabs>
                <w:tab w:val="left" w:pos="1057"/>
              </w:tabs>
            </w:pPr>
            <w:r>
              <w:t>- metrics report</w:t>
            </w:r>
          </w:p>
        </w:tc>
        <w:tc>
          <w:tcPr>
            <w:tcW w:w="932" w:type="pct"/>
          </w:tcPr>
          <w:p w14:paraId="5CE07EC3" w14:textId="77777777" w:rsidR="00C70567" w:rsidRDefault="00C70567" w:rsidP="00442615">
            <w:pPr>
              <w:tabs>
                <w:tab w:val="left" w:pos="1057"/>
              </w:tabs>
            </w:pPr>
            <w:r>
              <w:t>N/A</w:t>
            </w:r>
          </w:p>
        </w:tc>
        <w:tc>
          <w:tcPr>
            <w:tcW w:w="1742" w:type="pct"/>
            <w:shd w:val="clear" w:color="auto" w:fill="auto"/>
          </w:tcPr>
          <w:p w14:paraId="2B6BE1E6" w14:textId="77777777" w:rsidR="00C70567" w:rsidRDefault="00C70567" w:rsidP="00442615">
            <w:r>
              <w:t>Retrieves a set of metric reports for the split rendering session that describe the quality of experience of the session.</w:t>
            </w:r>
          </w:p>
        </w:tc>
      </w:tr>
    </w:tbl>
    <w:p w14:paraId="1821040C" w14:textId="77777777" w:rsidR="00C70567" w:rsidRDefault="00C70567" w:rsidP="00C70567">
      <w:pPr>
        <w:rPr>
          <w:noProof/>
        </w:rPr>
      </w:pPr>
    </w:p>
    <w:p w14:paraId="45A4EFF0" w14:textId="77777777" w:rsidR="00C70567" w:rsidRDefault="00C70567" w:rsidP="00C70567">
      <w:pPr>
        <w:rPr>
          <w:noProof/>
        </w:rPr>
      </w:pPr>
    </w:p>
    <w:p w14:paraId="6395B123" w14:textId="77777777" w:rsidR="00C70567" w:rsidRDefault="00C70567" w:rsidP="00C70567">
      <w:pPr>
        <w:rPr>
          <w:noProof/>
        </w:rPr>
      </w:pPr>
      <w:r>
        <w:rPr>
          <w:noProof/>
        </w:rPr>
        <w:t xml:space="preserve">The application is able to subscribe to events related to the split rendering session by setting the corresponding event handler. </w:t>
      </w:r>
    </w:p>
    <w:p w14:paraId="00B97B96" w14:textId="77777777" w:rsidR="00C70567" w:rsidRDefault="00C70567" w:rsidP="00C70567">
      <w:pPr>
        <w:rPr>
          <w:noProof/>
        </w:rPr>
      </w:pPr>
      <w:r>
        <w:rPr>
          <w:noProof/>
        </w:rPr>
        <w:t>The supported events are:</w:t>
      </w:r>
    </w:p>
    <w:p w14:paraId="66C6E43C" w14:textId="73BDBD9D" w:rsidR="00C70567" w:rsidRDefault="00A4002D" w:rsidP="00A4002D">
      <w:pPr>
        <w:pStyle w:val="B1"/>
        <w:rPr>
          <w:noProof/>
        </w:rPr>
      </w:pPr>
      <w:r>
        <w:t>-</w:t>
      </w:r>
      <w:r>
        <w:tab/>
      </w:r>
      <w:r w:rsidR="00C70567">
        <w:rPr>
          <w:noProof/>
        </w:rPr>
        <w:t>State change: the state of the SR session has changed</w:t>
      </w:r>
    </w:p>
    <w:p w14:paraId="772EBB38" w14:textId="5A3DB055" w:rsidR="00C70567" w:rsidRDefault="00A4002D" w:rsidP="00A4002D">
      <w:pPr>
        <w:pStyle w:val="B1"/>
        <w:rPr>
          <w:noProof/>
        </w:rPr>
      </w:pPr>
      <w:r>
        <w:t>-</w:t>
      </w:r>
      <w:r>
        <w:tab/>
      </w:r>
      <w:r w:rsidR="00C70567">
        <w:rPr>
          <w:noProof/>
        </w:rPr>
        <w:t>Error: an error has occurred during the split rendering session. The error is not severe enough to cause a state change to the STATE_ERROR state.</w:t>
      </w:r>
    </w:p>
    <w:p w14:paraId="56D14E73" w14:textId="1C5F9239" w:rsidR="00C70567" w:rsidRDefault="00A4002D" w:rsidP="00A4002D">
      <w:pPr>
        <w:pStyle w:val="B1"/>
        <w:rPr>
          <w:noProof/>
        </w:rPr>
      </w:pPr>
      <w:r>
        <w:t>-</w:t>
      </w:r>
      <w:r>
        <w:tab/>
      </w:r>
      <w:r w:rsidR="00C70567">
        <w:rPr>
          <w:noProof/>
        </w:rPr>
        <w:t>Quality change: the SRC has observed a change in the quality of the split rendering session. This may involve one or more SR metrics.</w:t>
      </w:r>
    </w:p>
    <w:p w14:paraId="36BB7C67" w14:textId="72740218" w:rsidR="00C70567" w:rsidRDefault="00C70567" w:rsidP="00C70567">
      <w:r>
        <w:t>The Preferences object shall contain the following information:</w:t>
      </w:r>
    </w:p>
    <w:p w14:paraId="51A0411A" w14:textId="65D437DE" w:rsidR="00C70567" w:rsidRDefault="00A4002D" w:rsidP="00A4002D">
      <w:pPr>
        <w:pStyle w:val="B1"/>
      </w:pPr>
      <w:r>
        <w:t>-</w:t>
      </w:r>
      <w:r>
        <w:tab/>
      </w:r>
      <w:r w:rsidR="00C70567">
        <w:t>Information about the desired rendering, e.g. choose to render on 2D device or on one of the available connected XR devices.</w:t>
      </w:r>
    </w:p>
    <w:p w14:paraId="0BEE5971" w14:textId="77777777" w:rsidR="00C70567" w:rsidRDefault="00C70567" w:rsidP="00C70567">
      <w:r>
        <w:lastRenderedPageBreak/>
        <w:t>The criteria object may contain the following information:</w:t>
      </w:r>
    </w:p>
    <w:p w14:paraId="51E9F31B" w14:textId="0A832153" w:rsidR="00C70567" w:rsidRDefault="00A4002D" w:rsidP="00A4002D">
      <w:pPr>
        <w:pStyle w:val="B1"/>
      </w:pPr>
      <w:r>
        <w:t>-</w:t>
      </w:r>
      <w:r>
        <w:tab/>
      </w:r>
      <w:r w:rsidR="00C70567">
        <w:t>Requirements for latency and bitrate that are different from the ones in the provisioning,</w:t>
      </w:r>
    </w:p>
    <w:p w14:paraId="17202F59" w14:textId="7CCA764E" w:rsidR="00C70567" w:rsidRDefault="00A4002D" w:rsidP="00A4002D">
      <w:pPr>
        <w:pStyle w:val="B1"/>
      </w:pPr>
      <w:r>
        <w:t>-</w:t>
      </w:r>
      <w:r>
        <w:tab/>
      </w:r>
      <w:r w:rsidR="00C70567">
        <w:t>KPIs for the SRS instance, such as its graphics capabilities or current load.</w:t>
      </w:r>
    </w:p>
    <w:p w14:paraId="5B3C31A4" w14:textId="77777777" w:rsidR="00C11374" w:rsidRDefault="00C11374" w:rsidP="00C11374">
      <w:pPr>
        <w:rPr>
          <w:noProof/>
        </w:rPr>
      </w:pPr>
      <w:r>
        <w:rPr>
          <w:noProof/>
        </w:rPr>
        <w:t>The parameters are defined as follows:</w:t>
      </w:r>
    </w:p>
    <w:p w14:paraId="2F494E93" w14:textId="17AE246D" w:rsidR="00C11374" w:rsidRDefault="00A4002D" w:rsidP="00A4002D">
      <w:pPr>
        <w:pStyle w:val="B1"/>
        <w:rPr>
          <w:noProof/>
        </w:rPr>
      </w:pPr>
      <w:r>
        <w:t>-</w:t>
      </w:r>
      <w:r>
        <w:tab/>
      </w:r>
      <w:r w:rsidR="00C11374">
        <w:rPr>
          <w:noProof/>
        </w:rPr>
        <w:t xml:space="preserve">aspId: a string that holds an identifier of the application service provider. The value is provisioned by the application service provider as defined in TS 26.510[9]. </w:t>
      </w:r>
    </w:p>
    <w:p w14:paraId="2A5829C2" w14:textId="3AEE3257" w:rsidR="00C11374" w:rsidRDefault="00A4002D" w:rsidP="00A4002D">
      <w:pPr>
        <w:pStyle w:val="B1"/>
        <w:rPr>
          <w:noProof/>
        </w:rPr>
      </w:pPr>
      <w:r>
        <w:t>-</w:t>
      </w:r>
      <w:r>
        <w:tab/>
      </w:r>
      <w:r w:rsidR="00C11374">
        <w:rPr>
          <w:noProof/>
        </w:rPr>
        <w:t>appId: a string that holds an identifier of the application. This value is provisioned by the application service provider as defined in TS 26.510[9].</w:t>
      </w:r>
    </w:p>
    <w:p w14:paraId="1346AE7A" w14:textId="6C009498" w:rsidR="00C11374" w:rsidRDefault="00A4002D" w:rsidP="00A4002D">
      <w:pPr>
        <w:pStyle w:val="B1"/>
        <w:rPr>
          <w:noProof/>
        </w:rPr>
      </w:pPr>
      <w:r>
        <w:t>-</w:t>
      </w:r>
      <w:r>
        <w:tab/>
      </w:r>
      <w:r w:rsidR="00C11374">
        <w:rPr>
          <w:noProof/>
        </w:rPr>
        <w:t>externalServiceId: An identifier assigned by the Service Application Provider and shared with the SRC over M8 as defined in TS 26.510[9].</w:t>
      </w:r>
    </w:p>
    <w:p w14:paraId="19A03E3D" w14:textId="3B681468" w:rsidR="00C11374" w:rsidRDefault="00A4002D" w:rsidP="00A4002D">
      <w:pPr>
        <w:pStyle w:val="B1"/>
        <w:rPr>
          <w:noProof/>
        </w:rPr>
      </w:pPr>
      <w:r>
        <w:t>-</w:t>
      </w:r>
      <w:r>
        <w:tab/>
      </w:r>
      <w:r w:rsidR="00C11374">
        <w:rPr>
          <w:noProof/>
        </w:rPr>
        <w:t>preferences: the preferences object carries parameters about the user’s current preferences. These include the preferred display configuration, e.g. 2D display, HMD, etc. It may also include information about quality versus latency preferences.</w:t>
      </w:r>
    </w:p>
    <w:p w14:paraId="33805B50" w14:textId="20254B6E" w:rsidR="00C11374" w:rsidRDefault="00A4002D" w:rsidP="00A4002D">
      <w:pPr>
        <w:pStyle w:val="B1"/>
        <w:rPr>
          <w:noProof/>
        </w:rPr>
      </w:pPr>
      <w:r>
        <w:t>-</w:t>
      </w:r>
      <w:r>
        <w:tab/>
      </w:r>
      <w:r w:rsidR="00C11374">
        <w:rPr>
          <w:noProof/>
        </w:rPr>
        <w:t>configuration: the configuration object stores information about the currently active configuration for the session. It carries the same information as described in clause 8.4.2.2.</w:t>
      </w:r>
    </w:p>
    <w:p w14:paraId="5E3BEBE5" w14:textId="041144FD" w:rsidR="00C11374" w:rsidRDefault="00A4002D" w:rsidP="00A4002D">
      <w:pPr>
        <w:pStyle w:val="B1"/>
        <w:rPr>
          <w:noProof/>
        </w:rPr>
      </w:pPr>
      <w:r>
        <w:t>-</w:t>
      </w:r>
      <w:r>
        <w:tab/>
      </w:r>
      <w:r w:rsidR="00C11374">
        <w:rPr>
          <w:noProof/>
        </w:rPr>
        <w:t>srSessionId: the srSessionId is a unique identifier of the split rendering session at the SRC.</w:t>
      </w:r>
    </w:p>
    <w:p w14:paraId="3BD5963F" w14:textId="5C8B1840" w:rsidR="00C11374" w:rsidRDefault="00A4002D" w:rsidP="00A4002D">
      <w:pPr>
        <w:pStyle w:val="B1"/>
        <w:rPr>
          <w:noProof/>
        </w:rPr>
      </w:pPr>
      <w:r>
        <w:t>-</w:t>
      </w:r>
      <w:r>
        <w:tab/>
      </w:r>
      <w:r w:rsidR="00C11374">
        <w:rPr>
          <w:noProof/>
        </w:rPr>
        <w:t>metrics: the metrics and metrics report objects provide the current status of a selected set of metrics that pertain to the current split rendering session. The format should follw clause 7.5.</w:t>
      </w:r>
    </w:p>
    <w:p w14:paraId="55538DF3" w14:textId="77777777" w:rsidR="00C11374" w:rsidRDefault="00C11374" w:rsidP="00C11374"/>
    <w:p w14:paraId="48C52952" w14:textId="77777777" w:rsidR="00C70567" w:rsidRDefault="00C70567" w:rsidP="00C70567">
      <w:pPr>
        <w:pStyle w:val="Heading2"/>
      </w:pPr>
      <w:bookmarkStart w:id="73" w:name="_Toc171684324"/>
      <w:r>
        <w:t>9.3</w:t>
      </w:r>
      <w:r>
        <w:tab/>
        <w:t>Split Rendering Metrics</w:t>
      </w:r>
      <w:bookmarkEnd w:id="73"/>
    </w:p>
    <w:p w14:paraId="55CF880A" w14:textId="77777777" w:rsidR="001A2526" w:rsidRDefault="001A2526" w:rsidP="001A2526">
      <w:pPr>
        <w:pStyle w:val="Heading3"/>
      </w:pPr>
      <w:bookmarkStart w:id="74" w:name="_Toc171684325"/>
      <w:r>
        <w:t>9.3.1</w:t>
      </w:r>
      <w:r>
        <w:tab/>
        <w:t>General</w:t>
      </w:r>
      <w:bookmarkEnd w:id="74"/>
    </w:p>
    <w:p w14:paraId="15A2C452" w14:textId="77777777" w:rsidR="001A2526" w:rsidRPr="003955A2" w:rsidRDefault="001A2526" w:rsidP="001A2526">
      <w:pPr>
        <w:keepLines/>
        <w:overflowPunct w:val="0"/>
        <w:autoSpaceDE w:val="0"/>
        <w:autoSpaceDN w:val="0"/>
        <w:adjustRightInd w:val="0"/>
        <w:textAlignment w:val="baseline"/>
        <w:rPr>
          <w:lang w:val="en-US"/>
        </w:rPr>
      </w:pPr>
      <w:r>
        <w:rPr>
          <w:lang w:val="en-US"/>
        </w:rPr>
        <w:t xml:space="preserve">This clause defines a set of metrics that are relevant to the operation of a split rendering session. </w:t>
      </w:r>
    </w:p>
    <w:p w14:paraId="20524BB7" w14:textId="77777777" w:rsidR="001A2526" w:rsidRDefault="001A2526" w:rsidP="001A2526">
      <w:pPr>
        <w:pStyle w:val="Heading3"/>
      </w:pPr>
      <w:bookmarkStart w:id="75" w:name="_Toc171684326"/>
      <w:r>
        <w:t>9.3.2</w:t>
      </w:r>
      <w:r>
        <w:tab/>
        <w:t>QoE Metrics Formats</w:t>
      </w:r>
      <w:bookmarkEnd w:id="75"/>
    </w:p>
    <w:p w14:paraId="102F81BA" w14:textId="77777777" w:rsidR="001A2526" w:rsidRPr="006D640E" w:rsidRDefault="001A2526" w:rsidP="001A2526">
      <w:pPr>
        <w:pStyle w:val="Heading4"/>
        <w:rPr>
          <w:lang w:eastAsia="en-GB"/>
        </w:rPr>
      </w:pPr>
      <w:r>
        <w:rPr>
          <w:lang w:eastAsia="en-GB"/>
        </w:rPr>
        <w:t>9.3.2.1</w:t>
      </w:r>
      <w:r>
        <w:rPr>
          <w:lang w:eastAsia="en-GB"/>
        </w:rPr>
        <w:tab/>
        <w:t>Timing Information Format</w:t>
      </w:r>
    </w:p>
    <w:p w14:paraId="099072AC" w14:textId="77777777" w:rsidR="001A2526" w:rsidRDefault="001A2526" w:rsidP="001A2526">
      <w:r>
        <w:t>T</w:t>
      </w:r>
      <w:r w:rsidRPr="008720C7">
        <w:t>he timing information</w:t>
      </w:r>
      <w:r>
        <w:t xml:space="preserve"> associated with the rendered frame is</w:t>
      </w:r>
      <w:r w:rsidRPr="008720C7">
        <w:t xml:space="preserve"> </w:t>
      </w:r>
      <w:r>
        <w:t xml:space="preserve">transmitted in the </w:t>
      </w:r>
      <w:r w:rsidRPr="008720C7">
        <w:t>RTCP report block format</w:t>
      </w:r>
      <w:r>
        <w:t>s. This timing information</w:t>
      </w:r>
      <w:r w:rsidRPr="008720C7">
        <w:t xml:space="preserve"> </w:t>
      </w:r>
      <w:r>
        <w:t>is listed in the Table 9.3.22-1.</w:t>
      </w:r>
    </w:p>
    <w:p w14:paraId="058BE982" w14:textId="77777777" w:rsidR="001A2526" w:rsidRDefault="001A2526" w:rsidP="001A2526">
      <w:r>
        <w:rPr>
          <w:rStyle w:val="ui-provider"/>
        </w:rPr>
        <w:t xml:space="preserve">The SRS may use the “QoE timing information” RTCP Extended Reports messages to transmit the timing information required for measuring the QoE metrics to an SRC. The RTCP report block format for transmitting the QoE timing information is specified </w:t>
      </w:r>
      <w:r w:rsidRPr="003955A2">
        <w:rPr>
          <w:rStyle w:val="Strong"/>
        </w:rPr>
        <w:t>in TS 26.522 [</w:t>
      </w:r>
      <w:r>
        <w:rPr>
          <w:rStyle w:val="Strong"/>
        </w:rPr>
        <w:t>8</w:t>
      </w:r>
      <w:r w:rsidRPr="003955A2">
        <w:rPr>
          <w:rStyle w:val="Strong"/>
        </w:rPr>
        <w:t>]</w:t>
      </w:r>
      <w:r w:rsidRPr="003955A2">
        <w:rPr>
          <w:rStyle w:val="ui-provider"/>
          <w:bCs/>
        </w:rPr>
        <w:t>.</w:t>
      </w:r>
      <w:r>
        <w:rPr>
          <w:rStyle w:val="ui-provider"/>
        </w:rPr>
        <w:t xml:space="preserve"> SDP signalling required for negotiating the transmission of QoE metrics between the UE and the SRS is </w:t>
      </w:r>
      <w:r w:rsidRPr="00B572A6">
        <w:rPr>
          <w:rStyle w:val="ui-provider"/>
        </w:rPr>
        <w:t>documented</w:t>
      </w:r>
      <w:r w:rsidRPr="00B572A6">
        <w:rPr>
          <w:rStyle w:val="Strong"/>
        </w:rPr>
        <w:t xml:space="preserve"> </w:t>
      </w:r>
      <w:r w:rsidRPr="003955A2">
        <w:rPr>
          <w:rStyle w:val="Strong"/>
        </w:rPr>
        <w:t>in TS 26.522 [</w:t>
      </w:r>
      <w:r>
        <w:rPr>
          <w:rStyle w:val="Strong"/>
        </w:rPr>
        <w:t>8</w:t>
      </w:r>
      <w:r w:rsidRPr="003955A2">
        <w:rPr>
          <w:rStyle w:val="Strong"/>
        </w:rPr>
        <w:t>]</w:t>
      </w:r>
      <w:r w:rsidRPr="00B572A6">
        <w:rPr>
          <w:rStyle w:val="ui-provider"/>
        </w:rPr>
        <w:t>.</w:t>
      </w:r>
    </w:p>
    <w:p w14:paraId="6389DC78" w14:textId="77777777" w:rsidR="001A2526" w:rsidRDefault="001A2526" w:rsidP="001A2526">
      <w:pPr>
        <w:pStyle w:val="Caption"/>
        <w:rPr>
          <w:i w:val="0"/>
          <w:iCs w:val="0"/>
          <w:color w:val="auto"/>
          <w:sz w:val="20"/>
          <w:szCs w:val="20"/>
        </w:rPr>
      </w:pPr>
      <w:r w:rsidRPr="0046592D">
        <w:rPr>
          <w:i w:val="0"/>
          <w:iCs w:val="0"/>
          <w:color w:val="auto"/>
          <w:sz w:val="20"/>
          <w:szCs w:val="20"/>
        </w:rPr>
        <w:t xml:space="preserve">The latency metrics that use the timing information defined in Table </w:t>
      </w:r>
      <w:r>
        <w:rPr>
          <w:i w:val="0"/>
          <w:iCs w:val="0"/>
          <w:color w:val="auto"/>
          <w:sz w:val="20"/>
          <w:szCs w:val="20"/>
        </w:rPr>
        <w:t>9</w:t>
      </w:r>
      <w:r w:rsidRPr="0046592D">
        <w:rPr>
          <w:i w:val="0"/>
          <w:iCs w:val="0"/>
          <w:color w:val="auto"/>
          <w:sz w:val="20"/>
          <w:szCs w:val="20"/>
        </w:rPr>
        <w:t>.3.</w:t>
      </w:r>
      <w:r>
        <w:rPr>
          <w:i w:val="0"/>
          <w:iCs w:val="0"/>
          <w:color w:val="auto"/>
          <w:sz w:val="20"/>
          <w:szCs w:val="20"/>
        </w:rPr>
        <w:t>2</w:t>
      </w:r>
      <w:r w:rsidRPr="0046592D">
        <w:rPr>
          <w:i w:val="0"/>
          <w:iCs w:val="0"/>
          <w:color w:val="auto"/>
          <w:sz w:val="20"/>
          <w:szCs w:val="20"/>
        </w:rPr>
        <w:t>-1 are detailed in the section 9.3</w:t>
      </w:r>
      <w:r>
        <w:rPr>
          <w:i w:val="0"/>
          <w:iCs w:val="0"/>
          <w:color w:val="auto"/>
          <w:sz w:val="20"/>
          <w:szCs w:val="20"/>
        </w:rPr>
        <w:t>.2.2</w:t>
      </w:r>
      <w:r w:rsidRPr="0046592D">
        <w:rPr>
          <w:i w:val="0"/>
          <w:iCs w:val="0"/>
          <w:color w:val="auto"/>
          <w:sz w:val="20"/>
          <w:szCs w:val="20"/>
        </w:rPr>
        <w:t>.</w:t>
      </w:r>
      <w:r>
        <w:rPr>
          <w:i w:val="0"/>
          <w:iCs w:val="0"/>
          <w:color w:val="auto"/>
          <w:sz w:val="20"/>
          <w:szCs w:val="20"/>
        </w:rPr>
        <w:t xml:space="preserve"> </w:t>
      </w:r>
    </w:p>
    <w:p w14:paraId="3ADBC2EF" w14:textId="77777777" w:rsidR="001A2526" w:rsidRPr="0046592D" w:rsidRDefault="001A2526" w:rsidP="00BD0A6C">
      <w:pPr>
        <w:pStyle w:val="TH"/>
        <w:rPr>
          <w:i/>
          <w:iCs/>
        </w:rPr>
      </w:pPr>
      <w:r w:rsidRPr="0046592D">
        <w:t xml:space="preserve">Table </w:t>
      </w:r>
      <w:r>
        <w:t>9</w:t>
      </w:r>
      <w:r w:rsidRPr="0046592D">
        <w:t>.3.</w:t>
      </w:r>
      <w:r>
        <w:t>2.1</w:t>
      </w:r>
      <w:r w:rsidRPr="0046592D">
        <w:t>-1: Timing information in the RTCP block formats.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153"/>
      </w:tblGrid>
      <w:tr w:rsidR="001A2526" w:rsidRPr="00B65580" w14:paraId="1009FED4" w14:textId="77777777" w:rsidTr="00A75284">
        <w:trPr>
          <w:cantSplit/>
        </w:trPr>
        <w:tc>
          <w:tcPr>
            <w:tcW w:w="2932" w:type="dxa"/>
            <w:shd w:val="clear" w:color="auto" w:fill="auto"/>
          </w:tcPr>
          <w:p w14:paraId="1BD20E69" w14:textId="77777777" w:rsidR="001A2526" w:rsidRPr="00B65580" w:rsidRDefault="001A2526" w:rsidP="00A75284">
            <w:pPr>
              <w:jc w:val="center"/>
              <w:rPr>
                <w:b/>
                <w:bCs/>
              </w:rPr>
            </w:pPr>
            <w:r w:rsidRPr="00B65580">
              <w:rPr>
                <w:b/>
                <w:bCs/>
              </w:rPr>
              <w:t>Name</w:t>
            </w:r>
          </w:p>
        </w:tc>
        <w:tc>
          <w:tcPr>
            <w:tcW w:w="6153" w:type="dxa"/>
            <w:shd w:val="clear" w:color="auto" w:fill="auto"/>
          </w:tcPr>
          <w:p w14:paraId="647FA5D6" w14:textId="77777777" w:rsidR="001A2526" w:rsidRPr="00B65580" w:rsidRDefault="001A2526" w:rsidP="00A75284">
            <w:pPr>
              <w:jc w:val="center"/>
              <w:rPr>
                <w:b/>
                <w:bCs/>
              </w:rPr>
            </w:pPr>
            <w:r w:rsidRPr="00B65580">
              <w:rPr>
                <w:b/>
                <w:bCs/>
              </w:rPr>
              <w:t>Description</w:t>
            </w:r>
          </w:p>
        </w:tc>
      </w:tr>
      <w:tr w:rsidR="001A2526" w:rsidRPr="00B65580" w14:paraId="754E0730" w14:textId="77777777" w:rsidTr="00A75284">
        <w:trPr>
          <w:cantSplit/>
        </w:trPr>
        <w:tc>
          <w:tcPr>
            <w:tcW w:w="2932" w:type="dxa"/>
            <w:shd w:val="clear" w:color="auto" w:fill="auto"/>
          </w:tcPr>
          <w:p w14:paraId="6A81B6B2" w14:textId="77777777" w:rsidR="001A2526" w:rsidRPr="00B65580" w:rsidRDefault="001A2526" w:rsidP="00A75284">
            <w:r w:rsidRPr="00B65580">
              <w:t xml:space="preserve">estimatedAtTime (ref. T1) </w:t>
            </w:r>
          </w:p>
        </w:tc>
        <w:tc>
          <w:tcPr>
            <w:tcW w:w="6153" w:type="dxa"/>
            <w:shd w:val="clear" w:color="auto" w:fill="auto"/>
          </w:tcPr>
          <w:p w14:paraId="0D4AC6E6" w14:textId="77777777" w:rsidR="001A2526" w:rsidRDefault="001A2526" w:rsidP="00A75284">
            <w:pPr>
              <w:keepNext/>
              <w:spacing w:after="200"/>
              <w:rPr>
                <w:lang w:eastAsia="ko-KR"/>
              </w:rPr>
            </w:pPr>
            <w:r>
              <w:rPr>
                <w:lang w:eastAsia="ko-KR"/>
              </w:rPr>
              <w:t>This wall clock time is defined in TS 26.119 [4]</w:t>
            </w:r>
            <w:r w:rsidRPr="00AC2138">
              <w:rPr>
                <w:lang w:eastAsia="ko-KR"/>
              </w:rPr>
              <w:t xml:space="preserve"> - Pose Format</w:t>
            </w:r>
            <w:r>
              <w:rPr>
                <w:lang w:eastAsia="ko-KR"/>
              </w:rPr>
              <w:t>.</w:t>
            </w:r>
          </w:p>
          <w:p w14:paraId="08BD1F2E" w14:textId="77777777" w:rsidR="001A2526" w:rsidRPr="00211776" w:rsidRDefault="001A2526" w:rsidP="00A75284">
            <w:pPr>
              <w:keepNext/>
              <w:spacing w:after="200"/>
              <w:rPr>
                <w:lang w:eastAsia="ko-KR"/>
              </w:rPr>
            </w:pPr>
            <w:r>
              <w:rPr>
                <w:lang w:eastAsia="ko-KR"/>
              </w:rPr>
              <w:t>This time is sent from the split rendering client.</w:t>
            </w:r>
          </w:p>
          <w:p w14:paraId="5A61CEF9" w14:textId="77777777" w:rsidR="001A2526" w:rsidRPr="00B65580" w:rsidRDefault="001A2526" w:rsidP="00A75284">
            <w:r>
              <w:t>This time is</w:t>
            </w:r>
            <w:r w:rsidRPr="00B65580">
              <w:t xml:space="preserve"> </w:t>
            </w:r>
            <w:r>
              <w:t xml:space="preserve">then </w:t>
            </w:r>
            <w:r w:rsidRPr="00B65580">
              <w:t xml:space="preserve">received by the </w:t>
            </w:r>
            <w:r>
              <w:t>split rendering s</w:t>
            </w:r>
            <w:r w:rsidRPr="00B65580">
              <w:t xml:space="preserve">erver and sent back to the </w:t>
            </w:r>
            <w:r>
              <w:t xml:space="preserve">split rendering client with </w:t>
            </w:r>
            <w:r w:rsidRPr="00B65580">
              <w:rPr>
                <w:lang w:eastAsia="ko-KR"/>
              </w:rPr>
              <w:t>the associated media frame</w:t>
            </w:r>
            <w:r>
              <w:rPr>
                <w:lang w:eastAsia="ko-KR"/>
              </w:rPr>
              <w:t>.</w:t>
            </w:r>
          </w:p>
        </w:tc>
      </w:tr>
      <w:tr w:rsidR="001A2526" w:rsidRPr="00B65580" w14:paraId="433216C2" w14:textId="77777777" w:rsidTr="00A75284">
        <w:trPr>
          <w:cantSplit/>
        </w:trPr>
        <w:tc>
          <w:tcPr>
            <w:tcW w:w="2932" w:type="dxa"/>
            <w:shd w:val="clear" w:color="auto" w:fill="auto"/>
          </w:tcPr>
          <w:p w14:paraId="4D76A962" w14:textId="77777777" w:rsidR="001A2526" w:rsidRPr="00B65580" w:rsidRDefault="001A2526" w:rsidP="00A75284">
            <w:r>
              <w:lastRenderedPageBreak/>
              <w:t>sendingAt</w:t>
            </w:r>
            <w:r w:rsidRPr="00B65580">
              <w:t>Time (ref. T</w:t>
            </w:r>
            <w:r>
              <w:t>1’</w:t>
            </w:r>
            <w:r w:rsidRPr="00B65580">
              <w:t>)</w:t>
            </w:r>
          </w:p>
        </w:tc>
        <w:tc>
          <w:tcPr>
            <w:tcW w:w="6153" w:type="dxa"/>
            <w:shd w:val="clear" w:color="auto" w:fill="auto"/>
          </w:tcPr>
          <w:p w14:paraId="5C4CF27C" w14:textId="77777777" w:rsidR="001A2526" w:rsidRDefault="001A2526" w:rsidP="00A75284">
            <w:pPr>
              <w:keepNext/>
              <w:spacing w:after="200"/>
              <w:rPr>
                <w:lang w:eastAsia="ko-KR"/>
              </w:rPr>
            </w:pPr>
            <w:r>
              <w:rPr>
                <w:lang w:eastAsia="ko-KR"/>
              </w:rPr>
              <w:t xml:space="preserve">This time is defined in </w:t>
            </w:r>
            <w:r w:rsidRPr="00D61895">
              <w:rPr>
                <w:lang w:eastAsia="ko-KR"/>
              </w:rPr>
              <w:t>Table 8.</w:t>
            </w:r>
            <w:r>
              <w:rPr>
                <w:lang w:eastAsia="ko-KR"/>
              </w:rPr>
              <w:t>32.3-2</w:t>
            </w:r>
            <w:r w:rsidRPr="00D61895">
              <w:rPr>
                <w:lang w:eastAsia="ko-KR"/>
              </w:rPr>
              <w:t xml:space="preserve"> </w:t>
            </w:r>
            <w:r>
              <w:rPr>
                <w:lang w:eastAsia="ko-KR"/>
              </w:rPr>
              <w:t xml:space="preserve">- </w:t>
            </w:r>
            <w:r w:rsidRPr="00D61895">
              <w:rPr>
                <w:lang w:eastAsia="ko-KR"/>
              </w:rPr>
              <w:t>Split Rendering Metadata Message Data Type</w:t>
            </w:r>
          </w:p>
          <w:p w14:paraId="0EFF6FBE" w14:textId="77777777" w:rsidR="001A2526" w:rsidRPr="00AC2138" w:rsidRDefault="001A2526" w:rsidP="00A75284">
            <w:pPr>
              <w:keepNext/>
              <w:spacing w:after="200"/>
              <w:rPr>
                <w:lang w:eastAsia="ko-KR"/>
              </w:rPr>
            </w:pPr>
            <w:r>
              <w:rPr>
                <w:lang w:eastAsia="ko-KR"/>
              </w:rPr>
              <w:t>This time is sent from the split rendering client.</w:t>
            </w:r>
          </w:p>
          <w:p w14:paraId="786E86B0" w14:textId="77777777" w:rsidR="001A2526" w:rsidRPr="00B65580" w:rsidRDefault="001A2526" w:rsidP="00A75284">
            <w:pPr>
              <w:rPr>
                <w:lang w:eastAsia="ko-KR"/>
              </w:rPr>
            </w:pPr>
            <w:r>
              <w:t>This time is</w:t>
            </w:r>
            <w:r w:rsidRPr="00B65580">
              <w:t xml:space="preserve"> </w:t>
            </w:r>
            <w:r>
              <w:t xml:space="preserve">then </w:t>
            </w:r>
            <w:r w:rsidRPr="00B65580">
              <w:t xml:space="preserve">received by the </w:t>
            </w:r>
            <w:r>
              <w:t>split rendering s</w:t>
            </w:r>
            <w:r w:rsidRPr="00B65580">
              <w:t xml:space="preserve">erver and sent back to the </w:t>
            </w:r>
            <w:r>
              <w:t xml:space="preserve">split rendering client with </w:t>
            </w:r>
            <w:r w:rsidRPr="00B65580">
              <w:rPr>
                <w:lang w:eastAsia="ko-KR"/>
              </w:rPr>
              <w:t>the associated media frame</w:t>
            </w:r>
            <w:r>
              <w:rPr>
                <w:lang w:eastAsia="ko-KR"/>
              </w:rPr>
              <w:t>.</w:t>
            </w:r>
          </w:p>
        </w:tc>
      </w:tr>
      <w:tr w:rsidR="001A2526" w:rsidRPr="00B65580" w14:paraId="1427A9A0" w14:textId="77777777" w:rsidTr="00A75284">
        <w:trPr>
          <w:cantSplit/>
        </w:trPr>
        <w:tc>
          <w:tcPr>
            <w:tcW w:w="2932" w:type="dxa"/>
            <w:shd w:val="clear" w:color="auto" w:fill="auto"/>
          </w:tcPr>
          <w:p w14:paraId="739FDDE0" w14:textId="77777777" w:rsidR="001A2526" w:rsidRPr="00B65580" w:rsidRDefault="001A2526" w:rsidP="00A75284">
            <w:r w:rsidRPr="00B65580">
              <w:t xml:space="preserve">startToRenderAtTime (ref. T3) </w:t>
            </w:r>
          </w:p>
        </w:tc>
        <w:tc>
          <w:tcPr>
            <w:tcW w:w="6153" w:type="dxa"/>
            <w:shd w:val="clear" w:color="auto" w:fill="auto"/>
          </w:tcPr>
          <w:p w14:paraId="570FCC91" w14:textId="77777777" w:rsidR="001A2526" w:rsidRPr="00B65580" w:rsidRDefault="001A2526" w:rsidP="00A75284">
            <w:r w:rsidRPr="00B65580">
              <w:rPr>
                <w:lang w:eastAsia="ko-KR"/>
              </w:rPr>
              <w:t>The time when the renderer in the Split Rendering Server</w:t>
            </w:r>
            <w:r w:rsidRPr="00B65580">
              <w:t xml:space="preserve"> </w:t>
            </w:r>
            <w:r w:rsidRPr="00B65580">
              <w:rPr>
                <w:lang w:eastAsia="ko-KR"/>
              </w:rPr>
              <w:t>starts to render the associated media frame</w:t>
            </w:r>
            <w:r>
              <w:rPr>
                <w:lang w:eastAsia="ko-KR"/>
              </w:rPr>
              <w:t>.</w:t>
            </w:r>
          </w:p>
        </w:tc>
      </w:tr>
      <w:tr w:rsidR="001A2526" w:rsidRPr="00B65580" w14:paraId="3A39FB86" w14:textId="77777777" w:rsidTr="00A75284">
        <w:trPr>
          <w:cantSplit/>
        </w:trPr>
        <w:tc>
          <w:tcPr>
            <w:tcW w:w="2932" w:type="dxa"/>
            <w:shd w:val="clear" w:color="auto" w:fill="auto"/>
          </w:tcPr>
          <w:p w14:paraId="50A31586" w14:textId="77777777" w:rsidR="001A2526" w:rsidRPr="00B65580" w:rsidRDefault="001A2526" w:rsidP="00A75284">
            <w:r w:rsidRPr="00B65580">
              <w:t>sceneUpdateTime (ref. T6)</w:t>
            </w:r>
          </w:p>
        </w:tc>
        <w:tc>
          <w:tcPr>
            <w:tcW w:w="6153" w:type="dxa"/>
            <w:shd w:val="clear" w:color="auto" w:fill="auto"/>
          </w:tcPr>
          <w:p w14:paraId="1B7D8A93" w14:textId="77777777" w:rsidR="001A2526" w:rsidRPr="00B65580" w:rsidRDefault="001A2526" w:rsidP="00A75284">
            <w:pPr>
              <w:rPr>
                <w:lang w:eastAsia="ko-KR"/>
              </w:rPr>
            </w:pPr>
            <w:r w:rsidRPr="00601AF7">
              <w:rPr>
                <w:lang w:val="en-US" w:eastAsia="zh-CN"/>
              </w:rPr>
              <w:t>The time</w:t>
            </w:r>
            <w:r>
              <w:rPr>
                <w:lang w:val="en-US" w:eastAsia="zh-CN"/>
              </w:rPr>
              <w:t xml:space="preserve"> </w:t>
            </w:r>
            <w:r w:rsidRPr="00601AF7">
              <w:rPr>
                <w:lang w:val="en-US" w:eastAsia="zh-CN"/>
              </w:rPr>
              <w:t>when the Scene Manager starts to update the 3D scene graph according to the viewer pose and the user actions.</w:t>
            </w:r>
          </w:p>
        </w:tc>
      </w:tr>
      <w:tr w:rsidR="001A2526" w:rsidRPr="00B65580" w14:paraId="0C3D76EE" w14:textId="77777777" w:rsidTr="00A75284">
        <w:trPr>
          <w:cantSplit/>
        </w:trPr>
        <w:tc>
          <w:tcPr>
            <w:tcW w:w="2932" w:type="dxa"/>
            <w:shd w:val="clear" w:color="auto" w:fill="auto"/>
          </w:tcPr>
          <w:p w14:paraId="5D732084" w14:textId="77777777" w:rsidR="001A2526" w:rsidRPr="00B65580" w:rsidRDefault="001A2526" w:rsidP="00A75284">
            <w:r>
              <w:t>s</w:t>
            </w:r>
            <w:r w:rsidRPr="001D1C6A">
              <w:t>erve</w:t>
            </w:r>
            <w:r>
              <w:t>rTransmitT</w:t>
            </w:r>
            <w:r w:rsidRPr="001D1C6A">
              <w:t>ime</w:t>
            </w:r>
            <w:r w:rsidRPr="00B65580">
              <w:t xml:space="preserve"> (ref. T5)</w:t>
            </w:r>
          </w:p>
        </w:tc>
        <w:tc>
          <w:tcPr>
            <w:tcW w:w="6153" w:type="dxa"/>
            <w:shd w:val="clear" w:color="auto" w:fill="auto"/>
          </w:tcPr>
          <w:p w14:paraId="24B343D1" w14:textId="77777777" w:rsidR="001A2526" w:rsidRPr="00B65580" w:rsidRDefault="001A2526" w:rsidP="00A75284">
            <w:r w:rsidRPr="00B15095">
              <w:rPr>
                <w:lang w:eastAsia="ko-KR"/>
              </w:rPr>
              <w:t xml:space="preserve">The time when the </w:t>
            </w:r>
            <w:r>
              <w:rPr>
                <w:lang w:eastAsia="ko-KR"/>
              </w:rPr>
              <w:t xml:space="preserve">encoded </w:t>
            </w:r>
            <w:r w:rsidRPr="00B15095">
              <w:rPr>
                <w:lang w:eastAsia="ko-KR"/>
              </w:rPr>
              <w:t>rendered frame is transmitted from the split rendering server to the split rendering client.</w:t>
            </w:r>
          </w:p>
        </w:tc>
      </w:tr>
    </w:tbl>
    <w:p w14:paraId="2D083F4F" w14:textId="77777777" w:rsidR="001A2526" w:rsidRDefault="001A2526" w:rsidP="001A2526">
      <w:pPr>
        <w:rPr>
          <w:lang w:eastAsia="en-GB"/>
        </w:rPr>
      </w:pPr>
    </w:p>
    <w:p w14:paraId="3071920A" w14:textId="77777777" w:rsidR="001A2526" w:rsidRPr="0018194F" w:rsidRDefault="001A2526" w:rsidP="001A2526">
      <w:pPr>
        <w:pStyle w:val="Heading4"/>
        <w:rPr>
          <w:lang w:eastAsia="en-GB"/>
        </w:rPr>
      </w:pPr>
      <w:r>
        <w:rPr>
          <w:lang w:eastAsia="en-GB"/>
        </w:rPr>
        <w:t>9.3.2.2</w:t>
      </w:r>
      <w:r w:rsidRPr="0018194F">
        <w:rPr>
          <w:lang w:eastAsia="en-GB"/>
        </w:rPr>
        <w:tab/>
        <w:t>Latency metrics</w:t>
      </w:r>
    </w:p>
    <w:p w14:paraId="0FFC6965" w14:textId="77777777" w:rsidR="001A2526" w:rsidRPr="0018194F" w:rsidRDefault="001A2526" w:rsidP="001A2526">
      <w:r w:rsidRPr="0018194F">
        <w:t>To enable good XR experiences, it is relevant to monitor latencies such as the motion-to-photon and the pose-to-render-to-photon.</w:t>
      </w:r>
    </w:p>
    <w:p w14:paraId="61640069" w14:textId="77777777" w:rsidR="001A2526" w:rsidRPr="0018194F" w:rsidRDefault="001A2526" w:rsidP="001A2526">
      <w:r w:rsidRPr="0018194F">
        <w:t>Beyond the sense of presence and immersiveness, the age of the content and user interaction delay are of the uttermost importance for immersive and non-immersive interactive experiences, i.e., experiences for which the user interaction with the scene impacts the content of scene (such as online gaming).</w:t>
      </w:r>
    </w:p>
    <w:p w14:paraId="5470A93D" w14:textId="77777777" w:rsidR="001A2526" w:rsidRDefault="001A2526" w:rsidP="001A2526">
      <w:pPr>
        <w:jc w:val="both"/>
        <w:rPr>
          <w:lang w:eastAsia="zh-CN"/>
        </w:rPr>
      </w:pPr>
      <w:r w:rsidRPr="00601AF7">
        <w:t>Table 9.</w:t>
      </w:r>
      <w:r>
        <w:t>3</w:t>
      </w:r>
      <w:r w:rsidRPr="00601AF7">
        <w:t>.</w:t>
      </w:r>
      <w:r>
        <w:t>2.2</w:t>
      </w:r>
      <w:r w:rsidRPr="00601AF7">
        <w:t>-1</w:t>
      </w:r>
      <w:r w:rsidRPr="00601AF7">
        <w:rPr>
          <w:lang w:eastAsia="zh-CN"/>
        </w:rPr>
        <w:t xml:space="preserve"> provides tim</w:t>
      </w:r>
      <w:r>
        <w:rPr>
          <w:lang w:eastAsia="zh-CN"/>
        </w:rPr>
        <w:t>ing</w:t>
      </w:r>
      <w:r w:rsidRPr="00601AF7">
        <w:rPr>
          <w:lang w:eastAsia="zh-CN"/>
        </w:rPr>
        <w:t xml:space="preserve"> information </w:t>
      </w:r>
      <w:r>
        <w:rPr>
          <w:lang w:eastAsia="zh-CN"/>
        </w:rPr>
        <w:t>collected</w:t>
      </w:r>
      <w:r w:rsidRPr="00601AF7">
        <w:rPr>
          <w:lang w:eastAsia="zh-CN"/>
        </w:rPr>
        <w:t xml:space="preserve"> to compute the latency metrics</w:t>
      </w:r>
      <w:r>
        <w:rPr>
          <w:lang w:eastAsia="zh-CN"/>
        </w:rPr>
        <w:t xml:space="preserve"> at the split rendering client or split rendering server endpoint.</w:t>
      </w:r>
    </w:p>
    <w:p w14:paraId="011974FC" w14:textId="77777777" w:rsidR="001A2526" w:rsidRPr="0018194F" w:rsidRDefault="001A2526" w:rsidP="001A2526"/>
    <w:p w14:paraId="48A9A9A2" w14:textId="77777777" w:rsidR="001A2526" w:rsidRPr="00D13A5B" w:rsidRDefault="001A2526" w:rsidP="00BD0A6C">
      <w:pPr>
        <w:pStyle w:val="TH"/>
        <w:rPr>
          <w:i/>
          <w:iCs/>
        </w:rPr>
      </w:pPr>
      <w:r w:rsidRPr="00D13A5B">
        <w:t>Table 9.3.2</w:t>
      </w:r>
      <w:r>
        <w:t>.2</w:t>
      </w:r>
      <w:r w:rsidRPr="00D13A5B">
        <w:t>-1: Timing information for latency metrics</w:t>
      </w:r>
    </w:p>
    <w:tbl>
      <w:tblPr>
        <w:tblStyle w:val="TableGrid"/>
        <w:tblW w:w="9498" w:type="dxa"/>
        <w:tblInd w:w="279" w:type="dxa"/>
        <w:tblLook w:val="0600" w:firstRow="0" w:lastRow="0" w:firstColumn="0" w:lastColumn="0" w:noHBand="1" w:noVBand="1"/>
      </w:tblPr>
      <w:tblGrid>
        <w:gridCol w:w="2268"/>
        <w:gridCol w:w="2127"/>
        <w:gridCol w:w="5103"/>
      </w:tblGrid>
      <w:tr w:rsidR="001A2526" w:rsidRPr="00AC077C" w14:paraId="18849ED3" w14:textId="77777777" w:rsidTr="00A75284">
        <w:trPr>
          <w:trHeight w:val="629"/>
        </w:trPr>
        <w:tc>
          <w:tcPr>
            <w:tcW w:w="2268" w:type="dxa"/>
          </w:tcPr>
          <w:p w14:paraId="2FDD8DA3" w14:textId="77777777" w:rsidR="001A2526" w:rsidRPr="00DF7281" w:rsidRDefault="001A2526" w:rsidP="00A75284">
            <w:pPr>
              <w:keepNext/>
              <w:keepLines/>
              <w:spacing w:after="0"/>
              <w:jc w:val="center"/>
              <w:rPr>
                <w:rFonts w:ascii="Arial" w:hAnsi="Arial"/>
                <w:bCs/>
                <w:sz w:val="18"/>
                <w:lang w:val="en-US"/>
              </w:rPr>
            </w:pPr>
            <w:r>
              <w:rPr>
                <w:b/>
                <w:bCs/>
                <w:lang w:eastAsia="zh-CN"/>
              </w:rPr>
              <w:t>Source endp</w:t>
            </w:r>
            <w:r w:rsidRPr="00A174AB">
              <w:rPr>
                <w:b/>
                <w:bCs/>
                <w:lang w:eastAsia="zh-CN"/>
              </w:rPr>
              <w:t>oint</w:t>
            </w:r>
            <w:r>
              <w:rPr>
                <w:b/>
                <w:bCs/>
                <w:lang w:eastAsia="zh-CN"/>
              </w:rPr>
              <w:t xml:space="preserve"> </w:t>
            </w:r>
          </w:p>
        </w:tc>
        <w:tc>
          <w:tcPr>
            <w:tcW w:w="2127" w:type="dxa"/>
            <w:noWrap/>
          </w:tcPr>
          <w:p w14:paraId="618F66BA" w14:textId="77777777" w:rsidR="001A2526" w:rsidRPr="00AC077C" w:rsidRDefault="001A2526" w:rsidP="00A75284">
            <w:pPr>
              <w:jc w:val="center"/>
              <w:rPr>
                <w:rFonts w:ascii="Arial" w:hAnsi="Arial"/>
                <w:b/>
                <w:bCs/>
                <w:sz w:val="18"/>
                <w:lang w:val="en-US"/>
              </w:rPr>
            </w:pPr>
            <w:r w:rsidRPr="00AC077C">
              <w:rPr>
                <w:b/>
                <w:bCs/>
                <w:lang w:eastAsia="zh-CN"/>
              </w:rPr>
              <w:t>Tim</w:t>
            </w:r>
            <w:r>
              <w:rPr>
                <w:b/>
                <w:bCs/>
                <w:lang w:eastAsia="zh-CN"/>
              </w:rPr>
              <w:t>ing</w:t>
            </w:r>
            <w:r w:rsidRPr="00AC077C">
              <w:rPr>
                <w:b/>
                <w:bCs/>
                <w:lang w:eastAsia="zh-CN"/>
              </w:rPr>
              <w:t xml:space="preserve"> information</w:t>
            </w:r>
          </w:p>
        </w:tc>
        <w:tc>
          <w:tcPr>
            <w:tcW w:w="5103" w:type="dxa"/>
          </w:tcPr>
          <w:p w14:paraId="5564D678" w14:textId="77777777" w:rsidR="001A2526" w:rsidRPr="00AC077C" w:rsidRDefault="001A2526" w:rsidP="00A75284">
            <w:pPr>
              <w:keepNext/>
              <w:keepLines/>
              <w:spacing w:after="0"/>
              <w:jc w:val="center"/>
              <w:rPr>
                <w:rFonts w:ascii="Arial" w:hAnsi="Arial"/>
                <w:b/>
                <w:bCs/>
                <w:sz w:val="18"/>
                <w:lang w:val="en-US"/>
              </w:rPr>
            </w:pPr>
            <w:r w:rsidRPr="00AC077C">
              <w:rPr>
                <w:b/>
                <w:bCs/>
                <w:lang w:eastAsia="zh-CN"/>
              </w:rPr>
              <w:t>Definition</w:t>
            </w:r>
          </w:p>
        </w:tc>
      </w:tr>
      <w:tr w:rsidR="001A2526" w:rsidRPr="00601AF7" w14:paraId="78C23567" w14:textId="77777777" w:rsidTr="00A75284">
        <w:trPr>
          <w:trHeight w:val="1077"/>
        </w:trPr>
        <w:tc>
          <w:tcPr>
            <w:tcW w:w="2268" w:type="dxa"/>
            <w:vAlign w:val="center"/>
          </w:tcPr>
          <w:p w14:paraId="32CDC757" w14:textId="77777777" w:rsidR="001A2526" w:rsidRPr="00601AF7" w:rsidRDefault="001A2526" w:rsidP="00A75284">
            <w:pPr>
              <w:spacing w:after="0"/>
              <w:jc w:val="center"/>
              <w:rPr>
                <w:lang w:val="en-US" w:eastAsia="zh-CN"/>
              </w:rPr>
            </w:pPr>
            <w:r>
              <w:rPr>
                <w:lang w:val="en-US" w:eastAsia="zh-CN"/>
              </w:rPr>
              <w:t>Split Rendering Client</w:t>
            </w:r>
          </w:p>
        </w:tc>
        <w:tc>
          <w:tcPr>
            <w:tcW w:w="2127" w:type="dxa"/>
            <w:noWrap/>
            <w:vAlign w:val="center"/>
            <w:hideMark/>
          </w:tcPr>
          <w:p w14:paraId="1B652169" w14:textId="77777777" w:rsidR="001A2526" w:rsidRPr="00601AF7" w:rsidRDefault="001A2526" w:rsidP="00A75284">
            <w:pPr>
              <w:spacing w:after="0"/>
              <w:rPr>
                <w:lang w:val="en-US" w:eastAsia="zh-CN"/>
              </w:rPr>
            </w:pPr>
            <w:r w:rsidRPr="00601AF7">
              <w:rPr>
                <w:lang w:val="en-US" w:eastAsia="zh-CN"/>
              </w:rPr>
              <w:t>estimatedAtTime</w:t>
            </w:r>
            <w:r w:rsidRPr="00601AF7">
              <w:rPr>
                <w:lang w:val="en-US" w:eastAsia="zh-CN"/>
              </w:rPr>
              <w:br/>
              <w:t>(ref. T1)</w:t>
            </w:r>
          </w:p>
        </w:tc>
        <w:tc>
          <w:tcPr>
            <w:tcW w:w="5103" w:type="dxa"/>
            <w:hideMark/>
          </w:tcPr>
          <w:p w14:paraId="11BF7397" w14:textId="77777777" w:rsidR="001A2526" w:rsidRPr="00601AF7" w:rsidRDefault="001A2526" w:rsidP="00A75284">
            <w:pPr>
              <w:spacing w:after="0"/>
              <w:rPr>
                <w:lang w:val="en-US" w:eastAsia="zh-CN"/>
              </w:rPr>
            </w:pPr>
            <w:r>
              <w:t>This time is expressed in wall clock time (refer to Table 9.3.2-1).</w:t>
            </w:r>
          </w:p>
        </w:tc>
      </w:tr>
      <w:tr w:rsidR="001A2526" w:rsidRPr="00601AF7" w14:paraId="48EAA223" w14:textId="77777777" w:rsidTr="00A75284">
        <w:trPr>
          <w:trHeight w:val="822"/>
        </w:trPr>
        <w:tc>
          <w:tcPr>
            <w:tcW w:w="2268" w:type="dxa"/>
            <w:vAlign w:val="center"/>
          </w:tcPr>
          <w:p w14:paraId="4D87B08B" w14:textId="77777777" w:rsidR="001A2526" w:rsidRPr="00601AF7" w:rsidRDefault="001A2526" w:rsidP="00A75284">
            <w:pPr>
              <w:spacing w:after="0"/>
              <w:jc w:val="center"/>
              <w:rPr>
                <w:lang w:val="en-US" w:eastAsia="zh-CN"/>
              </w:rPr>
            </w:pPr>
            <w:r>
              <w:rPr>
                <w:lang w:val="en-US" w:eastAsia="zh-CN"/>
              </w:rPr>
              <w:t>Split Rendering Client</w:t>
            </w:r>
          </w:p>
        </w:tc>
        <w:tc>
          <w:tcPr>
            <w:tcW w:w="2127" w:type="dxa"/>
            <w:noWrap/>
            <w:vAlign w:val="center"/>
            <w:hideMark/>
          </w:tcPr>
          <w:p w14:paraId="698CB590" w14:textId="77777777" w:rsidR="001A2526" w:rsidRPr="00601AF7" w:rsidRDefault="001A2526" w:rsidP="00A75284">
            <w:pPr>
              <w:spacing w:after="0"/>
              <w:rPr>
                <w:lang w:val="en-US" w:eastAsia="zh-CN"/>
              </w:rPr>
            </w:pPr>
            <w:r w:rsidRPr="00601AF7">
              <w:rPr>
                <w:lang w:val="en-US" w:eastAsia="zh-CN"/>
              </w:rPr>
              <w:t>lastChangeTime</w:t>
            </w:r>
          </w:p>
        </w:tc>
        <w:tc>
          <w:tcPr>
            <w:tcW w:w="5103" w:type="dxa"/>
            <w:hideMark/>
          </w:tcPr>
          <w:p w14:paraId="561E32D2" w14:textId="77777777" w:rsidR="001A2526" w:rsidRDefault="001A2526" w:rsidP="00A75284">
            <w:pPr>
              <w:spacing w:after="0"/>
              <w:rPr>
                <w:lang w:val="en-US" w:eastAsia="zh-CN"/>
              </w:rPr>
            </w:pPr>
            <w:r w:rsidRPr="00601AF7">
              <w:rPr>
                <w:lang w:val="en-US" w:eastAsia="zh-CN"/>
              </w:rPr>
              <w:t xml:space="preserve">The time the user action is made. It corresponds to the lastChangeTime field defined in the action format in Table </w:t>
            </w:r>
            <w:r>
              <w:rPr>
                <w:lang w:val="en-US" w:eastAsia="zh-CN"/>
              </w:rPr>
              <w:t>9.3.2-1</w:t>
            </w:r>
            <w:r w:rsidRPr="00601AF7">
              <w:rPr>
                <w:lang w:val="en-US" w:eastAsia="zh-CN"/>
              </w:rPr>
              <w:t>.</w:t>
            </w:r>
          </w:p>
          <w:p w14:paraId="5F909680" w14:textId="77777777" w:rsidR="001A2526" w:rsidRPr="00601AF7" w:rsidRDefault="001A2526" w:rsidP="00A75284">
            <w:pPr>
              <w:spacing w:after="0"/>
              <w:rPr>
                <w:lang w:val="en-US" w:eastAsia="zh-CN"/>
              </w:rPr>
            </w:pPr>
            <w:r>
              <w:t>This time is expressed in XR system time clock.</w:t>
            </w:r>
          </w:p>
        </w:tc>
      </w:tr>
      <w:tr w:rsidR="001A2526" w:rsidRPr="00601AF7" w14:paraId="3D511AB3" w14:textId="77777777" w:rsidTr="00A75284">
        <w:trPr>
          <w:trHeight w:val="848"/>
        </w:trPr>
        <w:tc>
          <w:tcPr>
            <w:tcW w:w="2268" w:type="dxa"/>
            <w:vAlign w:val="center"/>
          </w:tcPr>
          <w:p w14:paraId="6C5AF94C" w14:textId="77777777" w:rsidR="001A2526" w:rsidRPr="00601AF7" w:rsidRDefault="001A2526" w:rsidP="00A75284">
            <w:pPr>
              <w:spacing w:after="0"/>
              <w:jc w:val="center"/>
              <w:rPr>
                <w:lang w:val="en-US" w:eastAsia="zh-CN"/>
              </w:rPr>
            </w:pPr>
            <w:r>
              <w:rPr>
                <w:lang w:val="en-US" w:eastAsia="zh-CN"/>
              </w:rPr>
              <w:t>Split Rendering Server</w:t>
            </w:r>
          </w:p>
        </w:tc>
        <w:tc>
          <w:tcPr>
            <w:tcW w:w="2127" w:type="dxa"/>
            <w:noWrap/>
            <w:vAlign w:val="center"/>
            <w:hideMark/>
          </w:tcPr>
          <w:p w14:paraId="791AB79E" w14:textId="77777777" w:rsidR="001A2526" w:rsidRPr="00601AF7" w:rsidRDefault="001A2526" w:rsidP="00A75284">
            <w:pPr>
              <w:spacing w:after="0"/>
              <w:rPr>
                <w:lang w:val="en-US" w:eastAsia="zh-CN"/>
              </w:rPr>
            </w:pPr>
            <w:r w:rsidRPr="00601AF7">
              <w:rPr>
                <w:lang w:val="en-US" w:eastAsia="zh-CN"/>
              </w:rPr>
              <w:t>sceneUpdateTime</w:t>
            </w:r>
            <w:r w:rsidRPr="00601AF7">
              <w:rPr>
                <w:lang w:val="en-US" w:eastAsia="zh-CN"/>
              </w:rPr>
              <w:br/>
              <w:t>(ref. T6)</w:t>
            </w:r>
          </w:p>
        </w:tc>
        <w:tc>
          <w:tcPr>
            <w:tcW w:w="5103" w:type="dxa"/>
            <w:hideMark/>
          </w:tcPr>
          <w:p w14:paraId="11030E87" w14:textId="77777777" w:rsidR="001A2526" w:rsidRPr="00601AF7" w:rsidRDefault="001A2526" w:rsidP="00A75284">
            <w:pPr>
              <w:spacing w:after="0"/>
              <w:rPr>
                <w:lang w:val="en-US" w:eastAsia="zh-CN"/>
              </w:rPr>
            </w:pPr>
            <w:r>
              <w:rPr>
                <w:noProof/>
                <w:lang w:eastAsia="zh-CN"/>
              </w:rPr>
              <w:t>This time is a NTP timestamp format (refer to Table 9.3.2-1).</w:t>
            </w:r>
            <w:r>
              <w:t xml:space="preserve"> </w:t>
            </w:r>
          </w:p>
        </w:tc>
      </w:tr>
      <w:tr w:rsidR="001A2526" w:rsidRPr="00601AF7" w14:paraId="3D666760" w14:textId="77777777" w:rsidTr="00A75284">
        <w:trPr>
          <w:trHeight w:val="705"/>
        </w:trPr>
        <w:tc>
          <w:tcPr>
            <w:tcW w:w="2268" w:type="dxa"/>
            <w:vAlign w:val="center"/>
          </w:tcPr>
          <w:p w14:paraId="6B7A0DB5" w14:textId="77777777" w:rsidR="001A2526" w:rsidRPr="00601AF7" w:rsidRDefault="001A2526" w:rsidP="00A75284">
            <w:pPr>
              <w:spacing w:after="0"/>
              <w:jc w:val="center"/>
              <w:rPr>
                <w:lang w:val="en-US" w:eastAsia="zh-CN"/>
              </w:rPr>
            </w:pPr>
            <w:r>
              <w:rPr>
                <w:lang w:val="en-US" w:eastAsia="zh-CN"/>
              </w:rPr>
              <w:t>Split Rendering Server</w:t>
            </w:r>
          </w:p>
        </w:tc>
        <w:tc>
          <w:tcPr>
            <w:tcW w:w="2127" w:type="dxa"/>
            <w:noWrap/>
            <w:vAlign w:val="center"/>
            <w:hideMark/>
          </w:tcPr>
          <w:p w14:paraId="446CB9F0" w14:textId="77777777" w:rsidR="001A2526" w:rsidRPr="00601AF7" w:rsidRDefault="001A2526" w:rsidP="00A75284">
            <w:pPr>
              <w:spacing w:after="0"/>
              <w:rPr>
                <w:lang w:val="en-US" w:eastAsia="zh-CN"/>
              </w:rPr>
            </w:pPr>
            <w:r w:rsidRPr="00601AF7">
              <w:rPr>
                <w:lang w:val="en-US" w:eastAsia="zh-CN"/>
              </w:rPr>
              <w:t>startToRenderAtTime</w:t>
            </w:r>
            <w:r w:rsidRPr="00601AF7">
              <w:rPr>
                <w:lang w:val="en-US" w:eastAsia="zh-CN"/>
              </w:rPr>
              <w:br/>
              <w:t>(ref. T3)</w:t>
            </w:r>
          </w:p>
        </w:tc>
        <w:tc>
          <w:tcPr>
            <w:tcW w:w="5103" w:type="dxa"/>
            <w:hideMark/>
          </w:tcPr>
          <w:p w14:paraId="1A25F64B" w14:textId="77777777" w:rsidR="001A2526" w:rsidRPr="00601AF7" w:rsidRDefault="001A2526" w:rsidP="00A75284">
            <w:pPr>
              <w:spacing w:after="0"/>
              <w:rPr>
                <w:lang w:val="en-US" w:eastAsia="zh-CN"/>
              </w:rPr>
            </w:pPr>
            <w:r>
              <w:t>This time is expressed in wall clock time (refer to Table 9.3.2-1).</w:t>
            </w:r>
          </w:p>
        </w:tc>
      </w:tr>
      <w:tr w:rsidR="001A2526" w:rsidRPr="00601AF7" w14:paraId="7ADBCB21" w14:textId="77777777" w:rsidTr="00A75284">
        <w:trPr>
          <w:trHeight w:val="255"/>
        </w:trPr>
        <w:tc>
          <w:tcPr>
            <w:tcW w:w="2268" w:type="dxa"/>
            <w:vAlign w:val="center"/>
          </w:tcPr>
          <w:p w14:paraId="1C989655" w14:textId="77777777" w:rsidR="001A2526" w:rsidRPr="00601AF7" w:rsidRDefault="001A2526" w:rsidP="00A75284">
            <w:pPr>
              <w:spacing w:after="0"/>
              <w:jc w:val="center"/>
              <w:rPr>
                <w:lang w:val="en-US" w:eastAsia="zh-CN"/>
              </w:rPr>
            </w:pPr>
            <w:r>
              <w:rPr>
                <w:lang w:val="en-US" w:eastAsia="zh-CN"/>
              </w:rPr>
              <w:t>Split Rendering Client</w:t>
            </w:r>
          </w:p>
        </w:tc>
        <w:tc>
          <w:tcPr>
            <w:tcW w:w="2127" w:type="dxa"/>
            <w:noWrap/>
            <w:vAlign w:val="center"/>
            <w:hideMark/>
          </w:tcPr>
          <w:p w14:paraId="24CC0728" w14:textId="77777777" w:rsidR="001A2526" w:rsidRPr="00601AF7" w:rsidRDefault="001A2526" w:rsidP="00A75284">
            <w:pPr>
              <w:spacing w:after="0"/>
              <w:rPr>
                <w:lang w:val="en-US" w:eastAsia="zh-CN"/>
              </w:rPr>
            </w:pPr>
            <w:r w:rsidRPr="00601AF7">
              <w:rPr>
                <w:lang w:val="en-US" w:eastAsia="zh-CN"/>
              </w:rPr>
              <w:t>actualDisplayTime</w:t>
            </w:r>
            <w:r w:rsidRPr="00601AF7">
              <w:rPr>
                <w:lang w:val="en-US" w:eastAsia="zh-CN"/>
              </w:rPr>
              <w:br/>
              <w:t>(ref. T2.actual)</w:t>
            </w:r>
          </w:p>
        </w:tc>
        <w:tc>
          <w:tcPr>
            <w:tcW w:w="5103" w:type="dxa"/>
            <w:hideMark/>
          </w:tcPr>
          <w:p w14:paraId="423B5FEC" w14:textId="77777777" w:rsidR="001A2526" w:rsidRPr="00601AF7" w:rsidRDefault="001A2526" w:rsidP="00A75284">
            <w:pPr>
              <w:spacing w:after="0"/>
              <w:rPr>
                <w:lang w:val="en-US" w:eastAsia="zh-CN"/>
              </w:rPr>
            </w:pPr>
            <w:r>
              <w:rPr>
                <w:lang w:val="en-US" w:eastAsia="zh-CN"/>
              </w:rPr>
              <w:t>The</w:t>
            </w:r>
            <w:r w:rsidRPr="00601AF7">
              <w:rPr>
                <w:lang w:val="en-US" w:eastAsia="zh-CN"/>
              </w:rPr>
              <w:t xml:space="preserve"> actual display time</w:t>
            </w:r>
            <w:r w:rsidRPr="00601AF7">
              <w:rPr>
                <w:lang w:eastAsia="zh-CN"/>
              </w:rPr>
              <w:t xml:space="preserve"> </w:t>
            </w:r>
            <w:r w:rsidRPr="00601AF7">
              <w:rPr>
                <w:lang w:val="en-US" w:eastAsia="zh-CN"/>
              </w:rPr>
              <w:t>of the rendered frame in the swapchain. The estimation of the actual display time is available through the XR runtime.</w:t>
            </w:r>
          </w:p>
        </w:tc>
      </w:tr>
      <w:tr w:rsidR="001A2526" w:rsidRPr="00601AF7" w14:paraId="60C91C26" w14:textId="77777777" w:rsidTr="00A75284">
        <w:trPr>
          <w:trHeight w:val="696"/>
        </w:trPr>
        <w:tc>
          <w:tcPr>
            <w:tcW w:w="2268" w:type="dxa"/>
            <w:vAlign w:val="center"/>
          </w:tcPr>
          <w:p w14:paraId="5D0CAE7E" w14:textId="77777777" w:rsidR="001A2526" w:rsidRPr="00601AF7" w:rsidRDefault="001A2526" w:rsidP="00A75284">
            <w:pPr>
              <w:spacing w:after="0"/>
              <w:jc w:val="center"/>
              <w:rPr>
                <w:lang w:val="en-US" w:eastAsia="zh-CN"/>
              </w:rPr>
            </w:pPr>
            <w:r>
              <w:rPr>
                <w:lang w:val="en-US" w:eastAsia="zh-CN"/>
              </w:rPr>
              <w:t>Split Rendering Client</w:t>
            </w:r>
          </w:p>
        </w:tc>
        <w:tc>
          <w:tcPr>
            <w:tcW w:w="2127" w:type="dxa"/>
            <w:noWrap/>
            <w:vAlign w:val="center"/>
            <w:hideMark/>
          </w:tcPr>
          <w:p w14:paraId="4A8EFB34" w14:textId="77777777" w:rsidR="001A2526" w:rsidRPr="00601AF7" w:rsidRDefault="001A2526" w:rsidP="00A75284">
            <w:pPr>
              <w:spacing w:after="0"/>
              <w:rPr>
                <w:lang w:val="en-US" w:eastAsia="zh-CN"/>
              </w:rPr>
            </w:pPr>
            <w:r>
              <w:rPr>
                <w:lang w:val="en-US" w:eastAsia="zh-CN"/>
              </w:rPr>
              <w:t>sendingAtTime</w:t>
            </w:r>
            <w:r w:rsidRPr="00601AF7">
              <w:rPr>
                <w:lang w:val="en-US" w:eastAsia="zh-CN"/>
              </w:rPr>
              <w:br/>
              <w:t>(ref. T</w:t>
            </w:r>
            <w:r>
              <w:rPr>
                <w:lang w:val="en-US" w:eastAsia="zh-CN"/>
              </w:rPr>
              <w:t>1’</w:t>
            </w:r>
            <w:r w:rsidRPr="00601AF7">
              <w:rPr>
                <w:lang w:val="en-US" w:eastAsia="zh-CN"/>
              </w:rPr>
              <w:t>)</w:t>
            </w:r>
          </w:p>
        </w:tc>
        <w:tc>
          <w:tcPr>
            <w:tcW w:w="5103" w:type="dxa"/>
            <w:hideMark/>
          </w:tcPr>
          <w:p w14:paraId="6A47D527" w14:textId="77777777" w:rsidR="001A2526" w:rsidRPr="00601AF7" w:rsidRDefault="001A2526" w:rsidP="00A75284">
            <w:pPr>
              <w:spacing w:after="0"/>
              <w:rPr>
                <w:lang w:val="en-US" w:eastAsia="zh-CN"/>
              </w:rPr>
            </w:pPr>
            <w:r>
              <w:t>This time is expressed in wall clock time (refer to Table 9.3.2-1).</w:t>
            </w:r>
          </w:p>
        </w:tc>
      </w:tr>
      <w:tr w:rsidR="001A2526" w:rsidRPr="00601AF7" w14:paraId="45094459" w14:textId="77777777" w:rsidTr="00A75284">
        <w:trPr>
          <w:trHeight w:val="847"/>
        </w:trPr>
        <w:tc>
          <w:tcPr>
            <w:tcW w:w="2268" w:type="dxa"/>
            <w:vAlign w:val="center"/>
          </w:tcPr>
          <w:p w14:paraId="1E49B59F" w14:textId="77777777" w:rsidR="001A2526" w:rsidRPr="00601AF7" w:rsidRDefault="001A2526" w:rsidP="00A75284">
            <w:pPr>
              <w:spacing w:after="0"/>
              <w:jc w:val="center"/>
              <w:rPr>
                <w:lang w:val="en-US" w:eastAsia="zh-CN"/>
              </w:rPr>
            </w:pPr>
            <w:r>
              <w:rPr>
                <w:lang w:val="en-US" w:eastAsia="zh-CN"/>
              </w:rPr>
              <w:t>Split Rendering Server</w:t>
            </w:r>
          </w:p>
        </w:tc>
        <w:tc>
          <w:tcPr>
            <w:tcW w:w="2127" w:type="dxa"/>
            <w:noWrap/>
            <w:vAlign w:val="center"/>
            <w:hideMark/>
          </w:tcPr>
          <w:p w14:paraId="0CC96A1C" w14:textId="77777777" w:rsidR="001A2526" w:rsidRPr="00601AF7" w:rsidRDefault="001A2526" w:rsidP="00A75284">
            <w:pPr>
              <w:spacing w:after="0"/>
              <w:rPr>
                <w:lang w:val="en-US" w:eastAsia="zh-CN"/>
              </w:rPr>
            </w:pPr>
            <w:r>
              <w:t>s</w:t>
            </w:r>
            <w:r w:rsidRPr="001D1C6A">
              <w:t>erve</w:t>
            </w:r>
            <w:r>
              <w:t>rTransmitT</w:t>
            </w:r>
            <w:r w:rsidRPr="001D1C6A">
              <w:t>ime</w:t>
            </w:r>
            <w:r w:rsidRPr="00EC4C95">
              <w:t xml:space="preserve"> </w:t>
            </w:r>
            <w:r>
              <w:t xml:space="preserve">(ref. </w:t>
            </w:r>
            <w:r w:rsidRPr="00EC4C95">
              <w:t>T5</w:t>
            </w:r>
            <w:r>
              <w:t>)</w:t>
            </w:r>
          </w:p>
        </w:tc>
        <w:tc>
          <w:tcPr>
            <w:tcW w:w="5103" w:type="dxa"/>
            <w:hideMark/>
          </w:tcPr>
          <w:p w14:paraId="25F86361" w14:textId="77777777" w:rsidR="001A2526" w:rsidRPr="00601AF7" w:rsidRDefault="001A2526" w:rsidP="00A75284">
            <w:pPr>
              <w:spacing w:after="0"/>
              <w:rPr>
                <w:lang w:val="en-US" w:eastAsia="zh-CN"/>
              </w:rPr>
            </w:pPr>
            <w:r>
              <w:t>This time is expressed in wall clock time (refer to Table 9.3.2-1).</w:t>
            </w:r>
          </w:p>
        </w:tc>
      </w:tr>
      <w:tr w:rsidR="001A2526" w:rsidRPr="00601AF7" w14:paraId="6A80EC04" w14:textId="77777777" w:rsidTr="00A75284">
        <w:trPr>
          <w:trHeight w:val="701"/>
        </w:trPr>
        <w:tc>
          <w:tcPr>
            <w:tcW w:w="2268" w:type="dxa"/>
            <w:vAlign w:val="center"/>
          </w:tcPr>
          <w:p w14:paraId="0F8FE872" w14:textId="77777777" w:rsidR="001A2526" w:rsidRPr="00601AF7" w:rsidRDefault="001A2526" w:rsidP="00A75284">
            <w:pPr>
              <w:spacing w:after="0"/>
              <w:jc w:val="center"/>
              <w:rPr>
                <w:lang w:val="en-US" w:eastAsia="zh-CN"/>
              </w:rPr>
            </w:pPr>
            <w:r>
              <w:rPr>
                <w:lang w:val="en-US" w:eastAsia="zh-CN"/>
              </w:rPr>
              <w:lastRenderedPageBreak/>
              <w:t>Split Rendering Client</w:t>
            </w:r>
          </w:p>
        </w:tc>
        <w:tc>
          <w:tcPr>
            <w:tcW w:w="2127" w:type="dxa"/>
            <w:noWrap/>
            <w:vAlign w:val="center"/>
            <w:hideMark/>
          </w:tcPr>
          <w:p w14:paraId="1ED51649" w14:textId="77777777" w:rsidR="001A2526" w:rsidRPr="00601AF7" w:rsidRDefault="001A2526" w:rsidP="00A75284">
            <w:pPr>
              <w:spacing w:after="0"/>
              <w:rPr>
                <w:lang w:val="en-US" w:eastAsia="zh-CN"/>
              </w:rPr>
            </w:pPr>
            <w:r>
              <w:t>receptionT</w:t>
            </w:r>
            <w:r w:rsidRPr="001D1C6A">
              <w:t>ime</w:t>
            </w:r>
          </w:p>
        </w:tc>
        <w:tc>
          <w:tcPr>
            <w:tcW w:w="5103" w:type="dxa"/>
            <w:hideMark/>
          </w:tcPr>
          <w:p w14:paraId="6FC4C330" w14:textId="77777777" w:rsidR="001A2526" w:rsidRPr="00601AF7" w:rsidRDefault="001A2526" w:rsidP="00A75284">
            <w:pPr>
              <w:spacing w:after="0"/>
              <w:rPr>
                <w:lang w:val="en-US" w:eastAsia="zh-CN"/>
              </w:rPr>
            </w:pPr>
            <w:r w:rsidRPr="00EC4C95">
              <w:rPr>
                <w:lang w:eastAsia="ko-KR"/>
              </w:rPr>
              <w:t>The time</w:t>
            </w:r>
            <w:r>
              <w:rPr>
                <w:lang w:eastAsia="ko-KR"/>
              </w:rPr>
              <w:t xml:space="preserve"> when the data is received by the split rendering client</w:t>
            </w:r>
            <w:r w:rsidRPr="00EC4C95">
              <w:rPr>
                <w:lang w:eastAsia="ko-KR"/>
              </w:rPr>
              <w:t>.</w:t>
            </w:r>
          </w:p>
        </w:tc>
      </w:tr>
    </w:tbl>
    <w:p w14:paraId="6EEB3EBA" w14:textId="77777777" w:rsidR="001A2526" w:rsidRDefault="001A2526" w:rsidP="001A2526">
      <w:pPr>
        <w:rPr>
          <w:b/>
        </w:rPr>
      </w:pPr>
    </w:p>
    <w:p w14:paraId="51D24747" w14:textId="77777777" w:rsidR="001A2526" w:rsidRDefault="001A2526" w:rsidP="001A2526">
      <w:r w:rsidRPr="0018194F">
        <w:t>The latency metrics are specified in Table 9.</w:t>
      </w:r>
      <w:r>
        <w:t>3</w:t>
      </w:r>
      <w:r w:rsidRPr="0018194F">
        <w:t>.</w:t>
      </w:r>
      <w:r>
        <w:t>2.2</w:t>
      </w:r>
      <w:r w:rsidRPr="0018194F">
        <w:t xml:space="preserve">-2. </w:t>
      </w:r>
      <w:r>
        <w:t>L</w:t>
      </w:r>
      <w:r w:rsidRPr="00BD69A2">
        <w:t>atency calculation formula</w:t>
      </w:r>
      <w:r>
        <w:t>s</w:t>
      </w:r>
      <w:r w:rsidRPr="00BD69A2">
        <w:t xml:space="preserve"> </w:t>
      </w:r>
      <w:r>
        <w:t>are</w:t>
      </w:r>
      <w:r w:rsidRPr="00BD69A2">
        <w:t xml:space="preserve"> </w:t>
      </w:r>
      <w:r w:rsidRPr="0018194F">
        <w:t>defined using the tim</w:t>
      </w:r>
      <w:r>
        <w:t>ing</w:t>
      </w:r>
      <w:r w:rsidRPr="0018194F">
        <w:t xml:space="preserve"> information</w:t>
      </w:r>
      <w:r>
        <w:t xml:space="preserve"> defined in </w:t>
      </w:r>
      <w:r w:rsidRPr="00211776">
        <w:t>Table 9.3.</w:t>
      </w:r>
      <w:r>
        <w:t>2.2</w:t>
      </w:r>
      <w:r w:rsidRPr="00211776">
        <w:t>-1</w:t>
      </w:r>
      <w:r w:rsidRPr="0018194F">
        <w:t>.</w:t>
      </w:r>
    </w:p>
    <w:p w14:paraId="0B05433E" w14:textId="77777777" w:rsidR="001A2526" w:rsidRPr="0018194F" w:rsidRDefault="001A2526" w:rsidP="001A2526"/>
    <w:p w14:paraId="63F149D5" w14:textId="77777777" w:rsidR="001A2526" w:rsidRPr="00D13A5B" w:rsidRDefault="001A2526" w:rsidP="00BD0A6C">
      <w:pPr>
        <w:pStyle w:val="TH"/>
        <w:rPr>
          <w:i/>
          <w:iCs/>
        </w:rPr>
      </w:pPr>
      <w:r w:rsidRPr="00D13A5B">
        <w:t>Table 9.3.2</w:t>
      </w:r>
      <w:r>
        <w:t>.2</w:t>
      </w:r>
      <w:r w:rsidRPr="00D13A5B">
        <w:t>-2: Latency metrics</w:t>
      </w:r>
    </w:p>
    <w:tbl>
      <w:tblPr>
        <w:tblStyle w:val="TableGrid"/>
        <w:tblW w:w="0" w:type="auto"/>
        <w:tblLook w:val="04A0" w:firstRow="1" w:lastRow="0" w:firstColumn="1" w:lastColumn="0" w:noHBand="0" w:noVBand="1"/>
      </w:tblPr>
      <w:tblGrid>
        <w:gridCol w:w="4814"/>
        <w:gridCol w:w="4815"/>
      </w:tblGrid>
      <w:tr w:rsidR="001A2526" w14:paraId="77E13663" w14:textId="77777777" w:rsidTr="00A75284">
        <w:tc>
          <w:tcPr>
            <w:tcW w:w="4814" w:type="dxa"/>
          </w:tcPr>
          <w:p w14:paraId="3AAA65F1" w14:textId="77777777" w:rsidR="001A2526" w:rsidRPr="00D264E4" w:rsidRDefault="001A2526" w:rsidP="00A75284">
            <w:pPr>
              <w:rPr>
                <w:b/>
                <w:bCs/>
                <w:noProof/>
              </w:rPr>
            </w:pPr>
            <w:r w:rsidRPr="00D264E4">
              <w:rPr>
                <w:b/>
                <w:bCs/>
                <w:noProof/>
              </w:rPr>
              <w:t>Latency metric</w:t>
            </w:r>
          </w:p>
        </w:tc>
        <w:tc>
          <w:tcPr>
            <w:tcW w:w="4815" w:type="dxa"/>
          </w:tcPr>
          <w:p w14:paraId="3615A82A" w14:textId="77777777" w:rsidR="001A2526" w:rsidRPr="00D264E4" w:rsidRDefault="001A2526" w:rsidP="00A75284">
            <w:pPr>
              <w:rPr>
                <w:b/>
                <w:bCs/>
                <w:noProof/>
              </w:rPr>
            </w:pPr>
            <w:r w:rsidRPr="00D264E4">
              <w:rPr>
                <w:b/>
                <w:bCs/>
                <w:noProof/>
              </w:rPr>
              <w:t>Description</w:t>
            </w:r>
          </w:p>
        </w:tc>
      </w:tr>
      <w:tr w:rsidR="001A2526" w14:paraId="09607E3C" w14:textId="77777777" w:rsidTr="00A75284">
        <w:tc>
          <w:tcPr>
            <w:tcW w:w="4814" w:type="dxa"/>
          </w:tcPr>
          <w:p w14:paraId="15F059B8" w14:textId="77777777" w:rsidR="001A2526" w:rsidRDefault="001A2526" w:rsidP="00A75284">
            <w:pPr>
              <w:rPr>
                <w:noProof/>
              </w:rPr>
            </w:pPr>
            <w:r w:rsidRPr="0018194F">
              <w:rPr>
                <w:bCs/>
                <w:lang w:val="en-US"/>
              </w:rPr>
              <w:t>poseToRenderToPhoton</w:t>
            </w:r>
          </w:p>
        </w:tc>
        <w:tc>
          <w:tcPr>
            <w:tcW w:w="4815" w:type="dxa"/>
          </w:tcPr>
          <w:p w14:paraId="40AEB4F2" w14:textId="77777777" w:rsidR="001A2526" w:rsidRDefault="001A2526" w:rsidP="00A75284">
            <w:pPr>
              <w:rPr>
                <w:noProof/>
              </w:rPr>
            </w:pPr>
            <w:r w:rsidRPr="0018194F">
              <w:t>The time duration, in units of milliseconds, between the time to provide the pose information from the XR runtime to the renderer (the renderer uses this pose to generate the rendered frame) and the display time of the rendered frame.</w:t>
            </w:r>
            <w:r w:rsidRPr="0018194F">
              <w:br/>
              <w:t>It can be computed as follows:</w:t>
            </w:r>
            <w:r w:rsidRPr="0018194F">
              <w:br/>
            </w:r>
            <w:r w:rsidRPr="0018194F">
              <w:rPr>
                <w:lang w:val="en-US"/>
              </w:rPr>
              <w:t>actualDisplayTime – estimatedAtTime</w:t>
            </w:r>
          </w:p>
        </w:tc>
      </w:tr>
      <w:tr w:rsidR="001A2526" w14:paraId="156B59ED" w14:textId="77777777" w:rsidTr="00A75284">
        <w:tc>
          <w:tcPr>
            <w:tcW w:w="4814" w:type="dxa"/>
          </w:tcPr>
          <w:p w14:paraId="55D780DD" w14:textId="77777777" w:rsidR="001A2526" w:rsidRDefault="001A2526" w:rsidP="00A75284">
            <w:pPr>
              <w:rPr>
                <w:noProof/>
              </w:rPr>
            </w:pPr>
            <w:r w:rsidRPr="0018194F">
              <w:rPr>
                <w:lang w:val="en-US"/>
              </w:rPr>
              <w:t>renderToPhoton</w:t>
            </w:r>
          </w:p>
        </w:tc>
        <w:tc>
          <w:tcPr>
            <w:tcW w:w="4815" w:type="dxa"/>
          </w:tcPr>
          <w:p w14:paraId="4777798C" w14:textId="77777777" w:rsidR="001A2526" w:rsidRDefault="001A2526" w:rsidP="00A75284">
            <w:pPr>
              <w:rPr>
                <w:lang w:val="en-US"/>
              </w:rPr>
            </w:pPr>
            <w:r w:rsidRPr="0018194F">
              <w:rPr>
                <w:lang w:val="en-US"/>
              </w:rPr>
              <w:t>The time duration</w:t>
            </w:r>
            <w:r w:rsidRPr="0018194F">
              <w:t>, in units of milliseconds,</w:t>
            </w:r>
            <w:r w:rsidRPr="0018194F">
              <w:rPr>
                <w:lang w:val="en-US"/>
              </w:rPr>
              <w:t xml:space="preserve"> between the start of the rendering by the Presentation Engine and the display time of the rendered frame.</w:t>
            </w:r>
            <w:r w:rsidRPr="0018194F">
              <w:rPr>
                <w:lang w:val="en-US"/>
              </w:rPr>
              <w:br/>
            </w:r>
            <w:r w:rsidRPr="0018194F">
              <w:t>It can be computed as follows:</w:t>
            </w:r>
            <w:r w:rsidRPr="0018194F">
              <w:br/>
            </w:r>
            <w:r w:rsidRPr="0018194F">
              <w:rPr>
                <w:lang w:val="en-US"/>
              </w:rPr>
              <w:t>actualDisplayTime – startToRenderAtTime</w:t>
            </w:r>
          </w:p>
          <w:p w14:paraId="4D7ED2D7" w14:textId="77777777" w:rsidR="001A2526" w:rsidRDefault="001A2526" w:rsidP="00A75284">
            <w:pPr>
              <w:rPr>
                <w:noProof/>
              </w:rPr>
            </w:pPr>
            <w:r>
              <w:rPr>
                <w:noProof/>
                <w:lang w:eastAsia="en-GB"/>
              </w:rPr>
              <w:t>(</w:t>
            </w:r>
            <w:r w:rsidRPr="005E1BF8">
              <w:rPr>
                <w:noProof/>
                <w:lang w:eastAsia="en-GB"/>
              </w:rPr>
              <w:t>NOTE 1</w:t>
            </w:r>
            <w:r>
              <w:rPr>
                <w:noProof/>
                <w:lang w:eastAsia="en-GB"/>
              </w:rPr>
              <w:t>)</w:t>
            </w:r>
          </w:p>
        </w:tc>
      </w:tr>
      <w:tr w:rsidR="001A2526" w14:paraId="6884A1DA" w14:textId="77777777" w:rsidTr="00A75284">
        <w:tc>
          <w:tcPr>
            <w:tcW w:w="4814" w:type="dxa"/>
          </w:tcPr>
          <w:p w14:paraId="52658814" w14:textId="77777777" w:rsidR="001A2526" w:rsidRDefault="001A2526" w:rsidP="00A75284">
            <w:pPr>
              <w:rPr>
                <w:noProof/>
              </w:rPr>
            </w:pPr>
            <w:r w:rsidRPr="0018194F">
              <w:rPr>
                <w:bCs/>
                <w:lang w:val="en-US"/>
              </w:rPr>
              <w:t>roundtripInteractionDelay</w:t>
            </w:r>
          </w:p>
        </w:tc>
        <w:tc>
          <w:tcPr>
            <w:tcW w:w="4815" w:type="dxa"/>
          </w:tcPr>
          <w:p w14:paraId="1C223CD6" w14:textId="77777777" w:rsidR="001A2526" w:rsidRDefault="001A2526" w:rsidP="00A75284">
            <w:pPr>
              <w:rPr>
                <w:noProof/>
              </w:rPr>
            </w:pPr>
            <w:r w:rsidRPr="0018194F">
              <w:rPr>
                <w:lang w:val="en-US"/>
              </w:rPr>
              <w:t>The time duration</w:t>
            </w:r>
            <w:r w:rsidRPr="0018194F">
              <w:t xml:space="preserve">, in units of milliseconds, </w:t>
            </w:r>
            <w:r w:rsidRPr="0018194F">
              <w:rPr>
                <w:lang w:val="en-US"/>
              </w:rPr>
              <w:t xml:space="preserve">between the </w:t>
            </w:r>
            <w:r w:rsidRPr="0018194F">
              <w:t xml:space="preserve">time </w:t>
            </w:r>
            <w:r w:rsidRPr="0018194F">
              <w:rPr>
                <w:lang w:val="en-US"/>
              </w:rPr>
              <w:t>a user action is initiated and the time the action is presented to the user.</w:t>
            </w:r>
            <w:r w:rsidRPr="0018194F">
              <w:rPr>
                <w:lang w:val="en-US"/>
              </w:rPr>
              <w:br/>
            </w:r>
            <w:r w:rsidRPr="0018194F">
              <w:t>It can be computed as follows:</w:t>
            </w:r>
            <w:r w:rsidRPr="0018194F">
              <w:br/>
            </w:r>
            <w:r w:rsidRPr="0018194F">
              <w:rPr>
                <w:lang w:val="en-US"/>
              </w:rPr>
              <w:t>actualDisplayTime – lastChangeTime</w:t>
            </w:r>
          </w:p>
        </w:tc>
      </w:tr>
      <w:tr w:rsidR="001A2526" w14:paraId="0D772956" w14:textId="77777777" w:rsidTr="00A75284">
        <w:tc>
          <w:tcPr>
            <w:tcW w:w="4814" w:type="dxa"/>
          </w:tcPr>
          <w:p w14:paraId="4342064E" w14:textId="77777777" w:rsidR="001A2526" w:rsidRDefault="001A2526" w:rsidP="00A75284">
            <w:pPr>
              <w:rPr>
                <w:noProof/>
              </w:rPr>
            </w:pPr>
            <w:r w:rsidRPr="0018194F">
              <w:rPr>
                <w:lang w:val="en-US"/>
              </w:rPr>
              <w:t>userInteractionDelay</w:t>
            </w:r>
          </w:p>
        </w:tc>
        <w:tc>
          <w:tcPr>
            <w:tcW w:w="4815" w:type="dxa"/>
          </w:tcPr>
          <w:p w14:paraId="56F8BD92" w14:textId="77777777" w:rsidR="001A2526" w:rsidRDefault="001A2526" w:rsidP="00A75284">
            <w:pPr>
              <w:rPr>
                <w:lang w:val="en-US"/>
              </w:rPr>
            </w:pPr>
            <w:r w:rsidRPr="0018194F">
              <w:t>The time duration, in units of milliseconds, between the time a user action is initiated and the time the action is taken into account by the content creation engine in the scene manager.</w:t>
            </w:r>
            <w:r w:rsidRPr="0018194F">
              <w:br/>
              <w:t>It can be computed as follows:</w:t>
            </w:r>
            <w:r w:rsidRPr="0018194F">
              <w:br/>
            </w:r>
            <w:r w:rsidRPr="0018194F">
              <w:rPr>
                <w:lang w:val="en-US"/>
              </w:rPr>
              <w:t>sceneUpdateTime – lastChangeTime</w:t>
            </w:r>
          </w:p>
          <w:p w14:paraId="1F8D5EB6" w14:textId="77777777" w:rsidR="001A2526" w:rsidRDefault="001A2526" w:rsidP="00A75284">
            <w:pPr>
              <w:rPr>
                <w:noProof/>
              </w:rPr>
            </w:pPr>
            <w:r>
              <w:rPr>
                <w:noProof/>
                <w:lang w:eastAsia="en-GB"/>
              </w:rPr>
              <w:t>(</w:t>
            </w:r>
            <w:r w:rsidRPr="005E1BF8">
              <w:rPr>
                <w:noProof/>
                <w:lang w:eastAsia="en-GB"/>
              </w:rPr>
              <w:t>NOTE 1</w:t>
            </w:r>
            <w:r>
              <w:rPr>
                <w:noProof/>
                <w:lang w:eastAsia="en-GB"/>
              </w:rPr>
              <w:t>)</w:t>
            </w:r>
          </w:p>
        </w:tc>
      </w:tr>
      <w:tr w:rsidR="001A2526" w14:paraId="68F89FC2" w14:textId="77777777" w:rsidTr="00A75284">
        <w:tc>
          <w:tcPr>
            <w:tcW w:w="4814" w:type="dxa"/>
          </w:tcPr>
          <w:p w14:paraId="2F798B14" w14:textId="77777777" w:rsidR="001A2526" w:rsidRDefault="001A2526" w:rsidP="00A75284">
            <w:pPr>
              <w:rPr>
                <w:noProof/>
              </w:rPr>
            </w:pPr>
            <w:r w:rsidRPr="0018194F">
              <w:rPr>
                <w:lang w:val="en-US"/>
              </w:rPr>
              <w:t>ageOfContent</w:t>
            </w:r>
          </w:p>
        </w:tc>
        <w:tc>
          <w:tcPr>
            <w:tcW w:w="4815" w:type="dxa"/>
          </w:tcPr>
          <w:p w14:paraId="64D95900" w14:textId="77777777" w:rsidR="001A2526" w:rsidRDefault="001A2526" w:rsidP="00A75284">
            <w:pPr>
              <w:rPr>
                <w:lang w:val="en-US"/>
              </w:rPr>
            </w:pPr>
            <w:r w:rsidRPr="0018194F">
              <w:rPr>
                <w:lang w:val="en-US"/>
              </w:rPr>
              <w:t>The time duration</w:t>
            </w:r>
            <w:r w:rsidRPr="0018194F">
              <w:t>, in units of milliseconds,</w:t>
            </w:r>
            <w:r w:rsidRPr="0018194F">
              <w:rPr>
                <w:lang w:val="en-US"/>
              </w:rPr>
              <w:t xml:space="preserve"> between the time the content is created in the scene by the Scene Manager and the time it is presented to the user.</w:t>
            </w:r>
            <w:r w:rsidRPr="0018194F">
              <w:rPr>
                <w:lang w:val="en-US"/>
              </w:rPr>
              <w:br/>
            </w:r>
            <w:r w:rsidRPr="0018194F">
              <w:t>It can be computed as follows:</w:t>
            </w:r>
            <w:r w:rsidRPr="0018194F">
              <w:br/>
            </w:r>
            <w:r w:rsidRPr="0018194F">
              <w:rPr>
                <w:lang w:val="en-US"/>
              </w:rPr>
              <w:t>actualDisplayTime – sceneUpdateTime</w:t>
            </w:r>
          </w:p>
          <w:p w14:paraId="013853EF" w14:textId="77777777" w:rsidR="001A2526" w:rsidRDefault="001A2526" w:rsidP="00A75284">
            <w:pPr>
              <w:rPr>
                <w:noProof/>
              </w:rPr>
            </w:pPr>
            <w:r>
              <w:rPr>
                <w:noProof/>
                <w:lang w:eastAsia="en-GB"/>
              </w:rPr>
              <w:t>(</w:t>
            </w:r>
            <w:r w:rsidRPr="005E1BF8">
              <w:rPr>
                <w:noProof/>
                <w:lang w:eastAsia="en-GB"/>
              </w:rPr>
              <w:t>NOTE 1</w:t>
            </w:r>
            <w:r>
              <w:rPr>
                <w:noProof/>
                <w:lang w:eastAsia="en-GB"/>
              </w:rPr>
              <w:t>)</w:t>
            </w:r>
          </w:p>
        </w:tc>
      </w:tr>
      <w:tr w:rsidR="001A2526" w14:paraId="7B234916" w14:textId="77777777" w:rsidTr="00A75284">
        <w:tc>
          <w:tcPr>
            <w:tcW w:w="4814" w:type="dxa"/>
          </w:tcPr>
          <w:p w14:paraId="2515CE90" w14:textId="77777777" w:rsidR="001A2526" w:rsidRDefault="001A2526" w:rsidP="00A75284">
            <w:pPr>
              <w:rPr>
                <w:noProof/>
              </w:rPr>
            </w:pPr>
            <w:r w:rsidRPr="0018194F">
              <w:rPr>
                <w:lang w:val="en-US"/>
              </w:rPr>
              <w:t>sceneUpdateDelay</w:t>
            </w:r>
          </w:p>
        </w:tc>
        <w:tc>
          <w:tcPr>
            <w:tcW w:w="4815" w:type="dxa"/>
          </w:tcPr>
          <w:p w14:paraId="50A23DA2" w14:textId="77777777" w:rsidR="001A2526" w:rsidRDefault="001A2526" w:rsidP="00A75284">
            <w:pPr>
              <w:rPr>
                <w:noProof/>
              </w:rPr>
            </w:pPr>
            <w:r w:rsidRPr="0018194F">
              <w:rPr>
                <w:lang w:val="en-US"/>
              </w:rPr>
              <w:t>The time duration</w:t>
            </w:r>
            <w:r w:rsidRPr="0018194F">
              <w:t>, in units of milliseconds,</w:t>
            </w:r>
            <w:r w:rsidRPr="0018194F">
              <w:rPr>
                <w:lang w:val="en-US"/>
              </w:rPr>
              <w:t xml:space="preserve"> spent by the Scene Manager to update the scene graph.</w:t>
            </w:r>
            <w:r w:rsidRPr="0018194F">
              <w:rPr>
                <w:lang w:val="en-US"/>
              </w:rPr>
              <w:br/>
            </w:r>
            <w:r w:rsidRPr="0018194F">
              <w:t>It can be computed as follows:</w:t>
            </w:r>
            <w:r w:rsidRPr="0018194F">
              <w:br/>
            </w:r>
            <w:r w:rsidRPr="0018194F">
              <w:rPr>
                <w:lang w:val="en-US"/>
              </w:rPr>
              <w:t>startToRenderAtTime – sceneUpdateTime</w:t>
            </w:r>
          </w:p>
        </w:tc>
      </w:tr>
      <w:tr w:rsidR="001A2526" w14:paraId="3DF0726F" w14:textId="77777777" w:rsidTr="00A75284">
        <w:tc>
          <w:tcPr>
            <w:tcW w:w="4814" w:type="dxa"/>
          </w:tcPr>
          <w:p w14:paraId="13B7DE03" w14:textId="77777777" w:rsidR="001A2526" w:rsidRDefault="001A2526" w:rsidP="00A75284">
            <w:pPr>
              <w:rPr>
                <w:noProof/>
              </w:rPr>
            </w:pPr>
            <w:r w:rsidRPr="0018194F">
              <w:rPr>
                <w:lang w:val="en-US"/>
              </w:rPr>
              <w:t>metadataDelay</w:t>
            </w:r>
          </w:p>
        </w:tc>
        <w:tc>
          <w:tcPr>
            <w:tcW w:w="4815" w:type="dxa"/>
          </w:tcPr>
          <w:p w14:paraId="0FCCC6B9" w14:textId="77777777" w:rsidR="001A2526" w:rsidRDefault="001A2526" w:rsidP="00A75284">
            <w:pPr>
              <w:rPr>
                <w:noProof/>
              </w:rPr>
            </w:pPr>
            <w:r w:rsidRPr="0018194F">
              <w:rPr>
                <w:lang w:val="en-US"/>
              </w:rPr>
              <w:t>The time duration</w:t>
            </w:r>
            <w:r w:rsidRPr="0018194F">
              <w:t>, in units of milliseconds,</w:t>
            </w:r>
            <w:r w:rsidRPr="0018194F">
              <w:rPr>
                <w:lang w:val="en-US"/>
              </w:rPr>
              <w:t xml:space="preserve"> between the time </w:t>
            </w:r>
            <w:r w:rsidRPr="0018194F">
              <w:t xml:space="preserve">the split rendering metadata message </w:t>
            </w:r>
            <w:r w:rsidRPr="0018194F">
              <w:rPr>
                <w:lang w:val="en-US"/>
              </w:rPr>
              <w:t xml:space="preserve">is sent from the </w:t>
            </w:r>
            <w:r w:rsidRPr="0018194F">
              <w:t>split rendering</w:t>
            </w:r>
            <w:r w:rsidRPr="0018194F">
              <w:rPr>
                <w:lang w:val="en-US"/>
              </w:rPr>
              <w:t xml:space="preserve"> client and </w:t>
            </w:r>
            <w:r w:rsidRPr="0018194F">
              <w:t>the time the split rendering server start to render using that metadata</w:t>
            </w:r>
            <w:r w:rsidRPr="0018194F">
              <w:rPr>
                <w:lang w:val="en-US"/>
              </w:rPr>
              <w:t>.</w:t>
            </w:r>
            <w:r w:rsidRPr="0018194F">
              <w:rPr>
                <w:lang w:val="en-US"/>
              </w:rPr>
              <w:br/>
            </w:r>
            <w:r w:rsidRPr="0018194F">
              <w:lastRenderedPageBreak/>
              <w:t>It can be computed as follows:</w:t>
            </w:r>
            <w:r w:rsidRPr="0018194F">
              <w:br/>
            </w:r>
            <w:r w:rsidRPr="0018194F">
              <w:rPr>
                <w:lang w:val="en-US"/>
              </w:rPr>
              <w:t>startToRenderAtTime – sendingAtTime</w:t>
            </w:r>
          </w:p>
        </w:tc>
      </w:tr>
      <w:tr w:rsidR="001A2526" w14:paraId="5A74094B" w14:textId="77777777" w:rsidTr="00A75284">
        <w:tc>
          <w:tcPr>
            <w:tcW w:w="4814" w:type="dxa"/>
          </w:tcPr>
          <w:p w14:paraId="4C62F440" w14:textId="77777777" w:rsidR="001A2526" w:rsidRPr="0018194F" w:rsidRDefault="001A2526" w:rsidP="00A75284">
            <w:pPr>
              <w:rPr>
                <w:lang w:val="en-US"/>
              </w:rPr>
            </w:pPr>
            <w:r w:rsidRPr="0018194F">
              <w:rPr>
                <w:lang w:val="en-US"/>
              </w:rPr>
              <w:lastRenderedPageBreak/>
              <w:t>dataFrameDelay</w:t>
            </w:r>
          </w:p>
        </w:tc>
        <w:tc>
          <w:tcPr>
            <w:tcW w:w="4815" w:type="dxa"/>
          </w:tcPr>
          <w:p w14:paraId="0B41129F" w14:textId="77777777" w:rsidR="001A2526" w:rsidRDefault="001A2526" w:rsidP="00A75284">
            <w:pPr>
              <w:rPr>
                <w:noProof/>
              </w:rPr>
            </w:pPr>
            <w:r w:rsidRPr="0018194F">
              <w:rPr>
                <w:lang w:val="en-US"/>
              </w:rPr>
              <w:t>The time duration</w:t>
            </w:r>
            <w:r w:rsidRPr="0018194F">
              <w:t>, in units of milliseconds,</w:t>
            </w:r>
            <w:r w:rsidRPr="0018194F">
              <w:rPr>
                <w:lang w:val="en-US"/>
              </w:rPr>
              <w:t xml:space="preserve"> spent to transmit the media rendered frame </w:t>
            </w:r>
            <w:r w:rsidRPr="0018194F">
              <w:t>from the split rendering server to the split rendering client</w:t>
            </w:r>
            <w:r w:rsidRPr="0018194F">
              <w:rPr>
                <w:lang w:val="en-US"/>
              </w:rPr>
              <w:t>.</w:t>
            </w:r>
            <w:r w:rsidRPr="0018194F">
              <w:rPr>
                <w:lang w:val="en-US"/>
              </w:rPr>
              <w:br/>
            </w:r>
            <w:r w:rsidRPr="0018194F">
              <w:t>It can be computed as follows:</w:t>
            </w:r>
            <w:r w:rsidRPr="0018194F">
              <w:br/>
              <w:t>receptionTime</w:t>
            </w:r>
            <w:r w:rsidRPr="0018194F">
              <w:rPr>
                <w:lang w:val="en-US"/>
              </w:rPr>
              <w:t xml:space="preserve"> – </w:t>
            </w:r>
            <w:r w:rsidRPr="0018194F">
              <w:t>serverTransmitTime</w:t>
            </w:r>
          </w:p>
        </w:tc>
      </w:tr>
      <w:tr w:rsidR="001A2526" w14:paraId="700B465B" w14:textId="77777777" w:rsidTr="00A75284">
        <w:tc>
          <w:tcPr>
            <w:tcW w:w="9629" w:type="dxa"/>
            <w:gridSpan w:val="2"/>
          </w:tcPr>
          <w:p w14:paraId="3095708B" w14:textId="77777777" w:rsidR="001A2526" w:rsidRPr="0018194F" w:rsidRDefault="001A2526" w:rsidP="00BD0A6C">
            <w:pPr>
              <w:pStyle w:val="TAN"/>
              <w:rPr>
                <w:lang w:val="en-US"/>
              </w:rPr>
            </w:pPr>
            <w:r>
              <w:rPr>
                <w:lang w:val="en-US" w:eastAsia="en-GB"/>
              </w:rPr>
              <w:t xml:space="preserve">NOTE 1: </w:t>
            </w:r>
            <w:r>
              <w:rPr>
                <w:lang w:val="en-US" w:eastAsia="en-GB"/>
              </w:rPr>
              <w:tab/>
              <w:t>for the latency metrics computation, the timing information mentioned above need to be converted to a single time format (e.g., Wall clock time).</w:t>
            </w:r>
          </w:p>
        </w:tc>
      </w:tr>
    </w:tbl>
    <w:p w14:paraId="7B97044C" w14:textId="77777777" w:rsidR="001A2526" w:rsidRDefault="001A2526" w:rsidP="001A2526">
      <w:pPr>
        <w:rPr>
          <w:noProof/>
        </w:rPr>
      </w:pPr>
    </w:p>
    <w:p w14:paraId="6B8CBF62" w14:textId="77777777" w:rsidR="001A2526" w:rsidRDefault="001A2526" w:rsidP="001A2526"/>
    <w:p w14:paraId="71664503" w14:textId="77777777" w:rsidR="001A2526" w:rsidRPr="001A2526" w:rsidRDefault="001A2526" w:rsidP="001A2526"/>
    <w:p w14:paraId="00084921" w14:textId="628AB1A8" w:rsidR="0050596A" w:rsidRPr="00A96598" w:rsidRDefault="0050596A" w:rsidP="0050596A">
      <w:pPr>
        <w:pStyle w:val="Heading3"/>
        <w:ind w:left="720" w:hanging="720"/>
      </w:pPr>
      <w:bookmarkStart w:id="76" w:name="_Toc171684327"/>
      <w:r>
        <w:t>9.3.</w:t>
      </w:r>
      <w:r w:rsidR="001A2526">
        <w:t>3</w:t>
      </w:r>
      <w:r>
        <w:tab/>
      </w:r>
      <w:r w:rsidRPr="00A96598">
        <w:t>QoE Metrics reporting protocol</w:t>
      </w:r>
      <w:bookmarkEnd w:id="76"/>
    </w:p>
    <w:p w14:paraId="58EA26F1" w14:textId="77777777" w:rsidR="0050596A" w:rsidRDefault="0050596A" w:rsidP="0050596A">
      <w:r w:rsidRPr="006436AF">
        <w:t xml:space="preserve">The Metrics Reporting API allows the Media Session Handler to send QoE metrics reports to the </w:t>
      </w:r>
      <w:r>
        <w:t>metrics collection server</w:t>
      </w:r>
      <w:r w:rsidRPr="006436AF">
        <w:t>.</w:t>
      </w:r>
    </w:p>
    <w:p w14:paraId="29E4CEFC" w14:textId="77777777" w:rsidR="0050596A" w:rsidRPr="00401BB4" w:rsidRDefault="0050596A" w:rsidP="0050596A">
      <w:pPr>
        <w:rPr>
          <w:lang w:val="en-CA"/>
        </w:rPr>
      </w:pPr>
      <w:r w:rsidRPr="00CC1F51">
        <w:t>A</w:t>
      </w:r>
      <w:r>
        <w:t xml:space="preserve">n SR UE </w:t>
      </w:r>
      <w:r w:rsidRPr="00CC1F51">
        <w:t>supporting Quality of Experience shall report QoE metrics according to the QoE configuration. QoE reporting is optional, but if a</w:t>
      </w:r>
      <w:r>
        <w:t xml:space="preserve">n MSH </w:t>
      </w:r>
      <w:r w:rsidRPr="00CC1F51">
        <w:t xml:space="preserve">reports </w:t>
      </w:r>
      <w:r>
        <w:t>QoE</w:t>
      </w:r>
      <w:r w:rsidRPr="00CC1F51">
        <w:t xml:space="preserve"> metrics, it shall report all requested metrics.</w:t>
      </w:r>
    </w:p>
    <w:p w14:paraId="49E55C15" w14:textId="2AEBDD5B" w:rsidR="0050596A" w:rsidRPr="00A8776A" w:rsidRDefault="0050596A" w:rsidP="0050596A">
      <w:pPr>
        <w:pStyle w:val="Heading3"/>
        <w:ind w:left="720" w:hanging="720"/>
      </w:pPr>
      <w:bookmarkStart w:id="77" w:name="_Toc171684328"/>
      <w:r>
        <w:t>9.3.</w:t>
      </w:r>
      <w:r w:rsidR="001A2526">
        <w:t>4</w:t>
      </w:r>
      <w:r>
        <w:tab/>
        <w:t>QoE</w:t>
      </w:r>
      <w:r w:rsidRPr="00A8776A">
        <w:t xml:space="preserve"> metrics definition</w:t>
      </w:r>
      <w:bookmarkEnd w:id="77"/>
    </w:p>
    <w:p w14:paraId="7F0A76DA" w14:textId="56A6C4C3" w:rsidR="0050596A" w:rsidRDefault="0050596A" w:rsidP="0050596A">
      <w:pPr>
        <w:pStyle w:val="Heading4"/>
        <w:ind w:left="864" w:hanging="864"/>
      </w:pPr>
      <w:r>
        <w:t>9.3.</w:t>
      </w:r>
      <w:r w:rsidR="00DF36FA">
        <w:t>4</w:t>
      </w:r>
      <w:r>
        <w:t>.1</w:t>
      </w:r>
      <w:r>
        <w:tab/>
      </w:r>
      <w:r w:rsidRPr="00401BB4">
        <w:t>Introduction</w:t>
      </w:r>
    </w:p>
    <w:p w14:paraId="4F7E989C" w14:textId="77777777" w:rsidR="0050596A" w:rsidRDefault="0050596A" w:rsidP="0050596A">
      <w:pPr>
        <w:keepNext/>
        <w:rPr>
          <w:szCs w:val="24"/>
        </w:rPr>
      </w:pPr>
      <w:r w:rsidRPr="00CC1F51">
        <w:rPr>
          <w:szCs w:val="24"/>
        </w:rPr>
        <w:t xml:space="preserve">This </w:t>
      </w:r>
      <w:r>
        <w:rPr>
          <w:szCs w:val="24"/>
        </w:rPr>
        <w:t>clause</w:t>
      </w:r>
      <w:r w:rsidRPr="00CC1F51">
        <w:rPr>
          <w:szCs w:val="24"/>
        </w:rPr>
        <w:t xml:space="preserve"> </w:t>
      </w:r>
      <w:r>
        <w:rPr>
          <w:szCs w:val="24"/>
        </w:rPr>
        <w:t xml:space="preserve">extends clause 15.2 of TS 26.113 that provides the general </w:t>
      </w:r>
      <w:r w:rsidRPr="00CC1F51">
        <w:t>QoE metric definitions and measurement framework</w:t>
      </w:r>
      <w:r>
        <w:rPr>
          <w:szCs w:val="24"/>
        </w:rPr>
        <w:t xml:space="preserve">. </w:t>
      </w:r>
      <w:r w:rsidRPr="00380226">
        <w:t>A</w:t>
      </w:r>
      <w:r>
        <w:t xml:space="preserve">n SR UE </w:t>
      </w:r>
      <w:r w:rsidRPr="00380226">
        <w:t>supporting the QoE metrics feature shall support the reporting of the metrics in this clause.</w:t>
      </w:r>
    </w:p>
    <w:p w14:paraId="46B16579" w14:textId="77777777" w:rsidR="0050596A" w:rsidRDefault="0050596A" w:rsidP="0050596A">
      <w:pPr>
        <w:keepNext/>
      </w:pPr>
      <w:r w:rsidRPr="00380226">
        <w:t>The metrics are calculated for each measurement resolution interval "</w:t>
      </w:r>
      <w:r w:rsidRPr="00380226">
        <w:rPr>
          <w:rFonts w:ascii="Courier New" w:hAnsi="Courier New" w:cs="Courier New"/>
        </w:rPr>
        <w:t>measureinterv</w:t>
      </w:r>
      <w:r>
        <w:rPr>
          <w:rFonts w:ascii="Courier New" w:hAnsi="Courier New" w:cs="Courier New"/>
        </w:rPr>
        <w:t>a</w:t>
      </w:r>
      <w:r w:rsidRPr="00380226">
        <w:rPr>
          <w:rFonts w:ascii="Courier New" w:hAnsi="Courier New" w:cs="Courier New"/>
        </w:rPr>
        <w:t>l</w:t>
      </w:r>
      <w:r w:rsidRPr="00380226">
        <w:t>"</w:t>
      </w:r>
      <w:r>
        <w:t xml:space="preserve"> as described in clause 15.2.1 of TS 26.113</w:t>
      </w:r>
      <w:r w:rsidRPr="00380226">
        <w:t>. They are reported to the server according to the reporting interval "</w:t>
      </w:r>
      <w:r w:rsidRPr="00380226">
        <w:rPr>
          <w:rFonts w:ascii="Courier New" w:hAnsi="Courier New" w:cs="Courier New"/>
        </w:rPr>
        <w:t>reportinginterval</w:t>
      </w:r>
      <w:r w:rsidRPr="00380226">
        <w:t>" and after the end of the session</w:t>
      </w:r>
      <w:r>
        <w:t xml:space="preserve"> as described in clause 15.2.1 of TS 26.113</w:t>
      </w:r>
      <w:r w:rsidRPr="00380226">
        <w:t>.</w:t>
      </w:r>
    </w:p>
    <w:p w14:paraId="1E8EB3C4" w14:textId="4E8CE012" w:rsidR="0050596A" w:rsidRPr="00033761" w:rsidRDefault="0050596A" w:rsidP="0050596A">
      <w:pPr>
        <w:pStyle w:val="Heading4"/>
        <w:ind w:left="864" w:hanging="864"/>
      </w:pPr>
      <w:r>
        <w:t>9.3.</w:t>
      </w:r>
      <w:r w:rsidR="00DF36FA">
        <w:t>4</w:t>
      </w:r>
      <w:r>
        <w:t>.2</w:t>
      </w:r>
      <w:r>
        <w:tab/>
      </w:r>
      <w:r w:rsidRPr="00033761">
        <w:t>Pose</w:t>
      </w:r>
      <w:r>
        <w:t xml:space="preserve"> t</w:t>
      </w:r>
      <w:r w:rsidRPr="00033761">
        <w:t>o</w:t>
      </w:r>
      <w:r>
        <w:t xml:space="preserve"> r</w:t>
      </w:r>
      <w:r w:rsidRPr="00033761">
        <w:t>ender</w:t>
      </w:r>
      <w:r>
        <w:t xml:space="preserve"> t</w:t>
      </w:r>
      <w:r w:rsidRPr="00033761">
        <w:t>o</w:t>
      </w:r>
      <w:r>
        <w:t xml:space="preserve"> p</w:t>
      </w:r>
      <w:r w:rsidRPr="00033761">
        <w:t>hoton metric</w:t>
      </w:r>
    </w:p>
    <w:p w14:paraId="639333C1" w14:textId="77777777" w:rsidR="0050596A" w:rsidRDefault="0050596A" w:rsidP="0050596A">
      <w:r>
        <w:t xml:space="preserve">The </w:t>
      </w:r>
      <w:r w:rsidRPr="00C8332F">
        <w:rPr>
          <w:i/>
        </w:rPr>
        <w:t>PoseToRenderToPhoton</w:t>
      </w:r>
      <w:r w:rsidRPr="00567618">
        <w:t xml:space="preserve"> duration is the time </w:t>
      </w:r>
      <w:r>
        <w:t xml:space="preserve">duration between the time at which the pose information is available from the XR runtime to the renderer and the display time of the rendered frame. </w:t>
      </w:r>
      <w:r w:rsidRPr="00567618">
        <w:t xml:space="preserve">The unit of this metric is expressed in </w:t>
      </w:r>
      <w:r>
        <w:t xml:space="preserve">milli </w:t>
      </w:r>
      <w:r w:rsidRPr="00567618">
        <w:t>seconds.</w:t>
      </w:r>
    </w:p>
    <w:p w14:paraId="21354CE1" w14:textId="77777777" w:rsidR="0050596A" w:rsidRDefault="0050596A" w:rsidP="0050596A">
      <w:r w:rsidRPr="00567618">
        <w:t xml:space="preserve">The </w:t>
      </w:r>
      <w:r>
        <w:t xml:space="preserve">average pose to render to photon </w:t>
      </w:r>
      <w:r w:rsidRPr="00567618">
        <w:t xml:space="preserve">is equal to the </w:t>
      </w:r>
      <w:r>
        <w:t xml:space="preserve">sum of </w:t>
      </w:r>
      <w:r w:rsidRPr="00C8332F">
        <w:rPr>
          <w:i/>
        </w:rPr>
        <w:t>PoseToRenderToPhoton</w:t>
      </w:r>
      <w:r w:rsidRPr="00567618">
        <w:t xml:space="preserve"> </w:t>
      </w:r>
      <w:r>
        <w:t xml:space="preserve">duration of each frame </w:t>
      </w:r>
      <w:r w:rsidRPr="00567618">
        <w:t>during the measurement resolution period divided by the time duration, in seconds, of the measurement resolution period.</w:t>
      </w:r>
      <w:r>
        <w:t xml:space="preserve"> </w:t>
      </w:r>
      <w:r w:rsidRPr="00567618">
        <w:t xml:space="preserve">The unit of this metric is expressed in </w:t>
      </w:r>
      <w:r>
        <w:t xml:space="preserve">milli </w:t>
      </w:r>
      <w:r w:rsidRPr="00567618">
        <w:t>seconds and can be a fractional value.</w:t>
      </w:r>
    </w:p>
    <w:p w14:paraId="14D31E72" w14:textId="77777777" w:rsidR="0050596A" w:rsidRDefault="0050596A" w:rsidP="0050596A">
      <w:r>
        <w:t xml:space="preserve">The minimum pose to render to photon duration </w:t>
      </w:r>
      <w:r w:rsidRPr="00567618">
        <w:t>is equal to the</w:t>
      </w:r>
      <w:r>
        <w:t xml:space="preserve"> lowest value of </w:t>
      </w:r>
      <w:r w:rsidRPr="00C8332F">
        <w:rPr>
          <w:i/>
        </w:rPr>
        <w:t>PoseToRenderToPhoton</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0243B291" w14:textId="77777777" w:rsidR="0050596A" w:rsidRDefault="0050596A" w:rsidP="0050596A">
      <w:r>
        <w:t xml:space="preserve">The maximum pose to render to photon duration </w:t>
      </w:r>
      <w:r w:rsidRPr="00567618">
        <w:t>is equal to the</w:t>
      </w:r>
      <w:r>
        <w:t xml:space="preserve"> highest value of </w:t>
      </w:r>
      <w:r w:rsidRPr="00C8332F">
        <w:rPr>
          <w:i/>
        </w:rPr>
        <w:t>PoseToRenderToPhoton</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7A260C29" w14:textId="26877226" w:rsidR="0050596A" w:rsidRDefault="0050596A" w:rsidP="0050596A">
      <w:pPr>
        <w:keepNext/>
      </w:pPr>
      <w:r w:rsidRPr="00567618">
        <w:lastRenderedPageBreak/>
        <w:t>The syntax for the metric "</w:t>
      </w:r>
      <w:r w:rsidRPr="00C8332F">
        <w:rPr>
          <w:i/>
        </w:rPr>
        <w:t>PoseToRenderToPhoton</w:t>
      </w:r>
      <w:r w:rsidRPr="00567618">
        <w:t xml:space="preserve">" </w:t>
      </w:r>
      <w:r>
        <w:t xml:space="preserve">metric </w:t>
      </w:r>
      <w:r w:rsidRPr="00567618">
        <w:t xml:space="preserve">is as </w:t>
      </w:r>
      <w:r>
        <w:t xml:space="preserve">defined in </w:t>
      </w:r>
      <w:r w:rsidRPr="00713F23">
        <w:t>Table</w:t>
      </w:r>
      <w:r>
        <w:t xml:space="preserve"> 9.3.</w:t>
      </w:r>
      <w:r w:rsidR="00DF36FA">
        <w:t>4</w:t>
      </w:r>
      <w:r>
        <w:t>.2-1.</w:t>
      </w:r>
    </w:p>
    <w:p w14:paraId="20AD7689" w14:textId="1F321479" w:rsidR="0050596A" w:rsidRPr="00CC1F51" w:rsidRDefault="0050596A" w:rsidP="0050596A">
      <w:pPr>
        <w:pStyle w:val="TH"/>
      </w:pPr>
      <w:r w:rsidRPr="00CC1F51">
        <w:t xml:space="preserve">Table </w:t>
      </w:r>
      <w:r>
        <w:t>9.3.</w:t>
      </w:r>
      <w:r w:rsidR="00DF36FA">
        <w:t>4</w:t>
      </w:r>
      <w:r>
        <w:t>.2-1</w:t>
      </w:r>
      <w:r w:rsidRPr="00CC1F51">
        <w:t>:</w:t>
      </w:r>
      <w:r>
        <w:t xml:space="preserve"> Pose to render to photon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6F2D0220" w14:textId="77777777" w:rsidTr="0058205C">
        <w:trPr>
          <w:jc w:val="center"/>
        </w:trPr>
        <w:tc>
          <w:tcPr>
            <w:tcW w:w="2552" w:type="dxa"/>
            <w:gridSpan w:val="2"/>
            <w:shd w:val="clear" w:color="auto" w:fill="BFBFBF"/>
          </w:tcPr>
          <w:p w14:paraId="39A936EB"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2BACA459"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1929AF0B" w14:textId="77777777" w:rsidR="0050596A" w:rsidRPr="00CC1F51" w:rsidRDefault="0050596A" w:rsidP="0058205C">
            <w:pPr>
              <w:pStyle w:val="TAH"/>
              <w:rPr>
                <w:lang w:eastAsia="ja-JP"/>
              </w:rPr>
            </w:pPr>
            <w:r w:rsidRPr="00CC1F51">
              <w:rPr>
                <w:lang w:eastAsia="ja-JP"/>
              </w:rPr>
              <w:t>Description</w:t>
            </w:r>
          </w:p>
        </w:tc>
      </w:tr>
      <w:tr w:rsidR="0050596A" w:rsidRPr="00CC1F51" w14:paraId="049F9804" w14:textId="77777777" w:rsidTr="0058205C">
        <w:trPr>
          <w:jc w:val="center"/>
        </w:trPr>
        <w:tc>
          <w:tcPr>
            <w:tcW w:w="2552" w:type="dxa"/>
            <w:gridSpan w:val="2"/>
            <w:shd w:val="clear" w:color="auto" w:fill="FFFFFF"/>
          </w:tcPr>
          <w:p w14:paraId="2CB76A41" w14:textId="77777777" w:rsidR="0050596A" w:rsidRPr="00CC1F51" w:rsidRDefault="0050596A" w:rsidP="0058205C">
            <w:pPr>
              <w:pStyle w:val="TAL"/>
              <w:rPr>
                <w:rFonts w:ascii="Courier New" w:hAnsi="Courier New" w:cs="Courier New"/>
                <w:lang w:eastAsia="ja-JP"/>
              </w:rPr>
            </w:pPr>
            <w:r w:rsidRPr="003216F5">
              <w:rPr>
                <w:rFonts w:ascii="Courier New" w:hAnsi="Courier New" w:cs="Courier New"/>
                <w:lang w:eastAsia="ja-JP"/>
              </w:rPr>
              <w:t>PoseToRenderToPhoton</w:t>
            </w:r>
          </w:p>
        </w:tc>
        <w:tc>
          <w:tcPr>
            <w:tcW w:w="2483" w:type="dxa"/>
            <w:shd w:val="clear" w:color="auto" w:fill="FFFFFF"/>
          </w:tcPr>
          <w:p w14:paraId="1374175B"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67B0CC6E" w14:textId="77777777" w:rsidR="0050596A" w:rsidRPr="00CC1F51" w:rsidRDefault="0050596A" w:rsidP="0058205C">
            <w:pPr>
              <w:pStyle w:val="TAL"/>
              <w:rPr>
                <w:rFonts w:cs="Arial"/>
                <w:lang w:eastAsia="ja-JP"/>
              </w:rPr>
            </w:pPr>
          </w:p>
        </w:tc>
      </w:tr>
      <w:tr w:rsidR="0050596A" w:rsidRPr="00CC1F51" w14:paraId="5DFFD43D" w14:textId="77777777" w:rsidTr="0058205C">
        <w:trPr>
          <w:jc w:val="center"/>
        </w:trPr>
        <w:tc>
          <w:tcPr>
            <w:tcW w:w="513" w:type="dxa"/>
            <w:shd w:val="clear" w:color="auto" w:fill="FFFFFF"/>
          </w:tcPr>
          <w:p w14:paraId="7997952F" w14:textId="77777777" w:rsidR="0050596A" w:rsidRPr="00CC1F51" w:rsidRDefault="0050596A" w:rsidP="0058205C">
            <w:pPr>
              <w:pStyle w:val="TAL"/>
              <w:rPr>
                <w:lang w:eastAsia="ja-JP"/>
              </w:rPr>
            </w:pPr>
          </w:p>
        </w:tc>
        <w:tc>
          <w:tcPr>
            <w:tcW w:w="2039" w:type="dxa"/>
            <w:shd w:val="clear" w:color="auto" w:fill="FFFFFF"/>
          </w:tcPr>
          <w:p w14:paraId="47433412"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w:t>
            </w:r>
            <w:r w:rsidRPr="003216F5">
              <w:rPr>
                <w:rFonts w:ascii="Courier New" w:hAnsi="Courier New" w:cs="Courier New"/>
                <w:lang w:eastAsia="ja-JP"/>
              </w:rPr>
              <w:t>PoseToRenderToPhoton</w:t>
            </w:r>
          </w:p>
        </w:tc>
        <w:tc>
          <w:tcPr>
            <w:tcW w:w="2483" w:type="dxa"/>
            <w:shd w:val="clear" w:color="auto" w:fill="FFFFFF"/>
          </w:tcPr>
          <w:p w14:paraId="78316416"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566" w:type="dxa"/>
            <w:shd w:val="clear" w:color="auto" w:fill="FFFFFF"/>
          </w:tcPr>
          <w:p w14:paraId="19D9A01F" w14:textId="77777777" w:rsidR="0050596A" w:rsidRDefault="0050596A" w:rsidP="0058205C">
            <w:pPr>
              <w:pStyle w:val="TAL"/>
              <w:rPr>
                <w:rFonts w:cs="Arial"/>
                <w:lang w:eastAsia="ja-JP"/>
              </w:rPr>
            </w:pPr>
            <w:r>
              <w:rPr>
                <w:rFonts w:cs="Arial"/>
                <w:lang w:eastAsia="ja-JP"/>
              </w:rPr>
              <w:t xml:space="preserve">An unordered list of all </w:t>
            </w:r>
            <w:r>
              <w:t xml:space="preserve">average pose to render to photon delay measured </w:t>
            </w:r>
            <w:r w:rsidRPr="00567618">
              <w:t>within each measurement resolution period</w:t>
            </w:r>
            <w:r>
              <w:rPr>
                <w:rFonts w:cs="Arial"/>
                <w:lang w:eastAsia="ja-JP"/>
              </w:rPr>
              <w:t>.</w:t>
            </w:r>
          </w:p>
          <w:p w14:paraId="4CE08FF7" w14:textId="77777777" w:rsidR="0050596A" w:rsidRPr="00CC1F51" w:rsidRDefault="0050596A" w:rsidP="0058205C">
            <w:pPr>
              <w:pStyle w:val="TAL"/>
              <w:rPr>
                <w:rFonts w:cs="Arial"/>
                <w:lang w:eastAsia="ja-JP"/>
              </w:rPr>
            </w:pPr>
          </w:p>
        </w:tc>
      </w:tr>
      <w:tr w:rsidR="0050596A" w:rsidRPr="00CC1F51" w14:paraId="7617CE12" w14:textId="77777777" w:rsidTr="0058205C">
        <w:trPr>
          <w:jc w:val="center"/>
        </w:trPr>
        <w:tc>
          <w:tcPr>
            <w:tcW w:w="513" w:type="dxa"/>
            <w:shd w:val="clear" w:color="auto" w:fill="FFFFFF"/>
          </w:tcPr>
          <w:p w14:paraId="3A7E1C60" w14:textId="77777777" w:rsidR="0050596A" w:rsidRPr="00CC1F51" w:rsidRDefault="0050596A" w:rsidP="0058205C">
            <w:pPr>
              <w:pStyle w:val="TAL"/>
              <w:rPr>
                <w:lang w:eastAsia="ja-JP"/>
              </w:rPr>
            </w:pPr>
          </w:p>
        </w:tc>
        <w:tc>
          <w:tcPr>
            <w:tcW w:w="2039" w:type="dxa"/>
            <w:shd w:val="clear" w:color="auto" w:fill="FFFFFF"/>
          </w:tcPr>
          <w:p w14:paraId="13135E27"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w:t>
            </w:r>
            <w:r w:rsidRPr="003216F5">
              <w:rPr>
                <w:rFonts w:ascii="Courier New" w:hAnsi="Courier New" w:cs="Courier New"/>
                <w:lang w:eastAsia="ja-JP"/>
              </w:rPr>
              <w:t>PoseToRenderToPhoton</w:t>
            </w:r>
          </w:p>
        </w:tc>
        <w:tc>
          <w:tcPr>
            <w:tcW w:w="2483" w:type="dxa"/>
            <w:shd w:val="clear" w:color="auto" w:fill="FFFFFF"/>
          </w:tcPr>
          <w:p w14:paraId="690FB863"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1B218CFA" w14:textId="77777777" w:rsidR="0050596A" w:rsidRDefault="0050596A" w:rsidP="0058205C">
            <w:pPr>
              <w:pStyle w:val="TAL"/>
            </w:pPr>
            <w:r>
              <w:t xml:space="preserve">The minimum pose to render to photon duration </w:t>
            </w:r>
            <w:r w:rsidRPr="00567618">
              <w:t>is equal to the</w:t>
            </w:r>
            <w:r>
              <w:t xml:space="preserve"> lowest value of </w:t>
            </w:r>
            <w:r w:rsidRPr="002D0E0D">
              <w:rPr>
                <w:rFonts w:ascii="Courier New" w:hAnsi="Courier New" w:cs="Courier New"/>
                <w:lang w:eastAsia="ja-JP"/>
              </w:rPr>
              <w:t>PoseToRenderToPhoton</w:t>
            </w:r>
            <w:r w:rsidRPr="00567618">
              <w:t xml:space="preserve"> </w:t>
            </w:r>
            <w:r>
              <w:t xml:space="preserve">duration measured </w:t>
            </w:r>
            <w:r w:rsidRPr="00567618">
              <w:t xml:space="preserve">during </w:t>
            </w:r>
            <w:r>
              <w:t>each</w:t>
            </w:r>
            <w:r w:rsidRPr="00567618">
              <w:t xml:space="preserve"> measurement resolution period</w:t>
            </w:r>
            <w:r>
              <w:t>.</w:t>
            </w:r>
          </w:p>
          <w:p w14:paraId="712A1295" w14:textId="77777777" w:rsidR="0050596A" w:rsidRPr="00CC1F51" w:rsidRDefault="0050596A" w:rsidP="0058205C">
            <w:pPr>
              <w:pStyle w:val="TAL"/>
              <w:rPr>
                <w:rFonts w:cs="Arial"/>
                <w:lang w:eastAsia="ja-JP"/>
              </w:rPr>
            </w:pPr>
            <w:r>
              <w:rPr>
                <w:rFonts w:cs="Arial"/>
                <w:lang w:eastAsia="ja-JP"/>
              </w:rPr>
              <w:t xml:space="preserve">Provides an unordered list of minimum pose to render to photon delay measured during a metric reporting period. </w:t>
            </w:r>
          </w:p>
        </w:tc>
      </w:tr>
      <w:tr w:rsidR="0050596A" w:rsidRPr="00CC1F51" w14:paraId="08FFC467" w14:textId="77777777" w:rsidTr="0058205C">
        <w:trPr>
          <w:jc w:val="center"/>
        </w:trPr>
        <w:tc>
          <w:tcPr>
            <w:tcW w:w="513" w:type="dxa"/>
            <w:shd w:val="clear" w:color="auto" w:fill="FFFFFF"/>
          </w:tcPr>
          <w:p w14:paraId="0A49709E" w14:textId="77777777" w:rsidR="0050596A" w:rsidRPr="00CC1F51" w:rsidRDefault="0050596A" w:rsidP="0058205C">
            <w:pPr>
              <w:pStyle w:val="TAL"/>
              <w:rPr>
                <w:lang w:eastAsia="ja-JP"/>
              </w:rPr>
            </w:pPr>
          </w:p>
        </w:tc>
        <w:tc>
          <w:tcPr>
            <w:tcW w:w="2039" w:type="dxa"/>
            <w:shd w:val="clear" w:color="auto" w:fill="FFFFFF"/>
          </w:tcPr>
          <w:p w14:paraId="3E721C6A"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w:t>
            </w:r>
            <w:r w:rsidRPr="003216F5">
              <w:rPr>
                <w:rFonts w:ascii="Courier New" w:hAnsi="Courier New" w:cs="Courier New"/>
                <w:lang w:eastAsia="ja-JP"/>
              </w:rPr>
              <w:t>PoseToRenderToPhoton</w:t>
            </w:r>
          </w:p>
        </w:tc>
        <w:tc>
          <w:tcPr>
            <w:tcW w:w="2483" w:type="dxa"/>
            <w:shd w:val="clear" w:color="auto" w:fill="FFFFFF"/>
          </w:tcPr>
          <w:p w14:paraId="3AB8DF22"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6154DFE9" w14:textId="77777777" w:rsidR="0050596A" w:rsidRDefault="0050596A" w:rsidP="0058205C">
            <w:pPr>
              <w:pStyle w:val="TAL"/>
            </w:pPr>
            <w:r>
              <w:t xml:space="preserve">The maximum pose to render to photon duration </w:t>
            </w:r>
            <w:r w:rsidRPr="00567618">
              <w:t>is equal to the</w:t>
            </w:r>
            <w:r>
              <w:t xml:space="preserve"> highest value of </w:t>
            </w:r>
            <w:r w:rsidRPr="002D0E0D">
              <w:rPr>
                <w:rFonts w:ascii="Courier New" w:hAnsi="Courier New" w:cs="Courier New"/>
                <w:lang w:eastAsia="ja-JP"/>
              </w:rPr>
              <w:t>PoseToRenderToPhoton</w:t>
            </w:r>
            <w:r w:rsidRPr="00567618">
              <w:t xml:space="preserve"> </w:t>
            </w:r>
            <w:r>
              <w:t xml:space="preserve">duration measured </w:t>
            </w:r>
            <w:r w:rsidRPr="00567618">
              <w:t xml:space="preserve">during </w:t>
            </w:r>
            <w:r>
              <w:t>each</w:t>
            </w:r>
            <w:r w:rsidRPr="00567618">
              <w:t xml:space="preserve"> measurement resolution period</w:t>
            </w:r>
            <w:r>
              <w:t>.</w:t>
            </w:r>
          </w:p>
          <w:p w14:paraId="101ECF34" w14:textId="77777777" w:rsidR="0050596A" w:rsidRDefault="0050596A" w:rsidP="0058205C">
            <w:pPr>
              <w:pStyle w:val="TAL"/>
              <w:rPr>
                <w:rFonts w:cs="Arial"/>
                <w:lang w:eastAsia="ja-JP"/>
              </w:rPr>
            </w:pPr>
            <w:r>
              <w:rPr>
                <w:rFonts w:cs="Arial"/>
                <w:lang w:eastAsia="ja-JP"/>
              </w:rPr>
              <w:t>Provides an unordered list of maximum pose to render to photon delay measured during a metric reporting period.</w:t>
            </w:r>
          </w:p>
        </w:tc>
      </w:tr>
    </w:tbl>
    <w:p w14:paraId="571E53F8" w14:textId="77777777" w:rsidR="0050596A" w:rsidRDefault="0050596A" w:rsidP="0050596A"/>
    <w:p w14:paraId="418845E8" w14:textId="2D1FD8ED" w:rsidR="0050596A" w:rsidRPr="0094243F" w:rsidRDefault="0050596A" w:rsidP="0050596A">
      <w:pPr>
        <w:pStyle w:val="Heading4"/>
        <w:ind w:left="864" w:hanging="864"/>
      </w:pPr>
      <w:r>
        <w:t>9.3.</w:t>
      </w:r>
      <w:r w:rsidR="00DF36FA">
        <w:t>4</w:t>
      </w:r>
      <w:r>
        <w:t>.3</w:t>
      </w:r>
      <w:r>
        <w:tab/>
        <w:t>R</w:t>
      </w:r>
      <w:r w:rsidRPr="0094243F">
        <w:t>ender</w:t>
      </w:r>
      <w:r>
        <w:t xml:space="preserve"> to p</w:t>
      </w:r>
      <w:r w:rsidRPr="0094243F">
        <w:t>hoton metric</w:t>
      </w:r>
    </w:p>
    <w:p w14:paraId="23EEB5F1" w14:textId="77777777" w:rsidR="0050596A" w:rsidRDefault="0050596A" w:rsidP="0050596A">
      <w:r>
        <w:t xml:space="preserve">The </w:t>
      </w:r>
      <w:r w:rsidRPr="00C8332F">
        <w:rPr>
          <w:i/>
        </w:rPr>
        <w:t>renderToPhoton</w:t>
      </w:r>
      <w:r w:rsidRPr="00567618">
        <w:t xml:space="preserve"> duration is the time </w:t>
      </w:r>
      <w:r>
        <w:t xml:space="preserve">duration between the time at which the presentation engine started rendering to the display time of the rendered frame. </w:t>
      </w:r>
      <w:r w:rsidRPr="00567618">
        <w:t xml:space="preserve">The unit of this metric is expressed in </w:t>
      </w:r>
      <w:r>
        <w:t xml:space="preserve">milli </w:t>
      </w:r>
      <w:r w:rsidRPr="00567618">
        <w:t>seconds.</w:t>
      </w:r>
    </w:p>
    <w:p w14:paraId="17C69E2B" w14:textId="77777777" w:rsidR="0050596A" w:rsidRDefault="0050596A" w:rsidP="0050596A">
      <w:r w:rsidRPr="00567618">
        <w:t xml:space="preserve">The </w:t>
      </w:r>
      <w:r>
        <w:t xml:space="preserve">average render to photon metric </w:t>
      </w:r>
      <w:r w:rsidRPr="00567618">
        <w:t xml:space="preserve">is equal to the </w:t>
      </w:r>
      <w:r>
        <w:t xml:space="preserve">sum of </w:t>
      </w:r>
      <w:r w:rsidRPr="00C8332F">
        <w:rPr>
          <w:i/>
        </w:rPr>
        <w:t>renderToPhoton</w:t>
      </w:r>
      <w:r w:rsidRPr="00567618">
        <w:t xml:space="preserve"> </w:t>
      </w:r>
      <w:r>
        <w:t xml:space="preserve">duration of each frame </w:t>
      </w:r>
      <w:r w:rsidRPr="00567618">
        <w:t>during the measurement resolution period divided by the time duration, in seconds, of the measurement resolution period.</w:t>
      </w:r>
      <w:r>
        <w:t xml:space="preserve"> </w:t>
      </w:r>
      <w:r w:rsidRPr="00567618">
        <w:t xml:space="preserve">The unit of this metric is expressed in </w:t>
      </w:r>
      <w:r>
        <w:t xml:space="preserve">milli </w:t>
      </w:r>
      <w:r w:rsidRPr="00567618">
        <w:t>seconds and can be a fractional value.</w:t>
      </w:r>
    </w:p>
    <w:p w14:paraId="39AE9344" w14:textId="77777777" w:rsidR="0050596A" w:rsidRDefault="0050596A" w:rsidP="0050596A">
      <w:r>
        <w:t xml:space="preserve">The minimum render to photon duration </w:t>
      </w:r>
      <w:r w:rsidRPr="00567618">
        <w:t>is equal to the</w:t>
      </w:r>
      <w:r>
        <w:t xml:space="preserve"> lowest value of </w:t>
      </w:r>
      <w:r w:rsidRPr="00C8332F">
        <w:rPr>
          <w:i/>
        </w:rPr>
        <w:t>renderToPhoton</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795461A7" w14:textId="77777777" w:rsidR="0050596A" w:rsidRDefault="0050596A" w:rsidP="0050596A">
      <w:r>
        <w:t xml:space="preserve">The maximum render to photon duration </w:t>
      </w:r>
      <w:r w:rsidRPr="00567618">
        <w:t>is equal to the</w:t>
      </w:r>
      <w:r>
        <w:t xml:space="preserve"> highest value of </w:t>
      </w:r>
      <w:r w:rsidRPr="00C8332F">
        <w:rPr>
          <w:i/>
        </w:rPr>
        <w:t>renderToPhoton</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35334E96" w14:textId="0B9CBDE2" w:rsidR="0050596A" w:rsidRDefault="0050596A" w:rsidP="0050596A">
      <w:pPr>
        <w:keepNext/>
      </w:pPr>
      <w:r w:rsidRPr="00567618">
        <w:t>The syntax for the metric "</w:t>
      </w:r>
      <w:r w:rsidRPr="00C8332F">
        <w:rPr>
          <w:i/>
        </w:rPr>
        <w:t>renderToPhoton</w:t>
      </w:r>
      <w:r w:rsidRPr="00567618">
        <w:t xml:space="preserve">" </w:t>
      </w:r>
      <w:r>
        <w:t xml:space="preserve">metric </w:t>
      </w:r>
      <w:r w:rsidRPr="00567618">
        <w:t xml:space="preserve">is as </w:t>
      </w:r>
      <w:r>
        <w:t xml:space="preserve">defined in </w:t>
      </w:r>
      <w:r w:rsidRPr="00713F23">
        <w:t xml:space="preserve">Table </w:t>
      </w:r>
      <w:r>
        <w:t>9.3.</w:t>
      </w:r>
      <w:r w:rsidR="00DF36FA">
        <w:t>4</w:t>
      </w:r>
      <w:r>
        <w:t>.3-1.</w:t>
      </w:r>
    </w:p>
    <w:p w14:paraId="0C5AA132" w14:textId="4F66E08D" w:rsidR="0050596A" w:rsidRPr="00CC1F51" w:rsidRDefault="0050596A" w:rsidP="0050596A">
      <w:pPr>
        <w:pStyle w:val="TH"/>
      </w:pPr>
      <w:r w:rsidRPr="00CC1F51">
        <w:t xml:space="preserve">Table </w:t>
      </w:r>
      <w:r>
        <w:t>9.3.</w:t>
      </w:r>
      <w:r w:rsidR="00DF36FA">
        <w:t>4</w:t>
      </w:r>
      <w:r>
        <w:t>.3-1</w:t>
      </w:r>
      <w:r w:rsidRPr="00CC1F51">
        <w:t>:</w:t>
      </w:r>
      <w:r>
        <w:t xml:space="preserve"> Render to Photon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755AEE12" w14:textId="77777777" w:rsidTr="0058205C">
        <w:trPr>
          <w:jc w:val="center"/>
        </w:trPr>
        <w:tc>
          <w:tcPr>
            <w:tcW w:w="2552" w:type="dxa"/>
            <w:gridSpan w:val="2"/>
            <w:shd w:val="clear" w:color="auto" w:fill="BFBFBF"/>
          </w:tcPr>
          <w:p w14:paraId="0BE6A055"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29A193F4"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36B5BE86" w14:textId="77777777" w:rsidR="0050596A" w:rsidRPr="00CC1F51" w:rsidRDefault="0050596A" w:rsidP="0058205C">
            <w:pPr>
              <w:pStyle w:val="TAH"/>
              <w:rPr>
                <w:lang w:eastAsia="ja-JP"/>
              </w:rPr>
            </w:pPr>
            <w:r w:rsidRPr="00CC1F51">
              <w:rPr>
                <w:lang w:eastAsia="ja-JP"/>
              </w:rPr>
              <w:t>Description</w:t>
            </w:r>
          </w:p>
        </w:tc>
      </w:tr>
      <w:tr w:rsidR="0050596A" w:rsidRPr="00CC1F51" w14:paraId="190F188D" w14:textId="77777777" w:rsidTr="0058205C">
        <w:trPr>
          <w:jc w:val="center"/>
        </w:trPr>
        <w:tc>
          <w:tcPr>
            <w:tcW w:w="2552" w:type="dxa"/>
            <w:gridSpan w:val="2"/>
            <w:shd w:val="clear" w:color="auto" w:fill="FFFFFF"/>
          </w:tcPr>
          <w:p w14:paraId="3C6C2F1C"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r</w:t>
            </w:r>
            <w:r w:rsidRPr="003216F5">
              <w:rPr>
                <w:rFonts w:ascii="Courier New" w:hAnsi="Courier New" w:cs="Courier New"/>
                <w:lang w:eastAsia="ja-JP"/>
              </w:rPr>
              <w:t>enderToPhoton</w:t>
            </w:r>
          </w:p>
        </w:tc>
        <w:tc>
          <w:tcPr>
            <w:tcW w:w="2483" w:type="dxa"/>
            <w:shd w:val="clear" w:color="auto" w:fill="FFFFFF"/>
          </w:tcPr>
          <w:p w14:paraId="1D5827B4"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59F7F8C2" w14:textId="77777777" w:rsidR="0050596A" w:rsidRPr="00CC1F51" w:rsidRDefault="0050596A" w:rsidP="0058205C">
            <w:pPr>
              <w:pStyle w:val="TAL"/>
              <w:rPr>
                <w:rFonts w:cs="Arial"/>
                <w:lang w:eastAsia="ja-JP"/>
              </w:rPr>
            </w:pPr>
          </w:p>
        </w:tc>
      </w:tr>
      <w:tr w:rsidR="0050596A" w:rsidRPr="00CC1F51" w14:paraId="6F103E0F" w14:textId="77777777" w:rsidTr="0058205C">
        <w:trPr>
          <w:jc w:val="center"/>
        </w:trPr>
        <w:tc>
          <w:tcPr>
            <w:tcW w:w="513" w:type="dxa"/>
            <w:shd w:val="clear" w:color="auto" w:fill="FFFFFF"/>
          </w:tcPr>
          <w:p w14:paraId="732D862D" w14:textId="77777777" w:rsidR="0050596A" w:rsidRPr="00CC1F51" w:rsidRDefault="0050596A" w:rsidP="0058205C">
            <w:pPr>
              <w:pStyle w:val="TAL"/>
              <w:rPr>
                <w:lang w:eastAsia="ja-JP"/>
              </w:rPr>
            </w:pPr>
          </w:p>
        </w:tc>
        <w:tc>
          <w:tcPr>
            <w:tcW w:w="2039" w:type="dxa"/>
            <w:shd w:val="clear" w:color="auto" w:fill="FFFFFF"/>
          </w:tcPr>
          <w:p w14:paraId="34816BF4"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avgR</w:t>
            </w:r>
            <w:r w:rsidRPr="003216F5">
              <w:rPr>
                <w:rFonts w:ascii="Courier New" w:hAnsi="Courier New" w:cs="Courier New"/>
                <w:lang w:eastAsia="ja-JP"/>
              </w:rPr>
              <w:t>enderToPhoton</w:t>
            </w:r>
          </w:p>
        </w:tc>
        <w:tc>
          <w:tcPr>
            <w:tcW w:w="2483" w:type="dxa"/>
            <w:shd w:val="clear" w:color="auto" w:fill="FFFFFF"/>
          </w:tcPr>
          <w:p w14:paraId="64173001"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566" w:type="dxa"/>
            <w:shd w:val="clear" w:color="auto" w:fill="FFFFFF"/>
          </w:tcPr>
          <w:p w14:paraId="68997153" w14:textId="77777777" w:rsidR="0050596A" w:rsidRDefault="0050596A" w:rsidP="0058205C">
            <w:pPr>
              <w:pStyle w:val="TAL"/>
              <w:rPr>
                <w:rFonts w:cs="Arial"/>
                <w:lang w:eastAsia="ja-JP"/>
              </w:rPr>
            </w:pPr>
            <w:r>
              <w:rPr>
                <w:rFonts w:cs="Arial"/>
                <w:lang w:eastAsia="ja-JP"/>
              </w:rPr>
              <w:t xml:space="preserve">An unordered list of all </w:t>
            </w:r>
            <w:r>
              <w:t xml:space="preserve">average render to photon delay measured </w:t>
            </w:r>
            <w:r w:rsidRPr="00567618">
              <w:t>within each measurement resolution period</w:t>
            </w:r>
            <w:r>
              <w:rPr>
                <w:rFonts w:cs="Arial"/>
                <w:lang w:eastAsia="ja-JP"/>
              </w:rPr>
              <w:t>.</w:t>
            </w:r>
          </w:p>
          <w:p w14:paraId="619D6A9F" w14:textId="77777777" w:rsidR="0050596A" w:rsidRPr="00CC1F51" w:rsidRDefault="0050596A" w:rsidP="0058205C">
            <w:pPr>
              <w:pStyle w:val="TAL"/>
              <w:rPr>
                <w:rFonts w:cs="Arial"/>
                <w:lang w:eastAsia="ja-JP"/>
              </w:rPr>
            </w:pPr>
          </w:p>
        </w:tc>
      </w:tr>
      <w:tr w:rsidR="0050596A" w:rsidRPr="00CC1F51" w14:paraId="6F5C8376" w14:textId="77777777" w:rsidTr="0058205C">
        <w:trPr>
          <w:jc w:val="center"/>
        </w:trPr>
        <w:tc>
          <w:tcPr>
            <w:tcW w:w="513" w:type="dxa"/>
            <w:shd w:val="clear" w:color="auto" w:fill="FFFFFF"/>
          </w:tcPr>
          <w:p w14:paraId="5D29BFA8" w14:textId="77777777" w:rsidR="0050596A" w:rsidRPr="00CC1F51" w:rsidRDefault="0050596A" w:rsidP="0058205C">
            <w:pPr>
              <w:pStyle w:val="TAL"/>
              <w:rPr>
                <w:lang w:eastAsia="ja-JP"/>
              </w:rPr>
            </w:pPr>
          </w:p>
        </w:tc>
        <w:tc>
          <w:tcPr>
            <w:tcW w:w="2039" w:type="dxa"/>
            <w:shd w:val="clear" w:color="auto" w:fill="FFFFFF"/>
          </w:tcPr>
          <w:p w14:paraId="25AA73C3"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w:t>
            </w:r>
            <w:r w:rsidRPr="003216F5">
              <w:rPr>
                <w:rFonts w:ascii="Courier New" w:hAnsi="Courier New" w:cs="Courier New"/>
                <w:lang w:eastAsia="ja-JP"/>
              </w:rPr>
              <w:t>RenderToPhoton</w:t>
            </w:r>
          </w:p>
        </w:tc>
        <w:tc>
          <w:tcPr>
            <w:tcW w:w="2483" w:type="dxa"/>
            <w:shd w:val="clear" w:color="auto" w:fill="FFFFFF"/>
          </w:tcPr>
          <w:p w14:paraId="1727D09E"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6D7AE987" w14:textId="77777777" w:rsidR="0050596A" w:rsidRDefault="0050596A" w:rsidP="0058205C">
            <w:pPr>
              <w:pStyle w:val="TAL"/>
            </w:pPr>
            <w:r>
              <w:t xml:space="preserve">The minimum render to photon duration </w:t>
            </w:r>
            <w:r w:rsidRPr="00567618">
              <w:t>is equal to the</w:t>
            </w:r>
            <w:r>
              <w:t xml:space="preserve"> lowest value of </w:t>
            </w:r>
            <w:r w:rsidRPr="002D0E0D">
              <w:rPr>
                <w:rFonts w:ascii="Courier New" w:hAnsi="Courier New" w:cs="Courier New"/>
                <w:lang w:eastAsia="ja-JP"/>
              </w:rPr>
              <w:t>renderToPhoton</w:t>
            </w:r>
            <w:r w:rsidRPr="00567618">
              <w:t xml:space="preserve"> </w:t>
            </w:r>
            <w:r>
              <w:t xml:space="preserve">duration measured </w:t>
            </w:r>
            <w:r w:rsidRPr="00567618">
              <w:t xml:space="preserve">during </w:t>
            </w:r>
            <w:r>
              <w:t>each</w:t>
            </w:r>
            <w:r w:rsidRPr="00567618">
              <w:t xml:space="preserve"> measurement resolution period</w:t>
            </w:r>
            <w:r>
              <w:t>.</w:t>
            </w:r>
          </w:p>
          <w:p w14:paraId="1F5DDFB9" w14:textId="77777777" w:rsidR="0050596A" w:rsidRPr="00CC1F51" w:rsidRDefault="0050596A" w:rsidP="0058205C">
            <w:pPr>
              <w:pStyle w:val="TAL"/>
              <w:rPr>
                <w:rFonts w:cs="Arial"/>
                <w:lang w:eastAsia="ja-JP"/>
              </w:rPr>
            </w:pPr>
            <w:r>
              <w:rPr>
                <w:rFonts w:cs="Arial"/>
                <w:lang w:eastAsia="ja-JP"/>
              </w:rPr>
              <w:t xml:space="preserve">Provides an unordered list of minimum render to photon delay measured during a metric reporting period. </w:t>
            </w:r>
          </w:p>
        </w:tc>
      </w:tr>
      <w:tr w:rsidR="0050596A" w:rsidRPr="00CC1F51" w14:paraId="0DE9491E" w14:textId="77777777" w:rsidTr="0058205C">
        <w:trPr>
          <w:jc w:val="center"/>
        </w:trPr>
        <w:tc>
          <w:tcPr>
            <w:tcW w:w="513" w:type="dxa"/>
            <w:shd w:val="clear" w:color="auto" w:fill="FFFFFF"/>
          </w:tcPr>
          <w:p w14:paraId="4B2C3C1B" w14:textId="77777777" w:rsidR="0050596A" w:rsidRPr="00CC1F51" w:rsidRDefault="0050596A" w:rsidP="0058205C">
            <w:pPr>
              <w:pStyle w:val="TAL"/>
              <w:rPr>
                <w:lang w:eastAsia="ja-JP"/>
              </w:rPr>
            </w:pPr>
          </w:p>
        </w:tc>
        <w:tc>
          <w:tcPr>
            <w:tcW w:w="2039" w:type="dxa"/>
            <w:shd w:val="clear" w:color="auto" w:fill="FFFFFF"/>
          </w:tcPr>
          <w:p w14:paraId="7B0AA368"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w:t>
            </w:r>
            <w:r w:rsidRPr="003216F5">
              <w:rPr>
                <w:rFonts w:ascii="Courier New" w:hAnsi="Courier New" w:cs="Courier New"/>
                <w:lang w:eastAsia="ja-JP"/>
              </w:rPr>
              <w:t>RenderToPhoton</w:t>
            </w:r>
          </w:p>
        </w:tc>
        <w:tc>
          <w:tcPr>
            <w:tcW w:w="2483" w:type="dxa"/>
            <w:shd w:val="clear" w:color="auto" w:fill="FFFFFF"/>
          </w:tcPr>
          <w:p w14:paraId="622BD78C"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46F8FEFC" w14:textId="77777777" w:rsidR="0050596A" w:rsidRDefault="0050596A" w:rsidP="0058205C">
            <w:pPr>
              <w:pStyle w:val="TAL"/>
            </w:pPr>
            <w:r>
              <w:t xml:space="preserve">The maximum render to photon duration </w:t>
            </w:r>
            <w:r w:rsidRPr="00567618">
              <w:t>is equal to the</w:t>
            </w:r>
            <w:r>
              <w:t xml:space="preserve"> highest value of </w:t>
            </w:r>
            <w:r w:rsidRPr="002D0E0D">
              <w:rPr>
                <w:rFonts w:ascii="Courier New" w:hAnsi="Courier New" w:cs="Courier New"/>
                <w:lang w:eastAsia="ja-JP"/>
              </w:rPr>
              <w:t>renderToPhoton</w:t>
            </w:r>
            <w:r w:rsidRPr="00567618">
              <w:t xml:space="preserve"> </w:t>
            </w:r>
            <w:r>
              <w:t xml:space="preserve">duration measured </w:t>
            </w:r>
            <w:r w:rsidRPr="00567618">
              <w:t xml:space="preserve">during </w:t>
            </w:r>
            <w:r>
              <w:t>each</w:t>
            </w:r>
            <w:r w:rsidRPr="00567618">
              <w:t xml:space="preserve"> measurement resolution period</w:t>
            </w:r>
            <w:r>
              <w:t>.</w:t>
            </w:r>
          </w:p>
          <w:p w14:paraId="595ADD51" w14:textId="77777777" w:rsidR="0050596A" w:rsidRDefault="0050596A" w:rsidP="0058205C">
            <w:pPr>
              <w:pStyle w:val="TAL"/>
              <w:rPr>
                <w:rFonts w:cs="Arial"/>
                <w:lang w:eastAsia="ja-JP"/>
              </w:rPr>
            </w:pPr>
            <w:r>
              <w:rPr>
                <w:rFonts w:cs="Arial"/>
                <w:lang w:eastAsia="ja-JP"/>
              </w:rPr>
              <w:t>Provides an unordered list of maximum render to photon delay measured during a metric reporting period.</w:t>
            </w:r>
          </w:p>
        </w:tc>
      </w:tr>
    </w:tbl>
    <w:p w14:paraId="49A6AB76" w14:textId="77777777" w:rsidR="0050596A" w:rsidRDefault="0050596A" w:rsidP="0050596A"/>
    <w:p w14:paraId="1A0CA41D" w14:textId="1A72D776" w:rsidR="0050596A" w:rsidRPr="0094243F" w:rsidRDefault="0050596A" w:rsidP="0050596A">
      <w:pPr>
        <w:pStyle w:val="Heading4"/>
        <w:ind w:left="864" w:hanging="864"/>
      </w:pPr>
      <w:r>
        <w:lastRenderedPageBreak/>
        <w:t>9.3.</w:t>
      </w:r>
      <w:r w:rsidR="00DF36FA">
        <w:t>4</w:t>
      </w:r>
      <w:r>
        <w:t>.4</w:t>
      </w:r>
      <w:r>
        <w:tab/>
      </w:r>
      <w:r w:rsidRPr="0094243F">
        <w:t>Round-trip interaction delay metric</w:t>
      </w:r>
    </w:p>
    <w:p w14:paraId="7200A2A1" w14:textId="77777777" w:rsidR="0050596A" w:rsidRDefault="0050596A" w:rsidP="0050596A">
      <w:r>
        <w:t xml:space="preserve">The </w:t>
      </w:r>
      <w:r w:rsidRPr="00C8332F">
        <w:rPr>
          <w:i/>
        </w:rPr>
        <w:t>roundtripInteractionDelay</w:t>
      </w:r>
      <w:r w:rsidRPr="00567618">
        <w:t xml:space="preserve"> duration is the time </w:t>
      </w:r>
      <w:r>
        <w:t xml:space="preserve">duration between the time a user action is initiated to the time the action is presented to the user. </w:t>
      </w:r>
      <w:r w:rsidRPr="00567618">
        <w:t xml:space="preserve">The unit of this metric is expressed in </w:t>
      </w:r>
      <w:r>
        <w:t xml:space="preserve">milli </w:t>
      </w:r>
      <w:r w:rsidRPr="00567618">
        <w:t>seconds.</w:t>
      </w:r>
    </w:p>
    <w:p w14:paraId="1D6C003D" w14:textId="77777777" w:rsidR="0050596A" w:rsidRDefault="0050596A" w:rsidP="0050596A">
      <w:r w:rsidRPr="00567618">
        <w:t xml:space="preserve">The </w:t>
      </w:r>
      <w:r>
        <w:t xml:space="preserve">average round trip interaction delay metric </w:t>
      </w:r>
      <w:r w:rsidRPr="00567618">
        <w:t xml:space="preserve">is equal to the </w:t>
      </w:r>
      <w:r>
        <w:t xml:space="preserve">sum of </w:t>
      </w:r>
      <w:r w:rsidRPr="00C8332F">
        <w:rPr>
          <w:i/>
        </w:rPr>
        <w:t>roundtripInteractionDelay</w:t>
      </w:r>
      <w:r w:rsidRPr="00567618">
        <w:t xml:space="preserve"> </w:t>
      </w:r>
      <w:r>
        <w:t xml:space="preserve">duration of each action </w:t>
      </w:r>
      <w:r w:rsidRPr="00567618">
        <w:t xml:space="preserve">during the measurement resolution period divided by the </w:t>
      </w:r>
      <w:r>
        <w:t>number of actions in</w:t>
      </w:r>
      <w:r w:rsidRPr="00567618">
        <w:t xml:space="preserve"> the measurement resolution period.</w:t>
      </w:r>
      <w:r>
        <w:t xml:space="preserve"> </w:t>
      </w:r>
      <w:r w:rsidRPr="00567618">
        <w:t xml:space="preserve">The unit of this metric is expressed in </w:t>
      </w:r>
      <w:r>
        <w:t xml:space="preserve">milli </w:t>
      </w:r>
      <w:r w:rsidRPr="00567618">
        <w:t>seconds and can be a fractional value.</w:t>
      </w:r>
      <w:r>
        <w:t xml:space="preserve"> </w:t>
      </w:r>
      <w:r w:rsidRPr="00567618">
        <w:t xml:space="preserve">Within each resolution period the number of </w:t>
      </w:r>
      <w:r>
        <w:t>user actions</w:t>
      </w:r>
      <w:r w:rsidRPr="00567618">
        <w:t xml:space="preserve"> are summed up and stored in the vector </w:t>
      </w:r>
      <w:r>
        <w:t>@</w:t>
      </w:r>
      <w:r>
        <w:rPr>
          <w:i/>
        </w:rPr>
        <w:t>n</w:t>
      </w:r>
      <w:r w:rsidRPr="00567618">
        <w:rPr>
          <w:i/>
        </w:rPr>
        <w:t>umberOf</w:t>
      </w:r>
      <w:r>
        <w:rPr>
          <w:i/>
        </w:rPr>
        <w:t>Interaction</w:t>
      </w:r>
      <w:r w:rsidRPr="00567618">
        <w:rPr>
          <w:i/>
        </w:rPr>
        <w:t>Events.</w:t>
      </w:r>
    </w:p>
    <w:p w14:paraId="5351E07A" w14:textId="77777777" w:rsidR="0050596A" w:rsidRDefault="0050596A" w:rsidP="0050596A">
      <w:r>
        <w:t xml:space="preserve">The minimum round trip interaction delay duration </w:t>
      </w:r>
      <w:r w:rsidRPr="00567618">
        <w:t>is equal to the</w:t>
      </w:r>
      <w:r>
        <w:t xml:space="preserve"> lowest value of </w:t>
      </w:r>
      <w:r w:rsidRPr="00C8332F">
        <w:rPr>
          <w:i/>
        </w:rPr>
        <w:t>roundtripInteractionDelay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071D8AA1" w14:textId="77777777" w:rsidR="0050596A" w:rsidRDefault="0050596A" w:rsidP="0050596A">
      <w:r>
        <w:t xml:space="preserve">The maximum round trip interaction delay duration </w:t>
      </w:r>
      <w:r w:rsidRPr="00567618">
        <w:t>is equal to the</w:t>
      </w:r>
      <w:r>
        <w:t xml:space="preserve"> highest value of </w:t>
      </w:r>
      <w:r w:rsidRPr="00C8332F">
        <w:rPr>
          <w:i/>
        </w:rPr>
        <w:t>roundtripInteractionDelay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135C01F5" w14:textId="77777777" w:rsidR="0050596A" w:rsidRDefault="0050596A" w:rsidP="0050596A">
      <w:r>
        <w:t>The</w:t>
      </w:r>
      <w:r w:rsidRPr="00244368">
        <w:t xml:space="preserve"> identifier of a user action with minimum</w:t>
      </w:r>
      <w:r>
        <w:t>, and maximum,</w:t>
      </w:r>
      <w:r w:rsidRPr="00244368">
        <w:t xml:space="preserve"> round trip interaction delay</w:t>
      </w:r>
      <w:r>
        <w:t>s</w:t>
      </w:r>
      <w:r w:rsidRPr="00244368">
        <w:t xml:space="preserve"> within each measurement resolution period</w:t>
      </w:r>
      <w:r>
        <w:t xml:space="preserve"> are p</w:t>
      </w:r>
      <w:r w:rsidRPr="00244368">
        <w:t>rovide</w:t>
      </w:r>
      <w:r>
        <w:t>d in the @</w:t>
      </w:r>
      <w:r>
        <w:rPr>
          <w:i/>
          <w:iCs/>
        </w:rPr>
        <w:t>minA</w:t>
      </w:r>
      <w:r w:rsidRPr="00150BF2">
        <w:rPr>
          <w:i/>
          <w:iCs/>
        </w:rPr>
        <w:t>ctionIDs</w:t>
      </w:r>
      <w:r w:rsidRPr="00150BF2">
        <w:t xml:space="preserve">, </w:t>
      </w:r>
      <w:r>
        <w:t>@</w:t>
      </w:r>
      <w:r>
        <w:rPr>
          <w:i/>
          <w:iCs/>
        </w:rPr>
        <w:t>maxA</w:t>
      </w:r>
      <w:r w:rsidRPr="00150BF2">
        <w:rPr>
          <w:i/>
          <w:iCs/>
        </w:rPr>
        <w:t>ctionIDs</w:t>
      </w:r>
      <w:r>
        <w:rPr>
          <w:i/>
          <w:iCs/>
        </w:rPr>
        <w:t xml:space="preserve"> </w:t>
      </w:r>
      <w:r>
        <w:t xml:space="preserve">respectively, as an </w:t>
      </w:r>
      <w:r w:rsidRPr="00244368">
        <w:t>unordered list of user action identifiers.</w:t>
      </w:r>
    </w:p>
    <w:p w14:paraId="4BC3C1B6" w14:textId="7FFBD909" w:rsidR="0050596A" w:rsidRDefault="0050596A" w:rsidP="0050596A">
      <w:r w:rsidRPr="00567618">
        <w:t>The syntax for the metric "</w:t>
      </w:r>
      <w:r w:rsidRPr="00C8332F">
        <w:rPr>
          <w:i/>
        </w:rPr>
        <w:t>roundtripInteractionDela</w:t>
      </w:r>
      <w:r>
        <w:t>y</w:t>
      </w:r>
      <w:r w:rsidRPr="00567618">
        <w:t xml:space="preserve">" </w:t>
      </w:r>
      <w:r>
        <w:t xml:space="preserve">metric </w:t>
      </w:r>
      <w:r w:rsidRPr="00567618">
        <w:t xml:space="preserve">is as </w:t>
      </w:r>
      <w:r>
        <w:t xml:space="preserve">defined in </w:t>
      </w:r>
      <w:r w:rsidRPr="00713F23">
        <w:t xml:space="preserve">Table </w:t>
      </w:r>
      <w:r>
        <w:t>9.3.</w:t>
      </w:r>
      <w:r w:rsidR="00DF36FA">
        <w:t>4</w:t>
      </w:r>
      <w:r>
        <w:t>.4-1</w:t>
      </w:r>
    </w:p>
    <w:p w14:paraId="2FEB3551" w14:textId="27D6EA3B" w:rsidR="0050596A" w:rsidRPr="00CC1F51" w:rsidRDefault="0050596A" w:rsidP="0050596A">
      <w:pPr>
        <w:pStyle w:val="TH"/>
      </w:pPr>
      <w:r w:rsidRPr="00CC1F51">
        <w:t xml:space="preserve">Table </w:t>
      </w:r>
      <w:r>
        <w:t>9.3.</w:t>
      </w:r>
      <w:r w:rsidR="00DF36FA">
        <w:t>4</w:t>
      </w:r>
      <w:r>
        <w:t>.4-1</w:t>
      </w:r>
      <w:r w:rsidRPr="00CC1F51">
        <w:t>:</w:t>
      </w:r>
      <w:r>
        <w:t xml:space="preserve"> Round-trip interaction delay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51F4B606" w14:textId="77777777" w:rsidTr="0058205C">
        <w:trPr>
          <w:jc w:val="center"/>
        </w:trPr>
        <w:tc>
          <w:tcPr>
            <w:tcW w:w="2552" w:type="dxa"/>
            <w:gridSpan w:val="2"/>
            <w:shd w:val="clear" w:color="auto" w:fill="BFBFBF"/>
          </w:tcPr>
          <w:p w14:paraId="6D6921DD"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75451963"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76EBDFC6" w14:textId="77777777" w:rsidR="0050596A" w:rsidRPr="00CC1F51" w:rsidRDefault="0050596A" w:rsidP="0058205C">
            <w:pPr>
              <w:pStyle w:val="TAH"/>
              <w:rPr>
                <w:lang w:eastAsia="ja-JP"/>
              </w:rPr>
            </w:pPr>
            <w:r w:rsidRPr="00CC1F51">
              <w:rPr>
                <w:lang w:eastAsia="ja-JP"/>
              </w:rPr>
              <w:t>Description</w:t>
            </w:r>
          </w:p>
        </w:tc>
      </w:tr>
      <w:tr w:rsidR="0050596A" w:rsidRPr="00CC1F51" w14:paraId="05E7AD9C" w14:textId="77777777" w:rsidTr="0058205C">
        <w:trPr>
          <w:jc w:val="center"/>
        </w:trPr>
        <w:tc>
          <w:tcPr>
            <w:tcW w:w="2552" w:type="dxa"/>
            <w:gridSpan w:val="2"/>
            <w:shd w:val="clear" w:color="auto" w:fill="FFFFFF"/>
          </w:tcPr>
          <w:p w14:paraId="33F7F134" w14:textId="77777777" w:rsidR="0050596A" w:rsidRPr="00CC1F51" w:rsidRDefault="0050596A" w:rsidP="0058205C">
            <w:pPr>
              <w:pStyle w:val="TAL"/>
              <w:rPr>
                <w:rFonts w:ascii="Courier New" w:hAnsi="Courier New" w:cs="Courier New"/>
                <w:lang w:eastAsia="ja-JP"/>
              </w:rPr>
            </w:pPr>
            <w:r w:rsidRPr="00861DE5">
              <w:rPr>
                <w:rFonts w:ascii="Courier New" w:hAnsi="Courier New" w:cs="Courier New"/>
                <w:lang w:eastAsia="ja-JP"/>
              </w:rPr>
              <w:t>roundtripInteractionDelay</w:t>
            </w:r>
          </w:p>
        </w:tc>
        <w:tc>
          <w:tcPr>
            <w:tcW w:w="2483" w:type="dxa"/>
            <w:shd w:val="clear" w:color="auto" w:fill="FFFFFF"/>
          </w:tcPr>
          <w:p w14:paraId="49ED1661"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278073D0" w14:textId="77777777" w:rsidR="0050596A" w:rsidRPr="00CC1F51" w:rsidRDefault="0050596A" w:rsidP="0058205C">
            <w:pPr>
              <w:pStyle w:val="TAL"/>
              <w:rPr>
                <w:rFonts w:cs="Arial"/>
                <w:lang w:eastAsia="ja-JP"/>
              </w:rPr>
            </w:pPr>
          </w:p>
        </w:tc>
      </w:tr>
      <w:tr w:rsidR="0050596A" w:rsidRPr="00CC1F51" w14:paraId="40BC2EE6" w14:textId="77777777" w:rsidTr="0058205C">
        <w:trPr>
          <w:jc w:val="center"/>
        </w:trPr>
        <w:tc>
          <w:tcPr>
            <w:tcW w:w="513" w:type="dxa"/>
            <w:shd w:val="clear" w:color="auto" w:fill="FFFFFF"/>
          </w:tcPr>
          <w:p w14:paraId="23FBF23F" w14:textId="77777777" w:rsidR="0050596A" w:rsidRPr="00CC1F51" w:rsidRDefault="0050596A" w:rsidP="0058205C">
            <w:pPr>
              <w:pStyle w:val="TAL"/>
              <w:rPr>
                <w:lang w:eastAsia="ja-JP"/>
              </w:rPr>
            </w:pPr>
          </w:p>
        </w:tc>
        <w:tc>
          <w:tcPr>
            <w:tcW w:w="2039" w:type="dxa"/>
            <w:shd w:val="clear" w:color="auto" w:fill="FFFFFF"/>
          </w:tcPr>
          <w:p w14:paraId="138913AF"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@avgR</w:t>
            </w:r>
            <w:r w:rsidRPr="00861DE5">
              <w:rPr>
                <w:rFonts w:ascii="Courier New" w:hAnsi="Courier New" w:cs="Courier New"/>
                <w:lang w:eastAsia="ja-JP"/>
              </w:rPr>
              <w:t>ound</w:t>
            </w:r>
            <w:r>
              <w:rPr>
                <w:rFonts w:ascii="Courier New" w:hAnsi="Courier New" w:cs="Courier New"/>
                <w:lang w:eastAsia="ja-JP"/>
              </w:rPr>
              <w:t>T</w:t>
            </w:r>
            <w:r w:rsidRPr="00861DE5">
              <w:rPr>
                <w:rFonts w:ascii="Courier New" w:hAnsi="Courier New" w:cs="Courier New"/>
                <w:lang w:eastAsia="ja-JP"/>
              </w:rPr>
              <w:t>ripInteractionDelay</w:t>
            </w:r>
          </w:p>
        </w:tc>
        <w:tc>
          <w:tcPr>
            <w:tcW w:w="2483" w:type="dxa"/>
            <w:shd w:val="clear" w:color="auto" w:fill="FFFFFF"/>
          </w:tcPr>
          <w:p w14:paraId="0CC4EE47"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566" w:type="dxa"/>
            <w:shd w:val="clear" w:color="auto" w:fill="FFFFFF"/>
          </w:tcPr>
          <w:p w14:paraId="79F5DB21" w14:textId="77777777" w:rsidR="0050596A" w:rsidRDefault="0050596A" w:rsidP="0058205C">
            <w:pPr>
              <w:pStyle w:val="TAL"/>
              <w:rPr>
                <w:rFonts w:cs="Arial"/>
                <w:lang w:eastAsia="ja-JP"/>
              </w:rPr>
            </w:pPr>
            <w:r>
              <w:rPr>
                <w:rFonts w:cs="Arial"/>
                <w:lang w:eastAsia="ja-JP"/>
              </w:rPr>
              <w:t xml:space="preserve">An unordered list of all </w:t>
            </w:r>
            <w:r>
              <w:t xml:space="preserve">average round trip interaction delays measured </w:t>
            </w:r>
            <w:r w:rsidRPr="00567618">
              <w:t>within each measurement resolution period</w:t>
            </w:r>
            <w:r>
              <w:rPr>
                <w:rFonts w:cs="Arial"/>
                <w:lang w:eastAsia="ja-JP"/>
              </w:rPr>
              <w:t>.</w:t>
            </w:r>
          </w:p>
          <w:p w14:paraId="67E469D0" w14:textId="77777777" w:rsidR="0050596A" w:rsidRPr="00CC1F51" w:rsidRDefault="0050596A" w:rsidP="0058205C">
            <w:pPr>
              <w:pStyle w:val="TAL"/>
              <w:rPr>
                <w:rFonts w:cs="Arial"/>
                <w:lang w:eastAsia="ja-JP"/>
              </w:rPr>
            </w:pPr>
          </w:p>
        </w:tc>
      </w:tr>
      <w:tr w:rsidR="0050596A" w:rsidRPr="00CC1F51" w14:paraId="6BAC88BF" w14:textId="77777777" w:rsidTr="0058205C">
        <w:trPr>
          <w:jc w:val="center"/>
        </w:trPr>
        <w:tc>
          <w:tcPr>
            <w:tcW w:w="513" w:type="dxa"/>
            <w:shd w:val="clear" w:color="auto" w:fill="FFFFFF"/>
          </w:tcPr>
          <w:p w14:paraId="0E5FFB55" w14:textId="77777777" w:rsidR="0050596A" w:rsidRPr="00CC1F51" w:rsidRDefault="0050596A" w:rsidP="0058205C">
            <w:pPr>
              <w:pStyle w:val="TAL"/>
              <w:rPr>
                <w:lang w:eastAsia="ja-JP"/>
              </w:rPr>
            </w:pPr>
          </w:p>
        </w:tc>
        <w:tc>
          <w:tcPr>
            <w:tcW w:w="2039" w:type="dxa"/>
            <w:shd w:val="clear" w:color="auto" w:fill="FFFFFF"/>
          </w:tcPr>
          <w:p w14:paraId="1339B430"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@n</w:t>
            </w:r>
            <w:r w:rsidRPr="00435D5B">
              <w:rPr>
                <w:rFonts w:ascii="Courier New" w:hAnsi="Courier New" w:cs="Courier New"/>
                <w:lang w:eastAsia="ja-JP"/>
              </w:rPr>
              <w:t>umberOf</w:t>
            </w:r>
            <w:r>
              <w:rPr>
                <w:rFonts w:ascii="Courier New" w:hAnsi="Courier New" w:cs="Courier New"/>
                <w:lang w:eastAsia="ja-JP"/>
              </w:rPr>
              <w:t>UserActions</w:t>
            </w:r>
          </w:p>
        </w:tc>
        <w:tc>
          <w:tcPr>
            <w:tcW w:w="2483" w:type="dxa"/>
            <w:shd w:val="clear" w:color="auto" w:fill="FFFFFF"/>
          </w:tcPr>
          <w:p w14:paraId="27C253C8"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6514D7ED" w14:textId="77777777" w:rsidR="0050596A" w:rsidRDefault="0050596A" w:rsidP="0058205C">
            <w:pPr>
              <w:pStyle w:val="TAL"/>
              <w:rPr>
                <w:rFonts w:cs="Arial"/>
                <w:lang w:eastAsia="ja-JP"/>
              </w:rPr>
            </w:pPr>
            <w:r w:rsidRPr="00567618">
              <w:t xml:space="preserve">The number of </w:t>
            </w:r>
            <w:r>
              <w:t>user actions</w:t>
            </w:r>
            <w:r w:rsidRPr="00567618">
              <w:t xml:space="preserve"> within each measurement resolution period are summed up and stored in the vector</w:t>
            </w:r>
            <w:r>
              <w:rPr>
                <w:rFonts w:cs="Arial"/>
                <w:lang w:eastAsia="ja-JP"/>
              </w:rPr>
              <w:t xml:space="preserve">. Provides an unordered list of </w:t>
            </w:r>
            <w:r>
              <w:t>user</w:t>
            </w:r>
            <w:r>
              <w:rPr>
                <w:rFonts w:cs="Arial"/>
                <w:lang w:eastAsia="ja-JP"/>
              </w:rPr>
              <w:t xml:space="preserve"> actions (occurred within each measurement period) measured during a metric reporting period.</w:t>
            </w:r>
          </w:p>
        </w:tc>
      </w:tr>
      <w:tr w:rsidR="0050596A" w:rsidRPr="00CC1F51" w14:paraId="5F590FA4" w14:textId="77777777" w:rsidTr="0058205C">
        <w:trPr>
          <w:jc w:val="center"/>
        </w:trPr>
        <w:tc>
          <w:tcPr>
            <w:tcW w:w="513" w:type="dxa"/>
            <w:shd w:val="clear" w:color="auto" w:fill="FFFFFF"/>
          </w:tcPr>
          <w:p w14:paraId="5506E592" w14:textId="77777777" w:rsidR="0050596A" w:rsidRPr="00CC1F51" w:rsidRDefault="0050596A" w:rsidP="0058205C">
            <w:pPr>
              <w:pStyle w:val="TAL"/>
              <w:rPr>
                <w:lang w:eastAsia="ja-JP"/>
              </w:rPr>
            </w:pPr>
          </w:p>
        </w:tc>
        <w:tc>
          <w:tcPr>
            <w:tcW w:w="2039" w:type="dxa"/>
            <w:shd w:val="clear" w:color="auto" w:fill="FFFFFF"/>
          </w:tcPr>
          <w:p w14:paraId="04A1F852"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@minR</w:t>
            </w:r>
            <w:r w:rsidRPr="00861DE5">
              <w:rPr>
                <w:rFonts w:ascii="Courier New" w:hAnsi="Courier New" w:cs="Courier New"/>
                <w:lang w:eastAsia="ja-JP"/>
              </w:rPr>
              <w:t>ound</w:t>
            </w:r>
            <w:r>
              <w:rPr>
                <w:rFonts w:ascii="Courier New" w:hAnsi="Courier New" w:cs="Courier New"/>
                <w:lang w:eastAsia="ja-JP"/>
              </w:rPr>
              <w:t>T</w:t>
            </w:r>
            <w:r w:rsidRPr="00861DE5">
              <w:rPr>
                <w:rFonts w:ascii="Courier New" w:hAnsi="Courier New" w:cs="Courier New"/>
                <w:lang w:eastAsia="ja-JP"/>
              </w:rPr>
              <w:t>ripInteractionDelay</w:t>
            </w:r>
          </w:p>
        </w:tc>
        <w:tc>
          <w:tcPr>
            <w:tcW w:w="2483" w:type="dxa"/>
            <w:shd w:val="clear" w:color="auto" w:fill="FFFFFF"/>
          </w:tcPr>
          <w:p w14:paraId="54C012F1"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67A38762" w14:textId="77777777" w:rsidR="0050596A" w:rsidRDefault="0050596A" w:rsidP="0058205C">
            <w:pPr>
              <w:pStyle w:val="TAL"/>
            </w:pPr>
            <w:r>
              <w:t xml:space="preserve">The minimum round trip interaction delay duration </w:t>
            </w:r>
            <w:r w:rsidRPr="00567618">
              <w:t>is equal to the</w:t>
            </w:r>
            <w:r>
              <w:t xml:space="preserve"> lowest value of </w:t>
            </w:r>
            <w:r w:rsidRPr="00BE0F8C">
              <w:rPr>
                <w:rFonts w:ascii="Courier New" w:hAnsi="Courier New" w:cs="Courier New"/>
                <w:lang w:eastAsia="ja-JP"/>
              </w:rPr>
              <w:t>roundtripInteractionDelay</w:t>
            </w:r>
            <w:r w:rsidRPr="00567618">
              <w:t xml:space="preserve"> </w:t>
            </w:r>
            <w:r>
              <w:t xml:space="preserve">duration measured </w:t>
            </w:r>
            <w:r w:rsidRPr="00567618">
              <w:t xml:space="preserve">during </w:t>
            </w:r>
            <w:r>
              <w:t>each</w:t>
            </w:r>
            <w:r w:rsidRPr="00567618">
              <w:t xml:space="preserve"> measurement resolution period</w:t>
            </w:r>
            <w:r>
              <w:t>.</w:t>
            </w:r>
          </w:p>
          <w:p w14:paraId="078DA0A8" w14:textId="77777777" w:rsidR="0050596A" w:rsidRPr="00CC1F51" w:rsidRDefault="0050596A" w:rsidP="0058205C">
            <w:pPr>
              <w:pStyle w:val="TAL"/>
              <w:rPr>
                <w:rFonts w:cs="Arial"/>
                <w:lang w:eastAsia="ja-JP"/>
              </w:rPr>
            </w:pPr>
            <w:r>
              <w:rPr>
                <w:rFonts w:cs="Arial"/>
                <w:lang w:eastAsia="ja-JP"/>
              </w:rPr>
              <w:t xml:space="preserve">Provides an unordered list of minimum round trip interaction delay measured during a metric reporting period. </w:t>
            </w:r>
          </w:p>
        </w:tc>
      </w:tr>
      <w:tr w:rsidR="0050596A" w:rsidRPr="00CC1F51" w14:paraId="68741A59" w14:textId="77777777" w:rsidTr="0058205C">
        <w:trPr>
          <w:jc w:val="center"/>
        </w:trPr>
        <w:tc>
          <w:tcPr>
            <w:tcW w:w="513" w:type="dxa"/>
            <w:shd w:val="clear" w:color="auto" w:fill="FFFFFF"/>
          </w:tcPr>
          <w:p w14:paraId="76B9F2C6" w14:textId="77777777" w:rsidR="0050596A" w:rsidRPr="00CC1F51" w:rsidRDefault="0050596A" w:rsidP="0058205C">
            <w:pPr>
              <w:pStyle w:val="TAL"/>
              <w:rPr>
                <w:lang w:eastAsia="ja-JP"/>
              </w:rPr>
            </w:pPr>
          </w:p>
        </w:tc>
        <w:tc>
          <w:tcPr>
            <w:tcW w:w="2039" w:type="dxa"/>
            <w:shd w:val="clear" w:color="auto" w:fill="FFFFFF"/>
          </w:tcPr>
          <w:p w14:paraId="56A37ADB"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@minActionIDs</w:t>
            </w:r>
          </w:p>
        </w:tc>
        <w:tc>
          <w:tcPr>
            <w:tcW w:w="2483" w:type="dxa"/>
            <w:shd w:val="clear" w:color="auto" w:fill="FFFFFF"/>
          </w:tcPr>
          <w:p w14:paraId="58AD172C"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035ED73E" w14:textId="77777777" w:rsidR="0050596A" w:rsidRDefault="0050596A" w:rsidP="0058205C">
            <w:pPr>
              <w:pStyle w:val="TAL"/>
            </w:pPr>
            <w:r>
              <w:t xml:space="preserve">The identifier of a user action with minimum round trip interaction delay </w:t>
            </w:r>
            <w:r w:rsidRPr="00567618">
              <w:t>within each measurement resolution period</w:t>
            </w:r>
            <w:r>
              <w:rPr>
                <w:rFonts w:cs="Arial"/>
                <w:lang w:eastAsia="ja-JP"/>
              </w:rPr>
              <w:t xml:space="preserve">. Provides an unordered list of </w:t>
            </w:r>
            <w:r>
              <w:t>user</w:t>
            </w:r>
            <w:r>
              <w:rPr>
                <w:rFonts w:cs="Arial"/>
                <w:lang w:eastAsia="ja-JP"/>
              </w:rPr>
              <w:t xml:space="preserve"> action identifiers (occurred within each measurement period) with minimum round trip interaction delay measured during a metric reporting period.</w:t>
            </w:r>
          </w:p>
        </w:tc>
      </w:tr>
      <w:tr w:rsidR="0050596A" w:rsidRPr="00CC1F51" w14:paraId="57EEFC06" w14:textId="77777777" w:rsidTr="0058205C">
        <w:trPr>
          <w:jc w:val="center"/>
        </w:trPr>
        <w:tc>
          <w:tcPr>
            <w:tcW w:w="513" w:type="dxa"/>
            <w:shd w:val="clear" w:color="auto" w:fill="FFFFFF"/>
          </w:tcPr>
          <w:p w14:paraId="4923A458" w14:textId="77777777" w:rsidR="0050596A" w:rsidRPr="00CC1F51" w:rsidRDefault="0050596A" w:rsidP="0058205C">
            <w:pPr>
              <w:pStyle w:val="TAL"/>
              <w:rPr>
                <w:lang w:eastAsia="ja-JP"/>
              </w:rPr>
            </w:pPr>
          </w:p>
        </w:tc>
        <w:tc>
          <w:tcPr>
            <w:tcW w:w="2039" w:type="dxa"/>
            <w:shd w:val="clear" w:color="auto" w:fill="FFFFFF"/>
          </w:tcPr>
          <w:p w14:paraId="77649FE7"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@maxR</w:t>
            </w:r>
            <w:r w:rsidRPr="00861DE5">
              <w:rPr>
                <w:rFonts w:ascii="Courier New" w:hAnsi="Courier New" w:cs="Courier New"/>
                <w:lang w:eastAsia="ja-JP"/>
              </w:rPr>
              <w:t>ound</w:t>
            </w:r>
            <w:r>
              <w:rPr>
                <w:rFonts w:ascii="Courier New" w:hAnsi="Courier New" w:cs="Courier New"/>
                <w:lang w:eastAsia="ja-JP"/>
              </w:rPr>
              <w:t>T</w:t>
            </w:r>
            <w:r w:rsidRPr="00861DE5">
              <w:rPr>
                <w:rFonts w:ascii="Courier New" w:hAnsi="Courier New" w:cs="Courier New"/>
                <w:lang w:eastAsia="ja-JP"/>
              </w:rPr>
              <w:t>ripInteractionDelay</w:t>
            </w:r>
          </w:p>
        </w:tc>
        <w:tc>
          <w:tcPr>
            <w:tcW w:w="2483" w:type="dxa"/>
            <w:shd w:val="clear" w:color="auto" w:fill="FFFFFF"/>
          </w:tcPr>
          <w:p w14:paraId="6A575C3F"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347ADC57" w14:textId="77777777" w:rsidR="0050596A" w:rsidRDefault="0050596A" w:rsidP="0058205C">
            <w:pPr>
              <w:pStyle w:val="TAL"/>
            </w:pPr>
            <w:r>
              <w:t xml:space="preserve">The maximum round trip interaction delay duration </w:t>
            </w:r>
            <w:r w:rsidRPr="00567618">
              <w:t>is equal to the</w:t>
            </w:r>
            <w:r>
              <w:t xml:space="preserve"> highest value of </w:t>
            </w:r>
            <w:r w:rsidRPr="00BE0F8C">
              <w:rPr>
                <w:rFonts w:ascii="Courier New" w:hAnsi="Courier New" w:cs="Courier New"/>
                <w:lang w:eastAsia="ja-JP"/>
              </w:rPr>
              <w:t>roundtripInteractionDelay</w:t>
            </w:r>
            <w:r w:rsidRPr="00567618">
              <w:t xml:space="preserve"> </w:t>
            </w:r>
            <w:r>
              <w:t xml:space="preserve">duration measured </w:t>
            </w:r>
            <w:r w:rsidRPr="00567618">
              <w:t xml:space="preserve">during </w:t>
            </w:r>
            <w:r>
              <w:t>each</w:t>
            </w:r>
            <w:r w:rsidRPr="00567618">
              <w:t xml:space="preserve"> measurement resolution period</w:t>
            </w:r>
            <w:r>
              <w:t>.</w:t>
            </w:r>
          </w:p>
          <w:p w14:paraId="6863CE52" w14:textId="77777777" w:rsidR="0050596A" w:rsidRDefault="0050596A" w:rsidP="0058205C">
            <w:pPr>
              <w:pStyle w:val="TAL"/>
              <w:rPr>
                <w:rFonts w:cs="Arial"/>
                <w:lang w:eastAsia="ja-JP"/>
              </w:rPr>
            </w:pPr>
            <w:r>
              <w:rPr>
                <w:rFonts w:cs="Arial"/>
                <w:lang w:eastAsia="ja-JP"/>
              </w:rPr>
              <w:t xml:space="preserve">Provides an unordered list of maximum </w:t>
            </w:r>
            <w:r>
              <w:t>round trip interaction delay</w:t>
            </w:r>
            <w:r>
              <w:rPr>
                <w:rFonts w:cs="Arial"/>
                <w:lang w:eastAsia="ja-JP"/>
              </w:rPr>
              <w:t xml:space="preserve"> measured during a metric reporting period.</w:t>
            </w:r>
          </w:p>
        </w:tc>
      </w:tr>
      <w:tr w:rsidR="0050596A" w:rsidRPr="00CC1F51" w14:paraId="5E21A823" w14:textId="77777777" w:rsidTr="0058205C">
        <w:trPr>
          <w:jc w:val="center"/>
        </w:trPr>
        <w:tc>
          <w:tcPr>
            <w:tcW w:w="513" w:type="dxa"/>
            <w:shd w:val="clear" w:color="auto" w:fill="FFFFFF"/>
          </w:tcPr>
          <w:p w14:paraId="06476307" w14:textId="77777777" w:rsidR="0050596A" w:rsidRPr="00CC1F51" w:rsidRDefault="0050596A" w:rsidP="0058205C">
            <w:pPr>
              <w:pStyle w:val="TAL"/>
              <w:rPr>
                <w:lang w:eastAsia="ja-JP"/>
              </w:rPr>
            </w:pPr>
          </w:p>
        </w:tc>
        <w:tc>
          <w:tcPr>
            <w:tcW w:w="2039" w:type="dxa"/>
            <w:shd w:val="clear" w:color="auto" w:fill="FFFFFF"/>
          </w:tcPr>
          <w:p w14:paraId="7BAEA5C8"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@maxActionIDs</w:t>
            </w:r>
          </w:p>
        </w:tc>
        <w:tc>
          <w:tcPr>
            <w:tcW w:w="2483" w:type="dxa"/>
            <w:shd w:val="clear" w:color="auto" w:fill="FFFFFF"/>
          </w:tcPr>
          <w:p w14:paraId="761AEA3B"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0198CDF4" w14:textId="77777777" w:rsidR="0050596A" w:rsidRDefault="0050596A" w:rsidP="0058205C">
            <w:pPr>
              <w:pStyle w:val="TAL"/>
            </w:pPr>
            <w:r>
              <w:t xml:space="preserve">The identifier of a user action with maximum round trip interaction delay </w:t>
            </w:r>
            <w:r w:rsidRPr="00567618">
              <w:t>within each measurement resolution period</w:t>
            </w:r>
            <w:r>
              <w:rPr>
                <w:rFonts w:cs="Arial"/>
                <w:lang w:eastAsia="ja-JP"/>
              </w:rPr>
              <w:t xml:space="preserve">. Provides an unordered list of </w:t>
            </w:r>
            <w:r>
              <w:t>user</w:t>
            </w:r>
            <w:r>
              <w:rPr>
                <w:rFonts w:cs="Arial"/>
                <w:lang w:eastAsia="ja-JP"/>
              </w:rPr>
              <w:t xml:space="preserve"> action identifiers (occurred within each measurement period) with maximum round trip interaction delay measured during a metric reporting period.</w:t>
            </w:r>
          </w:p>
        </w:tc>
      </w:tr>
    </w:tbl>
    <w:p w14:paraId="4C3C1DC8" w14:textId="77777777" w:rsidR="0050596A" w:rsidRDefault="0050596A" w:rsidP="0050596A"/>
    <w:p w14:paraId="394F6982" w14:textId="351B3FE0" w:rsidR="0050596A" w:rsidRPr="00563D5E" w:rsidRDefault="0050596A" w:rsidP="0050596A">
      <w:pPr>
        <w:pStyle w:val="Heading4"/>
        <w:ind w:left="864" w:hanging="864"/>
      </w:pPr>
      <w:r>
        <w:lastRenderedPageBreak/>
        <w:t>9.3.</w:t>
      </w:r>
      <w:r w:rsidR="00DF36FA">
        <w:t>4</w:t>
      </w:r>
      <w:r>
        <w:t>.5</w:t>
      </w:r>
      <w:r>
        <w:tab/>
      </w:r>
      <w:r w:rsidRPr="00563D5E">
        <w:t>User interaction delay metric</w:t>
      </w:r>
    </w:p>
    <w:p w14:paraId="368F70A0" w14:textId="77777777" w:rsidR="0050596A" w:rsidRDefault="0050596A" w:rsidP="0050596A">
      <w:r>
        <w:t xml:space="preserve">The </w:t>
      </w:r>
      <w:r w:rsidRPr="00C8332F">
        <w:rPr>
          <w:i/>
        </w:rPr>
        <w:t>userInteractionDelay</w:t>
      </w:r>
      <w:r w:rsidRPr="00567618">
        <w:t xml:space="preserve"> duration is the time </w:t>
      </w:r>
      <w:r>
        <w:t xml:space="preserve">duration between the time a user action is initiated to the time the action is taken account by the content creation engine in the scene manager. </w:t>
      </w:r>
      <w:r w:rsidRPr="00567618">
        <w:t xml:space="preserve">The unit of this metric is expressed in </w:t>
      </w:r>
      <w:r>
        <w:t xml:space="preserve">milli </w:t>
      </w:r>
      <w:r w:rsidRPr="00567618">
        <w:t>seconds.</w:t>
      </w:r>
    </w:p>
    <w:p w14:paraId="37E08025" w14:textId="77777777" w:rsidR="0050596A" w:rsidRPr="007825AF" w:rsidRDefault="0050596A" w:rsidP="0050596A">
      <w:pPr>
        <w:rPr>
          <w:strike/>
        </w:rPr>
      </w:pPr>
      <w:r w:rsidRPr="00567618">
        <w:t xml:space="preserve">The </w:t>
      </w:r>
      <w:r>
        <w:t xml:space="preserve">average user interaction delay metric </w:t>
      </w:r>
      <w:r w:rsidRPr="00567618">
        <w:t xml:space="preserve">is equal to the </w:t>
      </w:r>
      <w:r>
        <w:t xml:space="preserve">sum of </w:t>
      </w:r>
      <w:r w:rsidRPr="00C8332F">
        <w:rPr>
          <w:i/>
        </w:rPr>
        <w:t>use</w:t>
      </w:r>
      <w:r>
        <w:rPr>
          <w:i/>
        </w:rPr>
        <w:t>r</w:t>
      </w:r>
      <w:r w:rsidRPr="00C8332F">
        <w:rPr>
          <w:i/>
        </w:rPr>
        <w:t>InteractionDelay</w:t>
      </w:r>
      <w:r w:rsidRPr="00567618">
        <w:t xml:space="preserve"> </w:t>
      </w:r>
      <w:r>
        <w:t xml:space="preserve">duration of each action </w:t>
      </w:r>
      <w:r w:rsidRPr="00567618">
        <w:t xml:space="preserve">during the measurement resolution period divided by the </w:t>
      </w:r>
      <w:r>
        <w:t>number of actions in</w:t>
      </w:r>
      <w:r w:rsidRPr="00567618">
        <w:t xml:space="preserve"> the measurement resolution period.</w:t>
      </w:r>
      <w:r>
        <w:t xml:space="preserve"> </w:t>
      </w:r>
      <w:r w:rsidRPr="00567618">
        <w:t xml:space="preserve">The unit of this metric is expressed in </w:t>
      </w:r>
      <w:r>
        <w:t xml:space="preserve">milli </w:t>
      </w:r>
      <w:r w:rsidRPr="00567618">
        <w:t>seconds and can be a fractional value.</w:t>
      </w:r>
    </w:p>
    <w:p w14:paraId="3AA0D300" w14:textId="77777777" w:rsidR="0050596A" w:rsidRDefault="0050596A" w:rsidP="0050596A">
      <w:r>
        <w:t xml:space="preserve">The minimum user interaction delay duration </w:t>
      </w:r>
      <w:r w:rsidRPr="00567618">
        <w:t>is equal to the</w:t>
      </w:r>
      <w:r>
        <w:t xml:space="preserve"> lowest value of </w:t>
      </w:r>
      <w:r w:rsidRPr="00C8332F">
        <w:rPr>
          <w:i/>
        </w:rPr>
        <w:t>userInteractionDelay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46CB6C62" w14:textId="77777777" w:rsidR="0050596A" w:rsidRDefault="0050596A" w:rsidP="0050596A">
      <w:r>
        <w:t xml:space="preserve">The maximum user interaction delay duration </w:t>
      </w:r>
      <w:r w:rsidRPr="00567618">
        <w:t>is equal to the</w:t>
      </w:r>
      <w:r>
        <w:t xml:space="preserve"> highest value of </w:t>
      </w:r>
      <w:r w:rsidRPr="00C8332F">
        <w:rPr>
          <w:i/>
        </w:rPr>
        <w:t>userInteractionDelay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0509CD16" w14:textId="77777777" w:rsidR="0050596A" w:rsidRDefault="0050596A" w:rsidP="0050596A">
      <w:r>
        <w:t>The</w:t>
      </w:r>
      <w:r w:rsidRPr="00244368">
        <w:t xml:space="preserve"> identifier of a user action with minimum</w:t>
      </w:r>
      <w:r>
        <w:t xml:space="preserve"> and maximum</w:t>
      </w:r>
      <w:r w:rsidRPr="00244368">
        <w:t xml:space="preserve"> </w:t>
      </w:r>
      <w:r>
        <w:t>user</w:t>
      </w:r>
      <w:r w:rsidRPr="00244368">
        <w:t xml:space="preserve"> interaction delay</w:t>
      </w:r>
      <w:r>
        <w:t>s</w:t>
      </w:r>
      <w:r w:rsidRPr="00244368">
        <w:t xml:space="preserve"> within each measurement resolution period</w:t>
      </w:r>
      <w:r>
        <w:t xml:space="preserve"> are p</w:t>
      </w:r>
      <w:r w:rsidRPr="00244368">
        <w:t>rovide</w:t>
      </w:r>
      <w:r>
        <w:t>d in the @</w:t>
      </w:r>
      <w:r>
        <w:rPr>
          <w:i/>
          <w:iCs/>
        </w:rPr>
        <w:t>minA</w:t>
      </w:r>
      <w:r w:rsidRPr="00150BF2">
        <w:rPr>
          <w:i/>
          <w:iCs/>
        </w:rPr>
        <w:t>ctionIDs</w:t>
      </w:r>
      <w:r w:rsidRPr="00150BF2">
        <w:t>,</w:t>
      </w:r>
      <w:r>
        <w:t xml:space="preserve"> and</w:t>
      </w:r>
      <w:r w:rsidRPr="00150BF2">
        <w:t xml:space="preserve"> </w:t>
      </w:r>
      <w:r>
        <w:t>@</w:t>
      </w:r>
      <w:r>
        <w:rPr>
          <w:i/>
          <w:iCs/>
        </w:rPr>
        <w:t>maxA</w:t>
      </w:r>
      <w:r w:rsidRPr="00150BF2">
        <w:rPr>
          <w:i/>
          <w:iCs/>
        </w:rPr>
        <w:t>ctionIDs</w:t>
      </w:r>
      <w:r>
        <w:t xml:space="preserve"> respectively as an </w:t>
      </w:r>
      <w:r w:rsidRPr="00244368">
        <w:t>unordered list of user action identifiers.</w:t>
      </w:r>
    </w:p>
    <w:p w14:paraId="640D8488" w14:textId="7A92B1FD" w:rsidR="0050596A" w:rsidRDefault="0050596A" w:rsidP="0050596A">
      <w:pPr>
        <w:keepNext/>
      </w:pPr>
      <w:r w:rsidRPr="00567618">
        <w:t>The syntax for the metric "</w:t>
      </w:r>
      <w:r w:rsidRPr="00C8332F">
        <w:rPr>
          <w:i/>
        </w:rPr>
        <w:t>userInteractionDelay</w:t>
      </w:r>
      <w:r w:rsidRPr="00567618">
        <w:t xml:space="preserve">" </w:t>
      </w:r>
      <w:r>
        <w:t xml:space="preserve">metric </w:t>
      </w:r>
      <w:r w:rsidRPr="00567618">
        <w:t xml:space="preserve">is as </w:t>
      </w:r>
      <w:r>
        <w:t xml:space="preserve">defined in </w:t>
      </w:r>
      <w:r w:rsidRPr="00713F23">
        <w:t xml:space="preserve">Table </w:t>
      </w:r>
      <w:r>
        <w:t>9.3.</w:t>
      </w:r>
      <w:r w:rsidR="00DF36FA">
        <w:t>4</w:t>
      </w:r>
      <w:r>
        <w:t>.5-1.</w:t>
      </w:r>
    </w:p>
    <w:p w14:paraId="75A23071" w14:textId="2D7A66D6" w:rsidR="0050596A" w:rsidRPr="00CC1F51" w:rsidRDefault="0050596A" w:rsidP="0050596A">
      <w:pPr>
        <w:pStyle w:val="TH"/>
      </w:pPr>
      <w:r w:rsidRPr="00CC1F51">
        <w:t xml:space="preserve">Table </w:t>
      </w:r>
      <w:r>
        <w:t>9.3.</w:t>
      </w:r>
      <w:r w:rsidR="00DF36FA">
        <w:t>4</w:t>
      </w:r>
      <w:r>
        <w:t>5-1</w:t>
      </w:r>
      <w:r w:rsidRPr="00CC1F51">
        <w:t>:</w:t>
      </w:r>
      <w:r>
        <w:t xml:space="preserve"> User interaction delay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442CB009" w14:textId="77777777" w:rsidTr="0058205C">
        <w:trPr>
          <w:jc w:val="center"/>
        </w:trPr>
        <w:tc>
          <w:tcPr>
            <w:tcW w:w="2552" w:type="dxa"/>
            <w:gridSpan w:val="2"/>
            <w:shd w:val="clear" w:color="auto" w:fill="BFBFBF"/>
          </w:tcPr>
          <w:p w14:paraId="6A29537D"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4E74C697"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70F36312" w14:textId="77777777" w:rsidR="0050596A" w:rsidRPr="00CC1F51" w:rsidRDefault="0050596A" w:rsidP="0058205C">
            <w:pPr>
              <w:pStyle w:val="TAH"/>
              <w:rPr>
                <w:lang w:eastAsia="ja-JP"/>
              </w:rPr>
            </w:pPr>
            <w:r w:rsidRPr="00CC1F51">
              <w:rPr>
                <w:lang w:eastAsia="ja-JP"/>
              </w:rPr>
              <w:t>Description</w:t>
            </w:r>
          </w:p>
        </w:tc>
      </w:tr>
      <w:tr w:rsidR="0050596A" w:rsidRPr="00CC1F51" w14:paraId="57E95B7A" w14:textId="77777777" w:rsidTr="0058205C">
        <w:trPr>
          <w:jc w:val="center"/>
        </w:trPr>
        <w:tc>
          <w:tcPr>
            <w:tcW w:w="2552" w:type="dxa"/>
            <w:gridSpan w:val="2"/>
            <w:shd w:val="clear" w:color="auto" w:fill="FFFFFF"/>
          </w:tcPr>
          <w:p w14:paraId="016A24E9"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user</w:t>
            </w:r>
            <w:r w:rsidRPr="00861DE5">
              <w:rPr>
                <w:rFonts w:ascii="Courier New" w:hAnsi="Courier New" w:cs="Courier New"/>
                <w:lang w:eastAsia="ja-JP"/>
              </w:rPr>
              <w:t>InteractionDelay</w:t>
            </w:r>
          </w:p>
        </w:tc>
        <w:tc>
          <w:tcPr>
            <w:tcW w:w="2483" w:type="dxa"/>
            <w:shd w:val="clear" w:color="auto" w:fill="FFFFFF"/>
          </w:tcPr>
          <w:p w14:paraId="6016B7BD"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6293B73C" w14:textId="77777777" w:rsidR="0050596A" w:rsidRPr="00CC1F51" w:rsidRDefault="0050596A" w:rsidP="0058205C">
            <w:pPr>
              <w:pStyle w:val="TAL"/>
              <w:rPr>
                <w:rFonts w:cs="Arial"/>
                <w:lang w:eastAsia="ja-JP"/>
              </w:rPr>
            </w:pPr>
          </w:p>
        </w:tc>
      </w:tr>
      <w:tr w:rsidR="0050596A" w:rsidRPr="00CC1F51" w14:paraId="63001C63" w14:textId="77777777" w:rsidTr="0058205C">
        <w:trPr>
          <w:jc w:val="center"/>
        </w:trPr>
        <w:tc>
          <w:tcPr>
            <w:tcW w:w="513" w:type="dxa"/>
            <w:shd w:val="clear" w:color="auto" w:fill="FFFFFF"/>
          </w:tcPr>
          <w:p w14:paraId="2E6739A1" w14:textId="77777777" w:rsidR="0050596A" w:rsidRPr="00CC1F51" w:rsidRDefault="0050596A" w:rsidP="0058205C">
            <w:pPr>
              <w:pStyle w:val="TAL"/>
              <w:rPr>
                <w:lang w:eastAsia="ja-JP"/>
              </w:rPr>
            </w:pPr>
          </w:p>
        </w:tc>
        <w:tc>
          <w:tcPr>
            <w:tcW w:w="2039" w:type="dxa"/>
            <w:shd w:val="clear" w:color="auto" w:fill="FFFFFF"/>
          </w:tcPr>
          <w:p w14:paraId="491A94F4"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@avgUser</w:t>
            </w:r>
            <w:r w:rsidRPr="00861DE5">
              <w:rPr>
                <w:rFonts w:ascii="Courier New" w:hAnsi="Courier New" w:cs="Courier New"/>
                <w:lang w:eastAsia="ja-JP"/>
              </w:rPr>
              <w:t>InteractionDelay</w:t>
            </w:r>
          </w:p>
        </w:tc>
        <w:tc>
          <w:tcPr>
            <w:tcW w:w="2483" w:type="dxa"/>
            <w:shd w:val="clear" w:color="auto" w:fill="FFFFFF"/>
          </w:tcPr>
          <w:p w14:paraId="1BD128B6"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566" w:type="dxa"/>
            <w:shd w:val="clear" w:color="auto" w:fill="FFFFFF"/>
          </w:tcPr>
          <w:p w14:paraId="4213A050" w14:textId="77777777" w:rsidR="0050596A" w:rsidRDefault="0050596A" w:rsidP="0058205C">
            <w:pPr>
              <w:pStyle w:val="TAL"/>
              <w:rPr>
                <w:rFonts w:cs="Arial"/>
                <w:lang w:eastAsia="ja-JP"/>
              </w:rPr>
            </w:pPr>
            <w:r>
              <w:rPr>
                <w:rFonts w:cs="Arial"/>
                <w:lang w:eastAsia="ja-JP"/>
              </w:rPr>
              <w:t xml:space="preserve">An unordered list of all </w:t>
            </w:r>
            <w:r>
              <w:t xml:space="preserve">average user interaction delays measured </w:t>
            </w:r>
            <w:r w:rsidRPr="00567618">
              <w:t>within each measurement resolution period</w:t>
            </w:r>
            <w:r>
              <w:rPr>
                <w:rFonts w:cs="Arial"/>
                <w:lang w:eastAsia="ja-JP"/>
              </w:rPr>
              <w:t>.</w:t>
            </w:r>
          </w:p>
          <w:p w14:paraId="05FA00DF" w14:textId="77777777" w:rsidR="0050596A" w:rsidRPr="00CC1F51" w:rsidRDefault="0050596A" w:rsidP="0058205C">
            <w:pPr>
              <w:pStyle w:val="TAL"/>
              <w:rPr>
                <w:rFonts w:cs="Arial"/>
                <w:lang w:eastAsia="ja-JP"/>
              </w:rPr>
            </w:pPr>
          </w:p>
        </w:tc>
      </w:tr>
      <w:tr w:rsidR="0050596A" w:rsidRPr="00CC1F51" w14:paraId="25A2A96C" w14:textId="77777777" w:rsidTr="0058205C">
        <w:trPr>
          <w:jc w:val="center"/>
        </w:trPr>
        <w:tc>
          <w:tcPr>
            <w:tcW w:w="513" w:type="dxa"/>
            <w:shd w:val="clear" w:color="auto" w:fill="FFFFFF"/>
          </w:tcPr>
          <w:p w14:paraId="164DF6B5" w14:textId="77777777" w:rsidR="0050596A" w:rsidRPr="00CC1F51" w:rsidRDefault="0050596A" w:rsidP="0058205C">
            <w:pPr>
              <w:pStyle w:val="TAL"/>
              <w:rPr>
                <w:lang w:eastAsia="ja-JP"/>
              </w:rPr>
            </w:pPr>
          </w:p>
        </w:tc>
        <w:tc>
          <w:tcPr>
            <w:tcW w:w="2039" w:type="dxa"/>
            <w:shd w:val="clear" w:color="auto" w:fill="FFFFFF"/>
          </w:tcPr>
          <w:p w14:paraId="47FE3114"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@n</w:t>
            </w:r>
            <w:r w:rsidRPr="00435D5B">
              <w:rPr>
                <w:rFonts w:ascii="Courier New" w:hAnsi="Courier New" w:cs="Courier New"/>
                <w:lang w:eastAsia="ja-JP"/>
              </w:rPr>
              <w:t>umberOf</w:t>
            </w:r>
            <w:r>
              <w:rPr>
                <w:rFonts w:ascii="Courier New" w:hAnsi="Courier New" w:cs="Courier New"/>
                <w:lang w:eastAsia="ja-JP"/>
              </w:rPr>
              <w:t>UserActions</w:t>
            </w:r>
          </w:p>
        </w:tc>
        <w:tc>
          <w:tcPr>
            <w:tcW w:w="2483" w:type="dxa"/>
            <w:shd w:val="clear" w:color="auto" w:fill="FFFFFF"/>
          </w:tcPr>
          <w:p w14:paraId="7DADB65C"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0C39EF6C" w14:textId="77777777" w:rsidR="0050596A" w:rsidRDefault="0050596A" w:rsidP="0058205C">
            <w:pPr>
              <w:pStyle w:val="TAL"/>
              <w:rPr>
                <w:rFonts w:cs="Arial"/>
                <w:lang w:eastAsia="ja-JP"/>
              </w:rPr>
            </w:pPr>
            <w:r w:rsidRPr="00567618">
              <w:t xml:space="preserve">The number of </w:t>
            </w:r>
            <w:r>
              <w:t>user actions</w:t>
            </w:r>
            <w:r w:rsidRPr="00567618">
              <w:t xml:space="preserve"> within each measurement resolution period are summed up and stored in the vector</w:t>
            </w:r>
            <w:r>
              <w:rPr>
                <w:rFonts w:cs="Arial"/>
                <w:lang w:eastAsia="ja-JP"/>
              </w:rPr>
              <w:t xml:space="preserve">. Provides an unordered list of </w:t>
            </w:r>
            <w:r>
              <w:t>user</w:t>
            </w:r>
            <w:r>
              <w:rPr>
                <w:rFonts w:cs="Arial"/>
                <w:lang w:eastAsia="ja-JP"/>
              </w:rPr>
              <w:t xml:space="preserve"> actions (occurred within each measurement period) measured during a metric reporting period.</w:t>
            </w:r>
          </w:p>
        </w:tc>
      </w:tr>
      <w:tr w:rsidR="0050596A" w:rsidRPr="00CC1F51" w14:paraId="143047C9" w14:textId="77777777" w:rsidTr="0058205C">
        <w:trPr>
          <w:jc w:val="center"/>
        </w:trPr>
        <w:tc>
          <w:tcPr>
            <w:tcW w:w="513" w:type="dxa"/>
            <w:shd w:val="clear" w:color="auto" w:fill="FFFFFF"/>
          </w:tcPr>
          <w:p w14:paraId="6C4A6DFF" w14:textId="77777777" w:rsidR="0050596A" w:rsidRPr="00CC1F51" w:rsidRDefault="0050596A" w:rsidP="0058205C">
            <w:pPr>
              <w:pStyle w:val="TAL"/>
              <w:rPr>
                <w:lang w:eastAsia="ja-JP"/>
              </w:rPr>
            </w:pPr>
          </w:p>
        </w:tc>
        <w:tc>
          <w:tcPr>
            <w:tcW w:w="2039" w:type="dxa"/>
            <w:shd w:val="clear" w:color="auto" w:fill="FFFFFF"/>
          </w:tcPr>
          <w:p w14:paraId="7E6AC0B3"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@minUser</w:t>
            </w:r>
            <w:r w:rsidRPr="00861DE5">
              <w:rPr>
                <w:rFonts w:ascii="Courier New" w:hAnsi="Courier New" w:cs="Courier New"/>
                <w:lang w:eastAsia="ja-JP"/>
              </w:rPr>
              <w:t>InteractionDelay</w:t>
            </w:r>
          </w:p>
        </w:tc>
        <w:tc>
          <w:tcPr>
            <w:tcW w:w="2483" w:type="dxa"/>
            <w:shd w:val="clear" w:color="auto" w:fill="FFFFFF"/>
          </w:tcPr>
          <w:p w14:paraId="606F96F9"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33FFC9B7" w14:textId="77777777" w:rsidR="0050596A" w:rsidRDefault="0050596A" w:rsidP="0058205C">
            <w:pPr>
              <w:pStyle w:val="TAL"/>
            </w:pPr>
            <w:r>
              <w:t xml:space="preserve">The user interaction delay duration </w:t>
            </w:r>
            <w:r w:rsidRPr="00567618">
              <w:t>is equal to the</w:t>
            </w:r>
            <w:r>
              <w:t xml:space="preserve"> lowest value of </w:t>
            </w:r>
            <w:r w:rsidRPr="002D0E0D">
              <w:rPr>
                <w:rFonts w:ascii="Courier New" w:hAnsi="Courier New" w:cs="Courier New"/>
                <w:lang w:eastAsia="ja-JP"/>
              </w:rPr>
              <w:t>userInteractionDelay</w:t>
            </w:r>
            <w:r w:rsidRPr="00567618">
              <w:t xml:space="preserve"> </w:t>
            </w:r>
            <w:r>
              <w:t xml:space="preserve">duration measured </w:t>
            </w:r>
            <w:r w:rsidRPr="00567618">
              <w:t xml:space="preserve">during </w:t>
            </w:r>
            <w:r>
              <w:t>each</w:t>
            </w:r>
            <w:r w:rsidRPr="00567618">
              <w:t xml:space="preserve"> measurement resolution period</w:t>
            </w:r>
            <w:r>
              <w:t>.</w:t>
            </w:r>
          </w:p>
          <w:p w14:paraId="76EA4399" w14:textId="77777777" w:rsidR="0050596A" w:rsidRPr="00CC1F51" w:rsidRDefault="0050596A" w:rsidP="0058205C">
            <w:pPr>
              <w:pStyle w:val="TAL"/>
              <w:rPr>
                <w:rFonts w:cs="Arial"/>
                <w:lang w:eastAsia="ja-JP"/>
              </w:rPr>
            </w:pPr>
            <w:r>
              <w:rPr>
                <w:rFonts w:cs="Arial"/>
                <w:lang w:eastAsia="ja-JP"/>
              </w:rPr>
              <w:t xml:space="preserve">Provides an unordered list of user interaction delay measured during a metric reporting period. </w:t>
            </w:r>
          </w:p>
        </w:tc>
      </w:tr>
      <w:tr w:rsidR="0050596A" w:rsidRPr="00CC1F51" w14:paraId="20C88AB7" w14:textId="77777777" w:rsidTr="0058205C">
        <w:trPr>
          <w:jc w:val="center"/>
        </w:trPr>
        <w:tc>
          <w:tcPr>
            <w:tcW w:w="513" w:type="dxa"/>
            <w:shd w:val="clear" w:color="auto" w:fill="FFFFFF"/>
          </w:tcPr>
          <w:p w14:paraId="1B3E9F99" w14:textId="77777777" w:rsidR="0050596A" w:rsidRPr="00CC1F51" w:rsidRDefault="0050596A" w:rsidP="0058205C">
            <w:pPr>
              <w:pStyle w:val="TAL"/>
              <w:rPr>
                <w:lang w:eastAsia="ja-JP"/>
              </w:rPr>
            </w:pPr>
          </w:p>
        </w:tc>
        <w:tc>
          <w:tcPr>
            <w:tcW w:w="2039" w:type="dxa"/>
            <w:shd w:val="clear" w:color="auto" w:fill="FFFFFF"/>
          </w:tcPr>
          <w:p w14:paraId="4C7D5F30"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@minActionIDs</w:t>
            </w:r>
          </w:p>
        </w:tc>
        <w:tc>
          <w:tcPr>
            <w:tcW w:w="2483" w:type="dxa"/>
            <w:shd w:val="clear" w:color="auto" w:fill="FFFFFF"/>
          </w:tcPr>
          <w:p w14:paraId="00B98D88"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69774CC2" w14:textId="77777777" w:rsidR="0050596A" w:rsidRDefault="0050596A" w:rsidP="0058205C">
            <w:pPr>
              <w:pStyle w:val="TAL"/>
            </w:pPr>
            <w:r>
              <w:t xml:space="preserve">The identifier of a user action with minimum round trip interaction delay </w:t>
            </w:r>
            <w:r w:rsidRPr="00567618">
              <w:t>within each measurement resolution period</w:t>
            </w:r>
            <w:r>
              <w:rPr>
                <w:rFonts w:cs="Arial"/>
                <w:lang w:eastAsia="ja-JP"/>
              </w:rPr>
              <w:t xml:space="preserve">. Provides an unordered list of </w:t>
            </w:r>
            <w:r>
              <w:t>user</w:t>
            </w:r>
            <w:r>
              <w:rPr>
                <w:rFonts w:cs="Arial"/>
                <w:lang w:eastAsia="ja-JP"/>
              </w:rPr>
              <w:t xml:space="preserve"> action identifiers (occurred within each measurement period) with minimum round trip interaction delay measured during a metric reporting period.</w:t>
            </w:r>
          </w:p>
        </w:tc>
      </w:tr>
      <w:tr w:rsidR="0050596A" w:rsidRPr="00CC1F51" w14:paraId="53F529C8" w14:textId="77777777" w:rsidTr="0058205C">
        <w:trPr>
          <w:jc w:val="center"/>
        </w:trPr>
        <w:tc>
          <w:tcPr>
            <w:tcW w:w="513" w:type="dxa"/>
            <w:shd w:val="clear" w:color="auto" w:fill="FFFFFF"/>
          </w:tcPr>
          <w:p w14:paraId="487E646C" w14:textId="77777777" w:rsidR="0050596A" w:rsidRPr="00CC1F51" w:rsidRDefault="0050596A" w:rsidP="0058205C">
            <w:pPr>
              <w:pStyle w:val="TAL"/>
              <w:rPr>
                <w:lang w:eastAsia="ja-JP"/>
              </w:rPr>
            </w:pPr>
          </w:p>
        </w:tc>
        <w:tc>
          <w:tcPr>
            <w:tcW w:w="2039" w:type="dxa"/>
            <w:shd w:val="clear" w:color="auto" w:fill="FFFFFF"/>
          </w:tcPr>
          <w:p w14:paraId="33DF6A30"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@maxUser</w:t>
            </w:r>
            <w:r w:rsidRPr="00861DE5">
              <w:rPr>
                <w:rFonts w:ascii="Courier New" w:hAnsi="Courier New" w:cs="Courier New"/>
                <w:lang w:eastAsia="ja-JP"/>
              </w:rPr>
              <w:t>InteractionDelay</w:t>
            </w:r>
          </w:p>
        </w:tc>
        <w:tc>
          <w:tcPr>
            <w:tcW w:w="2483" w:type="dxa"/>
            <w:shd w:val="clear" w:color="auto" w:fill="FFFFFF"/>
          </w:tcPr>
          <w:p w14:paraId="1CF97CF2"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2A3B0AA9" w14:textId="77777777" w:rsidR="0050596A" w:rsidRDefault="0050596A" w:rsidP="0058205C">
            <w:pPr>
              <w:pStyle w:val="TAL"/>
            </w:pPr>
            <w:r>
              <w:t xml:space="preserve">The maximum user interaction delay duration </w:t>
            </w:r>
            <w:r w:rsidRPr="00567618">
              <w:t>is equal to the</w:t>
            </w:r>
            <w:r>
              <w:t xml:space="preserve"> highest value of </w:t>
            </w:r>
            <w:r w:rsidRPr="002D0E0D">
              <w:rPr>
                <w:rFonts w:ascii="Courier New" w:hAnsi="Courier New" w:cs="Courier New"/>
                <w:lang w:eastAsia="ja-JP"/>
              </w:rPr>
              <w:t>userInteractionDelay</w:t>
            </w:r>
            <w:r w:rsidRPr="00567618">
              <w:t xml:space="preserve"> </w:t>
            </w:r>
            <w:r>
              <w:t xml:space="preserve">duration measured </w:t>
            </w:r>
            <w:r w:rsidRPr="00567618">
              <w:t xml:space="preserve">during </w:t>
            </w:r>
            <w:r>
              <w:t>each</w:t>
            </w:r>
            <w:r w:rsidRPr="00567618">
              <w:t xml:space="preserve"> measurement resolution period</w:t>
            </w:r>
            <w:r>
              <w:t>.</w:t>
            </w:r>
          </w:p>
          <w:p w14:paraId="3614B875" w14:textId="77777777" w:rsidR="0050596A" w:rsidRDefault="0050596A" w:rsidP="0058205C">
            <w:pPr>
              <w:pStyle w:val="TAL"/>
              <w:rPr>
                <w:rFonts w:cs="Arial"/>
                <w:lang w:eastAsia="ja-JP"/>
              </w:rPr>
            </w:pPr>
            <w:r>
              <w:rPr>
                <w:rFonts w:cs="Arial"/>
                <w:lang w:eastAsia="ja-JP"/>
              </w:rPr>
              <w:t xml:space="preserve">Provides an unordered list of maximum </w:t>
            </w:r>
            <w:r>
              <w:t>user interaction delay</w:t>
            </w:r>
            <w:r>
              <w:rPr>
                <w:rFonts w:cs="Arial"/>
                <w:lang w:eastAsia="ja-JP"/>
              </w:rPr>
              <w:t xml:space="preserve"> measured during a metric reporting period.</w:t>
            </w:r>
          </w:p>
        </w:tc>
      </w:tr>
      <w:tr w:rsidR="0050596A" w:rsidRPr="00CC1F51" w14:paraId="2DC3D627" w14:textId="77777777" w:rsidTr="0058205C">
        <w:trPr>
          <w:jc w:val="center"/>
        </w:trPr>
        <w:tc>
          <w:tcPr>
            <w:tcW w:w="513" w:type="dxa"/>
            <w:shd w:val="clear" w:color="auto" w:fill="FFFFFF"/>
          </w:tcPr>
          <w:p w14:paraId="7F50D038" w14:textId="77777777" w:rsidR="0050596A" w:rsidRPr="00CC1F51" w:rsidRDefault="0050596A" w:rsidP="0058205C">
            <w:pPr>
              <w:pStyle w:val="TAL"/>
              <w:rPr>
                <w:lang w:eastAsia="ja-JP"/>
              </w:rPr>
            </w:pPr>
          </w:p>
        </w:tc>
        <w:tc>
          <w:tcPr>
            <w:tcW w:w="2039" w:type="dxa"/>
            <w:shd w:val="clear" w:color="auto" w:fill="FFFFFF"/>
          </w:tcPr>
          <w:p w14:paraId="5A50EA21"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@maxActionIDs</w:t>
            </w:r>
          </w:p>
        </w:tc>
        <w:tc>
          <w:tcPr>
            <w:tcW w:w="2483" w:type="dxa"/>
            <w:shd w:val="clear" w:color="auto" w:fill="FFFFFF"/>
          </w:tcPr>
          <w:p w14:paraId="6D32E281"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54286BFE" w14:textId="77777777" w:rsidR="0050596A" w:rsidRDefault="0050596A" w:rsidP="0058205C">
            <w:pPr>
              <w:pStyle w:val="TAL"/>
            </w:pPr>
            <w:r>
              <w:t xml:space="preserve">The identifier of a user action with maximum round trip interaction delay </w:t>
            </w:r>
            <w:r w:rsidRPr="00567618">
              <w:t>within each measurement resolution period</w:t>
            </w:r>
            <w:r>
              <w:rPr>
                <w:rFonts w:cs="Arial"/>
                <w:lang w:eastAsia="ja-JP"/>
              </w:rPr>
              <w:t xml:space="preserve">. Provides an unordered list of </w:t>
            </w:r>
            <w:r>
              <w:t>user</w:t>
            </w:r>
            <w:r>
              <w:rPr>
                <w:rFonts w:cs="Arial"/>
                <w:lang w:eastAsia="ja-JP"/>
              </w:rPr>
              <w:t xml:space="preserve"> action identifiers (occurred within each measurement period) with maximum round trip interaction delay measured during a metric reporting period.</w:t>
            </w:r>
          </w:p>
        </w:tc>
      </w:tr>
    </w:tbl>
    <w:p w14:paraId="4CFB58B4" w14:textId="77777777" w:rsidR="0050596A" w:rsidRDefault="0050596A" w:rsidP="0050596A"/>
    <w:p w14:paraId="6186D69E" w14:textId="7F4F0267" w:rsidR="0050596A" w:rsidRPr="00563D5E" w:rsidRDefault="0050596A" w:rsidP="0050596A">
      <w:pPr>
        <w:pStyle w:val="Heading4"/>
        <w:ind w:left="864" w:hanging="864"/>
      </w:pPr>
      <w:r>
        <w:t>9.3.</w:t>
      </w:r>
      <w:r w:rsidR="00DF36FA">
        <w:t>4</w:t>
      </w:r>
      <w:r>
        <w:t>.6</w:t>
      </w:r>
      <w:r>
        <w:tab/>
      </w:r>
      <w:r w:rsidRPr="00563D5E">
        <w:t>Age of contents metric</w:t>
      </w:r>
    </w:p>
    <w:p w14:paraId="0CE45474" w14:textId="77777777" w:rsidR="0050596A" w:rsidRDefault="0050596A" w:rsidP="0050596A">
      <w:r>
        <w:t xml:space="preserve">The </w:t>
      </w:r>
      <w:r w:rsidRPr="00C8332F">
        <w:rPr>
          <w:i/>
        </w:rPr>
        <w:t>ageOfContent</w:t>
      </w:r>
      <w:r w:rsidRPr="00567618">
        <w:t xml:space="preserve"> is the time </w:t>
      </w:r>
      <w:r>
        <w:t>duration between the time the content is created in the scene by the scene manager and the time it is presented to the user. T</w:t>
      </w:r>
      <w:r w:rsidRPr="00567618">
        <w:t xml:space="preserve">he unit of this metric is expressed in </w:t>
      </w:r>
      <w:r>
        <w:t xml:space="preserve">milli </w:t>
      </w:r>
      <w:r w:rsidRPr="00567618">
        <w:t>seconds.</w:t>
      </w:r>
      <w:r>
        <w:t xml:space="preserve"> </w:t>
      </w:r>
      <w:r w:rsidRPr="00567618">
        <w:t>Within each</w:t>
      </w:r>
      <w:r>
        <w:t xml:space="preserve"> measurement</w:t>
      </w:r>
      <w:r w:rsidRPr="00567618">
        <w:t xml:space="preserve"> resolution period the number of </w:t>
      </w:r>
      <w:r>
        <w:t>scene creations and updates are counted</w:t>
      </w:r>
      <w:r w:rsidRPr="00567618">
        <w:t xml:space="preserve"> and stored in the vector </w:t>
      </w:r>
      <w:r>
        <w:t>@</w:t>
      </w:r>
      <w:r>
        <w:rPr>
          <w:i/>
        </w:rPr>
        <w:t>n</w:t>
      </w:r>
      <w:r w:rsidRPr="00567618">
        <w:rPr>
          <w:i/>
        </w:rPr>
        <w:t>umberOf</w:t>
      </w:r>
      <w:r>
        <w:rPr>
          <w:i/>
        </w:rPr>
        <w:t>Scene</w:t>
      </w:r>
      <w:r w:rsidRPr="00567618">
        <w:rPr>
          <w:i/>
        </w:rPr>
        <w:t>Events.</w:t>
      </w:r>
    </w:p>
    <w:p w14:paraId="2E888C95" w14:textId="77777777" w:rsidR="0050596A" w:rsidRDefault="0050596A" w:rsidP="0050596A">
      <w:r w:rsidRPr="00567618">
        <w:lastRenderedPageBreak/>
        <w:t xml:space="preserve">The </w:t>
      </w:r>
      <w:r>
        <w:t xml:space="preserve">average age of content metric </w:t>
      </w:r>
      <w:r w:rsidRPr="00567618">
        <w:t xml:space="preserve">is equal to the </w:t>
      </w:r>
      <w:r>
        <w:t xml:space="preserve">sum of </w:t>
      </w:r>
      <w:r w:rsidRPr="00C8332F">
        <w:rPr>
          <w:i/>
        </w:rPr>
        <w:t>ageOfContent</w:t>
      </w:r>
      <w:r w:rsidRPr="00567618">
        <w:t xml:space="preserve"> </w:t>
      </w:r>
      <w:r>
        <w:t xml:space="preserve">durations of all scene creation and update events </w:t>
      </w:r>
      <w:r w:rsidRPr="00567618">
        <w:t xml:space="preserve">during the measurement resolution period divided by the </w:t>
      </w:r>
      <w:r>
        <w:t>total number of scene creation and updates in</w:t>
      </w:r>
      <w:r w:rsidRPr="00567618">
        <w:t xml:space="preserve"> the measurement resolution period.</w:t>
      </w:r>
      <w:r>
        <w:t xml:space="preserve"> </w:t>
      </w:r>
      <w:r w:rsidRPr="00567618">
        <w:t xml:space="preserve">The unit of this metric is expressed in </w:t>
      </w:r>
      <w:r>
        <w:t xml:space="preserve">milli </w:t>
      </w:r>
      <w:r w:rsidRPr="00567618">
        <w:t>seconds and can be a fractional value.</w:t>
      </w:r>
    </w:p>
    <w:p w14:paraId="4785EA93" w14:textId="77777777" w:rsidR="0050596A" w:rsidRDefault="0050596A" w:rsidP="0050596A">
      <w:r>
        <w:t xml:space="preserve">The minimum age of content duration </w:t>
      </w:r>
      <w:r w:rsidRPr="00567618">
        <w:t>is equal to the</w:t>
      </w:r>
      <w:r>
        <w:t xml:space="preserve"> lowest value of </w:t>
      </w:r>
      <w:r w:rsidRPr="002F12A1">
        <w:rPr>
          <w:i/>
          <w:iCs/>
        </w:rPr>
        <w:t>ageOfContent</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7784D6F3" w14:textId="77777777" w:rsidR="0050596A" w:rsidRDefault="0050596A" w:rsidP="0050596A">
      <w:r>
        <w:t xml:space="preserve">The maximum age of content duration </w:t>
      </w:r>
      <w:r w:rsidRPr="00567618">
        <w:t>is equal to the</w:t>
      </w:r>
      <w:r>
        <w:t xml:space="preserve"> highest value of </w:t>
      </w:r>
      <w:r w:rsidRPr="002F12A1">
        <w:rPr>
          <w:i/>
          <w:iCs/>
        </w:rPr>
        <w:t>ageOfContent</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3E372868" w14:textId="77777777" w:rsidR="0050596A" w:rsidRDefault="0050596A" w:rsidP="0050596A">
      <w:pPr>
        <w:keepNext/>
      </w:pPr>
      <w:r w:rsidRPr="00567618">
        <w:t>The syntax for the metric "</w:t>
      </w:r>
      <w:r w:rsidRPr="00C8332F">
        <w:rPr>
          <w:i/>
        </w:rPr>
        <w:t>ageOfContent</w:t>
      </w:r>
      <w:r w:rsidRPr="00567618">
        <w:t xml:space="preserve">" </w:t>
      </w:r>
      <w:r>
        <w:t xml:space="preserve">metric </w:t>
      </w:r>
      <w:r w:rsidRPr="00567618">
        <w:t xml:space="preserve">is as </w:t>
      </w:r>
      <w:r>
        <w:t xml:space="preserve">defined in </w:t>
      </w:r>
      <w:r w:rsidRPr="00713F23">
        <w:t xml:space="preserve">Table </w:t>
      </w:r>
      <w:r>
        <w:t>9.3.2.6-1.</w:t>
      </w:r>
    </w:p>
    <w:p w14:paraId="6515E87C" w14:textId="77777777" w:rsidR="0050596A" w:rsidRPr="00CC1F51" w:rsidRDefault="0050596A" w:rsidP="0050596A">
      <w:pPr>
        <w:pStyle w:val="TH"/>
      </w:pPr>
      <w:r w:rsidRPr="00CC1F51">
        <w:t xml:space="preserve">Table </w:t>
      </w:r>
      <w:r>
        <w:t>9.3.2.6-1</w:t>
      </w:r>
      <w:r w:rsidRPr="00CC1F51">
        <w:t>:</w:t>
      </w:r>
      <w:r>
        <w:t xml:space="preserve"> Age of Content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6E5A7FF7" w14:textId="77777777" w:rsidTr="0058205C">
        <w:trPr>
          <w:jc w:val="center"/>
        </w:trPr>
        <w:tc>
          <w:tcPr>
            <w:tcW w:w="2552" w:type="dxa"/>
            <w:gridSpan w:val="2"/>
            <w:shd w:val="clear" w:color="auto" w:fill="BFBFBF"/>
          </w:tcPr>
          <w:p w14:paraId="1484BA8F"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42F5CDCD"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6AE500BF" w14:textId="77777777" w:rsidR="0050596A" w:rsidRPr="00CC1F51" w:rsidRDefault="0050596A" w:rsidP="0058205C">
            <w:pPr>
              <w:pStyle w:val="TAH"/>
              <w:rPr>
                <w:lang w:eastAsia="ja-JP"/>
              </w:rPr>
            </w:pPr>
            <w:r w:rsidRPr="00CC1F51">
              <w:rPr>
                <w:lang w:eastAsia="ja-JP"/>
              </w:rPr>
              <w:t>Description</w:t>
            </w:r>
          </w:p>
        </w:tc>
      </w:tr>
      <w:tr w:rsidR="0050596A" w:rsidRPr="00CC1F51" w14:paraId="19560E5B" w14:textId="77777777" w:rsidTr="0058205C">
        <w:trPr>
          <w:jc w:val="center"/>
        </w:trPr>
        <w:tc>
          <w:tcPr>
            <w:tcW w:w="2552" w:type="dxa"/>
            <w:gridSpan w:val="2"/>
            <w:shd w:val="clear" w:color="auto" w:fill="FFFFFF"/>
          </w:tcPr>
          <w:p w14:paraId="20EC2C2E"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ageOfContent</w:t>
            </w:r>
          </w:p>
        </w:tc>
        <w:tc>
          <w:tcPr>
            <w:tcW w:w="2483" w:type="dxa"/>
            <w:shd w:val="clear" w:color="auto" w:fill="FFFFFF"/>
          </w:tcPr>
          <w:p w14:paraId="1F67A785"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669265BE" w14:textId="77777777" w:rsidR="0050596A" w:rsidRPr="00CC1F51" w:rsidRDefault="0050596A" w:rsidP="0058205C">
            <w:pPr>
              <w:pStyle w:val="TAL"/>
              <w:rPr>
                <w:rFonts w:cs="Arial"/>
                <w:lang w:eastAsia="ja-JP"/>
              </w:rPr>
            </w:pPr>
          </w:p>
        </w:tc>
      </w:tr>
      <w:tr w:rsidR="0050596A" w:rsidRPr="00CC1F51" w14:paraId="75870E73" w14:textId="77777777" w:rsidTr="0058205C">
        <w:trPr>
          <w:jc w:val="center"/>
        </w:trPr>
        <w:tc>
          <w:tcPr>
            <w:tcW w:w="513" w:type="dxa"/>
            <w:shd w:val="clear" w:color="auto" w:fill="FFFFFF"/>
          </w:tcPr>
          <w:p w14:paraId="157174DB" w14:textId="77777777" w:rsidR="0050596A" w:rsidRPr="00CC1F51" w:rsidRDefault="0050596A" w:rsidP="0058205C">
            <w:pPr>
              <w:pStyle w:val="TAL"/>
              <w:rPr>
                <w:lang w:eastAsia="ja-JP"/>
              </w:rPr>
            </w:pPr>
          </w:p>
        </w:tc>
        <w:tc>
          <w:tcPr>
            <w:tcW w:w="2039" w:type="dxa"/>
            <w:shd w:val="clear" w:color="auto" w:fill="FFFFFF"/>
          </w:tcPr>
          <w:p w14:paraId="3C9CA716"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@avgAgeOfContent</w:t>
            </w:r>
          </w:p>
        </w:tc>
        <w:tc>
          <w:tcPr>
            <w:tcW w:w="2483" w:type="dxa"/>
            <w:shd w:val="clear" w:color="auto" w:fill="FFFFFF"/>
          </w:tcPr>
          <w:p w14:paraId="60C2D34D"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doubleVectorType</w:t>
            </w:r>
          </w:p>
        </w:tc>
        <w:tc>
          <w:tcPr>
            <w:tcW w:w="4566" w:type="dxa"/>
            <w:shd w:val="clear" w:color="auto" w:fill="FFFFFF"/>
          </w:tcPr>
          <w:p w14:paraId="2D3128C9" w14:textId="77777777" w:rsidR="0050596A" w:rsidRDefault="0050596A" w:rsidP="0058205C">
            <w:pPr>
              <w:pStyle w:val="TAL"/>
              <w:rPr>
                <w:rFonts w:cs="Arial"/>
                <w:lang w:eastAsia="ja-JP"/>
              </w:rPr>
            </w:pPr>
            <w:r>
              <w:rPr>
                <w:rFonts w:cs="Arial"/>
                <w:lang w:eastAsia="ja-JP"/>
              </w:rPr>
              <w:t xml:space="preserve">An unordered list of average </w:t>
            </w:r>
            <w:r>
              <w:t xml:space="preserve">age of content durations measured </w:t>
            </w:r>
            <w:r w:rsidRPr="00567618">
              <w:t>within each measurement resolution period</w:t>
            </w:r>
            <w:r>
              <w:rPr>
                <w:rFonts w:cs="Arial"/>
                <w:lang w:eastAsia="ja-JP"/>
              </w:rPr>
              <w:t>.</w:t>
            </w:r>
          </w:p>
          <w:p w14:paraId="51F66B81" w14:textId="77777777" w:rsidR="0050596A" w:rsidRPr="00CC1F51" w:rsidRDefault="0050596A" w:rsidP="0058205C">
            <w:pPr>
              <w:pStyle w:val="TAL"/>
              <w:rPr>
                <w:rFonts w:cs="Arial"/>
                <w:lang w:eastAsia="ja-JP"/>
              </w:rPr>
            </w:pPr>
          </w:p>
        </w:tc>
      </w:tr>
      <w:tr w:rsidR="0050596A" w:rsidRPr="00CC1F51" w14:paraId="31CA71B6" w14:textId="77777777" w:rsidTr="0058205C">
        <w:trPr>
          <w:jc w:val="center"/>
        </w:trPr>
        <w:tc>
          <w:tcPr>
            <w:tcW w:w="513" w:type="dxa"/>
            <w:shd w:val="clear" w:color="auto" w:fill="FFFFFF"/>
          </w:tcPr>
          <w:p w14:paraId="594242C5" w14:textId="77777777" w:rsidR="0050596A" w:rsidRPr="00CC1F51" w:rsidRDefault="0050596A" w:rsidP="0058205C">
            <w:pPr>
              <w:pStyle w:val="TAL"/>
              <w:rPr>
                <w:lang w:eastAsia="ja-JP"/>
              </w:rPr>
            </w:pPr>
          </w:p>
        </w:tc>
        <w:tc>
          <w:tcPr>
            <w:tcW w:w="2039" w:type="dxa"/>
            <w:shd w:val="clear" w:color="auto" w:fill="FFFFFF"/>
          </w:tcPr>
          <w:p w14:paraId="5E08561B"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@n</w:t>
            </w:r>
            <w:r w:rsidRPr="00435D5B">
              <w:rPr>
                <w:rFonts w:ascii="Courier New" w:hAnsi="Courier New" w:cs="Courier New"/>
                <w:lang w:eastAsia="ja-JP"/>
              </w:rPr>
              <w:t>umberOf</w:t>
            </w:r>
            <w:r>
              <w:rPr>
                <w:rFonts w:ascii="Courier New" w:hAnsi="Courier New" w:cs="Courier New"/>
                <w:lang w:eastAsia="ja-JP"/>
              </w:rPr>
              <w:t>Scene</w:t>
            </w:r>
            <w:r w:rsidRPr="00435D5B">
              <w:rPr>
                <w:rFonts w:ascii="Courier New" w:hAnsi="Courier New" w:cs="Courier New"/>
                <w:lang w:eastAsia="ja-JP"/>
              </w:rPr>
              <w:t>Events</w:t>
            </w:r>
          </w:p>
        </w:tc>
        <w:tc>
          <w:tcPr>
            <w:tcW w:w="2483" w:type="dxa"/>
            <w:shd w:val="clear" w:color="auto" w:fill="FFFFFF"/>
          </w:tcPr>
          <w:p w14:paraId="00DC4226"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1CE25458" w14:textId="77777777" w:rsidR="0050596A" w:rsidRDefault="0050596A" w:rsidP="0058205C">
            <w:pPr>
              <w:pStyle w:val="TAL"/>
              <w:rPr>
                <w:rFonts w:cs="Arial"/>
                <w:lang w:eastAsia="ja-JP"/>
              </w:rPr>
            </w:pPr>
            <w:r w:rsidRPr="00567618">
              <w:t xml:space="preserve">The number of </w:t>
            </w:r>
            <w:r>
              <w:t>scene creation and/or scene updates</w:t>
            </w:r>
            <w:r w:rsidRPr="00567618">
              <w:t xml:space="preserve"> within each measurement resolution period are stored in the vector</w:t>
            </w:r>
            <w:r>
              <w:rPr>
                <w:rFonts w:cs="Arial"/>
                <w:lang w:eastAsia="ja-JP"/>
              </w:rPr>
              <w:t xml:space="preserve">. Provides an unordered list of </w:t>
            </w:r>
            <w:r>
              <w:t>scene creation and/or scene updates</w:t>
            </w:r>
            <w:r>
              <w:rPr>
                <w:rFonts w:cs="Arial"/>
                <w:lang w:eastAsia="ja-JP"/>
              </w:rPr>
              <w:t xml:space="preserve"> (occurred within each measurement period) measured during a metric reporting period.</w:t>
            </w:r>
          </w:p>
        </w:tc>
      </w:tr>
      <w:tr w:rsidR="0050596A" w:rsidRPr="00CC1F51" w14:paraId="1BEFDDC8" w14:textId="77777777" w:rsidTr="0058205C">
        <w:trPr>
          <w:jc w:val="center"/>
        </w:trPr>
        <w:tc>
          <w:tcPr>
            <w:tcW w:w="513" w:type="dxa"/>
            <w:shd w:val="clear" w:color="auto" w:fill="FFFFFF"/>
          </w:tcPr>
          <w:p w14:paraId="3E792BDF" w14:textId="77777777" w:rsidR="0050596A" w:rsidRPr="00CC1F51" w:rsidRDefault="0050596A" w:rsidP="0058205C">
            <w:pPr>
              <w:pStyle w:val="TAL"/>
              <w:rPr>
                <w:lang w:eastAsia="ja-JP"/>
              </w:rPr>
            </w:pPr>
          </w:p>
        </w:tc>
        <w:tc>
          <w:tcPr>
            <w:tcW w:w="2039" w:type="dxa"/>
            <w:shd w:val="clear" w:color="auto" w:fill="FFFFFF"/>
          </w:tcPr>
          <w:p w14:paraId="4994D68D"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@minAgeOfContent</w:t>
            </w:r>
          </w:p>
        </w:tc>
        <w:tc>
          <w:tcPr>
            <w:tcW w:w="2483" w:type="dxa"/>
            <w:shd w:val="clear" w:color="auto" w:fill="FFFFFF"/>
          </w:tcPr>
          <w:p w14:paraId="6DF7BADC"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53C86961" w14:textId="77777777" w:rsidR="0050596A" w:rsidRDefault="0050596A" w:rsidP="0058205C">
            <w:pPr>
              <w:pStyle w:val="TAL"/>
            </w:pPr>
            <w:r>
              <w:t xml:space="preserve">The minimum age of content duration </w:t>
            </w:r>
            <w:r w:rsidRPr="00567618">
              <w:t>is equal to the</w:t>
            </w:r>
            <w:r>
              <w:t xml:space="preserve"> lowest value of </w:t>
            </w:r>
            <w:r>
              <w:rPr>
                <w:rFonts w:ascii="Courier New" w:hAnsi="Courier New" w:cs="Courier New"/>
                <w:lang w:eastAsia="ja-JP"/>
              </w:rPr>
              <w:t>ageOfContent</w:t>
            </w:r>
            <w:r w:rsidRPr="00567618">
              <w:t xml:space="preserve"> </w:t>
            </w:r>
            <w:r>
              <w:t xml:space="preserve">measured </w:t>
            </w:r>
            <w:r w:rsidRPr="00567618">
              <w:t xml:space="preserve">during </w:t>
            </w:r>
            <w:r>
              <w:t>each</w:t>
            </w:r>
            <w:r w:rsidRPr="00567618">
              <w:t xml:space="preserve"> measurement resolution period</w:t>
            </w:r>
            <w:r>
              <w:t>.</w:t>
            </w:r>
          </w:p>
          <w:p w14:paraId="4A7F97D0" w14:textId="77777777" w:rsidR="0050596A" w:rsidRPr="00CC1F51" w:rsidRDefault="0050596A" w:rsidP="0058205C">
            <w:pPr>
              <w:pStyle w:val="TAL"/>
              <w:rPr>
                <w:rFonts w:cs="Arial"/>
                <w:lang w:eastAsia="ja-JP"/>
              </w:rPr>
            </w:pPr>
            <w:r>
              <w:rPr>
                <w:rFonts w:cs="Arial"/>
                <w:lang w:eastAsia="ja-JP"/>
              </w:rPr>
              <w:t xml:space="preserve">Provides an unordered list of minimum age of content measured during a metric reporting period. </w:t>
            </w:r>
          </w:p>
        </w:tc>
      </w:tr>
      <w:tr w:rsidR="0050596A" w:rsidRPr="00CC1F51" w14:paraId="22405CFA" w14:textId="77777777" w:rsidTr="0058205C">
        <w:trPr>
          <w:jc w:val="center"/>
        </w:trPr>
        <w:tc>
          <w:tcPr>
            <w:tcW w:w="513" w:type="dxa"/>
            <w:shd w:val="clear" w:color="auto" w:fill="FFFFFF"/>
          </w:tcPr>
          <w:p w14:paraId="5C1C059D" w14:textId="77777777" w:rsidR="0050596A" w:rsidRPr="00CC1F51" w:rsidRDefault="0050596A" w:rsidP="0058205C">
            <w:pPr>
              <w:pStyle w:val="TAL"/>
              <w:rPr>
                <w:lang w:eastAsia="ja-JP"/>
              </w:rPr>
            </w:pPr>
          </w:p>
        </w:tc>
        <w:tc>
          <w:tcPr>
            <w:tcW w:w="2039" w:type="dxa"/>
            <w:shd w:val="clear" w:color="auto" w:fill="FFFFFF"/>
          </w:tcPr>
          <w:p w14:paraId="3A104E93"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@maxAgeOfContent</w:t>
            </w:r>
          </w:p>
        </w:tc>
        <w:tc>
          <w:tcPr>
            <w:tcW w:w="2483" w:type="dxa"/>
            <w:shd w:val="clear" w:color="auto" w:fill="FFFFFF"/>
          </w:tcPr>
          <w:p w14:paraId="1EA31E84"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72D681DF" w14:textId="77777777" w:rsidR="0050596A" w:rsidRDefault="0050596A" w:rsidP="0058205C">
            <w:pPr>
              <w:pStyle w:val="TAL"/>
            </w:pPr>
            <w:r>
              <w:t xml:space="preserve">The maximum age of content </w:t>
            </w:r>
            <w:r w:rsidRPr="00567618">
              <w:t>is equal to the</w:t>
            </w:r>
            <w:r>
              <w:t xml:space="preserve"> highest value of </w:t>
            </w:r>
            <w:r w:rsidRPr="005B58F2">
              <w:rPr>
                <w:rFonts w:ascii="Courier New" w:hAnsi="Courier New" w:cs="Courier New"/>
                <w:lang w:eastAsia="ja-JP"/>
              </w:rPr>
              <w:t>ageOfContent</w:t>
            </w:r>
            <w:r w:rsidRPr="00567618">
              <w:t xml:space="preserve"> </w:t>
            </w:r>
            <w:r>
              <w:t xml:space="preserve">measured </w:t>
            </w:r>
            <w:r w:rsidRPr="00567618">
              <w:t xml:space="preserve">during </w:t>
            </w:r>
            <w:r>
              <w:t>each</w:t>
            </w:r>
            <w:r w:rsidRPr="00567618">
              <w:t xml:space="preserve"> measurement resolution period</w:t>
            </w:r>
            <w:r>
              <w:t>.</w:t>
            </w:r>
          </w:p>
          <w:p w14:paraId="2A4132A3" w14:textId="77777777" w:rsidR="0050596A" w:rsidRDefault="0050596A" w:rsidP="0058205C">
            <w:pPr>
              <w:pStyle w:val="TAL"/>
              <w:rPr>
                <w:rFonts w:cs="Arial"/>
                <w:lang w:eastAsia="ja-JP"/>
              </w:rPr>
            </w:pPr>
            <w:r>
              <w:rPr>
                <w:rFonts w:cs="Arial"/>
                <w:lang w:eastAsia="ja-JP"/>
              </w:rPr>
              <w:t xml:space="preserve">Provides an unordered list of maximum </w:t>
            </w:r>
            <w:r>
              <w:t>age of content</w:t>
            </w:r>
            <w:r>
              <w:rPr>
                <w:rFonts w:cs="Arial"/>
                <w:lang w:eastAsia="ja-JP"/>
              </w:rPr>
              <w:t xml:space="preserve"> measured during a metric reporting period.</w:t>
            </w:r>
          </w:p>
        </w:tc>
      </w:tr>
    </w:tbl>
    <w:p w14:paraId="1A3B9A6B" w14:textId="77777777" w:rsidR="0050596A" w:rsidRDefault="0050596A" w:rsidP="0050596A"/>
    <w:p w14:paraId="7B9FCC2A" w14:textId="77777777" w:rsidR="0050596A" w:rsidRPr="00563D5E" w:rsidRDefault="0050596A" w:rsidP="0050596A">
      <w:pPr>
        <w:pStyle w:val="Heading4"/>
        <w:ind w:left="864" w:hanging="864"/>
      </w:pPr>
      <w:r>
        <w:t>9.3.2.7</w:t>
      </w:r>
      <w:r>
        <w:tab/>
      </w:r>
      <w:r w:rsidRPr="00563D5E">
        <w:t>Scene update delay metric</w:t>
      </w:r>
    </w:p>
    <w:p w14:paraId="3C686A88" w14:textId="77777777" w:rsidR="0050596A" w:rsidRDefault="0050596A" w:rsidP="0050596A">
      <w:pPr>
        <w:rPr>
          <w:i/>
        </w:rPr>
      </w:pPr>
      <w:r>
        <w:t xml:space="preserve">The </w:t>
      </w:r>
      <w:r w:rsidRPr="00C5044B">
        <w:rPr>
          <w:i/>
          <w:iCs/>
        </w:rPr>
        <w:t>s</w:t>
      </w:r>
      <w:r w:rsidRPr="00C5044B">
        <w:rPr>
          <w:i/>
        </w:rPr>
        <w:t>ceneUpdateDelay</w:t>
      </w:r>
      <w:r>
        <w:t xml:space="preserve"> duration</w:t>
      </w:r>
      <w:r w:rsidRPr="00567618">
        <w:t xml:space="preserve"> is the time </w:t>
      </w:r>
      <w:r>
        <w:t xml:space="preserve">duration spent by the scene manager to update the scene graph. </w:t>
      </w:r>
      <w:r w:rsidRPr="00567618">
        <w:t xml:space="preserve">The unit of this metric is expressed in </w:t>
      </w:r>
      <w:r>
        <w:t>milli</w:t>
      </w:r>
      <w:r w:rsidRPr="00567618">
        <w:t>seconds.</w:t>
      </w:r>
      <w:r>
        <w:t xml:space="preserve"> </w:t>
      </w:r>
      <w:r w:rsidRPr="00567618">
        <w:t xml:space="preserve">Within each </w:t>
      </w:r>
      <w:r>
        <w:t xml:space="preserve">measurement </w:t>
      </w:r>
      <w:r w:rsidRPr="00567618">
        <w:t xml:space="preserve">resolution period the number of </w:t>
      </w:r>
      <w:r>
        <w:t>scene updates are counted</w:t>
      </w:r>
      <w:r w:rsidRPr="00567618">
        <w:t xml:space="preserve"> and stored in the vector </w:t>
      </w:r>
      <w:r w:rsidRPr="00AD0D32">
        <w:rPr>
          <w:i/>
          <w:iCs/>
        </w:rPr>
        <w:t>@n</w:t>
      </w:r>
      <w:r w:rsidRPr="00567618">
        <w:rPr>
          <w:i/>
        </w:rPr>
        <w:t>umberOf</w:t>
      </w:r>
      <w:r>
        <w:rPr>
          <w:i/>
        </w:rPr>
        <w:t>SceneUpdates</w:t>
      </w:r>
      <w:r w:rsidRPr="00567618">
        <w:rPr>
          <w:i/>
        </w:rPr>
        <w:t>.</w:t>
      </w:r>
    </w:p>
    <w:p w14:paraId="0CCBC63D" w14:textId="77777777" w:rsidR="0050596A" w:rsidRDefault="0050596A" w:rsidP="0050596A">
      <w:r w:rsidRPr="00567618">
        <w:t xml:space="preserve">The </w:t>
      </w:r>
      <w:r>
        <w:t xml:space="preserve">average scene update delay duration metric </w:t>
      </w:r>
      <w:r w:rsidRPr="00567618">
        <w:t xml:space="preserve">is equal to the </w:t>
      </w:r>
      <w:r>
        <w:t xml:space="preserve">sum of </w:t>
      </w:r>
      <w:r w:rsidRPr="00C5044B">
        <w:rPr>
          <w:i/>
          <w:iCs/>
        </w:rPr>
        <w:t>s</w:t>
      </w:r>
      <w:r w:rsidRPr="00C5044B">
        <w:rPr>
          <w:i/>
        </w:rPr>
        <w:t>ceneUpdateDelay</w:t>
      </w:r>
      <w:r>
        <w:t xml:space="preserve"> durations of all scene updates </w:t>
      </w:r>
      <w:r w:rsidRPr="00567618">
        <w:t xml:space="preserve">during the measurement resolution period divided by the </w:t>
      </w:r>
      <w:r>
        <w:t>total number of scene updates in</w:t>
      </w:r>
      <w:r w:rsidRPr="00567618">
        <w:t xml:space="preserve"> the measurement resolution period.</w:t>
      </w:r>
      <w:r>
        <w:t xml:space="preserve"> </w:t>
      </w:r>
      <w:r w:rsidRPr="00567618">
        <w:t xml:space="preserve">The unit of this metric is expressed in </w:t>
      </w:r>
      <w:r>
        <w:t xml:space="preserve">milli </w:t>
      </w:r>
      <w:r w:rsidRPr="00567618">
        <w:t>seconds and can be a fractional value.</w:t>
      </w:r>
    </w:p>
    <w:p w14:paraId="0080DC0B" w14:textId="77777777" w:rsidR="0050596A" w:rsidRDefault="0050596A" w:rsidP="0050596A">
      <w:r>
        <w:t xml:space="preserve">The minimum scene update delay </w:t>
      </w:r>
      <w:r w:rsidRPr="00567618">
        <w:t>is equal to the</w:t>
      </w:r>
      <w:r>
        <w:t xml:space="preserve"> lowest value of </w:t>
      </w:r>
      <w:r w:rsidRPr="00C5044B">
        <w:rPr>
          <w:i/>
          <w:iCs/>
        </w:rPr>
        <w:t>s</w:t>
      </w:r>
      <w:r w:rsidRPr="00C5044B">
        <w:rPr>
          <w:i/>
        </w:rPr>
        <w:t>ceneUpdateDelay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6A864937" w14:textId="77777777" w:rsidR="0050596A" w:rsidRDefault="0050596A" w:rsidP="0050596A">
      <w:r>
        <w:t xml:space="preserve">The maximum age of content duration </w:t>
      </w:r>
      <w:r w:rsidRPr="00567618">
        <w:t>is equal to the</w:t>
      </w:r>
      <w:r>
        <w:t xml:space="preserve"> highest value of </w:t>
      </w:r>
      <w:r w:rsidRPr="00C5044B">
        <w:rPr>
          <w:i/>
          <w:iCs/>
        </w:rPr>
        <w:t>s</w:t>
      </w:r>
      <w:r w:rsidRPr="00C5044B">
        <w:rPr>
          <w:i/>
        </w:rPr>
        <w:t>ceneUpdateDelay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3CB3BE2A" w14:textId="77777777" w:rsidR="0050596A" w:rsidRDefault="0050596A" w:rsidP="0050596A">
      <w:pPr>
        <w:keepNext/>
      </w:pPr>
      <w:r w:rsidRPr="00567618">
        <w:lastRenderedPageBreak/>
        <w:t>The syntax for the metric "</w:t>
      </w:r>
      <w:r w:rsidRPr="00C5044B">
        <w:rPr>
          <w:i/>
          <w:iCs/>
        </w:rPr>
        <w:t>s</w:t>
      </w:r>
      <w:r w:rsidRPr="00C5044B">
        <w:rPr>
          <w:i/>
        </w:rPr>
        <w:t>ceneUpdateDelay</w:t>
      </w:r>
      <w:r w:rsidRPr="00567618">
        <w:t xml:space="preserve">" </w:t>
      </w:r>
      <w:r>
        <w:t xml:space="preserve">metric </w:t>
      </w:r>
      <w:r w:rsidRPr="00567618">
        <w:t xml:space="preserve">is as </w:t>
      </w:r>
      <w:r>
        <w:t xml:space="preserve">defined in </w:t>
      </w:r>
      <w:r w:rsidRPr="00713F23">
        <w:t xml:space="preserve">Table </w:t>
      </w:r>
      <w:r>
        <w:t>9.3.2.7-1.</w:t>
      </w:r>
    </w:p>
    <w:p w14:paraId="569327E0" w14:textId="77777777" w:rsidR="0050596A" w:rsidRPr="00CC1F51" w:rsidRDefault="0050596A" w:rsidP="0050596A">
      <w:pPr>
        <w:pStyle w:val="TH"/>
      </w:pPr>
      <w:r w:rsidRPr="00CC1F51">
        <w:t xml:space="preserve">Table </w:t>
      </w:r>
      <w:r>
        <w:t>9.3.2.7-1</w:t>
      </w:r>
      <w:r w:rsidRPr="00CC1F51">
        <w:t>:</w:t>
      </w:r>
      <w:r>
        <w:t xml:space="preserve"> Scene update delay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2F6D603E" w14:textId="77777777" w:rsidTr="0058205C">
        <w:trPr>
          <w:jc w:val="center"/>
        </w:trPr>
        <w:tc>
          <w:tcPr>
            <w:tcW w:w="2552" w:type="dxa"/>
            <w:gridSpan w:val="2"/>
            <w:shd w:val="clear" w:color="auto" w:fill="BFBFBF"/>
          </w:tcPr>
          <w:p w14:paraId="666D9550"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15060F35"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2482225F" w14:textId="77777777" w:rsidR="0050596A" w:rsidRPr="00CC1F51" w:rsidRDefault="0050596A" w:rsidP="0058205C">
            <w:pPr>
              <w:pStyle w:val="TAH"/>
              <w:rPr>
                <w:lang w:eastAsia="ja-JP"/>
              </w:rPr>
            </w:pPr>
            <w:r w:rsidRPr="00CC1F51">
              <w:rPr>
                <w:lang w:eastAsia="ja-JP"/>
              </w:rPr>
              <w:t>Description</w:t>
            </w:r>
          </w:p>
        </w:tc>
      </w:tr>
      <w:tr w:rsidR="0050596A" w:rsidRPr="00CC1F51" w14:paraId="780C5DD6" w14:textId="77777777" w:rsidTr="0058205C">
        <w:trPr>
          <w:jc w:val="center"/>
        </w:trPr>
        <w:tc>
          <w:tcPr>
            <w:tcW w:w="2552" w:type="dxa"/>
            <w:gridSpan w:val="2"/>
            <w:shd w:val="clear" w:color="auto" w:fill="FFFFFF"/>
          </w:tcPr>
          <w:p w14:paraId="1211FA2D" w14:textId="77777777" w:rsidR="0050596A" w:rsidRPr="00CC1F51" w:rsidRDefault="0050596A" w:rsidP="0058205C">
            <w:pPr>
              <w:pStyle w:val="TAL"/>
              <w:rPr>
                <w:rFonts w:ascii="Courier New" w:hAnsi="Courier New" w:cs="Courier New"/>
                <w:lang w:eastAsia="ja-JP"/>
              </w:rPr>
            </w:pPr>
            <w:r w:rsidRPr="00C5044B">
              <w:rPr>
                <w:rFonts w:ascii="Courier New" w:hAnsi="Courier New" w:cs="Courier New"/>
                <w:lang w:eastAsia="ja-JP"/>
              </w:rPr>
              <w:t>sceneUpdateDelay</w:t>
            </w:r>
          </w:p>
        </w:tc>
        <w:tc>
          <w:tcPr>
            <w:tcW w:w="2483" w:type="dxa"/>
            <w:shd w:val="clear" w:color="auto" w:fill="FFFFFF"/>
          </w:tcPr>
          <w:p w14:paraId="56B7470B"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502D61C3" w14:textId="77777777" w:rsidR="0050596A" w:rsidRPr="00CC1F51" w:rsidRDefault="0050596A" w:rsidP="0058205C">
            <w:pPr>
              <w:pStyle w:val="TAL"/>
              <w:rPr>
                <w:rFonts w:cs="Arial"/>
                <w:lang w:eastAsia="ja-JP"/>
              </w:rPr>
            </w:pPr>
          </w:p>
        </w:tc>
      </w:tr>
      <w:tr w:rsidR="0050596A" w:rsidRPr="00CC1F51" w14:paraId="581CE4CC" w14:textId="77777777" w:rsidTr="0058205C">
        <w:trPr>
          <w:jc w:val="center"/>
        </w:trPr>
        <w:tc>
          <w:tcPr>
            <w:tcW w:w="513" w:type="dxa"/>
            <w:shd w:val="clear" w:color="auto" w:fill="FFFFFF"/>
          </w:tcPr>
          <w:p w14:paraId="0D78DF72" w14:textId="77777777" w:rsidR="0050596A" w:rsidRPr="00CC1F51" w:rsidRDefault="0050596A" w:rsidP="0058205C">
            <w:pPr>
              <w:pStyle w:val="TAL"/>
              <w:rPr>
                <w:lang w:eastAsia="ja-JP"/>
              </w:rPr>
            </w:pPr>
          </w:p>
        </w:tc>
        <w:tc>
          <w:tcPr>
            <w:tcW w:w="2039" w:type="dxa"/>
            <w:shd w:val="clear" w:color="auto" w:fill="FFFFFF"/>
          </w:tcPr>
          <w:p w14:paraId="7120BFE6"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@avgS</w:t>
            </w:r>
            <w:r w:rsidRPr="00C5044B">
              <w:rPr>
                <w:rFonts w:ascii="Courier New" w:hAnsi="Courier New" w:cs="Courier New"/>
                <w:lang w:eastAsia="ja-JP"/>
              </w:rPr>
              <w:t>ceneUpdateDelay</w:t>
            </w:r>
          </w:p>
        </w:tc>
        <w:tc>
          <w:tcPr>
            <w:tcW w:w="2483" w:type="dxa"/>
            <w:shd w:val="clear" w:color="auto" w:fill="FFFFFF"/>
          </w:tcPr>
          <w:p w14:paraId="106ED032"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w:t>
            </w:r>
            <w:r w:rsidRPr="00F94E11">
              <w:rPr>
                <w:rFonts w:ascii="Courier New" w:hAnsi="Courier New" w:cs="Courier New"/>
                <w:lang w:eastAsia="ja-JP"/>
              </w:rPr>
              <w:t>VectorType</w:t>
            </w:r>
          </w:p>
        </w:tc>
        <w:tc>
          <w:tcPr>
            <w:tcW w:w="4566" w:type="dxa"/>
            <w:shd w:val="clear" w:color="auto" w:fill="FFFFFF"/>
          </w:tcPr>
          <w:p w14:paraId="0635C863" w14:textId="77777777" w:rsidR="0050596A" w:rsidRDefault="0050596A" w:rsidP="0058205C">
            <w:pPr>
              <w:pStyle w:val="TAL"/>
              <w:rPr>
                <w:rFonts w:cs="Arial"/>
                <w:lang w:eastAsia="ja-JP"/>
              </w:rPr>
            </w:pPr>
            <w:r>
              <w:rPr>
                <w:rFonts w:cs="Arial"/>
                <w:lang w:eastAsia="ja-JP"/>
              </w:rPr>
              <w:t xml:space="preserve">An unordered list of average </w:t>
            </w:r>
            <w:r>
              <w:t xml:space="preserve">scene update delays measured </w:t>
            </w:r>
            <w:r w:rsidRPr="00567618">
              <w:t>within each measurement resolution period</w:t>
            </w:r>
            <w:r>
              <w:rPr>
                <w:rFonts w:cs="Arial"/>
                <w:lang w:eastAsia="ja-JP"/>
              </w:rPr>
              <w:t>.</w:t>
            </w:r>
          </w:p>
          <w:p w14:paraId="5855369C" w14:textId="77777777" w:rsidR="0050596A" w:rsidRPr="00CC1F51" w:rsidRDefault="0050596A" w:rsidP="0058205C">
            <w:pPr>
              <w:pStyle w:val="TAL"/>
              <w:rPr>
                <w:rFonts w:cs="Arial"/>
                <w:lang w:eastAsia="ja-JP"/>
              </w:rPr>
            </w:pPr>
          </w:p>
        </w:tc>
      </w:tr>
      <w:tr w:rsidR="0050596A" w:rsidRPr="00CC1F51" w14:paraId="6C9D76F0" w14:textId="77777777" w:rsidTr="0058205C">
        <w:trPr>
          <w:jc w:val="center"/>
        </w:trPr>
        <w:tc>
          <w:tcPr>
            <w:tcW w:w="513" w:type="dxa"/>
            <w:shd w:val="clear" w:color="auto" w:fill="FFFFFF"/>
          </w:tcPr>
          <w:p w14:paraId="6782560D" w14:textId="77777777" w:rsidR="0050596A" w:rsidRPr="00CC1F51" w:rsidRDefault="0050596A" w:rsidP="0058205C">
            <w:pPr>
              <w:pStyle w:val="TAL"/>
              <w:rPr>
                <w:lang w:eastAsia="ja-JP"/>
              </w:rPr>
            </w:pPr>
          </w:p>
        </w:tc>
        <w:tc>
          <w:tcPr>
            <w:tcW w:w="2039" w:type="dxa"/>
            <w:shd w:val="clear" w:color="auto" w:fill="FFFFFF"/>
          </w:tcPr>
          <w:p w14:paraId="0E2C18CD"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@n</w:t>
            </w:r>
            <w:r w:rsidRPr="00435D5B">
              <w:rPr>
                <w:rFonts w:ascii="Courier New" w:hAnsi="Courier New" w:cs="Courier New"/>
                <w:lang w:eastAsia="ja-JP"/>
              </w:rPr>
              <w:t>umberOf</w:t>
            </w:r>
            <w:r>
              <w:rPr>
                <w:rFonts w:ascii="Courier New" w:hAnsi="Courier New" w:cs="Courier New"/>
                <w:lang w:eastAsia="ja-JP"/>
              </w:rPr>
              <w:t>Sceneu</w:t>
            </w:r>
            <w:r w:rsidRPr="003C225A">
              <w:rPr>
                <w:rFonts w:ascii="Courier New" w:hAnsi="Courier New" w:cs="Courier New"/>
                <w:lang w:eastAsia="ja-JP"/>
              </w:rPr>
              <w:t>pdates</w:t>
            </w:r>
          </w:p>
        </w:tc>
        <w:tc>
          <w:tcPr>
            <w:tcW w:w="2483" w:type="dxa"/>
            <w:shd w:val="clear" w:color="auto" w:fill="FFFFFF"/>
          </w:tcPr>
          <w:p w14:paraId="4CC02F69"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03E7BF2B" w14:textId="77777777" w:rsidR="0050596A" w:rsidRDefault="0050596A" w:rsidP="0058205C">
            <w:pPr>
              <w:pStyle w:val="TAL"/>
              <w:rPr>
                <w:rFonts w:cs="Arial"/>
                <w:lang w:eastAsia="ja-JP"/>
              </w:rPr>
            </w:pPr>
            <w:r w:rsidRPr="00567618">
              <w:t xml:space="preserve">The number of </w:t>
            </w:r>
            <w:r>
              <w:t>scene updates</w:t>
            </w:r>
            <w:r w:rsidRPr="00567618">
              <w:t xml:space="preserve"> within each measurement resolution period are stored in the vector</w:t>
            </w:r>
            <w:r>
              <w:rPr>
                <w:rFonts w:cs="Arial"/>
                <w:lang w:eastAsia="ja-JP"/>
              </w:rPr>
              <w:t xml:space="preserve">. Provides an unordered list of </w:t>
            </w:r>
            <w:r>
              <w:t>scene updates</w:t>
            </w:r>
            <w:r>
              <w:rPr>
                <w:rFonts w:cs="Arial"/>
                <w:lang w:eastAsia="ja-JP"/>
              </w:rPr>
              <w:t xml:space="preserve"> (occurred within each measurement period) measured during a metric reporting period.</w:t>
            </w:r>
          </w:p>
        </w:tc>
      </w:tr>
      <w:tr w:rsidR="0050596A" w:rsidRPr="00CC1F51" w14:paraId="5723E6E3" w14:textId="77777777" w:rsidTr="0058205C">
        <w:trPr>
          <w:jc w:val="center"/>
        </w:trPr>
        <w:tc>
          <w:tcPr>
            <w:tcW w:w="513" w:type="dxa"/>
            <w:shd w:val="clear" w:color="auto" w:fill="FFFFFF"/>
          </w:tcPr>
          <w:p w14:paraId="6FE8B65E" w14:textId="77777777" w:rsidR="0050596A" w:rsidRPr="00CC1F51" w:rsidRDefault="0050596A" w:rsidP="0058205C">
            <w:pPr>
              <w:pStyle w:val="TAL"/>
              <w:rPr>
                <w:lang w:eastAsia="ja-JP"/>
              </w:rPr>
            </w:pPr>
          </w:p>
        </w:tc>
        <w:tc>
          <w:tcPr>
            <w:tcW w:w="2039" w:type="dxa"/>
            <w:shd w:val="clear" w:color="auto" w:fill="FFFFFF"/>
          </w:tcPr>
          <w:p w14:paraId="4DA9249E"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@minSceneUpdateDelay</w:t>
            </w:r>
          </w:p>
        </w:tc>
        <w:tc>
          <w:tcPr>
            <w:tcW w:w="2483" w:type="dxa"/>
            <w:shd w:val="clear" w:color="auto" w:fill="FFFFFF"/>
          </w:tcPr>
          <w:p w14:paraId="6CEE8D99"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16BB1C5F" w14:textId="77777777" w:rsidR="0050596A" w:rsidRDefault="0050596A" w:rsidP="0058205C">
            <w:pPr>
              <w:pStyle w:val="TAL"/>
            </w:pPr>
            <w:r>
              <w:t xml:space="preserve">The minimum scene update delay </w:t>
            </w:r>
            <w:r w:rsidRPr="00567618">
              <w:t>is equal to the</w:t>
            </w:r>
            <w:r>
              <w:t xml:space="preserve"> lowest value of </w:t>
            </w:r>
            <w:r w:rsidRPr="00C5044B">
              <w:rPr>
                <w:rFonts w:ascii="Courier New" w:hAnsi="Courier New" w:cs="Courier New"/>
                <w:lang w:eastAsia="ja-JP"/>
              </w:rPr>
              <w:t>sceneUpdateDelay</w:t>
            </w:r>
            <w:r w:rsidRPr="00567618">
              <w:t xml:space="preserve"> </w:t>
            </w:r>
            <w:r>
              <w:t xml:space="preserve">measured </w:t>
            </w:r>
            <w:r w:rsidRPr="00567618">
              <w:t xml:space="preserve">during </w:t>
            </w:r>
            <w:r>
              <w:t>each</w:t>
            </w:r>
            <w:r w:rsidRPr="00567618">
              <w:t xml:space="preserve"> measurement resolution period</w:t>
            </w:r>
            <w:r>
              <w:t>.</w:t>
            </w:r>
          </w:p>
          <w:p w14:paraId="233C30AB" w14:textId="77777777" w:rsidR="0050596A" w:rsidRPr="00CC1F51" w:rsidRDefault="0050596A" w:rsidP="0058205C">
            <w:pPr>
              <w:pStyle w:val="TAL"/>
              <w:rPr>
                <w:rFonts w:cs="Arial"/>
                <w:lang w:eastAsia="ja-JP"/>
              </w:rPr>
            </w:pPr>
            <w:r>
              <w:rPr>
                <w:rFonts w:cs="Arial"/>
                <w:lang w:eastAsia="ja-JP"/>
              </w:rPr>
              <w:t xml:space="preserve">Provides an unordered list of minimum scene update delay duration measured during a metric reporting period. </w:t>
            </w:r>
          </w:p>
        </w:tc>
      </w:tr>
      <w:tr w:rsidR="0050596A" w:rsidRPr="00CC1F51" w14:paraId="293144C6" w14:textId="77777777" w:rsidTr="0058205C">
        <w:trPr>
          <w:jc w:val="center"/>
        </w:trPr>
        <w:tc>
          <w:tcPr>
            <w:tcW w:w="513" w:type="dxa"/>
            <w:shd w:val="clear" w:color="auto" w:fill="FFFFFF"/>
          </w:tcPr>
          <w:p w14:paraId="175D7958" w14:textId="77777777" w:rsidR="0050596A" w:rsidRPr="00CC1F51" w:rsidRDefault="0050596A" w:rsidP="0058205C">
            <w:pPr>
              <w:pStyle w:val="TAL"/>
              <w:rPr>
                <w:lang w:eastAsia="ja-JP"/>
              </w:rPr>
            </w:pPr>
          </w:p>
        </w:tc>
        <w:tc>
          <w:tcPr>
            <w:tcW w:w="2039" w:type="dxa"/>
            <w:shd w:val="clear" w:color="auto" w:fill="FFFFFF"/>
          </w:tcPr>
          <w:p w14:paraId="7804E781"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@maxSceneUpdateDelay</w:t>
            </w:r>
          </w:p>
        </w:tc>
        <w:tc>
          <w:tcPr>
            <w:tcW w:w="2483" w:type="dxa"/>
            <w:shd w:val="clear" w:color="auto" w:fill="FFFFFF"/>
          </w:tcPr>
          <w:p w14:paraId="6F322517"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71C5CC7A" w14:textId="77777777" w:rsidR="0050596A" w:rsidRDefault="0050596A" w:rsidP="0058205C">
            <w:pPr>
              <w:pStyle w:val="TAL"/>
            </w:pPr>
            <w:r>
              <w:t xml:space="preserve">The maximum age of content </w:t>
            </w:r>
            <w:r w:rsidRPr="00567618">
              <w:t>is equal to the</w:t>
            </w:r>
            <w:r>
              <w:t xml:space="preserve"> highest value of </w:t>
            </w:r>
            <w:r w:rsidRPr="00C5044B">
              <w:rPr>
                <w:rFonts w:ascii="Courier New" w:hAnsi="Courier New" w:cs="Courier New"/>
                <w:lang w:eastAsia="ja-JP"/>
              </w:rPr>
              <w:t>sceneUpdateDelay</w:t>
            </w:r>
            <w:r w:rsidRPr="00567618">
              <w:t xml:space="preserve"> </w:t>
            </w:r>
            <w:r>
              <w:t xml:space="preserve">measured </w:t>
            </w:r>
            <w:r w:rsidRPr="00567618">
              <w:t xml:space="preserve">during </w:t>
            </w:r>
            <w:r>
              <w:t>each</w:t>
            </w:r>
            <w:r w:rsidRPr="00567618">
              <w:t xml:space="preserve"> measurement resolution period</w:t>
            </w:r>
            <w:r>
              <w:t>.</w:t>
            </w:r>
          </w:p>
          <w:p w14:paraId="4C425E87" w14:textId="77777777" w:rsidR="0050596A" w:rsidRDefault="0050596A" w:rsidP="0058205C">
            <w:pPr>
              <w:pStyle w:val="TAL"/>
              <w:rPr>
                <w:rFonts w:cs="Arial"/>
                <w:lang w:eastAsia="ja-JP"/>
              </w:rPr>
            </w:pPr>
            <w:r>
              <w:rPr>
                <w:rFonts w:cs="Arial"/>
                <w:lang w:eastAsia="ja-JP"/>
              </w:rPr>
              <w:t xml:space="preserve">Provides an unordered list of maximum </w:t>
            </w:r>
            <w:r>
              <w:t>scene update delay duration</w:t>
            </w:r>
            <w:r>
              <w:rPr>
                <w:rFonts w:cs="Arial"/>
                <w:lang w:eastAsia="ja-JP"/>
              </w:rPr>
              <w:t xml:space="preserve"> measured during a metric reporting period.</w:t>
            </w:r>
          </w:p>
        </w:tc>
      </w:tr>
    </w:tbl>
    <w:p w14:paraId="622830B3" w14:textId="77777777" w:rsidR="0050596A" w:rsidRDefault="0050596A" w:rsidP="0050596A"/>
    <w:p w14:paraId="3AE13BE3" w14:textId="77777777" w:rsidR="0050596A" w:rsidRPr="00563D5E" w:rsidRDefault="0050596A" w:rsidP="0050596A">
      <w:pPr>
        <w:pStyle w:val="Heading4"/>
        <w:ind w:left="864" w:hanging="864"/>
      </w:pPr>
      <w:r>
        <w:t>9.3.2.8</w:t>
      </w:r>
      <w:r>
        <w:tab/>
      </w:r>
      <w:r w:rsidRPr="00563D5E">
        <w:t>Metadata delay metric</w:t>
      </w:r>
    </w:p>
    <w:p w14:paraId="6DC34CC7" w14:textId="77777777" w:rsidR="0050596A" w:rsidRDefault="0050596A" w:rsidP="0050596A">
      <w:pPr>
        <w:rPr>
          <w:i/>
        </w:rPr>
      </w:pPr>
      <w:r>
        <w:t xml:space="preserve">The </w:t>
      </w:r>
      <w:r>
        <w:rPr>
          <w:i/>
          <w:iCs/>
        </w:rPr>
        <w:t>metadata</w:t>
      </w:r>
      <w:r w:rsidRPr="00C5044B">
        <w:rPr>
          <w:i/>
        </w:rPr>
        <w:t>Delay</w:t>
      </w:r>
      <w:r>
        <w:t xml:space="preserve"> duration</w:t>
      </w:r>
      <w:r w:rsidRPr="00567618">
        <w:t xml:space="preserve"> is the time </w:t>
      </w:r>
      <w:r>
        <w:t xml:space="preserve">duration between the time the split rendering metadata is sent from the SRC and the </w:t>
      </w:r>
      <w:r w:rsidRPr="0018194F">
        <w:t>time the split rendering server start to render using that metadata.</w:t>
      </w:r>
      <w:r>
        <w:t xml:space="preserve"> </w:t>
      </w:r>
      <w:r w:rsidRPr="00567618">
        <w:t xml:space="preserve">The unit of this metric is expressed in </w:t>
      </w:r>
      <w:r>
        <w:t>milli</w:t>
      </w:r>
      <w:r w:rsidRPr="00567618">
        <w:t>seconds.</w:t>
      </w:r>
    </w:p>
    <w:p w14:paraId="78655BE9" w14:textId="77777777" w:rsidR="0050596A" w:rsidRDefault="0050596A" w:rsidP="0050596A">
      <w:r w:rsidRPr="00567618">
        <w:t xml:space="preserve">The </w:t>
      </w:r>
      <w:r>
        <w:t xml:space="preserve">average metadata delay metric </w:t>
      </w:r>
      <w:r w:rsidRPr="00567618">
        <w:t xml:space="preserve">is equal to the </w:t>
      </w:r>
      <w:r>
        <w:t xml:space="preserve">sum of </w:t>
      </w:r>
      <w:r>
        <w:rPr>
          <w:i/>
          <w:iCs/>
        </w:rPr>
        <w:t>metadata</w:t>
      </w:r>
      <w:r w:rsidRPr="00C5044B">
        <w:rPr>
          <w:i/>
        </w:rPr>
        <w:t>Delay</w:t>
      </w:r>
      <w:r w:rsidRPr="00567618">
        <w:t xml:space="preserve"> </w:t>
      </w:r>
      <w:r>
        <w:t xml:space="preserve">duration of each metadata message </w:t>
      </w:r>
      <w:r w:rsidRPr="00567618">
        <w:t xml:space="preserve">during the measurement resolution period divided by the </w:t>
      </w:r>
      <w:r>
        <w:t>number of metadata messages in</w:t>
      </w:r>
      <w:r w:rsidRPr="00567618">
        <w:t xml:space="preserve"> the measurement resolution period.</w:t>
      </w:r>
      <w:r>
        <w:t xml:space="preserve"> </w:t>
      </w:r>
      <w:r w:rsidRPr="00567618">
        <w:t xml:space="preserve">The unit of this metric is expressed in </w:t>
      </w:r>
      <w:r>
        <w:t xml:space="preserve">milli </w:t>
      </w:r>
      <w:r w:rsidRPr="00567618">
        <w:t>seconds and can be a fractional value.</w:t>
      </w:r>
      <w:r>
        <w:t xml:space="preserve"> </w:t>
      </w:r>
      <w:r w:rsidRPr="00567618">
        <w:t xml:space="preserve">Within each </w:t>
      </w:r>
      <w:r>
        <w:t xml:space="preserve">measurement </w:t>
      </w:r>
      <w:r w:rsidRPr="00567618">
        <w:t xml:space="preserve">resolution period the number of </w:t>
      </w:r>
      <w:r>
        <w:t>metadata messages</w:t>
      </w:r>
      <w:r w:rsidRPr="00567618">
        <w:t xml:space="preserve"> are summed up and stored in the vector </w:t>
      </w:r>
      <w:r w:rsidRPr="00BD07F4">
        <w:rPr>
          <w:i/>
          <w:iCs/>
        </w:rPr>
        <w:t>@n</w:t>
      </w:r>
      <w:r w:rsidRPr="00567618">
        <w:rPr>
          <w:i/>
        </w:rPr>
        <w:t>umberOf</w:t>
      </w:r>
      <w:r>
        <w:rPr>
          <w:i/>
        </w:rPr>
        <w:t>MetadataMessages</w:t>
      </w:r>
      <w:r w:rsidRPr="00567618">
        <w:rPr>
          <w:i/>
        </w:rPr>
        <w:t>.</w:t>
      </w:r>
    </w:p>
    <w:p w14:paraId="6383EFF4" w14:textId="77777777" w:rsidR="0050596A" w:rsidRDefault="0050596A" w:rsidP="0050596A">
      <w:r>
        <w:t xml:space="preserve">The minimum metadata delay </w:t>
      </w:r>
      <w:r w:rsidRPr="00567618">
        <w:t>is equal to the</w:t>
      </w:r>
      <w:r>
        <w:t xml:space="preserve"> lowest value of </w:t>
      </w:r>
      <w:r>
        <w:rPr>
          <w:i/>
          <w:iCs/>
        </w:rPr>
        <w:t>metadata</w:t>
      </w:r>
      <w:r w:rsidRPr="00C5044B">
        <w:rPr>
          <w:i/>
        </w:rPr>
        <w:t>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57995CA6" w14:textId="77777777" w:rsidR="0050596A" w:rsidRDefault="0050596A" w:rsidP="0050596A">
      <w:r>
        <w:t xml:space="preserve">The maximum metadata delay </w:t>
      </w:r>
      <w:r w:rsidRPr="00567618">
        <w:t>is equal to the</w:t>
      </w:r>
      <w:r>
        <w:t xml:space="preserve"> highest value of </w:t>
      </w:r>
      <w:r>
        <w:rPr>
          <w:i/>
          <w:iCs/>
        </w:rPr>
        <w:t>metadata</w:t>
      </w:r>
      <w:r w:rsidRPr="00C5044B">
        <w:rPr>
          <w:i/>
        </w:rPr>
        <w:t>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3184338F" w14:textId="77777777" w:rsidR="0050596A" w:rsidRDefault="0050596A" w:rsidP="0050596A">
      <w:r w:rsidRPr="00567618">
        <w:t>The syntax for the metric "</w:t>
      </w:r>
      <w:r>
        <w:rPr>
          <w:i/>
          <w:iCs/>
        </w:rPr>
        <w:t>metadata</w:t>
      </w:r>
      <w:r w:rsidRPr="00C5044B">
        <w:rPr>
          <w:i/>
        </w:rPr>
        <w:t>Delay</w:t>
      </w:r>
      <w:r w:rsidRPr="00567618">
        <w:t xml:space="preserve">" </w:t>
      </w:r>
      <w:r>
        <w:t xml:space="preserve">metric </w:t>
      </w:r>
      <w:r w:rsidRPr="00567618">
        <w:t xml:space="preserve">is as </w:t>
      </w:r>
      <w:r>
        <w:t xml:space="preserve">defined in </w:t>
      </w:r>
      <w:r w:rsidRPr="00713F23">
        <w:t xml:space="preserve">Table </w:t>
      </w:r>
      <w:r>
        <w:t>9.3.2.8-1.</w:t>
      </w:r>
    </w:p>
    <w:p w14:paraId="37BAB3F7" w14:textId="77777777" w:rsidR="0050596A" w:rsidRPr="00CC1F51" w:rsidRDefault="0050596A" w:rsidP="0050596A">
      <w:pPr>
        <w:pStyle w:val="TH"/>
      </w:pPr>
      <w:r w:rsidRPr="00CC1F51">
        <w:lastRenderedPageBreak/>
        <w:t xml:space="preserve">Table </w:t>
      </w:r>
      <w:r>
        <w:t>9.3.2.8-1</w:t>
      </w:r>
      <w:r w:rsidRPr="00CC1F51">
        <w:t>:</w:t>
      </w:r>
      <w:r>
        <w:t xml:space="preserve"> Metadata delay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325D3983" w14:textId="77777777" w:rsidTr="0058205C">
        <w:trPr>
          <w:jc w:val="center"/>
        </w:trPr>
        <w:tc>
          <w:tcPr>
            <w:tcW w:w="2552" w:type="dxa"/>
            <w:gridSpan w:val="2"/>
            <w:shd w:val="clear" w:color="auto" w:fill="BFBFBF"/>
          </w:tcPr>
          <w:p w14:paraId="1096DB5B"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0669F69F"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2A26ECF5" w14:textId="77777777" w:rsidR="0050596A" w:rsidRPr="00CC1F51" w:rsidRDefault="0050596A" w:rsidP="0058205C">
            <w:pPr>
              <w:pStyle w:val="TAH"/>
              <w:rPr>
                <w:lang w:eastAsia="ja-JP"/>
              </w:rPr>
            </w:pPr>
            <w:r w:rsidRPr="00CC1F51">
              <w:rPr>
                <w:lang w:eastAsia="ja-JP"/>
              </w:rPr>
              <w:t>Description</w:t>
            </w:r>
          </w:p>
        </w:tc>
      </w:tr>
      <w:tr w:rsidR="0050596A" w:rsidRPr="00CC1F51" w14:paraId="6151E5D7" w14:textId="77777777" w:rsidTr="0058205C">
        <w:trPr>
          <w:jc w:val="center"/>
        </w:trPr>
        <w:tc>
          <w:tcPr>
            <w:tcW w:w="2552" w:type="dxa"/>
            <w:gridSpan w:val="2"/>
            <w:shd w:val="clear" w:color="auto" w:fill="FFFFFF"/>
          </w:tcPr>
          <w:p w14:paraId="3D742D82" w14:textId="77777777" w:rsidR="0050596A" w:rsidRPr="00CC1F51" w:rsidRDefault="0050596A" w:rsidP="0058205C">
            <w:pPr>
              <w:pStyle w:val="TAL"/>
              <w:rPr>
                <w:rFonts w:ascii="Courier New" w:hAnsi="Courier New" w:cs="Courier New"/>
                <w:lang w:eastAsia="ja-JP"/>
              </w:rPr>
            </w:pPr>
            <w:r w:rsidRPr="00BF1676">
              <w:rPr>
                <w:rFonts w:ascii="Courier New" w:hAnsi="Courier New" w:cs="Courier New"/>
                <w:lang w:eastAsia="ja-JP"/>
              </w:rPr>
              <w:t>metadataDelay</w:t>
            </w:r>
          </w:p>
        </w:tc>
        <w:tc>
          <w:tcPr>
            <w:tcW w:w="2483" w:type="dxa"/>
            <w:shd w:val="clear" w:color="auto" w:fill="FFFFFF"/>
          </w:tcPr>
          <w:p w14:paraId="2D02A2AE"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5927A781" w14:textId="77777777" w:rsidR="0050596A" w:rsidRPr="00CC1F51" w:rsidRDefault="0050596A" w:rsidP="0058205C">
            <w:pPr>
              <w:pStyle w:val="TAL"/>
              <w:rPr>
                <w:rFonts w:cs="Arial"/>
                <w:lang w:eastAsia="ja-JP"/>
              </w:rPr>
            </w:pPr>
          </w:p>
        </w:tc>
      </w:tr>
      <w:tr w:rsidR="0050596A" w:rsidRPr="00CC1F51" w14:paraId="1B5923D9" w14:textId="77777777" w:rsidTr="0058205C">
        <w:trPr>
          <w:jc w:val="center"/>
        </w:trPr>
        <w:tc>
          <w:tcPr>
            <w:tcW w:w="513" w:type="dxa"/>
            <w:shd w:val="clear" w:color="auto" w:fill="FFFFFF"/>
          </w:tcPr>
          <w:p w14:paraId="1DEB4B1D" w14:textId="77777777" w:rsidR="0050596A" w:rsidRPr="00CC1F51" w:rsidRDefault="0050596A" w:rsidP="0058205C">
            <w:pPr>
              <w:pStyle w:val="TAL"/>
              <w:rPr>
                <w:lang w:eastAsia="ja-JP"/>
              </w:rPr>
            </w:pPr>
          </w:p>
        </w:tc>
        <w:tc>
          <w:tcPr>
            <w:tcW w:w="2039" w:type="dxa"/>
            <w:shd w:val="clear" w:color="auto" w:fill="FFFFFF"/>
          </w:tcPr>
          <w:p w14:paraId="66AD617D"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w:t>
            </w:r>
            <w:r w:rsidRPr="00BF1676">
              <w:rPr>
                <w:rFonts w:ascii="Courier New" w:hAnsi="Courier New" w:cs="Courier New"/>
                <w:lang w:eastAsia="ja-JP"/>
              </w:rPr>
              <w:t>metadataDelay</w:t>
            </w:r>
          </w:p>
        </w:tc>
        <w:tc>
          <w:tcPr>
            <w:tcW w:w="2483" w:type="dxa"/>
            <w:shd w:val="clear" w:color="auto" w:fill="FFFFFF"/>
          </w:tcPr>
          <w:p w14:paraId="2481DCF7"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doubleVectorType</w:t>
            </w:r>
          </w:p>
        </w:tc>
        <w:tc>
          <w:tcPr>
            <w:tcW w:w="4566" w:type="dxa"/>
            <w:shd w:val="clear" w:color="auto" w:fill="FFFFFF"/>
          </w:tcPr>
          <w:p w14:paraId="2506C06E" w14:textId="77777777" w:rsidR="0050596A" w:rsidRDefault="0050596A" w:rsidP="0058205C">
            <w:pPr>
              <w:pStyle w:val="TAL"/>
              <w:rPr>
                <w:rFonts w:cs="Arial"/>
                <w:lang w:eastAsia="ja-JP"/>
              </w:rPr>
            </w:pPr>
            <w:r>
              <w:rPr>
                <w:rFonts w:cs="Arial"/>
                <w:lang w:eastAsia="ja-JP"/>
              </w:rPr>
              <w:t xml:space="preserve">An unordered list of average </w:t>
            </w:r>
            <w:r>
              <w:t xml:space="preserve">metadata delays measured </w:t>
            </w:r>
            <w:r w:rsidRPr="00567618">
              <w:t>within each measurement resolution period</w:t>
            </w:r>
            <w:r>
              <w:rPr>
                <w:rFonts w:cs="Arial"/>
                <w:lang w:eastAsia="ja-JP"/>
              </w:rPr>
              <w:t>.</w:t>
            </w:r>
          </w:p>
          <w:p w14:paraId="0F11077E" w14:textId="77777777" w:rsidR="0050596A" w:rsidRPr="00CC1F51" w:rsidRDefault="0050596A" w:rsidP="0058205C">
            <w:pPr>
              <w:pStyle w:val="TAL"/>
              <w:rPr>
                <w:rFonts w:cs="Arial"/>
                <w:lang w:eastAsia="ja-JP"/>
              </w:rPr>
            </w:pPr>
          </w:p>
        </w:tc>
      </w:tr>
      <w:tr w:rsidR="0050596A" w:rsidRPr="00CC1F51" w14:paraId="613A5BC3" w14:textId="77777777" w:rsidTr="0058205C">
        <w:trPr>
          <w:jc w:val="center"/>
        </w:trPr>
        <w:tc>
          <w:tcPr>
            <w:tcW w:w="513" w:type="dxa"/>
            <w:shd w:val="clear" w:color="auto" w:fill="FFFFFF"/>
          </w:tcPr>
          <w:p w14:paraId="45C102B7" w14:textId="77777777" w:rsidR="0050596A" w:rsidRPr="00CC1F51" w:rsidRDefault="0050596A" w:rsidP="0058205C">
            <w:pPr>
              <w:pStyle w:val="TAL"/>
              <w:rPr>
                <w:lang w:eastAsia="ja-JP"/>
              </w:rPr>
            </w:pPr>
          </w:p>
        </w:tc>
        <w:tc>
          <w:tcPr>
            <w:tcW w:w="2039" w:type="dxa"/>
            <w:shd w:val="clear" w:color="auto" w:fill="FFFFFF"/>
          </w:tcPr>
          <w:p w14:paraId="1891F9E1"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@n</w:t>
            </w:r>
            <w:r w:rsidRPr="00435D5B">
              <w:rPr>
                <w:rFonts w:ascii="Courier New" w:hAnsi="Courier New" w:cs="Courier New"/>
                <w:lang w:eastAsia="ja-JP"/>
              </w:rPr>
              <w:t>umberOf</w:t>
            </w:r>
            <w:r>
              <w:rPr>
                <w:rFonts w:ascii="Courier New" w:hAnsi="Courier New" w:cs="Courier New"/>
                <w:lang w:eastAsia="ja-JP"/>
              </w:rPr>
              <w:t>MetadataMessages</w:t>
            </w:r>
          </w:p>
        </w:tc>
        <w:tc>
          <w:tcPr>
            <w:tcW w:w="2483" w:type="dxa"/>
            <w:shd w:val="clear" w:color="auto" w:fill="FFFFFF"/>
          </w:tcPr>
          <w:p w14:paraId="332BE696"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3639C4A9" w14:textId="77777777" w:rsidR="0050596A" w:rsidRDefault="0050596A" w:rsidP="0058205C">
            <w:pPr>
              <w:pStyle w:val="TAL"/>
              <w:rPr>
                <w:rFonts w:cs="Arial"/>
                <w:lang w:eastAsia="ja-JP"/>
              </w:rPr>
            </w:pPr>
            <w:r w:rsidRPr="00567618">
              <w:t xml:space="preserve">The number of </w:t>
            </w:r>
            <w:r>
              <w:t>metadata messages</w:t>
            </w:r>
            <w:r w:rsidRPr="00567618">
              <w:t xml:space="preserve"> within each measurement resolution period are stored in the vector</w:t>
            </w:r>
            <w:r>
              <w:rPr>
                <w:rFonts w:cs="Arial"/>
                <w:lang w:eastAsia="ja-JP"/>
              </w:rPr>
              <w:t xml:space="preserve">. Provides an unordered list of total number of </w:t>
            </w:r>
            <w:r>
              <w:t>metadata messages</w:t>
            </w:r>
            <w:r>
              <w:rPr>
                <w:rFonts w:cs="Arial"/>
                <w:lang w:eastAsia="ja-JP"/>
              </w:rPr>
              <w:t xml:space="preserve"> (occurred within each measurement period) measured during a metric reporting period.</w:t>
            </w:r>
          </w:p>
        </w:tc>
      </w:tr>
      <w:tr w:rsidR="0050596A" w:rsidRPr="00CC1F51" w14:paraId="54C87BE7" w14:textId="77777777" w:rsidTr="0058205C">
        <w:trPr>
          <w:jc w:val="center"/>
        </w:trPr>
        <w:tc>
          <w:tcPr>
            <w:tcW w:w="513" w:type="dxa"/>
            <w:shd w:val="clear" w:color="auto" w:fill="FFFFFF"/>
          </w:tcPr>
          <w:p w14:paraId="16DF35EA" w14:textId="77777777" w:rsidR="0050596A" w:rsidRPr="00CC1F51" w:rsidRDefault="0050596A" w:rsidP="0058205C">
            <w:pPr>
              <w:pStyle w:val="TAL"/>
              <w:rPr>
                <w:lang w:eastAsia="ja-JP"/>
              </w:rPr>
            </w:pPr>
          </w:p>
        </w:tc>
        <w:tc>
          <w:tcPr>
            <w:tcW w:w="2039" w:type="dxa"/>
            <w:shd w:val="clear" w:color="auto" w:fill="FFFFFF"/>
          </w:tcPr>
          <w:p w14:paraId="0C23FEF8"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@minMetadaDataDelay</w:t>
            </w:r>
          </w:p>
        </w:tc>
        <w:tc>
          <w:tcPr>
            <w:tcW w:w="2483" w:type="dxa"/>
            <w:shd w:val="clear" w:color="auto" w:fill="FFFFFF"/>
          </w:tcPr>
          <w:p w14:paraId="5BF922F8"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7FBF6ABE" w14:textId="77777777" w:rsidR="0050596A" w:rsidRDefault="0050596A" w:rsidP="0058205C">
            <w:pPr>
              <w:pStyle w:val="TAL"/>
            </w:pPr>
            <w:r>
              <w:t xml:space="preserve">The minimum metadata delay </w:t>
            </w:r>
            <w:r w:rsidRPr="00567618">
              <w:t>is equal to the</w:t>
            </w:r>
            <w:r>
              <w:t xml:space="preserve"> lowest value of </w:t>
            </w:r>
            <w:r w:rsidRPr="00DC3EC8">
              <w:rPr>
                <w:rFonts w:ascii="Courier New" w:hAnsi="Courier New" w:cs="Courier New"/>
                <w:lang w:eastAsia="ja-JP"/>
              </w:rPr>
              <w:t>metadataDelay</w:t>
            </w:r>
            <w:r w:rsidRPr="00567618">
              <w:t xml:space="preserve"> </w:t>
            </w:r>
            <w:r>
              <w:t xml:space="preserve">measured </w:t>
            </w:r>
            <w:r w:rsidRPr="00567618">
              <w:t xml:space="preserve">during </w:t>
            </w:r>
            <w:r>
              <w:t>each</w:t>
            </w:r>
            <w:r w:rsidRPr="00567618">
              <w:t xml:space="preserve"> measurement resolution period</w:t>
            </w:r>
            <w:r>
              <w:t>.</w:t>
            </w:r>
          </w:p>
          <w:p w14:paraId="6D6EF561" w14:textId="77777777" w:rsidR="0050596A" w:rsidRPr="00CC1F51" w:rsidRDefault="0050596A" w:rsidP="0058205C">
            <w:pPr>
              <w:pStyle w:val="TAL"/>
              <w:rPr>
                <w:rFonts w:cs="Arial"/>
                <w:lang w:eastAsia="ja-JP"/>
              </w:rPr>
            </w:pPr>
            <w:r>
              <w:rPr>
                <w:rFonts w:cs="Arial"/>
                <w:lang w:eastAsia="ja-JP"/>
              </w:rPr>
              <w:t xml:space="preserve">Provides an unordered list of minimum metadata delay duration measured during a metric reporting period. </w:t>
            </w:r>
          </w:p>
        </w:tc>
      </w:tr>
      <w:tr w:rsidR="0050596A" w:rsidRPr="00CC1F51" w14:paraId="5F460239" w14:textId="77777777" w:rsidTr="0058205C">
        <w:trPr>
          <w:jc w:val="center"/>
        </w:trPr>
        <w:tc>
          <w:tcPr>
            <w:tcW w:w="513" w:type="dxa"/>
            <w:shd w:val="clear" w:color="auto" w:fill="FFFFFF"/>
          </w:tcPr>
          <w:p w14:paraId="2A463BE3" w14:textId="77777777" w:rsidR="0050596A" w:rsidRPr="00CC1F51" w:rsidRDefault="0050596A" w:rsidP="0058205C">
            <w:pPr>
              <w:pStyle w:val="TAL"/>
              <w:rPr>
                <w:lang w:eastAsia="ja-JP"/>
              </w:rPr>
            </w:pPr>
          </w:p>
        </w:tc>
        <w:tc>
          <w:tcPr>
            <w:tcW w:w="2039" w:type="dxa"/>
            <w:shd w:val="clear" w:color="auto" w:fill="FFFFFF"/>
          </w:tcPr>
          <w:p w14:paraId="63744DAD"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@maxMetadataDelay</w:t>
            </w:r>
          </w:p>
        </w:tc>
        <w:tc>
          <w:tcPr>
            <w:tcW w:w="2483" w:type="dxa"/>
            <w:shd w:val="clear" w:color="auto" w:fill="FFFFFF"/>
          </w:tcPr>
          <w:p w14:paraId="7FD4DA5C"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23C9E692" w14:textId="77777777" w:rsidR="0050596A" w:rsidRDefault="0050596A" w:rsidP="0058205C">
            <w:pPr>
              <w:pStyle w:val="TAL"/>
            </w:pPr>
            <w:r>
              <w:t xml:space="preserve">The maximum metadata message delay </w:t>
            </w:r>
            <w:r w:rsidRPr="00567618">
              <w:t>is equal to the</w:t>
            </w:r>
            <w:r>
              <w:t xml:space="preserve"> highest value of </w:t>
            </w:r>
            <w:r w:rsidRPr="00FF7B2A">
              <w:rPr>
                <w:rFonts w:ascii="Courier New" w:hAnsi="Courier New" w:cs="Courier New"/>
                <w:lang w:eastAsia="ja-JP"/>
              </w:rPr>
              <w:t>metadataDelay</w:t>
            </w:r>
            <w:r w:rsidRPr="00567618">
              <w:t xml:space="preserve"> </w:t>
            </w:r>
            <w:r>
              <w:t xml:space="preserve">measured </w:t>
            </w:r>
            <w:r w:rsidRPr="00567618">
              <w:t xml:space="preserve">during </w:t>
            </w:r>
            <w:r>
              <w:t>each</w:t>
            </w:r>
            <w:r w:rsidRPr="00567618">
              <w:t xml:space="preserve"> measurement resolution period</w:t>
            </w:r>
            <w:r>
              <w:t>.</w:t>
            </w:r>
          </w:p>
          <w:p w14:paraId="139F3F24" w14:textId="77777777" w:rsidR="0050596A" w:rsidRDefault="0050596A" w:rsidP="0058205C">
            <w:pPr>
              <w:pStyle w:val="TAL"/>
              <w:rPr>
                <w:rFonts w:cs="Arial"/>
                <w:lang w:eastAsia="ja-JP"/>
              </w:rPr>
            </w:pPr>
            <w:r>
              <w:rPr>
                <w:rFonts w:cs="Arial"/>
                <w:lang w:eastAsia="ja-JP"/>
              </w:rPr>
              <w:t xml:space="preserve">Provides an unordered list of maximum </w:t>
            </w:r>
            <w:r>
              <w:t>metadata delay duration</w:t>
            </w:r>
            <w:r>
              <w:rPr>
                <w:rFonts w:cs="Arial"/>
                <w:lang w:eastAsia="ja-JP"/>
              </w:rPr>
              <w:t xml:space="preserve"> measured during a metric reporting period.</w:t>
            </w:r>
          </w:p>
        </w:tc>
      </w:tr>
    </w:tbl>
    <w:p w14:paraId="1BD01CC0" w14:textId="77777777" w:rsidR="0050596A" w:rsidRDefault="0050596A" w:rsidP="0050596A"/>
    <w:p w14:paraId="19EBB5A3" w14:textId="77777777" w:rsidR="0050596A" w:rsidRPr="00563D5E" w:rsidRDefault="0050596A" w:rsidP="0050596A">
      <w:pPr>
        <w:pStyle w:val="Heading4"/>
        <w:ind w:left="864" w:hanging="864"/>
      </w:pPr>
      <w:r>
        <w:t>9.3.2.9</w:t>
      </w:r>
      <w:r>
        <w:tab/>
      </w:r>
      <w:r w:rsidRPr="00563D5E">
        <w:t>Data frames delay metric</w:t>
      </w:r>
    </w:p>
    <w:p w14:paraId="02A3F76D" w14:textId="77777777" w:rsidR="0050596A" w:rsidRDefault="0050596A" w:rsidP="0050596A">
      <w:pPr>
        <w:rPr>
          <w:i/>
        </w:rPr>
      </w:pPr>
      <w:r>
        <w:t xml:space="preserve">The </w:t>
      </w:r>
      <w:r w:rsidRPr="00C8332F">
        <w:rPr>
          <w:i/>
          <w:iCs/>
        </w:rPr>
        <w:t>da</w:t>
      </w:r>
      <w:r>
        <w:rPr>
          <w:i/>
          <w:iCs/>
        </w:rPr>
        <w:t>taFrame</w:t>
      </w:r>
      <w:r w:rsidRPr="00C5044B">
        <w:rPr>
          <w:i/>
        </w:rPr>
        <w:t>Delay</w:t>
      </w:r>
      <w:r>
        <w:t xml:space="preserve"> duration</w:t>
      </w:r>
      <w:r w:rsidRPr="00567618">
        <w:t xml:space="preserve"> is the time </w:t>
      </w:r>
      <w:r>
        <w:t xml:space="preserve">duration between the time </w:t>
      </w:r>
      <w:r w:rsidRPr="0018194F">
        <w:t xml:space="preserve">the media rendered frame </w:t>
      </w:r>
      <w:r>
        <w:t xml:space="preserve">is transmitted </w:t>
      </w:r>
      <w:r w:rsidRPr="0018194F">
        <w:t xml:space="preserve">from the split rendering server to the </w:t>
      </w:r>
      <w:r>
        <w:t xml:space="preserve">time the </w:t>
      </w:r>
      <w:r w:rsidRPr="0018194F">
        <w:t>split rendering client</w:t>
      </w:r>
      <w:r>
        <w:t xml:space="preserve"> received the data frame</w:t>
      </w:r>
      <w:r w:rsidRPr="0018194F">
        <w:t>.</w:t>
      </w:r>
      <w:r>
        <w:t xml:space="preserve"> </w:t>
      </w:r>
      <w:r w:rsidRPr="00567618">
        <w:t xml:space="preserve">The unit of this metric is expressed in </w:t>
      </w:r>
      <w:r>
        <w:t>milli</w:t>
      </w:r>
      <w:r w:rsidRPr="00567618">
        <w:t>seconds.</w:t>
      </w:r>
    </w:p>
    <w:p w14:paraId="6757AF77" w14:textId="77777777" w:rsidR="0050596A" w:rsidRDefault="0050596A" w:rsidP="0050596A">
      <w:r w:rsidRPr="00567618">
        <w:t xml:space="preserve">The </w:t>
      </w:r>
      <w:r>
        <w:t xml:space="preserve">average data frame delay metric </w:t>
      </w:r>
      <w:r w:rsidRPr="00567618">
        <w:t xml:space="preserve">is equal to the </w:t>
      </w:r>
      <w:r>
        <w:t xml:space="preserve">sum of </w:t>
      </w:r>
      <w:r>
        <w:rPr>
          <w:i/>
          <w:iCs/>
        </w:rPr>
        <w:t>dataFrame</w:t>
      </w:r>
      <w:r w:rsidRPr="00C5044B">
        <w:rPr>
          <w:i/>
        </w:rPr>
        <w:t>Delay</w:t>
      </w:r>
      <w:r w:rsidRPr="00567618">
        <w:t xml:space="preserve"> </w:t>
      </w:r>
      <w:r>
        <w:t xml:space="preserve">duration of each transmitted frame </w:t>
      </w:r>
      <w:r w:rsidRPr="00567618">
        <w:t xml:space="preserve">during the measurement resolution period divided by the </w:t>
      </w:r>
      <w:r>
        <w:t>number of frames transmitted in</w:t>
      </w:r>
      <w:r w:rsidRPr="00567618">
        <w:t xml:space="preserve"> the measurement resolution period.</w:t>
      </w:r>
      <w:r>
        <w:t xml:space="preserve"> </w:t>
      </w:r>
      <w:r w:rsidRPr="00567618">
        <w:t xml:space="preserve">The unit of this metric is expressed in </w:t>
      </w:r>
      <w:r>
        <w:t xml:space="preserve">milli </w:t>
      </w:r>
      <w:r w:rsidRPr="00567618">
        <w:t>seconds and can be a fractional value.</w:t>
      </w:r>
      <w:r>
        <w:t xml:space="preserve"> </w:t>
      </w:r>
      <w:r w:rsidRPr="00450EE9">
        <w:t xml:space="preserve">Within each measurement resolution period the number of data frames transmitted are summed up and stored in the vector </w:t>
      </w:r>
      <w:r w:rsidRPr="0090113B">
        <w:rPr>
          <w:i/>
          <w:iCs/>
        </w:rPr>
        <w:t>@n</w:t>
      </w:r>
      <w:r w:rsidRPr="00450EE9">
        <w:rPr>
          <w:i/>
        </w:rPr>
        <w:t>umberOf</w:t>
      </w:r>
      <w:r>
        <w:rPr>
          <w:i/>
        </w:rPr>
        <w:t>D</w:t>
      </w:r>
      <w:r w:rsidRPr="00450EE9">
        <w:rPr>
          <w:i/>
        </w:rPr>
        <w:t>ataFrames.</w:t>
      </w:r>
    </w:p>
    <w:p w14:paraId="29F36225" w14:textId="77777777" w:rsidR="0050596A" w:rsidRDefault="0050596A" w:rsidP="0050596A">
      <w:r>
        <w:t xml:space="preserve">The minimum data frame delay </w:t>
      </w:r>
      <w:r w:rsidRPr="00567618">
        <w:t>is equal to the</w:t>
      </w:r>
      <w:r>
        <w:t xml:space="preserve"> lowest value of </w:t>
      </w:r>
      <w:r>
        <w:rPr>
          <w:i/>
          <w:iCs/>
        </w:rPr>
        <w:t>dataFrame</w:t>
      </w:r>
      <w:r w:rsidRPr="00C5044B">
        <w:rPr>
          <w:i/>
        </w:rPr>
        <w:t>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7908DDDC" w14:textId="77777777" w:rsidR="0050596A" w:rsidRDefault="0050596A" w:rsidP="0050596A">
      <w:r>
        <w:t xml:space="preserve">The maximum data frame delay </w:t>
      </w:r>
      <w:r w:rsidRPr="00567618">
        <w:t>is equal to the</w:t>
      </w:r>
      <w:r>
        <w:t xml:space="preserve"> highest value of </w:t>
      </w:r>
      <w:r>
        <w:rPr>
          <w:i/>
          <w:iCs/>
        </w:rPr>
        <w:t>dataFrame</w:t>
      </w:r>
      <w:r w:rsidRPr="00C5044B">
        <w:rPr>
          <w:i/>
        </w:rPr>
        <w:t>Delay</w:t>
      </w:r>
      <w:r w:rsidRPr="00567618">
        <w:t xml:space="preserve"> </w:t>
      </w:r>
      <w:r>
        <w:t xml:space="preserve">duration measured </w:t>
      </w:r>
      <w:r w:rsidRPr="00567618">
        <w:t>during the measurement resolution period</w:t>
      </w:r>
      <w:r>
        <w:t xml:space="preserve">. </w:t>
      </w:r>
      <w:r w:rsidRPr="00567618">
        <w:t xml:space="preserve">The unit of this metric is expressed in </w:t>
      </w:r>
      <w:r>
        <w:t xml:space="preserve">milli </w:t>
      </w:r>
      <w:r w:rsidRPr="00567618">
        <w:t xml:space="preserve">seconds and </w:t>
      </w:r>
      <w:r>
        <w:t>is an integer</w:t>
      </w:r>
      <w:r w:rsidRPr="00567618">
        <w:t xml:space="preserve"> value.</w:t>
      </w:r>
    </w:p>
    <w:p w14:paraId="64343881" w14:textId="77777777" w:rsidR="0050596A" w:rsidRDefault="0050596A" w:rsidP="0050596A">
      <w:r w:rsidRPr="00567618">
        <w:t>The syntax for the metric "</w:t>
      </w:r>
      <w:r>
        <w:rPr>
          <w:i/>
          <w:iCs/>
        </w:rPr>
        <w:t>dataFrame</w:t>
      </w:r>
      <w:r w:rsidRPr="00C5044B">
        <w:rPr>
          <w:i/>
        </w:rPr>
        <w:t>Delay</w:t>
      </w:r>
      <w:r w:rsidRPr="00567618">
        <w:t xml:space="preserve">" </w:t>
      </w:r>
      <w:r>
        <w:t xml:space="preserve">metric </w:t>
      </w:r>
      <w:r w:rsidRPr="00567618">
        <w:t xml:space="preserve">is as </w:t>
      </w:r>
      <w:r>
        <w:t xml:space="preserve">defined in </w:t>
      </w:r>
      <w:r w:rsidRPr="00713F23">
        <w:t>Table</w:t>
      </w:r>
      <w:r>
        <w:t xml:space="preserve"> 9.3.2.9-1.</w:t>
      </w:r>
    </w:p>
    <w:p w14:paraId="4268A92B" w14:textId="77777777" w:rsidR="0050596A" w:rsidRPr="00CC1F51" w:rsidRDefault="0050596A" w:rsidP="0050596A">
      <w:pPr>
        <w:pStyle w:val="TH"/>
      </w:pPr>
      <w:r w:rsidRPr="00CC1F51">
        <w:lastRenderedPageBreak/>
        <w:t xml:space="preserve">Table </w:t>
      </w:r>
      <w:r>
        <w:t>9.3.2.9-1</w:t>
      </w:r>
      <w:r w:rsidRPr="00CC1F51">
        <w:t>:</w:t>
      </w:r>
      <w:r>
        <w:t xml:space="preserve"> Data frame delay 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483"/>
        <w:gridCol w:w="4566"/>
      </w:tblGrid>
      <w:tr w:rsidR="0050596A" w:rsidRPr="00CC1F51" w14:paraId="5F5FB163" w14:textId="77777777" w:rsidTr="0058205C">
        <w:trPr>
          <w:jc w:val="center"/>
        </w:trPr>
        <w:tc>
          <w:tcPr>
            <w:tcW w:w="2552" w:type="dxa"/>
            <w:gridSpan w:val="2"/>
            <w:shd w:val="clear" w:color="auto" w:fill="BFBFBF"/>
          </w:tcPr>
          <w:p w14:paraId="442EBD93" w14:textId="77777777" w:rsidR="0050596A" w:rsidRPr="00CC1F51" w:rsidRDefault="0050596A" w:rsidP="0058205C">
            <w:pPr>
              <w:pStyle w:val="TAH"/>
              <w:rPr>
                <w:lang w:eastAsia="ja-JP"/>
              </w:rPr>
            </w:pPr>
            <w:r w:rsidRPr="00CC1F51">
              <w:rPr>
                <w:lang w:eastAsia="ja-JP"/>
              </w:rPr>
              <w:t>Key</w:t>
            </w:r>
          </w:p>
        </w:tc>
        <w:tc>
          <w:tcPr>
            <w:tcW w:w="2483" w:type="dxa"/>
            <w:shd w:val="clear" w:color="auto" w:fill="BFBFBF"/>
          </w:tcPr>
          <w:p w14:paraId="502B79E8" w14:textId="77777777" w:rsidR="0050596A" w:rsidRPr="00CC1F51" w:rsidRDefault="0050596A" w:rsidP="0058205C">
            <w:pPr>
              <w:pStyle w:val="TAH"/>
              <w:rPr>
                <w:lang w:eastAsia="ja-JP"/>
              </w:rPr>
            </w:pPr>
            <w:r w:rsidRPr="00CC1F51">
              <w:rPr>
                <w:lang w:eastAsia="ja-JP"/>
              </w:rPr>
              <w:t>Type</w:t>
            </w:r>
          </w:p>
        </w:tc>
        <w:tc>
          <w:tcPr>
            <w:tcW w:w="4566" w:type="dxa"/>
            <w:shd w:val="clear" w:color="auto" w:fill="BFBFBF"/>
          </w:tcPr>
          <w:p w14:paraId="2EF09A64" w14:textId="77777777" w:rsidR="0050596A" w:rsidRPr="00CC1F51" w:rsidRDefault="0050596A" w:rsidP="0058205C">
            <w:pPr>
              <w:pStyle w:val="TAH"/>
              <w:rPr>
                <w:lang w:eastAsia="ja-JP"/>
              </w:rPr>
            </w:pPr>
            <w:r w:rsidRPr="00CC1F51">
              <w:rPr>
                <w:lang w:eastAsia="ja-JP"/>
              </w:rPr>
              <w:t>Description</w:t>
            </w:r>
          </w:p>
        </w:tc>
      </w:tr>
      <w:tr w:rsidR="0050596A" w:rsidRPr="00CC1F51" w14:paraId="4AF32680" w14:textId="77777777" w:rsidTr="0058205C">
        <w:trPr>
          <w:jc w:val="center"/>
        </w:trPr>
        <w:tc>
          <w:tcPr>
            <w:tcW w:w="2552" w:type="dxa"/>
            <w:gridSpan w:val="2"/>
            <w:shd w:val="clear" w:color="auto" w:fill="FFFFFF"/>
          </w:tcPr>
          <w:p w14:paraId="7525129B" w14:textId="77777777" w:rsidR="0050596A" w:rsidRPr="00CC1F51" w:rsidRDefault="0050596A" w:rsidP="0058205C">
            <w:pPr>
              <w:pStyle w:val="TAL"/>
              <w:rPr>
                <w:rFonts w:ascii="Courier New" w:hAnsi="Courier New" w:cs="Courier New"/>
                <w:lang w:eastAsia="ja-JP"/>
              </w:rPr>
            </w:pPr>
            <w:r w:rsidRPr="00BF1676">
              <w:rPr>
                <w:rFonts w:ascii="Courier New" w:hAnsi="Courier New" w:cs="Courier New"/>
                <w:lang w:eastAsia="ja-JP"/>
              </w:rPr>
              <w:t>data</w:t>
            </w:r>
            <w:r>
              <w:rPr>
                <w:rFonts w:ascii="Courier New" w:hAnsi="Courier New" w:cs="Courier New"/>
                <w:lang w:eastAsia="ja-JP"/>
              </w:rPr>
              <w:t>Frame</w:t>
            </w:r>
            <w:r w:rsidRPr="00BF1676">
              <w:rPr>
                <w:rFonts w:ascii="Courier New" w:hAnsi="Courier New" w:cs="Courier New"/>
                <w:lang w:eastAsia="ja-JP"/>
              </w:rPr>
              <w:t>Delay</w:t>
            </w:r>
          </w:p>
        </w:tc>
        <w:tc>
          <w:tcPr>
            <w:tcW w:w="2483" w:type="dxa"/>
            <w:shd w:val="clear" w:color="auto" w:fill="FFFFFF"/>
          </w:tcPr>
          <w:p w14:paraId="2A47B6E0" w14:textId="77777777" w:rsidR="0050596A" w:rsidRPr="00CC1F51" w:rsidRDefault="0050596A" w:rsidP="0058205C">
            <w:pPr>
              <w:pStyle w:val="TAL"/>
              <w:rPr>
                <w:rFonts w:ascii="Courier New" w:hAnsi="Courier New" w:cs="Courier New"/>
                <w:lang w:eastAsia="ja-JP"/>
              </w:rPr>
            </w:pPr>
            <w:r w:rsidRPr="00CC1F51">
              <w:rPr>
                <w:rFonts w:ascii="Courier New" w:hAnsi="Courier New" w:cs="Courier New"/>
                <w:lang w:eastAsia="ja-JP"/>
              </w:rPr>
              <w:t>Object</w:t>
            </w:r>
          </w:p>
        </w:tc>
        <w:tc>
          <w:tcPr>
            <w:tcW w:w="4566" w:type="dxa"/>
            <w:shd w:val="clear" w:color="auto" w:fill="FFFFFF"/>
          </w:tcPr>
          <w:p w14:paraId="1C3F7EE0" w14:textId="77777777" w:rsidR="0050596A" w:rsidRPr="00CC1F51" w:rsidRDefault="0050596A" w:rsidP="0058205C">
            <w:pPr>
              <w:pStyle w:val="TAL"/>
              <w:rPr>
                <w:rFonts w:cs="Arial"/>
                <w:lang w:eastAsia="ja-JP"/>
              </w:rPr>
            </w:pPr>
          </w:p>
        </w:tc>
      </w:tr>
      <w:tr w:rsidR="0050596A" w:rsidRPr="00CC1F51" w14:paraId="28D19A6C" w14:textId="77777777" w:rsidTr="0058205C">
        <w:trPr>
          <w:jc w:val="center"/>
        </w:trPr>
        <w:tc>
          <w:tcPr>
            <w:tcW w:w="513" w:type="dxa"/>
            <w:shd w:val="clear" w:color="auto" w:fill="FFFFFF"/>
          </w:tcPr>
          <w:p w14:paraId="6D18CF25" w14:textId="77777777" w:rsidR="0050596A" w:rsidRPr="00CC1F51" w:rsidRDefault="0050596A" w:rsidP="0058205C">
            <w:pPr>
              <w:pStyle w:val="TAL"/>
              <w:rPr>
                <w:lang w:eastAsia="ja-JP"/>
              </w:rPr>
            </w:pPr>
          </w:p>
        </w:tc>
        <w:tc>
          <w:tcPr>
            <w:tcW w:w="2039" w:type="dxa"/>
            <w:shd w:val="clear" w:color="auto" w:fill="FFFFFF"/>
          </w:tcPr>
          <w:p w14:paraId="6BCFA5B1"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@avg</w:t>
            </w:r>
            <w:r w:rsidRPr="00BF1676">
              <w:rPr>
                <w:rFonts w:ascii="Courier New" w:hAnsi="Courier New" w:cs="Courier New"/>
                <w:lang w:eastAsia="ja-JP"/>
              </w:rPr>
              <w:t>data</w:t>
            </w:r>
            <w:r>
              <w:rPr>
                <w:rFonts w:ascii="Courier New" w:hAnsi="Courier New" w:cs="Courier New"/>
                <w:lang w:eastAsia="ja-JP"/>
              </w:rPr>
              <w:t>Frame</w:t>
            </w:r>
            <w:r w:rsidRPr="00BF1676">
              <w:rPr>
                <w:rFonts w:ascii="Courier New" w:hAnsi="Courier New" w:cs="Courier New"/>
                <w:lang w:eastAsia="ja-JP"/>
              </w:rPr>
              <w:t>Delay</w:t>
            </w:r>
          </w:p>
        </w:tc>
        <w:tc>
          <w:tcPr>
            <w:tcW w:w="2483" w:type="dxa"/>
            <w:shd w:val="clear" w:color="auto" w:fill="FFFFFF"/>
          </w:tcPr>
          <w:p w14:paraId="18145CAE"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doubleVectorType</w:t>
            </w:r>
          </w:p>
        </w:tc>
        <w:tc>
          <w:tcPr>
            <w:tcW w:w="4566" w:type="dxa"/>
            <w:shd w:val="clear" w:color="auto" w:fill="FFFFFF"/>
          </w:tcPr>
          <w:p w14:paraId="60344FE8" w14:textId="77777777" w:rsidR="0050596A" w:rsidRDefault="0050596A" w:rsidP="0058205C">
            <w:pPr>
              <w:pStyle w:val="TAL"/>
              <w:rPr>
                <w:rFonts w:cs="Arial"/>
                <w:lang w:eastAsia="ja-JP"/>
              </w:rPr>
            </w:pPr>
            <w:r>
              <w:rPr>
                <w:rFonts w:cs="Arial"/>
                <w:lang w:eastAsia="ja-JP"/>
              </w:rPr>
              <w:t xml:space="preserve">An unordered list of average </w:t>
            </w:r>
            <w:r>
              <w:t xml:space="preserve">data frame transmission delays measured </w:t>
            </w:r>
            <w:r w:rsidRPr="00567618">
              <w:t>within each measurement resolution period</w:t>
            </w:r>
            <w:r>
              <w:rPr>
                <w:rFonts w:cs="Arial"/>
                <w:lang w:eastAsia="ja-JP"/>
              </w:rPr>
              <w:t>.</w:t>
            </w:r>
          </w:p>
          <w:p w14:paraId="51EA692C" w14:textId="77777777" w:rsidR="0050596A" w:rsidRPr="00CC1F51" w:rsidRDefault="0050596A" w:rsidP="0058205C">
            <w:pPr>
              <w:pStyle w:val="TAL"/>
              <w:rPr>
                <w:rFonts w:cs="Arial"/>
                <w:lang w:eastAsia="ja-JP"/>
              </w:rPr>
            </w:pPr>
          </w:p>
        </w:tc>
      </w:tr>
      <w:tr w:rsidR="0050596A" w:rsidRPr="00CC1F51" w14:paraId="3BBE15DB" w14:textId="77777777" w:rsidTr="0058205C">
        <w:trPr>
          <w:jc w:val="center"/>
        </w:trPr>
        <w:tc>
          <w:tcPr>
            <w:tcW w:w="513" w:type="dxa"/>
            <w:shd w:val="clear" w:color="auto" w:fill="FFFFFF"/>
          </w:tcPr>
          <w:p w14:paraId="0C1DE81F" w14:textId="77777777" w:rsidR="0050596A" w:rsidRPr="00CC1F51" w:rsidRDefault="0050596A" w:rsidP="0058205C">
            <w:pPr>
              <w:pStyle w:val="TAL"/>
              <w:rPr>
                <w:lang w:eastAsia="ja-JP"/>
              </w:rPr>
            </w:pPr>
          </w:p>
        </w:tc>
        <w:tc>
          <w:tcPr>
            <w:tcW w:w="2039" w:type="dxa"/>
            <w:shd w:val="clear" w:color="auto" w:fill="FFFFFF"/>
          </w:tcPr>
          <w:p w14:paraId="725E9A4A"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@n</w:t>
            </w:r>
            <w:r w:rsidRPr="00435D5B">
              <w:rPr>
                <w:rFonts w:ascii="Courier New" w:hAnsi="Courier New" w:cs="Courier New"/>
                <w:lang w:eastAsia="ja-JP"/>
              </w:rPr>
              <w:t>umberOf</w:t>
            </w:r>
            <w:r>
              <w:rPr>
                <w:rFonts w:ascii="Courier New" w:hAnsi="Courier New" w:cs="Courier New"/>
                <w:lang w:eastAsia="ja-JP"/>
              </w:rPr>
              <w:t>DataFrames</w:t>
            </w:r>
          </w:p>
        </w:tc>
        <w:tc>
          <w:tcPr>
            <w:tcW w:w="2483" w:type="dxa"/>
            <w:shd w:val="clear" w:color="auto" w:fill="FFFFFF"/>
          </w:tcPr>
          <w:p w14:paraId="32520F75" w14:textId="77777777" w:rsidR="0050596A"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1127B7AD" w14:textId="77777777" w:rsidR="0050596A" w:rsidRDefault="0050596A" w:rsidP="0058205C">
            <w:pPr>
              <w:pStyle w:val="TAL"/>
              <w:rPr>
                <w:rFonts w:cs="Arial"/>
                <w:lang w:eastAsia="ja-JP"/>
              </w:rPr>
            </w:pPr>
            <w:r w:rsidRPr="00567618">
              <w:t xml:space="preserve">The number of </w:t>
            </w:r>
            <w:r>
              <w:t xml:space="preserve">data frames transmitted </w:t>
            </w:r>
            <w:r w:rsidRPr="00567618">
              <w:t>within each measurement resolution period are stored in the vector</w:t>
            </w:r>
            <w:r>
              <w:rPr>
                <w:rFonts w:cs="Arial"/>
                <w:lang w:eastAsia="ja-JP"/>
              </w:rPr>
              <w:t xml:space="preserve">. Provides an unordered list of total number of </w:t>
            </w:r>
            <w:r>
              <w:t>data frames transmitted</w:t>
            </w:r>
            <w:r>
              <w:rPr>
                <w:rFonts w:cs="Arial"/>
                <w:lang w:eastAsia="ja-JP"/>
              </w:rPr>
              <w:t xml:space="preserve"> (within each measurement period) during a metric reporting period.</w:t>
            </w:r>
          </w:p>
        </w:tc>
      </w:tr>
      <w:tr w:rsidR="0050596A" w:rsidRPr="00CC1F51" w14:paraId="34CB5814" w14:textId="77777777" w:rsidTr="0058205C">
        <w:trPr>
          <w:jc w:val="center"/>
        </w:trPr>
        <w:tc>
          <w:tcPr>
            <w:tcW w:w="513" w:type="dxa"/>
            <w:shd w:val="clear" w:color="auto" w:fill="FFFFFF"/>
          </w:tcPr>
          <w:p w14:paraId="06593A45" w14:textId="77777777" w:rsidR="0050596A" w:rsidRPr="00CC1F51" w:rsidRDefault="0050596A" w:rsidP="0058205C">
            <w:pPr>
              <w:pStyle w:val="TAL"/>
              <w:rPr>
                <w:lang w:eastAsia="ja-JP"/>
              </w:rPr>
            </w:pPr>
          </w:p>
        </w:tc>
        <w:tc>
          <w:tcPr>
            <w:tcW w:w="2039" w:type="dxa"/>
            <w:shd w:val="clear" w:color="auto" w:fill="FFFFFF"/>
          </w:tcPr>
          <w:p w14:paraId="281D1606"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@minDataFrameDelay</w:t>
            </w:r>
          </w:p>
        </w:tc>
        <w:tc>
          <w:tcPr>
            <w:tcW w:w="2483" w:type="dxa"/>
            <w:shd w:val="clear" w:color="auto" w:fill="FFFFFF"/>
          </w:tcPr>
          <w:p w14:paraId="7EE2BD6A" w14:textId="77777777" w:rsidR="0050596A" w:rsidRPr="00CC1F51"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5B899886" w14:textId="77777777" w:rsidR="0050596A" w:rsidRDefault="0050596A" w:rsidP="0058205C">
            <w:pPr>
              <w:pStyle w:val="TAL"/>
            </w:pPr>
            <w:r>
              <w:t xml:space="preserve">The minimum data frame delay </w:t>
            </w:r>
            <w:r w:rsidRPr="00567618">
              <w:t>is equal to the</w:t>
            </w:r>
            <w:r>
              <w:t xml:space="preserve"> lowest value of </w:t>
            </w:r>
            <w:r w:rsidRPr="00DC3EC8">
              <w:rPr>
                <w:rFonts w:ascii="Courier New" w:hAnsi="Courier New" w:cs="Courier New"/>
                <w:lang w:eastAsia="ja-JP"/>
              </w:rPr>
              <w:t>data</w:t>
            </w:r>
            <w:r>
              <w:rPr>
                <w:rFonts w:ascii="Courier New" w:hAnsi="Courier New" w:cs="Courier New"/>
                <w:lang w:eastAsia="ja-JP"/>
              </w:rPr>
              <w:t>Frame</w:t>
            </w:r>
            <w:r w:rsidRPr="00DC3EC8">
              <w:rPr>
                <w:rFonts w:ascii="Courier New" w:hAnsi="Courier New" w:cs="Courier New"/>
                <w:lang w:eastAsia="ja-JP"/>
              </w:rPr>
              <w:t>Delay</w:t>
            </w:r>
            <w:r w:rsidRPr="00567618">
              <w:t xml:space="preserve"> </w:t>
            </w:r>
            <w:r>
              <w:t xml:space="preserve">measured </w:t>
            </w:r>
            <w:r w:rsidRPr="00567618">
              <w:t xml:space="preserve">during </w:t>
            </w:r>
            <w:r>
              <w:t>each</w:t>
            </w:r>
            <w:r w:rsidRPr="00567618">
              <w:t xml:space="preserve"> measurement resolution period</w:t>
            </w:r>
            <w:r>
              <w:t>.</w:t>
            </w:r>
          </w:p>
          <w:p w14:paraId="48AD20AD" w14:textId="77777777" w:rsidR="0050596A" w:rsidRPr="00CC1F51" w:rsidRDefault="0050596A" w:rsidP="0058205C">
            <w:pPr>
              <w:pStyle w:val="TAL"/>
              <w:rPr>
                <w:rFonts w:cs="Arial"/>
                <w:lang w:eastAsia="ja-JP"/>
              </w:rPr>
            </w:pPr>
            <w:r>
              <w:rPr>
                <w:rFonts w:cs="Arial"/>
                <w:lang w:eastAsia="ja-JP"/>
              </w:rPr>
              <w:t xml:space="preserve">Provides an unordered list of minimum data frame delay duration measured during a metric reporting period. </w:t>
            </w:r>
          </w:p>
        </w:tc>
      </w:tr>
      <w:tr w:rsidR="0050596A" w:rsidRPr="00CC1F51" w14:paraId="7333299C" w14:textId="77777777" w:rsidTr="0058205C">
        <w:trPr>
          <w:jc w:val="center"/>
        </w:trPr>
        <w:tc>
          <w:tcPr>
            <w:tcW w:w="513" w:type="dxa"/>
            <w:shd w:val="clear" w:color="auto" w:fill="FFFFFF"/>
          </w:tcPr>
          <w:p w14:paraId="77FEB8D3" w14:textId="77777777" w:rsidR="0050596A" w:rsidRPr="00CC1F51" w:rsidRDefault="0050596A" w:rsidP="0058205C">
            <w:pPr>
              <w:pStyle w:val="TAL"/>
              <w:rPr>
                <w:lang w:eastAsia="ja-JP"/>
              </w:rPr>
            </w:pPr>
          </w:p>
        </w:tc>
        <w:tc>
          <w:tcPr>
            <w:tcW w:w="2039" w:type="dxa"/>
            <w:shd w:val="clear" w:color="auto" w:fill="FFFFFF"/>
          </w:tcPr>
          <w:p w14:paraId="02057463" w14:textId="77777777" w:rsidR="0050596A" w:rsidRPr="007200FE" w:rsidRDefault="0050596A" w:rsidP="0058205C">
            <w:pPr>
              <w:pStyle w:val="TAL"/>
              <w:rPr>
                <w:rFonts w:ascii="Courier New" w:hAnsi="Courier New" w:cs="Courier New"/>
                <w:lang w:eastAsia="ja-JP"/>
              </w:rPr>
            </w:pPr>
            <w:r>
              <w:rPr>
                <w:rFonts w:ascii="Courier New" w:hAnsi="Courier New" w:cs="Courier New"/>
                <w:lang w:eastAsia="ja-JP"/>
              </w:rPr>
              <w:t>@maxdataFrameDelay</w:t>
            </w:r>
          </w:p>
        </w:tc>
        <w:tc>
          <w:tcPr>
            <w:tcW w:w="2483" w:type="dxa"/>
            <w:shd w:val="clear" w:color="auto" w:fill="FFFFFF"/>
          </w:tcPr>
          <w:p w14:paraId="264EA580" w14:textId="77777777" w:rsidR="0050596A" w:rsidRPr="00A443B5" w:rsidRDefault="0050596A" w:rsidP="0058205C">
            <w:pPr>
              <w:pStyle w:val="TAL"/>
              <w:rPr>
                <w:rFonts w:ascii="Courier New" w:hAnsi="Courier New" w:cs="Courier New"/>
                <w:lang w:eastAsia="ja-JP"/>
              </w:rPr>
            </w:pPr>
            <w:r>
              <w:rPr>
                <w:rFonts w:ascii="Courier New" w:hAnsi="Courier New" w:cs="Courier New"/>
                <w:lang w:eastAsia="ja-JP"/>
              </w:rPr>
              <w:t>unsignedIntVectorType</w:t>
            </w:r>
          </w:p>
        </w:tc>
        <w:tc>
          <w:tcPr>
            <w:tcW w:w="4566" w:type="dxa"/>
            <w:shd w:val="clear" w:color="auto" w:fill="FFFFFF"/>
          </w:tcPr>
          <w:p w14:paraId="322FE76F" w14:textId="77777777" w:rsidR="0050596A" w:rsidRDefault="0050596A" w:rsidP="0058205C">
            <w:pPr>
              <w:pStyle w:val="TAL"/>
            </w:pPr>
            <w:r>
              <w:t xml:space="preserve">The maximum data frame delay </w:t>
            </w:r>
            <w:r w:rsidRPr="00567618">
              <w:t>is equal to the</w:t>
            </w:r>
            <w:r>
              <w:t xml:space="preserve"> highest value of </w:t>
            </w:r>
            <w:r w:rsidRPr="00FF7B2A">
              <w:rPr>
                <w:rFonts w:ascii="Courier New" w:hAnsi="Courier New" w:cs="Courier New"/>
                <w:lang w:eastAsia="ja-JP"/>
              </w:rPr>
              <w:t>data</w:t>
            </w:r>
            <w:r>
              <w:rPr>
                <w:rFonts w:ascii="Courier New" w:hAnsi="Courier New" w:cs="Courier New"/>
                <w:lang w:eastAsia="ja-JP"/>
              </w:rPr>
              <w:t>Frame</w:t>
            </w:r>
            <w:r w:rsidRPr="00FF7B2A">
              <w:rPr>
                <w:rFonts w:ascii="Courier New" w:hAnsi="Courier New" w:cs="Courier New"/>
                <w:lang w:eastAsia="ja-JP"/>
              </w:rPr>
              <w:t>Delay</w:t>
            </w:r>
            <w:r w:rsidRPr="00567618">
              <w:t xml:space="preserve"> </w:t>
            </w:r>
            <w:r>
              <w:t xml:space="preserve">measured </w:t>
            </w:r>
            <w:r w:rsidRPr="00567618">
              <w:t xml:space="preserve">during </w:t>
            </w:r>
            <w:r>
              <w:t>each</w:t>
            </w:r>
            <w:r w:rsidRPr="00567618">
              <w:t xml:space="preserve"> measurement resolution period</w:t>
            </w:r>
            <w:r>
              <w:t>.</w:t>
            </w:r>
          </w:p>
          <w:p w14:paraId="72CE6630" w14:textId="77777777" w:rsidR="0050596A" w:rsidRDefault="0050596A" w:rsidP="0058205C">
            <w:pPr>
              <w:pStyle w:val="TAL"/>
              <w:rPr>
                <w:rFonts w:cs="Arial"/>
                <w:lang w:eastAsia="ja-JP"/>
              </w:rPr>
            </w:pPr>
            <w:r>
              <w:rPr>
                <w:rFonts w:cs="Arial"/>
                <w:lang w:eastAsia="ja-JP"/>
              </w:rPr>
              <w:t xml:space="preserve">Provides an unordered list of maximum </w:t>
            </w:r>
            <w:r>
              <w:t>data frame delay duration</w:t>
            </w:r>
            <w:r>
              <w:rPr>
                <w:rFonts w:cs="Arial"/>
                <w:lang w:eastAsia="ja-JP"/>
              </w:rPr>
              <w:t xml:space="preserve"> measured during a metric reporting period.</w:t>
            </w:r>
          </w:p>
        </w:tc>
      </w:tr>
    </w:tbl>
    <w:p w14:paraId="0CD02E5A" w14:textId="77777777" w:rsidR="0050596A" w:rsidRDefault="0050596A" w:rsidP="0050596A"/>
    <w:p w14:paraId="298EDCBB" w14:textId="7C2ADCE5" w:rsidR="0050596A" w:rsidRPr="0095232D" w:rsidRDefault="0050596A" w:rsidP="0050596A">
      <w:pPr>
        <w:pStyle w:val="Heading3"/>
        <w:ind w:left="720" w:hanging="720"/>
      </w:pPr>
      <w:bookmarkStart w:id="78" w:name="_Toc171684329"/>
      <w:r>
        <w:t>9.3.</w:t>
      </w:r>
      <w:r w:rsidR="000B08B4">
        <w:t>5</w:t>
      </w:r>
      <w:r>
        <w:tab/>
      </w:r>
      <w:r w:rsidRPr="0095232D">
        <w:t>Quality metrics reporting</w:t>
      </w:r>
      <w:bookmarkEnd w:id="78"/>
    </w:p>
    <w:p w14:paraId="68B6C7F3" w14:textId="3BB4B3FD" w:rsidR="0050596A" w:rsidRPr="0095232D" w:rsidRDefault="0050596A" w:rsidP="0050596A">
      <w:pPr>
        <w:pStyle w:val="Heading4"/>
        <w:ind w:left="864" w:hanging="864"/>
      </w:pPr>
      <w:r>
        <w:t>9.3.</w:t>
      </w:r>
      <w:r w:rsidR="000B08B4">
        <w:t>5</w:t>
      </w:r>
      <w:r>
        <w:t>.1</w:t>
      </w:r>
      <w:r>
        <w:tab/>
      </w:r>
      <w:r w:rsidRPr="0095232D">
        <w:t>General</w:t>
      </w:r>
    </w:p>
    <w:p w14:paraId="4721A332" w14:textId="77777777" w:rsidR="0050596A" w:rsidRPr="00CC1F51" w:rsidRDefault="0050596A" w:rsidP="0050596A">
      <w:r w:rsidRPr="00CC1F51">
        <w:t xml:space="preserve">The quality </w:t>
      </w:r>
      <w:r>
        <w:t xml:space="preserve">metrics </w:t>
      </w:r>
      <w:r w:rsidRPr="00CC1F51">
        <w:t>report</w:t>
      </w:r>
      <w:r>
        <w:t xml:space="preserve"> follows the </w:t>
      </w:r>
      <w:r w:rsidRPr="00140DBA">
        <w:t>XML-based report format defined in clause 9.3.5.2.</w:t>
      </w:r>
    </w:p>
    <w:p w14:paraId="707EA0E9" w14:textId="77777777" w:rsidR="0050596A" w:rsidRDefault="0050596A" w:rsidP="0050596A">
      <w:pPr>
        <w:jc w:val="both"/>
      </w:pPr>
      <w:r w:rsidRPr="00CC1F51">
        <w:t>The MIM</w:t>
      </w:r>
      <w:r>
        <w:t>E type of an XML-formatted QoE report</w:t>
      </w:r>
      <w:r w:rsidRPr="00CC1F51">
        <w:t xml:space="preserve"> shall be </w:t>
      </w:r>
      <w:r>
        <w:t>"</w:t>
      </w:r>
      <w:r w:rsidRPr="00CC1F51">
        <w:rPr>
          <w:rFonts w:ascii="Courier New" w:hAnsi="Courier New" w:cs="Courier New"/>
        </w:rPr>
        <w:t>application</w:t>
      </w:r>
      <w:r w:rsidRPr="00D057CC">
        <w:rPr>
          <w:rFonts w:ascii="Courier New" w:hAnsi="Courier New" w:cs="Courier New"/>
        </w:rPr>
        <w:t>/3gp</w:t>
      </w:r>
      <w:r>
        <w:rPr>
          <w:rFonts w:ascii="Courier New" w:hAnsi="Courier New" w:cs="Courier New"/>
        </w:rPr>
        <w:t>rtc</w:t>
      </w:r>
      <w:r w:rsidRPr="00D057CC">
        <w:rPr>
          <w:rFonts w:ascii="Courier New" w:hAnsi="Courier New" w:cs="Courier New"/>
        </w:rPr>
        <w:t>-qoe-report+xml</w:t>
      </w:r>
      <w:r>
        <w:t>"</w:t>
      </w:r>
      <w:r w:rsidRPr="00CC1F51">
        <w:t>.</w:t>
      </w:r>
    </w:p>
    <w:p w14:paraId="44EFEC20" w14:textId="77777777" w:rsidR="0050596A" w:rsidRDefault="0050596A" w:rsidP="0050596A">
      <w:pPr>
        <w:jc w:val="both"/>
      </w:pPr>
      <w:r>
        <w:t>The metrics reporting protocol is as defined in clause 9.5.</w:t>
      </w:r>
      <w:r w:rsidRPr="001E1401">
        <w:t>3 of TS 26.51</w:t>
      </w:r>
      <w:r>
        <w:t>0. Split rendering UEs</w:t>
      </w:r>
      <w:r w:rsidRPr="006436AF">
        <w:t xml:space="preserve"> </w:t>
      </w:r>
      <w:r>
        <w:t xml:space="preserve">shall use </w:t>
      </w:r>
      <w:r w:rsidRPr="006436AF">
        <w:t xml:space="preserve">the </w:t>
      </w:r>
      <w:r>
        <w:t xml:space="preserve">above </w:t>
      </w:r>
      <w:r w:rsidRPr="006436AF">
        <w:t>MIME content type</w:t>
      </w:r>
      <w:r>
        <w:t>.</w:t>
      </w:r>
      <w:r w:rsidRPr="006436AF">
        <w:t xml:space="preserve"> </w:t>
      </w:r>
      <w:r w:rsidRPr="00BC502D">
        <w:t>The metrics report format is defined in the following sub clause.</w:t>
      </w:r>
    </w:p>
    <w:p w14:paraId="43426D9A" w14:textId="28A631FC" w:rsidR="0050596A" w:rsidRDefault="0050596A" w:rsidP="0050596A">
      <w:pPr>
        <w:pStyle w:val="Heading4"/>
        <w:ind w:left="864" w:hanging="864"/>
      </w:pPr>
      <w:r>
        <w:t>9.3.</w:t>
      </w:r>
      <w:r w:rsidR="000B08B4">
        <w:t>5</w:t>
      </w:r>
      <w:r>
        <w:t>.2</w:t>
      </w:r>
      <w:r>
        <w:tab/>
      </w:r>
      <w:r w:rsidRPr="00D827B0">
        <w:t>Report format</w:t>
      </w:r>
    </w:p>
    <w:p w14:paraId="66738EF3" w14:textId="77777777" w:rsidR="0050596A" w:rsidRDefault="0050596A" w:rsidP="0050596A">
      <w:r w:rsidRPr="00CC1F51">
        <w:t>The QoE report is formatted as an XML document that complies</w:t>
      </w:r>
      <w:r>
        <w:t xml:space="preserve"> with the XML schema in listing 10.6.2</w:t>
      </w:r>
      <w:r>
        <w:noBreakHyphen/>
        <w:t xml:space="preserve">1 of TS 26.247 [17]. </w:t>
      </w:r>
    </w:p>
    <w:p w14:paraId="7A3FF097" w14:textId="0E1E50C3" w:rsidR="0050596A" w:rsidRDefault="0050596A" w:rsidP="0050596A">
      <w:r>
        <w:t>The schema in listing 9.3.</w:t>
      </w:r>
      <w:r w:rsidR="000B08B4">
        <w:t>5</w:t>
      </w:r>
      <w:r>
        <w:t xml:space="preserve">.2-1 is </w:t>
      </w:r>
      <w:r w:rsidRPr="003711AD">
        <w:t>an extension</w:t>
      </w:r>
      <w:r>
        <w:t xml:space="preserve"> to allow additional QoE metrics for SR UE to be reported using the QoE report specified in clause 10.6.2 of TS 26.247 [17]. The filename of this schema is "TS26565_SR_MSEQoEMetrics.xsd".</w:t>
      </w:r>
    </w:p>
    <w:p w14:paraId="01FDDBC7" w14:textId="6D614C3E" w:rsidR="0050596A" w:rsidRPr="00CC1F51" w:rsidRDefault="0050596A" w:rsidP="0050596A">
      <w:pPr>
        <w:pStyle w:val="TH"/>
      </w:pPr>
      <w:r>
        <w:t>Listing 9.3.</w:t>
      </w:r>
      <w:r w:rsidR="000B08B4">
        <w:t>5</w:t>
      </w:r>
      <w:r>
        <w:t>.2-1: SR_MSE QoE Metrics XML schema</w:t>
      </w:r>
    </w:p>
    <w:tbl>
      <w:tblPr>
        <w:tblW w:w="0" w:type="auto"/>
        <w:tblLook w:val="04A0" w:firstRow="1" w:lastRow="0" w:firstColumn="1" w:lastColumn="0" w:noHBand="0" w:noVBand="1"/>
      </w:tblPr>
      <w:tblGrid>
        <w:gridCol w:w="9495"/>
      </w:tblGrid>
      <w:tr w:rsidR="0050596A" w:rsidRPr="00651DD0" w14:paraId="1294F685" w14:textId="77777777" w:rsidTr="0058205C">
        <w:tc>
          <w:tcPr>
            <w:tcW w:w="9495" w:type="dxa"/>
            <w:shd w:val="solid" w:color="C0C0C0" w:fill="FFFFFF"/>
          </w:tcPr>
          <w:p w14:paraId="02E50BA2" w14:textId="77777777" w:rsidR="0050596A" w:rsidRDefault="0050596A" w:rsidP="0058205C">
            <w:pPr>
              <w:pStyle w:val="PL"/>
              <w:rPr>
                <w:lang w:eastAsia="de-DE"/>
              </w:rPr>
            </w:pPr>
            <w:r w:rsidRPr="00651DD0">
              <w:rPr>
                <w:color w:val="8B26C9"/>
                <w:lang w:eastAsia="de-DE"/>
              </w:rPr>
              <w:t>&lt;?xml version="1.0"?&gt;</w:t>
            </w:r>
            <w:r w:rsidRPr="00651DD0">
              <w:rPr>
                <w:color w:val="000000"/>
                <w:lang w:eastAsia="de-DE"/>
              </w:rPr>
              <w:br/>
            </w:r>
            <w:r w:rsidRPr="00651DD0">
              <w:rPr>
                <w:color w:val="003296"/>
                <w:lang w:eastAsia="de-DE"/>
              </w:rPr>
              <w:t>&lt;xs:schema</w:t>
            </w:r>
            <w:r w:rsidRPr="00651DD0">
              <w:rPr>
                <w:color w:val="F5844C"/>
                <w:lang w:eastAsia="de-DE"/>
              </w:rPr>
              <w:t xml:space="preserve"> </w:t>
            </w:r>
            <w:r>
              <w:rPr>
                <w:color w:val="F5844C"/>
                <w:lang w:eastAsia="de-DE"/>
              </w:rPr>
              <w:t>version=</w:t>
            </w:r>
            <w:r w:rsidRPr="00667048">
              <w:t>"</w:t>
            </w:r>
            <w:r w:rsidRPr="004E2018">
              <w:t>TSG104-Rel18</w:t>
            </w:r>
            <w:r w:rsidRPr="00651DD0">
              <w:rPr>
                <w:lang w:eastAsia="de-DE"/>
              </w:rPr>
              <w:t>"</w:t>
            </w:r>
            <w:r w:rsidRPr="00651DD0">
              <w:rPr>
                <w:color w:val="F5844C"/>
                <w:lang w:eastAsia="de-DE"/>
              </w:rPr>
              <w:t xml:space="preserve"> </w:t>
            </w:r>
            <w:r w:rsidRPr="00651DD0">
              <w:rPr>
                <w:color w:val="0099CC"/>
                <w:lang w:eastAsia="de-DE"/>
              </w:rPr>
              <w:t>xmlns:xs</w:t>
            </w:r>
            <w:r w:rsidRPr="00651DD0">
              <w:rPr>
                <w:color w:val="FF8040"/>
                <w:lang w:eastAsia="de-DE"/>
              </w:rPr>
              <w:t>=</w:t>
            </w:r>
            <w:r w:rsidRPr="00651DD0">
              <w:rPr>
                <w:lang w:eastAsia="de-DE"/>
              </w:rPr>
              <w:t>"http://www.w3.org/2001/XMLSchema"</w:t>
            </w:r>
            <w:r w:rsidRPr="00651DD0">
              <w:rPr>
                <w:color w:val="000000"/>
                <w:lang w:eastAsia="de-DE"/>
              </w:rPr>
              <w:br/>
            </w:r>
            <w:r w:rsidRPr="00651DD0">
              <w:rPr>
                <w:color w:val="F5844C"/>
                <w:lang w:eastAsia="de-DE"/>
              </w:rPr>
              <w:t xml:space="preserve">    targetNamespace</w:t>
            </w:r>
            <w:r w:rsidRPr="00651DD0">
              <w:rPr>
                <w:color w:val="FF8040"/>
                <w:lang w:eastAsia="de-DE"/>
              </w:rPr>
              <w:t>=</w:t>
            </w:r>
            <w:r w:rsidRPr="00651DD0">
              <w:rPr>
                <w:lang w:eastAsia="de-DE"/>
              </w:rPr>
              <w:t>"urn:3gpp:metadata:20</w:t>
            </w:r>
            <w:r>
              <w:rPr>
                <w:lang w:eastAsia="de-DE"/>
              </w:rPr>
              <w:t>24</w:t>
            </w:r>
            <w:r w:rsidRPr="00651DD0">
              <w:rPr>
                <w:lang w:eastAsia="de-DE"/>
              </w:rPr>
              <w:t>:</w:t>
            </w:r>
            <w:r>
              <w:rPr>
                <w:lang w:eastAsia="de-DE"/>
              </w:rPr>
              <w:t>RTC</w:t>
            </w:r>
            <w:r w:rsidRPr="00651DD0">
              <w:rPr>
                <w:lang w:eastAsia="de-DE"/>
              </w:rPr>
              <w:t>:</w:t>
            </w:r>
            <w:r>
              <w:rPr>
                <w:lang w:eastAsia="de-DE"/>
              </w:rPr>
              <w:t>SR_MSEQoEMetrics</w:t>
            </w:r>
            <w:r w:rsidRPr="00651DD0">
              <w:rPr>
                <w:lang w:eastAsia="de-DE"/>
              </w:rPr>
              <w:t>"</w:t>
            </w:r>
          </w:p>
          <w:p w14:paraId="27FBEB05" w14:textId="77777777" w:rsidR="0050596A" w:rsidRDefault="0050596A" w:rsidP="0058205C">
            <w:pPr>
              <w:pStyle w:val="PL"/>
              <w:ind w:firstLine="390"/>
              <w:rPr>
                <w:lang w:eastAsia="de-DE"/>
              </w:rPr>
            </w:pPr>
            <w:r>
              <w:t>xmlns:sv</w:t>
            </w:r>
            <w:r w:rsidRPr="00FE299F">
              <w:t>="urn:3gpp:metadata:20</w:t>
            </w:r>
            <w:r>
              <w:t>16</w:t>
            </w:r>
            <w:r w:rsidRPr="00FE299F">
              <w:t>:</w:t>
            </w:r>
            <w:r>
              <w:t>PSS</w:t>
            </w:r>
            <w:r w:rsidRPr="00FE299F">
              <w:t>:schemaVersion"</w:t>
            </w:r>
            <w:r w:rsidRPr="00651DD0">
              <w:rPr>
                <w:color w:val="000000"/>
                <w:lang w:eastAsia="de-DE"/>
              </w:rPr>
              <w:br/>
            </w:r>
            <w:r w:rsidRPr="00651DD0">
              <w:rPr>
                <w:color w:val="F5844C"/>
                <w:lang w:eastAsia="de-DE"/>
              </w:rPr>
              <w:t xml:space="preserve">    xmlns</w:t>
            </w:r>
            <w:r w:rsidRPr="00651DD0">
              <w:rPr>
                <w:color w:val="FF8040"/>
                <w:lang w:eastAsia="de-DE"/>
              </w:rPr>
              <w:t>=</w:t>
            </w:r>
            <w:r w:rsidRPr="00651DD0">
              <w:rPr>
                <w:lang w:eastAsia="de-DE"/>
              </w:rPr>
              <w:t>"urn:3gpp:metadata:20</w:t>
            </w:r>
            <w:r>
              <w:rPr>
                <w:lang w:eastAsia="de-DE"/>
              </w:rPr>
              <w:t>24</w:t>
            </w:r>
            <w:r w:rsidRPr="00651DD0">
              <w:rPr>
                <w:lang w:eastAsia="de-DE"/>
              </w:rPr>
              <w:t>:</w:t>
            </w:r>
            <w:r>
              <w:rPr>
                <w:lang w:eastAsia="de-DE"/>
              </w:rPr>
              <w:t>RTC</w:t>
            </w:r>
            <w:r w:rsidRPr="00651DD0">
              <w:rPr>
                <w:lang w:eastAsia="de-DE"/>
              </w:rPr>
              <w:t>:</w:t>
            </w:r>
            <w:r>
              <w:rPr>
                <w:lang w:eastAsia="de-DE"/>
              </w:rPr>
              <w:t>SR_MSEQoEMetrics</w:t>
            </w:r>
            <w:r w:rsidRPr="00651DD0">
              <w:rPr>
                <w:lang w:eastAsia="de-DE"/>
              </w:rPr>
              <w:t>"</w:t>
            </w:r>
            <w:r w:rsidRPr="00651DD0">
              <w:rPr>
                <w:color w:val="F5844C"/>
                <w:lang w:eastAsia="de-DE"/>
              </w:rPr>
              <w:t xml:space="preserve"> elementFormDefault</w:t>
            </w:r>
            <w:r w:rsidRPr="00651DD0">
              <w:rPr>
                <w:color w:val="FF8040"/>
                <w:lang w:eastAsia="de-DE"/>
              </w:rPr>
              <w:t>=</w:t>
            </w:r>
            <w:r w:rsidRPr="00651DD0">
              <w:rPr>
                <w:lang w:eastAsia="de-DE"/>
              </w:rPr>
              <w:t>"qualified"</w:t>
            </w:r>
            <w:r w:rsidRPr="00651DD0">
              <w:rPr>
                <w:color w:val="000096"/>
                <w:lang w:eastAsia="de-DE"/>
              </w:rPr>
              <w:t>&gt;</w:t>
            </w:r>
          </w:p>
          <w:p w14:paraId="0673ECE4" w14:textId="77777777" w:rsidR="0050596A" w:rsidRPr="00667048" w:rsidRDefault="0050596A" w:rsidP="0058205C">
            <w:pPr>
              <w:pStyle w:val="PL"/>
              <w:rPr>
                <w:lang w:val="en-US"/>
              </w:rPr>
            </w:pPr>
          </w:p>
          <w:p w14:paraId="28539D01" w14:textId="77777777" w:rsidR="0050596A" w:rsidRDefault="0050596A" w:rsidP="0058205C">
            <w:pPr>
              <w:pStyle w:val="PL"/>
              <w:rPr>
                <w:color w:val="000000"/>
                <w:lang w:eastAsia="de-DE"/>
              </w:rPr>
            </w:pPr>
            <w:r w:rsidRPr="00651DD0">
              <w:rPr>
                <w:color w:val="000000"/>
                <w:lang w:eastAsia="de-DE"/>
              </w:rPr>
              <w:t xml:space="preserve">    </w:t>
            </w:r>
          </w:p>
          <w:p w14:paraId="2ABAEF5B" w14:textId="77777777" w:rsidR="0050596A" w:rsidRDefault="0050596A" w:rsidP="0058205C">
            <w:pPr>
              <w:pStyle w:val="PL"/>
              <w:rPr>
                <w:color w:val="000000"/>
                <w:lang w:eastAsia="de-DE"/>
              </w:rPr>
            </w:pPr>
            <w:r w:rsidRPr="000F4C32">
              <w:rPr>
                <w:rStyle w:val="PLChar"/>
              </w:rPr>
              <w:t xml:space="preserve">    </w:t>
            </w:r>
            <w:r w:rsidRPr="00347664">
              <w:rPr>
                <w:color w:val="003296"/>
                <w:lang w:eastAsia="de-DE"/>
              </w:rPr>
              <w:t>&lt;xs:element</w:t>
            </w:r>
            <w:r w:rsidRPr="00347664">
              <w:rPr>
                <w:color w:val="F5844C"/>
                <w:lang w:eastAsia="de-DE"/>
              </w:rPr>
              <w:t xml:space="preserve"> name=</w:t>
            </w:r>
            <w:r w:rsidRPr="005A1280">
              <w:rPr>
                <w:rStyle w:val="PLChar"/>
                <w:highlight w:val="lightGray"/>
              </w:rPr>
              <w:t>"QoeMetric"</w:t>
            </w:r>
            <w:r w:rsidRPr="00347664">
              <w:rPr>
                <w:color w:val="F5844C"/>
                <w:lang w:eastAsia="de-DE"/>
              </w:rPr>
              <w:t xml:space="preserve"> type=</w:t>
            </w:r>
            <w:r w:rsidRPr="005A1280">
              <w:rPr>
                <w:rStyle w:val="PLChar"/>
                <w:highlight w:val="lightGray"/>
              </w:rPr>
              <w:t>"QoeMetricType"</w:t>
            </w:r>
            <w:r w:rsidRPr="00347664">
              <w:rPr>
                <w:color w:val="003296"/>
                <w:lang w:eastAsia="de-DE"/>
              </w:rPr>
              <w:t>/&gt;</w:t>
            </w:r>
          </w:p>
          <w:p w14:paraId="607D2E2E" w14:textId="77777777" w:rsidR="0050596A" w:rsidRDefault="0050596A" w:rsidP="0058205C">
            <w:pPr>
              <w:pStyle w:val="PL"/>
              <w:rPr>
                <w:color w:val="000000"/>
                <w:lang w:eastAsia="de-DE"/>
              </w:rPr>
            </w:pPr>
            <w:r w:rsidRPr="00651DD0">
              <w:rPr>
                <w:color w:val="000000"/>
                <w:lang w:eastAsia="de-DE"/>
              </w:rPr>
              <w:t xml:space="preserve">    </w:t>
            </w:r>
          </w:p>
          <w:p w14:paraId="3D61766C"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"QoeMetricType"</w:t>
            </w:r>
            <w:r w:rsidRPr="00651DD0">
              <w:rPr>
                <w:color w:val="000096"/>
                <w:lang w:eastAsia="de-DE"/>
              </w:rPr>
              <w:t>&gt;</w:t>
            </w:r>
          </w:p>
          <w:p w14:paraId="5F08F3A9"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w:t>
            </w:r>
            <w:r>
              <w:rPr>
                <w:color w:val="003296"/>
                <w:lang w:eastAsia="de-DE"/>
              </w:rPr>
              <w:t>sequence</w:t>
            </w:r>
            <w:r w:rsidRPr="00651DD0">
              <w:rPr>
                <w:color w:val="0032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&lt;xs:choice&gt;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bCs/>
                <w:lang w:val="en-US"/>
              </w:rPr>
              <w:t>poseToRenderToPhoton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PoseToRenderToPhoton</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lang w:val="en-US"/>
              </w:rPr>
              <w:t>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RenderToPhoton</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bCs/>
                <w:lang w:val="en-US"/>
              </w:rPr>
              <w:t>round</w:t>
            </w:r>
            <w:r>
              <w:rPr>
                <w:bCs/>
                <w:lang w:val="en-US"/>
              </w:rPr>
              <w:t>T</w:t>
            </w:r>
            <w:r w:rsidRPr="0018194F">
              <w:rPr>
                <w:bCs/>
                <w:lang w:val="en-US"/>
              </w:rPr>
              <w:t>ripInteractionDelay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RoundTripInteractionDelay</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lang w:val="en-US"/>
              </w:rPr>
              <w:t>userInteractionDelay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UserInteractionDelay</w:t>
            </w:r>
            <w:r>
              <w:rPr>
                <w:lang w:eastAsia="ja-JP"/>
              </w:rPr>
              <w:t>Type</w:t>
            </w:r>
            <w:r w:rsidRPr="00651DD0">
              <w:rPr>
                <w:lang w:eastAsia="de-DE"/>
              </w:rPr>
              <w:t>"</w:t>
            </w:r>
            <w:r w:rsidRPr="00651DD0">
              <w:rPr>
                <w:color w:val="000096"/>
                <w:lang w:eastAsia="de-DE"/>
              </w:rPr>
              <w:t>/&gt;</w:t>
            </w:r>
          </w:p>
          <w:p w14:paraId="75787FD8" w14:textId="77777777" w:rsidR="0050596A" w:rsidRDefault="0050596A" w:rsidP="0058205C">
            <w:pPr>
              <w:pStyle w:val="PL"/>
              <w:rPr>
                <w:color w:val="000096"/>
                <w:lang w:eastAsia="de-DE"/>
              </w:rPr>
            </w:pPr>
            <w:r w:rsidRPr="00651DD0">
              <w:rPr>
                <w:color w:val="000000"/>
                <w:lang w:eastAsia="de-DE"/>
              </w:rP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lang w:val="en-US"/>
              </w:rPr>
              <w:t>ageOfContent</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AgeOfContent</w:t>
            </w:r>
            <w:r w:rsidRPr="00651DD0">
              <w:rPr>
                <w:lang w:eastAsia="de-DE"/>
              </w:rPr>
              <w:t>Type"</w:t>
            </w:r>
            <w:r w:rsidRPr="00651DD0">
              <w:rPr>
                <w:color w:val="000096"/>
                <w:lang w:eastAsia="de-DE"/>
              </w:rPr>
              <w:t>/&gt;</w:t>
            </w:r>
          </w:p>
          <w:p w14:paraId="2ACD7F6D" w14:textId="77777777" w:rsidR="0050596A" w:rsidRDefault="0050596A" w:rsidP="0058205C">
            <w:pPr>
              <w:pStyle w:val="PL"/>
              <w:rPr>
                <w:color w:val="000096"/>
                <w:lang w:eastAsia="de-DE"/>
              </w:rPr>
            </w:pPr>
            <w:r w:rsidRPr="00651DD0">
              <w:rPr>
                <w:color w:val="000000"/>
                <w:lang w:eastAsia="de-DE"/>
              </w:rPr>
              <w:lastRenderedPageBreak/>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lang w:val="en-US"/>
              </w:rPr>
              <w:t>sceneUpdateDelay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SceneUpdateDelay</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lang w:val="en-US"/>
              </w:rPr>
              <w:t>metadataDelay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MetadataDelay</w:t>
            </w:r>
            <w:r>
              <w:rPr>
                <w:lang w:eastAsia="ja-JP"/>
              </w:rPr>
              <w:t>Type</w:t>
            </w:r>
            <w:r w:rsidRPr="00651DD0">
              <w:rPr>
                <w:lang w:eastAsia="de-DE"/>
              </w:rPr>
              <w:t>"</w:t>
            </w:r>
            <w:r w:rsidRPr="00651DD0">
              <w:rPr>
                <w:color w:val="000096"/>
                <w:lang w:eastAsia="de-DE"/>
              </w:rPr>
              <w:t>/&gt;</w:t>
            </w:r>
          </w:p>
          <w:p w14:paraId="289E391D" w14:textId="77777777" w:rsidR="0050596A" w:rsidRPr="00795347" w:rsidRDefault="0050596A" w:rsidP="0058205C">
            <w:pPr>
              <w:pStyle w:val="PL"/>
              <w:rPr>
                <w:color w:val="000000"/>
                <w:lang w:eastAsia="zh-CN"/>
              </w:rPr>
            </w:pPr>
            <w:r w:rsidRPr="00651DD0">
              <w:rPr>
                <w:color w:val="000000"/>
                <w:lang w:eastAsia="de-DE"/>
              </w:rP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18194F">
              <w:rPr>
                <w:lang w:val="en-US"/>
              </w:rPr>
              <w:t>dataFrameDelay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D</w:t>
            </w:r>
            <w:r>
              <w:rPr>
                <w:rFonts w:cs="Courier New"/>
                <w:lang w:eastAsia="ja-JP"/>
              </w:rPr>
              <w:t>ataFrameDelay</w:t>
            </w:r>
            <w:r w:rsidRPr="00651DD0">
              <w:rPr>
                <w:lang w:eastAsia="de-DE"/>
              </w:rPr>
              <w:t>Type"</w:t>
            </w:r>
            <w:r w:rsidRPr="00651DD0">
              <w:rPr>
                <w:color w:val="000096"/>
                <w:lang w:eastAsia="de-DE"/>
              </w:rPr>
              <w:t>/&gt;</w:t>
            </w:r>
          </w:p>
          <w:p w14:paraId="5901D012" w14:textId="77777777" w:rsidR="0050596A" w:rsidRDefault="0050596A" w:rsidP="0058205C">
            <w:pPr>
              <w:pStyle w:val="PL"/>
              <w:rPr>
                <w:color w:val="003296"/>
                <w:lang w:eastAsia="de-DE"/>
              </w:rPr>
            </w:pPr>
            <w:r w:rsidRPr="00651DD0">
              <w:rPr>
                <w:color w:val="000000"/>
                <w:lang w:eastAsia="de-DE"/>
              </w:rPr>
              <w:t xml:space="preserve">        </w:t>
            </w:r>
            <w:r>
              <w:rPr>
                <w:color w:val="000000"/>
                <w:lang w:eastAsia="de-DE"/>
              </w:rPr>
              <w:t xml:space="preserve">    </w:t>
            </w:r>
            <w:r w:rsidRPr="00651DD0">
              <w:rPr>
                <w:color w:val="003296"/>
                <w:lang w:eastAsia="de-DE"/>
              </w:rPr>
              <w:t>&lt;/xs:choice&gt;</w:t>
            </w:r>
          </w:p>
          <w:p w14:paraId="359827C5" w14:textId="77777777" w:rsidR="0050596A" w:rsidRDefault="0050596A" w:rsidP="0058205C">
            <w:pPr>
              <w:pStyle w:val="PL"/>
              <w:rPr>
                <w:color w:val="003296"/>
                <w:lang w:eastAsia="de-DE"/>
              </w:rPr>
            </w:pPr>
            <w:r w:rsidRPr="006F75E5">
              <w:rPr>
                <w:color w:val="000000"/>
                <w:lang w:val="fr-FR" w:eastAsia="de-DE"/>
              </w:rPr>
              <w:t xml:space="preserve">            </w:t>
            </w:r>
            <w:r w:rsidRPr="007D737C">
              <w:rPr>
                <w:color w:val="003296"/>
                <w:lang w:val="fr-FR" w:eastAsia="de-DE"/>
              </w:rPr>
              <w:t>&lt;xs:element</w:t>
            </w:r>
            <w:r>
              <w:rPr>
                <w:color w:val="000000"/>
                <w:lang w:eastAsia="de-DE"/>
              </w:rPr>
              <w:t xml:space="preserve"> </w:t>
            </w:r>
            <w:r w:rsidRPr="007D737C">
              <w:rPr>
                <w:color w:val="F5844C"/>
                <w:lang w:val="fr-FR" w:eastAsia="de-DE"/>
              </w:rPr>
              <w:t>ref=</w:t>
            </w:r>
            <w:r w:rsidRPr="00651DD0">
              <w:rPr>
                <w:lang w:eastAsia="de-DE"/>
              </w:rPr>
              <w:t>"</w:t>
            </w:r>
            <w:r>
              <w:rPr>
                <w:color w:val="000000"/>
                <w:lang w:eastAsia="de-DE"/>
              </w:rPr>
              <w:t>sv:delimiter"/&gt;</w:t>
            </w:r>
            <w:r w:rsidRPr="00651DD0">
              <w:rPr>
                <w:color w:val="000000"/>
                <w:lang w:eastAsia="de-DE"/>
              </w:rPr>
              <w:br/>
              <w:t xml:space="preserve">        </w:t>
            </w:r>
            <w:r>
              <w:rPr>
                <w:color w:val="000000"/>
                <w:lang w:eastAsia="de-DE"/>
              </w:rPr>
              <w:t xml:space="preserve">    </w:t>
            </w:r>
            <w:r w:rsidRPr="00651DD0">
              <w:rPr>
                <w:color w:val="003296"/>
                <w:lang w:eastAsia="de-DE"/>
              </w:rPr>
              <w:t>&lt;xs:any</w:t>
            </w:r>
            <w:r w:rsidRPr="00651DD0">
              <w:rPr>
                <w:color w:val="F5844C"/>
                <w:lang w:eastAsia="de-DE"/>
              </w:rPr>
              <w:t xml:space="preserve"> namespace</w:t>
            </w:r>
            <w:r w:rsidRPr="00651DD0">
              <w:rPr>
                <w:color w:val="FF8040"/>
                <w:lang w:eastAsia="de-DE"/>
              </w:rPr>
              <w:t>=</w:t>
            </w:r>
            <w:r w:rsidRPr="00651DD0">
              <w:rPr>
                <w:lang w:eastAsia="de-DE"/>
              </w:rPr>
              <w:t>"##other"</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F5844C"/>
                <w:lang w:eastAsia="de-DE"/>
              </w:rPr>
              <w:t xml:space="preserve"> minOccurs</w:t>
            </w:r>
            <w:r w:rsidRPr="00651DD0">
              <w:rPr>
                <w:color w:val="FF8040"/>
                <w:lang w:eastAsia="de-DE"/>
              </w:rPr>
              <w:t>=</w:t>
            </w:r>
            <w:r w:rsidRPr="00651DD0">
              <w:rPr>
                <w:lang w:eastAsia="de-DE"/>
              </w:rPr>
              <w:t>"0"</w:t>
            </w:r>
            <w:r w:rsidRPr="00651DD0">
              <w:rPr>
                <w:color w:val="F5844C"/>
                <w:lang w:eastAsia="de-DE"/>
              </w:rPr>
              <w:t xml:space="preserve"> maxOccurs</w:t>
            </w:r>
            <w:r w:rsidRPr="00651DD0">
              <w:rPr>
                <w:color w:val="FF8040"/>
                <w:lang w:eastAsia="de-DE"/>
              </w:rPr>
              <w:t>=</w:t>
            </w:r>
            <w:r w:rsidRPr="00651DD0">
              <w:rPr>
                <w:lang w:eastAsia="de-DE"/>
              </w:rPr>
              <w:t>"unbounded"</w:t>
            </w:r>
            <w:r w:rsidRPr="00651DD0">
              <w:rPr>
                <w:color w:val="000096"/>
                <w:lang w:eastAsia="de-DE"/>
              </w:rPr>
              <w:t>/&gt;</w:t>
            </w:r>
            <w:r w:rsidRPr="00651DD0">
              <w:rPr>
                <w:color w:val="000000"/>
                <w:lang w:eastAsia="de-DE"/>
              </w:rPr>
              <w:br/>
              <w:t xml:space="preserve">        </w:t>
            </w:r>
            <w:r w:rsidRPr="00651DD0">
              <w:rPr>
                <w:color w:val="003296"/>
                <w:lang w:eastAsia="de-DE"/>
              </w:rPr>
              <w:t>&lt;</w:t>
            </w:r>
            <w:r>
              <w:rPr>
                <w:color w:val="003296"/>
                <w:lang w:eastAsia="de-DE"/>
              </w:rPr>
              <w:t>/</w:t>
            </w:r>
            <w:r w:rsidRPr="00651DD0">
              <w:rPr>
                <w:color w:val="003296"/>
                <w:lang w:eastAsia="de-DE"/>
              </w:rPr>
              <w:t>xs:</w:t>
            </w:r>
            <w:r>
              <w:rPr>
                <w:color w:val="003296"/>
                <w:lang w:eastAsia="de-DE"/>
              </w:rPr>
              <w:t>sequence</w:t>
            </w:r>
            <w:r w:rsidRPr="00651DD0">
              <w:rPr>
                <w:color w:val="0032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p>
          <w:p w14:paraId="293A7341" w14:textId="77777777" w:rsidR="0050596A" w:rsidRDefault="0050596A" w:rsidP="0058205C">
            <w:pPr>
              <w:pStyle w:val="PL"/>
              <w:rPr>
                <w:color w:val="003296"/>
                <w:lang w:eastAsia="de-DE"/>
              </w:rPr>
            </w:pPr>
          </w:p>
          <w:p w14:paraId="4264516A"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PoseToRenderToPhoton</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avg</w:t>
            </w:r>
            <w:r w:rsidRPr="003216F5">
              <w:rPr>
                <w:rFonts w:cs="Courier New"/>
                <w:lang w:eastAsia="ja-JP"/>
              </w:rPr>
              <w:t>PoseToRenderToPhoton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minPoseToRenderToPhoton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1D943051"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maxPoseToRenderToPhoton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590E60FA" w14:textId="77777777" w:rsidR="0050596A" w:rsidRDefault="0050596A" w:rsidP="0058205C">
            <w:pPr>
              <w:pStyle w:val="PL"/>
              <w:rPr>
                <w:color w:val="000000"/>
                <w:lang w:eastAsia="de-DE"/>
              </w:rPr>
            </w:pPr>
          </w:p>
          <w:p w14:paraId="17AB3096"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RenderToPhoton</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avg</w:t>
            </w:r>
            <w:r w:rsidRPr="003216F5">
              <w:rPr>
                <w:rFonts w:cs="Courier New"/>
                <w:lang w:eastAsia="ja-JP"/>
              </w:rPr>
              <w:t>PoseToRenderToPhoton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1D73B533"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maxRenderToPhoton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7AFB1CAC" w14:textId="77777777" w:rsidR="0050596A" w:rsidRDefault="0050596A" w:rsidP="0058205C">
            <w:pPr>
              <w:pStyle w:val="PL"/>
              <w:rPr>
                <w:color w:val="000000"/>
                <w:lang w:eastAsia="de-DE"/>
              </w:rPr>
            </w:pPr>
          </w:p>
          <w:p w14:paraId="0E87E6B4"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RoundTripInteractionDelay</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avgRoundTripInteractionDelay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numberOfUserActions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0EAA3061"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minRoundTripInteractionDelay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320EBA6D"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minActionIds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7A12C27C"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maxRoundTripInteractionDelay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3CBBF58D"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maxActionIds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11C7E849" w14:textId="77777777" w:rsidR="0050596A" w:rsidRDefault="0050596A" w:rsidP="0058205C">
            <w:pPr>
              <w:pStyle w:val="PL"/>
              <w:rPr>
                <w:color w:val="000000"/>
                <w:lang w:eastAsia="de-DE"/>
              </w:rPr>
            </w:pPr>
          </w:p>
          <w:p w14:paraId="3D26E5A0"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UserInteractionDelay</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avgUserInetractionDelay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1844124E"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numberOfUserActions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067EF263"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w:t>
            </w:r>
            <w:r>
              <w:rPr>
                <w:rFonts w:cs="Courier New"/>
                <w:lang w:eastAsia="ja-JP"/>
              </w:rPr>
              <w:t>UserInetractionDelay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4F256E58"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minActionIds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6A071084"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w:t>
            </w:r>
            <w:r>
              <w:rPr>
                <w:rFonts w:cs="Courier New"/>
                <w:lang w:eastAsia="ja-JP"/>
              </w:rPr>
              <w:t>UserInteractionDelay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2C117D08"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maxActionIds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35F67705" w14:textId="77777777" w:rsidR="0050596A" w:rsidRDefault="0050596A" w:rsidP="0058205C">
            <w:pPr>
              <w:pStyle w:val="PL"/>
              <w:rPr>
                <w:color w:val="000000"/>
                <w:lang w:eastAsia="de-DE"/>
              </w:rPr>
            </w:pPr>
          </w:p>
          <w:p w14:paraId="4B40CFDC"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AgeOfContent</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avg</w:t>
            </w:r>
            <w:r>
              <w:rPr>
                <w:rFonts w:cs="Courier New"/>
                <w:lang w:eastAsia="ja-JP"/>
              </w:rPr>
              <w:t>AgeOfContent</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doubleVector</w:t>
            </w:r>
            <w:r w:rsidRPr="00651DD0">
              <w:rPr>
                <w:lang w:eastAsia="de-DE"/>
              </w:rPr>
              <w:t>Type"</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mumberOfSceneEvents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10730AFC"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minageOfContent</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287913C8"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maxAgeOfContent</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47F895E7" w14:textId="77777777" w:rsidR="0050596A" w:rsidRDefault="0050596A" w:rsidP="0058205C">
            <w:pPr>
              <w:pStyle w:val="PL"/>
              <w:rPr>
                <w:color w:val="000000"/>
                <w:lang w:eastAsia="de-DE"/>
              </w:rPr>
            </w:pPr>
          </w:p>
          <w:p w14:paraId="269BAC3D"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SceneUpdateDelay</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avg</w:t>
            </w:r>
            <w:r>
              <w:rPr>
                <w:rFonts w:cs="Courier New"/>
                <w:lang w:eastAsia="ja-JP"/>
              </w:rPr>
              <w:t>SceneUpdateDelay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doubleVector</w:t>
            </w:r>
            <w:r w:rsidRPr="00651DD0">
              <w:rPr>
                <w:lang w:eastAsia="de-DE"/>
              </w:rPr>
              <w:t>Type"</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numberOfSceneUpdates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3D2B7A86"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minsceneUpdateDelay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480842C4"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maxsceneUpdateDelay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7FF63C1B" w14:textId="77777777" w:rsidR="0050596A" w:rsidRDefault="0050596A" w:rsidP="0058205C">
            <w:pPr>
              <w:pStyle w:val="PL"/>
              <w:rPr>
                <w:color w:val="000000"/>
                <w:lang w:eastAsia="de-DE"/>
              </w:rPr>
            </w:pPr>
          </w:p>
          <w:p w14:paraId="246CCF06"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MetadataDelay</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avgMetadata</w:t>
            </w:r>
            <w:r>
              <w:rPr>
                <w:rFonts w:cs="Courier New"/>
                <w:lang w:eastAsia="ja-JP"/>
              </w:rPr>
              <w:t>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w:t>
            </w:r>
            <w:r>
              <w:rPr>
                <w:lang w:eastAsia="de-DE"/>
              </w:rPr>
              <w:t>ouble</w:t>
            </w:r>
            <w:r>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numberOfMetadataMessages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7D4ECC5A"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minMetadataDelay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53029B38"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maxMetadataDelay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26099D38" w14:textId="77777777" w:rsidR="0050596A" w:rsidRDefault="0050596A" w:rsidP="0058205C">
            <w:pPr>
              <w:pStyle w:val="PL"/>
              <w:rPr>
                <w:color w:val="000000"/>
                <w:lang w:eastAsia="de-DE"/>
              </w:rPr>
            </w:pPr>
          </w:p>
          <w:p w14:paraId="59E13A12" w14:textId="77777777" w:rsidR="0050596A" w:rsidRDefault="0050596A" w:rsidP="0058205C">
            <w:pPr>
              <w:pStyle w:val="PL"/>
              <w:rPr>
                <w:color w:val="000096"/>
                <w:lang w:eastAsia="de-DE"/>
              </w:rPr>
            </w:pPr>
            <w:r w:rsidRPr="00651DD0">
              <w:rPr>
                <w:color w:val="003296"/>
                <w:lang w:eastAsia="de-DE"/>
              </w:rPr>
              <w:lastRenderedPageBreak/>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DataFrameDelay</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avgDataFrame</w:t>
            </w:r>
            <w:r>
              <w:rPr>
                <w:rFonts w:cs="Courier New"/>
                <w:lang w:eastAsia="ja-JP"/>
              </w:rPr>
              <w:t>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w:t>
            </w:r>
            <w:r>
              <w:rPr>
                <w:lang w:eastAsia="de-DE"/>
              </w:rPr>
              <w:t>ouble</w:t>
            </w:r>
            <w:r>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numberOfDataFrames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307D9E61" w14:textId="77777777" w:rsidR="0050596A" w:rsidRDefault="0050596A" w:rsidP="0058205C">
            <w:pPr>
              <w:pStyle w:val="PL"/>
              <w:rPr>
                <w:color w:val="000096"/>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minDataFrameDelay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unsignedIntVectorType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5E31C0E9" w14:textId="77777777" w:rsidR="0050596A" w:rsidRDefault="0050596A" w:rsidP="0058205C">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lang w:eastAsia="de-DE"/>
              </w:rPr>
              <w:t>maxDataFrameDelay</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w:t>
            </w:r>
            <w:r>
              <w:rPr>
                <w:rFonts w:cs="Courier New"/>
                <w:lang w:eastAsia="ja-JP"/>
              </w:rPr>
              <w:t>Int</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35C28409" w14:textId="77777777" w:rsidR="0050596A" w:rsidRDefault="0050596A" w:rsidP="0058205C">
            <w:pPr>
              <w:pStyle w:val="PL"/>
              <w:rPr>
                <w:color w:val="000000"/>
                <w:lang w:eastAsia="de-DE"/>
              </w:rPr>
            </w:pPr>
          </w:p>
          <w:p w14:paraId="02501B80" w14:textId="77777777" w:rsidR="0050596A" w:rsidRDefault="0050596A" w:rsidP="0058205C">
            <w:pPr>
              <w:pStyle w:val="PL"/>
              <w:rPr>
                <w:color w:val="000000"/>
                <w:lang w:eastAsia="de-DE"/>
              </w:rPr>
            </w:pPr>
          </w:p>
          <w:p w14:paraId="563BA2E3" w14:textId="77777777" w:rsidR="0050596A" w:rsidRDefault="0050596A" w:rsidP="0058205C">
            <w:pPr>
              <w:pStyle w:val="PL"/>
              <w:rPr>
                <w:color w:val="000000"/>
              </w:rPr>
            </w:pPr>
          </w:p>
          <w:p w14:paraId="48E4D0CF" w14:textId="77777777" w:rsidR="0050596A" w:rsidRPr="00567618" w:rsidRDefault="0050596A" w:rsidP="0058205C">
            <w:pPr>
              <w:pStyle w:val="PL"/>
            </w:pPr>
            <w:r w:rsidRPr="00567618">
              <w:tab/>
              <w:t>&lt;</w:t>
            </w:r>
            <w:r w:rsidRPr="00895117">
              <w:rPr>
                <w:color w:val="003296"/>
                <w:lang w:eastAsia="de-DE"/>
              </w:rPr>
              <w:t>xs:simpleType</w:t>
            </w:r>
            <w:r w:rsidRPr="00567618">
              <w:t xml:space="preserve"> </w:t>
            </w:r>
            <w:r w:rsidRPr="00895117">
              <w:rPr>
                <w:color w:val="F5844C"/>
                <w:lang w:eastAsia="de-DE"/>
              </w:rPr>
              <w:t>name=</w:t>
            </w:r>
            <w:r w:rsidRPr="00567618">
              <w:t>"</w:t>
            </w:r>
            <w:r>
              <w:t>double</w:t>
            </w:r>
            <w:r w:rsidRPr="00567618">
              <w:t>VectorType"&gt;</w:t>
            </w:r>
          </w:p>
          <w:p w14:paraId="0D2B66BA" w14:textId="77777777" w:rsidR="0050596A" w:rsidRPr="00567618" w:rsidRDefault="0050596A" w:rsidP="0058205C">
            <w:pPr>
              <w:pStyle w:val="PL"/>
            </w:pPr>
            <w:r w:rsidRPr="00651DD0">
              <w:rPr>
                <w:color w:val="000000"/>
                <w:lang w:eastAsia="de-DE"/>
              </w:rPr>
              <w:t xml:space="preserve">        </w:t>
            </w:r>
            <w:r w:rsidRPr="00567618">
              <w:t>&lt;</w:t>
            </w:r>
            <w:r w:rsidRPr="00895117">
              <w:rPr>
                <w:color w:val="003296"/>
                <w:lang w:eastAsia="de-DE"/>
              </w:rPr>
              <w:t>xs:list</w:t>
            </w:r>
            <w:r w:rsidRPr="00567618">
              <w:t xml:space="preserve"> </w:t>
            </w:r>
            <w:r w:rsidRPr="00895117">
              <w:rPr>
                <w:color w:val="F5844C"/>
                <w:lang w:eastAsia="de-DE"/>
              </w:rPr>
              <w:t>itemType=</w:t>
            </w:r>
            <w:r w:rsidRPr="00567618">
              <w:t>"xs:</w:t>
            </w:r>
            <w:r>
              <w:t>double</w:t>
            </w:r>
            <w:r w:rsidRPr="00567618">
              <w:t>"/&gt;</w:t>
            </w:r>
          </w:p>
          <w:p w14:paraId="551092A9" w14:textId="77777777" w:rsidR="0050596A" w:rsidRDefault="0050596A" w:rsidP="0058205C">
            <w:pPr>
              <w:pStyle w:val="PL"/>
              <w:rPr>
                <w:color w:val="000000"/>
                <w:lang w:eastAsia="de-DE"/>
              </w:rPr>
            </w:pPr>
            <w:r w:rsidRPr="00567618">
              <w:tab/>
              <w:t>&lt;</w:t>
            </w:r>
            <w:r w:rsidRPr="00895117">
              <w:rPr>
                <w:color w:val="003296"/>
                <w:lang w:eastAsia="de-DE"/>
              </w:rPr>
              <w:t>/xs:simpleType</w:t>
            </w:r>
            <w:r w:rsidRPr="00567618">
              <w:t>&gt;</w:t>
            </w:r>
          </w:p>
          <w:p w14:paraId="77D733DC" w14:textId="77777777" w:rsidR="0050596A" w:rsidRPr="00651DD0" w:rsidRDefault="0050596A" w:rsidP="0058205C">
            <w:pPr>
              <w:pStyle w:val="PL"/>
              <w:rPr>
                <w:color w:val="003296"/>
                <w:lang w:eastAsia="de-DE"/>
              </w:rPr>
            </w:pPr>
            <w:r w:rsidRPr="00651DD0">
              <w:rPr>
                <w:color w:val="000000"/>
                <w:lang w:eastAsia="de-DE"/>
              </w:rPr>
              <w:br/>
            </w:r>
          </w:p>
          <w:p w14:paraId="15ED704B" w14:textId="77777777" w:rsidR="0050596A" w:rsidRPr="00651DD0" w:rsidRDefault="0050596A" w:rsidP="0058205C">
            <w:pPr>
              <w:pStyle w:val="PL"/>
              <w:rPr>
                <w:color w:val="000000"/>
                <w:lang w:eastAsia="zh-CN"/>
              </w:rPr>
            </w:pPr>
            <w:r w:rsidRPr="00651DD0">
              <w:rPr>
                <w:color w:val="000000"/>
                <w:lang w:eastAsia="de-DE"/>
              </w:rPr>
              <w:br/>
              <w:t xml:space="preserve">    </w:t>
            </w:r>
            <w:r w:rsidRPr="00651DD0">
              <w:rPr>
                <w:color w:val="003296"/>
                <w:lang w:eastAsia="de-DE"/>
              </w:rPr>
              <w:t>&lt;xs:simpleType</w:t>
            </w:r>
            <w:r w:rsidRPr="00651DD0">
              <w:rPr>
                <w:color w:val="F5844C"/>
                <w:lang w:eastAsia="de-DE"/>
              </w:rPr>
              <w:t xml:space="preserve"> name</w:t>
            </w:r>
            <w:r w:rsidRPr="00651DD0">
              <w:rPr>
                <w:color w:val="FF8040"/>
                <w:lang w:eastAsia="de-DE"/>
              </w:rPr>
              <w:t>=</w:t>
            </w:r>
            <w:r w:rsidRPr="00651DD0">
              <w:rPr>
                <w:lang w:eastAsia="de-DE"/>
              </w:rPr>
              <w:t>"</w:t>
            </w:r>
            <w:r>
              <w:rPr>
                <w:lang w:eastAsia="de-DE"/>
              </w:rPr>
              <w:t>u</w:t>
            </w:r>
            <w:r w:rsidRPr="00651DD0">
              <w:rPr>
                <w:lang w:eastAsia="de-DE"/>
              </w:rPr>
              <w:t>nsignedIntVectorType"</w:t>
            </w:r>
            <w:r w:rsidRPr="00651DD0">
              <w:rPr>
                <w:color w:val="000096"/>
                <w:lang w:eastAsia="de-DE"/>
              </w:rPr>
              <w:t>&gt;</w:t>
            </w:r>
            <w:r w:rsidRPr="00651DD0">
              <w:rPr>
                <w:color w:val="000000"/>
                <w:lang w:eastAsia="de-DE"/>
              </w:rPr>
              <w:br/>
              <w:t xml:space="preserve">        </w:t>
            </w:r>
            <w:r w:rsidRPr="00651DD0">
              <w:rPr>
                <w:color w:val="003296"/>
                <w:lang w:eastAsia="de-DE"/>
              </w:rPr>
              <w:t>&lt;xs:list</w:t>
            </w:r>
            <w:r w:rsidRPr="00651DD0">
              <w:rPr>
                <w:color w:val="F5844C"/>
                <w:lang w:eastAsia="de-DE"/>
              </w:rPr>
              <w:t xml:space="preserve"> itemType</w:t>
            </w:r>
            <w:r w:rsidRPr="00651DD0">
              <w:rPr>
                <w:color w:val="FF8040"/>
                <w:lang w:eastAsia="de-DE"/>
              </w:rPr>
              <w:t>=</w:t>
            </w:r>
            <w:r w:rsidRPr="00651DD0">
              <w:rPr>
                <w:lang w:eastAsia="de-DE"/>
              </w:rPr>
              <w:t>"xs:unsignedInt"</w:t>
            </w:r>
            <w:r w:rsidRPr="00651DD0">
              <w:rPr>
                <w:color w:val="000096"/>
                <w:lang w:eastAsia="de-DE"/>
              </w:rPr>
              <w:t>/&gt;</w:t>
            </w:r>
            <w:r w:rsidRPr="00651DD0">
              <w:rPr>
                <w:color w:val="000000"/>
                <w:lang w:eastAsia="de-DE"/>
              </w:rPr>
              <w:br/>
              <w:t xml:space="preserve">    </w:t>
            </w:r>
            <w:r w:rsidRPr="00651DD0">
              <w:rPr>
                <w:color w:val="003296"/>
                <w:lang w:eastAsia="de-DE"/>
              </w:rPr>
              <w:t>&lt;/xs:simpleType&gt;</w:t>
            </w:r>
          </w:p>
          <w:p w14:paraId="50F999FA" w14:textId="77777777" w:rsidR="0050596A" w:rsidRPr="00651DD0" w:rsidRDefault="0050596A" w:rsidP="0058205C">
            <w:pPr>
              <w:pStyle w:val="PL"/>
              <w:rPr>
                <w:color w:val="000096"/>
                <w:lang w:eastAsia="de-DE"/>
              </w:rPr>
            </w:pPr>
            <w:r w:rsidRPr="00651DD0">
              <w:rPr>
                <w:color w:val="000000"/>
                <w:lang w:eastAsia="de-DE"/>
              </w:rPr>
              <w:br/>
            </w:r>
            <w:r w:rsidRPr="00651DD0">
              <w:rPr>
                <w:color w:val="003296"/>
                <w:lang w:eastAsia="de-DE"/>
              </w:rPr>
              <w:t>&lt;/xs:schema&gt;</w:t>
            </w:r>
          </w:p>
        </w:tc>
      </w:tr>
    </w:tbl>
    <w:p w14:paraId="77C218F7" w14:textId="77777777" w:rsidR="0050596A" w:rsidRPr="00D827B0" w:rsidRDefault="0050596A" w:rsidP="0050596A">
      <w:pPr>
        <w:rPr>
          <w:lang w:val="en-CA"/>
        </w:rPr>
      </w:pPr>
    </w:p>
    <w:p w14:paraId="6C44B4F6" w14:textId="43337960" w:rsidR="0050596A" w:rsidRDefault="00395CE2" w:rsidP="0050596A">
      <w:pPr>
        <w:pStyle w:val="Heading4"/>
      </w:pPr>
      <w:bookmarkStart w:id="79" w:name="_Ref165564000"/>
      <w:r>
        <w:t>9.3.</w:t>
      </w:r>
      <w:r w:rsidR="000B08B4">
        <w:t>5</w:t>
      </w:r>
      <w:r>
        <w:t>.3</w:t>
      </w:r>
      <w:r>
        <w:tab/>
      </w:r>
      <w:r w:rsidR="0050596A" w:rsidRPr="001C27A8">
        <w:t xml:space="preserve">Quality Reporting Scheme </w:t>
      </w:r>
      <w:r w:rsidR="0050596A">
        <w:t xml:space="preserve">and Metrics reporting configuration </w:t>
      </w:r>
      <w:r w:rsidR="0050596A" w:rsidRPr="001C27A8">
        <w:t xml:space="preserve">for </w:t>
      </w:r>
      <w:bookmarkEnd w:id="79"/>
      <w:r w:rsidR="0050596A">
        <w:t>SRC</w:t>
      </w:r>
    </w:p>
    <w:p w14:paraId="22DF3D87" w14:textId="5EE50A92" w:rsidR="0050596A" w:rsidRDefault="0050596A" w:rsidP="0050596A">
      <w:r>
        <w:t xml:space="preserve">An SR UE shall use the metrics reporting scheme defined in clause 6.7 of TS 26.113 [6]. </w:t>
      </w:r>
      <w:r w:rsidRPr="006436AF">
        <w:rPr>
          <w:color w:val="000000"/>
        </w:rPr>
        <w:t xml:space="preserve">The </w:t>
      </w:r>
      <w:r w:rsidRPr="006436AF">
        <w:t xml:space="preserve">Metrics Reporting Provisioning </w:t>
      </w:r>
      <w:r>
        <w:rPr>
          <w:color w:val="000000"/>
        </w:rPr>
        <w:t xml:space="preserve">API allows an RTC </w:t>
      </w:r>
      <w:r w:rsidRPr="006436AF">
        <w:rPr>
          <w:color w:val="000000"/>
        </w:rPr>
        <w:t>Application Provider to configure</w:t>
      </w:r>
      <w:r w:rsidRPr="006436AF">
        <w:t xml:space="preserve"> the Metrics Collection and Reporting procedure for a particular </w:t>
      </w:r>
      <w:r>
        <w:t>split rendering session at reference point RTC-1</w:t>
      </w:r>
      <w:r w:rsidRPr="006436AF">
        <w:t>.</w:t>
      </w:r>
      <w:r>
        <w:t xml:space="preserve"> </w:t>
      </w:r>
      <w:r w:rsidRPr="006436AF">
        <w:rPr>
          <w:color w:val="000000"/>
        </w:rPr>
        <w:t xml:space="preserve">The </w:t>
      </w:r>
      <w:r w:rsidRPr="00C442D0">
        <w:t>Service Access Information</w:t>
      </w:r>
      <w:r w:rsidRPr="006436AF">
        <w:t xml:space="preserve"> </w:t>
      </w:r>
      <w:r>
        <w:rPr>
          <w:color w:val="000000"/>
        </w:rPr>
        <w:t xml:space="preserve">API allows an RTC </w:t>
      </w:r>
      <w:r w:rsidRPr="006436AF">
        <w:rPr>
          <w:color w:val="000000"/>
        </w:rPr>
        <w:t xml:space="preserve">Application </w:t>
      </w:r>
      <w:r>
        <w:rPr>
          <w:color w:val="000000"/>
        </w:rPr>
        <w:t xml:space="preserve">Function </w:t>
      </w:r>
      <w:r w:rsidRPr="006436AF">
        <w:rPr>
          <w:color w:val="000000"/>
        </w:rPr>
        <w:t>to configure</w:t>
      </w:r>
      <w:r w:rsidRPr="006436AF">
        <w:t xml:space="preserve"> the </w:t>
      </w:r>
      <w:r>
        <w:t>m</w:t>
      </w:r>
      <w:r w:rsidRPr="006436AF">
        <w:t xml:space="preserve">etrics </w:t>
      </w:r>
      <w:r>
        <w:t>c</w:t>
      </w:r>
      <w:r w:rsidRPr="006436AF">
        <w:t xml:space="preserve">ollection and </w:t>
      </w:r>
      <w:r>
        <w:t>r</w:t>
      </w:r>
      <w:r w:rsidRPr="006436AF">
        <w:t>eporting proce</w:t>
      </w:r>
      <w:r>
        <w:t>ss</w:t>
      </w:r>
      <w:r w:rsidRPr="006436AF">
        <w:t xml:space="preserve"> for a particular </w:t>
      </w:r>
      <w:r>
        <w:t xml:space="preserve">split rendering session at reference point </w:t>
      </w:r>
      <w:r w:rsidR="00DA647F">
        <w:t>M</w:t>
      </w:r>
      <w:r>
        <w:t>5</w:t>
      </w:r>
      <w:r w:rsidRPr="006436AF">
        <w:t>.</w:t>
      </w:r>
    </w:p>
    <w:p w14:paraId="29BDDCDD" w14:textId="77777777" w:rsidR="0050596A" w:rsidRDefault="0050596A" w:rsidP="0050596A">
      <w:bookmarkStart w:id="80" w:name="_MCCTEMPBM_CRPT71130346___7"/>
      <w:r>
        <w:t>An SR UE shall use t</w:t>
      </w:r>
      <w:r w:rsidRPr="006436AF">
        <w:t xml:space="preserve">he data model </w:t>
      </w:r>
      <w:r>
        <w:t>for metrics reporting provisioning API defined in clause 8.10.3.1 of TS 26.510 [9] and the Service Access Information API defined in clause 9.2.3 of TS 26.510 [9]. T</w:t>
      </w:r>
      <w:r w:rsidRPr="006436AF">
        <w:t>he</w:t>
      </w:r>
      <w:r>
        <w:t xml:space="preserve"> </w:t>
      </w:r>
      <w:r w:rsidRPr="0050596A">
        <w:rPr>
          <w:i/>
        </w:rPr>
        <w:t>metrics</w:t>
      </w:r>
      <w:r w:rsidRPr="006436AF">
        <w:t xml:space="preserve"> </w:t>
      </w:r>
      <w:r>
        <w:t xml:space="preserve">element present in the </w:t>
      </w:r>
      <w:r w:rsidRPr="0050596A">
        <w:rPr>
          <w:i/>
        </w:rPr>
        <w:t>MetricsReportingConfiguration</w:t>
      </w:r>
      <w:r w:rsidRPr="006436AF">
        <w:t xml:space="preserve"> resource</w:t>
      </w:r>
      <w:r>
        <w:t xml:space="preserve"> and the </w:t>
      </w:r>
      <w:r w:rsidRPr="0050596A">
        <w:rPr>
          <w:i/>
        </w:rPr>
        <w:t>ServiceAccessInformation</w:t>
      </w:r>
      <w:r w:rsidRPr="00C442D0">
        <w:t xml:space="preserve"> resource</w:t>
      </w:r>
      <w:r>
        <w:t xml:space="preserve"> shall include zero or more metrics defined in clause 9.3.4 of this document in addition to the quality metrics defined in clause 15.2 of TS 26.113 [6].</w:t>
      </w:r>
      <w:bookmarkEnd w:id="80"/>
    </w:p>
    <w:p w14:paraId="05AB5C2F" w14:textId="77777777" w:rsidR="00C70567" w:rsidRDefault="00C70567" w:rsidP="00C70567">
      <w:pPr>
        <w:pStyle w:val="Heading1"/>
        <w:pBdr>
          <w:top w:val="single" w:sz="12" w:space="0" w:color="auto"/>
        </w:pBdr>
      </w:pPr>
      <w:bookmarkStart w:id="81" w:name="_Toc171684330"/>
      <w:r>
        <w:t>10</w:t>
      </w:r>
      <w:r>
        <w:tab/>
      </w:r>
      <w:r w:rsidRPr="008B6414">
        <w:t>Security and Privacy Aspects</w:t>
      </w:r>
      <w:bookmarkEnd w:id="81"/>
    </w:p>
    <w:p w14:paraId="19FC1C2B" w14:textId="77777777" w:rsidR="00C70567" w:rsidRDefault="00C70567" w:rsidP="00C70567">
      <w:pPr>
        <w:pStyle w:val="Heading2"/>
      </w:pPr>
      <w:bookmarkStart w:id="82" w:name="_Toc171684331"/>
      <w:r>
        <w:t>10.1</w:t>
      </w:r>
      <w:r>
        <w:tab/>
        <w:t>Security</w:t>
      </w:r>
      <w:bookmarkEnd w:id="82"/>
    </w:p>
    <w:p w14:paraId="77D14DB9" w14:textId="77777777" w:rsidR="00C70567" w:rsidRDefault="00C70567" w:rsidP="00C70567">
      <w:r>
        <w:t>Signaling for session establishment and exchange of application-specific messages shall use a secure transport channel based on WebSockets as defined in TS 26.113 [6].</w:t>
      </w:r>
    </w:p>
    <w:p w14:paraId="339FA393" w14:textId="77777777" w:rsidR="00C70567" w:rsidRDefault="00C70567" w:rsidP="00C70567">
      <w:r>
        <w:t>Media transport shall be secured by the usage of WebRTC.</w:t>
      </w:r>
    </w:p>
    <w:p w14:paraId="0E531180" w14:textId="77777777" w:rsidR="00C70567" w:rsidRDefault="00C70567" w:rsidP="00C70567">
      <w:pPr>
        <w:pStyle w:val="Heading2"/>
      </w:pPr>
      <w:bookmarkStart w:id="83" w:name="_Toc171684332"/>
      <w:r>
        <w:t>10.2</w:t>
      </w:r>
      <w:r>
        <w:tab/>
        <w:t>Privacy</w:t>
      </w:r>
      <w:bookmarkEnd w:id="83"/>
    </w:p>
    <w:p w14:paraId="4302F290" w14:textId="1C990921" w:rsidR="00C70567" w:rsidRPr="00997E10" w:rsidRDefault="00C70567" w:rsidP="00421C1A">
      <w:pPr>
        <w:keepLines/>
        <w:overflowPunct w:val="0"/>
        <w:autoSpaceDE w:val="0"/>
        <w:autoSpaceDN w:val="0"/>
        <w:adjustRightInd w:val="0"/>
        <w:textAlignment w:val="baseline"/>
      </w:pPr>
      <w:r>
        <w:rPr>
          <w:lang w:val="en-US"/>
        </w:rPr>
        <w:t>Users of the split rendering MSE shall be aware that the application data and traffic are fully accessible to the SRS. The SRC shall ensure that the SRS used is trusted by the Media Application Provider, for example through the validation of the SRS’s X.509 certificates.</w:t>
      </w:r>
    </w:p>
    <w:p w14:paraId="7B90C002" w14:textId="77777777" w:rsidR="00EC34B9" w:rsidRDefault="00EC34B9">
      <w:pPr>
        <w:spacing w:after="0"/>
        <w:rPr>
          <w:rFonts w:ascii="Arial" w:hAnsi="Arial"/>
          <w:sz w:val="36"/>
        </w:rPr>
      </w:pPr>
      <w:r>
        <w:br w:type="page"/>
      </w:r>
    </w:p>
    <w:p w14:paraId="63205441" w14:textId="268C9DDC" w:rsidR="00C70567" w:rsidRPr="004D3578" w:rsidRDefault="00C70567" w:rsidP="00C70567">
      <w:pPr>
        <w:pStyle w:val="Heading8"/>
      </w:pPr>
      <w:r>
        <w:lastRenderedPageBreak/>
        <w:t>Annex A (informative):</w:t>
      </w:r>
      <w:r>
        <w:br/>
        <w:t>Implementation Guidelines</w:t>
      </w:r>
    </w:p>
    <w:p w14:paraId="6A4D2890" w14:textId="77777777" w:rsidR="00C70567" w:rsidRDefault="00C70567" w:rsidP="00C70B35">
      <w:pPr>
        <w:pStyle w:val="Heading1"/>
      </w:pPr>
      <w:bookmarkStart w:id="84" w:name="_Toc171684333"/>
      <w:r>
        <w:t>A.1</w:t>
      </w:r>
      <w:r>
        <w:tab/>
        <w:t>Guidelines for Application Developers</w:t>
      </w:r>
      <w:bookmarkEnd w:id="84"/>
    </w:p>
    <w:p w14:paraId="2D1A0C2F" w14:textId="77777777" w:rsidR="00C70567" w:rsidRDefault="00C70567" w:rsidP="00C70567">
      <w:r>
        <w:t xml:space="preserve">Application developers may use the SR_MSE enabler as an SDK for developing applications that benefit from Split Rendering. </w:t>
      </w:r>
    </w:p>
    <w:p w14:paraId="5B5221D1" w14:textId="77777777" w:rsidR="00C70567" w:rsidRDefault="00C70567" w:rsidP="00C70567">
      <w:r>
        <w:t xml:space="preserve">The SDK may be accessible through an API that conforms to the API definition in 9.2. </w:t>
      </w:r>
    </w:p>
    <w:p w14:paraId="78E83859" w14:textId="77777777" w:rsidR="00C70567" w:rsidRPr="008D03A8" w:rsidRDefault="00C70567" w:rsidP="00C70567">
      <w:r>
        <w:t>Application developers should implement monitoring of the split rendering session quality in their applications and always be aware that not all functionality described in this specification is always available for all split rendering sessions. It is then up to the application to decide whether the usage of split rendering is acceptable or not.</w:t>
      </w:r>
    </w:p>
    <w:p w14:paraId="7FC69DF9" w14:textId="77777777" w:rsidR="00C70567" w:rsidRDefault="00C70567" w:rsidP="00C70B35">
      <w:pPr>
        <w:pStyle w:val="Heading1"/>
      </w:pPr>
      <w:bookmarkStart w:id="85" w:name="_Toc171684334"/>
      <w:r>
        <w:t>A.2</w:t>
      </w:r>
      <w:r>
        <w:tab/>
        <w:t>Guidelines for Split Rendering MSE Implementers</w:t>
      </w:r>
      <w:bookmarkEnd w:id="85"/>
    </w:p>
    <w:p w14:paraId="01A74C2D" w14:textId="77777777" w:rsidR="00C70567" w:rsidRDefault="00C70567" w:rsidP="00C70B35">
      <w:pPr>
        <w:pStyle w:val="Heading2"/>
        <w:rPr>
          <w:noProof/>
        </w:rPr>
      </w:pPr>
      <w:bookmarkStart w:id="86" w:name="_Toc171684335"/>
      <w:r>
        <w:rPr>
          <w:noProof/>
        </w:rPr>
        <w:t>A.2.1</w:t>
      </w:r>
      <w:r>
        <w:rPr>
          <w:noProof/>
        </w:rPr>
        <w:tab/>
        <w:t>Guidelines for implementers of the Split Rendering Server</w:t>
      </w:r>
      <w:bookmarkEnd w:id="86"/>
    </w:p>
    <w:p w14:paraId="634A6CD5" w14:textId="3F5A2435" w:rsidR="00CC790F" w:rsidRPr="005B4658" w:rsidRDefault="00CC790F" w:rsidP="00CC790F">
      <w:r w:rsidRPr="005B4658">
        <w:t>If the use of eye gaze tracking is activated, the SRS may use this confidence information to perform gaze-based optimizations like foveated rendering and foveated video encoding. In foveated rendering, the rendering engine renders areas of a picture with higher quality than others to match the user’s current gaze, while in foveated video encoding areas of the picture are encoded with a higher SNR quality than other areas, to match the user’s current gaze.With gaze predictions, the SRS should create an importance map for the picture based on the confidence values associated with the gaze predictions. Additionally, the SRS may also use other information to produce the importance map, such as content Regions of Interest, type of the experience being rendered for example, game genre, and device type of the SRC</w:t>
      </w:r>
    </w:p>
    <w:p w14:paraId="393E1B85" w14:textId="77777777" w:rsidR="00CC790F" w:rsidRPr="005B4658" w:rsidRDefault="00CC790F" w:rsidP="00CC790F">
      <w:r w:rsidRPr="005B4658">
        <w:t xml:space="preserve">A low confidence score may indicate that the estimation on the device is not adequate. In this case the server can try to re-estimate the pose and gaze prediction prior to rendering and encoding. </w:t>
      </w:r>
    </w:p>
    <w:p w14:paraId="1EB285A0" w14:textId="002BCD6A" w:rsidR="00CC790F" w:rsidRPr="005B4658" w:rsidRDefault="00CC790F" w:rsidP="00CC790F">
      <w:r w:rsidRPr="005B4658">
        <w:t xml:space="preserve">For foveated encoding this importance map is passed to the encoder to properly allocate bits for the encoding of the picture. </w:t>
      </w:r>
    </w:p>
    <w:p w14:paraId="41BD0977" w14:textId="77777777" w:rsidR="00CC790F" w:rsidRPr="005B4658" w:rsidRDefault="00CC790F" w:rsidP="00CC790F">
      <w:r w:rsidRPr="005B4658">
        <w:t>For foveated rendering, the SRS or the rendering engine in the SRS may similarly create an importance map to use to differentially allocate rendering resources for a frame.</w:t>
      </w:r>
    </w:p>
    <w:p w14:paraId="62F3CCD2" w14:textId="34F7E0F2" w:rsidR="00C70567" w:rsidRPr="00CC790F" w:rsidRDefault="00CC790F" w:rsidP="00C70567">
      <w:pPr>
        <w:rPr>
          <w:lang w:val="en-US"/>
        </w:rPr>
      </w:pPr>
      <w:r w:rsidRPr="005B4658">
        <w:t>When both foveated rendering and foveated encoding is used, the importance map used for rendering should take into account the importance map used for encoding and vice</w:t>
      </w:r>
      <w:r>
        <w:t>-</w:t>
      </w:r>
      <w:r w:rsidRPr="005B4658">
        <w:t>versa</w:t>
      </w:r>
      <w:r>
        <w:t>.</w:t>
      </w:r>
    </w:p>
    <w:p w14:paraId="3E058CED" w14:textId="77777777" w:rsidR="00C70567" w:rsidRDefault="00C70567" w:rsidP="00C70B35">
      <w:pPr>
        <w:pStyle w:val="Heading1"/>
      </w:pPr>
      <w:bookmarkStart w:id="87" w:name="_Toc171684336"/>
      <w:r>
        <w:t>A.3</w:t>
      </w:r>
      <w:r>
        <w:tab/>
        <w:t>Conformance Testing</w:t>
      </w:r>
      <w:bookmarkEnd w:id="87"/>
    </w:p>
    <w:p w14:paraId="75FC2481" w14:textId="77777777" w:rsidR="00C70567" w:rsidRPr="008D03A8" w:rsidRDefault="00C70567" w:rsidP="00C70567">
      <w:r>
        <w:t>No conformance testing procedures are defined in this version of the specification.</w:t>
      </w:r>
    </w:p>
    <w:p w14:paraId="651162D8" w14:textId="77777777" w:rsidR="00C70567" w:rsidRDefault="00C70567" w:rsidP="00C70567">
      <w:pPr>
        <w:spacing w:after="0"/>
      </w:pPr>
      <w:bookmarkStart w:id="88" w:name="tsgNames"/>
      <w:bookmarkStart w:id="89" w:name="startOfAnnexes"/>
      <w:bookmarkEnd w:id="88"/>
      <w:bookmarkEnd w:id="89"/>
      <w:r>
        <w:br w:type="page"/>
      </w:r>
    </w:p>
    <w:p w14:paraId="6709ED94" w14:textId="77777777" w:rsidR="00C70567" w:rsidRPr="002675F0" w:rsidRDefault="00C70567" w:rsidP="00C70567"/>
    <w:p w14:paraId="02EC434D" w14:textId="77777777" w:rsidR="00C70567" w:rsidRPr="004D3578" w:rsidRDefault="00C70567" w:rsidP="00C70B35">
      <w:pPr>
        <w:pStyle w:val="Heading8"/>
      </w:pPr>
      <w:r>
        <w:t>Annex B (normative):</w:t>
      </w:r>
      <w:r>
        <w:br/>
        <w:t>IDL Definition of Client API</w:t>
      </w:r>
    </w:p>
    <w:p w14:paraId="3CDE901A" w14:textId="77777777" w:rsidR="00C70567" w:rsidRDefault="00C70567" w:rsidP="00C70567">
      <w:pPr>
        <w:rPr>
          <w:noProof/>
        </w:rPr>
      </w:pPr>
      <w:r>
        <w:rPr>
          <w:noProof/>
        </w:rPr>
        <w:t>The Split Rendering Client API is defined using the IDL syntax (according to ISO/IEC 19516) as follows:</w:t>
      </w:r>
    </w:p>
    <w:tbl>
      <w:tblPr>
        <w:tblStyle w:val="TableGrid"/>
        <w:tblW w:w="0" w:type="auto"/>
        <w:tblLook w:val="04A0" w:firstRow="1" w:lastRow="0" w:firstColumn="1" w:lastColumn="0" w:noHBand="0" w:noVBand="1"/>
      </w:tblPr>
      <w:tblGrid>
        <w:gridCol w:w="9629"/>
      </w:tblGrid>
      <w:tr w:rsidR="00C70567" w14:paraId="6D714661" w14:textId="77777777" w:rsidTr="00442615">
        <w:tc>
          <w:tcPr>
            <w:tcW w:w="9629" w:type="dxa"/>
          </w:tcPr>
          <w:p w14:paraId="414B18F4" w14:textId="77777777" w:rsidR="00C70567" w:rsidRDefault="00C70567" w:rsidP="00442615">
            <w:pPr>
              <w:spacing w:before="120"/>
              <w:rPr>
                <w:rStyle w:val="codeChar0"/>
              </w:rPr>
            </w:pPr>
            <w:r w:rsidRPr="009D0DD1">
              <w:rPr>
                <w:rStyle w:val="codeChar0"/>
              </w:rPr>
              <w:t xml:space="preserve">interface </w:t>
            </w:r>
            <w:r>
              <w:rPr>
                <w:rStyle w:val="codeChar0"/>
              </w:rPr>
              <w:t>SplitRenderer</w:t>
            </w:r>
            <w:r w:rsidRPr="009D0DD1">
              <w:rPr>
                <w:rStyle w:val="codeChar0"/>
              </w:rPr>
              <w:t xml:space="preserve"> {</w:t>
            </w:r>
            <w:r>
              <w:rPr>
                <w:rStyle w:val="codeChar0"/>
              </w:rPr>
              <w:br/>
            </w:r>
            <w:r w:rsidRPr="009D0DD1">
              <w:rPr>
                <w:rStyle w:val="codeChar0"/>
              </w:rPr>
              <w:tab/>
              <w:t xml:space="preserve">readonly attribute </w:t>
            </w:r>
            <w:r>
              <w:rPr>
                <w:rStyle w:val="codeChar0"/>
              </w:rPr>
              <w:t>SR</w:t>
            </w:r>
            <w:r w:rsidRPr="009D0DD1">
              <w:rPr>
                <w:rStyle w:val="codeChar0"/>
              </w:rPr>
              <w:t>State  state;</w:t>
            </w:r>
            <w:r w:rsidRPr="009D0DD1">
              <w:rPr>
                <w:rStyle w:val="codeChar0"/>
              </w:rPr>
              <w:br/>
            </w:r>
            <w:r>
              <w:rPr>
                <w:rStyle w:val="codeChar0"/>
              </w:rPr>
              <w:br/>
            </w:r>
            <w:r w:rsidRPr="009D0DD1">
              <w:rPr>
                <w:rStyle w:val="codeChar0"/>
              </w:rPr>
              <w:tab/>
              <w:t>attribute EventHandler onstatechange;</w:t>
            </w:r>
            <w:r>
              <w:rPr>
                <w:rStyle w:val="codeChar0"/>
              </w:rPr>
              <w:br/>
            </w:r>
            <w:r w:rsidRPr="009D0DD1">
              <w:rPr>
                <w:rStyle w:val="codeChar0"/>
              </w:rPr>
              <w:tab/>
              <w:t>attribute EventHandler on</w:t>
            </w:r>
            <w:r>
              <w:rPr>
                <w:rStyle w:val="codeChar0"/>
              </w:rPr>
              <w:t>error</w:t>
            </w:r>
            <w:r w:rsidRPr="009D0DD1">
              <w:rPr>
                <w:rStyle w:val="codeChar0"/>
              </w:rPr>
              <w:t>;</w:t>
            </w:r>
            <w:r>
              <w:rPr>
                <w:rStyle w:val="codeChar0"/>
              </w:rPr>
              <w:br/>
            </w:r>
            <w:r w:rsidRPr="009D0DD1">
              <w:rPr>
                <w:rStyle w:val="codeChar0"/>
              </w:rPr>
              <w:tab/>
              <w:t>attribute EventHandler on</w:t>
            </w:r>
            <w:r>
              <w:rPr>
                <w:rStyle w:val="codeChar0"/>
              </w:rPr>
              <w:t>quality</w:t>
            </w:r>
            <w:r w:rsidRPr="009D0DD1">
              <w:rPr>
                <w:rStyle w:val="codeChar0"/>
              </w:rPr>
              <w:t>change;</w:t>
            </w:r>
            <w:r>
              <w:rPr>
                <w:rStyle w:val="codeChar0"/>
              </w:rPr>
              <w:br/>
            </w:r>
            <w:r>
              <w:rPr>
                <w:rStyle w:val="codeChar0"/>
              </w:rPr>
              <w:br/>
            </w:r>
            <w:r w:rsidRPr="009D0DD1">
              <w:rPr>
                <w:rStyle w:val="codeChar0"/>
              </w:rPr>
              <w:tab/>
              <w:t xml:space="preserve">void </w:t>
            </w:r>
            <w:r>
              <w:rPr>
                <w:rStyle w:val="codeChar0"/>
              </w:rPr>
              <w:t>SplitRenderer</w:t>
            </w:r>
            <w:r w:rsidRPr="009D0DD1">
              <w:rPr>
                <w:rStyle w:val="codeChar0"/>
              </w:rPr>
              <w:t>(</w:t>
            </w:r>
            <w:r>
              <w:rPr>
                <w:rStyle w:val="codeChar0"/>
              </w:rPr>
              <w:t>in string application_id, in string aspId, in map settings</w:t>
            </w:r>
            <w:r w:rsidRPr="009D0DD1">
              <w:rPr>
                <w:rStyle w:val="codeChar0"/>
              </w:rPr>
              <w:t>);</w:t>
            </w:r>
            <w:r w:rsidRPr="009D0DD1">
              <w:rPr>
                <w:rStyle w:val="codeChar0"/>
              </w:rPr>
              <w:tab/>
            </w:r>
          </w:p>
          <w:p w14:paraId="79091B82" w14:textId="77777777" w:rsidR="00C70567" w:rsidRPr="00613A70" w:rsidRDefault="00C70567" w:rsidP="00442615">
            <w:pPr>
              <w:spacing w:before="120"/>
              <w:rPr>
                <w:rFonts w:ascii="Courier New" w:hAnsi="Courier New"/>
                <w:noProof/>
                <w:lang w:eastAsia="ja-JP"/>
              </w:rPr>
            </w:pPr>
            <w:r>
              <w:rPr>
                <w:rStyle w:val="codeChar0"/>
              </w:rPr>
              <w:t xml:space="preserve">  </w:t>
            </w:r>
            <w:r w:rsidRPr="009D0DD1">
              <w:rPr>
                <w:rStyle w:val="codeChar0"/>
              </w:rPr>
              <w:t xml:space="preserve">void </w:t>
            </w:r>
            <w:r>
              <w:rPr>
                <w:rStyle w:val="codeChar0"/>
              </w:rPr>
              <w:t>connect</w:t>
            </w:r>
            <w:r w:rsidRPr="009D0DD1">
              <w:rPr>
                <w:rStyle w:val="codeChar0"/>
              </w:rPr>
              <w:t>(</w:t>
            </w:r>
            <w:r>
              <w:rPr>
                <w:rStyle w:val="codeChar0"/>
              </w:rPr>
              <w:t>in map settings, in List criteria</w:t>
            </w:r>
            <w:r w:rsidRPr="009D0DD1">
              <w:rPr>
                <w:rStyle w:val="codeChar0"/>
              </w:rPr>
              <w:t>);</w:t>
            </w:r>
            <w:r w:rsidRPr="009D0DD1">
              <w:rPr>
                <w:rStyle w:val="codeChar0"/>
              </w:rPr>
              <w:br/>
            </w:r>
            <w:r w:rsidRPr="009D0DD1">
              <w:rPr>
                <w:rStyle w:val="codeChar0"/>
              </w:rPr>
              <w:tab/>
              <w:t xml:space="preserve">void </w:t>
            </w:r>
            <w:r>
              <w:rPr>
                <w:rStyle w:val="codeChar0"/>
              </w:rPr>
              <w:t>disconnect</w:t>
            </w:r>
            <w:r w:rsidRPr="009D0DD1">
              <w:rPr>
                <w:rStyle w:val="codeChar0"/>
              </w:rPr>
              <w:t>(</w:t>
            </w:r>
            <w:r>
              <w:rPr>
                <w:rStyle w:val="codeChar0"/>
              </w:rPr>
              <w:t>string reason</w:t>
            </w:r>
            <w:r w:rsidRPr="009D0DD1">
              <w:rPr>
                <w:rStyle w:val="codeChar0"/>
              </w:rPr>
              <w:t>);</w:t>
            </w:r>
            <w:r w:rsidRPr="009D0DD1">
              <w:rPr>
                <w:rStyle w:val="codeChar0"/>
              </w:rPr>
              <w:br/>
            </w:r>
            <w:r w:rsidRPr="009D0DD1">
              <w:rPr>
                <w:rStyle w:val="codeChar0"/>
              </w:rPr>
              <w:tab/>
            </w:r>
            <w:r>
              <w:rPr>
                <w:rStyle w:val="codeChar0"/>
              </w:rPr>
              <w:t>Metrics</w:t>
            </w:r>
            <w:r w:rsidRPr="009D0DD1">
              <w:rPr>
                <w:rStyle w:val="codeChar0"/>
              </w:rPr>
              <w:t xml:space="preserve"> </w:t>
            </w:r>
            <w:r>
              <w:rPr>
                <w:rStyle w:val="codeChar0"/>
              </w:rPr>
              <w:t>getMetrics</w:t>
            </w:r>
            <w:r w:rsidRPr="009D0DD1">
              <w:rPr>
                <w:rStyle w:val="codeChar0"/>
              </w:rPr>
              <w:t>(</w:t>
            </w:r>
            <w:r>
              <w:rPr>
                <w:rStyle w:val="codeChar0"/>
              </w:rPr>
              <w:t>sequence&lt;string&gt; metrics</w:t>
            </w:r>
            <w:r w:rsidRPr="009D0DD1">
              <w:rPr>
                <w:rStyle w:val="codeChar0"/>
              </w:rPr>
              <w:t>);</w:t>
            </w:r>
            <w:r w:rsidRPr="009D0DD1">
              <w:rPr>
                <w:rStyle w:val="codeChar0"/>
              </w:rPr>
              <w:br/>
              <w:t>};</w:t>
            </w:r>
          </w:p>
        </w:tc>
      </w:tr>
    </w:tbl>
    <w:p w14:paraId="2DA5F6B1" w14:textId="77777777" w:rsidR="00C70567" w:rsidRDefault="00C70567" w:rsidP="00C70567">
      <w:pPr>
        <w:spacing w:after="0"/>
      </w:pPr>
      <w:r>
        <w:br w:type="page"/>
      </w:r>
    </w:p>
    <w:p w14:paraId="52F5BD17" w14:textId="77777777" w:rsidR="00C70567" w:rsidRPr="004D3578" w:rsidRDefault="00C70567" w:rsidP="00C70B35">
      <w:pPr>
        <w:pStyle w:val="Heading8"/>
      </w:pPr>
      <w:r w:rsidRPr="00166AEA">
        <w:lastRenderedPageBreak/>
        <w:t>Annex C</w:t>
      </w:r>
      <w:r>
        <w:t xml:space="preserve"> </w:t>
      </w:r>
      <w:r w:rsidRPr="00166AEA">
        <w:t>(normative)</w:t>
      </w:r>
      <w:r>
        <w:t>:</w:t>
      </w:r>
      <w:r>
        <w:br/>
      </w:r>
      <w:r w:rsidRPr="00166AEA">
        <w:t>Split Rendering Profiles</w:t>
      </w:r>
    </w:p>
    <w:p w14:paraId="3863FE90" w14:textId="77777777" w:rsidR="00C70567" w:rsidRDefault="00C70567" w:rsidP="00C70B35">
      <w:pPr>
        <w:pStyle w:val="Heading1"/>
      </w:pPr>
      <w:bookmarkStart w:id="90" w:name="_Toc171684337"/>
      <w:r>
        <w:t>C.1</w:t>
      </w:r>
      <w:r>
        <w:tab/>
        <w:t>Pixel Streaming Profile</w:t>
      </w:r>
      <w:bookmarkEnd w:id="90"/>
    </w:p>
    <w:p w14:paraId="6F29A0AB" w14:textId="77777777" w:rsidR="00C70567" w:rsidRDefault="00C70567" w:rsidP="00C70B35">
      <w:pPr>
        <w:pStyle w:val="Heading2"/>
      </w:pPr>
      <w:bookmarkStart w:id="91" w:name="_Toc171684338"/>
      <w:r>
        <w:t>C.1.1</w:t>
      </w:r>
      <w:r>
        <w:tab/>
        <w:t>Introduction</w:t>
      </w:r>
      <w:bookmarkEnd w:id="91"/>
    </w:p>
    <w:p w14:paraId="2B05AF77" w14:textId="77777777" w:rsidR="00C70567" w:rsidRDefault="00C70567" w:rsidP="00C70567">
      <w:r>
        <w:t>This Annex defines split rendering profiles to define requirements for SRC and SRS for different scenarios. At this stage the following two profiles are defined:</w:t>
      </w:r>
    </w:p>
    <w:p w14:paraId="14293F13" w14:textId="7FAE556E" w:rsidR="00C70567" w:rsidRDefault="004E2018" w:rsidP="004E2018">
      <w:pPr>
        <w:pStyle w:val="B1"/>
      </w:pPr>
      <w:r>
        <w:t>-</w:t>
      </w:r>
      <w:r>
        <w:tab/>
      </w:r>
      <w:r w:rsidR="00C70567">
        <w:t xml:space="preserve">2D Pixel Streaming Profile in clause C.2 to support split rendering to 2D screens, </w:t>
      </w:r>
      <w:r w:rsidR="00C70567" w:rsidRPr="00B219AC">
        <w:t xml:space="preserve">devices of type </w:t>
      </w:r>
      <w:r w:rsidR="00C70567">
        <w:t>3</w:t>
      </w:r>
      <w:r w:rsidR="00C70567" w:rsidRPr="00B219AC">
        <w:t xml:space="preserve"> in TS 26.119 [</w:t>
      </w:r>
      <w:r w:rsidR="00C70567">
        <w:t>4</w:t>
      </w:r>
      <w:r w:rsidR="00C70567" w:rsidRPr="00B219AC">
        <w:t>]</w:t>
      </w:r>
      <w:r w:rsidR="00C70567">
        <w:t>.</w:t>
      </w:r>
    </w:p>
    <w:p w14:paraId="0D658363" w14:textId="5E10639B" w:rsidR="00C70567" w:rsidRDefault="004E2018" w:rsidP="004E2018">
      <w:pPr>
        <w:pStyle w:val="B1"/>
      </w:pPr>
      <w:r>
        <w:t>-</w:t>
      </w:r>
      <w:r>
        <w:tab/>
      </w:r>
      <w:r w:rsidR="00C70567">
        <w:t xml:space="preserve">3D Pixel Streaming Profile in clause C.3 to support split rendering </w:t>
      </w:r>
      <w:r w:rsidR="00C70567" w:rsidRPr="00824092">
        <w:t>to devices of type 1, 2, and 4 in TS 26.119 [</w:t>
      </w:r>
      <w:r w:rsidR="00C70567">
        <w:t>4</w:t>
      </w:r>
      <w:r w:rsidR="00C70567" w:rsidRPr="00824092">
        <w:t>]</w:t>
      </w:r>
      <w:r w:rsidR="00C70567">
        <w:t>.</w:t>
      </w:r>
    </w:p>
    <w:p w14:paraId="0A6E2B62" w14:textId="77777777" w:rsidR="00C70567" w:rsidRDefault="00C70567" w:rsidP="00C70B35">
      <w:pPr>
        <w:pStyle w:val="Heading2"/>
      </w:pPr>
      <w:bookmarkStart w:id="92" w:name="_Toc171684339"/>
      <w:r>
        <w:t>C.1.2</w:t>
      </w:r>
      <w:r>
        <w:tab/>
        <w:t>2D Pixel Streaming Profile</w:t>
      </w:r>
      <w:bookmarkEnd w:id="92"/>
    </w:p>
    <w:p w14:paraId="3F830DD7" w14:textId="77777777" w:rsidR="00C70567" w:rsidRPr="00404C3D" w:rsidRDefault="00C70567" w:rsidP="00C70B35">
      <w:pPr>
        <w:pStyle w:val="Heading3"/>
      </w:pPr>
      <w:bookmarkStart w:id="93" w:name="_Toc130977743"/>
      <w:bookmarkStart w:id="94" w:name="_Toc171684340"/>
      <w:r>
        <w:t>C</w:t>
      </w:r>
      <w:r w:rsidRPr="00404C3D">
        <w:t>.</w:t>
      </w:r>
      <w:r>
        <w:t>1.2</w:t>
      </w:r>
      <w:r w:rsidRPr="00404C3D">
        <w:t>.1</w:t>
      </w:r>
      <w:r w:rsidRPr="00404C3D">
        <w:tab/>
        <w:t>Introduction</w:t>
      </w:r>
      <w:bookmarkEnd w:id="93"/>
      <w:bookmarkEnd w:id="94"/>
    </w:p>
    <w:p w14:paraId="21B6D6A3" w14:textId="77777777" w:rsidR="00C70567" w:rsidRDefault="00C70567" w:rsidP="00C70567">
      <w:r w:rsidRPr="00404C3D">
        <w:t xml:space="preserve">This profile defines </w:t>
      </w:r>
      <w:r>
        <w:t xml:space="preserve">required capabilities for </w:t>
      </w:r>
      <w:r w:rsidRPr="00404C3D">
        <w:t xml:space="preserve">UE-based </w:t>
      </w:r>
      <w:r>
        <w:t>SRC</w:t>
      </w:r>
      <w:r w:rsidRPr="00404C3D">
        <w:t xml:space="preserve"> functionalities</w:t>
      </w:r>
      <w:r>
        <w:t xml:space="preserve"> as network-side SRS capabilities to support split rendering to 2D screens. </w:t>
      </w:r>
    </w:p>
    <w:p w14:paraId="7E54E368" w14:textId="77777777" w:rsidR="00C70567" w:rsidRPr="00404C3D" w:rsidRDefault="00C70567" w:rsidP="00C70B35">
      <w:pPr>
        <w:pStyle w:val="Heading3"/>
      </w:pPr>
      <w:bookmarkStart w:id="95" w:name="_Toc171684341"/>
      <w:r>
        <w:t>C</w:t>
      </w:r>
      <w:r w:rsidRPr="00404C3D">
        <w:t>.</w:t>
      </w:r>
      <w:r>
        <w:t>1.2</w:t>
      </w:r>
      <w:r w:rsidRPr="00404C3D">
        <w:t>.</w:t>
      </w:r>
      <w:r>
        <w:t>2</w:t>
      </w:r>
      <w:r w:rsidRPr="00404C3D">
        <w:tab/>
      </w:r>
      <w:r>
        <w:t>SRC Capabilities</w:t>
      </w:r>
      <w:bookmarkEnd w:id="95"/>
    </w:p>
    <w:p w14:paraId="19A515D4" w14:textId="77777777" w:rsidR="00C70567" w:rsidRPr="00404C3D" w:rsidRDefault="00C70567" w:rsidP="00C70B35">
      <w:pPr>
        <w:pStyle w:val="Heading4"/>
      </w:pPr>
      <w:r>
        <w:t>C</w:t>
      </w:r>
      <w:r w:rsidRPr="00404C3D">
        <w:t>.</w:t>
      </w:r>
      <w:r>
        <w:t>1.2</w:t>
      </w:r>
      <w:r w:rsidRPr="00404C3D">
        <w:t>.</w:t>
      </w:r>
      <w:r>
        <w:t>2.1</w:t>
      </w:r>
      <w:r w:rsidRPr="00404C3D">
        <w:tab/>
      </w:r>
      <w:r>
        <w:t>Overview</w:t>
      </w:r>
    </w:p>
    <w:p w14:paraId="6D432208" w14:textId="77777777" w:rsidR="00C70567" w:rsidRPr="00404C3D" w:rsidRDefault="00C70567" w:rsidP="00C70567">
      <w:r>
        <w:t xml:space="preserve">Requirements for </w:t>
      </w:r>
      <w:r w:rsidRPr="00404C3D">
        <w:t xml:space="preserve">UE-based </w:t>
      </w:r>
      <w:r>
        <w:t>SRC</w:t>
      </w:r>
      <w:r w:rsidRPr="00404C3D">
        <w:t xml:space="preserve"> functionalities </w:t>
      </w:r>
      <w:r>
        <w:t xml:space="preserve">for </w:t>
      </w:r>
      <w:r w:rsidRPr="00404C3D">
        <w:t>following functions are defined in this clause:</w:t>
      </w:r>
    </w:p>
    <w:p w14:paraId="437D79B4" w14:textId="77777777" w:rsidR="00C70567" w:rsidRPr="0014161E" w:rsidRDefault="00C70567" w:rsidP="004E2018">
      <w:pPr>
        <w:pStyle w:val="B1"/>
        <w:rPr>
          <w:lang w:val="nl-NL"/>
        </w:rPr>
      </w:pPr>
      <w:r w:rsidRPr="0014161E">
        <w:rPr>
          <w:lang w:val="nl-NL"/>
        </w:rPr>
        <w:t>-</w:t>
      </w:r>
      <w:r w:rsidRPr="0014161E">
        <w:rPr>
          <w:lang w:val="nl-NL"/>
        </w:rPr>
        <w:tab/>
        <w:t>Media Decoding</w:t>
      </w:r>
    </w:p>
    <w:p w14:paraId="3FB2BE57" w14:textId="77777777" w:rsidR="00C70567" w:rsidRPr="0014161E" w:rsidRDefault="00C70567" w:rsidP="004E2018">
      <w:pPr>
        <w:pStyle w:val="B1"/>
        <w:rPr>
          <w:lang w:val="nl-NL"/>
        </w:rPr>
      </w:pPr>
      <w:r w:rsidRPr="0014161E">
        <w:rPr>
          <w:lang w:val="nl-NL"/>
        </w:rPr>
        <w:t>-</w:t>
      </w:r>
      <w:r w:rsidRPr="0014161E">
        <w:rPr>
          <w:lang w:val="nl-NL"/>
        </w:rPr>
        <w:tab/>
        <w:t>Media Encoding</w:t>
      </w:r>
    </w:p>
    <w:p w14:paraId="473CE22D" w14:textId="77777777" w:rsidR="00C70567" w:rsidRPr="0014161E" w:rsidRDefault="00C70567" w:rsidP="004E2018">
      <w:pPr>
        <w:pStyle w:val="B1"/>
        <w:rPr>
          <w:lang w:val="nl-NL"/>
        </w:rPr>
      </w:pPr>
      <w:r w:rsidRPr="0014161E">
        <w:rPr>
          <w:lang w:val="nl-NL"/>
        </w:rPr>
        <w:t>-</w:t>
      </w:r>
      <w:r w:rsidRPr="0014161E">
        <w:rPr>
          <w:lang w:val="nl-NL"/>
        </w:rPr>
        <w:tab/>
        <w:t>Metadata Formats</w:t>
      </w:r>
    </w:p>
    <w:p w14:paraId="51CA7728" w14:textId="7F04EB99" w:rsidR="00C70567" w:rsidRPr="00455D1C" w:rsidRDefault="00C70567" w:rsidP="00455D1C">
      <w:pPr>
        <w:pStyle w:val="B1"/>
        <w:ind w:left="0" w:firstLine="0"/>
        <w:rPr>
          <w:lang w:val="en-US"/>
        </w:rPr>
      </w:pPr>
      <w:r>
        <w:rPr>
          <w:lang w:val="en-US"/>
        </w:rPr>
        <w:t xml:space="preserve">The capabilities of the receiving UE are shared with the split rendering server prior to the start of the split rendering session. </w:t>
      </w:r>
    </w:p>
    <w:p w14:paraId="5F4A27F9" w14:textId="77777777" w:rsidR="00C70567" w:rsidRDefault="00C70567" w:rsidP="00C70B35">
      <w:pPr>
        <w:pStyle w:val="Heading4"/>
      </w:pPr>
      <w:bookmarkStart w:id="96" w:name="_Toc143758582"/>
      <w:bookmarkStart w:id="97" w:name="_Toc130977744"/>
      <w:r>
        <w:t>C.1.2.2.2</w:t>
      </w:r>
      <w:r>
        <w:tab/>
        <w:t>Media Capabilities</w:t>
      </w:r>
    </w:p>
    <w:p w14:paraId="3AEC719F" w14:textId="77777777" w:rsidR="00C70567" w:rsidRPr="009F1EB5" w:rsidRDefault="00C70567" w:rsidP="00C70567">
      <w:r>
        <w:t>The SRC shall support the media capabilities of a device type 3 as defined in TS 26.119 [4], clause 10.4.</w:t>
      </w:r>
      <w:bookmarkEnd w:id="96"/>
      <w:bookmarkEnd w:id="97"/>
    </w:p>
    <w:p w14:paraId="1BCFA566" w14:textId="77777777" w:rsidR="00C70567" w:rsidRDefault="00C70567" w:rsidP="00C70B35">
      <w:pPr>
        <w:pStyle w:val="Heading4"/>
      </w:pPr>
      <w:bookmarkStart w:id="98" w:name="_Toc130977747"/>
      <w:r>
        <w:t>C.1.2.2.3</w:t>
      </w:r>
      <w:r>
        <w:tab/>
        <w:t>Metadata Formats</w:t>
      </w:r>
    </w:p>
    <w:p w14:paraId="0808FC38" w14:textId="5EF25438" w:rsidR="00C70567" w:rsidRPr="00287918" w:rsidRDefault="00C70567" w:rsidP="00C70567">
      <w:r w:rsidRPr="00EF2FAD">
        <w:rPr>
          <w:b/>
          <w:bCs/>
        </w:rPr>
        <w:t>XR-Pose-Cap 1:</w:t>
      </w:r>
      <w:r w:rsidRPr="00EF2FAD">
        <w:t xml:space="preserve"> the</w:t>
      </w:r>
      <w:r>
        <w:t xml:space="preserve"> SRC</w:t>
      </w:r>
      <w:r w:rsidRPr="00EF2FAD">
        <w:t xml:space="preserve"> shall be able to retrieve o</w:t>
      </w:r>
      <w:r w:rsidRPr="00287918">
        <w:t>ne or more pose predictions for each view and for every frame to be rendered.</w:t>
      </w:r>
      <w:r>
        <w:t xml:space="preserve"> The pose prediction shall be formatted according to clause 8.2.2.2.</w:t>
      </w:r>
    </w:p>
    <w:p w14:paraId="5BC0B2BB" w14:textId="77777777" w:rsidR="00C70567" w:rsidRDefault="00C70567" w:rsidP="00C70567">
      <w:r w:rsidRPr="00EF2FAD">
        <w:rPr>
          <w:b/>
          <w:bCs/>
        </w:rPr>
        <w:t>XR-Pose-Cap 2:</w:t>
      </w:r>
      <w:r w:rsidRPr="00EF2FAD">
        <w:t xml:space="preserve"> the </w:t>
      </w:r>
      <w:r>
        <w:t>SRC</w:t>
      </w:r>
      <w:r w:rsidRPr="00EF2FAD">
        <w:t xml:space="preserve"> shall be able to retrieve and collect t</w:t>
      </w:r>
      <w:r w:rsidRPr="00287918">
        <w:t>he user action</w:t>
      </w:r>
      <w:r w:rsidRPr="00EF2FAD">
        <w:t>s</w:t>
      </w:r>
      <w:r w:rsidRPr="00287918">
        <w:t xml:space="preserve"> that occurred </w:t>
      </w:r>
      <w:r w:rsidRPr="00EF2FAD">
        <w:t>during an identified time interval</w:t>
      </w:r>
      <w:r w:rsidRPr="00287918">
        <w:t>.</w:t>
      </w:r>
      <w:r>
        <w:t xml:space="preserve"> The action information shall be formatted according to clause 8.2.2.3.</w:t>
      </w:r>
    </w:p>
    <w:p w14:paraId="0A95873B" w14:textId="77777777" w:rsidR="00C70567" w:rsidRDefault="00C70567" w:rsidP="00C70B35">
      <w:pPr>
        <w:pStyle w:val="Heading3"/>
      </w:pPr>
      <w:bookmarkStart w:id="99" w:name="_Toc171684342"/>
      <w:bookmarkEnd w:id="98"/>
      <w:r>
        <w:lastRenderedPageBreak/>
        <w:t>C</w:t>
      </w:r>
      <w:r w:rsidRPr="00404C3D">
        <w:t>.</w:t>
      </w:r>
      <w:r>
        <w:t>1.2</w:t>
      </w:r>
      <w:r w:rsidRPr="00404C3D">
        <w:t>.</w:t>
      </w:r>
      <w:r>
        <w:t>3</w:t>
      </w:r>
      <w:r w:rsidRPr="00404C3D">
        <w:tab/>
      </w:r>
      <w:r>
        <w:t>SRS Capabilities</w:t>
      </w:r>
      <w:bookmarkEnd w:id="99"/>
    </w:p>
    <w:p w14:paraId="25718700" w14:textId="77777777" w:rsidR="00C70567" w:rsidRPr="00404C3D" w:rsidRDefault="00C70567" w:rsidP="00C70B35">
      <w:pPr>
        <w:pStyle w:val="Heading4"/>
      </w:pPr>
      <w:r>
        <w:t>C</w:t>
      </w:r>
      <w:r w:rsidRPr="00404C3D">
        <w:t>.</w:t>
      </w:r>
      <w:r>
        <w:t>1.2</w:t>
      </w:r>
      <w:r w:rsidRPr="00404C3D">
        <w:t>.</w:t>
      </w:r>
      <w:r>
        <w:t>3.1</w:t>
      </w:r>
      <w:r w:rsidRPr="00404C3D">
        <w:tab/>
      </w:r>
      <w:r>
        <w:t>Overview</w:t>
      </w:r>
    </w:p>
    <w:p w14:paraId="0F54D70E" w14:textId="77777777" w:rsidR="00C70567" w:rsidRPr="00404C3D" w:rsidRDefault="00C70567" w:rsidP="00C70567">
      <w:r>
        <w:t>Requirements for network</w:t>
      </w:r>
      <w:r w:rsidRPr="00404C3D">
        <w:t xml:space="preserve">-based </w:t>
      </w:r>
      <w:r>
        <w:t>SRS</w:t>
      </w:r>
      <w:r w:rsidRPr="00404C3D">
        <w:t xml:space="preserve"> functionalities </w:t>
      </w:r>
      <w:r>
        <w:t xml:space="preserve">for </w:t>
      </w:r>
      <w:r w:rsidRPr="00404C3D">
        <w:t>following functions are defined in this clause:</w:t>
      </w:r>
    </w:p>
    <w:p w14:paraId="44CAF593" w14:textId="77777777" w:rsidR="00C70567" w:rsidRPr="0014161E" w:rsidRDefault="00C70567" w:rsidP="004E2018">
      <w:pPr>
        <w:pStyle w:val="B1"/>
        <w:rPr>
          <w:lang w:val="nl-NL"/>
        </w:rPr>
      </w:pPr>
      <w:r w:rsidRPr="0014161E">
        <w:rPr>
          <w:lang w:val="nl-NL"/>
        </w:rPr>
        <w:t>-</w:t>
      </w:r>
      <w:r w:rsidRPr="0014161E">
        <w:rPr>
          <w:lang w:val="nl-NL"/>
        </w:rPr>
        <w:tab/>
        <w:t>Media Encoding</w:t>
      </w:r>
    </w:p>
    <w:p w14:paraId="393BD8CD" w14:textId="77777777" w:rsidR="00C70567" w:rsidRPr="0014161E" w:rsidRDefault="00C70567" w:rsidP="004E2018">
      <w:pPr>
        <w:pStyle w:val="B1"/>
        <w:rPr>
          <w:lang w:val="nl-NL"/>
        </w:rPr>
      </w:pPr>
      <w:r w:rsidRPr="0014161E">
        <w:rPr>
          <w:lang w:val="nl-NL"/>
        </w:rPr>
        <w:t>-</w:t>
      </w:r>
      <w:r w:rsidRPr="0014161E">
        <w:rPr>
          <w:lang w:val="nl-NL"/>
        </w:rPr>
        <w:tab/>
        <w:t>Media Decoding</w:t>
      </w:r>
    </w:p>
    <w:p w14:paraId="47F9067D" w14:textId="77777777" w:rsidR="00C70567" w:rsidRPr="0014161E" w:rsidRDefault="00C70567" w:rsidP="004E2018">
      <w:pPr>
        <w:pStyle w:val="B1"/>
        <w:rPr>
          <w:lang w:val="nl-NL"/>
        </w:rPr>
      </w:pPr>
      <w:r w:rsidRPr="0014161E">
        <w:rPr>
          <w:lang w:val="nl-NL"/>
        </w:rPr>
        <w:t>-</w:t>
      </w:r>
      <w:r w:rsidRPr="0014161E">
        <w:rPr>
          <w:lang w:val="nl-NL"/>
        </w:rPr>
        <w:tab/>
        <w:t>Metadata Formats</w:t>
      </w:r>
    </w:p>
    <w:p w14:paraId="7EA39D42" w14:textId="3A92CA42" w:rsidR="00C70567" w:rsidRDefault="00C70567" w:rsidP="00C70567">
      <w:pPr>
        <w:pStyle w:val="B1"/>
        <w:ind w:left="0" w:firstLine="0"/>
        <w:rPr>
          <w:lang w:val="en-US"/>
        </w:rPr>
      </w:pPr>
      <w:r>
        <w:rPr>
          <w:lang w:val="en-US"/>
        </w:rPr>
        <w:t xml:space="preserve">The capabilities of the SRC are shared with the SRS prior to the start of the split rendering session. </w:t>
      </w:r>
    </w:p>
    <w:p w14:paraId="35C10244" w14:textId="77777777" w:rsidR="00C70567" w:rsidRDefault="00C70567" w:rsidP="00C70B35">
      <w:pPr>
        <w:pStyle w:val="Heading4"/>
      </w:pPr>
      <w:r>
        <w:t>C</w:t>
      </w:r>
      <w:r w:rsidRPr="00404C3D">
        <w:t>.</w:t>
      </w:r>
      <w:r>
        <w:t>1.2</w:t>
      </w:r>
      <w:r w:rsidRPr="00404C3D">
        <w:t>.</w:t>
      </w:r>
      <w:r>
        <w:t>3.2</w:t>
      </w:r>
      <w:r w:rsidRPr="00404C3D">
        <w:tab/>
        <w:t xml:space="preserve">Video </w:t>
      </w:r>
      <w:r>
        <w:t>en</w:t>
      </w:r>
      <w:r w:rsidRPr="00404C3D">
        <w:t>coding</w:t>
      </w:r>
    </w:p>
    <w:p w14:paraId="103A2C13" w14:textId="320789CF" w:rsidR="00C70567" w:rsidRPr="00D13A5B" w:rsidRDefault="00C70567" w:rsidP="00D13A5B">
      <w:pPr>
        <w:pStyle w:val="Bibliography"/>
        <w:rPr>
          <w:lang w:val="en-US"/>
        </w:rPr>
      </w:pPr>
      <w:r>
        <w:t>The</w:t>
      </w:r>
      <w:r w:rsidRPr="00D13A5B">
        <w:rPr>
          <w:lang w:val="en-US"/>
        </w:rPr>
        <w:t xml:space="preserve"> SRS shall at least be able to support the encoding of video that complies to the capabilities in clause 10.4.3 of TS</w:t>
      </w:r>
      <w:r w:rsidR="0088726F">
        <w:rPr>
          <w:lang w:val="en-US"/>
        </w:rPr>
        <w:t xml:space="preserve"> </w:t>
      </w:r>
      <w:r w:rsidRPr="00D13A5B">
        <w:rPr>
          <w:lang w:val="en-US"/>
        </w:rPr>
        <w:t>26.119.</w:t>
      </w:r>
    </w:p>
    <w:p w14:paraId="22B99318" w14:textId="77777777" w:rsidR="00C70567" w:rsidRDefault="00C70567" w:rsidP="00C70B35">
      <w:pPr>
        <w:pStyle w:val="Heading4"/>
      </w:pPr>
      <w:r>
        <w:t>C</w:t>
      </w:r>
      <w:r w:rsidRPr="00404C3D">
        <w:t>.</w:t>
      </w:r>
      <w:r>
        <w:t>1.2</w:t>
      </w:r>
      <w:r w:rsidRPr="00404C3D">
        <w:t>.</w:t>
      </w:r>
      <w:r>
        <w:t>3.</w:t>
      </w:r>
      <w:r w:rsidRPr="00404C3D">
        <w:t>3</w:t>
      </w:r>
      <w:r w:rsidRPr="00404C3D">
        <w:tab/>
        <w:t xml:space="preserve">Audio </w:t>
      </w:r>
      <w:r>
        <w:t>and Speech en</w:t>
      </w:r>
      <w:r w:rsidRPr="00404C3D">
        <w:t>coding</w:t>
      </w:r>
    </w:p>
    <w:p w14:paraId="444CD06B" w14:textId="7953CDA8" w:rsidR="00C70567" w:rsidRPr="00455D1C" w:rsidRDefault="00C70567" w:rsidP="00455D1C">
      <w:pPr>
        <w:pStyle w:val="Bibliography"/>
        <w:rPr>
          <w:lang w:val="en-US"/>
        </w:rPr>
      </w:pPr>
      <w:r>
        <w:br/>
      </w:r>
      <w:r w:rsidRPr="00455D1C">
        <w:rPr>
          <w:lang w:val="en-US"/>
        </w:rPr>
        <w:t>The SRS shall at</w:t>
      </w:r>
      <w:r w:rsidRPr="0010231B">
        <w:rPr>
          <w:lang w:val="en-US"/>
        </w:rPr>
        <w:t xml:space="preserve"> </w:t>
      </w:r>
      <w:r w:rsidRPr="00224EA4">
        <w:rPr>
          <w:lang w:val="en-US"/>
        </w:rPr>
        <w:t xml:space="preserve">least be able to support the encoding of </w:t>
      </w:r>
      <w:r>
        <w:rPr>
          <w:lang w:val="en-US"/>
        </w:rPr>
        <w:t>audio</w:t>
      </w:r>
      <w:r w:rsidRPr="00224EA4">
        <w:rPr>
          <w:lang w:val="en-US"/>
        </w:rPr>
        <w:t xml:space="preserve"> that complies to the capabilities in clause 10.4.</w:t>
      </w:r>
      <w:r>
        <w:rPr>
          <w:lang w:val="en-US"/>
        </w:rPr>
        <w:t>4</w:t>
      </w:r>
      <w:r w:rsidRPr="00224EA4">
        <w:rPr>
          <w:lang w:val="en-US"/>
        </w:rPr>
        <w:t xml:space="preserve"> of TS</w:t>
      </w:r>
      <w:r w:rsidR="0088726F">
        <w:rPr>
          <w:lang w:val="en-US"/>
        </w:rPr>
        <w:t xml:space="preserve"> </w:t>
      </w:r>
      <w:r w:rsidRPr="00224EA4">
        <w:rPr>
          <w:lang w:val="en-US"/>
        </w:rPr>
        <w:t>26.119.</w:t>
      </w:r>
    </w:p>
    <w:p w14:paraId="51E46466" w14:textId="77777777" w:rsidR="00C70567" w:rsidRDefault="00C70567" w:rsidP="00C70B35">
      <w:pPr>
        <w:pStyle w:val="Heading4"/>
      </w:pPr>
      <w:r>
        <w:t>C</w:t>
      </w:r>
      <w:r w:rsidRPr="00404C3D">
        <w:t>.</w:t>
      </w:r>
      <w:r>
        <w:t>1.2</w:t>
      </w:r>
      <w:r w:rsidRPr="00404C3D">
        <w:t>.</w:t>
      </w:r>
      <w:r>
        <w:t>3.4</w:t>
      </w:r>
      <w:r w:rsidRPr="00404C3D">
        <w:tab/>
        <w:t xml:space="preserve">Video </w:t>
      </w:r>
      <w:r>
        <w:t>decoding</w:t>
      </w:r>
    </w:p>
    <w:p w14:paraId="2823FAA8" w14:textId="77777777" w:rsidR="00C70567" w:rsidRPr="00455D1C" w:rsidRDefault="00C70567" w:rsidP="00455D1C">
      <w:pPr>
        <w:pStyle w:val="Bibliography"/>
        <w:rPr>
          <w:lang w:val="en-US"/>
        </w:rPr>
      </w:pPr>
      <w:r w:rsidRPr="00455D1C">
        <w:rPr>
          <w:lang w:val="en-US"/>
        </w:rPr>
        <w:t>The SRS has no requirements for the decoding of video streams.</w:t>
      </w:r>
    </w:p>
    <w:p w14:paraId="0753D26E" w14:textId="77777777" w:rsidR="00C70567" w:rsidRDefault="00C70567" w:rsidP="00C70B35">
      <w:pPr>
        <w:pStyle w:val="Heading4"/>
      </w:pPr>
      <w:r>
        <w:t>C</w:t>
      </w:r>
      <w:r w:rsidRPr="00404C3D">
        <w:t>.</w:t>
      </w:r>
      <w:r>
        <w:t>1.2</w:t>
      </w:r>
      <w:r w:rsidRPr="00404C3D">
        <w:t>.</w:t>
      </w:r>
      <w:r>
        <w:t>3.5</w:t>
      </w:r>
      <w:r w:rsidRPr="00404C3D">
        <w:tab/>
      </w:r>
      <w:r>
        <w:t>Audio and Speech</w:t>
      </w:r>
      <w:r w:rsidRPr="00404C3D">
        <w:t xml:space="preserve"> </w:t>
      </w:r>
      <w:r>
        <w:t>decoding</w:t>
      </w:r>
      <w:r w:rsidRPr="00404C3D">
        <w:t xml:space="preserve"> </w:t>
      </w:r>
    </w:p>
    <w:p w14:paraId="1B7FE45F" w14:textId="77777777" w:rsidR="00C70567" w:rsidRPr="00455D1C" w:rsidRDefault="00C70567" w:rsidP="00455D1C">
      <w:pPr>
        <w:pStyle w:val="Bibliography"/>
        <w:rPr>
          <w:lang w:val="en-US"/>
        </w:rPr>
      </w:pPr>
      <w:r w:rsidRPr="00455D1C">
        <w:rPr>
          <w:lang w:val="en-US"/>
        </w:rPr>
        <w:t>The SRS has no requirements for the decoding of audio or speech streams.</w:t>
      </w:r>
    </w:p>
    <w:p w14:paraId="1468BE85" w14:textId="77777777" w:rsidR="00C70567" w:rsidRDefault="00C70567" w:rsidP="00C70B35">
      <w:pPr>
        <w:pStyle w:val="Heading4"/>
      </w:pPr>
      <w:r>
        <w:t>C.1.2.3.6</w:t>
      </w:r>
      <w:r>
        <w:tab/>
        <w:t>Metadata Formats</w:t>
      </w:r>
    </w:p>
    <w:p w14:paraId="6D77057F" w14:textId="77777777" w:rsidR="00C70567" w:rsidRPr="00455D1C" w:rsidRDefault="00C70567" w:rsidP="00455D1C">
      <w:pPr>
        <w:pStyle w:val="Bibliography"/>
        <w:rPr>
          <w:lang w:val="en-US"/>
        </w:rPr>
      </w:pPr>
      <w:r w:rsidRPr="00455D1C">
        <w:rPr>
          <w:lang w:val="en-US"/>
        </w:rPr>
        <w:t>The SRS shall support the exchange of Pose and action information as defined in clause 8.3.2.</w:t>
      </w:r>
    </w:p>
    <w:p w14:paraId="0A1AD8BE" w14:textId="66564CE2" w:rsidR="00C70567" w:rsidRDefault="00C70567" w:rsidP="00C70B35">
      <w:pPr>
        <w:pStyle w:val="Heading3"/>
      </w:pPr>
      <w:bookmarkStart w:id="100" w:name="_Toc151113905"/>
      <w:bookmarkStart w:id="101" w:name="_Toc171684343"/>
      <w:r>
        <w:t>C.1.2.4</w:t>
      </w:r>
      <w:r>
        <w:tab/>
      </w:r>
      <w:bookmarkEnd w:id="100"/>
      <w:r>
        <w:t>Profile identifier</w:t>
      </w:r>
      <w:bookmarkEnd w:id="101"/>
    </w:p>
    <w:p w14:paraId="42F9B163" w14:textId="77777777" w:rsidR="00C70567" w:rsidRDefault="00C70567" w:rsidP="00C70567">
      <w:r>
        <w:t xml:space="preserve">The type </w:t>
      </w:r>
      <w:r w:rsidRPr="009E0943">
        <w:rPr>
          <w:b/>
          <w:bCs/>
        </w:rPr>
        <w:t>urn:3gpp:sr-mse:</w:t>
      </w:r>
      <w:r>
        <w:rPr>
          <w:b/>
          <w:bCs/>
        </w:rPr>
        <w:t>src:</w:t>
      </w:r>
      <w:r w:rsidRPr="009E0943">
        <w:rPr>
          <w:b/>
          <w:bCs/>
        </w:rPr>
        <w:t>profile</w:t>
      </w:r>
      <w:r>
        <w:rPr>
          <w:b/>
          <w:bCs/>
        </w:rPr>
        <w:t>:2dpixelstreaming</w:t>
      </w:r>
      <w:r>
        <w:t xml:space="preserve"> shall be included in </w:t>
      </w:r>
      <w:r>
        <w:rPr>
          <w:lang w:val="en-US"/>
        </w:rPr>
        <w:t>splitRenderingProfile parameter when the SRC signals SRS the Split Rendering Configuration [8.4.2.2].</w:t>
      </w:r>
    </w:p>
    <w:p w14:paraId="0016FDEF" w14:textId="77777777" w:rsidR="00C70567" w:rsidRDefault="00C70567" w:rsidP="00791626">
      <w:pPr>
        <w:pStyle w:val="Heading2"/>
      </w:pPr>
      <w:bookmarkStart w:id="102" w:name="_Toc171684344"/>
      <w:r>
        <w:t>C.1.3</w:t>
      </w:r>
      <w:r>
        <w:tab/>
        <w:t>3D Pixel Streaming Profile</w:t>
      </w:r>
      <w:bookmarkEnd w:id="102"/>
    </w:p>
    <w:p w14:paraId="0D185A92" w14:textId="77777777" w:rsidR="00C70567" w:rsidRPr="00404C3D" w:rsidRDefault="00C70567" w:rsidP="00791626">
      <w:pPr>
        <w:pStyle w:val="Heading3"/>
      </w:pPr>
      <w:bookmarkStart w:id="103" w:name="_Toc171684345"/>
      <w:r>
        <w:t>C</w:t>
      </w:r>
      <w:r w:rsidRPr="00404C3D">
        <w:t>.</w:t>
      </w:r>
      <w:r>
        <w:t>1.3</w:t>
      </w:r>
      <w:r w:rsidRPr="00404C3D">
        <w:t>.1</w:t>
      </w:r>
      <w:r w:rsidRPr="00404C3D">
        <w:tab/>
        <w:t>Introduction</w:t>
      </w:r>
      <w:bookmarkEnd w:id="103"/>
    </w:p>
    <w:p w14:paraId="7A5754F9" w14:textId="77777777" w:rsidR="00C70567" w:rsidRDefault="00C70567" w:rsidP="00C70567">
      <w:r w:rsidRPr="00404C3D">
        <w:t xml:space="preserve">This profile defines </w:t>
      </w:r>
      <w:r>
        <w:t xml:space="preserve">required capabilities for </w:t>
      </w:r>
      <w:r w:rsidRPr="00404C3D">
        <w:t xml:space="preserve">UE-based </w:t>
      </w:r>
      <w:r>
        <w:t>SRC</w:t>
      </w:r>
      <w:r w:rsidRPr="00404C3D">
        <w:t xml:space="preserve"> functionalities</w:t>
      </w:r>
      <w:r>
        <w:t xml:space="preserve"> as network-side SRS </w:t>
      </w:r>
      <w:r w:rsidRPr="00584859">
        <w:t xml:space="preserve">capabilities </w:t>
      </w:r>
      <w:r w:rsidRPr="00824092">
        <w:t>to support MeCAR devices.</w:t>
      </w:r>
      <w:r>
        <w:t xml:space="preserve">  </w:t>
      </w:r>
    </w:p>
    <w:p w14:paraId="0363DC53" w14:textId="77777777" w:rsidR="00C70567" w:rsidRPr="00404C3D" w:rsidRDefault="00C70567" w:rsidP="00791626">
      <w:pPr>
        <w:pStyle w:val="Heading3"/>
      </w:pPr>
      <w:bookmarkStart w:id="104" w:name="_Toc171684346"/>
      <w:r>
        <w:t>C</w:t>
      </w:r>
      <w:r w:rsidRPr="00404C3D">
        <w:t>.</w:t>
      </w:r>
      <w:r>
        <w:t>1.3</w:t>
      </w:r>
      <w:r w:rsidRPr="00404C3D">
        <w:t>.</w:t>
      </w:r>
      <w:r>
        <w:t>2</w:t>
      </w:r>
      <w:r w:rsidRPr="00404C3D">
        <w:tab/>
      </w:r>
      <w:r>
        <w:t>SRC Capabilities</w:t>
      </w:r>
      <w:bookmarkEnd w:id="104"/>
    </w:p>
    <w:p w14:paraId="290813FA" w14:textId="77777777" w:rsidR="00C70567" w:rsidRPr="00404C3D" w:rsidRDefault="00C70567" w:rsidP="00791626">
      <w:pPr>
        <w:pStyle w:val="Heading4"/>
      </w:pPr>
      <w:r>
        <w:t>C.1.3</w:t>
      </w:r>
      <w:r w:rsidRPr="00404C3D">
        <w:t>.</w:t>
      </w:r>
      <w:r>
        <w:t>2.1</w:t>
      </w:r>
      <w:r w:rsidRPr="00404C3D">
        <w:tab/>
      </w:r>
      <w:r>
        <w:t>Overview</w:t>
      </w:r>
    </w:p>
    <w:p w14:paraId="35F31DA9" w14:textId="77777777" w:rsidR="00C70567" w:rsidRPr="00404C3D" w:rsidRDefault="00C70567" w:rsidP="00C70567">
      <w:r>
        <w:t xml:space="preserve">Requirements for </w:t>
      </w:r>
      <w:r w:rsidRPr="00404C3D">
        <w:t xml:space="preserve">UE-based </w:t>
      </w:r>
      <w:r>
        <w:t>SRC</w:t>
      </w:r>
      <w:r w:rsidRPr="00404C3D">
        <w:t xml:space="preserve"> functionalities </w:t>
      </w:r>
      <w:r>
        <w:t xml:space="preserve">for </w:t>
      </w:r>
      <w:r w:rsidRPr="00404C3D">
        <w:t>following functions are defined in this clause:</w:t>
      </w:r>
    </w:p>
    <w:p w14:paraId="4AC5ACF1" w14:textId="77777777" w:rsidR="00C70567" w:rsidRPr="0014161E" w:rsidRDefault="00C70567" w:rsidP="004E2018">
      <w:pPr>
        <w:pStyle w:val="B1"/>
        <w:rPr>
          <w:lang w:val="nl-NL"/>
        </w:rPr>
      </w:pPr>
      <w:r w:rsidRPr="0014161E">
        <w:rPr>
          <w:lang w:val="nl-NL"/>
        </w:rPr>
        <w:t>-</w:t>
      </w:r>
      <w:r w:rsidRPr="0014161E">
        <w:rPr>
          <w:lang w:val="nl-NL"/>
        </w:rPr>
        <w:tab/>
        <w:t>Media Decoding</w:t>
      </w:r>
    </w:p>
    <w:p w14:paraId="1C887D82" w14:textId="77777777" w:rsidR="00C70567" w:rsidRPr="0014161E" w:rsidRDefault="00C70567" w:rsidP="004E2018">
      <w:pPr>
        <w:pStyle w:val="B1"/>
        <w:rPr>
          <w:lang w:val="nl-NL"/>
        </w:rPr>
      </w:pPr>
      <w:r w:rsidRPr="0014161E">
        <w:rPr>
          <w:lang w:val="nl-NL"/>
        </w:rPr>
        <w:t>-</w:t>
      </w:r>
      <w:r w:rsidRPr="0014161E">
        <w:rPr>
          <w:lang w:val="nl-NL"/>
        </w:rPr>
        <w:tab/>
        <w:t>Media Encoding</w:t>
      </w:r>
    </w:p>
    <w:p w14:paraId="3B43A38B" w14:textId="77777777" w:rsidR="00C70567" w:rsidRPr="0014161E" w:rsidRDefault="00C70567" w:rsidP="004E2018">
      <w:pPr>
        <w:pStyle w:val="B1"/>
        <w:rPr>
          <w:lang w:val="nl-NL"/>
        </w:rPr>
      </w:pPr>
      <w:r w:rsidRPr="0014161E">
        <w:rPr>
          <w:lang w:val="nl-NL"/>
        </w:rPr>
        <w:lastRenderedPageBreak/>
        <w:t>-</w:t>
      </w:r>
      <w:r w:rsidRPr="0014161E">
        <w:rPr>
          <w:lang w:val="nl-NL"/>
        </w:rPr>
        <w:tab/>
        <w:t>Metadata Formats</w:t>
      </w:r>
    </w:p>
    <w:p w14:paraId="07A7E7EE" w14:textId="77777777" w:rsidR="00C70567" w:rsidRDefault="00C70567" w:rsidP="00C70567">
      <w:pPr>
        <w:pStyle w:val="B1"/>
        <w:ind w:left="0" w:firstLine="0"/>
        <w:rPr>
          <w:lang w:val="en-US"/>
        </w:rPr>
      </w:pPr>
      <w:r>
        <w:rPr>
          <w:lang w:val="en-US"/>
        </w:rPr>
        <w:t xml:space="preserve">The capabilities of the receiving UE are shared with the split rendering server prior to the start of the split rendering session. </w:t>
      </w:r>
    </w:p>
    <w:p w14:paraId="7C5180F3" w14:textId="77777777" w:rsidR="00C70567" w:rsidRDefault="00C70567" w:rsidP="00791626">
      <w:pPr>
        <w:pStyle w:val="Heading4"/>
      </w:pPr>
      <w:bookmarkStart w:id="105" w:name="_Toc143758598"/>
      <w:r>
        <w:t>C.1.3.2.2</w:t>
      </w:r>
      <w:r>
        <w:tab/>
        <w:t>Media Capabilities</w:t>
      </w:r>
    </w:p>
    <w:p w14:paraId="5DCCE1DD" w14:textId="77777777" w:rsidR="00C70567" w:rsidRDefault="00C70567" w:rsidP="00C70567">
      <w:r>
        <w:t>The SRC shall support the media capabilities of a device type 1 as defined in TS 26.119 [4], clause 10.2.</w:t>
      </w:r>
    </w:p>
    <w:p w14:paraId="1801B13B" w14:textId="77777777" w:rsidR="00C70567" w:rsidRPr="00C00679" w:rsidRDefault="00C70567" w:rsidP="00C70567">
      <w:r>
        <w:t>If the device is a device type 2 as defined in TS 26.119 [4], clause 10.4, it shall also support the media capabilities of a device type 2 as defined in TS 26.119 [4], clause 10.3.</w:t>
      </w:r>
      <w:bookmarkEnd w:id="105"/>
    </w:p>
    <w:p w14:paraId="13F8E506" w14:textId="77777777" w:rsidR="00C70567" w:rsidRPr="00C00679" w:rsidRDefault="00C70567" w:rsidP="00C70567">
      <w:r>
        <w:t>If the device is a device type 4 as defined in TS 26.119 [4], clause 10.5, it shall also support the media capabilities of a device type 2 as defined in TS 26.119 [4], clause 10.5.</w:t>
      </w:r>
    </w:p>
    <w:p w14:paraId="4E76E0AF" w14:textId="77777777" w:rsidR="00C70567" w:rsidRDefault="00C70567" w:rsidP="00C70B35">
      <w:pPr>
        <w:pStyle w:val="Heading4"/>
      </w:pPr>
      <w:r>
        <w:t>C.1.3.2.3</w:t>
      </w:r>
      <w:r>
        <w:tab/>
        <w:t>Metadata Formats</w:t>
      </w:r>
    </w:p>
    <w:p w14:paraId="41967AAE" w14:textId="2895A652" w:rsidR="00C70567" w:rsidRPr="00287918" w:rsidRDefault="00C70567" w:rsidP="00C70567">
      <w:r w:rsidRPr="00EF2FAD">
        <w:rPr>
          <w:b/>
          <w:bCs/>
        </w:rPr>
        <w:t>XR-Pose-Cap 1:</w:t>
      </w:r>
      <w:r w:rsidRPr="00EF2FAD">
        <w:t xml:space="preserve"> the</w:t>
      </w:r>
      <w:r>
        <w:t xml:space="preserve"> SRC</w:t>
      </w:r>
      <w:r w:rsidRPr="00EF2FAD">
        <w:t xml:space="preserve"> shall be able to retrieve o</w:t>
      </w:r>
      <w:r w:rsidRPr="00287918">
        <w:t>ne or more pose predictions for each view and for every frame to be rendered.</w:t>
      </w:r>
      <w:r>
        <w:t xml:space="preserve"> The pose prediction shall be formatted according to clause 8.2.2.2.</w:t>
      </w:r>
    </w:p>
    <w:p w14:paraId="44ED4EA3" w14:textId="77777777" w:rsidR="00C70567" w:rsidRDefault="00C70567" w:rsidP="00C70567">
      <w:r w:rsidRPr="00EF2FAD">
        <w:rPr>
          <w:b/>
          <w:bCs/>
        </w:rPr>
        <w:t>XR-Pose-Cap 2:</w:t>
      </w:r>
      <w:r w:rsidRPr="00EF2FAD">
        <w:t xml:space="preserve"> the </w:t>
      </w:r>
      <w:r>
        <w:t>SRC</w:t>
      </w:r>
      <w:r w:rsidRPr="00EF2FAD">
        <w:t xml:space="preserve"> shall be able to retrieve and collect t</w:t>
      </w:r>
      <w:r w:rsidRPr="00287918">
        <w:t>he user action</w:t>
      </w:r>
      <w:r w:rsidRPr="00EF2FAD">
        <w:t>s</w:t>
      </w:r>
      <w:r w:rsidRPr="00287918">
        <w:t xml:space="preserve"> that occurred </w:t>
      </w:r>
      <w:r w:rsidRPr="00EF2FAD">
        <w:t>during an identified time interval</w:t>
      </w:r>
      <w:r w:rsidRPr="00287918">
        <w:t>.</w:t>
      </w:r>
      <w:r>
        <w:t xml:space="preserve"> The action information shall be formatted according to clause 8.2.2.3.</w:t>
      </w:r>
    </w:p>
    <w:p w14:paraId="5EEE8C7E" w14:textId="77777777" w:rsidR="00C70567" w:rsidRDefault="00C70567" w:rsidP="00C70B35">
      <w:pPr>
        <w:pStyle w:val="Heading3"/>
      </w:pPr>
      <w:bookmarkStart w:id="106" w:name="_Toc171684347"/>
      <w:r>
        <w:t>C</w:t>
      </w:r>
      <w:r w:rsidRPr="00404C3D">
        <w:t>.</w:t>
      </w:r>
      <w:r>
        <w:t>1.3</w:t>
      </w:r>
      <w:r w:rsidRPr="00404C3D">
        <w:t>.</w:t>
      </w:r>
      <w:r>
        <w:t>3</w:t>
      </w:r>
      <w:r w:rsidRPr="00404C3D">
        <w:tab/>
      </w:r>
      <w:r>
        <w:t>SRS Capabilities</w:t>
      </w:r>
      <w:bookmarkEnd w:id="106"/>
    </w:p>
    <w:p w14:paraId="0090B058" w14:textId="77777777" w:rsidR="00C70567" w:rsidRPr="00404C3D" w:rsidRDefault="00C70567" w:rsidP="00C70B35">
      <w:pPr>
        <w:pStyle w:val="Heading4"/>
      </w:pPr>
      <w:r>
        <w:t>C</w:t>
      </w:r>
      <w:r w:rsidRPr="00404C3D">
        <w:t>.</w:t>
      </w:r>
      <w:r>
        <w:t>1.3</w:t>
      </w:r>
      <w:r w:rsidRPr="00404C3D">
        <w:t>.</w:t>
      </w:r>
      <w:r>
        <w:t>3.1</w:t>
      </w:r>
      <w:r w:rsidRPr="00404C3D">
        <w:tab/>
      </w:r>
      <w:r>
        <w:t>Overview</w:t>
      </w:r>
    </w:p>
    <w:p w14:paraId="49C9C907" w14:textId="77777777" w:rsidR="00C70567" w:rsidRPr="00404C3D" w:rsidRDefault="00C70567" w:rsidP="00C70567">
      <w:r>
        <w:t>Requirements for network</w:t>
      </w:r>
      <w:r w:rsidRPr="00404C3D">
        <w:t xml:space="preserve">-based </w:t>
      </w:r>
      <w:r>
        <w:t>SRS</w:t>
      </w:r>
      <w:r w:rsidRPr="00404C3D">
        <w:t xml:space="preserve"> functionalities </w:t>
      </w:r>
      <w:r>
        <w:t xml:space="preserve">for </w:t>
      </w:r>
      <w:r w:rsidRPr="00404C3D">
        <w:t>following functions are defined in this clause:</w:t>
      </w:r>
    </w:p>
    <w:p w14:paraId="5D320010" w14:textId="77777777" w:rsidR="00C70567" w:rsidRPr="0014161E" w:rsidRDefault="00C70567" w:rsidP="00C70567">
      <w:pPr>
        <w:pStyle w:val="B1"/>
        <w:rPr>
          <w:lang w:val="nl-NL"/>
        </w:rPr>
      </w:pPr>
      <w:r w:rsidRPr="0014161E">
        <w:rPr>
          <w:lang w:val="nl-NL"/>
        </w:rPr>
        <w:t>-</w:t>
      </w:r>
      <w:r w:rsidRPr="0014161E">
        <w:rPr>
          <w:lang w:val="nl-NL"/>
        </w:rPr>
        <w:tab/>
        <w:t>Media Encoding</w:t>
      </w:r>
    </w:p>
    <w:p w14:paraId="6239480B" w14:textId="77777777" w:rsidR="00C70567" w:rsidRPr="0014161E" w:rsidRDefault="00C70567" w:rsidP="00C70567">
      <w:pPr>
        <w:pStyle w:val="B1"/>
        <w:rPr>
          <w:lang w:val="nl-NL"/>
        </w:rPr>
      </w:pPr>
      <w:r w:rsidRPr="0014161E">
        <w:rPr>
          <w:lang w:val="nl-NL"/>
        </w:rPr>
        <w:t>-</w:t>
      </w:r>
      <w:r w:rsidRPr="0014161E">
        <w:rPr>
          <w:lang w:val="nl-NL"/>
        </w:rPr>
        <w:tab/>
        <w:t>Media Decoding</w:t>
      </w:r>
    </w:p>
    <w:p w14:paraId="4A8DACDB" w14:textId="77777777" w:rsidR="00C70567" w:rsidRPr="0014161E" w:rsidRDefault="00C70567" w:rsidP="00C70567">
      <w:pPr>
        <w:pStyle w:val="B1"/>
        <w:rPr>
          <w:lang w:val="nl-NL"/>
        </w:rPr>
      </w:pPr>
      <w:r w:rsidRPr="0014161E">
        <w:rPr>
          <w:lang w:val="nl-NL"/>
        </w:rPr>
        <w:t>-</w:t>
      </w:r>
      <w:r w:rsidRPr="0014161E">
        <w:rPr>
          <w:lang w:val="nl-NL"/>
        </w:rPr>
        <w:tab/>
        <w:t>Metadata Formats</w:t>
      </w:r>
    </w:p>
    <w:p w14:paraId="306BB05E" w14:textId="6D261942" w:rsidR="00C70567" w:rsidRPr="00455D1C" w:rsidRDefault="00C70567" w:rsidP="00455D1C">
      <w:pPr>
        <w:pStyle w:val="B1"/>
        <w:ind w:left="0" w:firstLine="0"/>
        <w:rPr>
          <w:lang w:val="en-US"/>
        </w:rPr>
      </w:pPr>
      <w:r>
        <w:rPr>
          <w:lang w:val="en-US"/>
        </w:rPr>
        <w:t>The capabilities of the SRC are shared with the SR</w:t>
      </w:r>
      <w:r w:rsidR="0088726F">
        <w:rPr>
          <w:lang w:val="en-US"/>
        </w:rPr>
        <w:t>S</w:t>
      </w:r>
      <w:r>
        <w:rPr>
          <w:lang w:val="en-US"/>
        </w:rPr>
        <w:t xml:space="preserve"> prior to the start of the split rendering session. </w:t>
      </w:r>
    </w:p>
    <w:p w14:paraId="45F900DA" w14:textId="7778F723" w:rsidR="00C70567" w:rsidRDefault="00C70567" w:rsidP="00C70B35">
      <w:pPr>
        <w:pStyle w:val="Heading4"/>
      </w:pPr>
      <w:r>
        <w:t>C</w:t>
      </w:r>
      <w:r w:rsidRPr="00404C3D">
        <w:t>.</w:t>
      </w:r>
      <w:r>
        <w:t>1.3</w:t>
      </w:r>
      <w:r w:rsidRPr="00404C3D">
        <w:t>.</w:t>
      </w:r>
      <w:r>
        <w:t>3.2</w:t>
      </w:r>
      <w:r w:rsidRPr="00404C3D">
        <w:tab/>
        <w:t xml:space="preserve">Video </w:t>
      </w:r>
      <w:r>
        <w:t>en</w:t>
      </w:r>
      <w:r w:rsidRPr="00404C3D">
        <w:t>coding</w:t>
      </w:r>
    </w:p>
    <w:p w14:paraId="7CA2967D" w14:textId="77777777" w:rsidR="00C70567" w:rsidRPr="00455D1C" w:rsidRDefault="00C70567" w:rsidP="00455D1C">
      <w:pPr>
        <w:pStyle w:val="B1"/>
        <w:ind w:left="0" w:firstLine="0"/>
        <w:rPr>
          <w:lang w:val="en-US"/>
        </w:rPr>
      </w:pPr>
      <w:r w:rsidRPr="00455D1C">
        <w:rPr>
          <w:lang w:val="en-US"/>
        </w:rPr>
        <w:t>The</w:t>
      </w:r>
      <w:r w:rsidRPr="00224EA4">
        <w:rPr>
          <w:lang w:val="en-US"/>
        </w:rPr>
        <w:t xml:space="preserve"> SRS shall at least be able to support the encoding of video that complies to the capabilities in clause 10.4.3 of TS26.119.</w:t>
      </w:r>
    </w:p>
    <w:p w14:paraId="04743DD0" w14:textId="77777777" w:rsidR="00C70567" w:rsidRDefault="00C70567" w:rsidP="00C70B35">
      <w:pPr>
        <w:pStyle w:val="Heading4"/>
      </w:pPr>
      <w:r>
        <w:t>C</w:t>
      </w:r>
      <w:r w:rsidRPr="00404C3D">
        <w:t>.</w:t>
      </w:r>
      <w:r>
        <w:t>1.3</w:t>
      </w:r>
      <w:r w:rsidRPr="00404C3D">
        <w:t>.</w:t>
      </w:r>
      <w:r>
        <w:t>3.</w:t>
      </w:r>
      <w:r w:rsidRPr="00404C3D">
        <w:t>3</w:t>
      </w:r>
      <w:r w:rsidRPr="00404C3D">
        <w:tab/>
        <w:t xml:space="preserve">Audio </w:t>
      </w:r>
      <w:r>
        <w:t>and Speech en</w:t>
      </w:r>
      <w:r w:rsidRPr="00404C3D">
        <w:t>coding</w:t>
      </w:r>
    </w:p>
    <w:p w14:paraId="502BBBE4" w14:textId="77777777" w:rsidR="00C70567" w:rsidRPr="00455D1C" w:rsidRDefault="00C70567" w:rsidP="00455D1C">
      <w:pPr>
        <w:pStyle w:val="B1"/>
        <w:ind w:left="0" w:firstLine="0"/>
        <w:rPr>
          <w:lang w:val="en-US"/>
        </w:rPr>
      </w:pPr>
      <w:r w:rsidRPr="00455D1C">
        <w:rPr>
          <w:lang w:val="en-US"/>
        </w:rPr>
        <w:t>The SRS shall at</w:t>
      </w:r>
      <w:r w:rsidRPr="0010231B">
        <w:rPr>
          <w:lang w:val="en-US"/>
        </w:rPr>
        <w:t xml:space="preserve"> </w:t>
      </w:r>
      <w:r w:rsidRPr="00224EA4">
        <w:rPr>
          <w:lang w:val="en-US"/>
        </w:rPr>
        <w:t xml:space="preserve">least be able to support the encoding of </w:t>
      </w:r>
      <w:r>
        <w:rPr>
          <w:lang w:val="en-US"/>
        </w:rPr>
        <w:t>audio</w:t>
      </w:r>
      <w:r w:rsidRPr="00224EA4">
        <w:rPr>
          <w:lang w:val="en-US"/>
        </w:rPr>
        <w:t xml:space="preserve"> that complies to the capabilities in clause 10.4.</w:t>
      </w:r>
      <w:r>
        <w:rPr>
          <w:lang w:val="en-US"/>
        </w:rPr>
        <w:t>4</w:t>
      </w:r>
      <w:r w:rsidRPr="00224EA4">
        <w:rPr>
          <w:lang w:val="en-US"/>
        </w:rPr>
        <w:t xml:space="preserve"> of TS26.119.</w:t>
      </w:r>
    </w:p>
    <w:p w14:paraId="38D3F910" w14:textId="77777777" w:rsidR="00C70567" w:rsidRDefault="00C70567" w:rsidP="00C70B35">
      <w:pPr>
        <w:pStyle w:val="Heading4"/>
      </w:pPr>
      <w:r>
        <w:t>C</w:t>
      </w:r>
      <w:r w:rsidRPr="00404C3D">
        <w:t>.</w:t>
      </w:r>
      <w:r>
        <w:t>1.3</w:t>
      </w:r>
      <w:r w:rsidRPr="00404C3D">
        <w:t>.</w:t>
      </w:r>
      <w:r>
        <w:t>3.4</w:t>
      </w:r>
      <w:r w:rsidRPr="00404C3D">
        <w:tab/>
        <w:t xml:space="preserve">Video </w:t>
      </w:r>
      <w:r>
        <w:t>decoding</w:t>
      </w:r>
    </w:p>
    <w:p w14:paraId="1686E544" w14:textId="77777777" w:rsidR="00C70567" w:rsidRPr="00455D1C" w:rsidRDefault="00C70567" w:rsidP="00455D1C">
      <w:pPr>
        <w:pStyle w:val="B1"/>
        <w:ind w:left="0" w:firstLine="0"/>
        <w:rPr>
          <w:lang w:val="en-US"/>
        </w:rPr>
      </w:pPr>
      <w:r w:rsidRPr="00455D1C">
        <w:rPr>
          <w:lang w:val="en-US"/>
        </w:rPr>
        <w:t>The SRS has no requirements for the decoding of video streams.</w:t>
      </w:r>
    </w:p>
    <w:p w14:paraId="5016248A" w14:textId="77777777" w:rsidR="00C70567" w:rsidRDefault="00C70567" w:rsidP="00C70B35">
      <w:pPr>
        <w:pStyle w:val="Heading4"/>
      </w:pPr>
      <w:r>
        <w:t>C</w:t>
      </w:r>
      <w:r w:rsidRPr="00404C3D">
        <w:t>.</w:t>
      </w:r>
      <w:r>
        <w:t>1.3.3.5</w:t>
      </w:r>
      <w:r w:rsidRPr="00404C3D">
        <w:tab/>
      </w:r>
      <w:r>
        <w:t>Audio and Speech</w:t>
      </w:r>
      <w:r w:rsidRPr="00404C3D">
        <w:t xml:space="preserve"> </w:t>
      </w:r>
      <w:r>
        <w:t>decoding</w:t>
      </w:r>
      <w:r w:rsidRPr="00404C3D">
        <w:t xml:space="preserve"> </w:t>
      </w:r>
    </w:p>
    <w:p w14:paraId="0682EF95" w14:textId="77777777" w:rsidR="00C70567" w:rsidRPr="00455D1C" w:rsidRDefault="00C70567" w:rsidP="00455D1C">
      <w:pPr>
        <w:pStyle w:val="B1"/>
        <w:ind w:left="0" w:firstLine="0"/>
        <w:rPr>
          <w:lang w:val="en-US"/>
        </w:rPr>
      </w:pPr>
      <w:r w:rsidRPr="00455D1C">
        <w:rPr>
          <w:lang w:val="en-US"/>
        </w:rPr>
        <w:t>The SRS has no requirements for the decoding of audio or speech streams.</w:t>
      </w:r>
    </w:p>
    <w:p w14:paraId="682DCF37" w14:textId="77777777" w:rsidR="00C70567" w:rsidRDefault="00C70567" w:rsidP="00C70B35">
      <w:pPr>
        <w:pStyle w:val="Heading4"/>
      </w:pPr>
      <w:r>
        <w:t>C.1.3.3.6</w:t>
      </w:r>
      <w:r>
        <w:tab/>
        <w:t>Metadata Formats</w:t>
      </w:r>
    </w:p>
    <w:p w14:paraId="407351A3" w14:textId="6D45178E" w:rsidR="00C70567" w:rsidRPr="00455D1C" w:rsidRDefault="00C70567" w:rsidP="00455D1C">
      <w:pPr>
        <w:pStyle w:val="B1"/>
        <w:ind w:left="0" w:firstLine="0"/>
        <w:rPr>
          <w:lang w:val="en-US"/>
        </w:rPr>
      </w:pPr>
      <w:r w:rsidRPr="00455D1C">
        <w:rPr>
          <w:lang w:val="en-US"/>
        </w:rPr>
        <w:t>The SRS shall support the exchange of Pose and action information as defined in clause 8.3.2.</w:t>
      </w:r>
    </w:p>
    <w:p w14:paraId="230FC032" w14:textId="57CE4B17" w:rsidR="00C70567" w:rsidRDefault="00C70567" w:rsidP="00C70B35">
      <w:pPr>
        <w:pStyle w:val="Heading3"/>
      </w:pPr>
      <w:bookmarkStart w:id="107" w:name="_Toc171684348"/>
      <w:r>
        <w:lastRenderedPageBreak/>
        <w:t>C.1.3.4</w:t>
      </w:r>
      <w:r>
        <w:tab/>
        <w:t>Profile identifier</w:t>
      </w:r>
      <w:bookmarkEnd w:id="107"/>
    </w:p>
    <w:p w14:paraId="2E4CF9CF" w14:textId="77777777" w:rsidR="00C70567" w:rsidRDefault="00C70567" w:rsidP="00C70567">
      <w:r>
        <w:t xml:space="preserve">The type </w:t>
      </w:r>
      <w:r w:rsidRPr="009E0943">
        <w:rPr>
          <w:b/>
          <w:bCs/>
        </w:rPr>
        <w:t>urn:3gpp:sr-mse:</w:t>
      </w:r>
      <w:r>
        <w:rPr>
          <w:b/>
          <w:bCs/>
        </w:rPr>
        <w:t>src:</w:t>
      </w:r>
      <w:r w:rsidRPr="009E0943">
        <w:rPr>
          <w:b/>
          <w:bCs/>
        </w:rPr>
        <w:t>profile</w:t>
      </w:r>
      <w:r>
        <w:rPr>
          <w:b/>
          <w:bCs/>
        </w:rPr>
        <w:t>:3dpixelstreaming</w:t>
      </w:r>
      <w:r>
        <w:t xml:space="preserve"> shall be included in </w:t>
      </w:r>
      <w:r w:rsidRPr="00455D1C">
        <w:rPr>
          <w:i/>
          <w:iCs/>
          <w:lang w:val="en-US"/>
        </w:rPr>
        <w:t>splitRenderingProfile</w:t>
      </w:r>
      <w:r>
        <w:rPr>
          <w:lang w:val="en-US"/>
        </w:rPr>
        <w:t xml:space="preserve"> parameter when the SRC signals SRS the Split Rendering Configuration [8.4.2.2].</w:t>
      </w:r>
    </w:p>
    <w:p w14:paraId="5A184427" w14:textId="77777777" w:rsidR="00C70567" w:rsidRDefault="00C70567" w:rsidP="00C70B35">
      <w:pPr>
        <w:pStyle w:val="Heading2"/>
      </w:pPr>
      <w:bookmarkStart w:id="108" w:name="_Toc171684349"/>
      <w:r w:rsidRPr="00E64846">
        <w:t>C.1.4</w:t>
      </w:r>
      <w:r w:rsidRPr="00E64846">
        <w:tab/>
        <w:t>Description of the Rendering Format for Pixel Streaming</w:t>
      </w:r>
      <w:r>
        <w:t xml:space="preserve"> Profiles</w:t>
      </w:r>
      <w:bookmarkEnd w:id="108"/>
    </w:p>
    <w:p w14:paraId="6FFB70B8" w14:textId="77777777" w:rsidR="00C70567" w:rsidRDefault="00C70567" w:rsidP="00C70B35">
      <w:pPr>
        <w:pStyle w:val="Heading3"/>
      </w:pPr>
      <w:bookmarkStart w:id="109" w:name="_Toc171684350"/>
      <w:r>
        <w:t>C.1.4.1</w:t>
      </w:r>
      <w:r>
        <w:tab/>
        <w:t>General</w:t>
      </w:r>
      <w:bookmarkEnd w:id="109"/>
    </w:p>
    <w:p w14:paraId="1C2039E8" w14:textId="77777777" w:rsidR="00C70567" w:rsidRDefault="00C70567" w:rsidP="00C70567">
      <w:r>
        <w:t xml:space="preserve">In response to the Split Rendering Configuration message, the SRS shall reply with a description of the rendering format. </w:t>
      </w:r>
    </w:p>
    <w:p w14:paraId="1B5A44E3" w14:textId="77777777" w:rsidR="00C70567" w:rsidRDefault="00C70567" w:rsidP="00C70567">
      <w:r>
        <w:t xml:space="preserve">The rendering format description shall be a compliant glTF 2.0 [2] file. The file may include references to the buffer streams that contain the components of the rendered media. </w:t>
      </w:r>
    </w:p>
    <w:p w14:paraId="71117681" w14:textId="5CF41C02" w:rsidR="00C70567" w:rsidRDefault="00C70567" w:rsidP="00C70567">
      <w:r>
        <w:t>Both SRS and SRC shall comply with the SD-Rendering-Ext1 capability as defined in TS</w:t>
      </w:r>
      <w:r w:rsidR="0088726F">
        <w:t xml:space="preserve"> </w:t>
      </w:r>
      <w:r>
        <w:t>26.119 [4].</w:t>
      </w:r>
    </w:p>
    <w:p w14:paraId="45FC1BFD" w14:textId="77777777" w:rsidR="00C70567" w:rsidRDefault="00C70567" w:rsidP="00C70567">
      <w:r>
        <w:t xml:space="preserve">In addition, both SRS and SRC shall support for referencing WebRTC RTP streams and data channels as described in [3]. </w:t>
      </w:r>
    </w:p>
    <w:p w14:paraId="73CA8CC1" w14:textId="4D137C42" w:rsidR="00C70567" w:rsidRDefault="00C70567" w:rsidP="00C70567">
      <w:r>
        <w:t>An SRC that complies with the 3D Pixel Streaming profile shall support the 3GPP_node_prerendered extension as defined in C.</w:t>
      </w:r>
      <w:r w:rsidR="00CC790F">
        <w:t>1.</w:t>
      </w:r>
      <w:r>
        <w:t>4.2.</w:t>
      </w:r>
    </w:p>
    <w:p w14:paraId="3C86ABC5" w14:textId="77777777" w:rsidR="00C70567" w:rsidRDefault="00C70567" w:rsidP="00C70B35">
      <w:pPr>
        <w:pStyle w:val="Heading3"/>
      </w:pPr>
      <w:bookmarkStart w:id="110" w:name="_Toc171684351"/>
      <w:r>
        <w:t>C.1.4.2</w:t>
      </w:r>
      <w:r>
        <w:tab/>
        <w:t>3D Pixel Streaming Profile-specific glTF Extension</w:t>
      </w:r>
      <w:bookmarkEnd w:id="110"/>
    </w:p>
    <w:p w14:paraId="15786E86" w14:textId="77777777" w:rsidR="00C70567" w:rsidRDefault="00C70567" w:rsidP="00C70567">
      <w:r>
        <w:t xml:space="preserve">The 3GPP_node_prerendered extension is an extension at the node level to describe that the corresponding node is accessible as a prerendered content. The 3GPP_node_prerendered extension should be associated with the root node of the scene. It constitutes an alternative representation of the node and all its children. As such, if present, if the client decides to use the pre-rendered representation, it shall completely ignore the mesh description of the node and its children nodes. </w:t>
      </w:r>
    </w:p>
    <w:p w14:paraId="4834C8DF" w14:textId="77777777" w:rsidR="00C70567" w:rsidRDefault="00C70567" w:rsidP="00C70567">
      <w:r>
        <w:t xml:space="preserve">The 3GPP_node_prerendered supports multiple 2D video textures and audio sources that correspond to the rendered views and audio content. </w:t>
      </w:r>
    </w:p>
    <w:p w14:paraId="2C0AE3B6" w14:textId="77777777" w:rsidR="00C70567" w:rsidRDefault="00C70567" w:rsidP="00C70567">
      <w:r>
        <w:t>The semantics of the 3GPP_node_prerendered are provided by the following table:</w:t>
      </w:r>
    </w:p>
    <w:tbl>
      <w:tblPr>
        <w:tblW w:w="4909" w:type="pct"/>
        <w:jc w:val="center"/>
        <w:tblLayout w:type="fixed"/>
        <w:tblCellMar>
          <w:left w:w="0" w:type="dxa"/>
          <w:right w:w="0" w:type="dxa"/>
        </w:tblCellMar>
        <w:tblLook w:val="04A0" w:firstRow="1" w:lastRow="0" w:firstColumn="1" w:lastColumn="0" w:noHBand="0" w:noVBand="1"/>
      </w:tblPr>
      <w:tblGrid>
        <w:gridCol w:w="1863"/>
        <w:gridCol w:w="1157"/>
        <w:gridCol w:w="1156"/>
        <w:gridCol w:w="1156"/>
        <w:gridCol w:w="4104"/>
      </w:tblGrid>
      <w:tr w:rsidR="00C70567" w14:paraId="76B3B6B0" w14:textId="77777777" w:rsidTr="00442615">
        <w:trPr>
          <w:tblHeader/>
          <w:jc w:val="center"/>
        </w:trPr>
        <w:tc>
          <w:tcPr>
            <w:tcW w:w="1807" w:type="dxa"/>
            <w:tcBorders>
              <w:top w:val="single" w:sz="12" w:space="0" w:color="000000"/>
              <w:left w:val="single" w:sz="12" w:space="0" w:color="000000"/>
              <w:bottom w:val="single" w:sz="12" w:space="0" w:color="000000"/>
              <w:right w:val="single" w:sz="6" w:space="0" w:color="000000"/>
            </w:tcBorders>
          </w:tcPr>
          <w:p w14:paraId="38CE88A5" w14:textId="77777777" w:rsidR="00C70567" w:rsidRDefault="00C70567" w:rsidP="00442615">
            <w:pPr>
              <w:pStyle w:val="Tableheader"/>
              <w:jc w:val="center"/>
            </w:pPr>
            <w:r>
              <w:rPr>
                <w:b/>
              </w:rPr>
              <w:t>Name</w:t>
            </w:r>
          </w:p>
        </w:tc>
        <w:tc>
          <w:tcPr>
            <w:tcW w:w="1122" w:type="dxa"/>
            <w:tcBorders>
              <w:top w:val="single" w:sz="12" w:space="0" w:color="000000"/>
              <w:left w:val="single" w:sz="6" w:space="0" w:color="000000"/>
              <w:bottom w:val="single" w:sz="12" w:space="0" w:color="000000"/>
              <w:right w:val="single" w:sz="6" w:space="0" w:color="000000"/>
            </w:tcBorders>
          </w:tcPr>
          <w:p w14:paraId="665CFF60" w14:textId="77777777" w:rsidR="00C70567" w:rsidRDefault="00C70567" w:rsidP="00442615">
            <w:pPr>
              <w:pStyle w:val="Tableheader"/>
              <w:jc w:val="center"/>
            </w:pPr>
            <w:r>
              <w:rPr>
                <w:b/>
              </w:rPr>
              <w:t>Type</w:t>
            </w:r>
          </w:p>
        </w:tc>
        <w:tc>
          <w:tcPr>
            <w:tcW w:w="1122" w:type="dxa"/>
            <w:tcBorders>
              <w:top w:val="single" w:sz="12" w:space="0" w:color="000000"/>
              <w:left w:val="single" w:sz="6" w:space="0" w:color="000000"/>
              <w:bottom w:val="single" w:sz="12" w:space="0" w:color="000000"/>
              <w:right w:val="single" w:sz="6" w:space="0" w:color="000000"/>
            </w:tcBorders>
          </w:tcPr>
          <w:p w14:paraId="18BDF320" w14:textId="77777777" w:rsidR="00C70567" w:rsidRDefault="00C70567" w:rsidP="00442615">
            <w:pPr>
              <w:pStyle w:val="Tableheader"/>
              <w:jc w:val="center"/>
              <w:rPr>
                <w:b/>
              </w:rPr>
            </w:pPr>
            <w:r>
              <w:rPr>
                <w:b/>
              </w:rPr>
              <w:t>Usage</w:t>
            </w:r>
          </w:p>
        </w:tc>
        <w:tc>
          <w:tcPr>
            <w:tcW w:w="1122" w:type="dxa"/>
            <w:tcBorders>
              <w:top w:val="single" w:sz="12" w:space="0" w:color="000000"/>
              <w:left w:val="single" w:sz="6" w:space="0" w:color="000000"/>
              <w:bottom w:val="single" w:sz="12" w:space="0" w:color="000000"/>
              <w:right w:val="single" w:sz="6" w:space="0" w:color="000000"/>
            </w:tcBorders>
          </w:tcPr>
          <w:p w14:paraId="4A24BFA8" w14:textId="77777777" w:rsidR="00C70567" w:rsidRDefault="00C70567" w:rsidP="00442615">
            <w:pPr>
              <w:pStyle w:val="Tableheader"/>
              <w:jc w:val="center"/>
            </w:pPr>
            <w:r>
              <w:rPr>
                <w:b/>
              </w:rPr>
              <w:t>Default</w:t>
            </w:r>
          </w:p>
        </w:tc>
        <w:tc>
          <w:tcPr>
            <w:tcW w:w="3982" w:type="dxa"/>
            <w:tcBorders>
              <w:top w:val="single" w:sz="12" w:space="0" w:color="000000"/>
              <w:left w:val="single" w:sz="6" w:space="0" w:color="000000"/>
              <w:bottom w:val="single" w:sz="12" w:space="0" w:color="000000"/>
              <w:right w:val="single" w:sz="12" w:space="0" w:color="000000"/>
            </w:tcBorders>
          </w:tcPr>
          <w:p w14:paraId="7ED9703C" w14:textId="77777777" w:rsidR="00C70567" w:rsidRDefault="00C70567" w:rsidP="00442615">
            <w:pPr>
              <w:pStyle w:val="Tableheader"/>
              <w:jc w:val="center"/>
            </w:pPr>
            <w:r>
              <w:rPr>
                <w:b/>
              </w:rPr>
              <w:t>Description</w:t>
            </w:r>
          </w:p>
        </w:tc>
      </w:tr>
      <w:tr w:rsidR="00C70567" w:rsidRPr="00E57DE8" w14:paraId="17BA0639" w14:textId="77777777" w:rsidTr="00442615">
        <w:trPr>
          <w:jc w:val="center"/>
        </w:trPr>
        <w:tc>
          <w:tcPr>
            <w:tcW w:w="1807" w:type="dxa"/>
            <w:tcBorders>
              <w:top w:val="single" w:sz="12" w:space="0" w:color="000000"/>
              <w:left w:val="single" w:sz="12" w:space="0" w:color="000000"/>
              <w:bottom w:val="single" w:sz="12" w:space="0" w:color="000000"/>
              <w:right w:val="single" w:sz="6" w:space="0" w:color="000000"/>
            </w:tcBorders>
          </w:tcPr>
          <w:p w14:paraId="677478BE" w14:textId="77777777" w:rsidR="00C70567" w:rsidRPr="000E2380" w:rsidRDefault="00C70567" w:rsidP="00442615">
            <w:pPr>
              <w:pStyle w:val="Tablebody"/>
              <w:rPr>
                <w:szCs w:val="20"/>
              </w:rPr>
            </w:pPr>
            <w:r>
              <w:rPr>
                <w:szCs w:val="20"/>
              </w:rPr>
              <w:t>visual</w:t>
            </w:r>
          </w:p>
        </w:tc>
        <w:tc>
          <w:tcPr>
            <w:tcW w:w="1122" w:type="dxa"/>
            <w:tcBorders>
              <w:top w:val="single" w:sz="12" w:space="0" w:color="000000"/>
              <w:left w:val="single" w:sz="6" w:space="0" w:color="000000"/>
              <w:bottom w:val="single" w:sz="12" w:space="0" w:color="000000"/>
              <w:right w:val="single" w:sz="6" w:space="0" w:color="000000"/>
            </w:tcBorders>
          </w:tcPr>
          <w:p w14:paraId="7A490622" w14:textId="77777777" w:rsidR="00C70567" w:rsidRPr="000E2380" w:rsidRDefault="00C70567" w:rsidP="00442615">
            <w:pPr>
              <w:pStyle w:val="Tablebody"/>
              <w:rPr>
                <w:szCs w:val="20"/>
              </w:rPr>
            </w:pPr>
            <w:r>
              <w:rPr>
                <w:szCs w:val="20"/>
              </w:rPr>
              <w:t>Object</w:t>
            </w:r>
          </w:p>
        </w:tc>
        <w:tc>
          <w:tcPr>
            <w:tcW w:w="1122" w:type="dxa"/>
            <w:tcBorders>
              <w:top w:val="single" w:sz="12" w:space="0" w:color="000000"/>
              <w:left w:val="single" w:sz="6" w:space="0" w:color="000000"/>
              <w:bottom w:val="single" w:sz="12" w:space="0" w:color="000000"/>
              <w:right w:val="single" w:sz="6" w:space="0" w:color="000000"/>
            </w:tcBorders>
          </w:tcPr>
          <w:p w14:paraId="5E7D42E2" w14:textId="77777777" w:rsidR="00C70567" w:rsidRPr="000E2380" w:rsidRDefault="00C70567" w:rsidP="00442615">
            <w:pPr>
              <w:pStyle w:val="Tablebody"/>
              <w:rPr>
                <w:szCs w:val="20"/>
              </w:rPr>
            </w:pPr>
            <w:r w:rsidRPr="000E2380">
              <w:rPr>
                <w:szCs w:val="20"/>
              </w:rPr>
              <w:t>O</w:t>
            </w:r>
          </w:p>
        </w:tc>
        <w:tc>
          <w:tcPr>
            <w:tcW w:w="1122" w:type="dxa"/>
            <w:tcBorders>
              <w:top w:val="single" w:sz="12" w:space="0" w:color="000000"/>
              <w:left w:val="single" w:sz="6" w:space="0" w:color="000000"/>
              <w:bottom w:val="single" w:sz="12" w:space="0" w:color="000000"/>
              <w:right w:val="single" w:sz="6" w:space="0" w:color="000000"/>
            </w:tcBorders>
          </w:tcPr>
          <w:p w14:paraId="067BADC0" w14:textId="77777777" w:rsidR="00C70567" w:rsidRPr="000E2380" w:rsidRDefault="00C70567" w:rsidP="00442615">
            <w:pPr>
              <w:pStyle w:val="Tablebody"/>
              <w:rPr>
                <w:szCs w:val="20"/>
              </w:rPr>
            </w:pPr>
            <w:r w:rsidRPr="000E2380">
              <w:rPr>
                <w:szCs w:val="20"/>
              </w:rPr>
              <w:t>N/A</w:t>
            </w:r>
          </w:p>
        </w:tc>
        <w:tc>
          <w:tcPr>
            <w:tcW w:w="3982" w:type="dxa"/>
            <w:tcBorders>
              <w:top w:val="single" w:sz="12" w:space="0" w:color="000000"/>
              <w:left w:val="single" w:sz="6" w:space="0" w:color="000000"/>
              <w:bottom w:val="single" w:sz="12" w:space="0" w:color="000000"/>
              <w:right w:val="single" w:sz="12" w:space="0" w:color="000000"/>
            </w:tcBorders>
          </w:tcPr>
          <w:p w14:paraId="51C54377" w14:textId="77777777" w:rsidR="00C70567" w:rsidRPr="000E2380" w:rsidRDefault="00C70567" w:rsidP="00442615">
            <w:pPr>
              <w:pStyle w:val="Tablebody"/>
              <w:rPr>
                <w:szCs w:val="20"/>
              </w:rPr>
            </w:pPr>
            <w:r>
              <w:rPr>
                <w:szCs w:val="20"/>
              </w:rPr>
              <w:t>An object that describes the rendered visual components of the content.</w:t>
            </w:r>
          </w:p>
        </w:tc>
      </w:tr>
      <w:tr w:rsidR="00C70567" w:rsidRPr="00E57DE8" w14:paraId="176FCBC7" w14:textId="77777777" w:rsidTr="00442615">
        <w:trPr>
          <w:jc w:val="center"/>
        </w:trPr>
        <w:tc>
          <w:tcPr>
            <w:tcW w:w="1807" w:type="dxa"/>
            <w:tcBorders>
              <w:top w:val="single" w:sz="12" w:space="0" w:color="000000"/>
              <w:left w:val="single" w:sz="12" w:space="0" w:color="000000"/>
              <w:bottom w:val="single" w:sz="6" w:space="0" w:color="000000"/>
              <w:right w:val="single" w:sz="6" w:space="0" w:color="000000"/>
            </w:tcBorders>
          </w:tcPr>
          <w:p w14:paraId="568D71F4" w14:textId="77777777" w:rsidR="00C70567" w:rsidRPr="000E2380" w:rsidRDefault="00C70567" w:rsidP="00442615">
            <w:pPr>
              <w:pStyle w:val="Tablebody"/>
              <w:rPr>
                <w:szCs w:val="20"/>
              </w:rPr>
            </w:pPr>
            <w:r>
              <w:rPr>
                <w:szCs w:val="20"/>
              </w:rPr>
              <w:t>audio</w:t>
            </w:r>
          </w:p>
        </w:tc>
        <w:tc>
          <w:tcPr>
            <w:tcW w:w="1122" w:type="dxa"/>
            <w:tcBorders>
              <w:top w:val="single" w:sz="12" w:space="0" w:color="000000"/>
              <w:left w:val="single" w:sz="6" w:space="0" w:color="000000"/>
              <w:bottom w:val="single" w:sz="6" w:space="0" w:color="000000"/>
              <w:right w:val="single" w:sz="6" w:space="0" w:color="000000"/>
            </w:tcBorders>
          </w:tcPr>
          <w:p w14:paraId="0B596ECB" w14:textId="77777777" w:rsidR="00C70567" w:rsidRPr="000E2380" w:rsidRDefault="00C70567" w:rsidP="00442615">
            <w:pPr>
              <w:pStyle w:val="Tablebody"/>
              <w:rPr>
                <w:szCs w:val="20"/>
              </w:rPr>
            </w:pPr>
            <w:r>
              <w:rPr>
                <w:szCs w:val="20"/>
              </w:rPr>
              <w:t>Object</w:t>
            </w:r>
          </w:p>
        </w:tc>
        <w:tc>
          <w:tcPr>
            <w:tcW w:w="1122" w:type="dxa"/>
            <w:tcBorders>
              <w:top w:val="single" w:sz="12" w:space="0" w:color="000000"/>
              <w:left w:val="single" w:sz="6" w:space="0" w:color="000000"/>
              <w:bottom w:val="single" w:sz="6" w:space="0" w:color="000000"/>
              <w:right w:val="single" w:sz="6" w:space="0" w:color="000000"/>
            </w:tcBorders>
          </w:tcPr>
          <w:p w14:paraId="00FC0A5D" w14:textId="77777777" w:rsidR="00C70567" w:rsidRPr="000E2380" w:rsidRDefault="00C70567" w:rsidP="00442615">
            <w:pPr>
              <w:pStyle w:val="Tablebody"/>
              <w:rPr>
                <w:szCs w:val="20"/>
              </w:rPr>
            </w:pPr>
            <w:r>
              <w:rPr>
                <w:szCs w:val="20"/>
              </w:rPr>
              <w:t>O</w:t>
            </w:r>
          </w:p>
        </w:tc>
        <w:tc>
          <w:tcPr>
            <w:tcW w:w="1122" w:type="dxa"/>
            <w:tcBorders>
              <w:top w:val="single" w:sz="12" w:space="0" w:color="000000"/>
              <w:left w:val="single" w:sz="6" w:space="0" w:color="000000"/>
              <w:bottom w:val="single" w:sz="6" w:space="0" w:color="000000"/>
              <w:right w:val="single" w:sz="6" w:space="0" w:color="000000"/>
            </w:tcBorders>
          </w:tcPr>
          <w:p w14:paraId="60263021" w14:textId="77777777" w:rsidR="00C70567" w:rsidRPr="000E2380" w:rsidRDefault="00C70567" w:rsidP="00442615">
            <w:pPr>
              <w:pStyle w:val="Tablebody"/>
              <w:rPr>
                <w:szCs w:val="20"/>
              </w:rPr>
            </w:pPr>
            <w:r>
              <w:rPr>
                <w:szCs w:val="20"/>
              </w:rPr>
              <w:t>N/A</w:t>
            </w:r>
          </w:p>
        </w:tc>
        <w:tc>
          <w:tcPr>
            <w:tcW w:w="3982" w:type="dxa"/>
            <w:tcBorders>
              <w:top w:val="single" w:sz="12" w:space="0" w:color="000000"/>
              <w:left w:val="single" w:sz="6" w:space="0" w:color="000000"/>
              <w:bottom w:val="single" w:sz="6" w:space="0" w:color="000000"/>
              <w:right w:val="single" w:sz="12" w:space="0" w:color="000000"/>
            </w:tcBorders>
          </w:tcPr>
          <w:p w14:paraId="3411517C" w14:textId="77777777" w:rsidR="00C70567" w:rsidRDefault="00C70567" w:rsidP="00442615">
            <w:pPr>
              <w:pStyle w:val="Tablebody"/>
              <w:rPr>
                <w:szCs w:val="20"/>
              </w:rPr>
            </w:pPr>
            <w:r>
              <w:rPr>
                <w:szCs w:val="20"/>
              </w:rPr>
              <w:t>An object that describes the rendered audio components of the content.</w:t>
            </w:r>
          </w:p>
        </w:tc>
      </w:tr>
    </w:tbl>
    <w:p w14:paraId="36E960F1" w14:textId="77777777" w:rsidR="00C70567" w:rsidRDefault="00C70567" w:rsidP="00C70567"/>
    <w:p w14:paraId="3238DA9D" w14:textId="77777777" w:rsidR="00C70567" w:rsidRDefault="00C70567" w:rsidP="00C70567">
      <w:r>
        <w:t>The description of the visual object is provided in the following table:</w:t>
      </w:r>
    </w:p>
    <w:tbl>
      <w:tblPr>
        <w:tblW w:w="4909" w:type="pct"/>
        <w:jc w:val="center"/>
        <w:tblLayout w:type="fixed"/>
        <w:tblCellMar>
          <w:left w:w="0" w:type="dxa"/>
          <w:right w:w="0" w:type="dxa"/>
        </w:tblCellMar>
        <w:tblLook w:val="04A0" w:firstRow="1" w:lastRow="0" w:firstColumn="1" w:lastColumn="0" w:noHBand="0" w:noVBand="1"/>
      </w:tblPr>
      <w:tblGrid>
        <w:gridCol w:w="1863"/>
        <w:gridCol w:w="1272"/>
        <w:gridCol w:w="1041"/>
        <w:gridCol w:w="1156"/>
        <w:gridCol w:w="4104"/>
      </w:tblGrid>
      <w:tr w:rsidR="00C70567" w14:paraId="05D75766" w14:textId="77777777" w:rsidTr="00442615">
        <w:trPr>
          <w:tblHeader/>
          <w:jc w:val="center"/>
        </w:trPr>
        <w:tc>
          <w:tcPr>
            <w:tcW w:w="1863" w:type="dxa"/>
            <w:tcBorders>
              <w:top w:val="single" w:sz="12" w:space="0" w:color="000000"/>
              <w:left w:val="single" w:sz="12" w:space="0" w:color="000000"/>
              <w:bottom w:val="single" w:sz="12" w:space="0" w:color="000000"/>
              <w:right w:val="single" w:sz="6" w:space="0" w:color="000000"/>
            </w:tcBorders>
          </w:tcPr>
          <w:p w14:paraId="4A278370" w14:textId="77777777" w:rsidR="00C70567" w:rsidRDefault="00C70567" w:rsidP="00442615">
            <w:pPr>
              <w:pStyle w:val="Tableheader"/>
              <w:jc w:val="center"/>
            </w:pPr>
            <w:r>
              <w:rPr>
                <w:b/>
              </w:rPr>
              <w:t>Name</w:t>
            </w:r>
          </w:p>
        </w:tc>
        <w:tc>
          <w:tcPr>
            <w:tcW w:w="1272" w:type="dxa"/>
            <w:tcBorders>
              <w:top w:val="single" w:sz="12" w:space="0" w:color="000000"/>
              <w:left w:val="single" w:sz="6" w:space="0" w:color="000000"/>
              <w:bottom w:val="single" w:sz="12" w:space="0" w:color="000000"/>
              <w:right w:val="single" w:sz="6" w:space="0" w:color="000000"/>
            </w:tcBorders>
          </w:tcPr>
          <w:p w14:paraId="68EA47B0" w14:textId="77777777" w:rsidR="00C70567" w:rsidRDefault="00C70567" w:rsidP="00442615">
            <w:pPr>
              <w:pStyle w:val="Tableheader"/>
              <w:jc w:val="center"/>
            </w:pPr>
            <w:r>
              <w:rPr>
                <w:b/>
              </w:rPr>
              <w:t>Type</w:t>
            </w:r>
          </w:p>
        </w:tc>
        <w:tc>
          <w:tcPr>
            <w:tcW w:w="1041" w:type="dxa"/>
            <w:tcBorders>
              <w:top w:val="single" w:sz="12" w:space="0" w:color="000000"/>
              <w:left w:val="single" w:sz="6" w:space="0" w:color="000000"/>
              <w:bottom w:val="single" w:sz="12" w:space="0" w:color="000000"/>
              <w:right w:val="single" w:sz="6" w:space="0" w:color="000000"/>
            </w:tcBorders>
          </w:tcPr>
          <w:p w14:paraId="7ECD0945" w14:textId="77777777" w:rsidR="00C70567" w:rsidRDefault="00C70567" w:rsidP="00442615">
            <w:pPr>
              <w:pStyle w:val="Tableheader"/>
              <w:jc w:val="center"/>
              <w:rPr>
                <w:b/>
              </w:rPr>
            </w:pPr>
            <w:r>
              <w:rPr>
                <w:b/>
              </w:rPr>
              <w:t>Usage</w:t>
            </w:r>
          </w:p>
        </w:tc>
        <w:tc>
          <w:tcPr>
            <w:tcW w:w="1156" w:type="dxa"/>
            <w:tcBorders>
              <w:top w:val="single" w:sz="12" w:space="0" w:color="000000"/>
              <w:left w:val="single" w:sz="6" w:space="0" w:color="000000"/>
              <w:bottom w:val="single" w:sz="12" w:space="0" w:color="000000"/>
              <w:right w:val="single" w:sz="6" w:space="0" w:color="000000"/>
            </w:tcBorders>
          </w:tcPr>
          <w:p w14:paraId="1AE99035" w14:textId="77777777" w:rsidR="00C70567" w:rsidRDefault="00C70567" w:rsidP="00442615">
            <w:pPr>
              <w:pStyle w:val="Tableheader"/>
              <w:jc w:val="center"/>
            </w:pPr>
            <w:r>
              <w:rPr>
                <w:b/>
              </w:rPr>
              <w:t>Default</w:t>
            </w:r>
          </w:p>
        </w:tc>
        <w:tc>
          <w:tcPr>
            <w:tcW w:w="4104" w:type="dxa"/>
            <w:tcBorders>
              <w:top w:val="single" w:sz="12" w:space="0" w:color="000000"/>
              <w:left w:val="single" w:sz="6" w:space="0" w:color="000000"/>
              <w:bottom w:val="single" w:sz="12" w:space="0" w:color="000000"/>
              <w:right w:val="single" w:sz="12" w:space="0" w:color="000000"/>
            </w:tcBorders>
          </w:tcPr>
          <w:p w14:paraId="0D4E09B7" w14:textId="77777777" w:rsidR="00C70567" w:rsidRDefault="00C70567" w:rsidP="00442615">
            <w:pPr>
              <w:pStyle w:val="Tableheader"/>
              <w:jc w:val="center"/>
            </w:pPr>
            <w:r>
              <w:rPr>
                <w:b/>
              </w:rPr>
              <w:t>Description</w:t>
            </w:r>
          </w:p>
        </w:tc>
      </w:tr>
      <w:tr w:rsidR="00C70567" w:rsidRPr="00E57DE8" w14:paraId="6980184A" w14:textId="77777777" w:rsidTr="00442615">
        <w:trPr>
          <w:jc w:val="center"/>
        </w:trPr>
        <w:tc>
          <w:tcPr>
            <w:tcW w:w="1863" w:type="dxa"/>
            <w:tcBorders>
              <w:top w:val="single" w:sz="12" w:space="0" w:color="000000"/>
              <w:left w:val="single" w:sz="12" w:space="0" w:color="000000"/>
              <w:bottom w:val="single" w:sz="12" w:space="0" w:color="000000"/>
              <w:right w:val="single" w:sz="6" w:space="0" w:color="000000"/>
            </w:tcBorders>
          </w:tcPr>
          <w:p w14:paraId="31409416" w14:textId="77777777" w:rsidR="00C70567" w:rsidRPr="000E2380" w:rsidRDefault="00C70567" w:rsidP="00442615">
            <w:pPr>
              <w:pStyle w:val="Tablebody"/>
              <w:rPr>
                <w:szCs w:val="20"/>
              </w:rPr>
            </w:pPr>
            <w:r>
              <w:rPr>
                <w:szCs w:val="20"/>
              </w:rPr>
              <w:t>visual_configuration</w:t>
            </w:r>
          </w:p>
        </w:tc>
        <w:tc>
          <w:tcPr>
            <w:tcW w:w="1272" w:type="dxa"/>
            <w:tcBorders>
              <w:top w:val="single" w:sz="12" w:space="0" w:color="000000"/>
              <w:left w:val="single" w:sz="6" w:space="0" w:color="000000"/>
              <w:bottom w:val="single" w:sz="12" w:space="0" w:color="000000"/>
              <w:right w:val="single" w:sz="6" w:space="0" w:color="000000"/>
            </w:tcBorders>
          </w:tcPr>
          <w:p w14:paraId="157DD408" w14:textId="77777777" w:rsidR="00C70567" w:rsidRPr="000E2380" w:rsidRDefault="00C70567" w:rsidP="00442615">
            <w:pPr>
              <w:pStyle w:val="Tablebody"/>
              <w:rPr>
                <w:szCs w:val="20"/>
              </w:rPr>
            </w:pPr>
            <w:r>
              <w:rPr>
                <w:szCs w:val="20"/>
              </w:rPr>
              <w:t>enum</w:t>
            </w:r>
          </w:p>
        </w:tc>
        <w:tc>
          <w:tcPr>
            <w:tcW w:w="1041" w:type="dxa"/>
            <w:tcBorders>
              <w:top w:val="single" w:sz="12" w:space="0" w:color="000000"/>
              <w:left w:val="single" w:sz="6" w:space="0" w:color="000000"/>
              <w:bottom w:val="single" w:sz="12" w:space="0" w:color="000000"/>
              <w:right w:val="single" w:sz="6" w:space="0" w:color="000000"/>
            </w:tcBorders>
          </w:tcPr>
          <w:p w14:paraId="173BE7B0" w14:textId="77777777" w:rsidR="00C70567" w:rsidRPr="000E2380" w:rsidRDefault="00C70567" w:rsidP="00442615">
            <w:pPr>
              <w:pStyle w:val="Tablebody"/>
              <w:rPr>
                <w:szCs w:val="20"/>
              </w:rPr>
            </w:pPr>
            <w:r>
              <w:rPr>
                <w:szCs w:val="20"/>
              </w:rPr>
              <w:t>O</w:t>
            </w:r>
          </w:p>
        </w:tc>
        <w:tc>
          <w:tcPr>
            <w:tcW w:w="1156" w:type="dxa"/>
            <w:tcBorders>
              <w:top w:val="single" w:sz="12" w:space="0" w:color="000000"/>
              <w:left w:val="single" w:sz="6" w:space="0" w:color="000000"/>
              <w:bottom w:val="single" w:sz="12" w:space="0" w:color="000000"/>
              <w:right w:val="single" w:sz="6" w:space="0" w:color="000000"/>
            </w:tcBorders>
          </w:tcPr>
          <w:p w14:paraId="703407ED" w14:textId="77777777" w:rsidR="00C70567" w:rsidRPr="000E2380" w:rsidRDefault="00C70567" w:rsidP="00442615">
            <w:pPr>
              <w:pStyle w:val="Tablebody"/>
              <w:rPr>
                <w:szCs w:val="20"/>
              </w:rPr>
            </w:pPr>
            <w:r>
              <w:rPr>
                <w:szCs w:val="20"/>
              </w:rPr>
              <w:t>VIEW_STEREO</w:t>
            </w:r>
          </w:p>
        </w:tc>
        <w:tc>
          <w:tcPr>
            <w:tcW w:w="4104" w:type="dxa"/>
            <w:tcBorders>
              <w:top w:val="single" w:sz="12" w:space="0" w:color="000000"/>
              <w:left w:val="single" w:sz="6" w:space="0" w:color="000000"/>
              <w:bottom w:val="single" w:sz="12" w:space="0" w:color="000000"/>
              <w:right w:val="single" w:sz="12" w:space="0" w:color="000000"/>
            </w:tcBorders>
          </w:tcPr>
          <w:p w14:paraId="172109C2" w14:textId="77777777" w:rsidR="00C70567" w:rsidRPr="000E2380" w:rsidRDefault="00C70567" w:rsidP="00442615">
            <w:pPr>
              <w:pStyle w:val="Tablebody"/>
              <w:rPr>
                <w:szCs w:val="20"/>
              </w:rPr>
            </w:pPr>
            <w:r>
              <w:rPr>
                <w:szCs w:val="20"/>
              </w:rPr>
              <w:t>An indication of the view configuration for the pre-rendered media</w:t>
            </w:r>
            <w:r w:rsidRPr="000E2380">
              <w:rPr>
                <w:szCs w:val="20"/>
              </w:rPr>
              <w:t>.</w:t>
            </w:r>
            <w:r>
              <w:rPr>
                <w:szCs w:val="20"/>
              </w:rPr>
              <w:t xml:space="preserve"> It can either be VIEW_MONO or VIEW_MONO.</w:t>
            </w:r>
          </w:p>
        </w:tc>
      </w:tr>
      <w:tr w:rsidR="00C70567" w:rsidRPr="00E57DE8" w14:paraId="3AB845C5" w14:textId="77777777" w:rsidTr="00442615">
        <w:trPr>
          <w:jc w:val="center"/>
        </w:trPr>
        <w:tc>
          <w:tcPr>
            <w:tcW w:w="1863" w:type="dxa"/>
            <w:tcBorders>
              <w:top w:val="single" w:sz="12" w:space="0" w:color="000000"/>
              <w:left w:val="single" w:sz="12" w:space="0" w:color="000000"/>
              <w:bottom w:val="single" w:sz="12" w:space="0" w:color="000000"/>
              <w:right w:val="single" w:sz="6" w:space="0" w:color="000000"/>
            </w:tcBorders>
          </w:tcPr>
          <w:p w14:paraId="7230AD4A" w14:textId="77777777" w:rsidR="00C70567" w:rsidRDefault="00C70567" w:rsidP="00442615">
            <w:pPr>
              <w:pStyle w:val="Tablebody"/>
              <w:rPr>
                <w:szCs w:val="20"/>
              </w:rPr>
            </w:pPr>
            <w:r>
              <w:rPr>
                <w:szCs w:val="20"/>
              </w:rPr>
              <w:t>Views</w:t>
            </w:r>
          </w:p>
        </w:tc>
        <w:tc>
          <w:tcPr>
            <w:tcW w:w="1272" w:type="dxa"/>
            <w:tcBorders>
              <w:top w:val="single" w:sz="12" w:space="0" w:color="000000"/>
              <w:left w:val="single" w:sz="6" w:space="0" w:color="000000"/>
              <w:bottom w:val="single" w:sz="12" w:space="0" w:color="000000"/>
              <w:right w:val="single" w:sz="6" w:space="0" w:color="000000"/>
            </w:tcBorders>
          </w:tcPr>
          <w:p w14:paraId="5074EAFD" w14:textId="77777777" w:rsidR="00C70567" w:rsidRDefault="00C70567" w:rsidP="00442615">
            <w:pPr>
              <w:pStyle w:val="Tablebody"/>
              <w:rPr>
                <w:szCs w:val="20"/>
              </w:rPr>
            </w:pPr>
            <w:r>
              <w:rPr>
                <w:szCs w:val="20"/>
              </w:rPr>
              <w:t>array(Object)</w:t>
            </w:r>
          </w:p>
        </w:tc>
        <w:tc>
          <w:tcPr>
            <w:tcW w:w="1041" w:type="dxa"/>
            <w:tcBorders>
              <w:top w:val="single" w:sz="12" w:space="0" w:color="000000"/>
              <w:left w:val="single" w:sz="6" w:space="0" w:color="000000"/>
              <w:bottom w:val="single" w:sz="12" w:space="0" w:color="000000"/>
              <w:right w:val="single" w:sz="6" w:space="0" w:color="000000"/>
            </w:tcBorders>
          </w:tcPr>
          <w:p w14:paraId="3067D689" w14:textId="77777777" w:rsidR="00C70567" w:rsidRDefault="00C70567" w:rsidP="00442615">
            <w:pPr>
              <w:pStyle w:val="Tablebody"/>
              <w:rPr>
                <w:szCs w:val="20"/>
              </w:rPr>
            </w:pPr>
            <w:r>
              <w:rPr>
                <w:szCs w:val="20"/>
              </w:rPr>
              <w:t>M</w:t>
            </w:r>
          </w:p>
        </w:tc>
        <w:tc>
          <w:tcPr>
            <w:tcW w:w="1156" w:type="dxa"/>
            <w:tcBorders>
              <w:top w:val="single" w:sz="12" w:space="0" w:color="000000"/>
              <w:left w:val="single" w:sz="6" w:space="0" w:color="000000"/>
              <w:bottom w:val="single" w:sz="12" w:space="0" w:color="000000"/>
              <w:right w:val="single" w:sz="6" w:space="0" w:color="000000"/>
            </w:tcBorders>
          </w:tcPr>
          <w:p w14:paraId="1A9E0B75" w14:textId="77777777" w:rsidR="00C70567" w:rsidRDefault="00C70567" w:rsidP="00442615">
            <w:pPr>
              <w:pStyle w:val="Tablebody"/>
              <w:rPr>
                <w:szCs w:val="20"/>
              </w:rPr>
            </w:pPr>
          </w:p>
        </w:tc>
        <w:tc>
          <w:tcPr>
            <w:tcW w:w="4104" w:type="dxa"/>
            <w:tcBorders>
              <w:top w:val="single" w:sz="12" w:space="0" w:color="000000"/>
              <w:left w:val="single" w:sz="6" w:space="0" w:color="000000"/>
              <w:bottom w:val="single" w:sz="12" w:space="0" w:color="000000"/>
              <w:right w:val="single" w:sz="12" w:space="0" w:color="000000"/>
            </w:tcBorders>
          </w:tcPr>
          <w:p w14:paraId="3C2A3822" w14:textId="77777777" w:rsidR="00C70567" w:rsidRDefault="00C70567" w:rsidP="00442615">
            <w:pPr>
              <w:pStyle w:val="Tablebody"/>
              <w:rPr>
                <w:szCs w:val="20"/>
              </w:rPr>
            </w:pPr>
            <w:r>
              <w:rPr>
                <w:szCs w:val="20"/>
              </w:rPr>
              <w:t>An array that describes the views of the prerendered content.</w:t>
            </w:r>
          </w:p>
        </w:tc>
      </w:tr>
      <w:tr w:rsidR="00C70567" w:rsidRPr="00E57DE8" w14:paraId="5DC6CDEB" w14:textId="77777777" w:rsidTr="00442615">
        <w:trPr>
          <w:jc w:val="center"/>
        </w:trPr>
        <w:tc>
          <w:tcPr>
            <w:tcW w:w="1863" w:type="dxa"/>
            <w:tcBorders>
              <w:top w:val="single" w:sz="12" w:space="0" w:color="000000"/>
              <w:left w:val="single" w:sz="12" w:space="0" w:color="000000"/>
              <w:bottom w:val="single" w:sz="12" w:space="0" w:color="000000"/>
              <w:right w:val="single" w:sz="6" w:space="0" w:color="000000"/>
            </w:tcBorders>
          </w:tcPr>
          <w:p w14:paraId="4A59731A" w14:textId="77777777" w:rsidR="00C70567" w:rsidRDefault="00C70567" w:rsidP="00442615">
            <w:pPr>
              <w:pStyle w:val="Tablebody"/>
              <w:rPr>
                <w:szCs w:val="20"/>
              </w:rPr>
            </w:pPr>
            <w:r>
              <w:rPr>
                <w:szCs w:val="20"/>
              </w:rPr>
              <w:t xml:space="preserve">    eye_visibility</w:t>
            </w:r>
          </w:p>
        </w:tc>
        <w:tc>
          <w:tcPr>
            <w:tcW w:w="1272" w:type="dxa"/>
            <w:tcBorders>
              <w:top w:val="single" w:sz="12" w:space="0" w:color="000000"/>
              <w:left w:val="single" w:sz="6" w:space="0" w:color="000000"/>
              <w:bottom w:val="single" w:sz="12" w:space="0" w:color="000000"/>
              <w:right w:val="single" w:sz="6" w:space="0" w:color="000000"/>
            </w:tcBorders>
          </w:tcPr>
          <w:p w14:paraId="64A192CC" w14:textId="77777777" w:rsidR="00C70567" w:rsidRDefault="00C70567" w:rsidP="00442615">
            <w:pPr>
              <w:pStyle w:val="Tablebody"/>
              <w:rPr>
                <w:szCs w:val="20"/>
              </w:rPr>
            </w:pPr>
            <w:r>
              <w:rPr>
                <w:szCs w:val="20"/>
              </w:rPr>
              <w:t>enum</w:t>
            </w:r>
          </w:p>
        </w:tc>
        <w:tc>
          <w:tcPr>
            <w:tcW w:w="1041" w:type="dxa"/>
            <w:tcBorders>
              <w:top w:val="single" w:sz="12" w:space="0" w:color="000000"/>
              <w:left w:val="single" w:sz="6" w:space="0" w:color="000000"/>
              <w:bottom w:val="single" w:sz="12" w:space="0" w:color="000000"/>
              <w:right w:val="single" w:sz="6" w:space="0" w:color="000000"/>
            </w:tcBorders>
          </w:tcPr>
          <w:p w14:paraId="25897A99" w14:textId="77777777" w:rsidR="00C70567" w:rsidRDefault="00C70567" w:rsidP="00442615">
            <w:pPr>
              <w:pStyle w:val="Tablebody"/>
              <w:rPr>
                <w:szCs w:val="20"/>
              </w:rPr>
            </w:pPr>
            <w:r>
              <w:rPr>
                <w:szCs w:val="20"/>
              </w:rPr>
              <w:t>M</w:t>
            </w:r>
          </w:p>
        </w:tc>
        <w:tc>
          <w:tcPr>
            <w:tcW w:w="1156" w:type="dxa"/>
            <w:tcBorders>
              <w:top w:val="single" w:sz="12" w:space="0" w:color="000000"/>
              <w:left w:val="single" w:sz="6" w:space="0" w:color="000000"/>
              <w:bottom w:val="single" w:sz="12" w:space="0" w:color="000000"/>
              <w:right w:val="single" w:sz="6" w:space="0" w:color="000000"/>
            </w:tcBorders>
          </w:tcPr>
          <w:p w14:paraId="2630F4EF" w14:textId="77777777" w:rsidR="00C70567" w:rsidRDefault="00C70567" w:rsidP="00442615">
            <w:pPr>
              <w:pStyle w:val="Tablebody"/>
              <w:rPr>
                <w:szCs w:val="20"/>
              </w:rPr>
            </w:pPr>
          </w:p>
        </w:tc>
        <w:tc>
          <w:tcPr>
            <w:tcW w:w="4104" w:type="dxa"/>
            <w:tcBorders>
              <w:top w:val="single" w:sz="12" w:space="0" w:color="000000"/>
              <w:left w:val="single" w:sz="6" w:space="0" w:color="000000"/>
              <w:bottom w:val="single" w:sz="12" w:space="0" w:color="000000"/>
              <w:right w:val="single" w:sz="12" w:space="0" w:color="000000"/>
            </w:tcBorders>
          </w:tcPr>
          <w:p w14:paraId="3F3134E3" w14:textId="77777777" w:rsidR="00C70567" w:rsidRDefault="00C70567" w:rsidP="00442615">
            <w:pPr>
              <w:pStyle w:val="Tablebody"/>
              <w:rPr>
                <w:szCs w:val="20"/>
              </w:rPr>
            </w:pPr>
            <w:r>
              <w:rPr>
                <w:szCs w:val="20"/>
              </w:rPr>
              <w:t xml:space="preserve">The visibility of the current view. This can take one of the following values: “EYE_LEFT”, EYE_RIGHT”, “EYE_BOTH”, or “EYE_NONE”. </w:t>
            </w:r>
            <w:r>
              <w:rPr>
                <w:szCs w:val="20"/>
              </w:rPr>
              <w:lastRenderedPageBreak/>
              <w:t>EYE_NONE is used for depth and transparency components.</w:t>
            </w:r>
          </w:p>
        </w:tc>
      </w:tr>
      <w:tr w:rsidR="00C70567" w:rsidRPr="00E57DE8" w14:paraId="607823D8" w14:textId="77777777" w:rsidTr="00442615">
        <w:trPr>
          <w:jc w:val="center"/>
        </w:trPr>
        <w:tc>
          <w:tcPr>
            <w:tcW w:w="1863" w:type="dxa"/>
            <w:tcBorders>
              <w:top w:val="single" w:sz="12" w:space="0" w:color="000000"/>
              <w:left w:val="single" w:sz="12" w:space="0" w:color="000000"/>
              <w:bottom w:val="single" w:sz="12" w:space="0" w:color="000000"/>
              <w:right w:val="single" w:sz="6" w:space="0" w:color="000000"/>
            </w:tcBorders>
          </w:tcPr>
          <w:p w14:paraId="2ED687F7" w14:textId="77777777" w:rsidR="00C70567" w:rsidRDefault="00C70567" w:rsidP="00442615">
            <w:pPr>
              <w:pStyle w:val="Tablebody"/>
              <w:rPr>
                <w:szCs w:val="20"/>
              </w:rPr>
            </w:pPr>
            <w:r>
              <w:rPr>
                <w:szCs w:val="20"/>
              </w:rPr>
              <w:lastRenderedPageBreak/>
              <w:t xml:space="preserve">   composition_layers</w:t>
            </w:r>
          </w:p>
        </w:tc>
        <w:tc>
          <w:tcPr>
            <w:tcW w:w="1272" w:type="dxa"/>
            <w:tcBorders>
              <w:top w:val="single" w:sz="12" w:space="0" w:color="000000"/>
              <w:left w:val="single" w:sz="6" w:space="0" w:color="000000"/>
              <w:bottom w:val="single" w:sz="12" w:space="0" w:color="000000"/>
              <w:right w:val="single" w:sz="6" w:space="0" w:color="000000"/>
            </w:tcBorders>
          </w:tcPr>
          <w:p w14:paraId="772ACF2A" w14:textId="77777777" w:rsidR="00C70567" w:rsidRDefault="00C70567" w:rsidP="00442615">
            <w:pPr>
              <w:pStyle w:val="Tablebody"/>
              <w:rPr>
                <w:szCs w:val="20"/>
              </w:rPr>
            </w:pPr>
            <w:r>
              <w:rPr>
                <w:szCs w:val="20"/>
              </w:rPr>
              <w:t>array(number)</w:t>
            </w:r>
          </w:p>
        </w:tc>
        <w:tc>
          <w:tcPr>
            <w:tcW w:w="1041" w:type="dxa"/>
            <w:tcBorders>
              <w:top w:val="single" w:sz="12" w:space="0" w:color="000000"/>
              <w:left w:val="single" w:sz="6" w:space="0" w:color="000000"/>
              <w:bottom w:val="single" w:sz="12" w:space="0" w:color="000000"/>
              <w:right w:val="single" w:sz="6" w:space="0" w:color="000000"/>
            </w:tcBorders>
          </w:tcPr>
          <w:p w14:paraId="405A868D" w14:textId="77777777" w:rsidR="00C70567" w:rsidRDefault="00C70567" w:rsidP="00442615">
            <w:pPr>
              <w:pStyle w:val="Tablebody"/>
              <w:rPr>
                <w:szCs w:val="20"/>
              </w:rPr>
            </w:pPr>
            <w:r>
              <w:rPr>
                <w:szCs w:val="20"/>
              </w:rPr>
              <w:t>M</w:t>
            </w:r>
          </w:p>
        </w:tc>
        <w:tc>
          <w:tcPr>
            <w:tcW w:w="1156" w:type="dxa"/>
            <w:tcBorders>
              <w:top w:val="single" w:sz="12" w:space="0" w:color="000000"/>
              <w:left w:val="single" w:sz="6" w:space="0" w:color="000000"/>
              <w:bottom w:val="single" w:sz="12" w:space="0" w:color="000000"/>
              <w:right w:val="single" w:sz="6" w:space="0" w:color="000000"/>
            </w:tcBorders>
          </w:tcPr>
          <w:p w14:paraId="6BE8B8A5" w14:textId="77777777" w:rsidR="00C70567" w:rsidRDefault="00C70567" w:rsidP="00442615">
            <w:pPr>
              <w:pStyle w:val="Tablebody"/>
              <w:rPr>
                <w:szCs w:val="20"/>
              </w:rPr>
            </w:pPr>
          </w:p>
        </w:tc>
        <w:tc>
          <w:tcPr>
            <w:tcW w:w="4104" w:type="dxa"/>
            <w:tcBorders>
              <w:top w:val="single" w:sz="12" w:space="0" w:color="000000"/>
              <w:left w:val="single" w:sz="6" w:space="0" w:color="000000"/>
              <w:bottom w:val="single" w:sz="12" w:space="0" w:color="000000"/>
              <w:right w:val="single" w:sz="12" w:space="0" w:color="000000"/>
            </w:tcBorders>
          </w:tcPr>
          <w:p w14:paraId="5A008195" w14:textId="77777777" w:rsidR="00C70567" w:rsidRDefault="00C70567" w:rsidP="00442615">
            <w:pPr>
              <w:pStyle w:val="Tablebody"/>
              <w:rPr>
                <w:szCs w:val="20"/>
              </w:rPr>
            </w:pPr>
            <w:r>
              <w:rPr>
                <w:szCs w:val="20"/>
              </w:rPr>
              <w:t xml:space="preserve">An array of accessors identifiers that each corresponds to a composition layer of the parent view. </w:t>
            </w:r>
          </w:p>
        </w:tc>
      </w:tr>
      <w:tr w:rsidR="00C70567" w:rsidRPr="00E57DE8" w14:paraId="15831DF3" w14:textId="77777777" w:rsidTr="00442615">
        <w:trPr>
          <w:jc w:val="center"/>
        </w:trPr>
        <w:tc>
          <w:tcPr>
            <w:tcW w:w="1863" w:type="dxa"/>
            <w:tcBorders>
              <w:top w:val="single" w:sz="12" w:space="0" w:color="000000"/>
              <w:left w:val="single" w:sz="12" w:space="0" w:color="000000"/>
              <w:bottom w:val="single" w:sz="6" w:space="0" w:color="000000"/>
              <w:right w:val="single" w:sz="6" w:space="0" w:color="000000"/>
            </w:tcBorders>
          </w:tcPr>
          <w:p w14:paraId="7C03F2D3" w14:textId="77777777" w:rsidR="00C70567" w:rsidRDefault="00C70567" w:rsidP="00442615">
            <w:pPr>
              <w:pStyle w:val="Tablebody"/>
              <w:rPr>
                <w:szCs w:val="20"/>
              </w:rPr>
            </w:pPr>
            <w:r>
              <w:rPr>
                <w:szCs w:val="20"/>
              </w:rPr>
              <w:t xml:space="preserve">   composition_layer_type</w:t>
            </w:r>
          </w:p>
        </w:tc>
        <w:tc>
          <w:tcPr>
            <w:tcW w:w="1272" w:type="dxa"/>
            <w:tcBorders>
              <w:top w:val="single" w:sz="12" w:space="0" w:color="000000"/>
              <w:left w:val="single" w:sz="6" w:space="0" w:color="000000"/>
              <w:bottom w:val="single" w:sz="6" w:space="0" w:color="000000"/>
              <w:right w:val="single" w:sz="6" w:space="0" w:color="000000"/>
            </w:tcBorders>
          </w:tcPr>
          <w:p w14:paraId="3E87954B" w14:textId="77777777" w:rsidR="00C70567" w:rsidRDefault="00C70567" w:rsidP="00442615">
            <w:pPr>
              <w:pStyle w:val="Tablebody"/>
              <w:rPr>
                <w:szCs w:val="20"/>
              </w:rPr>
            </w:pPr>
            <w:r>
              <w:rPr>
                <w:szCs w:val="20"/>
              </w:rPr>
              <w:t>array(enum)</w:t>
            </w:r>
          </w:p>
        </w:tc>
        <w:tc>
          <w:tcPr>
            <w:tcW w:w="1041" w:type="dxa"/>
            <w:tcBorders>
              <w:top w:val="single" w:sz="12" w:space="0" w:color="000000"/>
              <w:left w:val="single" w:sz="6" w:space="0" w:color="000000"/>
              <w:bottom w:val="single" w:sz="6" w:space="0" w:color="000000"/>
              <w:right w:val="single" w:sz="6" w:space="0" w:color="000000"/>
            </w:tcBorders>
          </w:tcPr>
          <w:p w14:paraId="727735D6" w14:textId="77777777" w:rsidR="00C70567" w:rsidRDefault="00C70567" w:rsidP="00442615">
            <w:pPr>
              <w:pStyle w:val="Tablebody"/>
              <w:rPr>
                <w:szCs w:val="20"/>
              </w:rPr>
            </w:pPr>
            <w:r>
              <w:rPr>
                <w:szCs w:val="20"/>
              </w:rPr>
              <w:t>M</w:t>
            </w:r>
          </w:p>
        </w:tc>
        <w:tc>
          <w:tcPr>
            <w:tcW w:w="1156" w:type="dxa"/>
            <w:tcBorders>
              <w:top w:val="single" w:sz="12" w:space="0" w:color="000000"/>
              <w:left w:val="single" w:sz="6" w:space="0" w:color="000000"/>
              <w:bottom w:val="single" w:sz="6" w:space="0" w:color="000000"/>
              <w:right w:val="single" w:sz="6" w:space="0" w:color="000000"/>
            </w:tcBorders>
          </w:tcPr>
          <w:p w14:paraId="6259398B" w14:textId="77777777" w:rsidR="00C70567" w:rsidRDefault="00C70567" w:rsidP="00442615">
            <w:pPr>
              <w:pStyle w:val="Tablebody"/>
              <w:rPr>
                <w:szCs w:val="20"/>
              </w:rPr>
            </w:pPr>
          </w:p>
        </w:tc>
        <w:tc>
          <w:tcPr>
            <w:tcW w:w="4104" w:type="dxa"/>
            <w:tcBorders>
              <w:top w:val="single" w:sz="12" w:space="0" w:color="000000"/>
              <w:left w:val="single" w:sz="6" w:space="0" w:color="000000"/>
              <w:bottom w:val="single" w:sz="6" w:space="0" w:color="000000"/>
              <w:right w:val="single" w:sz="12" w:space="0" w:color="000000"/>
            </w:tcBorders>
          </w:tcPr>
          <w:p w14:paraId="14016B6E" w14:textId="77777777" w:rsidR="00C70567" w:rsidRDefault="00C70567" w:rsidP="00442615">
            <w:pPr>
              <w:pStyle w:val="Tablebody"/>
              <w:rPr>
                <w:szCs w:val="20"/>
              </w:rPr>
            </w:pPr>
            <w:r>
              <w:rPr>
                <w:szCs w:val="20"/>
              </w:rPr>
              <w:t>For each of the composition layers of the parent view, this indicates the type of that composition layer. The values should be provided in the same order as the composition_layers. The allowed values are: “COMPOSITION_LAYER_PROJECTION”, “COMPOSITION_LAYER_QUAD”, “COMPOSITION_LAYER_EQUIRECTANGULAR”, “COMPOSITION_LAYER_CUBEMAP”, “COMPOSITION_LAYER_DEPTH”, and “COMPOSITION_LAYER_OCCUPANCY”.</w:t>
            </w:r>
          </w:p>
        </w:tc>
      </w:tr>
    </w:tbl>
    <w:p w14:paraId="6220B596" w14:textId="77777777" w:rsidR="00C70567" w:rsidRDefault="00C70567" w:rsidP="00C70567"/>
    <w:p w14:paraId="1BE3322E" w14:textId="77777777" w:rsidR="00C70567" w:rsidRDefault="00C70567" w:rsidP="00C70567">
      <w:r>
        <w:t>The description of the audio object in the prerendered media extension is provided in the following table:</w:t>
      </w:r>
    </w:p>
    <w:tbl>
      <w:tblPr>
        <w:tblW w:w="4909" w:type="pct"/>
        <w:jc w:val="center"/>
        <w:tblLayout w:type="fixed"/>
        <w:tblCellMar>
          <w:left w:w="0" w:type="dxa"/>
          <w:right w:w="0" w:type="dxa"/>
        </w:tblCellMar>
        <w:tblLook w:val="04A0" w:firstRow="1" w:lastRow="0" w:firstColumn="1" w:lastColumn="0" w:noHBand="0" w:noVBand="1"/>
      </w:tblPr>
      <w:tblGrid>
        <w:gridCol w:w="1864"/>
        <w:gridCol w:w="1156"/>
        <w:gridCol w:w="1156"/>
        <w:gridCol w:w="1156"/>
        <w:gridCol w:w="4104"/>
      </w:tblGrid>
      <w:tr w:rsidR="00C70567" w14:paraId="584BC96B" w14:textId="77777777" w:rsidTr="00442615">
        <w:trPr>
          <w:tblHeader/>
          <w:jc w:val="center"/>
        </w:trPr>
        <w:tc>
          <w:tcPr>
            <w:tcW w:w="1863" w:type="dxa"/>
            <w:tcBorders>
              <w:top w:val="single" w:sz="12" w:space="0" w:color="000000"/>
              <w:left w:val="single" w:sz="12" w:space="0" w:color="000000"/>
              <w:bottom w:val="single" w:sz="12" w:space="0" w:color="000000"/>
              <w:right w:val="single" w:sz="6" w:space="0" w:color="000000"/>
            </w:tcBorders>
          </w:tcPr>
          <w:p w14:paraId="7608DDC2" w14:textId="77777777" w:rsidR="00C70567" w:rsidRDefault="00C70567" w:rsidP="00442615">
            <w:pPr>
              <w:pStyle w:val="Tableheader"/>
              <w:jc w:val="center"/>
            </w:pPr>
            <w:r>
              <w:rPr>
                <w:b/>
              </w:rPr>
              <w:t>Name</w:t>
            </w:r>
          </w:p>
        </w:tc>
        <w:tc>
          <w:tcPr>
            <w:tcW w:w="1156" w:type="dxa"/>
            <w:tcBorders>
              <w:top w:val="single" w:sz="12" w:space="0" w:color="000000"/>
              <w:left w:val="single" w:sz="6" w:space="0" w:color="000000"/>
              <w:bottom w:val="single" w:sz="12" w:space="0" w:color="000000"/>
              <w:right w:val="single" w:sz="6" w:space="0" w:color="000000"/>
            </w:tcBorders>
          </w:tcPr>
          <w:p w14:paraId="4D304D84" w14:textId="77777777" w:rsidR="00C70567" w:rsidRDefault="00C70567" w:rsidP="00442615">
            <w:pPr>
              <w:pStyle w:val="Tableheader"/>
              <w:jc w:val="center"/>
            </w:pPr>
            <w:r>
              <w:rPr>
                <w:b/>
              </w:rPr>
              <w:t>Type</w:t>
            </w:r>
          </w:p>
        </w:tc>
        <w:tc>
          <w:tcPr>
            <w:tcW w:w="1156" w:type="dxa"/>
            <w:tcBorders>
              <w:top w:val="single" w:sz="12" w:space="0" w:color="000000"/>
              <w:left w:val="single" w:sz="6" w:space="0" w:color="000000"/>
              <w:bottom w:val="single" w:sz="12" w:space="0" w:color="000000"/>
              <w:right w:val="single" w:sz="6" w:space="0" w:color="000000"/>
            </w:tcBorders>
          </w:tcPr>
          <w:p w14:paraId="511AAC79" w14:textId="77777777" w:rsidR="00C70567" w:rsidRDefault="00C70567" w:rsidP="00442615">
            <w:pPr>
              <w:pStyle w:val="Tableheader"/>
              <w:jc w:val="center"/>
              <w:rPr>
                <w:b/>
              </w:rPr>
            </w:pPr>
            <w:r>
              <w:rPr>
                <w:b/>
              </w:rPr>
              <w:t>Usage</w:t>
            </w:r>
          </w:p>
        </w:tc>
        <w:tc>
          <w:tcPr>
            <w:tcW w:w="1156" w:type="dxa"/>
            <w:tcBorders>
              <w:top w:val="single" w:sz="12" w:space="0" w:color="000000"/>
              <w:left w:val="single" w:sz="6" w:space="0" w:color="000000"/>
              <w:bottom w:val="single" w:sz="12" w:space="0" w:color="000000"/>
              <w:right w:val="single" w:sz="6" w:space="0" w:color="000000"/>
            </w:tcBorders>
          </w:tcPr>
          <w:p w14:paraId="075790E7" w14:textId="77777777" w:rsidR="00C70567" w:rsidRDefault="00C70567" w:rsidP="00442615">
            <w:pPr>
              <w:pStyle w:val="Tableheader"/>
              <w:jc w:val="center"/>
            </w:pPr>
            <w:r>
              <w:rPr>
                <w:b/>
              </w:rPr>
              <w:t>Default</w:t>
            </w:r>
          </w:p>
        </w:tc>
        <w:tc>
          <w:tcPr>
            <w:tcW w:w="4103" w:type="dxa"/>
            <w:tcBorders>
              <w:top w:val="single" w:sz="12" w:space="0" w:color="000000"/>
              <w:left w:val="single" w:sz="6" w:space="0" w:color="000000"/>
              <w:bottom w:val="single" w:sz="12" w:space="0" w:color="000000"/>
              <w:right w:val="single" w:sz="12" w:space="0" w:color="000000"/>
            </w:tcBorders>
          </w:tcPr>
          <w:p w14:paraId="455E9375" w14:textId="77777777" w:rsidR="00C70567" w:rsidRDefault="00C70567" w:rsidP="00442615">
            <w:pPr>
              <w:pStyle w:val="Tableheader"/>
              <w:jc w:val="center"/>
            </w:pPr>
            <w:r>
              <w:rPr>
                <w:b/>
              </w:rPr>
              <w:t>Description</w:t>
            </w:r>
          </w:p>
        </w:tc>
      </w:tr>
      <w:tr w:rsidR="00C70567" w:rsidRPr="000E2380" w14:paraId="097CFC4B" w14:textId="77777777" w:rsidTr="00442615">
        <w:trPr>
          <w:jc w:val="center"/>
        </w:trPr>
        <w:tc>
          <w:tcPr>
            <w:tcW w:w="1863" w:type="dxa"/>
            <w:tcBorders>
              <w:top w:val="single" w:sz="12" w:space="0" w:color="000000"/>
              <w:left w:val="single" w:sz="12" w:space="0" w:color="000000"/>
              <w:bottom w:val="single" w:sz="12" w:space="0" w:color="000000"/>
              <w:right w:val="single" w:sz="6" w:space="0" w:color="000000"/>
            </w:tcBorders>
          </w:tcPr>
          <w:p w14:paraId="6E7AE682" w14:textId="77777777" w:rsidR="00C70567" w:rsidRDefault="00C70567" w:rsidP="00442615">
            <w:pPr>
              <w:pStyle w:val="Tablebody"/>
              <w:rPr>
                <w:szCs w:val="20"/>
              </w:rPr>
            </w:pPr>
            <w:r>
              <w:rPr>
                <w:szCs w:val="20"/>
              </w:rPr>
              <w:t>type</w:t>
            </w:r>
          </w:p>
        </w:tc>
        <w:tc>
          <w:tcPr>
            <w:tcW w:w="1156" w:type="dxa"/>
            <w:tcBorders>
              <w:top w:val="single" w:sz="12" w:space="0" w:color="000000"/>
              <w:left w:val="single" w:sz="6" w:space="0" w:color="000000"/>
              <w:bottom w:val="single" w:sz="12" w:space="0" w:color="000000"/>
              <w:right w:val="single" w:sz="6" w:space="0" w:color="000000"/>
            </w:tcBorders>
          </w:tcPr>
          <w:p w14:paraId="7BEA04DB" w14:textId="77777777" w:rsidR="00C70567" w:rsidRDefault="00C70567" w:rsidP="00442615">
            <w:pPr>
              <w:pStyle w:val="Tablebody"/>
              <w:rPr>
                <w:szCs w:val="20"/>
              </w:rPr>
            </w:pPr>
            <w:r>
              <w:rPr>
                <w:szCs w:val="20"/>
              </w:rPr>
              <w:t>enum</w:t>
            </w:r>
          </w:p>
        </w:tc>
        <w:tc>
          <w:tcPr>
            <w:tcW w:w="1156" w:type="dxa"/>
            <w:tcBorders>
              <w:top w:val="single" w:sz="12" w:space="0" w:color="000000"/>
              <w:left w:val="single" w:sz="6" w:space="0" w:color="000000"/>
              <w:bottom w:val="single" w:sz="12" w:space="0" w:color="000000"/>
              <w:right w:val="single" w:sz="6" w:space="0" w:color="000000"/>
            </w:tcBorders>
          </w:tcPr>
          <w:p w14:paraId="5BC93AAC" w14:textId="77777777" w:rsidR="00C70567" w:rsidRDefault="00C70567" w:rsidP="00442615">
            <w:pPr>
              <w:pStyle w:val="Tablebody"/>
              <w:rPr>
                <w:szCs w:val="20"/>
              </w:rPr>
            </w:pPr>
            <w:r>
              <w:rPr>
                <w:szCs w:val="20"/>
              </w:rPr>
              <w:t>O</w:t>
            </w:r>
          </w:p>
        </w:tc>
        <w:tc>
          <w:tcPr>
            <w:tcW w:w="1156" w:type="dxa"/>
            <w:tcBorders>
              <w:top w:val="single" w:sz="12" w:space="0" w:color="000000"/>
              <w:left w:val="single" w:sz="6" w:space="0" w:color="000000"/>
              <w:bottom w:val="single" w:sz="12" w:space="0" w:color="000000"/>
              <w:right w:val="single" w:sz="6" w:space="0" w:color="000000"/>
            </w:tcBorders>
          </w:tcPr>
          <w:p w14:paraId="51DCAEBA" w14:textId="77777777" w:rsidR="00C70567" w:rsidRDefault="00C70567" w:rsidP="00442615">
            <w:pPr>
              <w:pStyle w:val="Tablebody"/>
              <w:rPr>
                <w:szCs w:val="20"/>
              </w:rPr>
            </w:pPr>
            <w:r>
              <w:rPr>
                <w:szCs w:val="20"/>
              </w:rPr>
              <w:t>AUDIO_STEREO</w:t>
            </w:r>
          </w:p>
        </w:tc>
        <w:tc>
          <w:tcPr>
            <w:tcW w:w="4103" w:type="dxa"/>
            <w:tcBorders>
              <w:top w:val="single" w:sz="12" w:space="0" w:color="000000"/>
              <w:left w:val="single" w:sz="6" w:space="0" w:color="000000"/>
              <w:bottom w:val="single" w:sz="12" w:space="0" w:color="000000"/>
              <w:right w:val="single" w:sz="12" w:space="0" w:color="000000"/>
            </w:tcBorders>
          </w:tcPr>
          <w:p w14:paraId="1A27F209" w14:textId="77777777" w:rsidR="00C70567" w:rsidRDefault="00C70567" w:rsidP="00442615">
            <w:pPr>
              <w:pStyle w:val="Tablebody"/>
              <w:rPr>
                <w:szCs w:val="20"/>
              </w:rPr>
            </w:pPr>
            <w:r>
              <w:rPr>
                <w:szCs w:val="20"/>
              </w:rPr>
              <w:t>describes the format of the prerendered audio content. The type can take one of the following values: “AUDIO_MONO”, “AUDIO_STEREO”, and “AUDIO_HOA”.</w:t>
            </w:r>
          </w:p>
        </w:tc>
      </w:tr>
      <w:tr w:rsidR="00C70567" w:rsidRPr="000E2380" w14:paraId="1ABFBC33" w14:textId="77777777" w:rsidTr="00442615">
        <w:trPr>
          <w:jc w:val="center"/>
        </w:trPr>
        <w:tc>
          <w:tcPr>
            <w:tcW w:w="1863" w:type="dxa"/>
            <w:tcBorders>
              <w:top w:val="single" w:sz="12" w:space="0" w:color="000000"/>
              <w:left w:val="single" w:sz="12" w:space="0" w:color="000000"/>
              <w:bottom w:val="single" w:sz="12" w:space="0" w:color="000000"/>
              <w:right w:val="single" w:sz="6" w:space="0" w:color="000000"/>
            </w:tcBorders>
          </w:tcPr>
          <w:p w14:paraId="1AE7857E" w14:textId="77777777" w:rsidR="00C70567" w:rsidRDefault="00C70567" w:rsidP="00442615">
            <w:pPr>
              <w:pStyle w:val="Tablebody"/>
              <w:rPr>
                <w:szCs w:val="20"/>
              </w:rPr>
            </w:pPr>
            <w:r>
              <w:rPr>
                <w:szCs w:val="20"/>
              </w:rPr>
              <w:t>Components</w:t>
            </w:r>
          </w:p>
        </w:tc>
        <w:tc>
          <w:tcPr>
            <w:tcW w:w="1156" w:type="dxa"/>
            <w:tcBorders>
              <w:top w:val="single" w:sz="12" w:space="0" w:color="000000"/>
              <w:left w:val="single" w:sz="6" w:space="0" w:color="000000"/>
              <w:bottom w:val="single" w:sz="12" w:space="0" w:color="000000"/>
              <w:right w:val="single" w:sz="6" w:space="0" w:color="000000"/>
            </w:tcBorders>
          </w:tcPr>
          <w:p w14:paraId="3EF8E7C0" w14:textId="77777777" w:rsidR="00C70567" w:rsidRDefault="00C70567" w:rsidP="00442615">
            <w:pPr>
              <w:pStyle w:val="Tablebody"/>
              <w:rPr>
                <w:szCs w:val="20"/>
              </w:rPr>
            </w:pPr>
            <w:r>
              <w:rPr>
                <w:szCs w:val="20"/>
              </w:rPr>
              <w:t>array(number)</w:t>
            </w:r>
          </w:p>
        </w:tc>
        <w:tc>
          <w:tcPr>
            <w:tcW w:w="1156" w:type="dxa"/>
            <w:tcBorders>
              <w:top w:val="single" w:sz="12" w:space="0" w:color="000000"/>
              <w:left w:val="single" w:sz="6" w:space="0" w:color="000000"/>
              <w:bottom w:val="single" w:sz="12" w:space="0" w:color="000000"/>
              <w:right w:val="single" w:sz="6" w:space="0" w:color="000000"/>
            </w:tcBorders>
          </w:tcPr>
          <w:p w14:paraId="6DDF7455" w14:textId="77777777" w:rsidR="00C70567" w:rsidRDefault="00C70567" w:rsidP="00442615">
            <w:pPr>
              <w:pStyle w:val="Tablebody"/>
              <w:rPr>
                <w:szCs w:val="20"/>
              </w:rPr>
            </w:pPr>
            <w:r>
              <w:rPr>
                <w:szCs w:val="20"/>
              </w:rPr>
              <w:t>M</w:t>
            </w:r>
          </w:p>
        </w:tc>
        <w:tc>
          <w:tcPr>
            <w:tcW w:w="1156" w:type="dxa"/>
            <w:tcBorders>
              <w:top w:val="single" w:sz="12" w:space="0" w:color="000000"/>
              <w:left w:val="single" w:sz="6" w:space="0" w:color="000000"/>
              <w:bottom w:val="single" w:sz="12" w:space="0" w:color="000000"/>
              <w:right w:val="single" w:sz="6" w:space="0" w:color="000000"/>
            </w:tcBorders>
          </w:tcPr>
          <w:p w14:paraId="307EDAF0" w14:textId="77777777" w:rsidR="00C70567" w:rsidRDefault="00C70567" w:rsidP="00442615">
            <w:pPr>
              <w:pStyle w:val="Tablebody"/>
              <w:rPr>
                <w:szCs w:val="20"/>
              </w:rPr>
            </w:pPr>
          </w:p>
        </w:tc>
        <w:tc>
          <w:tcPr>
            <w:tcW w:w="4103" w:type="dxa"/>
            <w:tcBorders>
              <w:top w:val="single" w:sz="12" w:space="0" w:color="000000"/>
              <w:left w:val="single" w:sz="6" w:space="0" w:color="000000"/>
              <w:bottom w:val="single" w:sz="12" w:space="0" w:color="000000"/>
              <w:right w:val="single" w:sz="12" w:space="0" w:color="000000"/>
            </w:tcBorders>
          </w:tcPr>
          <w:p w14:paraId="0DA1FEFC" w14:textId="77777777" w:rsidR="00C70567" w:rsidRDefault="00C70567" w:rsidP="00442615">
            <w:pPr>
              <w:pStyle w:val="Tablebody"/>
              <w:rPr>
                <w:szCs w:val="20"/>
              </w:rPr>
            </w:pPr>
            <w:r>
              <w:rPr>
                <w:szCs w:val="20"/>
              </w:rPr>
              <w:t xml:space="preserve">provides a list of the accessors that point to the media streams associated with rendered audio content. </w:t>
            </w:r>
          </w:p>
        </w:tc>
      </w:tr>
    </w:tbl>
    <w:p w14:paraId="48A3C246" w14:textId="77777777" w:rsidR="00C70567" w:rsidRDefault="00C70567" w:rsidP="00C70567"/>
    <w:p w14:paraId="4D60D7C9" w14:textId="77777777" w:rsidR="00C70567" w:rsidRDefault="00C70567" w:rsidP="00C70567"/>
    <w:p w14:paraId="17432A7D" w14:textId="77777777" w:rsidR="00C70567" w:rsidRDefault="00C70567" w:rsidP="00C70567">
      <w:r>
        <w:t>The JSON scheme for the 3GPP_node_prerendered is as follows:</w:t>
      </w:r>
    </w:p>
    <w:tbl>
      <w:tblPr>
        <w:tblStyle w:val="TableGrid"/>
        <w:tblW w:w="0" w:type="auto"/>
        <w:tblLook w:val="04A0" w:firstRow="1" w:lastRow="0" w:firstColumn="1" w:lastColumn="0" w:noHBand="0" w:noVBand="1"/>
      </w:tblPr>
      <w:tblGrid>
        <w:gridCol w:w="9629"/>
      </w:tblGrid>
      <w:tr w:rsidR="00C70567" w14:paraId="25E7B0A3" w14:textId="77777777" w:rsidTr="00442615">
        <w:tc>
          <w:tcPr>
            <w:tcW w:w="9629" w:type="dxa"/>
          </w:tcPr>
          <w:p w14:paraId="06C1C98B" w14:textId="77777777" w:rsidR="00C70567" w:rsidRPr="006B757D" w:rsidRDefault="00C70567" w:rsidP="00442615">
            <w:pPr>
              <w:spacing w:after="0" w:line="285" w:lineRule="atLeast"/>
              <w:rPr>
                <w:rFonts w:ascii="Consolas" w:hAnsi="Consolas"/>
                <w:color w:val="CCCCCC"/>
                <w:sz w:val="21"/>
                <w:szCs w:val="21"/>
                <w:lang w:val="nl-NL"/>
              </w:rPr>
            </w:pPr>
            <w:r w:rsidRPr="006B757D">
              <w:rPr>
                <w:rFonts w:ascii="Consolas" w:hAnsi="Consolas"/>
                <w:color w:val="CCCCCC"/>
                <w:sz w:val="21"/>
                <w:szCs w:val="21"/>
                <w:lang w:val="nl-NL"/>
              </w:rPr>
              <w:t>{</w:t>
            </w:r>
          </w:p>
          <w:p w14:paraId="535D7B96" w14:textId="77777777" w:rsidR="00C70567" w:rsidRPr="00A86901" w:rsidRDefault="00C70567" w:rsidP="00442615">
            <w:pPr>
              <w:spacing w:after="0" w:line="285" w:lineRule="atLeast"/>
              <w:rPr>
                <w:rFonts w:ascii="Consolas" w:hAnsi="Consolas"/>
                <w:color w:val="CCCCCC"/>
                <w:sz w:val="21"/>
                <w:szCs w:val="21"/>
                <w:lang w:val="nl-NL"/>
              </w:rPr>
            </w:pPr>
            <w:r w:rsidRPr="006B757D">
              <w:rPr>
                <w:rFonts w:ascii="Consolas" w:hAnsi="Consolas"/>
                <w:color w:val="CCCCCC"/>
                <w:sz w:val="21"/>
                <w:szCs w:val="21"/>
                <w:lang w:val="nl-NL"/>
              </w:rPr>
              <w:t xml:space="preserve">    </w:t>
            </w:r>
            <w:r w:rsidRPr="00A86901">
              <w:rPr>
                <w:rFonts w:ascii="Consolas" w:hAnsi="Consolas"/>
                <w:color w:val="9CDCFE"/>
                <w:sz w:val="21"/>
                <w:szCs w:val="21"/>
                <w:lang w:val="nl-NL"/>
              </w:rPr>
              <w:t>"$schema"</w:t>
            </w:r>
            <w:r w:rsidRPr="00A86901">
              <w:rPr>
                <w:rFonts w:ascii="Consolas" w:hAnsi="Consolas"/>
                <w:color w:val="CCCCCC"/>
                <w:sz w:val="21"/>
                <w:szCs w:val="21"/>
                <w:lang w:val="nl-NL"/>
              </w:rPr>
              <w:t xml:space="preserve"> : </w:t>
            </w:r>
            <w:r w:rsidRPr="00A86901">
              <w:rPr>
                <w:rFonts w:ascii="Consolas" w:hAnsi="Consolas"/>
                <w:color w:val="CE9178"/>
                <w:sz w:val="21"/>
                <w:szCs w:val="21"/>
                <w:lang w:val="nl-NL"/>
              </w:rPr>
              <w:t>"http://json-schema.org/draft-07/schema"</w:t>
            </w:r>
            <w:r w:rsidRPr="00A86901">
              <w:rPr>
                <w:rFonts w:ascii="Consolas" w:hAnsi="Consolas"/>
                <w:color w:val="CCCCCC"/>
                <w:sz w:val="21"/>
                <w:szCs w:val="21"/>
                <w:lang w:val="nl-NL"/>
              </w:rPr>
              <w:t>,</w:t>
            </w:r>
          </w:p>
          <w:p w14:paraId="445B1C22" w14:textId="77777777" w:rsidR="00C70567" w:rsidRPr="00F04295" w:rsidRDefault="00C70567" w:rsidP="00442615">
            <w:pPr>
              <w:spacing w:after="0" w:line="285" w:lineRule="atLeast"/>
              <w:rPr>
                <w:rFonts w:ascii="Consolas" w:hAnsi="Consolas"/>
                <w:color w:val="CCCCCC"/>
                <w:sz w:val="21"/>
                <w:szCs w:val="21"/>
                <w:lang w:val="en-US"/>
              </w:rPr>
            </w:pPr>
            <w:r w:rsidRPr="00A86901">
              <w:rPr>
                <w:rFonts w:ascii="Consolas" w:hAnsi="Consolas"/>
                <w:color w:val="CCCCCC"/>
                <w:sz w:val="21"/>
                <w:szCs w:val="21"/>
                <w:lang w:val="nl-NL"/>
              </w:rPr>
              <w:t xml:space="preserve">    </w:t>
            </w:r>
            <w:r w:rsidRPr="00F04295">
              <w:rPr>
                <w:rFonts w:ascii="Consolas" w:hAnsi="Consolas"/>
                <w:color w:val="9CDCFE"/>
                <w:sz w:val="21"/>
                <w:szCs w:val="21"/>
                <w:lang w:val="en-US"/>
              </w:rPr>
              <w:t>"title"</w:t>
            </w:r>
            <w:r w:rsidRPr="00F04295">
              <w:rPr>
                <w:rFonts w:ascii="Consolas" w:hAnsi="Consolas"/>
                <w:color w:val="CCCCCC"/>
                <w:sz w:val="21"/>
                <w:szCs w:val="21"/>
                <w:lang w:val="en-US"/>
              </w:rPr>
              <w:t xml:space="preserve"> : </w:t>
            </w:r>
            <w:r w:rsidRPr="00F04295">
              <w:rPr>
                <w:rFonts w:ascii="Consolas" w:hAnsi="Consolas"/>
                <w:color w:val="CE9178"/>
                <w:sz w:val="21"/>
                <w:szCs w:val="21"/>
                <w:lang w:val="en-US"/>
              </w:rPr>
              <w:t>"3GPP_node_rendered"</w:t>
            </w:r>
            <w:r w:rsidRPr="00F04295">
              <w:rPr>
                <w:rFonts w:ascii="Consolas" w:hAnsi="Consolas"/>
                <w:color w:val="CCCCCC"/>
                <w:sz w:val="21"/>
                <w:szCs w:val="21"/>
                <w:lang w:val="en-US"/>
              </w:rPr>
              <w:t>,</w:t>
            </w:r>
          </w:p>
          <w:p w14:paraId="76531ABE"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"type"</w:t>
            </w:r>
            <w:r w:rsidRPr="00F04295">
              <w:rPr>
                <w:rFonts w:ascii="Consolas" w:hAnsi="Consolas"/>
                <w:color w:val="CCCCCC"/>
                <w:sz w:val="21"/>
                <w:szCs w:val="21"/>
                <w:lang w:val="en-US"/>
              </w:rPr>
              <w:t xml:space="preserve"> : </w:t>
            </w:r>
            <w:r w:rsidRPr="00F04295">
              <w:rPr>
                <w:rFonts w:ascii="Consolas" w:hAnsi="Consolas"/>
                <w:color w:val="CE9178"/>
                <w:sz w:val="21"/>
                <w:szCs w:val="21"/>
                <w:lang w:val="en-US"/>
              </w:rPr>
              <w:t>"object"</w:t>
            </w:r>
            <w:r w:rsidRPr="00F04295">
              <w:rPr>
                <w:rFonts w:ascii="Consolas" w:hAnsi="Consolas"/>
                <w:color w:val="CCCCCC"/>
                <w:sz w:val="21"/>
                <w:szCs w:val="21"/>
                <w:lang w:val="en-US"/>
              </w:rPr>
              <w:t>,</w:t>
            </w:r>
          </w:p>
          <w:p w14:paraId="6D35D56B"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"glTF extension to described pre-rendered content"</w:t>
            </w:r>
            <w:r w:rsidRPr="00F04295">
              <w:rPr>
                <w:rFonts w:ascii="Consolas" w:hAnsi="Consolas"/>
                <w:color w:val="CCCCCC"/>
                <w:sz w:val="21"/>
                <w:szCs w:val="21"/>
                <w:lang w:val="en-US"/>
              </w:rPr>
              <w:t>,</w:t>
            </w:r>
          </w:p>
          <w:p w14:paraId="45496760"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"allOf"</w:t>
            </w:r>
            <w:r w:rsidRPr="00F04295">
              <w:rPr>
                <w:rFonts w:ascii="Consolas" w:hAnsi="Consolas"/>
                <w:color w:val="CCCCCC"/>
                <w:sz w:val="21"/>
                <w:szCs w:val="21"/>
                <w:lang w:val="en-US"/>
              </w:rPr>
              <w:t xml:space="preserve">: [ { </w:t>
            </w:r>
            <w:r w:rsidRPr="00F04295">
              <w:rPr>
                <w:rFonts w:ascii="Consolas" w:hAnsi="Consolas"/>
                <w:color w:val="9CDCFE"/>
                <w:sz w:val="21"/>
                <w:szCs w:val="21"/>
                <w:lang w:val="en-US"/>
              </w:rPr>
              <w:t>"$ref"</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"glTFProperty.schema.json"</w:t>
            </w:r>
            <w:r w:rsidRPr="00F04295">
              <w:rPr>
                <w:rFonts w:ascii="Consolas" w:hAnsi="Consolas"/>
                <w:color w:val="CCCCCC"/>
                <w:sz w:val="21"/>
                <w:szCs w:val="21"/>
                <w:lang w:val="en-US"/>
              </w:rPr>
              <w:t>} ],</w:t>
            </w:r>
          </w:p>
          <w:p w14:paraId="2C0FB14E"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"properties"</w:t>
            </w:r>
            <w:r w:rsidRPr="00F04295">
              <w:rPr>
                <w:rFonts w:ascii="Consolas" w:hAnsi="Consolas"/>
                <w:color w:val="CCCCCC"/>
                <w:sz w:val="21"/>
                <w:szCs w:val="21"/>
                <w:lang w:val="en-US"/>
              </w:rPr>
              <w:t xml:space="preserve"> : {</w:t>
            </w:r>
          </w:p>
          <w:p w14:paraId="7111D899"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"visual"</w:t>
            </w:r>
            <w:r w:rsidRPr="00F04295">
              <w:rPr>
                <w:rFonts w:ascii="Consolas" w:hAnsi="Consolas"/>
                <w:color w:val="CCCCCC"/>
                <w:sz w:val="21"/>
                <w:szCs w:val="21"/>
                <w:lang w:val="en-US"/>
              </w:rPr>
              <w:t>: {</w:t>
            </w:r>
          </w:p>
          <w:p w14:paraId="54AF4890" w14:textId="77777777" w:rsidR="00C70567" w:rsidRPr="00C70567"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C70567">
              <w:rPr>
                <w:rFonts w:ascii="Consolas" w:hAnsi="Consolas"/>
                <w:color w:val="9CDCFE"/>
                <w:sz w:val="21"/>
                <w:szCs w:val="21"/>
                <w:lang w:val="en-US"/>
              </w:rPr>
              <w:t>"$ref"</w:t>
            </w:r>
            <w:r w:rsidRPr="00C70567">
              <w:rPr>
                <w:rFonts w:ascii="Consolas" w:hAnsi="Consolas"/>
                <w:color w:val="CCCCCC"/>
                <w:sz w:val="21"/>
                <w:szCs w:val="21"/>
                <w:lang w:val="en-US"/>
              </w:rPr>
              <w:t xml:space="preserve">: </w:t>
            </w:r>
            <w:r w:rsidRPr="00C70567">
              <w:rPr>
                <w:rFonts w:ascii="Consolas" w:hAnsi="Consolas"/>
                <w:color w:val="CE9178"/>
                <w:sz w:val="21"/>
                <w:szCs w:val="21"/>
                <w:lang w:val="en-US"/>
              </w:rPr>
              <w:t>"3GPP_node_rendered.visual.schema.json"</w:t>
            </w:r>
            <w:r w:rsidRPr="00C70567">
              <w:rPr>
                <w:rFonts w:ascii="Consolas" w:hAnsi="Consolas"/>
                <w:color w:val="CCCCCC"/>
                <w:sz w:val="21"/>
                <w:szCs w:val="21"/>
                <w:lang w:val="en-US"/>
              </w:rPr>
              <w:t>,</w:t>
            </w:r>
          </w:p>
          <w:p w14:paraId="637F9434" w14:textId="77777777" w:rsidR="00C70567" w:rsidRPr="00F04295" w:rsidRDefault="00C70567" w:rsidP="00442615">
            <w:pPr>
              <w:spacing w:after="0" w:line="285" w:lineRule="atLeast"/>
              <w:rPr>
                <w:rFonts w:ascii="Consolas" w:hAnsi="Consolas"/>
                <w:color w:val="CCCCCC"/>
                <w:sz w:val="21"/>
                <w:szCs w:val="21"/>
                <w:lang w:val="en-US"/>
              </w:rPr>
            </w:pPr>
            <w:r w:rsidRPr="00C70567">
              <w:rPr>
                <w:rFonts w:ascii="Consolas" w:hAnsi="Consolas"/>
                <w:color w:val="CCCCCC"/>
                <w:sz w:val="21"/>
                <w:szCs w:val="21"/>
                <w:lang w:val="en-US"/>
              </w:rPr>
              <w:t xml:space="preserve">            </w:t>
            </w:r>
            <w:r w:rsidRPr="00F04295">
              <w:rPr>
                <w:rFonts w:ascii="Consolas" w:hAnsi="Consolas"/>
                <w:color w:val="9CDCFE"/>
                <w:sz w:val="21"/>
                <w:szCs w:val="21"/>
                <w:lang w:val="en-US"/>
              </w:rPr>
              <w:t>"description"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"visual streamed buffers"</w:t>
            </w:r>
          </w:p>
          <w:p w14:paraId="30656B34"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w:t>
            </w:r>
          </w:p>
          <w:p w14:paraId="3DCE7B57"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"audio"</w:t>
            </w:r>
            <w:r w:rsidRPr="00F04295">
              <w:rPr>
                <w:rFonts w:ascii="Consolas" w:hAnsi="Consolas"/>
                <w:color w:val="CCCCCC"/>
                <w:sz w:val="21"/>
                <w:szCs w:val="21"/>
                <w:lang w:val="en-US"/>
              </w:rPr>
              <w:t>: {</w:t>
            </w:r>
          </w:p>
          <w:p w14:paraId="355E7D17" w14:textId="77777777" w:rsidR="00C70567" w:rsidRPr="00A86901" w:rsidRDefault="00C70567" w:rsidP="00442615">
            <w:pPr>
              <w:spacing w:after="0" w:line="285" w:lineRule="atLeast"/>
              <w:rPr>
                <w:rFonts w:ascii="Consolas" w:hAnsi="Consolas"/>
                <w:color w:val="CCCCCC"/>
                <w:sz w:val="21"/>
                <w:szCs w:val="21"/>
                <w:lang w:val="nl-NL"/>
              </w:rPr>
            </w:pPr>
            <w:r w:rsidRPr="00F04295">
              <w:rPr>
                <w:rFonts w:ascii="Consolas" w:hAnsi="Consolas"/>
                <w:color w:val="CCCCCC"/>
                <w:sz w:val="21"/>
                <w:szCs w:val="21"/>
                <w:lang w:val="en-US"/>
              </w:rPr>
              <w:t xml:space="preserve">            </w:t>
            </w:r>
            <w:r w:rsidRPr="00A86901">
              <w:rPr>
                <w:rFonts w:ascii="Consolas" w:hAnsi="Consolas"/>
                <w:color w:val="9CDCFE"/>
                <w:sz w:val="21"/>
                <w:szCs w:val="21"/>
                <w:lang w:val="nl-NL"/>
              </w:rPr>
              <w:t>"$ref"</w:t>
            </w:r>
            <w:r w:rsidRPr="00A86901">
              <w:rPr>
                <w:rFonts w:ascii="Consolas" w:hAnsi="Consolas"/>
                <w:color w:val="CCCCCC"/>
                <w:sz w:val="21"/>
                <w:szCs w:val="21"/>
                <w:lang w:val="nl-NL"/>
              </w:rPr>
              <w:t xml:space="preserve">: </w:t>
            </w:r>
            <w:r w:rsidRPr="00A86901">
              <w:rPr>
                <w:rFonts w:ascii="Consolas" w:hAnsi="Consolas"/>
                <w:color w:val="CE9178"/>
                <w:sz w:val="21"/>
                <w:szCs w:val="21"/>
                <w:lang w:val="nl-NL"/>
              </w:rPr>
              <w:t>"3GPP_node_rendered.audio.schema.json"</w:t>
            </w:r>
            <w:r w:rsidRPr="00A86901">
              <w:rPr>
                <w:rFonts w:ascii="Consolas" w:hAnsi="Consolas"/>
                <w:color w:val="CCCCCC"/>
                <w:sz w:val="21"/>
                <w:szCs w:val="21"/>
                <w:lang w:val="nl-NL"/>
              </w:rPr>
              <w:t>,</w:t>
            </w:r>
          </w:p>
          <w:p w14:paraId="04F1B5F3" w14:textId="77777777" w:rsidR="00C70567" w:rsidRPr="00F04295" w:rsidRDefault="00C70567" w:rsidP="00442615">
            <w:pPr>
              <w:spacing w:after="0" w:line="285" w:lineRule="atLeast"/>
              <w:rPr>
                <w:rFonts w:ascii="Consolas" w:hAnsi="Consolas"/>
                <w:color w:val="CCCCCC"/>
                <w:sz w:val="21"/>
                <w:szCs w:val="21"/>
                <w:lang w:val="en-US"/>
              </w:rPr>
            </w:pPr>
            <w:r w:rsidRPr="00A86901">
              <w:rPr>
                <w:rFonts w:ascii="Consolas" w:hAnsi="Consolas"/>
                <w:color w:val="CCCCCC"/>
                <w:sz w:val="21"/>
                <w:szCs w:val="21"/>
                <w:lang w:val="nl-NL"/>
              </w:rPr>
              <w:t xml:space="preserve">            </w:t>
            </w:r>
            <w:r w:rsidRPr="00F04295">
              <w:rPr>
                <w:rFonts w:ascii="Consolas" w:hAnsi="Consolas"/>
                <w:color w:val="9CDCFE"/>
                <w:sz w:val="21"/>
                <w:szCs w:val="21"/>
                <w:lang w:val="en-US"/>
              </w:rPr>
              <w:t>"description"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"audio streamed buffers"</w:t>
            </w:r>
          </w:p>
          <w:p w14:paraId="47DDCF8B"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w:t>
            </w:r>
          </w:p>
          <w:p w14:paraId="236FDE0A"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"extensions"</w:t>
            </w:r>
            <w:r w:rsidRPr="00F04295">
              <w:rPr>
                <w:rFonts w:ascii="Consolas" w:hAnsi="Consolas"/>
                <w:color w:val="CCCCCC"/>
                <w:sz w:val="21"/>
                <w:szCs w:val="21"/>
                <w:lang w:val="en-US"/>
              </w:rPr>
              <w:t>: {},</w:t>
            </w:r>
          </w:p>
          <w:p w14:paraId="15A5F79B"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"extras"</w:t>
            </w:r>
            <w:r w:rsidRPr="00F04295">
              <w:rPr>
                <w:rFonts w:ascii="Consolas" w:hAnsi="Consolas"/>
                <w:color w:val="CCCCCC"/>
                <w:sz w:val="21"/>
                <w:szCs w:val="21"/>
                <w:lang w:val="en-US"/>
              </w:rPr>
              <w:t>: {}</w:t>
            </w:r>
          </w:p>
          <w:p w14:paraId="1B18C436"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w:t>
            </w:r>
          </w:p>
          <w:p w14:paraId="202C095C"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lastRenderedPageBreak/>
              <w:t xml:space="preserve">    </w:t>
            </w:r>
            <w:r w:rsidRPr="00F04295">
              <w:rPr>
                <w:rFonts w:ascii="Consolas" w:hAnsi="Consolas"/>
                <w:color w:val="9CDCFE"/>
                <w:sz w:val="21"/>
                <w:szCs w:val="21"/>
                <w:lang w:val="en-US"/>
              </w:rPr>
              <w:t>"required"</w:t>
            </w:r>
            <w:r w:rsidRPr="00F04295">
              <w:rPr>
                <w:rFonts w:ascii="Consolas" w:hAnsi="Consolas"/>
                <w:color w:val="CCCCCC"/>
                <w:sz w:val="21"/>
                <w:szCs w:val="21"/>
                <w:lang w:val="en-US"/>
              </w:rPr>
              <w:t>: [</w:t>
            </w:r>
            <w:r w:rsidRPr="00F04295">
              <w:rPr>
                <w:rFonts w:ascii="Consolas" w:hAnsi="Consolas"/>
                <w:color w:val="CE9178"/>
                <w:sz w:val="21"/>
                <w:szCs w:val="21"/>
                <w:lang w:val="en-US"/>
              </w:rPr>
              <w:t>"visual"</w:t>
            </w:r>
            <w:r w:rsidRPr="00F04295">
              <w:rPr>
                <w:rFonts w:ascii="Consolas" w:hAnsi="Consolas"/>
                <w:color w:val="CCCCCC"/>
                <w:sz w:val="21"/>
                <w:szCs w:val="21"/>
                <w:lang w:val="en-US"/>
              </w:rPr>
              <w:t>]        </w:t>
            </w:r>
          </w:p>
          <w:p w14:paraId="546FDBAC"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w:t>
            </w:r>
          </w:p>
          <w:p w14:paraId="624B39BD"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w:t>
            </w:r>
          </w:p>
          <w:p w14:paraId="7AF2E2D8" w14:textId="77777777" w:rsidR="00C70567" w:rsidRPr="00C70567"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C70567">
              <w:rPr>
                <w:rFonts w:ascii="Consolas" w:hAnsi="Consolas"/>
                <w:color w:val="9CDCFE"/>
                <w:sz w:val="21"/>
                <w:szCs w:val="21"/>
                <w:lang w:val="en-US"/>
              </w:rPr>
              <w:t>"$schema"</w:t>
            </w:r>
            <w:r w:rsidRPr="00C70567">
              <w:rPr>
                <w:rFonts w:ascii="Consolas" w:hAnsi="Consolas"/>
                <w:color w:val="CCCCCC"/>
                <w:sz w:val="21"/>
                <w:szCs w:val="21"/>
                <w:lang w:val="en-US"/>
              </w:rPr>
              <w:t xml:space="preserve"> : </w:t>
            </w:r>
            <w:r w:rsidRPr="00C70567">
              <w:rPr>
                <w:rFonts w:ascii="Consolas" w:hAnsi="Consolas"/>
                <w:color w:val="CE9178"/>
                <w:sz w:val="21"/>
                <w:szCs w:val="21"/>
                <w:lang w:val="en-US"/>
              </w:rPr>
              <w:t>"http://json-schema.org/draft-07/schema"</w:t>
            </w:r>
            <w:r w:rsidRPr="00C70567">
              <w:rPr>
                <w:rFonts w:ascii="Consolas" w:hAnsi="Consolas"/>
                <w:color w:val="CCCCCC"/>
                <w:sz w:val="21"/>
                <w:szCs w:val="21"/>
                <w:lang w:val="en-US"/>
              </w:rPr>
              <w:t>,</w:t>
            </w:r>
          </w:p>
          <w:p w14:paraId="52F57AD8" w14:textId="77777777" w:rsidR="00C70567" w:rsidRPr="00F04295" w:rsidRDefault="00C70567" w:rsidP="00442615">
            <w:pPr>
              <w:spacing w:after="0" w:line="285" w:lineRule="atLeast"/>
              <w:rPr>
                <w:rFonts w:ascii="Consolas" w:hAnsi="Consolas"/>
                <w:color w:val="CCCCCC"/>
                <w:sz w:val="21"/>
                <w:szCs w:val="21"/>
                <w:lang w:val="en-US"/>
              </w:rPr>
            </w:pPr>
            <w:r w:rsidRPr="00C70567">
              <w:rPr>
                <w:rFonts w:ascii="Consolas" w:hAnsi="Consolas"/>
                <w:color w:val="CCCCCC"/>
                <w:sz w:val="21"/>
                <w:szCs w:val="21"/>
                <w:lang w:val="en-US"/>
              </w:rPr>
              <w:t xml:space="preserve">    </w:t>
            </w:r>
            <w:r w:rsidRPr="00F04295">
              <w:rPr>
                <w:rFonts w:ascii="Consolas" w:hAnsi="Consolas"/>
                <w:color w:val="9CDCFE"/>
                <w:sz w:val="21"/>
                <w:szCs w:val="21"/>
                <w:lang w:val="en-US"/>
              </w:rPr>
              <w:t>"title"</w:t>
            </w:r>
            <w:r w:rsidRPr="00F04295">
              <w:rPr>
                <w:rFonts w:ascii="Consolas" w:hAnsi="Consolas"/>
                <w:color w:val="CCCCCC"/>
                <w:sz w:val="21"/>
                <w:szCs w:val="21"/>
                <w:lang w:val="en-US"/>
              </w:rPr>
              <w:t xml:space="preserve"> : </w:t>
            </w:r>
            <w:r w:rsidRPr="00F04295">
              <w:rPr>
                <w:rFonts w:ascii="Consolas" w:hAnsi="Consolas"/>
                <w:color w:val="CE9178"/>
                <w:sz w:val="21"/>
                <w:szCs w:val="21"/>
                <w:lang w:val="en-US"/>
              </w:rPr>
              <w:t>"3GPP_node_rendered.visual"</w:t>
            </w:r>
            <w:r w:rsidRPr="00F04295">
              <w:rPr>
                <w:rFonts w:ascii="Consolas" w:hAnsi="Consolas"/>
                <w:color w:val="CCCCCC"/>
                <w:sz w:val="21"/>
                <w:szCs w:val="21"/>
                <w:lang w:val="en-US"/>
              </w:rPr>
              <w:t>,</w:t>
            </w:r>
          </w:p>
          <w:p w14:paraId="2E768C68"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"type"</w:t>
            </w:r>
            <w:r w:rsidRPr="00F04295">
              <w:rPr>
                <w:rFonts w:ascii="Consolas" w:hAnsi="Consolas"/>
                <w:color w:val="CCCCCC"/>
                <w:sz w:val="21"/>
                <w:szCs w:val="21"/>
                <w:lang w:val="en-US"/>
              </w:rPr>
              <w:t xml:space="preserve"> : </w:t>
            </w:r>
            <w:r w:rsidRPr="00F04295">
              <w:rPr>
                <w:rFonts w:ascii="Consolas" w:hAnsi="Consolas"/>
                <w:color w:val="CE9178"/>
                <w:sz w:val="21"/>
                <w:szCs w:val="21"/>
                <w:lang w:val="en-US"/>
              </w:rPr>
              <w:t>"object"</w:t>
            </w:r>
            <w:r w:rsidRPr="00F04295">
              <w:rPr>
                <w:rFonts w:ascii="Consolas" w:hAnsi="Consolas"/>
                <w:color w:val="CCCCCC"/>
                <w:sz w:val="21"/>
                <w:szCs w:val="21"/>
                <w:lang w:val="en-US"/>
              </w:rPr>
              <w:t>,</w:t>
            </w:r>
          </w:p>
          <w:p w14:paraId="14F546C1"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"Object representing the visual rendered media"</w:t>
            </w:r>
            <w:r w:rsidRPr="00F04295">
              <w:rPr>
                <w:rFonts w:ascii="Consolas" w:hAnsi="Consolas"/>
                <w:color w:val="CCCCCC"/>
                <w:sz w:val="21"/>
                <w:szCs w:val="21"/>
                <w:lang w:val="en-US"/>
              </w:rPr>
              <w:t>,</w:t>
            </w:r>
          </w:p>
          <w:p w14:paraId="20A80CD8"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"allOf"</w:t>
            </w:r>
            <w:r w:rsidRPr="00F04295">
              <w:rPr>
                <w:rFonts w:ascii="Consolas" w:hAnsi="Consolas"/>
                <w:color w:val="CCCCCC"/>
                <w:sz w:val="21"/>
                <w:szCs w:val="21"/>
                <w:lang w:val="en-US"/>
              </w:rPr>
              <w:t xml:space="preserve">: [ { </w:t>
            </w:r>
            <w:r w:rsidRPr="00F04295">
              <w:rPr>
                <w:rFonts w:ascii="Consolas" w:hAnsi="Consolas"/>
                <w:color w:val="9CDCFE"/>
                <w:sz w:val="21"/>
                <w:szCs w:val="21"/>
                <w:lang w:val="en-US"/>
              </w:rPr>
              <w:t>"$ref"</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"glTFProperty.schema.json"</w:t>
            </w:r>
            <w:r w:rsidRPr="00F04295">
              <w:rPr>
                <w:rFonts w:ascii="Consolas" w:hAnsi="Consolas"/>
                <w:color w:val="CCCCCC"/>
                <w:sz w:val="21"/>
                <w:szCs w:val="21"/>
                <w:lang w:val="en-US"/>
              </w:rPr>
              <w:t>} ],</w:t>
            </w:r>
          </w:p>
          <w:p w14:paraId="6A016CD1"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"properties"</w:t>
            </w:r>
            <w:r w:rsidRPr="00F04295">
              <w:rPr>
                <w:rFonts w:ascii="Consolas" w:hAnsi="Consolas"/>
                <w:color w:val="CCCCCC"/>
                <w:sz w:val="21"/>
                <w:szCs w:val="21"/>
                <w:lang w:val="en-US"/>
              </w:rPr>
              <w:t xml:space="preserve"> : {</w:t>
            </w:r>
          </w:p>
          <w:p w14:paraId="53B89086"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"view_configuration"</w:t>
            </w:r>
            <w:r w:rsidRPr="00F04295">
              <w:rPr>
                <w:rFonts w:ascii="Consolas" w:hAnsi="Consolas"/>
                <w:color w:val="CCCCCC"/>
                <w:sz w:val="21"/>
                <w:szCs w:val="21"/>
                <w:lang w:val="en-US"/>
              </w:rPr>
              <w:t>: {</w:t>
            </w:r>
          </w:p>
          <w:p w14:paraId="6A8D5585"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"type"</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"string"</w:t>
            </w:r>
            <w:r w:rsidRPr="00F04295">
              <w:rPr>
                <w:rFonts w:ascii="Consolas" w:hAnsi="Consolas"/>
                <w:color w:val="CCCCCC"/>
                <w:sz w:val="21"/>
                <w:szCs w:val="21"/>
                <w:lang w:val="en-US"/>
              </w:rPr>
              <w:t>,</w:t>
            </w:r>
          </w:p>
          <w:p w14:paraId="4B16BE49"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"the view configuration used for the session"</w:t>
            </w:r>
            <w:r w:rsidRPr="00F04295">
              <w:rPr>
                <w:rFonts w:ascii="Consolas" w:hAnsi="Consolas"/>
                <w:color w:val="CCCCCC"/>
                <w:sz w:val="21"/>
                <w:szCs w:val="21"/>
                <w:lang w:val="en-US"/>
              </w:rPr>
              <w:t>,</w:t>
            </w:r>
          </w:p>
          <w:p w14:paraId="428ED0BC"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"gltf_detailedDescription"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"the view configuration used for the session"</w:t>
            </w:r>
            <w:r w:rsidRPr="00F04295">
              <w:rPr>
                <w:rFonts w:ascii="Consolas" w:hAnsi="Consolas"/>
                <w:color w:val="CCCCCC"/>
                <w:sz w:val="21"/>
                <w:szCs w:val="21"/>
                <w:lang w:val="en-US"/>
              </w:rPr>
              <w:t>,</w:t>
            </w:r>
          </w:p>
          <w:p w14:paraId="7BEA8A72"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"enum"</w:t>
            </w:r>
            <w:r w:rsidRPr="00F04295">
              <w:rPr>
                <w:rFonts w:ascii="Consolas" w:hAnsi="Consolas"/>
                <w:color w:val="CCCCCC"/>
                <w:sz w:val="21"/>
                <w:szCs w:val="21"/>
                <w:lang w:val="en-US"/>
              </w:rPr>
              <w:t>: [</w:t>
            </w:r>
            <w:r w:rsidRPr="00F04295">
              <w:rPr>
                <w:rFonts w:ascii="Consolas" w:hAnsi="Consolas"/>
                <w:color w:val="CE9178"/>
                <w:sz w:val="21"/>
                <w:szCs w:val="21"/>
                <w:lang w:val="en-US"/>
              </w:rPr>
              <w:t>"VIEW_MONO"</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"VIEW_STEREO"</w:t>
            </w:r>
            <w:r w:rsidRPr="00F04295">
              <w:rPr>
                <w:rFonts w:ascii="Consolas" w:hAnsi="Consolas"/>
                <w:color w:val="CCCCCC"/>
                <w:sz w:val="21"/>
                <w:szCs w:val="21"/>
                <w:lang w:val="en-US"/>
              </w:rPr>
              <w:t>]</w:t>
            </w:r>
          </w:p>
          <w:p w14:paraId="6FCE228F"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w:t>
            </w:r>
          </w:p>
          <w:p w14:paraId="5210BE8F"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"views"</w:t>
            </w:r>
            <w:r w:rsidRPr="00F04295">
              <w:rPr>
                <w:rFonts w:ascii="Consolas" w:hAnsi="Consolas"/>
                <w:color w:val="CCCCCC"/>
                <w:sz w:val="21"/>
                <w:szCs w:val="21"/>
                <w:lang w:val="en-US"/>
              </w:rPr>
              <w:t>: {</w:t>
            </w:r>
          </w:p>
          <w:p w14:paraId="676B6277"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"type"</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"array"</w:t>
            </w:r>
            <w:r w:rsidRPr="00F04295">
              <w:rPr>
                <w:rFonts w:ascii="Consolas" w:hAnsi="Consolas"/>
                <w:color w:val="CCCCCC"/>
                <w:sz w:val="21"/>
                <w:szCs w:val="21"/>
                <w:lang w:val="en-US"/>
              </w:rPr>
              <w:t>,</w:t>
            </w:r>
          </w:p>
          <w:p w14:paraId="1DAD6C5D"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"array of layer view objects"</w:t>
            </w:r>
            <w:r w:rsidRPr="00F04295">
              <w:rPr>
                <w:rFonts w:ascii="Consolas" w:hAnsi="Consolas"/>
                <w:color w:val="CCCCCC"/>
                <w:sz w:val="21"/>
                <w:szCs w:val="21"/>
                <w:lang w:val="en-US"/>
              </w:rPr>
              <w:t>,</w:t>
            </w:r>
          </w:p>
          <w:p w14:paraId="2122EC4D"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"gltf_detailedDescription"</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w:t>
            </w:r>
            <w:r w:rsidRPr="00F04295">
              <w:rPr>
                <w:rFonts w:ascii="Consolas" w:hAnsi="Consolas"/>
                <w:color w:val="CCCCCC"/>
                <w:sz w:val="21"/>
                <w:szCs w:val="21"/>
                <w:lang w:val="en-US"/>
              </w:rPr>
              <w:t>,</w:t>
            </w:r>
          </w:p>
          <w:p w14:paraId="53D00882"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"items"</w:t>
            </w:r>
            <w:r w:rsidRPr="00F04295">
              <w:rPr>
                <w:rFonts w:ascii="Consolas" w:hAnsi="Consolas"/>
                <w:color w:val="CCCCCC"/>
                <w:sz w:val="21"/>
                <w:szCs w:val="21"/>
                <w:lang w:val="en-US"/>
              </w:rPr>
              <w:t>: {</w:t>
            </w:r>
          </w:p>
          <w:p w14:paraId="6EE34874"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"$ref"</w:t>
            </w:r>
            <w:r w:rsidRPr="00F04295">
              <w:rPr>
                <w:rFonts w:ascii="Consolas" w:hAnsi="Consolas"/>
                <w:color w:val="CCCCCC"/>
                <w:sz w:val="21"/>
                <w:szCs w:val="21"/>
                <w:lang w:val="en-US"/>
              </w:rPr>
              <w:t xml:space="preserve">: </w:t>
            </w:r>
            <w:r w:rsidRPr="00F04295">
              <w:rPr>
                <w:rFonts w:ascii="Consolas" w:hAnsi="Consolas"/>
                <w:color w:val="CE9178"/>
                <w:sz w:val="21"/>
                <w:szCs w:val="21"/>
                <w:lang w:val="en-US"/>
              </w:rPr>
              <w:t>"3GPP_node_rendered.visual.view.schema.json"</w:t>
            </w:r>
          </w:p>
          <w:p w14:paraId="205F7331"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w:t>
            </w:r>
          </w:p>
          <w:p w14:paraId="08D2EBC1"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"minItems"</w:t>
            </w:r>
            <w:r w:rsidRPr="00F04295">
              <w:rPr>
                <w:rFonts w:ascii="Consolas" w:hAnsi="Consolas"/>
                <w:color w:val="CCCCCC"/>
                <w:sz w:val="21"/>
                <w:szCs w:val="21"/>
                <w:lang w:val="en-US"/>
              </w:rPr>
              <w:t xml:space="preserve">: </w:t>
            </w:r>
            <w:r w:rsidRPr="00F04295">
              <w:rPr>
                <w:rFonts w:ascii="Consolas" w:hAnsi="Consolas"/>
                <w:color w:val="B5CEA8"/>
                <w:sz w:val="21"/>
                <w:szCs w:val="21"/>
                <w:lang w:val="en-US"/>
              </w:rPr>
              <w:t>1</w:t>
            </w:r>
          </w:p>
          <w:p w14:paraId="1EAB137F"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     </w:t>
            </w:r>
          </w:p>
          <w:p w14:paraId="2417B473"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"extensions"</w:t>
            </w:r>
            <w:r w:rsidRPr="00F04295">
              <w:rPr>
                <w:rFonts w:ascii="Consolas" w:hAnsi="Consolas"/>
                <w:color w:val="CCCCCC"/>
                <w:sz w:val="21"/>
                <w:szCs w:val="21"/>
                <w:lang w:val="en-US"/>
              </w:rPr>
              <w:t>: {},</w:t>
            </w:r>
          </w:p>
          <w:p w14:paraId="3C7253EE"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"extras"</w:t>
            </w:r>
            <w:r w:rsidRPr="00F04295">
              <w:rPr>
                <w:rFonts w:ascii="Consolas" w:hAnsi="Consolas"/>
                <w:color w:val="CCCCCC"/>
                <w:sz w:val="21"/>
                <w:szCs w:val="21"/>
                <w:lang w:val="en-US"/>
              </w:rPr>
              <w:t>: {}</w:t>
            </w:r>
          </w:p>
          <w:p w14:paraId="090A9520"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w:t>
            </w:r>
          </w:p>
          <w:p w14:paraId="7607A0EC" w14:textId="77777777" w:rsidR="00C70567" w:rsidRPr="00F04295" w:rsidRDefault="00C70567" w:rsidP="00442615">
            <w:pPr>
              <w:spacing w:after="0" w:line="285" w:lineRule="atLeast"/>
              <w:rPr>
                <w:rFonts w:ascii="Consolas" w:hAnsi="Consolas"/>
                <w:color w:val="CCCCCC"/>
                <w:sz w:val="21"/>
                <w:szCs w:val="21"/>
                <w:lang w:val="en-US"/>
              </w:rPr>
            </w:pPr>
            <w:r w:rsidRPr="00F04295">
              <w:rPr>
                <w:rFonts w:ascii="Consolas" w:hAnsi="Consolas"/>
                <w:color w:val="CCCCCC"/>
                <w:sz w:val="21"/>
                <w:szCs w:val="21"/>
                <w:lang w:val="en-US"/>
              </w:rPr>
              <w:t xml:space="preserve">    </w:t>
            </w:r>
            <w:r w:rsidRPr="00F04295">
              <w:rPr>
                <w:rFonts w:ascii="Consolas" w:hAnsi="Consolas"/>
                <w:color w:val="9CDCFE"/>
                <w:sz w:val="21"/>
                <w:szCs w:val="21"/>
                <w:lang w:val="en-US"/>
              </w:rPr>
              <w:t>"required"</w:t>
            </w:r>
            <w:r w:rsidRPr="00F04295">
              <w:rPr>
                <w:rFonts w:ascii="Consolas" w:hAnsi="Consolas"/>
                <w:color w:val="CCCCCC"/>
                <w:sz w:val="21"/>
                <w:szCs w:val="21"/>
                <w:lang w:val="en-US"/>
              </w:rPr>
              <w:t>: [</w:t>
            </w:r>
            <w:r w:rsidRPr="00F04295">
              <w:rPr>
                <w:rFonts w:ascii="Consolas" w:hAnsi="Consolas"/>
                <w:color w:val="CE9178"/>
                <w:sz w:val="21"/>
                <w:szCs w:val="21"/>
                <w:lang w:val="en-US"/>
              </w:rPr>
              <w:t>"views"</w:t>
            </w:r>
            <w:r w:rsidRPr="00F04295">
              <w:rPr>
                <w:rFonts w:ascii="Consolas" w:hAnsi="Consolas"/>
                <w:color w:val="CCCCCC"/>
                <w:sz w:val="21"/>
                <w:szCs w:val="21"/>
                <w:lang w:val="en-US"/>
              </w:rPr>
              <w:t>]        </w:t>
            </w:r>
          </w:p>
          <w:p w14:paraId="1DB575B2" w14:textId="77777777" w:rsidR="00C70567" w:rsidRPr="00672DBA" w:rsidRDefault="00C70567" w:rsidP="00442615">
            <w:pPr>
              <w:spacing w:after="0" w:line="285" w:lineRule="atLeast"/>
              <w:rPr>
                <w:rFonts w:ascii="Consolas" w:hAnsi="Consolas"/>
                <w:color w:val="CCCCCC"/>
                <w:sz w:val="21"/>
                <w:szCs w:val="21"/>
                <w:lang w:val="nl-NL"/>
              </w:rPr>
            </w:pPr>
            <w:r w:rsidRPr="00672DBA">
              <w:rPr>
                <w:rFonts w:ascii="Consolas" w:hAnsi="Consolas"/>
                <w:color w:val="CCCCCC"/>
                <w:sz w:val="21"/>
                <w:szCs w:val="21"/>
                <w:lang w:val="nl-NL"/>
              </w:rPr>
              <w:t>}</w:t>
            </w:r>
          </w:p>
          <w:p w14:paraId="55710029" w14:textId="77777777" w:rsidR="00C70567" w:rsidRPr="00672DBA" w:rsidRDefault="00C70567" w:rsidP="00442615">
            <w:pPr>
              <w:spacing w:after="0" w:line="285" w:lineRule="atLeast"/>
              <w:rPr>
                <w:rFonts w:ascii="Consolas" w:hAnsi="Consolas"/>
                <w:color w:val="CCCCCC"/>
                <w:sz w:val="21"/>
                <w:szCs w:val="21"/>
                <w:lang w:val="nl-NL"/>
              </w:rPr>
            </w:pPr>
          </w:p>
          <w:p w14:paraId="6B1FFE35" w14:textId="77777777" w:rsidR="00C70567" w:rsidRPr="00672DBA" w:rsidRDefault="00C70567" w:rsidP="00442615">
            <w:pPr>
              <w:spacing w:after="0" w:line="285" w:lineRule="atLeast"/>
              <w:rPr>
                <w:rFonts w:ascii="Consolas" w:hAnsi="Consolas"/>
                <w:color w:val="CCCCCC"/>
                <w:sz w:val="21"/>
                <w:szCs w:val="21"/>
                <w:lang w:val="nl-NL"/>
              </w:rPr>
            </w:pPr>
            <w:r w:rsidRPr="00672DBA">
              <w:rPr>
                <w:rFonts w:ascii="Consolas" w:hAnsi="Consolas"/>
                <w:color w:val="CCCCCC"/>
                <w:sz w:val="21"/>
                <w:szCs w:val="21"/>
                <w:lang w:val="nl-NL"/>
              </w:rPr>
              <w:t>{</w:t>
            </w:r>
          </w:p>
          <w:p w14:paraId="456824E0" w14:textId="77777777" w:rsidR="00C70567" w:rsidRPr="00A86901" w:rsidRDefault="00C70567" w:rsidP="00442615">
            <w:pPr>
              <w:spacing w:after="0" w:line="285" w:lineRule="atLeast"/>
              <w:rPr>
                <w:rFonts w:ascii="Consolas" w:hAnsi="Consolas"/>
                <w:color w:val="CCCCCC"/>
                <w:sz w:val="21"/>
                <w:szCs w:val="21"/>
                <w:lang w:val="nl-NL"/>
              </w:rPr>
            </w:pPr>
            <w:r w:rsidRPr="00672DBA">
              <w:rPr>
                <w:rFonts w:ascii="Consolas" w:hAnsi="Consolas"/>
                <w:color w:val="CCCCCC"/>
                <w:sz w:val="21"/>
                <w:szCs w:val="21"/>
                <w:lang w:val="nl-NL"/>
              </w:rPr>
              <w:t xml:space="preserve">    </w:t>
            </w:r>
            <w:r w:rsidRPr="00A86901">
              <w:rPr>
                <w:rFonts w:ascii="Consolas" w:hAnsi="Consolas"/>
                <w:color w:val="9CDCFE"/>
                <w:sz w:val="21"/>
                <w:szCs w:val="21"/>
                <w:lang w:val="nl-NL"/>
              </w:rPr>
              <w:t>"$schema"</w:t>
            </w:r>
            <w:r w:rsidRPr="00A86901">
              <w:rPr>
                <w:rFonts w:ascii="Consolas" w:hAnsi="Consolas"/>
                <w:color w:val="CCCCCC"/>
                <w:sz w:val="21"/>
                <w:szCs w:val="21"/>
                <w:lang w:val="nl-NL"/>
              </w:rPr>
              <w:t xml:space="preserve"> : </w:t>
            </w:r>
            <w:r w:rsidRPr="00A86901">
              <w:rPr>
                <w:rFonts w:ascii="Consolas" w:hAnsi="Consolas"/>
                <w:color w:val="CE9178"/>
                <w:sz w:val="21"/>
                <w:szCs w:val="21"/>
                <w:lang w:val="nl-NL"/>
              </w:rPr>
              <w:t>"http://json-schema.org/draft-07/schema"</w:t>
            </w:r>
            <w:r w:rsidRPr="00A86901">
              <w:rPr>
                <w:rFonts w:ascii="Consolas" w:hAnsi="Consolas"/>
                <w:color w:val="CCCCCC"/>
                <w:sz w:val="21"/>
                <w:szCs w:val="21"/>
                <w:lang w:val="nl-NL"/>
              </w:rPr>
              <w:t>,</w:t>
            </w:r>
          </w:p>
          <w:p w14:paraId="475B7553" w14:textId="77777777" w:rsidR="00C70567" w:rsidRPr="0044002D" w:rsidRDefault="00C70567" w:rsidP="00442615">
            <w:pPr>
              <w:spacing w:after="0" w:line="285" w:lineRule="atLeast"/>
              <w:rPr>
                <w:rFonts w:ascii="Consolas" w:hAnsi="Consolas"/>
                <w:color w:val="CCCCCC"/>
                <w:sz w:val="21"/>
                <w:szCs w:val="21"/>
                <w:lang w:val="en-US"/>
              </w:rPr>
            </w:pPr>
            <w:r w:rsidRPr="00A86901">
              <w:rPr>
                <w:rFonts w:ascii="Consolas" w:hAnsi="Consolas"/>
                <w:color w:val="CCCCCC"/>
                <w:sz w:val="21"/>
                <w:szCs w:val="21"/>
                <w:lang w:val="nl-NL"/>
              </w:rPr>
              <w:t xml:space="preserve">    </w:t>
            </w:r>
            <w:r w:rsidRPr="0044002D">
              <w:rPr>
                <w:rFonts w:ascii="Consolas" w:hAnsi="Consolas"/>
                <w:color w:val="9CDCFE"/>
                <w:sz w:val="21"/>
                <w:szCs w:val="21"/>
                <w:lang w:val="en-US"/>
              </w:rPr>
              <w:t>"title"</w:t>
            </w:r>
            <w:r w:rsidRPr="0044002D">
              <w:rPr>
                <w:rFonts w:ascii="Consolas" w:hAnsi="Consolas"/>
                <w:color w:val="CCCCCC"/>
                <w:sz w:val="21"/>
                <w:szCs w:val="21"/>
                <w:lang w:val="en-US"/>
              </w:rPr>
              <w:t xml:space="preserve"> : </w:t>
            </w:r>
            <w:r w:rsidRPr="0044002D">
              <w:rPr>
                <w:rFonts w:ascii="Consolas" w:hAnsi="Consolas"/>
                <w:color w:val="CE9178"/>
                <w:sz w:val="21"/>
                <w:szCs w:val="21"/>
                <w:lang w:val="en-US"/>
              </w:rPr>
              <w:t>"3GPP_node_rendered.visual.view"</w:t>
            </w:r>
            <w:r w:rsidRPr="0044002D">
              <w:rPr>
                <w:rFonts w:ascii="Consolas" w:hAnsi="Consolas"/>
                <w:color w:val="CCCCCC"/>
                <w:sz w:val="21"/>
                <w:szCs w:val="21"/>
                <w:lang w:val="en-US"/>
              </w:rPr>
              <w:t>,</w:t>
            </w:r>
          </w:p>
          <w:p w14:paraId="1AB0C3BA"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 </w:t>
            </w:r>
            <w:r w:rsidRPr="0044002D">
              <w:rPr>
                <w:rFonts w:ascii="Consolas" w:hAnsi="Consolas"/>
                <w:color w:val="CE9178"/>
                <w:sz w:val="21"/>
                <w:szCs w:val="21"/>
                <w:lang w:val="en-US"/>
              </w:rPr>
              <w:t>"object"</w:t>
            </w:r>
            <w:r w:rsidRPr="0044002D">
              <w:rPr>
                <w:rFonts w:ascii="Consolas" w:hAnsi="Consolas"/>
                <w:color w:val="CCCCCC"/>
                <w:sz w:val="21"/>
                <w:szCs w:val="21"/>
                <w:lang w:val="en-US"/>
              </w:rPr>
              <w:t>,</w:t>
            </w:r>
          </w:p>
          <w:p w14:paraId="0A51707E"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"A representation of a rendered view"</w:t>
            </w:r>
            <w:r w:rsidRPr="0044002D">
              <w:rPr>
                <w:rFonts w:ascii="Consolas" w:hAnsi="Consolas"/>
                <w:color w:val="CCCCCC"/>
                <w:sz w:val="21"/>
                <w:szCs w:val="21"/>
                <w:lang w:val="en-US"/>
              </w:rPr>
              <w:t>,</w:t>
            </w:r>
          </w:p>
          <w:p w14:paraId="715554E8"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"allOf"</w:t>
            </w:r>
            <w:r w:rsidRPr="0044002D">
              <w:rPr>
                <w:rFonts w:ascii="Consolas" w:hAnsi="Consolas"/>
                <w:color w:val="CCCCCC"/>
                <w:sz w:val="21"/>
                <w:szCs w:val="21"/>
                <w:lang w:val="en-US"/>
              </w:rPr>
              <w:t xml:space="preserve">: [ { </w:t>
            </w:r>
            <w:r w:rsidRPr="0044002D">
              <w:rPr>
                <w:rFonts w:ascii="Consolas" w:hAnsi="Consolas"/>
                <w:color w:val="9CDCFE"/>
                <w:sz w:val="21"/>
                <w:szCs w:val="21"/>
                <w:lang w:val="en-US"/>
              </w:rPr>
              <w:t>"$ref"</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"glTFProperty.schema.json"</w:t>
            </w:r>
            <w:r w:rsidRPr="0044002D">
              <w:rPr>
                <w:rFonts w:ascii="Consolas" w:hAnsi="Consolas"/>
                <w:color w:val="CCCCCC"/>
                <w:sz w:val="21"/>
                <w:szCs w:val="21"/>
                <w:lang w:val="en-US"/>
              </w:rPr>
              <w:t>} ],</w:t>
            </w:r>
          </w:p>
          <w:p w14:paraId="71A73EE4"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"properties"</w:t>
            </w:r>
            <w:r w:rsidRPr="0044002D">
              <w:rPr>
                <w:rFonts w:ascii="Consolas" w:hAnsi="Consolas"/>
                <w:color w:val="CCCCCC"/>
                <w:sz w:val="21"/>
                <w:szCs w:val="21"/>
                <w:lang w:val="en-US"/>
              </w:rPr>
              <w:t xml:space="preserve"> : {</w:t>
            </w:r>
          </w:p>
          <w:p w14:paraId="38249F59"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"eye_visibility"</w:t>
            </w:r>
            <w:r w:rsidRPr="0044002D">
              <w:rPr>
                <w:rFonts w:ascii="Consolas" w:hAnsi="Consolas"/>
                <w:color w:val="CCCCCC"/>
                <w:sz w:val="21"/>
                <w:szCs w:val="21"/>
                <w:lang w:val="en-US"/>
              </w:rPr>
              <w:t>: {</w:t>
            </w:r>
          </w:p>
          <w:p w14:paraId="7001F02C"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"string"</w:t>
            </w:r>
            <w:r w:rsidRPr="0044002D">
              <w:rPr>
                <w:rFonts w:ascii="Consolas" w:hAnsi="Consolas"/>
                <w:color w:val="CCCCCC"/>
                <w:sz w:val="21"/>
                <w:szCs w:val="21"/>
                <w:lang w:val="en-US"/>
              </w:rPr>
              <w:t>,</w:t>
            </w:r>
          </w:p>
          <w:p w14:paraId="1567B5D5"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"the visibility of the current view"</w:t>
            </w:r>
            <w:r w:rsidRPr="0044002D">
              <w:rPr>
                <w:rFonts w:ascii="Consolas" w:hAnsi="Consolas"/>
                <w:color w:val="CCCCCC"/>
                <w:sz w:val="21"/>
                <w:szCs w:val="21"/>
                <w:lang w:val="en-US"/>
              </w:rPr>
              <w:t>,</w:t>
            </w:r>
          </w:p>
          <w:p w14:paraId="46B76AF2"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"enum"</w:t>
            </w:r>
            <w:r w:rsidRPr="0044002D">
              <w:rPr>
                <w:rFonts w:ascii="Consolas" w:hAnsi="Consolas"/>
                <w:color w:val="CCCCCC"/>
                <w:sz w:val="21"/>
                <w:szCs w:val="21"/>
                <w:lang w:val="en-US"/>
              </w:rPr>
              <w:t>: [</w:t>
            </w:r>
            <w:r w:rsidRPr="0044002D">
              <w:rPr>
                <w:rFonts w:ascii="Consolas" w:hAnsi="Consolas"/>
                <w:color w:val="CE9178"/>
                <w:sz w:val="21"/>
                <w:szCs w:val="21"/>
                <w:lang w:val="en-US"/>
              </w:rPr>
              <w:t>"EYE_LEFT"</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"EYE_RIGHT"</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"EYE_BOTH"</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"EYE_NONE"</w:t>
            </w:r>
            <w:r w:rsidRPr="0044002D">
              <w:rPr>
                <w:rFonts w:ascii="Consolas" w:hAnsi="Consolas"/>
                <w:color w:val="CCCCCC"/>
                <w:sz w:val="21"/>
                <w:szCs w:val="21"/>
                <w:lang w:val="en-US"/>
              </w:rPr>
              <w:t>]</w:t>
            </w:r>
          </w:p>
          <w:p w14:paraId="058E9318"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w:t>
            </w:r>
          </w:p>
          <w:p w14:paraId="49ADB6A4"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"composition_layers"</w:t>
            </w:r>
            <w:r w:rsidRPr="0044002D">
              <w:rPr>
                <w:rFonts w:ascii="Consolas" w:hAnsi="Consolas"/>
                <w:color w:val="CCCCCC"/>
                <w:sz w:val="21"/>
                <w:szCs w:val="21"/>
                <w:lang w:val="en-US"/>
              </w:rPr>
              <w:t>: {</w:t>
            </w:r>
          </w:p>
          <w:p w14:paraId="284490E4"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"array"</w:t>
            </w:r>
            <w:r w:rsidRPr="0044002D">
              <w:rPr>
                <w:rFonts w:ascii="Consolas" w:hAnsi="Consolas"/>
                <w:color w:val="CCCCCC"/>
                <w:sz w:val="21"/>
                <w:szCs w:val="21"/>
                <w:lang w:val="en-US"/>
              </w:rPr>
              <w:t>,</w:t>
            </w:r>
          </w:p>
          <w:p w14:paraId="6977301A"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"array of timed accessors that carry the streamed buffers for each composition layer of the view"</w:t>
            </w:r>
            <w:r w:rsidRPr="0044002D">
              <w:rPr>
                <w:rFonts w:ascii="Consolas" w:hAnsi="Consolas"/>
                <w:color w:val="CCCCCC"/>
                <w:sz w:val="21"/>
                <w:szCs w:val="21"/>
                <w:lang w:val="en-US"/>
              </w:rPr>
              <w:t>,            </w:t>
            </w:r>
          </w:p>
          <w:p w14:paraId="1C7D34E8"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"items"</w:t>
            </w:r>
            <w:r w:rsidRPr="0044002D">
              <w:rPr>
                <w:rFonts w:ascii="Consolas" w:hAnsi="Consolas"/>
                <w:color w:val="CCCCCC"/>
                <w:sz w:val="21"/>
                <w:szCs w:val="21"/>
                <w:lang w:val="en-US"/>
              </w:rPr>
              <w:t>: {</w:t>
            </w:r>
          </w:p>
          <w:p w14:paraId="0A636B7F"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"integer"</w:t>
            </w:r>
          </w:p>
          <w:p w14:paraId="231F97FE"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w:t>
            </w:r>
          </w:p>
          <w:p w14:paraId="0E16AF3D"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lastRenderedPageBreak/>
              <w:t xml:space="preserve">            </w:t>
            </w:r>
            <w:r w:rsidRPr="0044002D">
              <w:rPr>
                <w:rFonts w:ascii="Consolas" w:hAnsi="Consolas"/>
                <w:color w:val="9CDCFE"/>
                <w:sz w:val="21"/>
                <w:szCs w:val="21"/>
                <w:lang w:val="en-US"/>
              </w:rPr>
              <w:t>"minItems"</w:t>
            </w:r>
            <w:r w:rsidRPr="0044002D">
              <w:rPr>
                <w:rFonts w:ascii="Consolas" w:hAnsi="Consolas"/>
                <w:color w:val="CCCCCC"/>
                <w:sz w:val="21"/>
                <w:szCs w:val="21"/>
                <w:lang w:val="en-US"/>
              </w:rPr>
              <w:t xml:space="preserve">: </w:t>
            </w:r>
            <w:r w:rsidRPr="0044002D">
              <w:rPr>
                <w:rFonts w:ascii="Consolas" w:hAnsi="Consolas"/>
                <w:color w:val="B5CEA8"/>
                <w:sz w:val="21"/>
                <w:szCs w:val="21"/>
                <w:lang w:val="en-US"/>
              </w:rPr>
              <w:t>1</w:t>
            </w:r>
          </w:p>
          <w:p w14:paraId="174D60F9"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        </w:t>
            </w:r>
          </w:p>
          <w:p w14:paraId="0E8DF193"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"composition_layer_type"</w:t>
            </w:r>
            <w:r w:rsidRPr="0044002D">
              <w:rPr>
                <w:rFonts w:ascii="Consolas" w:hAnsi="Consolas"/>
                <w:color w:val="CCCCCC"/>
                <w:sz w:val="21"/>
                <w:szCs w:val="21"/>
                <w:lang w:val="en-US"/>
              </w:rPr>
              <w:t>: {</w:t>
            </w:r>
          </w:p>
          <w:p w14:paraId="767941F5"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"array"</w:t>
            </w:r>
            <w:r w:rsidRPr="0044002D">
              <w:rPr>
                <w:rFonts w:ascii="Consolas" w:hAnsi="Consolas"/>
                <w:color w:val="CCCCCC"/>
                <w:sz w:val="21"/>
                <w:szCs w:val="21"/>
                <w:lang w:val="en-US"/>
              </w:rPr>
              <w:t>,</w:t>
            </w:r>
          </w:p>
          <w:p w14:paraId="24E43EA1"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"items"</w:t>
            </w:r>
            <w:r w:rsidRPr="0044002D">
              <w:rPr>
                <w:rFonts w:ascii="Consolas" w:hAnsi="Consolas"/>
                <w:color w:val="CCCCCC"/>
                <w:sz w:val="21"/>
                <w:szCs w:val="21"/>
                <w:lang w:val="en-US"/>
              </w:rPr>
              <w:t>: {</w:t>
            </w:r>
          </w:p>
          <w:p w14:paraId="63436C3F"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"string"</w:t>
            </w:r>
            <w:r w:rsidRPr="0044002D">
              <w:rPr>
                <w:rFonts w:ascii="Consolas" w:hAnsi="Consolas"/>
                <w:color w:val="CCCCCC"/>
                <w:sz w:val="21"/>
                <w:szCs w:val="21"/>
                <w:lang w:val="en-US"/>
              </w:rPr>
              <w:t>,</w:t>
            </w:r>
          </w:p>
          <w:p w14:paraId="2C9C8AD9"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"the type of composition layer in the array of composition layers with the same array index"</w:t>
            </w:r>
            <w:r w:rsidRPr="0044002D">
              <w:rPr>
                <w:rFonts w:ascii="Consolas" w:hAnsi="Consolas"/>
                <w:color w:val="CCCCCC"/>
                <w:sz w:val="21"/>
                <w:szCs w:val="21"/>
                <w:lang w:val="en-US"/>
              </w:rPr>
              <w:t>,</w:t>
            </w:r>
          </w:p>
          <w:p w14:paraId="0C877822"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"gltf_detailedDescription"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"the type of composition layer in the array of composition layers with the same array index"</w:t>
            </w:r>
            <w:r w:rsidRPr="0044002D">
              <w:rPr>
                <w:rFonts w:ascii="Consolas" w:hAnsi="Consolas"/>
                <w:color w:val="CCCCCC"/>
                <w:sz w:val="21"/>
                <w:szCs w:val="21"/>
                <w:lang w:val="en-US"/>
              </w:rPr>
              <w:t>,</w:t>
            </w:r>
          </w:p>
          <w:p w14:paraId="441866E6"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"enum"</w:t>
            </w:r>
            <w:r w:rsidRPr="0044002D">
              <w:rPr>
                <w:rFonts w:ascii="Consolas" w:hAnsi="Consolas"/>
                <w:color w:val="CCCCCC"/>
                <w:sz w:val="21"/>
                <w:szCs w:val="21"/>
                <w:lang w:val="en-US"/>
              </w:rPr>
              <w:t>: [</w:t>
            </w:r>
            <w:r w:rsidRPr="0044002D">
              <w:rPr>
                <w:rFonts w:ascii="Consolas" w:hAnsi="Consolas"/>
                <w:color w:val="CE9178"/>
                <w:sz w:val="21"/>
                <w:szCs w:val="21"/>
                <w:lang w:val="en-US"/>
              </w:rPr>
              <w:t>"COMPOSITION_LAYER_PROJECTION"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"COMPOSITION_LAYER_QUAD"</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"COMPOSITION_LAYER_EQUIRECTANGULAR"</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"COMPOSITION_LAYER_CUBEMAP"</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"COMPOSITION_LAYER_DEPTH"</w:t>
            </w:r>
            <w:r>
              <w:rPr>
                <w:rFonts w:ascii="Consolas" w:hAnsi="Consolas"/>
                <w:color w:val="CE9178"/>
                <w:sz w:val="21"/>
                <w:szCs w:val="21"/>
                <w:lang w:val="en-US"/>
              </w:rPr>
              <w:t xml:space="preserve">, </w:t>
            </w:r>
            <w:r w:rsidRPr="0044002D">
              <w:rPr>
                <w:rFonts w:ascii="Consolas" w:hAnsi="Consolas"/>
                <w:color w:val="CE9178"/>
                <w:sz w:val="21"/>
                <w:szCs w:val="21"/>
                <w:lang w:val="en-US"/>
              </w:rPr>
              <w:t>"COMPOSITION_LAYER_</w:t>
            </w:r>
            <w:r>
              <w:rPr>
                <w:rFonts w:ascii="Consolas" w:hAnsi="Consolas"/>
                <w:color w:val="CE9178"/>
                <w:sz w:val="21"/>
                <w:szCs w:val="21"/>
                <w:lang w:val="en-US"/>
              </w:rPr>
              <w:t>OCCUPANCY</w:t>
            </w:r>
            <w:r w:rsidRPr="0044002D">
              <w:rPr>
                <w:rFonts w:ascii="Consolas" w:hAnsi="Consolas"/>
                <w:color w:val="CE9178"/>
                <w:sz w:val="21"/>
                <w:szCs w:val="21"/>
                <w:lang w:val="en-US"/>
              </w:rPr>
              <w:t>"</w:t>
            </w:r>
            <w:r w:rsidRPr="0044002D">
              <w:rPr>
                <w:rFonts w:ascii="Consolas" w:hAnsi="Consolas"/>
                <w:color w:val="CCCCCC"/>
                <w:sz w:val="21"/>
                <w:szCs w:val="21"/>
                <w:lang w:val="en-US"/>
              </w:rPr>
              <w:t>]</w:t>
            </w:r>
          </w:p>
          <w:p w14:paraId="77306862"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w:t>
            </w:r>
          </w:p>
          <w:p w14:paraId="172167D9"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"minItems"</w:t>
            </w:r>
            <w:r w:rsidRPr="0044002D">
              <w:rPr>
                <w:rFonts w:ascii="Consolas" w:hAnsi="Consolas"/>
                <w:color w:val="CCCCCC"/>
                <w:sz w:val="21"/>
                <w:szCs w:val="21"/>
                <w:lang w:val="en-US"/>
              </w:rPr>
              <w:t xml:space="preserve">: </w:t>
            </w:r>
            <w:r w:rsidRPr="0044002D">
              <w:rPr>
                <w:rFonts w:ascii="Consolas" w:hAnsi="Consolas"/>
                <w:color w:val="B5CEA8"/>
                <w:sz w:val="21"/>
                <w:szCs w:val="21"/>
                <w:lang w:val="en-US"/>
              </w:rPr>
              <w:t>1</w:t>
            </w:r>
          </w:p>
          <w:p w14:paraId="7799A733"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               </w:t>
            </w:r>
          </w:p>
          <w:p w14:paraId="5CB058A5"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"extensions"</w:t>
            </w:r>
            <w:r w:rsidRPr="0044002D">
              <w:rPr>
                <w:rFonts w:ascii="Consolas" w:hAnsi="Consolas"/>
                <w:color w:val="CCCCCC"/>
                <w:sz w:val="21"/>
                <w:szCs w:val="21"/>
                <w:lang w:val="en-US"/>
              </w:rPr>
              <w:t>: {},</w:t>
            </w:r>
          </w:p>
          <w:p w14:paraId="74459B5D"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"extras"</w:t>
            </w:r>
            <w:r w:rsidRPr="0044002D">
              <w:rPr>
                <w:rFonts w:ascii="Consolas" w:hAnsi="Consolas"/>
                <w:color w:val="CCCCCC"/>
                <w:sz w:val="21"/>
                <w:szCs w:val="21"/>
                <w:lang w:val="en-US"/>
              </w:rPr>
              <w:t>: {}</w:t>
            </w:r>
          </w:p>
          <w:p w14:paraId="2D662E6E"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w:t>
            </w:r>
          </w:p>
          <w:p w14:paraId="440FFE50"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"required"</w:t>
            </w:r>
            <w:r w:rsidRPr="0044002D">
              <w:rPr>
                <w:rFonts w:ascii="Consolas" w:hAnsi="Consolas"/>
                <w:color w:val="CCCCCC"/>
                <w:sz w:val="21"/>
                <w:szCs w:val="21"/>
                <w:lang w:val="en-US"/>
              </w:rPr>
              <w:t>: [</w:t>
            </w:r>
            <w:r w:rsidRPr="0044002D">
              <w:rPr>
                <w:rFonts w:ascii="Consolas" w:hAnsi="Consolas"/>
                <w:color w:val="CE9178"/>
                <w:sz w:val="21"/>
                <w:szCs w:val="21"/>
                <w:lang w:val="en-US"/>
              </w:rPr>
              <w:t>"views"</w:t>
            </w:r>
            <w:r w:rsidRPr="0044002D">
              <w:rPr>
                <w:rFonts w:ascii="Consolas" w:hAnsi="Consolas"/>
                <w:color w:val="CCCCCC"/>
                <w:sz w:val="21"/>
                <w:szCs w:val="21"/>
                <w:lang w:val="en-US"/>
              </w:rPr>
              <w:t>]        </w:t>
            </w:r>
          </w:p>
          <w:p w14:paraId="349C206D" w14:textId="77777777" w:rsidR="00C70567" w:rsidRPr="00672DBA" w:rsidRDefault="00C70567" w:rsidP="00442615">
            <w:pPr>
              <w:spacing w:after="0" w:line="285" w:lineRule="atLeast"/>
              <w:rPr>
                <w:rFonts w:ascii="Consolas" w:hAnsi="Consolas"/>
                <w:color w:val="CCCCCC"/>
                <w:sz w:val="21"/>
                <w:szCs w:val="21"/>
                <w:lang w:val="nl-NL"/>
              </w:rPr>
            </w:pPr>
            <w:r w:rsidRPr="00672DBA">
              <w:rPr>
                <w:rFonts w:ascii="Consolas" w:hAnsi="Consolas"/>
                <w:color w:val="CCCCCC"/>
                <w:sz w:val="21"/>
                <w:szCs w:val="21"/>
                <w:lang w:val="nl-NL"/>
              </w:rPr>
              <w:t>}</w:t>
            </w:r>
          </w:p>
          <w:p w14:paraId="6494B582" w14:textId="77777777" w:rsidR="00C70567" w:rsidRPr="00672DBA" w:rsidRDefault="00C70567" w:rsidP="00442615">
            <w:pPr>
              <w:spacing w:after="0" w:line="285" w:lineRule="atLeast"/>
              <w:rPr>
                <w:rFonts w:ascii="Consolas" w:hAnsi="Consolas"/>
                <w:color w:val="CCCCCC"/>
                <w:sz w:val="21"/>
                <w:szCs w:val="21"/>
                <w:lang w:val="nl-NL"/>
              </w:rPr>
            </w:pPr>
          </w:p>
          <w:p w14:paraId="38043A1B" w14:textId="77777777" w:rsidR="00C70567" w:rsidRPr="00672DBA" w:rsidRDefault="00C70567" w:rsidP="00442615">
            <w:pPr>
              <w:spacing w:after="0" w:line="285" w:lineRule="atLeast"/>
              <w:rPr>
                <w:rFonts w:ascii="Consolas" w:hAnsi="Consolas"/>
                <w:color w:val="CCCCCC"/>
                <w:sz w:val="21"/>
                <w:szCs w:val="21"/>
                <w:lang w:val="nl-NL"/>
              </w:rPr>
            </w:pPr>
            <w:r w:rsidRPr="00672DBA">
              <w:rPr>
                <w:rFonts w:ascii="Consolas" w:hAnsi="Consolas"/>
                <w:color w:val="CCCCCC"/>
                <w:sz w:val="21"/>
                <w:szCs w:val="21"/>
                <w:lang w:val="nl-NL"/>
              </w:rPr>
              <w:t>{</w:t>
            </w:r>
          </w:p>
          <w:p w14:paraId="1535FDA5" w14:textId="77777777" w:rsidR="00C70567" w:rsidRPr="00A86901" w:rsidRDefault="00C70567" w:rsidP="00442615">
            <w:pPr>
              <w:spacing w:after="0" w:line="285" w:lineRule="atLeast"/>
              <w:rPr>
                <w:rFonts w:ascii="Consolas" w:hAnsi="Consolas"/>
                <w:color w:val="CCCCCC"/>
                <w:sz w:val="21"/>
                <w:szCs w:val="21"/>
                <w:lang w:val="nl-NL"/>
              </w:rPr>
            </w:pPr>
            <w:r w:rsidRPr="00672DBA">
              <w:rPr>
                <w:rFonts w:ascii="Consolas" w:hAnsi="Consolas"/>
                <w:color w:val="CCCCCC"/>
                <w:sz w:val="21"/>
                <w:szCs w:val="21"/>
                <w:lang w:val="nl-NL"/>
              </w:rPr>
              <w:t xml:space="preserve">    </w:t>
            </w:r>
            <w:r w:rsidRPr="00A86901">
              <w:rPr>
                <w:rFonts w:ascii="Consolas" w:hAnsi="Consolas"/>
                <w:color w:val="9CDCFE"/>
                <w:sz w:val="21"/>
                <w:szCs w:val="21"/>
                <w:lang w:val="nl-NL"/>
              </w:rPr>
              <w:t>"$schema"</w:t>
            </w:r>
            <w:r w:rsidRPr="00A86901">
              <w:rPr>
                <w:rFonts w:ascii="Consolas" w:hAnsi="Consolas"/>
                <w:color w:val="CCCCCC"/>
                <w:sz w:val="21"/>
                <w:szCs w:val="21"/>
                <w:lang w:val="nl-NL"/>
              </w:rPr>
              <w:t xml:space="preserve"> : </w:t>
            </w:r>
            <w:r w:rsidRPr="00A86901">
              <w:rPr>
                <w:rFonts w:ascii="Consolas" w:hAnsi="Consolas"/>
                <w:color w:val="CE9178"/>
                <w:sz w:val="21"/>
                <w:szCs w:val="21"/>
                <w:lang w:val="nl-NL"/>
              </w:rPr>
              <w:t>"http://json-schema.org/draft-07/schema"</w:t>
            </w:r>
            <w:r w:rsidRPr="00A86901">
              <w:rPr>
                <w:rFonts w:ascii="Consolas" w:hAnsi="Consolas"/>
                <w:color w:val="CCCCCC"/>
                <w:sz w:val="21"/>
                <w:szCs w:val="21"/>
                <w:lang w:val="nl-NL"/>
              </w:rPr>
              <w:t>,</w:t>
            </w:r>
          </w:p>
          <w:p w14:paraId="535062A1" w14:textId="77777777" w:rsidR="00C70567" w:rsidRPr="00A86901" w:rsidRDefault="00C70567" w:rsidP="00442615">
            <w:pPr>
              <w:spacing w:after="0" w:line="285" w:lineRule="atLeast"/>
              <w:rPr>
                <w:rFonts w:ascii="Consolas" w:hAnsi="Consolas"/>
                <w:color w:val="CCCCCC"/>
                <w:sz w:val="21"/>
                <w:szCs w:val="21"/>
                <w:lang w:val="nl-NL"/>
              </w:rPr>
            </w:pPr>
            <w:r w:rsidRPr="00A86901">
              <w:rPr>
                <w:rFonts w:ascii="Consolas" w:hAnsi="Consolas"/>
                <w:color w:val="CCCCCC"/>
                <w:sz w:val="21"/>
                <w:szCs w:val="21"/>
                <w:lang w:val="nl-NL"/>
              </w:rPr>
              <w:t xml:space="preserve">    </w:t>
            </w:r>
            <w:r w:rsidRPr="00A86901">
              <w:rPr>
                <w:rFonts w:ascii="Consolas" w:hAnsi="Consolas"/>
                <w:color w:val="9CDCFE"/>
                <w:sz w:val="21"/>
                <w:szCs w:val="21"/>
                <w:lang w:val="nl-NL"/>
              </w:rPr>
              <w:t>"title"</w:t>
            </w:r>
            <w:r w:rsidRPr="00A86901">
              <w:rPr>
                <w:rFonts w:ascii="Consolas" w:hAnsi="Consolas"/>
                <w:color w:val="CCCCCC"/>
                <w:sz w:val="21"/>
                <w:szCs w:val="21"/>
                <w:lang w:val="nl-NL"/>
              </w:rPr>
              <w:t xml:space="preserve"> : </w:t>
            </w:r>
            <w:r w:rsidRPr="00A86901">
              <w:rPr>
                <w:rFonts w:ascii="Consolas" w:hAnsi="Consolas"/>
                <w:color w:val="CE9178"/>
                <w:sz w:val="21"/>
                <w:szCs w:val="21"/>
                <w:lang w:val="nl-NL"/>
              </w:rPr>
              <w:t>"3GPP_node_rendered.audio"</w:t>
            </w:r>
            <w:r w:rsidRPr="00A86901">
              <w:rPr>
                <w:rFonts w:ascii="Consolas" w:hAnsi="Consolas"/>
                <w:color w:val="CCCCCC"/>
                <w:sz w:val="21"/>
                <w:szCs w:val="21"/>
                <w:lang w:val="nl-NL"/>
              </w:rPr>
              <w:t>,</w:t>
            </w:r>
          </w:p>
          <w:p w14:paraId="4DE4A376" w14:textId="77777777" w:rsidR="00C70567" w:rsidRPr="0044002D" w:rsidRDefault="00C70567" w:rsidP="00442615">
            <w:pPr>
              <w:spacing w:after="0" w:line="285" w:lineRule="atLeast"/>
              <w:rPr>
                <w:rFonts w:ascii="Consolas" w:hAnsi="Consolas"/>
                <w:color w:val="CCCCCC"/>
                <w:sz w:val="21"/>
                <w:szCs w:val="21"/>
                <w:lang w:val="en-US"/>
              </w:rPr>
            </w:pPr>
            <w:r w:rsidRPr="00A86901">
              <w:rPr>
                <w:rFonts w:ascii="Consolas" w:hAnsi="Consolas"/>
                <w:color w:val="CCCCCC"/>
                <w:sz w:val="21"/>
                <w:szCs w:val="21"/>
                <w:lang w:val="nl-NL"/>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 </w:t>
            </w:r>
            <w:r w:rsidRPr="0044002D">
              <w:rPr>
                <w:rFonts w:ascii="Consolas" w:hAnsi="Consolas"/>
                <w:color w:val="CE9178"/>
                <w:sz w:val="21"/>
                <w:szCs w:val="21"/>
                <w:lang w:val="en-US"/>
              </w:rPr>
              <w:t>"object"</w:t>
            </w:r>
            <w:r w:rsidRPr="0044002D">
              <w:rPr>
                <w:rFonts w:ascii="Consolas" w:hAnsi="Consolas"/>
                <w:color w:val="CCCCCC"/>
                <w:sz w:val="21"/>
                <w:szCs w:val="21"/>
                <w:lang w:val="en-US"/>
              </w:rPr>
              <w:t>,</w:t>
            </w:r>
          </w:p>
          <w:p w14:paraId="575FD210"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"Object representing the audio rendered media"</w:t>
            </w:r>
            <w:r w:rsidRPr="0044002D">
              <w:rPr>
                <w:rFonts w:ascii="Consolas" w:hAnsi="Consolas"/>
                <w:color w:val="CCCCCC"/>
                <w:sz w:val="21"/>
                <w:szCs w:val="21"/>
                <w:lang w:val="en-US"/>
              </w:rPr>
              <w:t>,</w:t>
            </w:r>
          </w:p>
          <w:p w14:paraId="120A94BE"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"allOf"</w:t>
            </w:r>
            <w:r w:rsidRPr="0044002D">
              <w:rPr>
                <w:rFonts w:ascii="Consolas" w:hAnsi="Consolas"/>
                <w:color w:val="CCCCCC"/>
                <w:sz w:val="21"/>
                <w:szCs w:val="21"/>
                <w:lang w:val="en-US"/>
              </w:rPr>
              <w:t xml:space="preserve">: [ { </w:t>
            </w:r>
            <w:r w:rsidRPr="0044002D">
              <w:rPr>
                <w:rFonts w:ascii="Consolas" w:hAnsi="Consolas"/>
                <w:color w:val="9CDCFE"/>
                <w:sz w:val="21"/>
                <w:szCs w:val="21"/>
                <w:lang w:val="en-US"/>
              </w:rPr>
              <w:t>"$ref"</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"glTFProperty.schema.json"</w:t>
            </w:r>
            <w:r w:rsidRPr="0044002D">
              <w:rPr>
                <w:rFonts w:ascii="Consolas" w:hAnsi="Consolas"/>
                <w:color w:val="CCCCCC"/>
                <w:sz w:val="21"/>
                <w:szCs w:val="21"/>
                <w:lang w:val="en-US"/>
              </w:rPr>
              <w:t>} ],</w:t>
            </w:r>
          </w:p>
          <w:p w14:paraId="3AF90A33"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"properties"</w:t>
            </w:r>
            <w:r w:rsidRPr="0044002D">
              <w:rPr>
                <w:rFonts w:ascii="Consolas" w:hAnsi="Consolas"/>
                <w:color w:val="CCCCCC"/>
                <w:sz w:val="21"/>
                <w:szCs w:val="21"/>
                <w:lang w:val="en-US"/>
              </w:rPr>
              <w:t xml:space="preserve"> : {</w:t>
            </w:r>
          </w:p>
          <w:p w14:paraId="7F0923CF"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w:t>
            </w:r>
          </w:p>
          <w:p w14:paraId="1CAFC1E0"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"type"</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"string"</w:t>
            </w:r>
            <w:r w:rsidRPr="0044002D">
              <w:rPr>
                <w:rFonts w:ascii="Consolas" w:hAnsi="Consolas"/>
                <w:color w:val="CCCCCC"/>
                <w:sz w:val="21"/>
                <w:szCs w:val="21"/>
                <w:lang w:val="en-US"/>
              </w:rPr>
              <w:t>,</w:t>
            </w:r>
          </w:p>
          <w:p w14:paraId="1DAD63A7"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"the type of the rendered audio"</w:t>
            </w:r>
            <w:r w:rsidRPr="0044002D">
              <w:rPr>
                <w:rFonts w:ascii="Consolas" w:hAnsi="Consolas"/>
                <w:color w:val="CCCCCC"/>
                <w:sz w:val="21"/>
                <w:szCs w:val="21"/>
                <w:lang w:val="en-US"/>
              </w:rPr>
              <w:t>,</w:t>
            </w:r>
          </w:p>
          <w:p w14:paraId="1FD4B6C4"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"gltf_detailedDescription"</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"the type of the rendered audio"</w:t>
            </w:r>
            <w:r w:rsidRPr="0044002D">
              <w:rPr>
                <w:rFonts w:ascii="Consolas" w:hAnsi="Consolas"/>
                <w:color w:val="CCCCCC"/>
                <w:sz w:val="21"/>
                <w:szCs w:val="21"/>
                <w:lang w:val="en-US"/>
              </w:rPr>
              <w:t>,</w:t>
            </w:r>
          </w:p>
          <w:p w14:paraId="3E74406A" w14:textId="77777777" w:rsidR="00C70567" w:rsidRPr="0044002D" w:rsidRDefault="00C70567" w:rsidP="00442615">
            <w:pPr>
              <w:spacing w:after="0" w:line="285" w:lineRule="atLeast"/>
              <w:rPr>
                <w:rFonts w:ascii="Consolas" w:hAnsi="Consolas"/>
                <w:color w:val="CCCCCC"/>
                <w:sz w:val="21"/>
                <w:szCs w:val="21"/>
                <w:lang w:val="pt-BR"/>
              </w:rPr>
            </w:pPr>
            <w:r w:rsidRPr="0044002D">
              <w:rPr>
                <w:rFonts w:ascii="Consolas" w:hAnsi="Consolas"/>
                <w:color w:val="CCCCCC"/>
                <w:sz w:val="21"/>
                <w:szCs w:val="21"/>
                <w:lang w:val="en-US"/>
              </w:rPr>
              <w:t xml:space="preserve">            </w:t>
            </w:r>
            <w:r w:rsidRPr="0044002D">
              <w:rPr>
                <w:rFonts w:ascii="Consolas" w:hAnsi="Consolas"/>
                <w:color w:val="9CDCFE"/>
                <w:sz w:val="21"/>
                <w:szCs w:val="21"/>
                <w:lang w:val="pt-BR"/>
              </w:rPr>
              <w:t>"enum"</w:t>
            </w:r>
            <w:r w:rsidRPr="0044002D">
              <w:rPr>
                <w:rFonts w:ascii="Consolas" w:hAnsi="Consolas"/>
                <w:color w:val="CCCCCC"/>
                <w:sz w:val="21"/>
                <w:szCs w:val="21"/>
                <w:lang w:val="pt-BR"/>
              </w:rPr>
              <w:t>: [</w:t>
            </w:r>
            <w:r w:rsidRPr="0044002D">
              <w:rPr>
                <w:rFonts w:ascii="Consolas" w:hAnsi="Consolas"/>
                <w:color w:val="CE9178"/>
                <w:sz w:val="21"/>
                <w:szCs w:val="21"/>
                <w:lang w:val="pt-BR"/>
              </w:rPr>
              <w:t>"AUDIO_MONO"</w:t>
            </w:r>
            <w:r w:rsidRPr="0044002D">
              <w:rPr>
                <w:rFonts w:ascii="Consolas" w:hAnsi="Consolas"/>
                <w:color w:val="CCCCCC"/>
                <w:sz w:val="21"/>
                <w:szCs w:val="21"/>
                <w:lang w:val="pt-BR"/>
              </w:rPr>
              <w:t xml:space="preserve">, </w:t>
            </w:r>
            <w:r w:rsidRPr="0044002D">
              <w:rPr>
                <w:rFonts w:ascii="Consolas" w:hAnsi="Consolas"/>
                <w:color w:val="CE9178"/>
                <w:sz w:val="21"/>
                <w:szCs w:val="21"/>
                <w:lang w:val="pt-BR"/>
              </w:rPr>
              <w:t>"AUDIO_STEREO"</w:t>
            </w:r>
            <w:r w:rsidRPr="0044002D">
              <w:rPr>
                <w:rFonts w:ascii="Consolas" w:hAnsi="Consolas"/>
                <w:color w:val="CCCCCC"/>
                <w:sz w:val="21"/>
                <w:szCs w:val="21"/>
                <w:lang w:val="pt-BR"/>
              </w:rPr>
              <w:t xml:space="preserve">, </w:t>
            </w:r>
            <w:r w:rsidRPr="0044002D">
              <w:rPr>
                <w:rFonts w:ascii="Consolas" w:hAnsi="Consolas"/>
                <w:color w:val="CE9178"/>
                <w:sz w:val="21"/>
                <w:szCs w:val="21"/>
                <w:lang w:val="pt-BR"/>
              </w:rPr>
              <w:t>"AUDIO_HOA"</w:t>
            </w:r>
            <w:r w:rsidRPr="0044002D">
              <w:rPr>
                <w:rFonts w:ascii="Consolas" w:hAnsi="Consolas"/>
                <w:color w:val="CCCCCC"/>
                <w:sz w:val="21"/>
                <w:szCs w:val="21"/>
                <w:lang w:val="pt-BR"/>
              </w:rPr>
              <w:t>],</w:t>
            </w:r>
          </w:p>
          <w:p w14:paraId="0CD7F9BA"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pt-BR"/>
              </w:rPr>
              <w:t xml:space="preserve">            </w:t>
            </w:r>
            <w:r w:rsidRPr="0044002D">
              <w:rPr>
                <w:rFonts w:ascii="Consolas" w:hAnsi="Consolas"/>
                <w:color w:val="9CDCFE"/>
                <w:sz w:val="21"/>
                <w:szCs w:val="21"/>
                <w:lang w:val="en-US"/>
              </w:rPr>
              <w:t>"default"</w:t>
            </w:r>
            <w:r w:rsidRPr="0044002D">
              <w:rPr>
                <w:rFonts w:ascii="Consolas" w:hAnsi="Consolas"/>
                <w:color w:val="CCCCCC"/>
                <w:sz w:val="21"/>
                <w:szCs w:val="21"/>
                <w:lang w:val="en-US"/>
              </w:rPr>
              <w:t xml:space="preserve">: </w:t>
            </w:r>
            <w:r w:rsidRPr="0044002D">
              <w:rPr>
                <w:rFonts w:ascii="Consolas" w:hAnsi="Consolas"/>
                <w:color w:val="CE9178"/>
                <w:sz w:val="21"/>
                <w:szCs w:val="21"/>
                <w:lang w:val="en-US"/>
              </w:rPr>
              <w:t>"AUDIO_STEREO"</w:t>
            </w:r>
          </w:p>
          <w:p w14:paraId="54941888"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w:t>
            </w:r>
          </w:p>
          <w:p w14:paraId="507DE994" w14:textId="77777777" w:rsidR="00C70567" w:rsidRPr="0044002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44002D">
              <w:rPr>
                <w:rFonts w:ascii="Consolas" w:hAnsi="Consolas"/>
                <w:color w:val="9CDCFE"/>
                <w:sz w:val="21"/>
                <w:szCs w:val="21"/>
                <w:lang w:val="en-US"/>
              </w:rPr>
              <w:t>"components"</w:t>
            </w:r>
            <w:r w:rsidRPr="0044002D">
              <w:rPr>
                <w:rFonts w:ascii="Consolas" w:hAnsi="Consolas"/>
                <w:color w:val="CCCCCC"/>
                <w:sz w:val="21"/>
                <w:szCs w:val="21"/>
                <w:lang w:val="en-US"/>
              </w:rPr>
              <w:t>: {</w:t>
            </w:r>
          </w:p>
          <w:p w14:paraId="0976BA3F" w14:textId="77777777" w:rsidR="00C70567" w:rsidRPr="005E2FFD" w:rsidRDefault="00C70567" w:rsidP="00442615">
            <w:pPr>
              <w:spacing w:after="0" w:line="285" w:lineRule="atLeast"/>
              <w:rPr>
                <w:rFonts w:ascii="Consolas" w:hAnsi="Consolas"/>
                <w:color w:val="CCCCCC"/>
                <w:sz w:val="21"/>
                <w:szCs w:val="21"/>
                <w:lang w:val="en-US"/>
              </w:rPr>
            </w:pPr>
            <w:r w:rsidRPr="0044002D">
              <w:rPr>
                <w:rFonts w:ascii="Consolas" w:hAnsi="Consolas"/>
                <w:color w:val="CCCCCC"/>
                <w:sz w:val="21"/>
                <w:szCs w:val="21"/>
                <w:lang w:val="en-US"/>
              </w:rPr>
              <w:t xml:space="preserve">            </w:t>
            </w:r>
            <w:r w:rsidRPr="005E2FFD">
              <w:rPr>
                <w:rFonts w:ascii="Consolas" w:hAnsi="Consolas"/>
                <w:color w:val="9CDCFE"/>
                <w:sz w:val="21"/>
                <w:szCs w:val="21"/>
                <w:lang w:val="en-US"/>
              </w:rPr>
              <w:t>"type"</w:t>
            </w:r>
            <w:r w:rsidRPr="005E2FFD">
              <w:rPr>
                <w:rFonts w:ascii="Consolas" w:hAnsi="Consolas"/>
                <w:color w:val="CCCCCC"/>
                <w:sz w:val="21"/>
                <w:szCs w:val="21"/>
                <w:lang w:val="en-US"/>
              </w:rPr>
              <w:t xml:space="preserve">: </w:t>
            </w:r>
            <w:r w:rsidRPr="005E2FFD">
              <w:rPr>
                <w:rFonts w:ascii="Consolas" w:hAnsi="Consolas"/>
                <w:color w:val="CE9178"/>
                <w:sz w:val="21"/>
                <w:szCs w:val="21"/>
                <w:lang w:val="en-US"/>
              </w:rPr>
              <w:t>"array"</w:t>
            </w:r>
            <w:r w:rsidRPr="005E2FFD">
              <w:rPr>
                <w:rFonts w:ascii="Consolas" w:hAnsi="Consolas"/>
                <w:color w:val="CCCCCC"/>
                <w:sz w:val="21"/>
                <w:szCs w:val="21"/>
                <w:lang w:val="en-US"/>
              </w:rPr>
              <w:t>,</w:t>
            </w:r>
          </w:p>
          <w:p w14:paraId="2AD3B072"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"description"</w:t>
            </w:r>
            <w:r w:rsidRPr="005E2FFD">
              <w:rPr>
                <w:rFonts w:ascii="Consolas" w:hAnsi="Consolas"/>
                <w:color w:val="CCCCCC"/>
                <w:sz w:val="21"/>
                <w:szCs w:val="21"/>
                <w:lang w:val="en-US"/>
              </w:rPr>
              <w:t xml:space="preserve">: </w:t>
            </w:r>
            <w:r w:rsidRPr="005E2FFD">
              <w:rPr>
                <w:rFonts w:ascii="Consolas" w:hAnsi="Consolas"/>
                <w:color w:val="CE9178"/>
                <w:sz w:val="21"/>
                <w:szCs w:val="21"/>
                <w:lang w:val="en-US"/>
              </w:rPr>
              <w:t>"array of timed accessors to audio component buffers"</w:t>
            </w:r>
            <w:r w:rsidRPr="005E2FFD">
              <w:rPr>
                <w:rFonts w:ascii="Consolas" w:hAnsi="Consolas"/>
                <w:color w:val="CCCCCC"/>
                <w:sz w:val="21"/>
                <w:szCs w:val="21"/>
                <w:lang w:val="en-US"/>
              </w:rPr>
              <w:t>,            </w:t>
            </w:r>
          </w:p>
          <w:p w14:paraId="1624C9AD"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"items"</w:t>
            </w:r>
            <w:r w:rsidRPr="005E2FFD">
              <w:rPr>
                <w:rFonts w:ascii="Consolas" w:hAnsi="Consolas"/>
                <w:color w:val="CCCCCC"/>
                <w:sz w:val="21"/>
                <w:szCs w:val="21"/>
                <w:lang w:val="en-US"/>
              </w:rPr>
              <w:t>: {</w:t>
            </w:r>
          </w:p>
          <w:p w14:paraId="1C59B789"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"type"</w:t>
            </w:r>
            <w:r w:rsidRPr="005E2FFD">
              <w:rPr>
                <w:rFonts w:ascii="Consolas" w:hAnsi="Consolas"/>
                <w:color w:val="CCCCCC"/>
                <w:sz w:val="21"/>
                <w:szCs w:val="21"/>
                <w:lang w:val="en-US"/>
              </w:rPr>
              <w:t xml:space="preserve">: </w:t>
            </w:r>
            <w:r w:rsidRPr="005E2FFD">
              <w:rPr>
                <w:rFonts w:ascii="Consolas" w:hAnsi="Consolas"/>
                <w:color w:val="CE9178"/>
                <w:sz w:val="21"/>
                <w:szCs w:val="21"/>
                <w:lang w:val="en-US"/>
              </w:rPr>
              <w:t>"integer"</w:t>
            </w:r>
          </w:p>
          <w:p w14:paraId="38E2B366"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w:t>
            </w:r>
          </w:p>
          <w:p w14:paraId="6C092578"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"minItems"</w:t>
            </w:r>
            <w:r w:rsidRPr="005E2FFD">
              <w:rPr>
                <w:rFonts w:ascii="Consolas" w:hAnsi="Consolas"/>
                <w:color w:val="CCCCCC"/>
                <w:sz w:val="21"/>
                <w:szCs w:val="21"/>
                <w:lang w:val="en-US"/>
              </w:rPr>
              <w:t xml:space="preserve">: </w:t>
            </w:r>
            <w:r w:rsidRPr="005E2FFD">
              <w:rPr>
                <w:rFonts w:ascii="Consolas" w:hAnsi="Consolas"/>
                <w:color w:val="B5CEA8"/>
                <w:sz w:val="21"/>
                <w:szCs w:val="21"/>
                <w:lang w:val="en-US"/>
              </w:rPr>
              <w:t>1</w:t>
            </w:r>
          </w:p>
          <w:p w14:paraId="35EF6F7F"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            </w:t>
            </w:r>
          </w:p>
          <w:p w14:paraId="3D951B33"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"extensions"</w:t>
            </w:r>
            <w:r w:rsidRPr="005E2FFD">
              <w:rPr>
                <w:rFonts w:ascii="Consolas" w:hAnsi="Consolas"/>
                <w:color w:val="CCCCCC"/>
                <w:sz w:val="21"/>
                <w:szCs w:val="21"/>
                <w:lang w:val="en-US"/>
              </w:rPr>
              <w:t>: {},</w:t>
            </w:r>
          </w:p>
          <w:p w14:paraId="1C4158FC"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"extras"</w:t>
            </w:r>
            <w:r w:rsidRPr="005E2FFD">
              <w:rPr>
                <w:rFonts w:ascii="Consolas" w:hAnsi="Consolas"/>
                <w:color w:val="CCCCCC"/>
                <w:sz w:val="21"/>
                <w:szCs w:val="21"/>
                <w:lang w:val="en-US"/>
              </w:rPr>
              <w:t>: {}</w:t>
            </w:r>
          </w:p>
          <w:p w14:paraId="11FF6CC7"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w:t>
            </w:r>
          </w:p>
          <w:p w14:paraId="0EFCCEBC"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t xml:space="preserve">    </w:t>
            </w:r>
            <w:r w:rsidRPr="005E2FFD">
              <w:rPr>
                <w:rFonts w:ascii="Consolas" w:hAnsi="Consolas"/>
                <w:color w:val="9CDCFE"/>
                <w:sz w:val="21"/>
                <w:szCs w:val="21"/>
                <w:lang w:val="en-US"/>
              </w:rPr>
              <w:t>"required"</w:t>
            </w:r>
            <w:r w:rsidRPr="005E2FFD">
              <w:rPr>
                <w:rFonts w:ascii="Consolas" w:hAnsi="Consolas"/>
                <w:color w:val="CCCCCC"/>
                <w:sz w:val="21"/>
                <w:szCs w:val="21"/>
                <w:lang w:val="en-US"/>
              </w:rPr>
              <w:t>: [</w:t>
            </w:r>
            <w:r w:rsidRPr="005E2FFD">
              <w:rPr>
                <w:rFonts w:ascii="Consolas" w:hAnsi="Consolas"/>
                <w:color w:val="CE9178"/>
                <w:sz w:val="21"/>
                <w:szCs w:val="21"/>
                <w:lang w:val="en-US"/>
              </w:rPr>
              <w:t>"components"</w:t>
            </w:r>
            <w:r w:rsidRPr="005E2FFD">
              <w:rPr>
                <w:rFonts w:ascii="Consolas" w:hAnsi="Consolas"/>
                <w:color w:val="CCCCCC"/>
                <w:sz w:val="21"/>
                <w:szCs w:val="21"/>
                <w:lang w:val="en-US"/>
              </w:rPr>
              <w:t>]</w:t>
            </w:r>
          </w:p>
          <w:p w14:paraId="1393BDDE" w14:textId="77777777" w:rsidR="00C70567" w:rsidRPr="005E2FFD" w:rsidRDefault="00C70567" w:rsidP="00442615">
            <w:pPr>
              <w:spacing w:after="0" w:line="285" w:lineRule="atLeast"/>
              <w:rPr>
                <w:rFonts w:ascii="Consolas" w:hAnsi="Consolas"/>
                <w:color w:val="CCCCCC"/>
                <w:sz w:val="21"/>
                <w:szCs w:val="21"/>
                <w:lang w:val="en-US"/>
              </w:rPr>
            </w:pPr>
            <w:r w:rsidRPr="005E2FFD">
              <w:rPr>
                <w:rFonts w:ascii="Consolas" w:hAnsi="Consolas"/>
                <w:color w:val="CCCCCC"/>
                <w:sz w:val="21"/>
                <w:szCs w:val="21"/>
                <w:lang w:val="en-US"/>
              </w:rPr>
              <w:lastRenderedPageBreak/>
              <w:t>}</w:t>
            </w:r>
          </w:p>
        </w:tc>
      </w:tr>
    </w:tbl>
    <w:p w14:paraId="44701F87" w14:textId="77777777" w:rsidR="00C70567" w:rsidRPr="00AD48CA" w:rsidRDefault="00C70567" w:rsidP="00C70567"/>
    <w:p w14:paraId="1C764E5E" w14:textId="77777777" w:rsidR="00C70567" w:rsidRDefault="00C70567" w:rsidP="005D5D19">
      <w:pPr>
        <w:pStyle w:val="Heading2"/>
      </w:pPr>
      <w:bookmarkStart w:id="111" w:name="_Toc171684352"/>
      <w:r w:rsidRPr="00396B27">
        <w:t>C.1</w:t>
      </w:r>
      <w:r>
        <w:t>.</w:t>
      </w:r>
      <w:r w:rsidRPr="00396B27">
        <w:t>5</w:t>
      </w:r>
      <w:r w:rsidRPr="00396B27">
        <w:tab/>
      </w:r>
      <w:r>
        <w:t>Profile Restrictions and Requirements</w:t>
      </w:r>
      <w:bookmarkEnd w:id="111"/>
    </w:p>
    <w:p w14:paraId="01A93B34" w14:textId="77777777" w:rsidR="00C70567" w:rsidRDefault="00C70567" w:rsidP="00C70567">
      <w:pPr>
        <w:rPr>
          <w:rFonts w:ascii="Arial" w:eastAsia="SimSun" w:hAnsi="Arial"/>
          <w:sz w:val="18"/>
          <w:szCs w:val="18"/>
        </w:rPr>
      </w:pPr>
      <w:r>
        <w:rPr>
          <w:rFonts w:ascii="Arial" w:eastAsia="SimSun" w:hAnsi="Arial"/>
          <w:sz w:val="18"/>
          <w:szCs w:val="18"/>
        </w:rPr>
        <w:t xml:space="preserve">All Pixel Streaming profile are expected to be relocation intolerant and if using the 5G edge procedure shall set </w:t>
      </w:r>
      <w:r w:rsidRPr="008B5F94">
        <w:rPr>
          <w:rFonts w:ascii="Arial" w:eastAsia="SimSun" w:hAnsi="Arial"/>
          <w:sz w:val="18"/>
          <w:szCs w:val="18"/>
        </w:rPr>
        <w:t xml:space="preserve">he </w:t>
      </w:r>
      <w:r w:rsidRPr="00E630CD">
        <w:rPr>
          <w:rFonts w:ascii="Arial" w:eastAsia="SimSun" w:hAnsi="Arial"/>
          <w:i/>
          <w:iCs/>
          <w:sz w:val="18"/>
          <w:szCs w:val="18"/>
        </w:rPr>
        <w:t>easRelocationRequirements</w:t>
      </w:r>
      <w:r w:rsidRPr="008B5F94">
        <w:rPr>
          <w:rFonts w:ascii="Arial" w:eastAsia="SimSun" w:hAnsi="Arial"/>
          <w:sz w:val="18"/>
          <w:szCs w:val="18"/>
        </w:rPr>
        <w:t xml:space="preserve"> </w:t>
      </w:r>
      <w:r>
        <w:rPr>
          <w:rFonts w:ascii="Arial" w:eastAsia="SimSun" w:hAnsi="Arial"/>
          <w:sz w:val="18"/>
          <w:szCs w:val="18"/>
        </w:rPr>
        <w:t>to</w:t>
      </w:r>
      <w:r w:rsidRPr="008B5F94">
        <w:rPr>
          <w:rFonts w:ascii="Arial" w:eastAsia="SimSun" w:hAnsi="Arial"/>
          <w:sz w:val="18"/>
          <w:szCs w:val="18"/>
        </w:rPr>
        <w:t xml:space="preserve"> “RELOCATION_INTOLERANT” in the tolerance field.</w:t>
      </w:r>
    </w:p>
    <w:p w14:paraId="5450DF34" w14:textId="77777777" w:rsidR="00C70567" w:rsidRDefault="00C70567" w:rsidP="00C70567">
      <w:r>
        <w:t>When the 2D Pixel Streaming profile is used, a policy template and a dynamic policy request may include the following QoS specifications, one for each of the components of the downlink streams:</w:t>
      </w:r>
    </w:p>
    <w:p w14:paraId="3D8FB944" w14:textId="6858A58E" w:rsidR="00C70567" w:rsidRDefault="00B22924" w:rsidP="00B22924">
      <w:pPr>
        <w:ind w:left="360"/>
      </w:pPr>
      <w:r>
        <w:t>-</w:t>
      </w:r>
      <w:r>
        <w:tab/>
      </w:r>
      <w:r w:rsidR="00C70567">
        <w:t>1  QoS specification corresponding to the mono view.</w:t>
      </w:r>
    </w:p>
    <w:p w14:paraId="4DC32FCF" w14:textId="49D9995F" w:rsidR="00C70567" w:rsidRDefault="00B22924" w:rsidP="00B22924">
      <w:pPr>
        <w:ind w:left="360"/>
      </w:pPr>
      <w:r>
        <w:t>-</w:t>
      </w:r>
      <w:r>
        <w:tab/>
      </w:r>
      <w:r w:rsidR="00C70567">
        <w:t>1 QoS specification corresponding to one depth buffer stream associated with the mono view.</w:t>
      </w:r>
    </w:p>
    <w:p w14:paraId="540DE453" w14:textId="3685EC8E" w:rsidR="00C70567" w:rsidRDefault="00B22924" w:rsidP="00B22924">
      <w:pPr>
        <w:ind w:left="360"/>
      </w:pPr>
      <w:r>
        <w:t>-</w:t>
      </w:r>
      <w:r>
        <w:tab/>
      </w:r>
      <w:r w:rsidR="00C70567">
        <w:t>1 QoS specification corresponding to an occupancy/transparency buffer stream associated with the mono view.</w:t>
      </w:r>
    </w:p>
    <w:p w14:paraId="33FD32F9" w14:textId="38FE27CC" w:rsidR="00C70567" w:rsidRDefault="00B22924" w:rsidP="00B22924">
      <w:pPr>
        <w:ind w:left="360"/>
      </w:pPr>
      <w:r>
        <w:t>-</w:t>
      </w:r>
      <w:r>
        <w:tab/>
      </w:r>
      <w:r w:rsidR="00C70567">
        <w:t xml:space="preserve">1 QoS specification corresponding to an audio stream. </w:t>
      </w:r>
    </w:p>
    <w:p w14:paraId="139946BD" w14:textId="77777777" w:rsidR="00C70567" w:rsidRDefault="00C70567" w:rsidP="00C70567">
      <w:r>
        <w:t>When the 3D Pixel Streaming profile is used, a policy template and a dynamic policy request may include the following QoS specifications, one for each of the components of the downlink streams:</w:t>
      </w:r>
    </w:p>
    <w:p w14:paraId="7A3B70B0" w14:textId="4048A801" w:rsidR="00C70567" w:rsidRDefault="00B22924" w:rsidP="00B22924">
      <w:pPr>
        <w:ind w:left="360"/>
      </w:pPr>
      <w:r>
        <w:t>-</w:t>
      </w:r>
      <w:r>
        <w:tab/>
      </w:r>
      <w:r w:rsidR="00C70567">
        <w:t>2  QoS specifications corresponding to for left and right eye buffer streams.</w:t>
      </w:r>
    </w:p>
    <w:p w14:paraId="555EFA56" w14:textId="5E0D43C5" w:rsidR="00C70567" w:rsidRDefault="00B22924" w:rsidP="00B22924">
      <w:pPr>
        <w:ind w:left="360"/>
      </w:pPr>
      <w:r>
        <w:t>-</w:t>
      </w:r>
      <w:r>
        <w:tab/>
      </w:r>
      <w:r w:rsidR="00C70567">
        <w:t>2 QoS specifications corresponding to one depth buffer stream associated with the left and/or the right views.</w:t>
      </w:r>
    </w:p>
    <w:p w14:paraId="37B68C62" w14:textId="35AEB8F8" w:rsidR="00C70567" w:rsidRDefault="00B22924" w:rsidP="00B22924">
      <w:pPr>
        <w:ind w:left="360"/>
      </w:pPr>
      <w:r>
        <w:t>-</w:t>
      </w:r>
      <w:r>
        <w:tab/>
      </w:r>
      <w:r w:rsidR="00C70567">
        <w:t>2 QoS specification corresponding to an occupancy/transparency buffer stream associated with the left and/or the right views.</w:t>
      </w:r>
    </w:p>
    <w:p w14:paraId="71346EF4" w14:textId="550CA770" w:rsidR="00C70567" w:rsidRDefault="00B22924" w:rsidP="00B22924">
      <w:pPr>
        <w:ind w:left="360"/>
      </w:pPr>
      <w:r>
        <w:t>-</w:t>
      </w:r>
      <w:r>
        <w:tab/>
      </w:r>
      <w:r w:rsidR="00C70567">
        <w:t xml:space="preserve">1 QoS specification corresponding to an audio stream. </w:t>
      </w:r>
    </w:p>
    <w:p w14:paraId="6F0D991C" w14:textId="4AE5D679" w:rsidR="00732FA2" w:rsidRPr="00EF017C" w:rsidRDefault="00732FA2" w:rsidP="00C70B35">
      <w:pPr>
        <w:pStyle w:val="Heading1"/>
      </w:pPr>
      <w:bookmarkStart w:id="112" w:name="_Toc171684353"/>
      <w:bookmarkStart w:id="113" w:name="_Toc152689706"/>
      <w:r w:rsidRPr="00EF017C">
        <w:t>C.2</w:t>
      </w:r>
      <w:r w:rsidR="00C70B35">
        <w:tab/>
      </w:r>
      <w:r w:rsidRPr="00EF017C">
        <w:t>Adaptive Split Rendering Profile</w:t>
      </w:r>
      <w:bookmarkEnd w:id="112"/>
    </w:p>
    <w:p w14:paraId="77B7C413" w14:textId="4761955E" w:rsidR="00732FA2" w:rsidRPr="00EF017C" w:rsidRDefault="00732FA2" w:rsidP="00C70B35">
      <w:pPr>
        <w:pStyle w:val="Heading2"/>
      </w:pPr>
      <w:bookmarkStart w:id="114" w:name="_Toc171684354"/>
      <w:r w:rsidRPr="00EF017C">
        <w:t>C.2.1</w:t>
      </w:r>
      <w:r w:rsidR="00C70B35">
        <w:tab/>
      </w:r>
      <w:r w:rsidRPr="00EF017C">
        <w:t>Introduction</w:t>
      </w:r>
      <w:bookmarkEnd w:id="114"/>
    </w:p>
    <w:p w14:paraId="5FEA054F" w14:textId="77777777" w:rsidR="00732FA2" w:rsidRPr="006B3EAD" w:rsidRDefault="00732FA2" w:rsidP="00732FA2">
      <w:r w:rsidRPr="00404C3D">
        <w:t>This profile defines</w:t>
      </w:r>
      <w:r>
        <w:t xml:space="preserve"> procedures and</w:t>
      </w:r>
      <w:r w:rsidRPr="00404C3D">
        <w:t xml:space="preserve"> </w:t>
      </w:r>
      <w:r>
        <w:t xml:space="preserve">requirements for SRS and SRC to support split rendering features beyond a remote rendering paradigm. </w:t>
      </w:r>
    </w:p>
    <w:p w14:paraId="2FDAA402" w14:textId="77777777" w:rsidR="00732FA2" w:rsidRDefault="00732FA2" w:rsidP="00732FA2">
      <w:r>
        <w:t xml:space="preserve">Adaptive split rendering profile allows the SRC to render some objects of a scene locally and the rendering split can be adapted between the SRS and SRC during a session. The adaptation of the rendering split may be triggered either by the SRS or the SRC to maintain a consistent QoE of the SR session or to accommodate changes in operating conditions. The triggers may be, for example, channel conditions, SRC or SRS conditions or defined by the application provider. </w:t>
      </w:r>
    </w:p>
    <w:p w14:paraId="71D2A150" w14:textId="77777777" w:rsidR="00732FA2" w:rsidRPr="0094122A" w:rsidRDefault="00732FA2" w:rsidP="00732FA2">
      <w:r>
        <w:t xml:space="preserve">To successfully render two parts of a scene separately in a split fashion, additional aspects of the rendering process need to be considered. Two basic requirements are maintaining a coherent state of the scene between the SRS and SRC and awareness of rendering split. Another requirement is seamless composition and display of the media rendered by the SRS and SRC into a frame to be displayed. </w:t>
      </w:r>
    </w:p>
    <w:p w14:paraId="388369EE" w14:textId="26E8A7D3" w:rsidR="00732FA2" w:rsidRPr="00EF017C" w:rsidRDefault="00732FA2" w:rsidP="00C70B35">
      <w:pPr>
        <w:pStyle w:val="Heading2"/>
      </w:pPr>
      <w:bookmarkStart w:id="115" w:name="_Toc171684355"/>
      <w:r w:rsidRPr="00EF017C">
        <w:t>C.2.2</w:t>
      </w:r>
      <w:r w:rsidR="00C70B35">
        <w:tab/>
      </w:r>
      <w:r w:rsidRPr="00EF017C">
        <w:t>Procedures and Call Flows</w:t>
      </w:r>
      <w:bookmarkEnd w:id="115"/>
    </w:p>
    <w:p w14:paraId="2483B0A5" w14:textId="77777777" w:rsidR="00732FA2" w:rsidRPr="00004EDA" w:rsidRDefault="00732FA2" w:rsidP="00732FA2">
      <w:r w:rsidRPr="00004EDA">
        <w:t>For adaptive split rendering, the general procedures and call flows in clause 5.2 are followed with the following additions and modifications.</w:t>
      </w:r>
    </w:p>
    <w:p w14:paraId="6B1C73F8" w14:textId="492B15F3" w:rsidR="00732FA2" w:rsidRPr="00812C4E" w:rsidRDefault="004264F9" w:rsidP="004264F9">
      <w:pPr>
        <w:overflowPunct w:val="0"/>
        <w:autoSpaceDE w:val="0"/>
        <w:autoSpaceDN w:val="0"/>
        <w:adjustRightInd w:val="0"/>
        <w:textAlignment w:val="baseline"/>
      </w:pPr>
      <w:r>
        <w:t>-</w:t>
      </w:r>
      <w:r>
        <w:tab/>
      </w:r>
      <w:r w:rsidR="00732FA2">
        <w:t xml:space="preserve">The SRS and SRC should share a scene description.  The implementation details may vary. The application provider may decide whether to provide identical scene descriptions to the SRS and the SRC or whether to provide a truncated version of the scene description to the SRC.   </w:t>
      </w:r>
    </w:p>
    <w:p w14:paraId="3D99DC9E" w14:textId="513C7B3C" w:rsidR="00732FA2" w:rsidRPr="004C542E" w:rsidRDefault="00732FA2" w:rsidP="00732FA2">
      <w:pPr>
        <w:ind w:left="360"/>
      </w:pPr>
      <w:r>
        <w:t xml:space="preserve">Note: The Application Service Provider may provide the scene description resource to the SRS and SRC, for example, via </w:t>
      </w:r>
      <w:r w:rsidR="00401884">
        <w:t>M</w:t>
      </w:r>
      <w:r>
        <w:t xml:space="preserve">8 to SRC and via </w:t>
      </w:r>
      <w:r w:rsidR="00401884">
        <w:t>M</w:t>
      </w:r>
      <w:r>
        <w:t xml:space="preserve">2 to SRS. </w:t>
      </w:r>
    </w:p>
    <w:p w14:paraId="52B1660D" w14:textId="3AA0789A" w:rsidR="00732FA2" w:rsidRDefault="004264F9" w:rsidP="004264F9">
      <w:pPr>
        <w:overflowPunct w:val="0"/>
        <w:autoSpaceDE w:val="0"/>
        <w:autoSpaceDN w:val="0"/>
        <w:adjustRightInd w:val="0"/>
        <w:textAlignment w:val="baseline"/>
      </w:pPr>
      <w:r>
        <w:lastRenderedPageBreak/>
        <w:t>-</w:t>
      </w:r>
      <w:r>
        <w:tab/>
      </w:r>
      <w:r w:rsidR="00732FA2" w:rsidRPr="0027136C">
        <w:t xml:space="preserve">The SRS and SRC agree </w:t>
      </w:r>
      <w:r w:rsidR="00732FA2">
        <w:t xml:space="preserve">on an initial rendering split </w:t>
      </w:r>
      <w:r w:rsidR="00732FA2" w:rsidRPr="0027136C">
        <w:t>during session negotiation</w:t>
      </w:r>
      <w:r w:rsidR="00732FA2">
        <w:t xml:space="preserve"> and the states to be synchronized</w:t>
      </w:r>
      <w:r w:rsidR="00732FA2" w:rsidRPr="0027136C">
        <w:t>, for example, in Step</w:t>
      </w:r>
      <w:r w:rsidR="00732FA2">
        <w:t xml:space="preserve"> 5 of the procedure in clause 5.2.1.2. </w:t>
      </w:r>
    </w:p>
    <w:p w14:paraId="7AA4D397" w14:textId="77777777" w:rsidR="00732FA2" w:rsidRPr="00955E8E" w:rsidRDefault="00732FA2" w:rsidP="00732FA2">
      <w:pPr>
        <w:pStyle w:val="ListParagraph"/>
      </w:pPr>
    </w:p>
    <w:p w14:paraId="20564404" w14:textId="46324E2C" w:rsidR="00732FA2" w:rsidRDefault="004264F9" w:rsidP="004264F9">
      <w:pPr>
        <w:overflowPunct w:val="0"/>
        <w:autoSpaceDE w:val="0"/>
        <w:autoSpaceDN w:val="0"/>
        <w:adjustRightInd w:val="0"/>
        <w:textAlignment w:val="baseline"/>
      </w:pPr>
      <w:r>
        <w:t>-</w:t>
      </w:r>
      <w:r>
        <w:tab/>
      </w:r>
      <w:r w:rsidR="00732FA2">
        <w:t xml:space="preserve">The initial rendering split and states to be synchronized </w:t>
      </w:r>
      <w:r w:rsidR="00732FA2" w:rsidRPr="001441CD">
        <w:t>are</w:t>
      </w:r>
      <w:r w:rsidR="00732FA2">
        <w:t xml:space="preserve"> indicated in the </w:t>
      </w:r>
      <w:r w:rsidR="00732FA2" w:rsidRPr="0027136C">
        <w:t>SR configuration</w:t>
      </w:r>
      <w:r w:rsidR="00732FA2">
        <w:t>.</w:t>
      </w:r>
    </w:p>
    <w:p w14:paraId="287C002E" w14:textId="77777777" w:rsidR="00732FA2" w:rsidRDefault="00732FA2" w:rsidP="00732FA2">
      <w:pPr>
        <w:pStyle w:val="ListParagraph"/>
      </w:pPr>
    </w:p>
    <w:p w14:paraId="381FBD6D" w14:textId="5D5F411C" w:rsidR="00732FA2" w:rsidRDefault="004264F9" w:rsidP="004264F9">
      <w:pPr>
        <w:overflowPunct w:val="0"/>
        <w:autoSpaceDE w:val="0"/>
        <w:autoSpaceDN w:val="0"/>
        <w:adjustRightInd w:val="0"/>
        <w:textAlignment w:val="baseline"/>
      </w:pPr>
      <w:r>
        <w:t>-</w:t>
      </w:r>
      <w:r>
        <w:tab/>
      </w:r>
      <w:r w:rsidR="00732FA2">
        <w:t xml:space="preserve">In the rendering loop, exchange of split adaptation messages and state synchronization messages between the SRS and SRC </w:t>
      </w:r>
      <w:r w:rsidR="00732FA2" w:rsidRPr="001441CD">
        <w:t>is</w:t>
      </w:r>
      <w:r w:rsidR="00732FA2">
        <w:t xml:space="preserve"> supported. </w:t>
      </w:r>
    </w:p>
    <w:p w14:paraId="34B2DAD6" w14:textId="77777777" w:rsidR="00732FA2" w:rsidRDefault="00732FA2" w:rsidP="00732FA2">
      <w:pPr>
        <w:ind w:left="360"/>
      </w:pPr>
      <w:r>
        <w:t xml:space="preserve">Figure </w:t>
      </w:r>
      <w:r w:rsidRPr="00AD1C73">
        <w:t>C.2.2</w:t>
      </w:r>
      <w:r>
        <w:t>-1 illustrates a high level call flow set up and operation for a split rendering session which supports the adaptive split rendering profile.</w:t>
      </w:r>
    </w:p>
    <w:p w14:paraId="35E28E2A" w14:textId="77777777" w:rsidR="0028031F" w:rsidRDefault="00677E89" w:rsidP="0028031F">
      <w:pPr>
        <w:pStyle w:val="TH"/>
        <w:rPr>
          <w:noProof/>
        </w:rPr>
      </w:pPr>
      <w:r w:rsidRPr="00D809ED">
        <w:rPr>
          <w:noProof/>
        </w:rPr>
        <w:object w:dxaOrig="12780" w:dyaOrig="11850" w14:anchorId="0F610F20">
          <v:shape id="_x0000_i1029" type="#_x0000_t75" alt="" style="width:451.6pt;height:418.75pt;mso-width-percent:0;mso-height-percent:0;mso-width-percent:0;mso-height-percent:0" o:ole="">
            <v:imagedata r:id="rId27" o:title=""/>
          </v:shape>
          <o:OLEObject Type="Embed" ProgID="Mscgen.Chart" ShapeID="_x0000_i1029" DrawAspect="Content" ObjectID="_1783091292" r:id="rId28"/>
        </w:object>
      </w:r>
    </w:p>
    <w:p w14:paraId="485F2BED" w14:textId="127F3A0C" w:rsidR="0088726F" w:rsidRPr="0088726F" w:rsidRDefault="0088726F" w:rsidP="0028031F">
      <w:pPr>
        <w:pStyle w:val="TF"/>
        <w:rPr>
          <w:noProof/>
        </w:rPr>
      </w:pPr>
      <w:r w:rsidRPr="0088726F">
        <w:t xml:space="preserve">Figure </w:t>
      </w:r>
      <w:bookmarkStart w:id="116" w:name="_Hlk168981495"/>
      <w:r w:rsidRPr="0088726F">
        <w:t>C.2.2.</w:t>
      </w:r>
      <w:r w:rsidRPr="0088726F">
        <w:noBreakHyphen/>
      </w:r>
      <w:r w:rsidRPr="0088726F">
        <w:fldChar w:fldCharType="begin"/>
      </w:r>
      <w:r w:rsidRPr="0088726F">
        <w:instrText xml:space="preserve"> SEQ Figure \* ARABIC \s 1 </w:instrText>
      </w:r>
      <w:r w:rsidRPr="0088726F">
        <w:fldChar w:fldCharType="separate"/>
      </w:r>
      <w:r w:rsidRPr="0088726F">
        <w:rPr>
          <w:noProof/>
        </w:rPr>
        <w:t>1</w:t>
      </w:r>
      <w:r w:rsidRPr="0088726F">
        <w:fldChar w:fldCharType="end"/>
      </w:r>
      <w:r w:rsidRPr="0088726F">
        <w:t>: High level call flows for Adaptive Split Rendering Profile</w:t>
      </w:r>
    </w:p>
    <w:p w14:paraId="3586FDF2" w14:textId="4AD2C8FB" w:rsidR="00732FA2" w:rsidRDefault="00732FA2" w:rsidP="00C372CE">
      <w:pPr>
        <w:ind w:left="360"/>
        <w:rPr>
          <w:lang w:val="en-US"/>
        </w:rPr>
      </w:pPr>
      <w:r w:rsidRPr="00C372CE">
        <w:t>The steps are:</w:t>
      </w:r>
      <w:bookmarkEnd w:id="116"/>
    </w:p>
    <w:p w14:paraId="16C8F1B3" w14:textId="0C6790F5" w:rsidR="00732FA2" w:rsidRPr="004264F9" w:rsidRDefault="004264F9" w:rsidP="004264F9">
      <w:pPr>
        <w:pStyle w:val="B1"/>
        <w:rPr>
          <w:lang w:val="en-US"/>
        </w:rPr>
      </w:pPr>
      <w:bookmarkStart w:id="117" w:name="_Hlk168981567"/>
      <w:r>
        <w:rPr>
          <w:lang w:val="en-US"/>
        </w:rPr>
        <w:t>0</w:t>
      </w:r>
      <w:r w:rsidRPr="004264F9">
        <w:rPr>
          <w:lang w:val="en-US"/>
        </w:rPr>
        <w:t>.</w:t>
      </w:r>
      <w:r w:rsidRPr="004264F9">
        <w:rPr>
          <w:lang w:val="en-US"/>
        </w:rPr>
        <w:tab/>
      </w:r>
      <w:r w:rsidRPr="004264F9">
        <w:rPr>
          <w:lang w:val="en-US"/>
        </w:rPr>
        <w:tab/>
      </w:r>
      <w:r w:rsidR="00732FA2" w:rsidRPr="004264F9">
        <w:rPr>
          <w:lang w:val="en-US"/>
        </w:rPr>
        <w:t>In this optional step the SRC and the SRS acquire scene description of the scene to be rendered during the split rendering session. The actual implementation of delivery of the scene description by to the SRC and SRS is up to the application provider.</w:t>
      </w:r>
    </w:p>
    <w:p w14:paraId="35ED3020" w14:textId="456F692D" w:rsidR="00732FA2" w:rsidRPr="004264F9" w:rsidRDefault="004264F9" w:rsidP="004264F9">
      <w:pPr>
        <w:pStyle w:val="B1"/>
        <w:rPr>
          <w:lang w:val="en-US"/>
        </w:rPr>
      </w:pPr>
      <w:r>
        <w:rPr>
          <w:lang w:val="en-US"/>
        </w:rPr>
        <w:t>1.</w:t>
      </w:r>
      <w:r>
        <w:rPr>
          <w:lang w:val="en-US"/>
        </w:rPr>
        <w:tab/>
      </w:r>
      <w:r>
        <w:rPr>
          <w:lang w:val="en-US"/>
        </w:rPr>
        <w:tab/>
      </w:r>
      <w:r w:rsidR="00732FA2" w:rsidRPr="004264F9">
        <w:rPr>
          <w:lang w:val="en-US"/>
        </w:rPr>
        <w:t xml:space="preserve">The Presentation Engine discovers the split rendering server and sets up a connection to it. It provides information about its rendering capabilities and the XR runtime configuration, e.g the OpenXR configuration </w:t>
      </w:r>
      <w:r w:rsidR="00732FA2" w:rsidRPr="004264F9">
        <w:rPr>
          <w:lang w:val="en-US"/>
        </w:rPr>
        <w:lastRenderedPageBreak/>
        <w:t>may be used for this purpose.</w:t>
      </w:r>
      <w:r w:rsidR="00732FA2">
        <w:t xml:space="preserve"> States to be synchronized and the initial rendering split is negotiated during this step.</w:t>
      </w:r>
    </w:p>
    <w:p w14:paraId="675C1C21" w14:textId="23FF3450" w:rsidR="00732FA2" w:rsidRPr="004264F9" w:rsidRDefault="004264F9" w:rsidP="004264F9">
      <w:pPr>
        <w:pStyle w:val="B1"/>
        <w:rPr>
          <w:lang w:val="en-US"/>
        </w:rPr>
      </w:pPr>
      <w:r>
        <w:rPr>
          <w:lang w:val="en-US"/>
        </w:rPr>
        <w:t>2.</w:t>
      </w:r>
      <w:r>
        <w:rPr>
          <w:lang w:val="en-US"/>
        </w:rPr>
        <w:tab/>
      </w:r>
      <w:r>
        <w:rPr>
          <w:lang w:val="en-US"/>
        </w:rPr>
        <w:tab/>
      </w:r>
      <w:r w:rsidR="00732FA2" w:rsidRPr="004264F9">
        <w:rPr>
          <w:lang w:val="en-US"/>
        </w:rPr>
        <w:t>In response, the split rendering server creates a description of the split rendering output and the input it expects to receive from the UE.</w:t>
      </w:r>
    </w:p>
    <w:p w14:paraId="53B01C64" w14:textId="40147C3E" w:rsidR="00732FA2" w:rsidRDefault="004264F9" w:rsidP="004264F9">
      <w:pPr>
        <w:pStyle w:val="B1"/>
        <w:rPr>
          <w:lang w:val="en-US"/>
        </w:rPr>
      </w:pPr>
      <w:r>
        <w:rPr>
          <w:lang w:val="en-US"/>
        </w:rPr>
        <w:t>3.</w:t>
      </w:r>
      <w:r>
        <w:rPr>
          <w:lang w:val="en-US"/>
        </w:rPr>
        <w:tab/>
      </w:r>
      <w:r>
        <w:rPr>
          <w:lang w:val="en-US"/>
        </w:rPr>
        <w:tab/>
      </w:r>
      <w:r w:rsidR="00732FA2">
        <w:rPr>
          <w:lang w:val="en-US"/>
        </w:rPr>
        <w:t xml:space="preserve">The Presentation Engine requests the buffer streams from the MAF, which in turn establishes a connection to the split rendering server </w:t>
      </w:r>
      <w:r w:rsidR="00732FA2" w:rsidRPr="0059185E">
        <w:rPr>
          <w:lang w:val="en-US"/>
        </w:rPr>
        <w:t>to</w:t>
      </w:r>
      <w:r w:rsidR="00732FA2">
        <w:rPr>
          <w:lang w:val="en-US"/>
        </w:rPr>
        <w:t xml:space="preserve"> </w:t>
      </w:r>
      <w:r w:rsidR="00732FA2" w:rsidRPr="0059185E">
        <w:rPr>
          <w:lang w:val="en-US"/>
        </w:rPr>
        <w:t>stream pose and retrieve split rendering buffer</w:t>
      </w:r>
      <w:r w:rsidR="00732FA2">
        <w:rPr>
          <w:lang w:val="en-US"/>
        </w:rPr>
        <w:t>s.</w:t>
      </w:r>
    </w:p>
    <w:p w14:paraId="263E1294" w14:textId="1CF363CA" w:rsidR="00732FA2" w:rsidRDefault="004264F9" w:rsidP="00F43AB1">
      <w:pPr>
        <w:pStyle w:val="B1"/>
        <w:rPr>
          <w:lang w:val="en-US"/>
        </w:rPr>
      </w:pPr>
      <w:r>
        <w:rPr>
          <w:lang w:val="en-US"/>
        </w:rPr>
        <w:t>4.</w:t>
      </w:r>
      <w:r>
        <w:rPr>
          <w:lang w:val="en-US"/>
        </w:rPr>
        <w:tab/>
      </w:r>
      <w:r>
        <w:rPr>
          <w:lang w:val="en-US"/>
        </w:rPr>
        <w:tab/>
      </w:r>
      <w:r w:rsidR="00732FA2">
        <w:rPr>
          <w:lang w:val="en-US"/>
        </w:rPr>
        <w:t>The Source Manager retrieves pose and user input from the XR runtime</w:t>
      </w:r>
      <w:r w:rsidR="00732FA2" w:rsidRPr="00F43AB1">
        <w:rPr>
          <w:lang w:val="en-US"/>
        </w:rPr>
        <w:t xml:space="preserve"> and state changes in negotiated states and possible requests from the Scene Manager</w:t>
      </w:r>
      <w:r w:rsidR="00732FA2">
        <w:rPr>
          <w:lang w:val="en-US"/>
        </w:rPr>
        <w:t>.</w:t>
      </w:r>
      <w:r w:rsidR="00732FA2" w:rsidRPr="00F43AB1">
        <w:rPr>
          <w:lang w:val="en-US"/>
        </w:rPr>
        <w:t xml:space="preserve"> </w:t>
      </w:r>
    </w:p>
    <w:p w14:paraId="365B80F9" w14:textId="137517C2" w:rsidR="00732FA2" w:rsidRDefault="004264F9" w:rsidP="00F43AB1">
      <w:pPr>
        <w:pStyle w:val="B1"/>
        <w:rPr>
          <w:lang w:val="en-US"/>
        </w:rPr>
      </w:pPr>
      <w:r w:rsidRPr="00F43AB1">
        <w:rPr>
          <w:lang w:val="en-US"/>
        </w:rPr>
        <w:t>5.</w:t>
      </w:r>
      <w:r w:rsidRPr="00F43AB1">
        <w:rPr>
          <w:lang w:val="en-US"/>
        </w:rPr>
        <w:tab/>
      </w:r>
      <w:r w:rsidRPr="00F43AB1">
        <w:rPr>
          <w:lang w:val="en-US"/>
        </w:rPr>
        <w:tab/>
      </w:r>
      <w:r w:rsidR="00732FA2">
        <w:rPr>
          <w:lang w:val="en-US"/>
        </w:rPr>
        <w:t xml:space="preserve">The Source Manager shares the pose predictions and user input actions </w:t>
      </w:r>
      <w:r w:rsidR="00732FA2" w:rsidRPr="00F43AB1">
        <w:rPr>
          <w:lang w:val="en-US"/>
        </w:rPr>
        <w:t xml:space="preserve">, state changes and possible split adaptation messages </w:t>
      </w:r>
      <w:r w:rsidR="00732FA2">
        <w:rPr>
          <w:lang w:val="en-US"/>
        </w:rPr>
        <w:t>with the split rendering server.</w:t>
      </w:r>
    </w:p>
    <w:p w14:paraId="6F6F95B0" w14:textId="156D6269" w:rsidR="00732FA2" w:rsidRDefault="004264F9" w:rsidP="00F43AB1">
      <w:pPr>
        <w:pStyle w:val="B1"/>
        <w:rPr>
          <w:lang w:val="en-US"/>
        </w:rPr>
      </w:pPr>
      <w:r w:rsidRPr="00F43AB1">
        <w:rPr>
          <w:lang w:val="en-US"/>
        </w:rPr>
        <w:t>6.</w:t>
      </w:r>
      <w:r w:rsidRPr="00F43AB1">
        <w:rPr>
          <w:lang w:val="en-US"/>
        </w:rPr>
        <w:tab/>
      </w:r>
      <w:r w:rsidRPr="00F43AB1">
        <w:rPr>
          <w:lang w:val="en-US"/>
        </w:rPr>
        <w:tab/>
      </w:r>
      <w:r w:rsidR="00732FA2" w:rsidRPr="00F43AB1">
        <w:rPr>
          <w:lang w:val="en-US"/>
        </w:rPr>
        <w:t xml:space="preserve">a. </w:t>
      </w:r>
      <w:r w:rsidR="00732FA2">
        <w:rPr>
          <w:lang w:val="en-US"/>
        </w:rPr>
        <w:t>The split rendering server uses that information to</w:t>
      </w:r>
      <w:r w:rsidR="00732FA2" w:rsidRPr="00F43AB1">
        <w:rPr>
          <w:lang w:val="en-US"/>
        </w:rPr>
        <w:t>, update states,</w:t>
      </w:r>
      <w:r w:rsidR="00732FA2">
        <w:rPr>
          <w:lang w:val="en-US"/>
        </w:rPr>
        <w:t xml:space="preserve"> render the frame</w:t>
      </w:r>
      <w:r w:rsidR="00732FA2" w:rsidRPr="00F43AB1">
        <w:rPr>
          <w:lang w:val="en-US"/>
        </w:rPr>
        <w:t xml:space="preserve"> and possibly update the split</w:t>
      </w:r>
      <w:r w:rsidR="00732FA2">
        <w:rPr>
          <w:lang w:val="en-US"/>
        </w:rPr>
        <w:t>.</w:t>
      </w:r>
    </w:p>
    <w:p w14:paraId="26CE7AD9" w14:textId="020F9903" w:rsidR="00732FA2" w:rsidRPr="00C54A7D" w:rsidRDefault="004264F9" w:rsidP="004264F9">
      <w:pPr>
        <w:rPr>
          <w:lang w:val="en-US"/>
        </w:rPr>
      </w:pPr>
      <w:r>
        <w:tab/>
      </w:r>
      <w:r>
        <w:tab/>
      </w:r>
      <w:r w:rsidR="00F43AB1">
        <w:tab/>
      </w:r>
      <w:r w:rsidR="00732FA2">
        <w:t xml:space="preserve">b. </w:t>
      </w:r>
      <w:r w:rsidR="00732FA2">
        <w:rPr>
          <w:lang w:val="en-US"/>
        </w:rPr>
        <w:t xml:space="preserve">The </w:t>
      </w:r>
      <w:r w:rsidR="00732FA2">
        <w:t>Scene Manager</w:t>
      </w:r>
      <w:r w:rsidR="00732FA2">
        <w:rPr>
          <w:lang w:val="en-US"/>
        </w:rPr>
        <w:t xml:space="preserve"> </w:t>
      </w:r>
      <w:r w:rsidR="00732FA2">
        <w:t>update states,</w:t>
      </w:r>
      <w:r w:rsidR="00732FA2">
        <w:rPr>
          <w:lang w:val="en-US"/>
        </w:rPr>
        <w:t xml:space="preserve"> render</w:t>
      </w:r>
      <w:r w:rsidR="00732FA2">
        <w:t>s</w:t>
      </w:r>
      <w:r w:rsidR="00732FA2">
        <w:rPr>
          <w:lang w:val="en-US"/>
        </w:rPr>
        <w:t xml:space="preserve"> </w:t>
      </w:r>
      <w:r w:rsidR="00732FA2">
        <w:t>a</w:t>
      </w:r>
      <w:r w:rsidR="00732FA2">
        <w:rPr>
          <w:lang w:val="en-US"/>
        </w:rPr>
        <w:t xml:space="preserve"> frame</w:t>
      </w:r>
      <w:r w:rsidR="00732FA2">
        <w:t xml:space="preserve"> and possibly updates the split</w:t>
      </w:r>
      <w:r w:rsidR="00732FA2">
        <w:rPr>
          <w:lang w:val="en-US"/>
        </w:rPr>
        <w:t>.</w:t>
      </w:r>
    </w:p>
    <w:p w14:paraId="5A4B9EB0" w14:textId="18AA4F15" w:rsidR="00732FA2" w:rsidRPr="00C54A7D" w:rsidRDefault="004264F9" w:rsidP="00F43AB1">
      <w:pPr>
        <w:pStyle w:val="B1"/>
        <w:rPr>
          <w:lang w:val="en-US"/>
        </w:rPr>
      </w:pPr>
      <w:r w:rsidRPr="00F43AB1">
        <w:rPr>
          <w:lang w:val="en-US"/>
        </w:rPr>
        <w:t>7.</w:t>
      </w:r>
      <w:r w:rsidRPr="00F43AB1">
        <w:rPr>
          <w:lang w:val="en-US"/>
        </w:rPr>
        <w:tab/>
      </w:r>
      <w:r w:rsidRPr="00F43AB1">
        <w:rPr>
          <w:lang w:val="en-US"/>
        </w:rPr>
        <w:tab/>
      </w:r>
      <w:r w:rsidR="00732FA2" w:rsidRPr="00F43AB1">
        <w:rPr>
          <w:lang w:val="en-US"/>
        </w:rPr>
        <w:t xml:space="preserve">a. </w:t>
      </w:r>
      <w:r w:rsidR="00732FA2">
        <w:rPr>
          <w:lang w:val="en-US"/>
        </w:rPr>
        <w:t>The rendered frame is encoded and streamed to the MAF.</w:t>
      </w:r>
    </w:p>
    <w:p w14:paraId="2213A732" w14:textId="7BCF7D28" w:rsidR="00732FA2" w:rsidRPr="007E5CB2" w:rsidRDefault="004264F9" w:rsidP="004264F9">
      <w:pPr>
        <w:rPr>
          <w:lang w:val="en-US"/>
        </w:rPr>
      </w:pPr>
      <w:r>
        <w:tab/>
      </w:r>
      <w:r>
        <w:tab/>
      </w:r>
      <w:r w:rsidR="00F43AB1">
        <w:tab/>
      </w:r>
      <w:r w:rsidR="00732FA2">
        <w:t>b. Possible split adaptation and state change messages are shared with the presentation engine,</w:t>
      </w:r>
    </w:p>
    <w:p w14:paraId="6701FA29" w14:textId="08B9222E" w:rsidR="00732FA2" w:rsidRPr="00F43AB1" w:rsidRDefault="004264F9" w:rsidP="00F43AB1">
      <w:pPr>
        <w:pStyle w:val="B1"/>
        <w:rPr>
          <w:lang w:val="en-US"/>
        </w:rPr>
      </w:pPr>
      <w:r w:rsidRPr="00F43AB1">
        <w:rPr>
          <w:lang w:val="en-US"/>
        </w:rPr>
        <w:t>8.</w:t>
      </w:r>
      <w:r w:rsidRPr="00F43AB1">
        <w:rPr>
          <w:lang w:val="en-US"/>
        </w:rPr>
        <w:tab/>
      </w:r>
      <w:r w:rsidRPr="00F43AB1">
        <w:rPr>
          <w:lang w:val="en-US"/>
        </w:rPr>
        <w:tab/>
      </w:r>
      <w:r w:rsidR="00732FA2" w:rsidRPr="00F43AB1">
        <w:rPr>
          <w:lang w:val="en-US"/>
        </w:rPr>
        <w:t>The received media frames decoded and processed,</w:t>
      </w:r>
    </w:p>
    <w:p w14:paraId="51E6DE4B" w14:textId="7BF93395" w:rsidR="00732FA2" w:rsidRPr="00F43AB1" w:rsidRDefault="004264F9" w:rsidP="00F43AB1">
      <w:pPr>
        <w:pStyle w:val="B1"/>
        <w:rPr>
          <w:lang w:val="en-US"/>
        </w:rPr>
      </w:pPr>
      <w:r w:rsidRPr="00F43AB1">
        <w:rPr>
          <w:lang w:val="en-US"/>
        </w:rPr>
        <w:t>9.</w:t>
      </w:r>
      <w:r w:rsidRPr="00F43AB1">
        <w:rPr>
          <w:lang w:val="en-US"/>
        </w:rPr>
        <w:tab/>
      </w:r>
      <w:r w:rsidRPr="00F43AB1">
        <w:rPr>
          <w:lang w:val="en-US"/>
        </w:rPr>
        <w:tab/>
      </w:r>
      <w:r w:rsidR="00732FA2" w:rsidRPr="00F43AB1">
        <w:rPr>
          <w:lang w:val="en-US"/>
        </w:rPr>
        <w:t>The raw buffer frames are passed to the Scene Manager, this includes the frames received from the SRS and the frames rendered locally by the PE,</w:t>
      </w:r>
    </w:p>
    <w:p w14:paraId="20EAD690" w14:textId="1F81A9BC" w:rsidR="00732FA2" w:rsidRPr="00F43AB1" w:rsidRDefault="004264F9" w:rsidP="00F43AB1">
      <w:pPr>
        <w:pStyle w:val="B1"/>
        <w:rPr>
          <w:lang w:val="en-US"/>
        </w:rPr>
      </w:pPr>
      <w:r w:rsidRPr="00F43AB1">
        <w:rPr>
          <w:lang w:val="en-US"/>
        </w:rPr>
        <w:t>10.</w:t>
      </w:r>
      <w:r w:rsidRPr="00F43AB1">
        <w:rPr>
          <w:lang w:val="en-US"/>
        </w:rPr>
        <w:tab/>
      </w:r>
      <w:r w:rsidRPr="00F43AB1">
        <w:rPr>
          <w:lang w:val="en-US"/>
        </w:rPr>
        <w:tab/>
      </w:r>
      <w:r w:rsidR="00732FA2" w:rsidRPr="00F43AB1">
        <w:rPr>
          <w:lang w:val="en-US"/>
        </w:rPr>
        <w:t>The scene manager prepares composition layers and their corresponding swapchain images.</w:t>
      </w:r>
    </w:p>
    <w:p w14:paraId="72AAE3F8" w14:textId="24B482AF" w:rsidR="00732FA2" w:rsidRPr="00F43AB1" w:rsidRDefault="004264F9" w:rsidP="00F43AB1">
      <w:pPr>
        <w:pStyle w:val="B1"/>
        <w:rPr>
          <w:lang w:val="en-US"/>
        </w:rPr>
      </w:pPr>
      <w:r w:rsidRPr="00F43AB1">
        <w:rPr>
          <w:lang w:val="en-US"/>
        </w:rPr>
        <w:t>11.</w:t>
      </w:r>
      <w:r w:rsidRPr="00F43AB1">
        <w:rPr>
          <w:lang w:val="en-US"/>
        </w:rPr>
        <w:tab/>
      </w:r>
      <w:r w:rsidRPr="00F43AB1">
        <w:rPr>
          <w:lang w:val="en-US"/>
        </w:rPr>
        <w:tab/>
      </w:r>
      <w:r w:rsidR="00732FA2" w:rsidRPr="00F43AB1">
        <w:rPr>
          <w:lang w:val="en-US"/>
        </w:rPr>
        <w:t>The swapchain images are forwarded to the XR runtime for composition and rendering</w:t>
      </w:r>
      <w:r w:rsidR="00732FA2" w:rsidRPr="004264F9">
        <w:rPr>
          <w:lang w:val="en-US"/>
        </w:rPr>
        <w:t>,</w:t>
      </w:r>
      <w:r w:rsidRPr="00F43AB1">
        <w:rPr>
          <w:lang w:val="en-US"/>
        </w:rPr>
        <w:t>12.</w:t>
      </w:r>
      <w:r w:rsidRPr="00F43AB1">
        <w:rPr>
          <w:lang w:val="en-US"/>
        </w:rPr>
        <w:tab/>
      </w:r>
      <w:r w:rsidRPr="00F43AB1">
        <w:rPr>
          <w:lang w:val="en-US"/>
        </w:rPr>
        <w:tab/>
      </w:r>
      <w:r w:rsidR="00732FA2" w:rsidRPr="00F43AB1">
        <w:rPr>
          <w:lang w:val="en-US"/>
        </w:rPr>
        <w:t>The frames are composed and displayed.</w:t>
      </w:r>
    </w:p>
    <w:bookmarkEnd w:id="117"/>
    <w:p w14:paraId="20F8A20C" w14:textId="77777777" w:rsidR="00732FA2" w:rsidRDefault="00732FA2" w:rsidP="00732FA2">
      <w:r>
        <w:t xml:space="preserve">The final composition of a frame from media received from the SRS and locally rendered objects depends on the application logic. Implementation guidelines in C.2.7 provide a simple example. </w:t>
      </w:r>
    </w:p>
    <w:p w14:paraId="7D6D710F" w14:textId="2136B5A8" w:rsidR="00732FA2" w:rsidRPr="00EF017C" w:rsidRDefault="00732FA2" w:rsidP="00C70B35">
      <w:pPr>
        <w:pStyle w:val="Heading2"/>
      </w:pPr>
      <w:bookmarkStart w:id="118" w:name="_Toc171684356"/>
      <w:r w:rsidRPr="00EF017C">
        <w:t>C.2.3</w:t>
      </w:r>
      <w:r w:rsidR="00C70B35">
        <w:tab/>
      </w:r>
      <w:r w:rsidRPr="00EF017C">
        <w:t>Metadata Formats</w:t>
      </w:r>
      <w:bookmarkEnd w:id="118"/>
    </w:p>
    <w:p w14:paraId="6A975052" w14:textId="69170B9A" w:rsidR="00732FA2" w:rsidRPr="00EF017C" w:rsidRDefault="00732FA2" w:rsidP="00C70B35">
      <w:pPr>
        <w:pStyle w:val="Heading3"/>
      </w:pPr>
      <w:bookmarkStart w:id="119" w:name="_Toc171684357"/>
      <w:r w:rsidRPr="00EF017C">
        <w:t>C.2.3.1</w:t>
      </w:r>
      <w:r w:rsidR="00C70B35">
        <w:tab/>
      </w:r>
      <w:r w:rsidRPr="00EF017C">
        <w:t>Split Rendering Configuration Format</w:t>
      </w:r>
      <w:bookmarkEnd w:id="119"/>
    </w:p>
    <w:p w14:paraId="49F14E01" w14:textId="77777777" w:rsidR="00732FA2" w:rsidRPr="00EF017C" w:rsidRDefault="00732FA2" w:rsidP="00732FA2">
      <w:r w:rsidRPr="00EF017C">
        <w:t xml:space="preserve">The configuration format defined in clause 8.4.2.2 with the additional fields defined below shall be used for split rendering configuration exchange in adaptive split rendering profile.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3"/>
        <w:gridCol w:w="2567"/>
        <w:gridCol w:w="1341"/>
        <w:gridCol w:w="3610"/>
      </w:tblGrid>
      <w:tr w:rsidR="00732FA2" w:rsidRPr="002F2567" w14:paraId="789CFC1F" w14:textId="77777777" w:rsidTr="00442615">
        <w:tc>
          <w:tcPr>
            <w:tcW w:w="2113" w:type="dxa"/>
            <w:shd w:val="clear" w:color="auto" w:fill="auto"/>
          </w:tcPr>
          <w:p w14:paraId="494A4BA3" w14:textId="77777777" w:rsidR="00732FA2" w:rsidRPr="00BD2C4B" w:rsidRDefault="00732FA2" w:rsidP="00442615">
            <w:pPr>
              <w:rPr>
                <w:szCs w:val="24"/>
                <w:lang w:val="en-US"/>
              </w:rPr>
            </w:pPr>
            <w:r w:rsidRPr="00BD2C4B">
              <w:rPr>
                <w:szCs w:val="24"/>
              </w:rPr>
              <w:t>renderingSplit</w:t>
            </w:r>
          </w:p>
        </w:tc>
        <w:tc>
          <w:tcPr>
            <w:tcW w:w="2567" w:type="dxa"/>
            <w:shd w:val="clear" w:color="auto" w:fill="auto"/>
          </w:tcPr>
          <w:p w14:paraId="42448CCC" w14:textId="77777777" w:rsidR="00732FA2" w:rsidRPr="00BD2C4B" w:rsidRDefault="00732FA2" w:rsidP="00442615">
            <w:pPr>
              <w:rPr>
                <w:szCs w:val="24"/>
                <w:lang w:val="en-US"/>
              </w:rPr>
            </w:pPr>
            <w:r w:rsidRPr="00BD2C4B">
              <w:rPr>
                <w:szCs w:val="24"/>
              </w:rPr>
              <w:t>Object</w:t>
            </w:r>
          </w:p>
        </w:tc>
        <w:tc>
          <w:tcPr>
            <w:tcW w:w="1341" w:type="dxa"/>
            <w:shd w:val="clear" w:color="auto" w:fill="auto"/>
          </w:tcPr>
          <w:p w14:paraId="5ADA4D1E" w14:textId="77777777" w:rsidR="00732FA2" w:rsidRPr="00BD2C4B" w:rsidRDefault="00732FA2" w:rsidP="00442615">
            <w:pPr>
              <w:rPr>
                <w:szCs w:val="24"/>
                <w:lang w:val="en-US"/>
              </w:rPr>
            </w:pPr>
            <w:r w:rsidRPr="00BD2C4B">
              <w:rPr>
                <w:szCs w:val="24"/>
              </w:rPr>
              <w:t>1</w:t>
            </w:r>
            <w:r>
              <w:rPr>
                <w:szCs w:val="24"/>
              </w:rPr>
              <w:t>.</w:t>
            </w:r>
            <w:r w:rsidRPr="00BD2C4B">
              <w:rPr>
                <w:szCs w:val="24"/>
              </w:rPr>
              <w:t>.1</w:t>
            </w:r>
          </w:p>
        </w:tc>
        <w:tc>
          <w:tcPr>
            <w:tcW w:w="3610" w:type="dxa"/>
            <w:shd w:val="clear" w:color="auto" w:fill="auto"/>
          </w:tcPr>
          <w:p w14:paraId="03CD5E08" w14:textId="77777777" w:rsidR="00732FA2" w:rsidRPr="00BD2C4B" w:rsidRDefault="00732FA2" w:rsidP="00442615">
            <w:pPr>
              <w:rPr>
                <w:szCs w:val="24"/>
              </w:rPr>
            </w:pPr>
            <w:r w:rsidRPr="00BD2C4B">
              <w:rPr>
                <w:szCs w:val="24"/>
              </w:rPr>
              <w:t xml:space="preserve">A object identifying objects to be rendered and where they are to be rendered (SRS or SRC), for example, as a dictionary with keys “SRS” and “SRC” and lists of object indices from  a scene description or a scene graph </w:t>
            </w:r>
          </w:p>
        </w:tc>
      </w:tr>
      <w:tr w:rsidR="00732FA2" w14:paraId="4D11FD3C" w14:textId="77777777" w:rsidTr="00442615">
        <w:tc>
          <w:tcPr>
            <w:tcW w:w="2113" w:type="dxa"/>
            <w:shd w:val="clear" w:color="auto" w:fill="auto"/>
          </w:tcPr>
          <w:p w14:paraId="39811956" w14:textId="77777777" w:rsidR="00732FA2" w:rsidRPr="00BD2C4B" w:rsidRDefault="00732FA2" w:rsidP="00442615">
            <w:pPr>
              <w:rPr>
                <w:szCs w:val="24"/>
              </w:rPr>
            </w:pPr>
            <w:r w:rsidRPr="00BD2C4B">
              <w:rPr>
                <w:szCs w:val="24"/>
              </w:rPr>
              <w:t>synchronizedStatesInit</w:t>
            </w:r>
          </w:p>
        </w:tc>
        <w:tc>
          <w:tcPr>
            <w:tcW w:w="2567" w:type="dxa"/>
            <w:shd w:val="clear" w:color="auto" w:fill="auto"/>
          </w:tcPr>
          <w:p w14:paraId="28B5DD9F" w14:textId="77777777" w:rsidR="00732FA2" w:rsidRPr="00BD2C4B" w:rsidRDefault="00732FA2" w:rsidP="00442615">
            <w:pPr>
              <w:rPr>
                <w:szCs w:val="24"/>
              </w:rPr>
            </w:pPr>
            <w:r w:rsidRPr="00BD2C4B">
              <w:rPr>
                <w:szCs w:val="24"/>
              </w:rPr>
              <w:t>Object</w:t>
            </w:r>
          </w:p>
        </w:tc>
        <w:tc>
          <w:tcPr>
            <w:tcW w:w="1341" w:type="dxa"/>
            <w:shd w:val="clear" w:color="auto" w:fill="auto"/>
          </w:tcPr>
          <w:p w14:paraId="6403ED62" w14:textId="77777777" w:rsidR="00732FA2" w:rsidRPr="00BD2C4B" w:rsidRDefault="00732FA2" w:rsidP="00442615">
            <w:pPr>
              <w:rPr>
                <w:szCs w:val="24"/>
              </w:rPr>
            </w:pPr>
            <w:r w:rsidRPr="00BD2C4B">
              <w:rPr>
                <w:szCs w:val="24"/>
              </w:rPr>
              <w:t>1..1</w:t>
            </w:r>
          </w:p>
        </w:tc>
        <w:tc>
          <w:tcPr>
            <w:tcW w:w="3610" w:type="dxa"/>
            <w:shd w:val="clear" w:color="auto" w:fill="auto"/>
          </w:tcPr>
          <w:p w14:paraId="05B6B387" w14:textId="77777777" w:rsidR="00732FA2" w:rsidRPr="00BD2C4B" w:rsidRDefault="00732FA2" w:rsidP="00442615">
            <w:pPr>
              <w:rPr>
                <w:szCs w:val="24"/>
              </w:rPr>
            </w:pPr>
            <w:r w:rsidRPr="00BD2C4B">
              <w:rPr>
                <w:szCs w:val="24"/>
              </w:rPr>
              <w:t>A object identifying states to be synchronized between the SRS and SRC and their initial state</w:t>
            </w:r>
          </w:p>
        </w:tc>
      </w:tr>
      <w:tr w:rsidR="00732FA2" w14:paraId="2DD4D880" w14:textId="77777777" w:rsidTr="00442615">
        <w:tc>
          <w:tcPr>
            <w:tcW w:w="2113" w:type="dxa"/>
            <w:shd w:val="clear" w:color="auto" w:fill="auto"/>
          </w:tcPr>
          <w:p w14:paraId="462CD3AB" w14:textId="77777777" w:rsidR="00732FA2" w:rsidRPr="00BD2C4B" w:rsidRDefault="00732FA2" w:rsidP="00442615">
            <w:pPr>
              <w:rPr>
                <w:szCs w:val="24"/>
              </w:rPr>
            </w:pPr>
            <w:r w:rsidRPr="00BD2C4B">
              <w:rPr>
                <w:szCs w:val="24"/>
              </w:rPr>
              <w:tab/>
              <w:t>states</w:t>
            </w:r>
          </w:p>
        </w:tc>
        <w:tc>
          <w:tcPr>
            <w:tcW w:w="2567" w:type="dxa"/>
            <w:shd w:val="clear" w:color="auto" w:fill="auto"/>
          </w:tcPr>
          <w:p w14:paraId="40C11E0A" w14:textId="77777777" w:rsidR="00732FA2" w:rsidRPr="00BD2C4B" w:rsidRDefault="00732FA2" w:rsidP="00442615">
            <w:pPr>
              <w:rPr>
                <w:szCs w:val="24"/>
              </w:rPr>
            </w:pPr>
            <w:r w:rsidRPr="00BD2C4B">
              <w:rPr>
                <w:szCs w:val="24"/>
              </w:rPr>
              <w:t xml:space="preserve">Object </w:t>
            </w:r>
          </w:p>
        </w:tc>
        <w:tc>
          <w:tcPr>
            <w:tcW w:w="1341" w:type="dxa"/>
            <w:shd w:val="clear" w:color="auto" w:fill="auto"/>
          </w:tcPr>
          <w:p w14:paraId="4BAA3415" w14:textId="77777777" w:rsidR="00732FA2" w:rsidRPr="00BD2C4B" w:rsidRDefault="00732FA2" w:rsidP="00442615">
            <w:pPr>
              <w:rPr>
                <w:szCs w:val="24"/>
              </w:rPr>
            </w:pPr>
            <w:r w:rsidRPr="00BD2C4B">
              <w:rPr>
                <w:szCs w:val="24"/>
              </w:rPr>
              <w:t>1..1</w:t>
            </w:r>
          </w:p>
        </w:tc>
        <w:tc>
          <w:tcPr>
            <w:tcW w:w="3610" w:type="dxa"/>
            <w:shd w:val="clear" w:color="auto" w:fill="auto"/>
          </w:tcPr>
          <w:p w14:paraId="5B9CEA49" w14:textId="77777777" w:rsidR="00732FA2" w:rsidRPr="00BD2C4B" w:rsidRDefault="00732FA2" w:rsidP="00442615">
            <w:pPr>
              <w:rPr>
                <w:szCs w:val="24"/>
              </w:rPr>
            </w:pPr>
            <w:r w:rsidRPr="00BD2C4B">
              <w:rPr>
                <w:szCs w:val="24"/>
              </w:rPr>
              <w:t>A list of state identifiers, their current values</w:t>
            </w:r>
          </w:p>
        </w:tc>
      </w:tr>
      <w:tr w:rsidR="00732FA2" w14:paraId="24B4CCC3" w14:textId="77777777" w:rsidTr="00442615">
        <w:tc>
          <w:tcPr>
            <w:tcW w:w="2113" w:type="dxa"/>
            <w:shd w:val="clear" w:color="auto" w:fill="auto"/>
          </w:tcPr>
          <w:p w14:paraId="59826224" w14:textId="77777777" w:rsidR="00732FA2" w:rsidRPr="00BD2C4B" w:rsidRDefault="00732FA2" w:rsidP="00442615">
            <w:pPr>
              <w:rPr>
                <w:szCs w:val="24"/>
              </w:rPr>
            </w:pPr>
            <w:r w:rsidRPr="00BD2C4B">
              <w:rPr>
                <w:szCs w:val="24"/>
              </w:rPr>
              <w:tab/>
              <w:t xml:space="preserve">  state</w:t>
            </w:r>
          </w:p>
        </w:tc>
        <w:tc>
          <w:tcPr>
            <w:tcW w:w="2567" w:type="dxa"/>
            <w:shd w:val="clear" w:color="auto" w:fill="auto"/>
          </w:tcPr>
          <w:p w14:paraId="79FBEF64" w14:textId="77777777" w:rsidR="00732FA2" w:rsidRPr="00BD2C4B" w:rsidRDefault="00732FA2" w:rsidP="00442615">
            <w:pPr>
              <w:rPr>
                <w:szCs w:val="24"/>
              </w:rPr>
            </w:pPr>
            <w:r w:rsidRPr="00BD2C4B">
              <w:rPr>
                <w:szCs w:val="24"/>
              </w:rPr>
              <w:t>String/number</w:t>
            </w:r>
          </w:p>
        </w:tc>
        <w:tc>
          <w:tcPr>
            <w:tcW w:w="1341" w:type="dxa"/>
            <w:shd w:val="clear" w:color="auto" w:fill="auto"/>
          </w:tcPr>
          <w:p w14:paraId="511BDA3F" w14:textId="77777777" w:rsidR="00732FA2" w:rsidRPr="00BD2C4B" w:rsidRDefault="00732FA2" w:rsidP="00442615">
            <w:pPr>
              <w:rPr>
                <w:szCs w:val="24"/>
              </w:rPr>
            </w:pPr>
            <w:r w:rsidRPr="00BD2C4B">
              <w:rPr>
                <w:szCs w:val="24"/>
              </w:rPr>
              <w:t>1..n</w:t>
            </w:r>
          </w:p>
        </w:tc>
        <w:tc>
          <w:tcPr>
            <w:tcW w:w="3610" w:type="dxa"/>
            <w:shd w:val="clear" w:color="auto" w:fill="auto"/>
          </w:tcPr>
          <w:p w14:paraId="349073BC" w14:textId="77777777" w:rsidR="00732FA2" w:rsidRPr="00BD2C4B" w:rsidRDefault="00732FA2" w:rsidP="00442615">
            <w:pPr>
              <w:rPr>
                <w:szCs w:val="24"/>
              </w:rPr>
            </w:pPr>
            <w:r w:rsidRPr="00BD2C4B">
              <w:rPr>
                <w:szCs w:val="24"/>
              </w:rPr>
              <w:t>Identifier of a state</w:t>
            </w:r>
          </w:p>
        </w:tc>
      </w:tr>
      <w:tr w:rsidR="00732FA2" w14:paraId="062E4407" w14:textId="77777777" w:rsidTr="00442615">
        <w:tc>
          <w:tcPr>
            <w:tcW w:w="2113" w:type="dxa"/>
            <w:shd w:val="clear" w:color="auto" w:fill="auto"/>
          </w:tcPr>
          <w:p w14:paraId="47202A08" w14:textId="77777777" w:rsidR="00732FA2" w:rsidRPr="00BD2C4B" w:rsidRDefault="00732FA2" w:rsidP="00442615">
            <w:pPr>
              <w:rPr>
                <w:szCs w:val="24"/>
              </w:rPr>
            </w:pPr>
            <w:r w:rsidRPr="00BD2C4B">
              <w:rPr>
                <w:szCs w:val="24"/>
              </w:rPr>
              <w:tab/>
              <w:t>initVal</w:t>
            </w:r>
          </w:p>
        </w:tc>
        <w:tc>
          <w:tcPr>
            <w:tcW w:w="2567" w:type="dxa"/>
            <w:shd w:val="clear" w:color="auto" w:fill="auto"/>
          </w:tcPr>
          <w:p w14:paraId="37F962E7" w14:textId="77777777" w:rsidR="00732FA2" w:rsidRPr="00BD2C4B" w:rsidRDefault="00732FA2" w:rsidP="00442615">
            <w:pPr>
              <w:rPr>
                <w:szCs w:val="24"/>
              </w:rPr>
            </w:pPr>
            <w:r w:rsidRPr="00BD2C4B">
              <w:rPr>
                <w:szCs w:val="24"/>
              </w:rPr>
              <w:t>String</w:t>
            </w:r>
          </w:p>
        </w:tc>
        <w:tc>
          <w:tcPr>
            <w:tcW w:w="1341" w:type="dxa"/>
            <w:shd w:val="clear" w:color="auto" w:fill="auto"/>
          </w:tcPr>
          <w:p w14:paraId="75540444" w14:textId="77777777" w:rsidR="00732FA2" w:rsidRPr="00BD2C4B" w:rsidRDefault="00732FA2" w:rsidP="00442615">
            <w:pPr>
              <w:rPr>
                <w:szCs w:val="24"/>
              </w:rPr>
            </w:pPr>
            <w:r w:rsidRPr="00BD2C4B">
              <w:rPr>
                <w:szCs w:val="24"/>
              </w:rPr>
              <w:t>1..n</w:t>
            </w:r>
          </w:p>
        </w:tc>
        <w:tc>
          <w:tcPr>
            <w:tcW w:w="3610" w:type="dxa"/>
            <w:shd w:val="clear" w:color="auto" w:fill="auto"/>
          </w:tcPr>
          <w:p w14:paraId="3334A86E" w14:textId="77777777" w:rsidR="00732FA2" w:rsidRPr="00BD2C4B" w:rsidRDefault="00732FA2" w:rsidP="00442615">
            <w:pPr>
              <w:rPr>
                <w:szCs w:val="24"/>
              </w:rPr>
            </w:pPr>
            <w:r w:rsidRPr="00BD2C4B">
              <w:rPr>
                <w:szCs w:val="24"/>
              </w:rPr>
              <w:t>Initial value of the state</w:t>
            </w:r>
          </w:p>
        </w:tc>
      </w:tr>
      <w:tr w:rsidR="00732FA2" w:rsidRPr="00733B60" w14:paraId="28176FFA" w14:textId="77777777" w:rsidTr="00442615">
        <w:tc>
          <w:tcPr>
            <w:tcW w:w="2113" w:type="dxa"/>
            <w:shd w:val="clear" w:color="auto" w:fill="auto"/>
          </w:tcPr>
          <w:p w14:paraId="37F47FA2" w14:textId="77777777" w:rsidR="00732FA2" w:rsidRPr="00733B60" w:rsidRDefault="00732FA2" w:rsidP="00442615">
            <w:pPr>
              <w:rPr>
                <w:szCs w:val="24"/>
              </w:rPr>
            </w:pPr>
            <w:r w:rsidRPr="00733B60">
              <w:rPr>
                <w:szCs w:val="24"/>
              </w:rPr>
              <w:t xml:space="preserve">           stateVals</w:t>
            </w:r>
          </w:p>
        </w:tc>
        <w:tc>
          <w:tcPr>
            <w:tcW w:w="2567" w:type="dxa"/>
            <w:shd w:val="clear" w:color="auto" w:fill="auto"/>
          </w:tcPr>
          <w:p w14:paraId="39D14172" w14:textId="77777777" w:rsidR="00732FA2" w:rsidRPr="00733B60" w:rsidRDefault="00732FA2" w:rsidP="00442615">
            <w:pPr>
              <w:rPr>
                <w:szCs w:val="24"/>
              </w:rPr>
            </w:pPr>
            <w:r w:rsidRPr="00733B60">
              <w:rPr>
                <w:szCs w:val="24"/>
              </w:rPr>
              <w:t>Array</w:t>
            </w:r>
          </w:p>
        </w:tc>
        <w:tc>
          <w:tcPr>
            <w:tcW w:w="1341" w:type="dxa"/>
            <w:shd w:val="clear" w:color="auto" w:fill="auto"/>
          </w:tcPr>
          <w:p w14:paraId="2BC872DB" w14:textId="77777777" w:rsidR="00732FA2" w:rsidRPr="00733B60" w:rsidRDefault="00732FA2" w:rsidP="00442615">
            <w:pPr>
              <w:rPr>
                <w:szCs w:val="24"/>
              </w:rPr>
            </w:pPr>
            <w:r w:rsidRPr="00733B60">
              <w:rPr>
                <w:szCs w:val="24"/>
              </w:rPr>
              <w:t>1..1</w:t>
            </w:r>
          </w:p>
        </w:tc>
        <w:tc>
          <w:tcPr>
            <w:tcW w:w="3610" w:type="dxa"/>
            <w:shd w:val="clear" w:color="auto" w:fill="auto"/>
          </w:tcPr>
          <w:p w14:paraId="43EAF720" w14:textId="77777777" w:rsidR="00732FA2" w:rsidRPr="00733B60" w:rsidRDefault="00732FA2" w:rsidP="00442615">
            <w:pPr>
              <w:rPr>
                <w:szCs w:val="24"/>
              </w:rPr>
            </w:pPr>
            <w:r w:rsidRPr="00733B60">
              <w:rPr>
                <w:szCs w:val="24"/>
              </w:rPr>
              <w:t>An array of values possible for the state</w:t>
            </w:r>
          </w:p>
        </w:tc>
      </w:tr>
    </w:tbl>
    <w:p w14:paraId="262F8C22" w14:textId="77777777" w:rsidR="00732FA2" w:rsidRPr="00EF017C" w:rsidRDefault="00732FA2" w:rsidP="00732FA2">
      <w:r w:rsidRPr="00EF017C">
        <w:lastRenderedPageBreak/>
        <w:t>These renderingSplit object shall be present as part of the extraConfigurations Object as defined in clause 8.4.2.2 for extensibility of split rendering configuration format.</w:t>
      </w:r>
    </w:p>
    <w:p w14:paraId="091FC4AE" w14:textId="3A24678F" w:rsidR="00732FA2" w:rsidRPr="00EF017C" w:rsidRDefault="00732FA2" w:rsidP="00C70B35">
      <w:pPr>
        <w:pStyle w:val="Heading3"/>
      </w:pPr>
      <w:bookmarkStart w:id="120" w:name="_Toc171684358"/>
      <w:r w:rsidRPr="00EF017C">
        <w:t>C.2.3.2</w:t>
      </w:r>
      <w:r w:rsidR="00C70B35">
        <w:tab/>
      </w:r>
      <w:r w:rsidRPr="00EF017C">
        <w:t>Split Adaptation Message Format</w:t>
      </w:r>
      <w:bookmarkEnd w:id="120"/>
    </w:p>
    <w:p w14:paraId="22C8EFE6" w14:textId="77777777" w:rsidR="00732FA2" w:rsidRPr="00EF017C" w:rsidRDefault="00732FA2" w:rsidP="00EF017C">
      <w:r w:rsidRPr="00EF017C">
        <w:t xml:space="preserve">During a split rendering session, the operating environment of the split rendering server, the split rendering client or the network conditions may change. Consequently, the rendering split may need to be adapted to deliver a consistent QoE. When adaptive split rendering is enabled, the SRS or SRC shall request a new rendering split by sending a message of the type “urn:3gpp:split-rendering:v1:asrp:sr-split”. The message shall be conformant to the metadata message format specified in clause 8.5.1. The same message type shall be used to acknowledge, accept or reject the request by the receiver, with the message subtype identifying whether it is a request, acceptance, acknowledgement or rejection. The message shall follow the format in Table C.2.3.1-1. </w:t>
      </w:r>
    </w:p>
    <w:p w14:paraId="11A8163C" w14:textId="77777777" w:rsidR="00732FA2" w:rsidRPr="00DB6765" w:rsidRDefault="00732FA2" w:rsidP="00B277F3">
      <w:pPr>
        <w:pStyle w:val="TH"/>
        <w:rPr>
          <w:i/>
          <w:iCs/>
        </w:rPr>
      </w:pPr>
      <w:r w:rsidRPr="00DB6765">
        <w:t>Table C.2.3.</w:t>
      </w:r>
      <w:r>
        <w:t>2</w:t>
      </w:r>
      <w:r w:rsidRPr="00DB6765">
        <w:t>-1</w:t>
      </w:r>
      <w:r>
        <w:t xml:space="preserve"> Message format for split adaptation messages</w:t>
      </w:r>
    </w:p>
    <w:tbl>
      <w:tblPr>
        <w:tblStyle w:val="TableGrid"/>
        <w:tblW w:w="0" w:type="auto"/>
        <w:tblLook w:val="04A0" w:firstRow="1" w:lastRow="0" w:firstColumn="1" w:lastColumn="0" w:noHBand="0" w:noVBand="1"/>
      </w:tblPr>
      <w:tblGrid>
        <w:gridCol w:w="2244"/>
        <w:gridCol w:w="1372"/>
        <w:gridCol w:w="1751"/>
        <w:gridCol w:w="3649"/>
      </w:tblGrid>
      <w:tr w:rsidR="00732FA2" w:rsidRPr="009F7865" w14:paraId="1EE66D32" w14:textId="77777777" w:rsidTr="00442615">
        <w:tc>
          <w:tcPr>
            <w:tcW w:w="2244" w:type="dxa"/>
          </w:tcPr>
          <w:p w14:paraId="7869C0CD" w14:textId="77777777" w:rsidR="00732FA2" w:rsidRPr="006B51EF" w:rsidRDefault="00732FA2" w:rsidP="00442615">
            <w:pPr>
              <w:jc w:val="center"/>
              <w:rPr>
                <w:b/>
                <w:bCs/>
              </w:rPr>
            </w:pPr>
            <w:r w:rsidRPr="006B51EF">
              <w:rPr>
                <w:b/>
                <w:bCs/>
              </w:rPr>
              <w:t>Name</w:t>
            </w:r>
          </w:p>
        </w:tc>
        <w:tc>
          <w:tcPr>
            <w:tcW w:w="1372" w:type="dxa"/>
          </w:tcPr>
          <w:p w14:paraId="0C1683D8" w14:textId="77777777" w:rsidR="00732FA2" w:rsidRPr="006B51EF" w:rsidRDefault="00732FA2" w:rsidP="00442615">
            <w:pPr>
              <w:jc w:val="center"/>
              <w:rPr>
                <w:b/>
                <w:bCs/>
              </w:rPr>
            </w:pPr>
            <w:r w:rsidRPr="006B51EF">
              <w:rPr>
                <w:b/>
                <w:bCs/>
              </w:rPr>
              <w:t>Type</w:t>
            </w:r>
          </w:p>
        </w:tc>
        <w:tc>
          <w:tcPr>
            <w:tcW w:w="1751" w:type="dxa"/>
          </w:tcPr>
          <w:p w14:paraId="56CCA340" w14:textId="77777777" w:rsidR="00732FA2" w:rsidRPr="006B51EF" w:rsidRDefault="00732FA2" w:rsidP="00442615">
            <w:pPr>
              <w:jc w:val="center"/>
              <w:rPr>
                <w:b/>
                <w:bCs/>
              </w:rPr>
            </w:pPr>
            <w:r w:rsidRPr="006B51EF">
              <w:rPr>
                <w:b/>
                <w:bCs/>
              </w:rPr>
              <w:t>Cardinality</w:t>
            </w:r>
          </w:p>
        </w:tc>
        <w:tc>
          <w:tcPr>
            <w:tcW w:w="3649" w:type="dxa"/>
          </w:tcPr>
          <w:p w14:paraId="039FA76B" w14:textId="77777777" w:rsidR="00732FA2" w:rsidRPr="006B51EF" w:rsidRDefault="00732FA2" w:rsidP="00442615">
            <w:pPr>
              <w:jc w:val="center"/>
              <w:rPr>
                <w:b/>
                <w:bCs/>
              </w:rPr>
            </w:pPr>
            <w:r w:rsidRPr="006B51EF">
              <w:rPr>
                <w:b/>
                <w:bCs/>
              </w:rPr>
              <w:t>Description</w:t>
            </w:r>
          </w:p>
        </w:tc>
      </w:tr>
      <w:tr w:rsidR="00732FA2" w14:paraId="1335611B" w14:textId="77777777" w:rsidTr="00442615">
        <w:tc>
          <w:tcPr>
            <w:tcW w:w="2244" w:type="dxa"/>
          </w:tcPr>
          <w:p w14:paraId="08F7C8EC" w14:textId="77777777" w:rsidR="00732FA2" w:rsidRPr="00B97242" w:rsidRDefault="00732FA2" w:rsidP="00442615">
            <w:r w:rsidRPr="00B97242">
              <w:t>id</w:t>
            </w:r>
          </w:p>
        </w:tc>
        <w:tc>
          <w:tcPr>
            <w:tcW w:w="1372" w:type="dxa"/>
          </w:tcPr>
          <w:p w14:paraId="24E3AA3A" w14:textId="77777777" w:rsidR="00732FA2" w:rsidRPr="00B97242" w:rsidRDefault="00732FA2" w:rsidP="00442615">
            <w:r w:rsidRPr="00B97242">
              <w:t>string</w:t>
            </w:r>
          </w:p>
        </w:tc>
        <w:tc>
          <w:tcPr>
            <w:tcW w:w="1751" w:type="dxa"/>
          </w:tcPr>
          <w:p w14:paraId="4D063827" w14:textId="77777777" w:rsidR="00732FA2" w:rsidRPr="00B97242" w:rsidRDefault="00732FA2" w:rsidP="00442615">
            <w:r w:rsidRPr="00B97242">
              <w:t>1..1</w:t>
            </w:r>
          </w:p>
        </w:tc>
        <w:tc>
          <w:tcPr>
            <w:tcW w:w="3649" w:type="dxa"/>
          </w:tcPr>
          <w:p w14:paraId="02A51C25" w14:textId="77777777" w:rsidR="00732FA2" w:rsidRPr="00B97242" w:rsidRDefault="00732FA2" w:rsidP="00442615">
            <w:r w:rsidRPr="00B97242">
              <w:t>A unique identifier of the message in the scope of the data channel session.</w:t>
            </w:r>
          </w:p>
        </w:tc>
      </w:tr>
      <w:tr w:rsidR="00732FA2" w14:paraId="22B0EE5E" w14:textId="77777777" w:rsidTr="00442615">
        <w:tc>
          <w:tcPr>
            <w:tcW w:w="2244" w:type="dxa"/>
          </w:tcPr>
          <w:p w14:paraId="01DAFBFE" w14:textId="77777777" w:rsidR="00732FA2" w:rsidRPr="00B97242" w:rsidRDefault="00732FA2" w:rsidP="00442615">
            <w:r w:rsidRPr="00B97242">
              <w:t>type</w:t>
            </w:r>
          </w:p>
        </w:tc>
        <w:tc>
          <w:tcPr>
            <w:tcW w:w="1372" w:type="dxa"/>
          </w:tcPr>
          <w:p w14:paraId="4901E5B6" w14:textId="77777777" w:rsidR="00732FA2" w:rsidRPr="00B97242" w:rsidRDefault="00732FA2" w:rsidP="00442615">
            <w:r w:rsidRPr="00B97242">
              <w:t>string</w:t>
            </w:r>
          </w:p>
        </w:tc>
        <w:tc>
          <w:tcPr>
            <w:tcW w:w="1751" w:type="dxa"/>
          </w:tcPr>
          <w:p w14:paraId="68D657ED" w14:textId="77777777" w:rsidR="00732FA2" w:rsidRPr="00B97242" w:rsidRDefault="00732FA2" w:rsidP="00442615">
            <w:r w:rsidRPr="00B97242">
              <w:t>1..1</w:t>
            </w:r>
          </w:p>
        </w:tc>
        <w:tc>
          <w:tcPr>
            <w:tcW w:w="3649" w:type="dxa"/>
          </w:tcPr>
          <w:p w14:paraId="01F803A8" w14:textId="77777777" w:rsidR="00732FA2" w:rsidRPr="00B97242" w:rsidRDefault="00732FA2" w:rsidP="00442615">
            <w:r w:rsidRPr="003B2DF7">
              <w:t>urn:3gpp:split-rendering:v1:asrp:sr-split</w:t>
            </w:r>
          </w:p>
        </w:tc>
      </w:tr>
      <w:tr w:rsidR="00732FA2" w14:paraId="7DA5AFCC" w14:textId="77777777" w:rsidTr="00442615">
        <w:tc>
          <w:tcPr>
            <w:tcW w:w="2244" w:type="dxa"/>
          </w:tcPr>
          <w:p w14:paraId="78B557AD" w14:textId="77777777" w:rsidR="00732FA2" w:rsidRPr="009C576B" w:rsidRDefault="00732FA2" w:rsidP="00442615">
            <w:r>
              <w:t>message</w:t>
            </w:r>
          </w:p>
        </w:tc>
        <w:tc>
          <w:tcPr>
            <w:tcW w:w="1372" w:type="dxa"/>
          </w:tcPr>
          <w:p w14:paraId="5FF17C49" w14:textId="77777777" w:rsidR="00732FA2" w:rsidRPr="009C576B" w:rsidRDefault="00732FA2" w:rsidP="00442615">
            <w:r>
              <w:t>Object</w:t>
            </w:r>
          </w:p>
        </w:tc>
        <w:tc>
          <w:tcPr>
            <w:tcW w:w="1751" w:type="dxa"/>
          </w:tcPr>
          <w:p w14:paraId="4E39E0D9" w14:textId="77777777" w:rsidR="00732FA2" w:rsidRPr="009C576B" w:rsidRDefault="00732FA2" w:rsidP="00442615">
            <w:r>
              <w:t>1..1</w:t>
            </w:r>
          </w:p>
        </w:tc>
        <w:tc>
          <w:tcPr>
            <w:tcW w:w="3649" w:type="dxa"/>
          </w:tcPr>
          <w:p w14:paraId="1D73C6FE" w14:textId="77777777" w:rsidR="00732FA2" w:rsidRPr="009C576B" w:rsidRDefault="00732FA2" w:rsidP="00442615">
            <w:r>
              <w:t xml:space="preserve">Message content </w:t>
            </w:r>
          </w:p>
        </w:tc>
      </w:tr>
      <w:tr w:rsidR="00732FA2" w:rsidRPr="00733B60" w14:paraId="146D77EE" w14:textId="77777777" w:rsidTr="00442615">
        <w:tc>
          <w:tcPr>
            <w:tcW w:w="2244" w:type="dxa"/>
          </w:tcPr>
          <w:p w14:paraId="585627C8" w14:textId="77777777" w:rsidR="00732FA2" w:rsidRPr="00733B60" w:rsidRDefault="00732FA2" w:rsidP="00442615">
            <w:r>
              <w:t xml:space="preserve">      </w:t>
            </w:r>
            <w:r w:rsidRPr="00733B60">
              <w:t>subtype</w:t>
            </w:r>
          </w:p>
        </w:tc>
        <w:tc>
          <w:tcPr>
            <w:tcW w:w="1372" w:type="dxa"/>
          </w:tcPr>
          <w:p w14:paraId="7C411B77" w14:textId="77777777" w:rsidR="00732FA2" w:rsidRPr="00733B60" w:rsidRDefault="00732FA2" w:rsidP="00442615">
            <w:r w:rsidRPr="00733B60">
              <w:t>string</w:t>
            </w:r>
          </w:p>
        </w:tc>
        <w:tc>
          <w:tcPr>
            <w:tcW w:w="1751" w:type="dxa"/>
          </w:tcPr>
          <w:p w14:paraId="68C78F13" w14:textId="77777777" w:rsidR="00732FA2" w:rsidRPr="00733B60" w:rsidRDefault="00732FA2" w:rsidP="00442615">
            <w:r w:rsidRPr="00733B60">
              <w:t>1..1</w:t>
            </w:r>
          </w:p>
        </w:tc>
        <w:tc>
          <w:tcPr>
            <w:tcW w:w="3649" w:type="dxa"/>
          </w:tcPr>
          <w:p w14:paraId="4AC8CD01" w14:textId="77777777" w:rsidR="00732FA2" w:rsidRPr="00733B60" w:rsidRDefault="00732FA2" w:rsidP="00442615">
            <w:r w:rsidRPr="00733B60">
              <w:t>An identifier of the subtype of the message, it may be a request (REQ) for new split or acknowledgement (ACK), acceptance (OK) or rejection of a request (NOK).</w:t>
            </w:r>
          </w:p>
        </w:tc>
      </w:tr>
      <w:tr w:rsidR="00732FA2" w:rsidRPr="00733B60" w14:paraId="7244E8BC" w14:textId="77777777" w:rsidTr="00442615">
        <w:tc>
          <w:tcPr>
            <w:tcW w:w="2244" w:type="dxa"/>
          </w:tcPr>
          <w:p w14:paraId="469EB3C3" w14:textId="77777777" w:rsidR="00732FA2" w:rsidRPr="00733B60" w:rsidRDefault="00732FA2" w:rsidP="00442615">
            <w:r w:rsidRPr="00733B60">
              <w:t xml:space="preserve">    renderingSplitId</w:t>
            </w:r>
          </w:p>
        </w:tc>
        <w:tc>
          <w:tcPr>
            <w:tcW w:w="1372" w:type="dxa"/>
          </w:tcPr>
          <w:p w14:paraId="5163128F" w14:textId="77777777" w:rsidR="00732FA2" w:rsidRPr="00733B60" w:rsidRDefault="00732FA2" w:rsidP="00442615">
            <w:r w:rsidRPr="00733B60">
              <w:t>string</w:t>
            </w:r>
          </w:p>
        </w:tc>
        <w:tc>
          <w:tcPr>
            <w:tcW w:w="1751" w:type="dxa"/>
          </w:tcPr>
          <w:p w14:paraId="60CBE62B" w14:textId="77777777" w:rsidR="00732FA2" w:rsidRPr="00733B60" w:rsidRDefault="00732FA2" w:rsidP="00442615">
            <w:r w:rsidRPr="00733B60">
              <w:t>1..1</w:t>
            </w:r>
          </w:p>
        </w:tc>
        <w:tc>
          <w:tcPr>
            <w:tcW w:w="3649" w:type="dxa"/>
          </w:tcPr>
          <w:p w14:paraId="0949E0E2" w14:textId="77777777" w:rsidR="00732FA2" w:rsidRPr="00733B60" w:rsidRDefault="00732FA2" w:rsidP="00442615">
            <w:r w:rsidRPr="00733B60">
              <w:t>An identifier of the rendering split unique within the scope of the SR session</w:t>
            </w:r>
          </w:p>
        </w:tc>
      </w:tr>
      <w:tr w:rsidR="00732FA2" w:rsidRPr="00733B60" w14:paraId="300D7423" w14:textId="77777777" w:rsidTr="00442615">
        <w:tc>
          <w:tcPr>
            <w:tcW w:w="2244" w:type="dxa"/>
          </w:tcPr>
          <w:p w14:paraId="58A15BB2" w14:textId="77777777" w:rsidR="00732FA2" w:rsidRPr="00733B60" w:rsidRDefault="00732FA2" w:rsidP="00442615">
            <w:r w:rsidRPr="00733B60">
              <w:t xml:space="preserve">      renderingSplit</w:t>
            </w:r>
          </w:p>
        </w:tc>
        <w:tc>
          <w:tcPr>
            <w:tcW w:w="1372" w:type="dxa"/>
          </w:tcPr>
          <w:p w14:paraId="4147AEFB" w14:textId="77777777" w:rsidR="00732FA2" w:rsidRPr="00733B60" w:rsidRDefault="00732FA2" w:rsidP="00442615">
            <w:r w:rsidRPr="00733B60">
              <w:t>Object</w:t>
            </w:r>
          </w:p>
        </w:tc>
        <w:tc>
          <w:tcPr>
            <w:tcW w:w="1751" w:type="dxa"/>
          </w:tcPr>
          <w:p w14:paraId="76109B90" w14:textId="77777777" w:rsidR="00732FA2" w:rsidRPr="00733B60" w:rsidRDefault="00732FA2" w:rsidP="00442615">
            <w:r w:rsidRPr="00733B60">
              <w:t>0..1</w:t>
            </w:r>
          </w:p>
        </w:tc>
        <w:tc>
          <w:tcPr>
            <w:tcW w:w="3649" w:type="dxa"/>
          </w:tcPr>
          <w:p w14:paraId="762CCEFB" w14:textId="77777777" w:rsidR="00732FA2" w:rsidRPr="00733B60" w:rsidRDefault="00732FA2" w:rsidP="00442615">
            <w:r w:rsidRPr="00733B60">
              <w:t xml:space="preserve">A object identifying objects to be rendered and where they are to be rendered (SRS or SRC). The message shall be a dictionary object .  with keys “SRS” and “SRC”,  and values corresponding to a key shall be a list of  named nodes  from the scene description being rendered in the SR session. The keys shall indicate where the objects named in the corresponding value list are rendered. </w:t>
            </w:r>
          </w:p>
        </w:tc>
      </w:tr>
    </w:tbl>
    <w:p w14:paraId="0F2D2D6C" w14:textId="77777777" w:rsidR="00732FA2" w:rsidRPr="00733B60" w:rsidRDefault="00732FA2" w:rsidP="00B277F3"/>
    <w:p w14:paraId="53343F61" w14:textId="77777777" w:rsidR="00732FA2" w:rsidRPr="00EF017C" w:rsidRDefault="00732FA2" w:rsidP="00B277F3">
      <w:r w:rsidRPr="00EF017C">
        <w:t>Split adaptation messages indicating acceptance, acknowledgment or rejection of a split adaptation request may not include the renderingSplit Object.</w:t>
      </w:r>
    </w:p>
    <w:p w14:paraId="16706074" w14:textId="736F5AC6" w:rsidR="00732FA2" w:rsidRPr="00EF017C" w:rsidRDefault="00732FA2" w:rsidP="00791626">
      <w:pPr>
        <w:pStyle w:val="Heading3"/>
      </w:pPr>
      <w:bookmarkStart w:id="121" w:name="_Toc171684359"/>
      <w:r w:rsidRPr="00EF017C">
        <w:t>C.2.3.3</w:t>
      </w:r>
      <w:r w:rsidR="00791626">
        <w:tab/>
      </w:r>
      <w:r w:rsidRPr="00EF017C">
        <w:t>State Synchronization Message Format</w:t>
      </w:r>
      <w:bookmarkEnd w:id="121"/>
    </w:p>
    <w:p w14:paraId="7031116A" w14:textId="116C9A33" w:rsidR="00732FA2" w:rsidRPr="00EF017C" w:rsidRDefault="00732FA2" w:rsidP="00B277F3">
      <w:r w:rsidRPr="00EF017C">
        <w:t xml:space="preserve">During a split rendering session, various states associated with the scene being rendered may transition. Depending on the nature of the application being executed, a transition may occur at the SRS, at the SRC or at both the SRS and SRC. For the application execution to be consistent, some state transitions need to be synchronized between the SRS and SRC. The SRC and SRS may agree on which states to synchronize during session setup.  To synchronize state transitions during a split rendering session the SRS and SRC shall exchange messages of the type  “urn:3gpp:split-rendering:v1:asrp:sr-state” . The same message type shall be used to send a state synchronization update, acknowledge a state synchronization update or simultaneously send and acknowledge a state synchronization update. The state synchronization update messages shall be conformant with the meta-data message format defined in clause 8.5.1 and the message content shall be formatted </w:t>
      </w:r>
      <w:r w:rsidR="00455D1C">
        <w:t>as</w:t>
      </w:r>
      <w:r w:rsidRPr="00EF017C">
        <w:t xml:space="preserve"> shown in Table C.2.3.2-1</w:t>
      </w:r>
      <w:r w:rsidR="00EF017C">
        <w:t>.</w:t>
      </w:r>
      <w:r w:rsidRPr="00EF017C">
        <w:t xml:space="preserve"> </w:t>
      </w:r>
    </w:p>
    <w:p w14:paraId="2575F018" w14:textId="77777777" w:rsidR="00732FA2" w:rsidRPr="00733B60" w:rsidRDefault="00732FA2" w:rsidP="00B277F3">
      <w:pPr>
        <w:pStyle w:val="TH"/>
        <w:rPr>
          <w:i/>
          <w:iCs/>
        </w:rPr>
      </w:pPr>
      <w:r w:rsidRPr="00733B60">
        <w:lastRenderedPageBreak/>
        <w:t>Table C.2.3.2-1 Message format for state synchronization messages</w:t>
      </w:r>
    </w:p>
    <w:tbl>
      <w:tblPr>
        <w:tblStyle w:val="TableGrid"/>
        <w:tblW w:w="0" w:type="auto"/>
        <w:tblLook w:val="04A0" w:firstRow="1" w:lastRow="0" w:firstColumn="1" w:lastColumn="0" w:noHBand="0" w:noVBand="1"/>
      </w:tblPr>
      <w:tblGrid>
        <w:gridCol w:w="2247"/>
        <w:gridCol w:w="1961"/>
        <w:gridCol w:w="1751"/>
        <w:gridCol w:w="3649"/>
      </w:tblGrid>
      <w:tr w:rsidR="00732FA2" w:rsidRPr="00733B60" w14:paraId="50F4B559" w14:textId="77777777" w:rsidTr="00442615">
        <w:tc>
          <w:tcPr>
            <w:tcW w:w="2247" w:type="dxa"/>
          </w:tcPr>
          <w:p w14:paraId="38888171" w14:textId="77777777" w:rsidR="00732FA2" w:rsidRPr="00733B60" w:rsidRDefault="00732FA2" w:rsidP="00442615">
            <w:pPr>
              <w:jc w:val="center"/>
              <w:rPr>
                <w:b/>
                <w:bCs/>
              </w:rPr>
            </w:pPr>
            <w:r w:rsidRPr="00733B60">
              <w:rPr>
                <w:b/>
                <w:bCs/>
              </w:rPr>
              <w:t>Name</w:t>
            </w:r>
          </w:p>
        </w:tc>
        <w:tc>
          <w:tcPr>
            <w:tcW w:w="1961" w:type="dxa"/>
          </w:tcPr>
          <w:p w14:paraId="67DA92C8" w14:textId="77777777" w:rsidR="00732FA2" w:rsidRPr="00733B60" w:rsidRDefault="00732FA2" w:rsidP="00442615">
            <w:pPr>
              <w:jc w:val="center"/>
              <w:rPr>
                <w:b/>
                <w:bCs/>
              </w:rPr>
            </w:pPr>
            <w:r w:rsidRPr="00733B60">
              <w:rPr>
                <w:b/>
                <w:bCs/>
              </w:rPr>
              <w:t>Type</w:t>
            </w:r>
          </w:p>
        </w:tc>
        <w:tc>
          <w:tcPr>
            <w:tcW w:w="1751" w:type="dxa"/>
          </w:tcPr>
          <w:p w14:paraId="473DEE7A" w14:textId="77777777" w:rsidR="00732FA2" w:rsidRPr="00733B60" w:rsidRDefault="00732FA2" w:rsidP="00442615">
            <w:pPr>
              <w:jc w:val="center"/>
              <w:rPr>
                <w:b/>
                <w:bCs/>
              </w:rPr>
            </w:pPr>
            <w:r w:rsidRPr="00733B60">
              <w:rPr>
                <w:b/>
                <w:bCs/>
              </w:rPr>
              <w:t>Cardinality</w:t>
            </w:r>
          </w:p>
        </w:tc>
        <w:tc>
          <w:tcPr>
            <w:tcW w:w="3649" w:type="dxa"/>
          </w:tcPr>
          <w:p w14:paraId="2DF2A6C6" w14:textId="77777777" w:rsidR="00732FA2" w:rsidRPr="00733B60" w:rsidRDefault="00732FA2" w:rsidP="00442615">
            <w:pPr>
              <w:jc w:val="center"/>
              <w:rPr>
                <w:b/>
                <w:bCs/>
              </w:rPr>
            </w:pPr>
            <w:r w:rsidRPr="00733B60">
              <w:rPr>
                <w:b/>
                <w:bCs/>
              </w:rPr>
              <w:t>Description</w:t>
            </w:r>
          </w:p>
        </w:tc>
      </w:tr>
      <w:tr w:rsidR="00732FA2" w:rsidRPr="00733B60" w14:paraId="3E40925E" w14:textId="77777777" w:rsidTr="00442615">
        <w:tc>
          <w:tcPr>
            <w:tcW w:w="2247" w:type="dxa"/>
          </w:tcPr>
          <w:p w14:paraId="56DDF2BE" w14:textId="77777777" w:rsidR="00732FA2" w:rsidRPr="00733B60" w:rsidRDefault="00732FA2" w:rsidP="00442615">
            <w:r w:rsidRPr="00733B60">
              <w:t>id</w:t>
            </w:r>
          </w:p>
        </w:tc>
        <w:tc>
          <w:tcPr>
            <w:tcW w:w="1961" w:type="dxa"/>
          </w:tcPr>
          <w:p w14:paraId="1BB653F1" w14:textId="77777777" w:rsidR="00732FA2" w:rsidRPr="00733B60" w:rsidRDefault="00732FA2" w:rsidP="00442615">
            <w:r w:rsidRPr="00733B60">
              <w:t>string</w:t>
            </w:r>
          </w:p>
        </w:tc>
        <w:tc>
          <w:tcPr>
            <w:tcW w:w="1751" w:type="dxa"/>
          </w:tcPr>
          <w:p w14:paraId="3CBF1420" w14:textId="77777777" w:rsidR="00732FA2" w:rsidRPr="00733B60" w:rsidRDefault="00732FA2" w:rsidP="00442615">
            <w:r w:rsidRPr="00733B60">
              <w:t>1..1</w:t>
            </w:r>
          </w:p>
        </w:tc>
        <w:tc>
          <w:tcPr>
            <w:tcW w:w="3649" w:type="dxa"/>
          </w:tcPr>
          <w:p w14:paraId="0973E5B9" w14:textId="77777777" w:rsidR="00732FA2" w:rsidRPr="00733B60" w:rsidRDefault="00732FA2" w:rsidP="00442615">
            <w:r w:rsidRPr="00733B60">
              <w:t>A unique identifier of the message in the scope of the data channel session.</w:t>
            </w:r>
          </w:p>
        </w:tc>
      </w:tr>
      <w:tr w:rsidR="00732FA2" w:rsidRPr="00733B60" w14:paraId="5A9DDD03" w14:textId="77777777" w:rsidTr="00442615">
        <w:tc>
          <w:tcPr>
            <w:tcW w:w="2247" w:type="dxa"/>
          </w:tcPr>
          <w:p w14:paraId="4E3C07C6" w14:textId="77777777" w:rsidR="00732FA2" w:rsidRPr="00733B60" w:rsidRDefault="00732FA2" w:rsidP="00442615">
            <w:r w:rsidRPr="00733B60">
              <w:t>type</w:t>
            </w:r>
          </w:p>
        </w:tc>
        <w:tc>
          <w:tcPr>
            <w:tcW w:w="1961" w:type="dxa"/>
          </w:tcPr>
          <w:p w14:paraId="700318C9" w14:textId="77777777" w:rsidR="00732FA2" w:rsidRPr="00733B60" w:rsidRDefault="00732FA2" w:rsidP="00442615">
            <w:r w:rsidRPr="00733B60">
              <w:t>string</w:t>
            </w:r>
          </w:p>
        </w:tc>
        <w:tc>
          <w:tcPr>
            <w:tcW w:w="1751" w:type="dxa"/>
          </w:tcPr>
          <w:p w14:paraId="41DAB967" w14:textId="77777777" w:rsidR="00732FA2" w:rsidRPr="00733B60" w:rsidRDefault="00732FA2" w:rsidP="00442615">
            <w:r w:rsidRPr="00733B60">
              <w:t>1..1</w:t>
            </w:r>
          </w:p>
        </w:tc>
        <w:tc>
          <w:tcPr>
            <w:tcW w:w="3649" w:type="dxa"/>
          </w:tcPr>
          <w:p w14:paraId="7F076AEC" w14:textId="77777777" w:rsidR="00732FA2" w:rsidRPr="00733B60" w:rsidRDefault="00732FA2" w:rsidP="00442615">
            <w:r w:rsidRPr="00733B60">
              <w:rPr>
                <w:b/>
                <w:bCs/>
              </w:rPr>
              <w:t>urn:3gpp:split-rendering:v1:sr-state</w:t>
            </w:r>
          </w:p>
        </w:tc>
      </w:tr>
      <w:tr w:rsidR="00732FA2" w:rsidRPr="00733B60" w14:paraId="2C113416" w14:textId="77777777" w:rsidTr="00442615">
        <w:tc>
          <w:tcPr>
            <w:tcW w:w="2247" w:type="dxa"/>
          </w:tcPr>
          <w:p w14:paraId="7534B0E6" w14:textId="77777777" w:rsidR="00732FA2" w:rsidRPr="00733B60" w:rsidRDefault="00732FA2" w:rsidP="00442615">
            <w:r w:rsidRPr="00733B60">
              <w:t>message</w:t>
            </w:r>
          </w:p>
        </w:tc>
        <w:tc>
          <w:tcPr>
            <w:tcW w:w="1961" w:type="dxa"/>
          </w:tcPr>
          <w:p w14:paraId="01736E94" w14:textId="77777777" w:rsidR="00732FA2" w:rsidRPr="00733B60" w:rsidRDefault="00732FA2" w:rsidP="00442615">
            <w:r w:rsidRPr="00733B60">
              <w:t>Object</w:t>
            </w:r>
          </w:p>
        </w:tc>
        <w:tc>
          <w:tcPr>
            <w:tcW w:w="1751" w:type="dxa"/>
          </w:tcPr>
          <w:p w14:paraId="4465E388" w14:textId="77777777" w:rsidR="00732FA2" w:rsidRPr="00733B60" w:rsidRDefault="00732FA2" w:rsidP="00442615">
            <w:r w:rsidRPr="00733B60">
              <w:t>1..1</w:t>
            </w:r>
          </w:p>
        </w:tc>
        <w:tc>
          <w:tcPr>
            <w:tcW w:w="3649" w:type="dxa"/>
          </w:tcPr>
          <w:p w14:paraId="13D6A1FD" w14:textId="77777777" w:rsidR="00732FA2" w:rsidRPr="00733B60" w:rsidRDefault="00732FA2" w:rsidP="00442615">
            <w:r w:rsidRPr="00733B60">
              <w:t xml:space="preserve">Message content </w:t>
            </w:r>
          </w:p>
        </w:tc>
      </w:tr>
      <w:tr w:rsidR="00732FA2" w:rsidRPr="00733B60" w14:paraId="4BE29B70" w14:textId="77777777" w:rsidTr="00442615">
        <w:tc>
          <w:tcPr>
            <w:tcW w:w="2247" w:type="dxa"/>
          </w:tcPr>
          <w:p w14:paraId="2B080D48" w14:textId="77777777" w:rsidR="00732FA2" w:rsidRPr="00733B60" w:rsidRDefault="00732FA2" w:rsidP="00442615">
            <w:r w:rsidRPr="00733B60">
              <w:t xml:space="preserve">      subtype</w:t>
            </w:r>
          </w:p>
        </w:tc>
        <w:tc>
          <w:tcPr>
            <w:tcW w:w="1961" w:type="dxa"/>
          </w:tcPr>
          <w:p w14:paraId="6EF23C19" w14:textId="77777777" w:rsidR="00732FA2" w:rsidRPr="00733B60" w:rsidRDefault="00732FA2" w:rsidP="00442615">
            <w:r w:rsidRPr="00733B60">
              <w:t>string</w:t>
            </w:r>
          </w:p>
        </w:tc>
        <w:tc>
          <w:tcPr>
            <w:tcW w:w="1751" w:type="dxa"/>
          </w:tcPr>
          <w:p w14:paraId="5DF88D15" w14:textId="77777777" w:rsidR="00732FA2" w:rsidRPr="00733B60" w:rsidRDefault="00732FA2" w:rsidP="00442615">
            <w:r w:rsidRPr="00733B60">
              <w:t>1..n</w:t>
            </w:r>
          </w:p>
        </w:tc>
        <w:tc>
          <w:tcPr>
            <w:tcW w:w="3649" w:type="dxa"/>
          </w:tcPr>
          <w:p w14:paraId="23493E2A" w14:textId="77777777" w:rsidR="00732FA2" w:rsidRPr="00733B60" w:rsidRDefault="00732FA2" w:rsidP="00442615">
            <w:r w:rsidRPr="00733B60">
              <w:t>An identifier of the subtype of the message, it may be a state synchronization update (SYNC), acknowledgment (ACK) or both (SYNC_ACK)</w:t>
            </w:r>
          </w:p>
        </w:tc>
      </w:tr>
      <w:tr w:rsidR="00732FA2" w:rsidRPr="00733B60" w14:paraId="1C5C17B5" w14:textId="77777777" w:rsidTr="00442615">
        <w:tc>
          <w:tcPr>
            <w:tcW w:w="2247" w:type="dxa"/>
          </w:tcPr>
          <w:p w14:paraId="4F71EAC8" w14:textId="77777777" w:rsidR="00732FA2" w:rsidRPr="00733B60" w:rsidRDefault="00732FA2" w:rsidP="00442615">
            <w:r w:rsidRPr="00733B60">
              <w:t xml:space="preserve">    syncUpdateId</w:t>
            </w:r>
          </w:p>
        </w:tc>
        <w:tc>
          <w:tcPr>
            <w:tcW w:w="1961" w:type="dxa"/>
          </w:tcPr>
          <w:p w14:paraId="6048E55A" w14:textId="77777777" w:rsidR="00732FA2" w:rsidRPr="00733B60" w:rsidRDefault="00732FA2" w:rsidP="00442615">
            <w:r w:rsidRPr="00733B60">
              <w:t>string</w:t>
            </w:r>
          </w:p>
        </w:tc>
        <w:tc>
          <w:tcPr>
            <w:tcW w:w="1751" w:type="dxa"/>
          </w:tcPr>
          <w:p w14:paraId="6793A0B5" w14:textId="77777777" w:rsidR="00732FA2" w:rsidRPr="00733B60" w:rsidRDefault="00732FA2" w:rsidP="00442615">
            <w:r w:rsidRPr="00733B60">
              <w:t>1..1</w:t>
            </w:r>
          </w:p>
        </w:tc>
        <w:tc>
          <w:tcPr>
            <w:tcW w:w="3649" w:type="dxa"/>
          </w:tcPr>
          <w:p w14:paraId="258938FD" w14:textId="77777777" w:rsidR="00732FA2" w:rsidRPr="00733B60" w:rsidRDefault="00732FA2" w:rsidP="00442615">
            <w:r w:rsidRPr="00733B60">
              <w:t>An identifier of the synchronization update unique within the scope of the SR session</w:t>
            </w:r>
          </w:p>
        </w:tc>
      </w:tr>
      <w:tr w:rsidR="00732FA2" w:rsidRPr="00733B60" w14:paraId="19F088CF" w14:textId="77777777" w:rsidTr="00442615">
        <w:tc>
          <w:tcPr>
            <w:tcW w:w="2247" w:type="dxa"/>
          </w:tcPr>
          <w:p w14:paraId="14062D69" w14:textId="77777777" w:rsidR="00732FA2" w:rsidRPr="00733B60" w:rsidRDefault="00732FA2" w:rsidP="00442615">
            <w:r w:rsidRPr="00733B60">
              <w:t xml:space="preserve">      synchronizedStates</w:t>
            </w:r>
          </w:p>
        </w:tc>
        <w:tc>
          <w:tcPr>
            <w:tcW w:w="1961" w:type="dxa"/>
          </w:tcPr>
          <w:p w14:paraId="4C08C087" w14:textId="77777777" w:rsidR="00732FA2" w:rsidRPr="00733B60" w:rsidRDefault="00732FA2" w:rsidP="00442615">
            <w:r w:rsidRPr="00733B60">
              <w:t>Object</w:t>
            </w:r>
          </w:p>
        </w:tc>
        <w:tc>
          <w:tcPr>
            <w:tcW w:w="1751" w:type="dxa"/>
          </w:tcPr>
          <w:p w14:paraId="06CEDB68" w14:textId="77777777" w:rsidR="00732FA2" w:rsidRPr="00733B60" w:rsidRDefault="00732FA2" w:rsidP="00442615">
            <w:r w:rsidRPr="00733B60">
              <w:t>1..1</w:t>
            </w:r>
          </w:p>
        </w:tc>
        <w:tc>
          <w:tcPr>
            <w:tcW w:w="3649" w:type="dxa"/>
          </w:tcPr>
          <w:p w14:paraId="48C3C886" w14:textId="77777777" w:rsidR="00732FA2" w:rsidRPr="00733B60" w:rsidRDefault="00732FA2" w:rsidP="00442615">
            <w:r w:rsidRPr="00733B60">
              <w:t>An object identifying states that are synchronized between the SRS and SRC and their current state. Only states that have transitioned may be exchanged</w:t>
            </w:r>
          </w:p>
        </w:tc>
      </w:tr>
      <w:tr w:rsidR="00732FA2" w:rsidRPr="00733B60" w14:paraId="61ED2641" w14:textId="77777777" w:rsidTr="00442615">
        <w:tc>
          <w:tcPr>
            <w:tcW w:w="2247" w:type="dxa"/>
          </w:tcPr>
          <w:p w14:paraId="3BBD35A8" w14:textId="77777777" w:rsidR="00732FA2" w:rsidRPr="00733B60" w:rsidRDefault="00732FA2" w:rsidP="00442615">
            <w:r w:rsidRPr="00733B60">
              <w:rPr>
                <w:szCs w:val="16"/>
                <w:lang w:val="en-US"/>
              </w:rPr>
              <w:tab/>
            </w:r>
            <w:r w:rsidRPr="00733B60">
              <w:rPr>
                <w:szCs w:val="16"/>
              </w:rPr>
              <w:t>states</w:t>
            </w:r>
          </w:p>
        </w:tc>
        <w:tc>
          <w:tcPr>
            <w:tcW w:w="1961" w:type="dxa"/>
          </w:tcPr>
          <w:p w14:paraId="64C03A4E" w14:textId="77777777" w:rsidR="00732FA2" w:rsidRPr="00733B60" w:rsidRDefault="00732FA2" w:rsidP="00442615">
            <w:r w:rsidRPr="00733B60">
              <w:rPr>
                <w:szCs w:val="16"/>
              </w:rPr>
              <w:t xml:space="preserve">Object </w:t>
            </w:r>
          </w:p>
        </w:tc>
        <w:tc>
          <w:tcPr>
            <w:tcW w:w="1751" w:type="dxa"/>
          </w:tcPr>
          <w:p w14:paraId="3D89BF18" w14:textId="77777777" w:rsidR="00732FA2" w:rsidRPr="00733B60" w:rsidRDefault="00732FA2" w:rsidP="00442615">
            <w:r w:rsidRPr="00733B60">
              <w:rPr>
                <w:szCs w:val="16"/>
              </w:rPr>
              <w:t>1..1</w:t>
            </w:r>
          </w:p>
        </w:tc>
        <w:tc>
          <w:tcPr>
            <w:tcW w:w="3649" w:type="dxa"/>
          </w:tcPr>
          <w:p w14:paraId="6874BFC0" w14:textId="77777777" w:rsidR="00732FA2" w:rsidRPr="00733B60" w:rsidRDefault="00732FA2" w:rsidP="00442615">
            <w:pPr>
              <w:rPr>
                <w:szCs w:val="16"/>
              </w:rPr>
            </w:pPr>
            <w:r w:rsidRPr="00733B60">
              <w:rPr>
                <w:szCs w:val="16"/>
              </w:rPr>
              <w:t>A list of state identifiers, their current values and last change time</w:t>
            </w:r>
          </w:p>
        </w:tc>
      </w:tr>
      <w:tr w:rsidR="00732FA2" w:rsidRPr="00733B60" w14:paraId="4B74A643" w14:textId="77777777" w:rsidTr="00442615">
        <w:tc>
          <w:tcPr>
            <w:tcW w:w="2247" w:type="dxa"/>
          </w:tcPr>
          <w:p w14:paraId="61E16EF7" w14:textId="77777777" w:rsidR="00732FA2" w:rsidRPr="00733B60" w:rsidRDefault="00732FA2" w:rsidP="00442615">
            <w:r w:rsidRPr="00733B60">
              <w:rPr>
                <w:szCs w:val="16"/>
                <w:lang w:val="en-US"/>
              </w:rPr>
              <w:tab/>
            </w:r>
            <w:r w:rsidRPr="00733B60">
              <w:t xml:space="preserve">  identifier</w:t>
            </w:r>
          </w:p>
        </w:tc>
        <w:tc>
          <w:tcPr>
            <w:tcW w:w="1961" w:type="dxa"/>
          </w:tcPr>
          <w:p w14:paraId="206AF464" w14:textId="77777777" w:rsidR="00732FA2" w:rsidRPr="00733B60" w:rsidRDefault="00732FA2" w:rsidP="00442615">
            <w:pPr>
              <w:rPr>
                <w:szCs w:val="16"/>
              </w:rPr>
            </w:pPr>
            <w:r w:rsidRPr="00733B60">
              <w:rPr>
                <w:szCs w:val="16"/>
              </w:rPr>
              <w:t>String/number</w:t>
            </w:r>
          </w:p>
        </w:tc>
        <w:tc>
          <w:tcPr>
            <w:tcW w:w="1751" w:type="dxa"/>
          </w:tcPr>
          <w:p w14:paraId="422E6111" w14:textId="77777777" w:rsidR="00732FA2" w:rsidRPr="00733B60" w:rsidRDefault="00732FA2" w:rsidP="00442615">
            <w:pPr>
              <w:rPr>
                <w:szCs w:val="16"/>
              </w:rPr>
            </w:pPr>
            <w:r w:rsidRPr="00733B60">
              <w:rPr>
                <w:szCs w:val="16"/>
              </w:rPr>
              <w:t>1..n</w:t>
            </w:r>
          </w:p>
        </w:tc>
        <w:tc>
          <w:tcPr>
            <w:tcW w:w="3649" w:type="dxa"/>
          </w:tcPr>
          <w:p w14:paraId="084EA09F" w14:textId="77777777" w:rsidR="00732FA2" w:rsidRPr="00733B60" w:rsidRDefault="00732FA2" w:rsidP="00442615">
            <w:pPr>
              <w:rPr>
                <w:szCs w:val="16"/>
              </w:rPr>
            </w:pPr>
            <w:r w:rsidRPr="00733B60">
              <w:rPr>
                <w:szCs w:val="16"/>
              </w:rPr>
              <w:t>Identifier of a state</w:t>
            </w:r>
          </w:p>
        </w:tc>
      </w:tr>
      <w:tr w:rsidR="00732FA2" w:rsidRPr="00733B60" w14:paraId="5E702ED8" w14:textId="77777777" w:rsidTr="00442615">
        <w:tc>
          <w:tcPr>
            <w:tcW w:w="2247" w:type="dxa"/>
          </w:tcPr>
          <w:p w14:paraId="551B4283" w14:textId="77777777" w:rsidR="00732FA2" w:rsidRPr="00733B60" w:rsidRDefault="00732FA2" w:rsidP="00442615">
            <w:pPr>
              <w:rPr>
                <w:szCs w:val="16"/>
                <w:lang w:val="en-US"/>
              </w:rPr>
            </w:pPr>
            <w:r w:rsidRPr="00733B60">
              <w:rPr>
                <w:szCs w:val="16"/>
                <w:lang w:val="en-US"/>
              </w:rPr>
              <w:tab/>
            </w:r>
            <w:r w:rsidRPr="00733B60">
              <w:rPr>
                <w:szCs w:val="16"/>
              </w:rPr>
              <w:t xml:space="preserve">  val</w:t>
            </w:r>
          </w:p>
        </w:tc>
        <w:tc>
          <w:tcPr>
            <w:tcW w:w="1961" w:type="dxa"/>
          </w:tcPr>
          <w:p w14:paraId="11D38431" w14:textId="77777777" w:rsidR="00732FA2" w:rsidRPr="00733B60" w:rsidRDefault="00732FA2" w:rsidP="00442615">
            <w:r w:rsidRPr="00733B60">
              <w:t>Object/String/number</w:t>
            </w:r>
          </w:p>
        </w:tc>
        <w:tc>
          <w:tcPr>
            <w:tcW w:w="1751" w:type="dxa"/>
          </w:tcPr>
          <w:p w14:paraId="7A831527" w14:textId="77777777" w:rsidR="00732FA2" w:rsidRPr="00733B60" w:rsidRDefault="00732FA2" w:rsidP="00442615">
            <w:pPr>
              <w:rPr>
                <w:szCs w:val="16"/>
              </w:rPr>
            </w:pPr>
            <w:r w:rsidRPr="00733B60">
              <w:rPr>
                <w:szCs w:val="16"/>
              </w:rPr>
              <w:t>1..n</w:t>
            </w:r>
          </w:p>
        </w:tc>
        <w:tc>
          <w:tcPr>
            <w:tcW w:w="3649" w:type="dxa"/>
          </w:tcPr>
          <w:p w14:paraId="11CF72B4" w14:textId="77777777" w:rsidR="00732FA2" w:rsidRPr="00733B60" w:rsidRDefault="00732FA2" w:rsidP="00442615">
            <w:pPr>
              <w:rPr>
                <w:szCs w:val="16"/>
              </w:rPr>
            </w:pPr>
            <w:r w:rsidRPr="00733B60">
              <w:rPr>
                <w:szCs w:val="16"/>
              </w:rPr>
              <w:t>Value of the state</w:t>
            </w:r>
          </w:p>
        </w:tc>
      </w:tr>
      <w:tr w:rsidR="00732FA2" w:rsidRPr="00733B60" w14:paraId="04A3CA98" w14:textId="77777777" w:rsidTr="00442615">
        <w:tc>
          <w:tcPr>
            <w:tcW w:w="2247" w:type="dxa"/>
          </w:tcPr>
          <w:p w14:paraId="10C1EAF0" w14:textId="77777777" w:rsidR="00732FA2" w:rsidRPr="00733B60" w:rsidRDefault="00732FA2" w:rsidP="00442615">
            <w:pPr>
              <w:rPr>
                <w:szCs w:val="16"/>
              </w:rPr>
            </w:pPr>
            <w:r w:rsidRPr="00733B60">
              <w:rPr>
                <w:szCs w:val="16"/>
                <w:lang w:val="en-US"/>
              </w:rPr>
              <w:tab/>
            </w:r>
            <w:r w:rsidRPr="00733B60">
              <w:rPr>
                <w:szCs w:val="16"/>
              </w:rPr>
              <w:t>lastChangeTime</w:t>
            </w:r>
          </w:p>
        </w:tc>
        <w:tc>
          <w:tcPr>
            <w:tcW w:w="1961" w:type="dxa"/>
          </w:tcPr>
          <w:p w14:paraId="7A5EC430" w14:textId="77777777" w:rsidR="00732FA2" w:rsidRPr="00733B60" w:rsidRDefault="00732FA2" w:rsidP="00442615">
            <w:pPr>
              <w:rPr>
                <w:szCs w:val="16"/>
              </w:rPr>
            </w:pPr>
            <w:r w:rsidRPr="00733B60">
              <w:rPr>
                <w:szCs w:val="16"/>
              </w:rPr>
              <w:t>number</w:t>
            </w:r>
          </w:p>
        </w:tc>
        <w:tc>
          <w:tcPr>
            <w:tcW w:w="1751" w:type="dxa"/>
          </w:tcPr>
          <w:p w14:paraId="20995ED3" w14:textId="77777777" w:rsidR="00732FA2" w:rsidRPr="00733B60" w:rsidRDefault="00732FA2" w:rsidP="00442615">
            <w:pPr>
              <w:rPr>
                <w:szCs w:val="16"/>
              </w:rPr>
            </w:pPr>
            <w:r w:rsidRPr="00733B60">
              <w:rPr>
                <w:szCs w:val="16"/>
              </w:rPr>
              <w:t>1..1</w:t>
            </w:r>
          </w:p>
        </w:tc>
        <w:tc>
          <w:tcPr>
            <w:tcW w:w="3649" w:type="dxa"/>
          </w:tcPr>
          <w:p w14:paraId="36D78205" w14:textId="77777777" w:rsidR="00732FA2" w:rsidRPr="00733B60" w:rsidRDefault="00732FA2" w:rsidP="00442615">
            <w:pPr>
              <w:rPr>
                <w:szCs w:val="16"/>
              </w:rPr>
            </w:pPr>
            <w:r w:rsidRPr="00733B60">
              <w:rPr>
                <w:szCs w:val="16"/>
              </w:rPr>
              <w:t>The timestamp of the last change in state</w:t>
            </w:r>
          </w:p>
        </w:tc>
      </w:tr>
    </w:tbl>
    <w:bookmarkEnd w:id="113"/>
    <w:p w14:paraId="360BFF04" w14:textId="77777777" w:rsidR="00B94022" w:rsidRPr="00B94022" w:rsidRDefault="00732FA2" w:rsidP="00B277F3">
      <w:r w:rsidRPr="00B94022">
        <w:t>Split adaptation messages indicating an acknowledgment of a state update may not include the synchronizedStates Object.</w:t>
      </w:r>
    </w:p>
    <w:p w14:paraId="2F21B559" w14:textId="5DC9AF09" w:rsidR="00732FA2" w:rsidRPr="00EF017C" w:rsidRDefault="00732FA2" w:rsidP="00C70B35">
      <w:pPr>
        <w:pStyle w:val="Heading2"/>
      </w:pPr>
      <w:bookmarkStart w:id="122" w:name="_Toc171684360"/>
      <w:r w:rsidRPr="00EF017C">
        <w:t>C.2.4</w:t>
      </w:r>
      <w:r w:rsidR="00791626">
        <w:tab/>
      </w:r>
      <w:r w:rsidRPr="00EF017C">
        <w:t>SRC Capabilities</w:t>
      </w:r>
      <w:bookmarkEnd w:id="122"/>
    </w:p>
    <w:p w14:paraId="3B36E735" w14:textId="77777777" w:rsidR="00732FA2" w:rsidRPr="00EF017C" w:rsidRDefault="00732FA2" w:rsidP="00B277F3">
      <w:r w:rsidRPr="00EF017C">
        <w:t>The adaptive split rendering profile may be used in monoscopic mode or stereoscopic mode.  In monoscopic mode, the SRC receives video corresponding to a single view. This mode supports split rendering to 2D screens, devices of type 3 in TS 26.119 .</w:t>
      </w:r>
    </w:p>
    <w:p w14:paraId="4450B35C" w14:textId="53B4F8EF" w:rsidR="00732FA2" w:rsidRPr="00EF017C" w:rsidRDefault="00732FA2" w:rsidP="00B277F3">
      <w:r w:rsidRPr="00EF017C">
        <w:t>In stereoscopic mode, the SRC receives video corresponding to two views, one for each eye. This mode supports split rendering to stereoscopic screens, devices of type 1,2,4 in TS 26.119</w:t>
      </w:r>
      <w:r w:rsidR="00B277F3">
        <w:t>.</w:t>
      </w:r>
    </w:p>
    <w:p w14:paraId="66FD9D25" w14:textId="68493C39" w:rsidR="00732FA2" w:rsidRPr="00EF017C" w:rsidRDefault="00732FA2" w:rsidP="00C70B35">
      <w:pPr>
        <w:pStyle w:val="Heading3"/>
      </w:pPr>
      <w:bookmarkStart w:id="123" w:name="_Toc171684361"/>
      <w:r w:rsidRPr="00EF017C">
        <w:t>C.2.4.1</w:t>
      </w:r>
      <w:r w:rsidR="00791626">
        <w:tab/>
      </w:r>
      <w:r w:rsidRPr="00EF017C">
        <w:t>Media Capabilities</w:t>
      </w:r>
      <w:bookmarkEnd w:id="123"/>
    </w:p>
    <w:p w14:paraId="2A8294A5" w14:textId="77777777" w:rsidR="00732FA2" w:rsidRPr="00EF017C" w:rsidRDefault="00732FA2" w:rsidP="00B277F3">
      <w:r w:rsidRPr="00EF017C">
        <w:t xml:space="preserve">If adaptive split rendering profile is used  in monoscopic mode, the SRC shall support the media capabilities of a device type 3 as defined in TS 26.119 [4], clause 10.4, and referenced in Annex C.1.2.2.2 . </w:t>
      </w:r>
    </w:p>
    <w:p w14:paraId="6E8D4F9C" w14:textId="77777777" w:rsidR="00732FA2" w:rsidRPr="00EF017C" w:rsidRDefault="00732FA2" w:rsidP="00B277F3">
      <w:r w:rsidRPr="00EF017C">
        <w:t xml:space="preserve">If adaptive split rendering profile is used in stereoscopic mode, the SRC shall support the media capabilities for device type 1 as defined in TS 26.119 [4], clauses 10.2, and referenced in Annex C.1.3.2.2 </w:t>
      </w:r>
    </w:p>
    <w:p w14:paraId="3E34136D" w14:textId="77777777" w:rsidR="00732FA2" w:rsidRPr="00EF017C" w:rsidRDefault="00732FA2" w:rsidP="00B277F3">
      <w:r w:rsidRPr="00EF017C">
        <w:t xml:space="preserve">If the device is a device type 2 as defined in TS 26.119 [4], clause 10.4, it shall also support the media capabilities of a device type 2 as defined in TS 26.119 [4], clause 10.3, and referenced in Annex C.1.3.2.2 </w:t>
      </w:r>
    </w:p>
    <w:p w14:paraId="6EDA0AE5" w14:textId="77777777" w:rsidR="00732FA2" w:rsidRPr="00EF017C" w:rsidRDefault="00732FA2" w:rsidP="00B277F3">
      <w:r w:rsidRPr="00EF017C">
        <w:t xml:space="preserve">If the device is a device type 4 as defined in TS 26.119 [4], clause 10.5, it shall also support the media capabilities of a device type 4 as defined in TS 26.119 [4], clause 10.5, and as referenced in Annex C.1.3.2.2 </w:t>
      </w:r>
    </w:p>
    <w:p w14:paraId="78D527A5" w14:textId="619E1252" w:rsidR="00732FA2" w:rsidRPr="00EF017C" w:rsidRDefault="00732FA2" w:rsidP="00C70B35">
      <w:pPr>
        <w:pStyle w:val="Heading3"/>
      </w:pPr>
      <w:bookmarkStart w:id="124" w:name="_Toc171684362"/>
      <w:r w:rsidRPr="00EF017C">
        <w:lastRenderedPageBreak/>
        <w:t>C.2.4.2</w:t>
      </w:r>
      <w:r w:rsidR="00791626">
        <w:tab/>
      </w:r>
      <w:r w:rsidRPr="00EF017C">
        <w:t>Metadata Formats</w:t>
      </w:r>
      <w:bookmarkEnd w:id="124"/>
    </w:p>
    <w:p w14:paraId="245EEC90" w14:textId="77777777" w:rsidR="00732FA2" w:rsidRPr="00733B60" w:rsidRDefault="00732FA2" w:rsidP="00732FA2">
      <w:r w:rsidRPr="00733B60">
        <w:rPr>
          <w:b/>
          <w:bCs/>
        </w:rPr>
        <w:t>XR-Pose-Cap 1:</w:t>
      </w:r>
      <w:r w:rsidRPr="00733B60">
        <w:t xml:space="preserve"> the SRC shall be able to retrieve one or more pose predictions for each view and for every frame to be rendered. The pose prediction shall be formatted according to clause 8.3.2.2.</w:t>
      </w:r>
    </w:p>
    <w:p w14:paraId="68A62175" w14:textId="77777777" w:rsidR="00732FA2" w:rsidRPr="00733B60" w:rsidRDefault="00732FA2" w:rsidP="00732FA2">
      <w:r w:rsidRPr="00733B60">
        <w:rPr>
          <w:b/>
          <w:bCs/>
        </w:rPr>
        <w:t>XR-Pose-Cap 2:</w:t>
      </w:r>
      <w:r w:rsidRPr="00733B60">
        <w:t xml:space="preserve"> the SRC shall be able to retrieve and collect the user actions that occurred during an identified time interval. The action information shall be formatted according to clause 8.3.2.3.</w:t>
      </w:r>
    </w:p>
    <w:p w14:paraId="485E7AD7" w14:textId="77777777" w:rsidR="00732FA2" w:rsidRPr="00733B60" w:rsidRDefault="00732FA2" w:rsidP="00732FA2">
      <w:r w:rsidRPr="00733B60">
        <w:rPr>
          <w:b/>
        </w:rPr>
        <w:t>XR-ObjId-Cap 1</w:t>
      </w:r>
      <w:r w:rsidRPr="00733B60">
        <w:t>: the SRC shall be able to receive, retrieve and collect identifiers of objects in a scene being rendered by the SRC in a split rendering session during an identified time interval. The state information shall be formatted according to clause C.2.3.2</w:t>
      </w:r>
    </w:p>
    <w:p w14:paraId="6B9B752D" w14:textId="77777777" w:rsidR="00732FA2" w:rsidRPr="00733B60" w:rsidRDefault="00732FA2" w:rsidP="00732FA2">
      <w:r w:rsidRPr="00733B60">
        <w:t xml:space="preserve"> </w:t>
      </w:r>
      <w:r w:rsidRPr="00733B60">
        <w:rPr>
          <w:b/>
        </w:rPr>
        <w:t xml:space="preserve">XR-ObjState-Cap 1: </w:t>
      </w:r>
      <w:r w:rsidRPr="00733B60">
        <w:t>the SRC shall be able to receive, retrieve and collect state changes in identified objects in a scene being rendered in an split rendering session during an identified time interval. The state information shall be formatted according to clause C.2.3.3</w:t>
      </w:r>
    </w:p>
    <w:p w14:paraId="45EB2ED7" w14:textId="5E84AC2D" w:rsidR="00732FA2" w:rsidRPr="00EF017C" w:rsidRDefault="00732FA2" w:rsidP="00C70B35">
      <w:pPr>
        <w:pStyle w:val="Heading3"/>
      </w:pPr>
      <w:bookmarkStart w:id="125" w:name="_Toc171684363"/>
      <w:r w:rsidRPr="00EF017C">
        <w:t>C.2.4.3</w:t>
      </w:r>
      <w:r w:rsidR="00791626">
        <w:tab/>
      </w:r>
      <w:r w:rsidRPr="00EF017C">
        <w:t>Rendering format description</w:t>
      </w:r>
      <w:bookmarkEnd w:id="125"/>
    </w:p>
    <w:p w14:paraId="6A70D2BB" w14:textId="77777777" w:rsidR="00732FA2" w:rsidRPr="00EF017C" w:rsidRDefault="00732FA2" w:rsidP="00B277F3">
      <w:r w:rsidRPr="00EF017C">
        <w:t>The SRC and SRS shall comply with rendering format description in annex C.4.1</w:t>
      </w:r>
    </w:p>
    <w:p w14:paraId="05514DF8" w14:textId="77777777" w:rsidR="00732FA2" w:rsidRPr="00EF017C" w:rsidRDefault="00732FA2" w:rsidP="00B277F3">
      <w:r w:rsidRPr="00EF017C">
        <w:t>If adaptive split rendering profile is used for stereoscopic use cases, the SRC shall support the 3GPP_node_prerendered extension defined in C.4.2, However, the extension may be used on non-root nodes.</w:t>
      </w:r>
    </w:p>
    <w:p w14:paraId="55BAE0ED" w14:textId="6E41D682" w:rsidR="00EF017C" w:rsidRDefault="00732FA2" w:rsidP="00C70B35">
      <w:pPr>
        <w:pStyle w:val="Heading3"/>
      </w:pPr>
      <w:bookmarkStart w:id="126" w:name="_Toc171684364"/>
      <w:r w:rsidRPr="00EF017C">
        <w:t>C.2.4.4</w:t>
      </w:r>
      <w:r w:rsidR="00791626">
        <w:tab/>
      </w:r>
      <w:r w:rsidRPr="00EF017C">
        <w:t>Scene Processing and Rendering Capabilities</w:t>
      </w:r>
      <w:bookmarkEnd w:id="126"/>
      <w:r w:rsidRPr="00EF017C">
        <w:t xml:space="preserve"> </w:t>
      </w:r>
    </w:p>
    <w:p w14:paraId="1B28C424" w14:textId="3B20005E" w:rsidR="00732FA2" w:rsidRPr="00EF017C" w:rsidRDefault="00732FA2" w:rsidP="00B277F3">
      <w:r w:rsidRPr="00EF017C">
        <w:t xml:space="preserve">The SRC shall have the following minimum scene processing capabilities: </w:t>
      </w:r>
    </w:p>
    <w:p w14:paraId="05F95087" w14:textId="14546E61" w:rsidR="00732FA2" w:rsidRPr="00B95832" w:rsidRDefault="00B277F3" w:rsidP="00B277F3">
      <w:pPr>
        <w:pStyle w:val="B1"/>
      </w:pPr>
      <w:r>
        <w:t>-</w:t>
      </w:r>
      <w:r>
        <w:tab/>
      </w:r>
      <w:r w:rsidR="00732FA2" w:rsidRPr="00B95832">
        <w:t xml:space="preserve">the </w:t>
      </w:r>
      <w:r w:rsidR="00732FA2" w:rsidRPr="00B95832">
        <w:rPr>
          <w:b/>
          <w:bCs/>
          <w:i/>
          <w:iCs/>
        </w:rPr>
        <w:t>SD-Rendering-gltf-core</w:t>
      </w:r>
      <w:r w:rsidR="00732FA2" w:rsidRPr="00B95832">
        <w:t xml:space="preserve"> scene processing capabilities defined in clause 9.2 of TS 26.119.</w:t>
      </w:r>
    </w:p>
    <w:p w14:paraId="174F31EF" w14:textId="77777777" w:rsidR="00EF017C" w:rsidRDefault="00732FA2" w:rsidP="00732FA2">
      <w:pPr>
        <w:rPr>
          <w:bCs/>
        </w:rPr>
      </w:pPr>
      <w:r w:rsidRPr="00733B60">
        <w:rPr>
          <w:b/>
          <w:bCs/>
        </w:rPr>
        <w:t>SD-Rendering-gltf-</w:t>
      </w:r>
      <w:r w:rsidRPr="00733B60">
        <w:rPr>
          <w:b/>
        </w:rPr>
        <w:t xml:space="preserve">core </w:t>
      </w:r>
      <w:r w:rsidRPr="00733B60">
        <w:rPr>
          <w:bCs/>
        </w:rPr>
        <w:t xml:space="preserve">enables basic compatibility of an SRC with the adaptive split rendering profile for simple use cases, where the SRC does minimal local rendering and adaptability of rendering split is minimal. An example of such a limited scenario may be a cloud gaming use case where the application provider isolates a small subgraph of the complex game scene to be rendered by the SRC and shares the subgraph with the SRC. The subgraph may contain only the assets (mesh and textures) related to a user’s character and controller to allow the SRC to render these objects locally to mask motion to photon to render latency. More advanced use cases of adaptive split rendering place higher scene processing capabilities on the SRC. </w:t>
      </w:r>
    </w:p>
    <w:p w14:paraId="48930E67" w14:textId="73BF91F4" w:rsidR="00732FA2" w:rsidRPr="00EF017C" w:rsidRDefault="00732FA2" w:rsidP="005D5D19">
      <w:r w:rsidRPr="00EF017C">
        <w:t xml:space="preserve">The SRC should have the following scene processing capabilities: </w:t>
      </w:r>
    </w:p>
    <w:p w14:paraId="4C9C6A92" w14:textId="45AEEDCC" w:rsidR="00732FA2" w:rsidRPr="00B95832" w:rsidRDefault="005D5D19" w:rsidP="005D5D19">
      <w:pPr>
        <w:pStyle w:val="B1"/>
      </w:pPr>
      <w:r>
        <w:t>-</w:t>
      </w:r>
      <w:r>
        <w:tab/>
      </w:r>
      <w:r w:rsidR="00732FA2" w:rsidRPr="00B95832">
        <w:t xml:space="preserve">the </w:t>
      </w:r>
      <w:r w:rsidR="00732FA2" w:rsidRPr="00B95832">
        <w:rPr>
          <w:b/>
          <w:bCs/>
          <w:i/>
          <w:iCs/>
        </w:rPr>
        <w:t>SD-Rendering-gltf-Ext1</w:t>
      </w:r>
      <w:r w:rsidR="00732FA2" w:rsidRPr="00B95832">
        <w:t xml:space="preserve"> scene processing capabilities defined in clause 9.2 of TS 26.119.</w:t>
      </w:r>
    </w:p>
    <w:p w14:paraId="0B7962D5" w14:textId="77777777" w:rsidR="006471E6" w:rsidRPr="006471E6" w:rsidRDefault="00732FA2" w:rsidP="006471E6">
      <w:pPr>
        <w:rPr>
          <w:bCs/>
        </w:rPr>
      </w:pPr>
      <w:r w:rsidRPr="006471E6">
        <w:rPr>
          <w:bCs/>
        </w:rPr>
        <w:t>In addition to the above specified scene processing capabilities, depending on the device type, the SRC shall have scene capabilities defined for each device type in clause 10 of TS 26.119</w:t>
      </w:r>
      <w:r w:rsidR="00EF017C" w:rsidRPr="006471E6">
        <w:rPr>
          <w:bCs/>
        </w:rPr>
        <w:t>.</w:t>
      </w:r>
    </w:p>
    <w:p w14:paraId="0D0FF683" w14:textId="41054CAD" w:rsidR="00732FA2" w:rsidRPr="00EF017C" w:rsidRDefault="00732FA2" w:rsidP="00C70B35">
      <w:pPr>
        <w:pStyle w:val="Heading2"/>
      </w:pPr>
      <w:bookmarkStart w:id="127" w:name="_Toc171684365"/>
      <w:r w:rsidRPr="00EF017C">
        <w:t>C.2.5</w:t>
      </w:r>
      <w:r w:rsidR="00AB2B39">
        <w:tab/>
      </w:r>
      <w:r w:rsidRPr="00EF017C">
        <w:t>SRS Capabilities</w:t>
      </w:r>
      <w:bookmarkEnd w:id="127"/>
    </w:p>
    <w:p w14:paraId="554213FA" w14:textId="77777777" w:rsidR="00732FA2" w:rsidRPr="00733B60" w:rsidRDefault="00732FA2" w:rsidP="00732FA2">
      <w:pPr>
        <w:rPr>
          <w:lang w:val="en-US"/>
        </w:rPr>
      </w:pPr>
      <w:r w:rsidRPr="00733B60">
        <w:t xml:space="preserve">The SRS capabilities to support adaptive split rendering profile are described in the sub-clauses below. </w:t>
      </w:r>
    </w:p>
    <w:p w14:paraId="63054D03" w14:textId="494EFFC3" w:rsidR="00732FA2" w:rsidRPr="00EF017C" w:rsidRDefault="00732FA2" w:rsidP="00C70B35">
      <w:pPr>
        <w:pStyle w:val="Heading3"/>
      </w:pPr>
      <w:bookmarkStart w:id="128" w:name="_Toc171684366"/>
      <w:r w:rsidRPr="00EF017C">
        <w:t>C.2.5.1</w:t>
      </w:r>
      <w:r w:rsidR="00AB2B39">
        <w:tab/>
      </w:r>
      <w:r w:rsidRPr="00EF017C">
        <w:t>Media Capabilities</w:t>
      </w:r>
      <w:bookmarkEnd w:id="128"/>
    </w:p>
    <w:p w14:paraId="077FE868" w14:textId="77777777" w:rsidR="00732FA2" w:rsidRPr="00733B60" w:rsidRDefault="00732FA2" w:rsidP="00732FA2">
      <w:r w:rsidRPr="00733B60">
        <w:t>The media capabilities of the SRS are defined in relation to the media capabilities of the SRCs it is expected to serve. Therefore, the encoding capabilities of an SRS should match the decoding capabilities of the SRC. </w:t>
      </w:r>
    </w:p>
    <w:p w14:paraId="5103A3B0" w14:textId="77777777" w:rsidR="00732FA2" w:rsidRPr="00733B60" w:rsidRDefault="00732FA2" w:rsidP="00732FA2">
      <w:r w:rsidRPr="00733B60">
        <w:t>If adaptive split rendering profile is used in monoscopic code, the SRS shall have capabilities defined in clause C.1.2.3</w:t>
      </w:r>
    </w:p>
    <w:p w14:paraId="13AB82D6" w14:textId="77777777" w:rsidR="00732FA2" w:rsidRPr="00733B60" w:rsidRDefault="00732FA2" w:rsidP="00732FA2">
      <w:r w:rsidRPr="00733B60">
        <w:t xml:space="preserve">If adaptive split rendering profile is used in stereoscopic mode, the SRS shall have capabilities defined in clause C.1.3.3. </w:t>
      </w:r>
    </w:p>
    <w:p w14:paraId="35C714CC" w14:textId="1E502C66" w:rsidR="00732FA2" w:rsidRPr="00EF017C" w:rsidRDefault="00732FA2" w:rsidP="00C70B35">
      <w:pPr>
        <w:pStyle w:val="Heading3"/>
      </w:pPr>
      <w:bookmarkStart w:id="129" w:name="_Toc171684367"/>
      <w:r w:rsidRPr="00EF017C">
        <w:lastRenderedPageBreak/>
        <w:t>C.2.5.</w:t>
      </w:r>
      <w:r w:rsidR="00421C1A">
        <w:t>2</w:t>
      </w:r>
      <w:r w:rsidR="00AB2B39">
        <w:tab/>
      </w:r>
      <w:r w:rsidRPr="00EF017C">
        <w:t>Metadata Capabilities</w:t>
      </w:r>
      <w:bookmarkEnd w:id="129"/>
    </w:p>
    <w:p w14:paraId="0B7E685B" w14:textId="77777777" w:rsidR="00732FA2" w:rsidRPr="00733B60" w:rsidRDefault="00732FA2" w:rsidP="00732FA2">
      <w:r w:rsidRPr="00733B60">
        <w:t>The SRS shall support the metadata formats for pose and action defined in Clause 8.3.2. In addition, the SRS shall support the metadata formats defined in Annex C.2.3, and complement the metadata capabilities defined in Annex C.2.4.2. This shall include the ability to receive and process messages corresponding to metadata capabilities defined in Annex C.2.4.2 and formatted according to clause 8.3.2 and C.2.3.</w:t>
      </w:r>
    </w:p>
    <w:p w14:paraId="0B763218" w14:textId="5CC4429B" w:rsidR="00732FA2" w:rsidRPr="00733B60" w:rsidRDefault="00732FA2" w:rsidP="00C70B35">
      <w:pPr>
        <w:pStyle w:val="Heading3"/>
      </w:pPr>
      <w:bookmarkStart w:id="130" w:name="_Toc171684368"/>
      <w:r w:rsidRPr="00EF017C">
        <w:t>C.2.5.</w:t>
      </w:r>
      <w:r w:rsidR="00421C1A">
        <w:t>3</w:t>
      </w:r>
      <w:r w:rsidR="00AB2B39">
        <w:tab/>
      </w:r>
      <w:r w:rsidRPr="00EF017C">
        <w:t>Scene Processing and Rendering Capabilities</w:t>
      </w:r>
      <w:bookmarkEnd w:id="130"/>
    </w:p>
    <w:p w14:paraId="506C7DB0" w14:textId="77777777" w:rsidR="00732FA2" w:rsidRPr="00733B60" w:rsidRDefault="00732FA2" w:rsidP="00732FA2">
      <w:r w:rsidRPr="00733B60">
        <w:t xml:space="preserve">SRS shall have the </w:t>
      </w:r>
      <w:r w:rsidRPr="00733B60">
        <w:rPr>
          <w:b/>
          <w:bCs/>
        </w:rPr>
        <w:t>SD-Rendering-gltf-</w:t>
      </w:r>
      <w:r w:rsidRPr="00733B60">
        <w:rPr>
          <w:b/>
        </w:rPr>
        <w:t xml:space="preserve">Ext1 </w:t>
      </w:r>
      <w:r w:rsidRPr="00733B60">
        <w:t xml:space="preserve">scene processing capabilities. </w:t>
      </w:r>
    </w:p>
    <w:p w14:paraId="6D1EA0E7" w14:textId="77777777" w:rsidR="00732FA2" w:rsidRPr="00733B60" w:rsidRDefault="00732FA2" w:rsidP="00732FA2">
      <w:r w:rsidRPr="00733B60">
        <w:t xml:space="preserve">Additionally, </w:t>
      </w:r>
      <w:r w:rsidRPr="00EF017C">
        <w:t>depending on the device type of the SRC participating in a split rendering session, the SRS should support the required and recommended scene processing capabilities defined in TS 26.119 in clause 10.3.5 for device type 2, clause 10.4.5 for device type 3, and 10.5.5 for device type 4.</w:t>
      </w:r>
    </w:p>
    <w:p w14:paraId="4B0FA133" w14:textId="7D6DDF61" w:rsidR="00732FA2" w:rsidRPr="00EF017C" w:rsidRDefault="00732FA2" w:rsidP="00C70B35">
      <w:pPr>
        <w:pStyle w:val="Heading2"/>
      </w:pPr>
      <w:bookmarkStart w:id="131" w:name="_Toc171684369"/>
      <w:r w:rsidRPr="00EF017C">
        <w:t>C.2.6</w:t>
      </w:r>
      <w:r w:rsidRPr="00EF017C">
        <w:tab/>
        <w:t>Profile identifiers</w:t>
      </w:r>
      <w:bookmarkEnd w:id="131"/>
    </w:p>
    <w:p w14:paraId="31A7EEEE" w14:textId="77777777" w:rsidR="00732FA2" w:rsidRPr="00733B60" w:rsidRDefault="00732FA2" w:rsidP="00732FA2">
      <w:r w:rsidRPr="00733B60">
        <w:t xml:space="preserve">If the adaptive split rendering profile is used in monoscopic modethe type </w:t>
      </w:r>
      <w:r w:rsidRPr="00733B60">
        <w:rPr>
          <w:b/>
          <w:bCs/>
        </w:rPr>
        <w:t>urn:3gpp:sr-mse:src:profile:</w:t>
      </w:r>
      <w:r w:rsidRPr="00733B60">
        <w:rPr>
          <w:b/>
        </w:rPr>
        <w:t>asr</w:t>
      </w:r>
      <w:r w:rsidRPr="00733B60">
        <w:rPr>
          <w:b/>
          <w:bCs/>
        </w:rPr>
        <w:t>2dpixelstreaming</w:t>
      </w:r>
      <w:r w:rsidRPr="00733B60">
        <w:t xml:space="preserve"> shall be included in </w:t>
      </w:r>
      <w:r w:rsidRPr="00046C99">
        <w:rPr>
          <w:i/>
          <w:iCs/>
          <w:lang w:val="en-US"/>
        </w:rPr>
        <w:t>splitRenderingProfile</w:t>
      </w:r>
      <w:r w:rsidRPr="00733B60">
        <w:rPr>
          <w:lang w:val="en-US"/>
        </w:rPr>
        <w:t xml:space="preserve"> parameter when the SRC signals SRS the Split Rendering Configuration [8.4.2.2].</w:t>
      </w:r>
    </w:p>
    <w:p w14:paraId="1285EC4B" w14:textId="77777777" w:rsidR="00732FA2" w:rsidRDefault="00732FA2" w:rsidP="00732FA2">
      <w:pPr>
        <w:rPr>
          <w:lang w:val="en-US"/>
        </w:rPr>
      </w:pPr>
      <w:r w:rsidRPr="00733B60">
        <w:t xml:space="preserve">If the adaptive split rendering profile is used in in stereoscopic mode the type </w:t>
      </w:r>
      <w:r w:rsidRPr="00733B60">
        <w:rPr>
          <w:b/>
          <w:bCs/>
        </w:rPr>
        <w:t>urn:3gpp:sr-mse:src:profile:asr3dpixelstreaming</w:t>
      </w:r>
      <w:r w:rsidRPr="00733B60">
        <w:t xml:space="preserve"> shall be included in </w:t>
      </w:r>
      <w:r w:rsidRPr="00046C99">
        <w:rPr>
          <w:i/>
          <w:iCs/>
          <w:lang w:val="en-US"/>
        </w:rPr>
        <w:t>splitRenderingProfile</w:t>
      </w:r>
      <w:r w:rsidRPr="00733B60">
        <w:rPr>
          <w:lang w:val="en-US"/>
        </w:rPr>
        <w:t xml:space="preserve"> parameter when the SRC signals SRS the Split Rendering Configuration [8.4.2.2].</w:t>
      </w:r>
    </w:p>
    <w:p w14:paraId="36C6A5D4" w14:textId="0E9D2ED8" w:rsidR="00732FA2" w:rsidRPr="00EF017C" w:rsidRDefault="00732FA2" w:rsidP="00C70B35">
      <w:pPr>
        <w:pStyle w:val="Heading2"/>
      </w:pPr>
      <w:bookmarkStart w:id="132" w:name="_Toc171684370"/>
      <w:r w:rsidRPr="00EF017C">
        <w:t>C.2.7</w:t>
      </w:r>
      <w:r w:rsidR="00AB2B39">
        <w:tab/>
      </w:r>
      <w:r w:rsidRPr="00EF017C">
        <w:t>Extension to Client API Functions</w:t>
      </w:r>
      <w:bookmarkEnd w:id="132"/>
    </w:p>
    <w:p w14:paraId="17CA223D" w14:textId="77777777" w:rsidR="00626B67" w:rsidRPr="001441CD" w:rsidRDefault="00626B67" w:rsidP="00626B67">
      <w:r>
        <w:t xml:space="preserve">The SRC should perform adaptive split management which may be based on metrics reports of an ongoing split rendering session, scene being rendered and UE operating conditions. </w:t>
      </w:r>
      <w:r w:rsidRPr="00AA1318">
        <w:t>For adaptive split rendering, the SRC exposes functions to load and update scene description resources.</w:t>
      </w:r>
      <w:r>
        <w:t xml:space="preserve"> The SRC may also expose functions to an application to allow application developers to deploy custom logic for split management. </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399"/>
        <w:gridCol w:w="1406"/>
        <w:gridCol w:w="1477"/>
        <w:gridCol w:w="3214"/>
      </w:tblGrid>
      <w:tr w:rsidR="00626B67" w:rsidRPr="001441CD" w14:paraId="426BA732" w14:textId="77777777" w:rsidTr="0058205C">
        <w:trPr>
          <w:trHeight w:val="133"/>
          <w:tblHeader/>
        </w:trPr>
        <w:tc>
          <w:tcPr>
            <w:tcW w:w="975" w:type="pct"/>
            <w:vMerge w:val="restart"/>
            <w:shd w:val="clear" w:color="auto" w:fill="auto"/>
            <w:vAlign w:val="center"/>
          </w:tcPr>
          <w:p w14:paraId="409031F0" w14:textId="77777777" w:rsidR="00626B67" w:rsidRPr="001441CD" w:rsidRDefault="00626B67" w:rsidP="0058205C">
            <w:pPr>
              <w:jc w:val="center"/>
              <w:rPr>
                <w:bCs/>
              </w:rPr>
            </w:pPr>
            <w:r w:rsidRPr="001441CD">
              <w:rPr>
                <w:b/>
                <w:bCs/>
              </w:rPr>
              <w:t>Method</w:t>
            </w:r>
          </w:p>
        </w:tc>
        <w:tc>
          <w:tcPr>
            <w:tcW w:w="1506" w:type="pct"/>
            <w:gridSpan w:val="2"/>
          </w:tcPr>
          <w:p w14:paraId="76D88B5E" w14:textId="77777777" w:rsidR="00626B67" w:rsidRPr="001441CD" w:rsidRDefault="00626B67" w:rsidP="0058205C">
            <w:pPr>
              <w:jc w:val="center"/>
              <w:rPr>
                <w:b/>
                <w:bCs/>
              </w:rPr>
            </w:pPr>
            <w:r w:rsidRPr="001441CD">
              <w:rPr>
                <w:b/>
                <w:bCs/>
              </w:rPr>
              <w:t>Parameters</w:t>
            </w:r>
          </w:p>
        </w:tc>
        <w:tc>
          <w:tcPr>
            <w:tcW w:w="793" w:type="pct"/>
            <w:vAlign w:val="center"/>
          </w:tcPr>
          <w:p w14:paraId="6C67846A" w14:textId="77777777" w:rsidR="00626B67" w:rsidRPr="001441CD" w:rsidRDefault="00626B67" w:rsidP="0058205C">
            <w:pPr>
              <w:jc w:val="center"/>
              <w:rPr>
                <w:bCs/>
              </w:rPr>
            </w:pPr>
            <w:r w:rsidRPr="001441CD">
              <w:rPr>
                <w:b/>
                <w:bCs/>
              </w:rPr>
              <w:t>State after Success</w:t>
            </w:r>
          </w:p>
        </w:tc>
        <w:tc>
          <w:tcPr>
            <w:tcW w:w="1726" w:type="pct"/>
            <w:shd w:val="clear" w:color="auto" w:fill="auto"/>
            <w:vAlign w:val="center"/>
          </w:tcPr>
          <w:p w14:paraId="5A4FCCAB" w14:textId="77777777" w:rsidR="00626B67" w:rsidRPr="001441CD" w:rsidRDefault="00626B67" w:rsidP="0058205C">
            <w:pPr>
              <w:jc w:val="center"/>
              <w:rPr>
                <w:bCs/>
              </w:rPr>
            </w:pPr>
            <w:r w:rsidRPr="001441CD">
              <w:rPr>
                <w:b/>
                <w:bCs/>
              </w:rPr>
              <w:t>Description</w:t>
            </w:r>
          </w:p>
        </w:tc>
      </w:tr>
      <w:tr w:rsidR="00626B67" w:rsidRPr="001441CD" w14:paraId="179F30CC" w14:textId="77777777" w:rsidTr="0058205C">
        <w:trPr>
          <w:trHeight w:val="133"/>
          <w:tblHeader/>
        </w:trPr>
        <w:tc>
          <w:tcPr>
            <w:tcW w:w="975" w:type="pct"/>
            <w:vMerge/>
            <w:shd w:val="clear" w:color="auto" w:fill="auto"/>
            <w:vAlign w:val="center"/>
          </w:tcPr>
          <w:p w14:paraId="36F9F24C" w14:textId="77777777" w:rsidR="00626B67" w:rsidRPr="001441CD" w:rsidRDefault="00626B67" w:rsidP="0058205C">
            <w:pPr>
              <w:jc w:val="center"/>
              <w:rPr>
                <w:b/>
                <w:bCs/>
              </w:rPr>
            </w:pPr>
          </w:p>
        </w:tc>
        <w:tc>
          <w:tcPr>
            <w:tcW w:w="751" w:type="pct"/>
          </w:tcPr>
          <w:p w14:paraId="2DD10BE0" w14:textId="77777777" w:rsidR="00626B67" w:rsidRPr="001441CD" w:rsidRDefault="00626B67" w:rsidP="0058205C">
            <w:pPr>
              <w:jc w:val="center"/>
              <w:rPr>
                <w:b/>
                <w:bCs/>
              </w:rPr>
            </w:pPr>
            <w:r w:rsidRPr="001441CD">
              <w:rPr>
                <w:b/>
                <w:bCs/>
              </w:rPr>
              <w:t>in</w:t>
            </w:r>
          </w:p>
        </w:tc>
        <w:tc>
          <w:tcPr>
            <w:tcW w:w="755" w:type="pct"/>
          </w:tcPr>
          <w:p w14:paraId="47C1680A" w14:textId="77777777" w:rsidR="00626B67" w:rsidRPr="001441CD" w:rsidRDefault="00626B67" w:rsidP="0058205C">
            <w:pPr>
              <w:jc w:val="center"/>
              <w:rPr>
                <w:b/>
                <w:bCs/>
              </w:rPr>
            </w:pPr>
            <w:r w:rsidRPr="001441CD">
              <w:rPr>
                <w:b/>
                <w:bCs/>
              </w:rPr>
              <w:t>out</w:t>
            </w:r>
          </w:p>
        </w:tc>
        <w:tc>
          <w:tcPr>
            <w:tcW w:w="793" w:type="pct"/>
            <w:vAlign w:val="center"/>
          </w:tcPr>
          <w:p w14:paraId="61C13567" w14:textId="77777777" w:rsidR="00626B67" w:rsidRPr="001441CD" w:rsidRDefault="00626B67" w:rsidP="0058205C">
            <w:pPr>
              <w:jc w:val="center"/>
              <w:rPr>
                <w:b/>
                <w:bCs/>
              </w:rPr>
            </w:pPr>
          </w:p>
        </w:tc>
        <w:tc>
          <w:tcPr>
            <w:tcW w:w="1726" w:type="pct"/>
            <w:shd w:val="clear" w:color="auto" w:fill="auto"/>
            <w:vAlign w:val="center"/>
          </w:tcPr>
          <w:p w14:paraId="4C2A8E3A" w14:textId="77777777" w:rsidR="00626B67" w:rsidRPr="001441CD" w:rsidRDefault="00626B67" w:rsidP="0058205C">
            <w:pPr>
              <w:jc w:val="center"/>
              <w:rPr>
                <w:b/>
                <w:bCs/>
              </w:rPr>
            </w:pPr>
          </w:p>
        </w:tc>
      </w:tr>
      <w:tr w:rsidR="00626B67" w:rsidRPr="001441CD" w14:paraId="53A0FB37" w14:textId="77777777" w:rsidTr="0058205C">
        <w:trPr>
          <w:trHeight w:val="882"/>
        </w:trPr>
        <w:tc>
          <w:tcPr>
            <w:tcW w:w="975" w:type="pct"/>
            <w:shd w:val="clear" w:color="auto" w:fill="auto"/>
          </w:tcPr>
          <w:p w14:paraId="511FC0E6" w14:textId="77777777" w:rsidR="00626B67" w:rsidRDefault="00626B67" w:rsidP="0058205C">
            <w:r>
              <w:t>setScene()</w:t>
            </w:r>
          </w:p>
        </w:tc>
        <w:tc>
          <w:tcPr>
            <w:tcW w:w="751" w:type="pct"/>
          </w:tcPr>
          <w:p w14:paraId="4A3819A3" w14:textId="6D3A3A72" w:rsidR="00626B67" w:rsidRDefault="00626B67" w:rsidP="0058205C">
            <w:pPr>
              <w:tabs>
                <w:tab w:val="left" w:pos="1057"/>
              </w:tabs>
            </w:pPr>
            <w:r>
              <w:t xml:space="preserve">- srSessionId </w:t>
            </w:r>
          </w:p>
          <w:p w14:paraId="653C5323" w14:textId="77777777" w:rsidR="00626B67" w:rsidRPr="001441CD" w:rsidRDefault="00626B67" w:rsidP="0058205C">
            <w:pPr>
              <w:tabs>
                <w:tab w:val="left" w:pos="1057"/>
              </w:tabs>
            </w:pPr>
            <w:r>
              <w:t>-scene description resource</w:t>
            </w:r>
          </w:p>
        </w:tc>
        <w:tc>
          <w:tcPr>
            <w:tcW w:w="755" w:type="pct"/>
          </w:tcPr>
          <w:p w14:paraId="564E4626" w14:textId="77777777" w:rsidR="00626B67" w:rsidRPr="001441CD" w:rsidRDefault="00626B67" w:rsidP="0058205C">
            <w:pPr>
              <w:tabs>
                <w:tab w:val="left" w:pos="1057"/>
              </w:tabs>
            </w:pPr>
            <w:r>
              <w:t>-status</w:t>
            </w:r>
          </w:p>
        </w:tc>
        <w:tc>
          <w:tcPr>
            <w:tcW w:w="793" w:type="pct"/>
          </w:tcPr>
          <w:p w14:paraId="13E5F0E1" w14:textId="77777777" w:rsidR="00626B67" w:rsidRPr="001441CD" w:rsidRDefault="00626B67" w:rsidP="0058205C">
            <w:pPr>
              <w:tabs>
                <w:tab w:val="left" w:pos="1057"/>
              </w:tabs>
            </w:pPr>
            <w:r>
              <w:t>N/A</w:t>
            </w:r>
          </w:p>
        </w:tc>
        <w:tc>
          <w:tcPr>
            <w:tcW w:w="1726" w:type="pct"/>
            <w:shd w:val="clear" w:color="auto" w:fill="auto"/>
          </w:tcPr>
          <w:p w14:paraId="7756AFBE" w14:textId="77777777" w:rsidR="00626B67" w:rsidRPr="001441CD" w:rsidRDefault="00626B67" w:rsidP="0058205C">
            <w:r>
              <w:t>The application requests the SRC to load a scene description resource for rendering in the split rendering session.</w:t>
            </w:r>
          </w:p>
        </w:tc>
      </w:tr>
      <w:tr w:rsidR="00626B67" w:rsidRPr="001441CD" w14:paraId="4105BE9F" w14:textId="77777777" w:rsidTr="0058205C">
        <w:trPr>
          <w:trHeight w:val="882"/>
        </w:trPr>
        <w:tc>
          <w:tcPr>
            <w:tcW w:w="975" w:type="pct"/>
            <w:shd w:val="clear" w:color="auto" w:fill="auto"/>
          </w:tcPr>
          <w:p w14:paraId="61D25C19" w14:textId="77777777" w:rsidR="00626B67" w:rsidRPr="00AA1318" w:rsidRDefault="00626B67" w:rsidP="0058205C">
            <w:r w:rsidRPr="00AA1318">
              <w:t>updateScene()</w:t>
            </w:r>
          </w:p>
        </w:tc>
        <w:tc>
          <w:tcPr>
            <w:tcW w:w="751" w:type="pct"/>
          </w:tcPr>
          <w:p w14:paraId="5E24133B" w14:textId="66437C3C" w:rsidR="00626B67" w:rsidRPr="00AA1318" w:rsidRDefault="00626B67" w:rsidP="0058205C">
            <w:pPr>
              <w:tabs>
                <w:tab w:val="left" w:pos="1057"/>
              </w:tabs>
            </w:pPr>
            <w:r w:rsidRPr="00AA1318">
              <w:t>-</w:t>
            </w:r>
            <w:r>
              <w:t xml:space="preserve"> srSessionId</w:t>
            </w:r>
            <w:r w:rsidRPr="00AA1318">
              <w:t xml:space="preserve"> </w:t>
            </w:r>
          </w:p>
          <w:p w14:paraId="2902AAB5" w14:textId="77777777" w:rsidR="00626B67" w:rsidRPr="00AA1318" w:rsidRDefault="00626B67" w:rsidP="0058205C">
            <w:pPr>
              <w:tabs>
                <w:tab w:val="left" w:pos="1057"/>
              </w:tabs>
            </w:pPr>
            <w:r w:rsidRPr="00AA1318">
              <w:t>-scene description resource</w:t>
            </w:r>
          </w:p>
        </w:tc>
        <w:tc>
          <w:tcPr>
            <w:tcW w:w="755" w:type="pct"/>
          </w:tcPr>
          <w:p w14:paraId="665BA749" w14:textId="77777777" w:rsidR="00626B67" w:rsidRPr="00AA1318" w:rsidRDefault="00626B67" w:rsidP="0058205C">
            <w:pPr>
              <w:tabs>
                <w:tab w:val="left" w:pos="1057"/>
              </w:tabs>
            </w:pPr>
            <w:r w:rsidRPr="00AA1318">
              <w:t>-status</w:t>
            </w:r>
          </w:p>
        </w:tc>
        <w:tc>
          <w:tcPr>
            <w:tcW w:w="793" w:type="pct"/>
          </w:tcPr>
          <w:p w14:paraId="652D8AF0" w14:textId="77777777" w:rsidR="00626B67" w:rsidRPr="00AA1318" w:rsidRDefault="00626B67" w:rsidP="0058205C">
            <w:pPr>
              <w:tabs>
                <w:tab w:val="left" w:pos="1057"/>
              </w:tabs>
            </w:pPr>
            <w:r w:rsidRPr="00AA1318">
              <w:t>N/A</w:t>
            </w:r>
          </w:p>
        </w:tc>
        <w:tc>
          <w:tcPr>
            <w:tcW w:w="1726" w:type="pct"/>
            <w:shd w:val="clear" w:color="auto" w:fill="auto"/>
          </w:tcPr>
          <w:p w14:paraId="1F37F6DA" w14:textId="5E981519" w:rsidR="00626B67" w:rsidRPr="00AA1318" w:rsidRDefault="00626B67" w:rsidP="0058205C">
            <w:r w:rsidRPr="00AA1318">
              <w:t>The application request the SRC to update a scene description resource being rendered in the split rendering session.</w:t>
            </w:r>
          </w:p>
        </w:tc>
      </w:tr>
    </w:tbl>
    <w:p w14:paraId="731B6D13" w14:textId="77777777" w:rsidR="00626B67" w:rsidRDefault="00626B67" w:rsidP="00626B67">
      <w:pPr>
        <w:ind w:left="360"/>
      </w:pPr>
      <w:r>
        <w:t xml:space="preserve">SRC may optionally expose the function below to the application to allow application developers to deploy custom split management logic. </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399"/>
        <w:gridCol w:w="1406"/>
        <w:gridCol w:w="1477"/>
        <w:gridCol w:w="3214"/>
      </w:tblGrid>
      <w:tr w:rsidR="00626B67" w:rsidRPr="001441CD" w14:paraId="37D23E73" w14:textId="77777777" w:rsidTr="0058205C">
        <w:trPr>
          <w:trHeight w:val="670"/>
        </w:trPr>
        <w:tc>
          <w:tcPr>
            <w:tcW w:w="975" w:type="pct"/>
            <w:shd w:val="clear" w:color="auto" w:fill="auto"/>
          </w:tcPr>
          <w:p w14:paraId="7E34703A" w14:textId="77777777" w:rsidR="00626B67" w:rsidRPr="00AA1318" w:rsidRDefault="00626B67" w:rsidP="0058205C">
            <w:r w:rsidRPr="00AA1318">
              <w:t>updateSplit()</w:t>
            </w:r>
          </w:p>
        </w:tc>
        <w:tc>
          <w:tcPr>
            <w:tcW w:w="751" w:type="pct"/>
          </w:tcPr>
          <w:p w14:paraId="3CC26AB7" w14:textId="0FB82824" w:rsidR="00626B67" w:rsidRPr="00AA1318" w:rsidRDefault="00626B67" w:rsidP="0058205C">
            <w:pPr>
              <w:tabs>
                <w:tab w:val="left" w:pos="1057"/>
              </w:tabs>
            </w:pPr>
            <w:r w:rsidRPr="00AA1318">
              <w:t>-</w:t>
            </w:r>
            <w:r>
              <w:t xml:space="preserve"> srSessionId</w:t>
            </w:r>
            <w:r w:rsidRPr="00AA1318">
              <w:t xml:space="preserve"> </w:t>
            </w:r>
          </w:p>
          <w:p w14:paraId="0984BBE3" w14:textId="77777777" w:rsidR="00626B67" w:rsidRPr="00AA1318" w:rsidRDefault="00626B67" w:rsidP="0058205C">
            <w:pPr>
              <w:tabs>
                <w:tab w:val="left" w:pos="1057"/>
              </w:tabs>
            </w:pPr>
            <w:r w:rsidRPr="00AA1318">
              <w:t>-rendering split</w:t>
            </w:r>
          </w:p>
        </w:tc>
        <w:tc>
          <w:tcPr>
            <w:tcW w:w="755" w:type="pct"/>
          </w:tcPr>
          <w:p w14:paraId="442898EE" w14:textId="77777777" w:rsidR="00626B67" w:rsidRPr="00AA1318" w:rsidRDefault="00626B67" w:rsidP="0058205C">
            <w:pPr>
              <w:tabs>
                <w:tab w:val="left" w:pos="1057"/>
              </w:tabs>
            </w:pPr>
            <w:r w:rsidRPr="00AA1318">
              <w:t>-status</w:t>
            </w:r>
          </w:p>
          <w:p w14:paraId="647FB568" w14:textId="77777777" w:rsidR="00626B67" w:rsidRPr="00AA1318" w:rsidRDefault="00626B67" w:rsidP="0058205C">
            <w:pPr>
              <w:tabs>
                <w:tab w:val="left" w:pos="1057"/>
              </w:tabs>
            </w:pPr>
            <w:r w:rsidRPr="00AA1318">
              <w:t>-rendering split</w:t>
            </w:r>
          </w:p>
        </w:tc>
        <w:tc>
          <w:tcPr>
            <w:tcW w:w="793" w:type="pct"/>
          </w:tcPr>
          <w:p w14:paraId="125F338C" w14:textId="77777777" w:rsidR="00626B67" w:rsidRPr="00AA1318" w:rsidRDefault="00626B67" w:rsidP="0058205C">
            <w:pPr>
              <w:tabs>
                <w:tab w:val="left" w:pos="1057"/>
              </w:tabs>
            </w:pPr>
            <w:r w:rsidRPr="00AA1318">
              <w:t>N/A</w:t>
            </w:r>
          </w:p>
        </w:tc>
        <w:tc>
          <w:tcPr>
            <w:tcW w:w="1726" w:type="pct"/>
            <w:shd w:val="clear" w:color="auto" w:fill="auto"/>
          </w:tcPr>
          <w:p w14:paraId="69493063" w14:textId="77777777" w:rsidR="00626B67" w:rsidRPr="00AA1318" w:rsidRDefault="00626B67" w:rsidP="0058205C">
            <w:r w:rsidRPr="00AA1318">
              <w:t>The application requests or queries the SRC for a new rendering split or the current rendering split in use</w:t>
            </w:r>
          </w:p>
        </w:tc>
      </w:tr>
    </w:tbl>
    <w:p w14:paraId="17B29E9E" w14:textId="77777777" w:rsidR="00626B67" w:rsidRDefault="00626B67" w:rsidP="00626B67"/>
    <w:p w14:paraId="3A7BC8E6" w14:textId="77777777" w:rsidR="00626B67" w:rsidRDefault="00626B67" w:rsidP="00626B67">
      <w:r>
        <w:t>The parameters used are defined below:</w:t>
      </w:r>
    </w:p>
    <w:p w14:paraId="39D6ED8E" w14:textId="5A66A73A" w:rsidR="00626B67" w:rsidRPr="00AA1318" w:rsidRDefault="005A72D4" w:rsidP="005A72D4">
      <w:pPr>
        <w:pStyle w:val="B1"/>
      </w:pPr>
      <w:r>
        <w:t>-</w:t>
      </w:r>
      <w:r>
        <w:tab/>
      </w:r>
      <w:r w:rsidR="00626B67">
        <w:t>srSessionId</w:t>
      </w:r>
      <w:r w:rsidR="00626B67" w:rsidRPr="00AA1318">
        <w:t>: as defined in Clause 9.2</w:t>
      </w:r>
    </w:p>
    <w:p w14:paraId="05643DCD" w14:textId="499CB940" w:rsidR="00626B67" w:rsidRPr="00AA1318" w:rsidRDefault="005A72D4" w:rsidP="005A72D4">
      <w:pPr>
        <w:pStyle w:val="B1"/>
      </w:pPr>
      <w:r>
        <w:lastRenderedPageBreak/>
        <w:t>-</w:t>
      </w:r>
      <w:r>
        <w:tab/>
      </w:r>
      <w:r w:rsidR="00626B67" w:rsidRPr="00AA1318">
        <w:t xml:space="preserve">scene description resource: A scene description resource compliant with capabilities specified in clause C.2.4.4. The scene description resource may be a subset of the scene description resource being rendered by the SRS. It is assumed that the application provider makes the scene description resource available to the application, for example, via </w:t>
      </w:r>
      <w:r w:rsidR="00626B67">
        <w:t>M</w:t>
      </w:r>
      <w:r w:rsidR="00626B67" w:rsidRPr="005A72D4">
        <w:rPr>
          <w:lang w:val="en-US"/>
        </w:rPr>
        <w:t>8.</w:t>
      </w:r>
    </w:p>
    <w:p w14:paraId="71A39372" w14:textId="4CEAA5AF" w:rsidR="00626B67" w:rsidRPr="00AA1318" w:rsidRDefault="005A72D4" w:rsidP="005A72D4">
      <w:pPr>
        <w:pStyle w:val="B1"/>
      </w:pPr>
      <w:r>
        <w:t>-</w:t>
      </w:r>
      <w:r>
        <w:tab/>
      </w:r>
      <w:r w:rsidR="00626B67" w:rsidRPr="00AA1318">
        <w:t>status: indicates whether the call was successful (OK) or not successful (FAIL)</w:t>
      </w:r>
    </w:p>
    <w:p w14:paraId="2B5C828A" w14:textId="68B01DBF" w:rsidR="00626B67" w:rsidRPr="000710FD" w:rsidRDefault="005A72D4" w:rsidP="005A72D4">
      <w:pPr>
        <w:pStyle w:val="B1"/>
      </w:pPr>
      <w:r>
        <w:t>-</w:t>
      </w:r>
      <w:r>
        <w:tab/>
      </w:r>
      <w:r w:rsidR="00626B67" w:rsidRPr="000710FD">
        <w:t>rendering split: A pointer to a renderingSplit object defined in C.2.3.</w:t>
      </w:r>
    </w:p>
    <w:p w14:paraId="5F0FB12F" w14:textId="5A002FDA" w:rsidR="00732FA2" w:rsidRPr="00EF017C" w:rsidRDefault="00732FA2" w:rsidP="00791626">
      <w:pPr>
        <w:pStyle w:val="Heading2"/>
      </w:pPr>
      <w:bookmarkStart w:id="133" w:name="_Toc171684371"/>
      <w:r w:rsidRPr="00EF017C">
        <w:t>C.2.</w:t>
      </w:r>
      <w:r w:rsidR="00EF017C">
        <w:t>8</w:t>
      </w:r>
      <w:r w:rsidR="00AB2B39">
        <w:tab/>
      </w:r>
      <w:r w:rsidRPr="00EF017C">
        <w:t>Implementation Guidelines for Adaptive Split Rendering</w:t>
      </w:r>
      <w:bookmarkEnd w:id="133"/>
    </w:p>
    <w:p w14:paraId="63BCEB25" w14:textId="493D1F95" w:rsidR="00421C1A" w:rsidRPr="00421C1A" w:rsidRDefault="00421C1A" w:rsidP="00791626">
      <w:pPr>
        <w:pStyle w:val="Heading3"/>
      </w:pPr>
      <w:bookmarkStart w:id="134" w:name="_Toc171684372"/>
      <w:r w:rsidRPr="00421C1A">
        <w:t>C.2.8.1</w:t>
      </w:r>
      <w:r w:rsidRPr="00421C1A">
        <w:tab/>
        <w:t>General</w:t>
      </w:r>
      <w:bookmarkEnd w:id="134"/>
    </w:p>
    <w:p w14:paraId="1720B4FE" w14:textId="0EA17973" w:rsidR="0035567C" w:rsidRDefault="0035567C" w:rsidP="0035567C">
      <w:pPr>
        <w:pStyle w:val="ListParagraph"/>
        <w:ind w:left="0"/>
        <w:rPr>
          <w:szCs w:val="16"/>
        </w:rPr>
      </w:pPr>
      <w:r>
        <w:rPr>
          <w:szCs w:val="16"/>
        </w:rPr>
        <w:t>ASR profile may be used with any of the pixel streaming profiles defined in Annex C. As such implementation guidelines for pixel streaming profiles may be applicable. Additional guidelines are provided below, and where applicable, differences from pixel stream profile guidelines are highlighted.</w:t>
      </w:r>
    </w:p>
    <w:p w14:paraId="5CCC2BDE" w14:textId="77777777" w:rsidR="0035567C" w:rsidRPr="008650BC" w:rsidRDefault="0035567C" w:rsidP="0035567C">
      <w:pPr>
        <w:pStyle w:val="ListParagraph"/>
        <w:ind w:left="0"/>
        <w:rPr>
          <w:szCs w:val="16"/>
        </w:rPr>
      </w:pPr>
      <w:r w:rsidRPr="008650BC">
        <w:rPr>
          <w:szCs w:val="16"/>
        </w:rPr>
        <w:t xml:space="preserve">The </w:t>
      </w:r>
      <w:r>
        <w:rPr>
          <w:szCs w:val="16"/>
        </w:rPr>
        <w:t xml:space="preserve">ASR profile allows SRS and SRC both to render objects for a given display frame. This functionality may be leveraged by application developers to develop SR applications which are more responsive to user interaction by leveraging local rendering for interactive objects. However, caution has to be exercised in choosing which objects to render locally and which objects to render remotely in a given 3D scene. The division should be such that composition of the locally rendered and remotely rendered frames into a display frame is visually as seamless as possible for the user. </w:t>
      </w:r>
    </w:p>
    <w:p w14:paraId="1FBBDB50" w14:textId="27AFA8FE" w:rsidR="0035567C" w:rsidRPr="00CB64B0" w:rsidRDefault="0035567C" w:rsidP="0035567C">
      <w:pPr>
        <w:pStyle w:val="ListParagraph"/>
        <w:ind w:left="0"/>
        <w:rPr>
          <w:szCs w:val="16"/>
        </w:rPr>
      </w:pPr>
      <w:r>
        <w:rPr>
          <w:szCs w:val="16"/>
        </w:rPr>
        <w:t>The logic on how to choose objects for local or remote rendering and how to compose the frame from locally and remotely rendered frames is left to the Application provider and application developers. Below we provide guidelines based on a simple use case to illustrate how to split objects for rendering and how to compose the final frame.</w:t>
      </w:r>
    </w:p>
    <w:p w14:paraId="04D9429D" w14:textId="77777777" w:rsidR="0035567C" w:rsidRPr="00CB64B0" w:rsidRDefault="0035567C" w:rsidP="0035567C">
      <w:pPr>
        <w:pStyle w:val="ListParagraph"/>
        <w:ind w:left="0"/>
        <w:rPr>
          <w:szCs w:val="16"/>
        </w:rPr>
      </w:pPr>
    </w:p>
    <w:p w14:paraId="1DDD3D81" w14:textId="77777777" w:rsidR="0035567C" w:rsidRDefault="0035567C" w:rsidP="0035567C">
      <w:pPr>
        <w:pStyle w:val="ListParagraph"/>
        <w:ind w:left="0"/>
        <w:rPr>
          <w:szCs w:val="16"/>
        </w:rPr>
      </w:pPr>
    </w:p>
    <w:p w14:paraId="4B8D47BE" w14:textId="7B4CB6BD" w:rsidR="0035567C" w:rsidRPr="00421C1A" w:rsidRDefault="0035567C" w:rsidP="00C70B35">
      <w:pPr>
        <w:pStyle w:val="Heading3"/>
      </w:pPr>
      <w:bookmarkStart w:id="135" w:name="_Toc171684373"/>
      <w:r w:rsidRPr="00421C1A">
        <w:t>C.2.</w:t>
      </w:r>
      <w:r w:rsidR="00421C1A" w:rsidRPr="00421C1A">
        <w:t>8</w:t>
      </w:r>
      <w:r w:rsidRPr="00421C1A">
        <w:t>.</w:t>
      </w:r>
      <w:r w:rsidR="00421C1A">
        <w:t>2</w:t>
      </w:r>
      <w:r w:rsidR="00AB2B39">
        <w:tab/>
      </w:r>
      <w:r w:rsidRPr="00421C1A">
        <w:t>Guidelines for Rendering Split and Composition</w:t>
      </w:r>
      <w:bookmarkEnd w:id="135"/>
      <w:r w:rsidRPr="00421C1A">
        <w:t xml:space="preserve"> </w:t>
      </w:r>
    </w:p>
    <w:p w14:paraId="0606219D" w14:textId="77777777" w:rsidR="0035567C" w:rsidRDefault="0035567C" w:rsidP="0035567C">
      <w:pPr>
        <w:pStyle w:val="ListParagraph"/>
        <w:ind w:left="0"/>
        <w:rPr>
          <w:szCs w:val="16"/>
        </w:rPr>
      </w:pPr>
    </w:p>
    <w:p w14:paraId="3444327E" w14:textId="77777777" w:rsidR="0035567C" w:rsidRDefault="0035567C" w:rsidP="0035567C">
      <w:pPr>
        <w:rPr>
          <w:szCs w:val="16"/>
        </w:rPr>
      </w:pPr>
      <w:r>
        <w:rPr>
          <w:szCs w:val="16"/>
          <w:lang w:val="en-US"/>
        </w:rPr>
        <w:t xml:space="preserve">Adaptive split rendering can be used based on the type of AR object. In this case it is most suited to AR objects that </w:t>
      </w:r>
      <w:r w:rsidRPr="00830D01">
        <w:rPr>
          <w:szCs w:val="16"/>
        </w:rPr>
        <w:t xml:space="preserve">have low prediction accuracy, i.e., pose prediction and reprojection techniques are not enough to make up for the motion-to-render latency when using remote rendering.  For example, </w:t>
      </w:r>
    </w:p>
    <w:p w14:paraId="3751D6ED" w14:textId="50076F13" w:rsidR="0035567C" w:rsidRPr="00C70B35" w:rsidRDefault="00C70B35" w:rsidP="00C70B35">
      <w:pPr>
        <w:overflowPunct w:val="0"/>
        <w:autoSpaceDE w:val="0"/>
        <w:autoSpaceDN w:val="0"/>
        <w:adjustRightInd w:val="0"/>
        <w:ind w:left="360"/>
        <w:textAlignment w:val="baseline"/>
        <w:rPr>
          <w:szCs w:val="16"/>
        </w:rPr>
      </w:pPr>
      <w:r>
        <w:rPr>
          <w:szCs w:val="16"/>
        </w:rPr>
        <w:t>-</w:t>
      </w:r>
      <w:r>
        <w:rPr>
          <w:szCs w:val="16"/>
        </w:rPr>
        <w:tab/>
      </w:r>
      <w:r w:rsidR="0035567C" w:rsidRPr="00C70B35">
        <w:rPr>
          <w:szCs w:val="16"/>
        </w:rPr>
        <w:t xml:space="preserve">Interactive objects that react to user actions, pose, eye gaze, stimuli in the environment, etc. </w:t>
      </w:r>
    </w:p>
    <w:p w14:paraId="59AF230E" w14:textId="01F010E1" w:rsidR="0035567C" w:rsidRPr="00C70B35" w:rsidRDefault="00C70B35" w:rsidP="00C70B35">
      <w:pPr>
        <w:overflowPunct w:val="0"/>
        <w:autoSpaceDE w:val="0"/>
        <w:autoSpaceDN w:val="0"/>
        <w:adjustRightInd w:val="0"/>
        <w:ind w:left="360"/>
        <w:textAlignment w:val="baseline"/>
        <w:rPr>
          <w:szCs w:val="16"/>
        </w:rPr>
      </w:pPr>
      <w:r>
        <w:rPr>
          <w:szCs w:val="16"/>
        </w:rPr>
        <w:t>-</w:t>
      </w:r>
      <w:r>
        <w:rPr>
          <w:szCs w:val="16"/>
        </w:rPr>
        <w:tab/>
      </w:r>
      <w:r w:rsidR="0035567C" w:rsidRPr="00C70B35">
        <w:rPr>
          <w:szCs w:val="16"/>
        </w:rPr>
        <w:t xml:space="preserve">Objects with high reflectivity, especially in the presence of motion in the environment, such as, moving objects, changing light conditions, etc. </w:t>
      </w:r>
    </w:p>
    <w:p w14:paraId="2EE0AB93" w14:textId="46F3432D" w:rsidR="0035567C" w:rsidRPr="00C70B35" w:rsidRDefault="00C70B35" w:rsidP="00C70B35">
      <w:pPr>
        <w:overflowPunct w:val="0"/>
        <w:autoSpaceDE w:val="0"/>
        <w:autoSpaceDN w:val="0"/>
        <w:adjustRightInd w:val="0"/>
        <w:ind w:left="360"/>
        <w:textAlignment w:val="baseline"/>
        <w:rPr>
          <w:szCs w:val="16"/>
        </w:rPr>
      </w:pPr>
      <w:r>
        <w:rPr>
          <w:szCs w:val="16"/>
        </w:rPr>
        <w:t>-</w:t>
      </w:r>
      <w:r>
        <w:rPr>
          <w:szCs w:val="16"/>
        </w:rPr>
        <w:tab/>
      </w:r>
      <w:r w:rsidR="0035567C" w:rsidRPr="00C70B35">
        <w:rPr>
          <w:szCs w:val="16"/>
        </w:rPr>
        <w:t>Transparent objects</w:t>
      </w:r>
    </w:p>
    <w:p w14:paraId="7C22F7EC" w14:textId="77777777" w:rsidR="0035567C" w:rsidRPr="0097074D" w:rsidRDefault="0035567C" w:rsidP="0035567C">
      <w:pPr>
        <w:rPr>
          <w:szCs w:val="16"/>
          <w:lang w:val="en-US"/>
        </w:rPr>
      </w:pPr>
      <w:r>
        <w:rPr>
          <w:szCs w:val="16"/>
          <w:lang w:val="en-US"/>
        </w:rPr>
        <w:t xml:space="preserve">In most cases, interactive objects can benefit from being rendered locally if the device has the capability to do so. However, to limit the number of objects rendered by the device, an application may choose to render only those interactive objects on the device that are near the user, e.g., they are located within a radius surrounding the device. Since the user is unlikely to interact with objects that are farther, i.e., outside this radius, these can still be rendered remotely. The application may also choose to render only interactive objects that have high level of interactivity on the client and render objects with predictable motion and slow responses on the server. </w:t>
      </w:r>
    </w:p>
    <w:p w14:paraId="648E0A8C" w14:textId="77777777" w:rsidR="0035567C" w:rsidRDefault="0035567C" w:rsidP="0035567C">
      <w:pPr>
        <w:rPr>
          <w:szCs w:val="16"/>
          <w:lang w:val="en-US"/>
        </w:rPr>
      </w:pPr>
      <w:r>
        <w:rPr>
          <w:szCs w:val="16"/>
          <w:lang w:val="en-US"/>
        </w:rPr>
        <w:t xml:space="preserve">Since, the level of interaction and distance from the user can change during the lifetime of the session, the rendering is appropriately adapted. </w:t>
      </w:r>
    </w:p>
    <w:p w14:paraId="790E634C" w14:textId="77777777" w:rsidR="00AB2B39" w:rsidRDefault="0035567C" w:rsidP="00C95025">
      <w:pPr>
        <w:rPr>
          <w:szCs w:val="16"/>
          <w:lang w:val="en-US"/>
        </w:rPr>
      </w:pPr>
      <w:r w:rsidRPr="00C95025">
        <w:rPr>
          <w:szCs w:val="16"/>
          <w:lang w:val="en-US"/>
        </w:rPr>
        <w:t>In most cases, reflective objects may need to be rendered remotely as they require higher processing. If reflective objects are rendered at the client, then for convincing reflection effects, it is important for the server to provide an environment map to the client so the client can use it for shading its local objects. In practice, the client needs a (low-resolution) 360-degree cube map of the viewer's entire surroundings, with local objects omitted. The client may still need to locally augment this environment map with local objects in case they are prominently featured in reflections, for instance if they are very large or have bright light sources.</w:t>
      </w:r>
    </w:p>
    <w:p w14:paraId="5CA5E6C2" w14:textId="15A92A1A" w:rsidR="00080512" w:rsidRPr="004D3578" w:rsidRDefault="00080512" w:rsidP="00AB2B39">
      <w:pPr>
        <w:pStyle w:val="Heading8"/>
      </w:pPr>
      <w:r w:rsidRPr="00C95025">
        <w:rPr>
          <w:szCs w:val="16"/>
          <w:lang w:val="en-US"/>
        </w:rPr>
        <w:br w:type="page"/>
      </w:r>
      <w:r w:rsidRPr="004D3578">
        <w:lastRenderedPageBreak/>
        <w:t>Annex X</w:t>
      </w:r>
      <w:r w:rsidR="00791626">
        <w:tab/>
      </w:r>
      <w:r w:rsidRPr="004D3578">
        <w:t>(informative):</w:t>
      </w:r>
      <w:r w:rsidRPr="004D3578">
        <w:br/>
        <w:t>Change history</w:t>
      </w:r>
    </w:p>
    <w:p w14:paraId="6BB9ECA0" w14:textId="609502C5" w:rsidR="0049751D" w:rsidRDefault="0049751D" w:rsidP="003C3971">
      <w:pPr>
        <w:pStyle w:val="Guidance"/>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5B50D5">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136" w:name="historyclause"/>
            <w:bookmarkEnd w:id="136"/>
            <w:r w:rsidRPr="00235394">
              <w:t>Change history</w:t>
            </w:r>
          </w:p>
        </w:tc>
      </w:tr>
      <w:tr w:rsidR="003C3971" w:rsidRPr="00315B85" w14:paraId="188BB8D6" w14:textId="77777777" w:rsidTr="005B50D5">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5B50D5">
        <w:tc>
          <w:tcPr>
            <w:tcW w:w="800" w:type="dxa"/>
            <w:shd w:val="solid" w:color="FFFFFF" w:fill="auto"/>
          </w:tcPr>
          <w:p w14:paraId="433EA83C" w14:textId="02A83076" w:rsidR="003C3971" w:rsidRPr="00315B85" w:rsidRDefault="00350813" w:rsidP="00315B85">
            <w:pPr>
              <w:pStyle w:val="TAC"/>
              <w:rPr>
                <w:sz w:val="16"/>
                <w:szCs w:val="16"/>
              </w:rPr>
            </w:pPr>
            <w:r>
              <w:rPr>
                <w:sz w:val="16"/>
                <w:szCs w:val="16"/>
              </w:rPr>
              <w:t>04-</w:t>
            </w:r>
            <w:r w:rsidR="00481030">
              <w:rPr>
                <w:sz w:val="16"/>
                <w:szCs w:val="16"/>
              </w:rPr>
              <w:t>2023</w:t>
            </w:r>
          </w:p>
        </w:tc>
        <w:tc>
          <w:tcPr>
            <w:tcW w:w="901" w:type="dxa"/>
            <w:shd w:val="solid" w:color="FFFFFF" w:fill="auto"/>
          </w:tcPr>
          <w:p w14:paraId="55C8CC01" w14:textId="27E9E70A" w:rsidR="003C3971" w:rsidRPr="00315B85" w:rsidRDefault="00481030" w:rsidP="00315B85">
            <w:pPr>
              <w:pStyle w:val="TAC"/>
              <w:rPr>
                <w:sz w:val="16"/>
                <w:szCs w:val="16"/>
              </w:rPr>
            </w:pPr>
            <w:r>
              <w:rPr>
                <w:sz w:val="16"/>
                <w:szCs w:val="16"/>
              </w:rPr>
              <w:t>123-e</w:t>
            </w:r>
          </w:p>
        </w:tc>
        <w:tc>
          <w:tcPr>
            <w:tcW w:w="1134" w:type="dxa"/>
            <w:shd w:val="solid" w:color="FFFFFF" w:fill="auto"/>
          </w:tcPr>
          <w:p w14:paraId="134723C6" w14:textId="66C491D1" w:rsidR="003C3971" w:rsidRPr="00315B85" w:rsidRDefault="00481030" w:rsidP="00315B85">
            <w:pPr>
              <w:pStyle w:val="TAC"/>
              <w:rPr>
                <w:sz w:val="16"/>
                <w:szCs w:val="16"/>
              </w:rPr>
            </w:pPr>
            <w:r>
              <w:rPr>
                <w:sz w:val="16"/>
                <w:szCs w:val="16"/>
              </w:rPr>
              <w:t>S4-230726</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444BD479" w:rsidR="003C3971" w:rsidRPr="00481030" w:rsidRDefault="00481030" w:rsidP="00315B85">
            <w:pPr>
              <w:pStyle w:val="TAL"/>
              <w:rPr>
                <w:sz w:val="16"/>
                <w:szCs w:val="16"/>
              </w:rPr>
            </w:pPr>
            <w:r w:rsidRPr="002B3B32">
              <w:rPr>
                <w:rFonts w:cs="Arial"/>
                <w:color w:val="000000"/>
                <w:szCs w:val="18"/>
              </w:rPr>
              <w:t>Improvements and Corrections to edge and dynamic policy procedures in SR</w:t>
            </w:r>
          </w:p>
        </w:tc>
        <w:tc>
          <w:tcPr>
            <w:tcW w:w="708" w:type="dxa"/>
            <w:shd w:val="solid" w:color="FFFFFF" w:fill="auto"/>
          </w:tcPr>
          <w:p w14:paraId="5E97A6B2" w14:textId="3FE27ACF" w:rsidR="003C3971" w:rsidRPr="00315B85" w:rsidRDefault="003C3971" w:rsidP="00315B85">
            <w:pPr>
              <w:pStyle w:val="TAC"/>
              <w:rPr>
                <w:sz w:val="16"/>
                <w:szCs w:val="16"/>
              </w:rPr>
            </w:pPr>
          </w:p>
        </w:tc>
      </w:tr>
      <w:tr w:rsidR="00BB4414" w:rsidRPr="00315B85" w14:paraId="61199610" w14:textId="77777777" w:rsidTr="005B50D5">
        <w:tc>
          <w:tcPr>
            <w:tcW w:w="800" w:type="dxa"/>
            <w:shd w:val="solid" w:color="FFFFFF" w:fill="auto"/>
          </w:tcPr>
          <w:p w14:paraId="66D049DF" w14:textId="7FF82AD6" w:rsidR="00BB4414" w:rsidRDefault="00350813" w:rsidP="00315B85">
            <w:pPr>
              <w:pStyle w:val="TAC"/>
              <w:rPr>
                <w:sz w:val="16"/>
                <w:szCs w:val="16"/>
              </w:rPr>
            </w:pPr>
            <w:r>
              <w:rPr>
                <w:sz w:val="16"/>
                <w:szCs w:val="16"/>
              </w:rPr>
              <w:t>05-</w:t>
            </w:r>
            <w:r w:rsidR="00BB4414">
              <w:rPr>
                <w:sz w:val="16"/>
                <w:szCs w:val="16"/>
              </w:rPr>
              <w:t>2023</w:t>
            </w:r>
          </w:p>
        </w:tc>
        <w:tc>
          <w:tcPr>
            <w:tcW w:w="901" w:type="dxa"/>
            <w:shd w:val="solid" w:color="FFFFFF" w:fill="auto"/>
          </w:tcPr>
          <w:p w14:paraId="5FAEE56C" w14:textId="52C894F3" w:rsidR="00BB4414" w:rsidRDefault="00BB4414" w:rsidP="00315B85">
            <w:pPr>
              <w:pStyle w:val="TAC"/>
              <w:rPr>
                <w:sz w:val="16"/>
                <w:szCs w:val="16"/>
              </w:rPr>
            </w:pPr>
            <w:r>
              <w:rPr>
                <w:sz w:val="16"/>
                <w:szCs w:val="16"/>
              </w:rPr>
              <w:t>124</w:t>
            </w:r>
          </w:p>
        </w:tc>
        <w:tc>
          <w:tcPr>
            <w:tcW w:w="1134" w:type="dxa"/>
            <w:shd w:val="solid" w:color="FFFFFF" w:fill="auto"/>
          </w:tcPr>
          <w:p w14:paraId="53A45246" w14:textId="4C3203A8" w:rsidR="00BB4414" w:rsidRDefault="00BB4414" w:rsidP="00315B85">
            <w:pPr>
              <w:pStyle w:val="TAC"/>
              <w:rPr>
                <w:sz w:val="16"/>
                <w:szCs w:val="16"/>
              </w:rPr>
            </w:pPr>
            <w:r>
              <w:rPr>
                <w:sz w:val="16"/>
                <w:szCs w:val="16"/>
              </w:rPr>
              <w:t>S4-121075</w:t>
            </w:r>
          </w:p>
        </w:tc>
        <w:tc>
          <w:tcPr>
            <w:tcW w:w="567" w:type="dxa"/>
            <w:shd w:val="solid" w:color="FFFFFF" w:fill="auto"/>
          </w:tcPr>
          <w:p w14:paraId="61F532CD" w14:textId="77777777" w:rsidR="00BB4414" w:rsidRPr="00315B85" w:rsidRDefault="00BB4414" w:rsidP="00315B85">
            <w:pPr>
              <w:pStyle w:val="TAC"/>
              <w:rPr>
                <w:sz w:val="16"/>
                <w:szCs w:val="16"/>
              </w:rPr>
            </w:pPr>
          </w:p>
        </w:tc>
        <w:tc>
          <w:tcPr>
            <w:tcW w:w="426" w:type="dxa"/>
            <w:shd w:val="solid" w:color="FFFFFF" w:fill="auto"/>
          </w:tcPr>
          <w:p w14:paraId="16AAC77B" w14:textId="77777777" w:rsidR="00BB4414" w:rsidRPr="00315B85" w:rsidRDefault="00BB4414" w:rsidP="00315B85">
            <w:pPr>
              <w:pStyle w:val="TAC"/>
              <w:rPr>
                <w:sz w:val="16"/>
                <w:szCs w:val="16"/>
              </w:rPr>
            </w:pPr>
          </w:p>
        </w:tc>
        <w:tc>
          <w:tcPr>
            <w:tcW w:w="425" w:type="dxa"/>
            <w:shd w:val="solid" w:color="FFFFFF" w:fill="auto"/>
          </w:tcPr>
          <w:p w14:paraId="30B36777" w14:textId="77777777" w:rsidR="00BB4414" w:rsidRPr="00315B85" w:rsidRDefault="00BB4414" w:rsidP="00315B85">
            <w:pPr>
              <w:pStyle w:val="TAC"/>
              <w:rPr>
                <w:sz w:val="16"/>
                <w:szCs w:val="16"/>
              </w:rPr>
            </w:pPr>
          </w:p>
        </w:tc>
        <w:tc>
          <w:tcPr>
            <w:tcW w:w="4678" w:type="dxa"/>
            <w:shd w:val="solid" w:color="FFFFFF" w:fill="auto"/>
          </w:tcPr>
          <w:p w14:paraId="6D951965" w14:textId="008EC4BA" w:rsidR="00BB4414" w:rsidRPr="002B3B32" w:rsidRDefault="00BB4414" w:rsidP="00315B85">
            <w:pPr>
              <w:pStyle w:val="TAL"/>
              <w:rPr>
                <w:rFonts w:cs="Arial"/>
                <w:color w:val="000000"/>
                <w:szCs w:val="18"/>
              </w:rPr>
            </w:pPr>
            <w:r>
              <w:rPr>
                <w:rFonts w:cs="Arial"/>
                <w:color w:val="000000"/>
                <w:szCs w:val="18"/>
              </w:rPr>
              <w:t>General updates to TS26.565</w:t>
            </w:r>
          </w:p>
        </w:tc>
        <w:tc>
          <w:tcPr>
            <w:tcW w:w="708" w:type="dxa"/>
            <w:shd w:val="solid" w:color="FFFFFF" w:fill="auto"/>
          </w:tcPr>
          <w:p w14:paraId="0BFC1761" w14:textId="77777777" w:rsidR="00BB4414" w:rsidRPr="00315B85" w:rsidRDefault="00BB4414" w:rsidP="00315B85">
            <w:pPr>
              <w:pStyle w:val="TAC"/>
              <w:rPr>
                <w:sz w:val="16"/>
                <w:szCs w:val="16"/>
              </w:rPr>
            </w:pPr>
          </w:p>
        </w:tc>
      </w:tr>
      <w:tr w:rsidR="00697A38" w:rsidRPr="00315B85" w14:paraId="706B8284" w14:textId="77777777" w:rsidTr="005B50D5">
        <w:tc>
          <w:tcPr>
            <w:tcW w:w="800" w:type="dxa"/>
            <w:shd w:val="solid" w:color="FFFFFF" w:fill="auto"/>
          </w:tcPr>
          <w:p w14:paraId="723D9D47" w14:textId="4A969B79" w:rsidR="00697A38" w:rsidRDefault="00350813" w:rsidP="00315B85">
            <w:pPr>
              <w:pStyle w:val="TAC"/>
              <w:rPr>
                <w:sz w:val="16"/>
                <w:szCs w:val="16"/>
              </w:rPr>
            </w:pPr>
            <w:r>
              <w:rPr>
                <w:sz w:val="16"/>
                <w:szCs w:val="16"/>
              </w:rPr>
              <w:t>05-2023</w:t>
            </w:r>
          </w:p>
        </w:tc>
        <w:tc>
          <w:tcPr>
            <w:tcW w:w="901" w:type="dxa"/>
            <w:shd w:val="solid" w:color="FFFFFF" w:fill="auto"/>
          </w:tcPr>
          <w:p w14:paraId="40C7A8E0" w14:textId="7677F39B" w:rsidR="00697A38" w:rsidRDefault="00697A38" w:rsidP="00315B85">
            <w:pPr>
              <w:pStyle w:val="TAC"/>
              <w:rPr>
                <w:sz w:val="16"/>
                <w:szCs w:val="16"/>
              </w:rPr>
            </w:pPr>
            <w:r>
              <w:rPr>
                <w:sz w:val="16"/>
                <w:szCs w:val="16"/>
              </w:rPr>
              <w:t>124</w:t>
            </w:r>
          </w:p>
        </w:tc>
        <w:tc>
          <w:tcPr>
            <w:tcW w:w="1134" w:type="dxa"/>
            <w:shd w:val="solid" w:color="FFFFFF" w:fill="auto"/>
          </w:tcPr>
          <w:p w14:paraId="46A66B6C" w14:textId="48F3075E" w:rsidR="00697A38" w:rsidRDefault="00697A38" w:rsidP="00315B85">
            <w:pPr>
              <w:pStyle w:val="TAC"/>
              <w:rPr>
                <w:sz w:val="16"/>
                <w:szCs w:val="16"/>
              </w:rPr>
            </w:pPr>
            <w:r>
              <w:rPr>
                <w:sz w:val="16"/>
                <w:szCs w:val="16"/>
              </w:rPr>
              <w:t>S4-121004</w:t>
            </w:r>
          </w:p>
        </w:tc>
        <w:tc>
          <w:tcPr>
            <w:tcW w:w="567" w:type="dxa"/>
            <w:shd w:val="solid" w:color="FFFFFF" w:fill="auto"/>
          </w:tcPr>
          <w:p w14:paraId="7973E419" w14:textId="77777777" w:rsidR="00697A38" w:rsidRPr="00315B85" w:rsidRDefault="00697A38" w:rsidP="00315B85">
            <w:pPr>
              <w:pStyle w:val="TAC"/>
              <w:rPr>
                <w:sz w:val="16"/>
                <w:szCs w:val="16"/>
              </w:rPr>
            </w:pPr>
          </w:p>
        </w:tc>
        <w:tc>
          <w:tcPr>
            <w:tcW w:w="426" w:type="dxa"/>
            <w:shd w:val="solid" w:color="FFFFFF" w:fill="auto"/>
          </w:tcPr>
          <w:p w14:paraId="6E02996D" w14:textId="77777777" w:rsidR="00697A38" w:rsidRPr="00315B85" w:rsidRDefault="00697A38" w:rsidP="00315B85">
            <w:pPr>
              <w:pStyle w:val="TAC"/>
              <w:rPr>
                <w:sz w:val="16"/>
                <w:szCs w:val="16"/>
              </w:rPr>
            </w:pPr>
          </w:p>
        </w:tc>
        <w:tc>
          <w:tcPr>
            <w:tcW w:w="425" w:type="dxa"/>
            <w:shd w:val="solid" w:color="FFFFFF" w:fill="auto"/>
          </w:tcPr>
          <w:p w14:paraId="74C4DEA9" w14:textId="77777777" w:rsidR="00697A38" w:rsidRPr="00315B85" w:rsidRDefault="00697A38" w:rsidP="00315B85">
            <w:pPr>
              <w:pStyle w:val="TAC"/>
              <w:rPr>
                <w:sz w:val="16"/>
                <w:szCs w:val="16"/>
              </w:rPr>
            </w:pPr>
          </w:p>
        </w:tc>
        <w:tc>
          <w:tcPr>
            <w:tcW w:w="4678" w:type="dxa"/>
            <w:shd w:val="solid" w:color="FFFFFF" w:fill="auto"/>
          </w:tcPr>
          <w:p w14:paraId="3F9EE12C" w14:textId="7DDF66C1" w:rsidR="00697A38" w:rsidRDefault="00697A38" w:rsidP="00315B85">
            <w:pPr>
              <w:pStyle w:val="TAL"/>
              <w:rPr>
                <w:rFonts w:cs="Arial"/>
                <w:color w:val="000000"/>
                <w:szCs w:val="18"/>
              </w:rPr>
            </w:pPr>
            <w:r>
              <w:rPr>
                <w:rFonts w:cs="Arial"/>
                <w:color w:val="000000"/>
                <w:szCs w:val="18"/>
              </w:rPr>
              <w:t>SR Rendering API</w:t>
            </w:r>
          </w:p>
        </w:tc>
        <w:tc>
          <w:tcPr>
            <w:tcW w:w="708" w:type="dxa"/>
            <w:shd w:val="solid" w:color="FFFFFF" w:fill="auto"/>
          </w:tcPr>
          <w:p w14:paraId="4D311E7D" w14:textId="77777777" w:rsidR="00697A38" w:rsidRPr="00315B85" w:rsidRDefault="00697A38" w:rsidP="00315B85">
            <w:pPr>
              <w:pStyle w:val="TAC"/>
              <w:rPr>
                <w:sz w:val="16"/>
                <w:szCs w:val="16"/>
              </w:rPr>
            </w:pPr>
          </w:p>
        </w:tc>
      </w:tr>
      <w:tr w:rsidR="00166AEA" w:rsidRPr="00315B85" w14:paraId="0ECD705E" w14:textId="77777777" w:rsidTr="005B50D5">
        <w:tc>
          <w:tcPr>
            <w:tcW w:w="800" w:type="dxa"/>
            <w:shd w:val="solid" w:color="FFFFFF" w:fill="auto"/>
          </w:tcPr>
          <w:p w14:paraId="3A5E99CA" w14:textId="3E897050" w:rsidR="00166AEA" w:rsidRDefault="00350813" w:rsidP="00315B85">
            <w:pPr>
              <w:pStyle w:val="TAC"/>
              <w:rPr>
                <w:sz w:val="16"/>
                <w:szCs w:val="16"/>
              </w:rPr>
            </w:pPr>
            <w:r>
              <w:rPr>
                <w:sz w:val="16"/>
                <w:szCs w:val="16"/>
              </w:rPr>
              <w:t>05-2023</w:t>
            </w:r>
          </w:p>
        </w:tc>
        <w:tc>
          <w:tcPr>
            <w:tcW w:w="901" w:type="dxa"/>
            <w:shd w:val="solid" w:color="FFFFFF" w:fill="auto"/>
          </w:tcPr>
          <w:p w14:paraId="5A3EBBF0" w14:textId="2145B53E" w:rsidR="00166AEA" w:rsidRDefault="00166AEA" w:rsidP="00315B85">
            <w:pPr>
              <w:pStyle w:val="TAC"/>
              <w:rPr>
                <w:sz w:val="16"/>
                <w:szCs w:val="16"/>
              </w:rPr>
            </w:pPr>
            <w:r>
              <w:rPr>
                <w:sz w:val="16"/>
                <w:szCs w:val="16"/>
              </w:rPr>
              <w:t>124</w:t>
            </w:r>
          </w:p>
        </w:tc>
        <w:tc>
          <w:tcPr>
            <w:tcW w:w="1134" w:type="dxa"/>
            <w:shd w:val="solid" w:color="FFFFFF" w:fill="auto"/>
          </w:tcPr>
          <w:p w14:paraId="33BCD30F" w14:textId="04F59006" w:rsidR="00166AEA" w:rsidRDefault="00166AEA" w:rsidP="00315B85">
            <w:pPr>
              <w:pStyle w:val="TAC"/>
              <w:rPr>
                <w:sz w:val="16"/>
                <w:szCs w:val="16"/>
              </w:rPr>
            </w:pPr>
            <w:r>
              <w:rPr>
                <w:sz w:val="16"/>
                <w:szCs w:val="16"/>
              </w:rPr>
              <w:t>S4-231005</w:t>
            </w:r>
          </w:p>
        </w:tc>
        <w:tc>
          <w:tcPr>
            <w:tcW w:w="567" w:type="dxa"/>
            <w:shd w:val="solid" w:color="FFFFFF" w:fill="auto"/>
          </w:tcPr>
          <w:p w14:paraId="6DF9BD5D" w14:textId="77777777" w:rsidR="00166AEA" w:rsidRPr="00315B85" w:rsidRDefault="00166AEA" w:rsidP="00315B85">
            <w:pPr>
              <w:pStyle w:val="TAC"/>
              <w:rPr>
                <w:sz w:val="16"/>
                <w:szCs w:val="16"/>
              </w:rPr>
            </w:pPr>
          </w:p>
        </w:tc>
        <w:tc>
          <w:tcPr>
            <w:tcW w:w="426" w:type="dxa"/>
            <w:shd w:val="solid" w:color="FFFFFF" w:fill="auto"/>
          </w:tcPr>
          <w:p w14:paraId="20E28D9A" w14:textId="77777777" w:rsidR="00166AEA" w:rsidRPr="00315B85" w:rsidRDefault="00166AEA" w:rsidP="00315B85">
            <w:pPr>
              <w:pStyle w:val="TAC"/>
              <w:rPr>
                <w:sz w:val="16"/>
                <w:szCs w:val="16"/>
              </w:rPr>
            </w:pPr>
          </w:p>
        </w:tc>
        <w:tc>
          <w:tcPr>
            <w:tcW w:w="425" w:type="dxa"/>
            <w:shd w:val="solid" w:color="FFFFFF" w:fill="auto"/>
          </w:tcPr>
          <w:p w14:paraId="2E5F0751" w14:textId="77777777" w:rsidR="00166AEA" w:rsidRPr="00315B85" w:rsidRDefault="00166AEA" w:rsidP="00315B85">
            <w:pPr>
              <w:pStyle w:val="TAC"/>
              <w:rPr>
                <w:sz w:val="16"/>
                <w:szCs w:val="16"/>
              </w:rPr>
            </w:pPr>
          </w:p>
        </w:tc>
        <w:tc>
          <w:tcPr>
            <w:tcW w:w="4678" w:type="dxa"/>
            <w:shd w:val="solid" w:color="FFFFFF" w:fill="auto"/>
          </w:tcPr>
          <w:p w14:paraId="0EA87503" w14:textId="41ED3613" w:rsidR="00166AEA" w:rsidRPr="002B3B32" w:rsidRDefault="00166AEA" w:rsidP="00315B85">
            <w:pPr>
              <w:pStyle w:val="TAL"/>
              <w:rPr>
                <w:rFonts w:cs="Arial"/>
                <w:color w:val="000000"/>
                <w:szCs w:val="18"/>
              </w:rPr>
            </w:pPr>
            <w:r>
              <w:rPr>
                <w:rFonts w:cs="Arial"/>
                <w:color w:val="312E25"/>
                <w:szCs w:val="18"/>
              </w:rPr>
              <w:t>Pixel Streaming Media Profile</w:t>
            </w:r>
          </w:p>
        </w:tc>
        <w:tc>
          <w:tcPr>
            <w:tcW w:w="708" w:type="dxa"/>
            <w:shd w:val="solid" w:color="FFFFFF" w:fill="auto"/>
          </w:tcPr>
          <w:p w14:paraId="6F9DAB9C" w14:textId="77777777" w:rsidR="00166AEA" w:rsidRPr="00315B85" w:rsidRDefault="00166AEA" w:rsidP="00315B85">
            <w:pPr>
              <w:pStyle w:val="TAC"/>
              <w:rPr>
                <w:sz w:val="16"/>
                <w:szCs w:val="16"/>
              </w:rPr>
            </w:pPr>
          </w:p>
        </w:tc>
      </w:tr>
      <w:tr w:rsidR="00166AEA" w:rsidRPr="00315B85" w14:paraId="52565A2C" w14:textId="77777777" w:rsidTr="005B50D5">
        <w:tc>
          <w:tcPr>
            <w:tcW w:w="800" w:type="dxa"/>
            <w:shd w:val="solid" w:color="FFFFFF" w:fill="auto"/>
          </w:tcPr>
          <w:p w14:paraId="23C683F9" w14:textId="15DB1342" w:rsidR="00166AEA" w:rsidRDefault="00350813" w:rsidP="00315B85">
            <w:pPr>
              <w:pStyle w:val="TAC"/>
              <w:rPr>
                <w:sz w:val="16"/>
                <w:szCs w:val="16"/>
              </w:rPr>
            </w:pPr>
            <w:r>
              <w:rPr>
                <w:sz w:val="16"/>
                <w:szCs w:val="16"/>
              </w:rPr>
              <w:t>05-2023</w:t>
            </w:r>
          </w:p>
        </w:tc>
        <w:tc>
          <w:tcPr>
            <w:tcW w:w="901" w:type="dxa"/>
            <w:shd w:val="solid" w:color="FFFFFF" w:fill="auto"/>
          </w:tcPr>
          <w:p w14:paraId="11C1AC52" w14:textId="69AC4127" w:rsidR="00166AEA" w:rsidRDefault="00BB4414" w:rsidP="00315B85">
            <w:pPr>
              <w:pStyle w:val="TAC"/>
              <w:rPr>
                <w:sz w:val="16"/>
                <w:szCs w:val="16"/>
              </w:rPr>
            </w:pPr>
            <w:r>
              <w:rPr>
                <w:sz w:val="16"/>
                <w:szCs w:val="16"/>
              </w:rPr>
              <w:t>124</w:t>
            </w:r>
          </w:p>
        </w:tc>
        <w:tc>
          <w:tcPr>
            <w:tcW w:w="1134" w:type="dxa"/>
            <w:shd w:val="solid" w:color="FFFFFF" w:fill="auto"/>
          </w:tcPr>
          <w:p w14:paraId="4DFC767E" w14:textId="78FF7D69" w:rsidR="00166AEA" w:rsidRDefault="00BB4414" w:rsidP="00315B85">
            <w:pPr>
              <w:pStyle w:val="TAC"/>
              <w:rPr>
                <w:sz w:val="16"/>
                <w:szCs w:val="16"/>
              </w:rPr>
            </w:pPr>
            <w:r>
              <w:rPr>
                <w:sz w:val="16"/>
                <w:szCs w:val="16"/>
              </w:rPr>
              <w:t>S4-2310</w:t>
            </w:r>
            <w:r w:rsidR="00D42144">
              <w:rPr>
                <w:sz w:val="16"/>
                <w:szCs w:val="16"/>
              </w:rPr>
              <w:t>03</w:t>
            </w:r>
          </w:p>
        </w:tc>
        <w:tc>
          <w:tcPr>
            <w:tcW w:w="567" w:type="dxa"/>
            <w:shd w:val="solid" w:color="FFFFFF" w:fill="auto"/>
          </w:tcPr>
          <w:p w14:paraId="695A9C28" w14:textId="77777777" w:rsidR="00166AEA" w:rsidRPr="00315B85" w:rsidRDefault="00166AEA" w:rsidP="00315B85">
            <w:pPr>
              <w:pStyle w:val="TAC"/>
              <w:rPr>
                <w:sz w:val="16"/>
                <w:szCs w:val="16"/>
              </w:rPr>
            </w:pPr>
          </w:p>
        </w:tc>
        <w:tc>
          <w:tcPr>
            <w:tcW w:w="426" w:type="dxa"/>
            <w:shd w:val="solid" w:color="FFFFFF" w:fill="auto"/>
          </w:tcPr>
          <w:p w14:paraId="5425A94F" w14:textId="77777777" w:rsidR="00166AEA" w:rsidRPr="00315B85" w:rsidRDefault="00166AEA" w:rsidP="00315B85">
            <w:pPr>
              <w:pStyle w:val="TAC"/>
              <w:rPr>
                <w:sz w:val="16"/>
                <w:szCs w:val="16"/>
              </w:rPr>
            </w:pPr>
          </w:p>
        </w:tc>
        <w:tc>
          <w:tcPr>
            <w:tcW w:w="425" w:type="dxa"/>
            <w:shd w:val="solid" w:color="FFFFFF" w:fill="auto"/>
          </w:tcPr>
          <w:p w14:paraId="43DD226D" w14:textId="77777777" w:rsidR="00166AEA" w:rsidRPr="00315B85" w:rsidRDefault="00166AEA" w:rsidP="00315B85">
            <w:pPr>
              <w:pStyle w:val="TAC"/>
              <w:rPr>
                <w:sz w:val="16"/>
                <w:szCs w:val="16"/>
              </w:rPr>
            </w:pPr>
          </w:p>
        </w:tc>
        <w:tc>
          <w:tcPr>
            <w:tcW w:w="4678" w:type="dxa"/>
            <w:shd w:val="solid" w:color="FFFFFF" w:fill="auto"/>
          </w:tcPr>
          <w:p w14:paraId="157E8A90" w14:textId="1AF01C51" w:rsidR="00166AEA" w:rsidRDefault="00D42144" w:rsidP="00315B85">
            <w:pPr>
              <w:pStyle w:val="TAL"/>
              <w:rPr>
                <w:rFonts w:cs="Arial"/>
                <w:color w:val="312E25"/>
                <w:szCs w:val="18"/>
              </w:rPr>
            </w:pPr>
            <w:r w:rsidRPr="00D42144">
              <w:rPr>
                <w:rFonts w:cs="Arial"/>
                <w:color w:val="312E25"/>
                <w:szCs w:val="18"/>
              </w:rPr>
              <w:t>pCR on signaling for SR session control</w:t>
            </w:r>
          </w:p>
        </w:tc>
        <w:tc>
          <w:tcPr>
            <w:tcW w:w="708" w:type="dxa"/>
            <w:shd w:val="solid" w:color="FFFFFF" w:fill="auto"/>
          </w:tcPr>
          <w:p w14:paraId="32967D6C" w14:textId="77777777" w:rsidR="00166AEA" w:rsidRPr="00315B85" w:rsidRDefault="00166AEA" w:rsidP="00315B85">
            <w:pPr>
              <w:pStyle w:val="TAC"/>
              <w:rPr>
                <w:sz w:val="16"/>
                <w:szCs w:val="16"/>
              </w:rPr>
            </w:pPr>
          </w:p>
        </w:tc>
      </w:tr>
      <w:tr w:rsidR="005651ED" w:rsidRPr="00315B85" w14:paraId="45C0C695" w14:textId="77777777" w:rsidTr="005B50D5">
        <w:tc>
          <w:tcPr>
            <w:tcW w:w="800" w:type="dxa"/>
            <w:shd w:val="solid" w:color="FFFFFF" w:fill="auto"/>
          </w:tcPr>
          <w:p w14:paraId="0A0DBCB7" w14:textId="62413D3B" w:rsidR="005651ED" w:rsidRDefault="00350813" w:rsidP="00315B85">
            <w:pPr>
              <w:pStyle w:val="TAC"/>
              <w:rPr>
                <w:sz w:val="16"/>
                <w:szCs w:val="16"/>
              </w:rPr>
            </w:pPr>
            <w:r>
              <w:rPr>
                <w:sz w:val="16"/>
                <w:szCs w:val="16"/>
              </w:rPr>
              <w:t>05-2023</w:t>
            </w:r>
          </w:p>
        </w:tc>
        <w:tc>
          <w:tcPr>
            <w:tcW w:w="901" w:type="dxa"/>
            <w:shd w:val="solid" w:color="FFFFFF" w:fill="auto"/>
          </w:tcPr>
          <w:p w14:paraId="4C0D759F" w14:textId="115E7009" w:rsidR="005651ED" w:rsidRDefault="005651ED" w:rsidP="00315B85">
            <w:pPr>
              <w:pStyle w:val="TAC"/>
              <w:rPr>
                <w:sz w:val="16"/>
                <w:szCs w:val="16"/>
              </w:rPr>
            </w:pPr>
            <w:r>
              <w:rPr>
                <w:sz w:val="16"/>
                <w:szCs w:val="16"/>
              </w:rPr>
              <w:t>124</w:t>
            </w:r>
          </w:p>
        </w:tc>
        <w:tc>
          <w:tcPr>
            <w:tcW w:w="1134" w:type="dxa"/>
            <w:shd w:val="solid" w:color="FFFFFF" w:fill="auto"/>
          </w:tcPr>
          <w:p w14:paraId="3B6636FE" w14:textId="73C722AD" w:rsidR="005651ED" w:rsidRDefault="005651ED" w:rsidP="00315B85">
            <w:pPr>
              <w:pStyle w:val="TAC"/>
              <w:rPr>
                <w:sz w:val="16"/>
                <w:szCs w:val="16"/>
              </w:rPr>
            </w:pPr>
            <w:r>
              <w:rPr>
                <w:sz w:val="16"/>
                <w:szCs w:val="16"/>
              </w:rPr>
              <w:t>S4-230925</w:t>
            </w:r>
          </w:p>
        </w:tc>
        <w:tc>
          <w:tcPr>
            <w:tcW w:w="567" w:type="dxa"/>
            <w:shd w:val="solid" w:color="FFFFFF" w:fill="auto"/>
          </w:tcPr>
          <w:p w14:paraId="5B588D22" w14:textId="77777777" w:rsidR="005651ED" w:rsidRPr="00315B85" w:rsidRDefault="005651ED" w:rsidP="00315B85">
            <w:pPr>
              <w:pStyle w:val="TAC"/>
              <w:rPr>
                <w:sz w:val="16"/>
                <w:szCs w:val="16"/>
              </w:rPr>
            </w:pPr>
          </w:p>
        </w:tc>
        <w:tc>
          <w:tcPr>
            <w:tcW w:w="426" w:type="dxa"/>
            <w:shd w:val="solid" w:color="FFFFFF" w:fill="auto"/>
          </w:tcPr>
          <w:p w14:paraId="6F2B298A" w14:textId="77777777" w:rsidR="005651ED" w:rsidRPr="00315B85" w:rsidRDefault="005651ED" w:rsidP="00315B85">
            <w:pPr>
              <w:pStyle w:val="TAC"/>
              <w:rPr>
                <w:sz w:val="16"/>
                <w:szCs w:val="16"/>
              </w:rPr>
            </w:pPr>
          </w:p>
        </w:tc>
        <w:tc>
          <w:tcPr>
            <w:tcW w:w="425" w:type="dxa"/>
            <w:shd w:val="solid" w:color="FFFFFF" w:fill="auto"/>
          </w:tcPr>
          <w:p w14:paraId="65E58B51" w14:textId="77777777" w:rsidR="005651ED" w:rsidRPr="00315B85" w:rsidRDefault="005651ED" w:rsidP="00315B85">
            <w:pPr>
              <w:pStyle w:val="TAC"/>
              <w:rPr>
                <w:sz w:val="16"/>
                <w:szCs w:val="16"/>
              </w:rPr>
            </w:pPr>
          </w:p>
        </w:tc>
        <w:tc>
          <w:tcPr>
            <w:tcW w:w="4678" w:type="dxa"/>
            <w:shd w:val="solid" w:color="FFFFFF" w:fill="auto"/>
          </w:tcPr>
          <w:p w14:paraId="321E89C1" w14:textId="32349159" w:rsidR="005651ED" w:rsidRPr="00D42144" w:rsidRDefault="005651ED" w:rsidP="00315B85">
            <w:pPr>
              <w:pStyle w:val="TAL"/>
              <w:rPr>
                <w:rFonts w:cs="Arial"/>
                <w:color w:val="312E25"/>
                <w:szCs w:val="18"/>
              </w:rPr>
            </w:pPr>
            <w:r w:rsidRPr="005651ED">
              <w:rPr>
                <w:rFonts w:cs="Arial"/>
                <w:color w:val="312E25"/>
                <w:szCs w:val="18"/>
              </w:rPr>
              <w:t>On SR configuration API and view configuration</w:t>
            </w:r>
          </w:p>
        </w:tc>
        <w:tc>
          <w:tcPr>
            <w:tcW w:w="708" w:type="dxa"/>
            <w:shd w:val="solid" w:color="FFFFFF" w:fill="auto"/>
          </w:tcPr>
          <w:p w14:paraId="58977718" w14:textId="77777777" w:rsidR="005651ED" w:rsidRPr="00315B85" w:rsidRDefault="005651ED" w:rsidP="00315B85">
            <w:pPr>
              <w:pStyle w:val="TAC"/>
              <w:rPr>
                <w:sz w:val="16"/>
                <w:szCs w:val="16"/>
              </w:rPr>
            </w:pPr>
          </w:p>
        </w:tc>
      </w:tr>
      <w:tr w:rsidR="0057476B" w:rsidRPr="00315B85" w14:paraId="1092C2DC" w14:textId="77777777" w:rsidTr="005B50D5">
        <w:tc>
          <w:tcPr>
            <w:tcW w:w="800" w:type="dxa"/>
            <w:shd w:val="solid" w:color="FFFFFF" w:fill="auto"/>
          </w:tcPr>
          <w:p w14:paraId="3C1C55BF" w14:textId="60E6FB2F" w:rsidR="0057476B" w:rsidRDefault="00350813" w:rsidP="00315B85">
            <w:pPr>
              <w:pStyle w:val="TAC"/>
              <w:rPr>
                <w:sz w:val="16"/>
                <w:szCs w:val="16"/>
              </w:rPr>
            </w:pPr>
            <w:r>
              <w:rPr>
                <w:sz w:val="16"/>
                <w:szCs w:val="16"/>
              </w:rPr>
              <w:t>08-2023</w:t>
            </w:r>
          </w:p>
        </w:tc>
        <w:tc>
          <w:tcPr>
            <w:tcW w:w="901" w:type="dxa"/>
            <w:shd w:val="solid" w:color="FFFFFF" w:fill="auto"/>
          </w:tcPr>
          <w:p w14:paraId="26125F79" w14:textId="72794F9B" w:rsidR="0057476B" w:rsidRDefault="0057476B" w:rsidP="00315B85">
            <w:pPr>
              <w:pStyle w:val="TAC"/>
              <w:rPr>
                <w:sz w:val="16"/>
                <w:szCs w:val="16"/>
              </w:rPr>
            </w:pPr>
            <w:r>
              <w:rPr>
                <w:sz w:val="16"/>
                <w:szCs w:val="16"/>
              </w:rPr>
              <w:t>125</w:t>
            </w:r>
          </w:p>
        </w:tc>
        <w:tc>
          <w:tcPr>
            <w:tcW w:w="1134" w:type="dxa"/>
            <w:shd w:val="solid" w:color="FFFFFF" w:fill="auto"/>
          </w:tcPr>
          <w:p w14:paraId="29E56BB1" w14:textId="28EEBDF2" w:rsidR="0057476B" w:rsidRDefault="0057476B" w:rsidP="00315B85">
            <w:pPr>
              <w:pStyle w:val="TAC"/>
              <w:rPr>
                <w:sz w:val="16"/>
                <w:szCs w:val="16"/>
              </w:rPr>
            </w:pPr>
            <w:r>
              <w:rPr>
                <w:sz w:val="16"/>
                <w:szCs w:val="16"/>
              </w:rPr>
              <w:t>S4-23</w:t>
            </w:r>
            <w:r w:rsidR="00475882">
              <w:rPr>
                <w:sz w:val="16"/>
                <w:szCs w:val="16"/>
              </w:rPr>
              <w:t>1449</w:t>
            </w:r>
          </w:p>
        </w:tc>
        <w:tc>
          <w:tcPr>
            <w:tcW w:w="567" w:type="dxa"/>
            <w:shd w:val="solid" w:color="FFFFFF" w:fill="auto"/>
          </w:tcPr>
          <w:p w14:paraId="61612AC2" w14:textId="77777777" w:rsidR="0057476B" w:rsidRPr="00315B85" w:rsidRDefault="0057476B" w:rsidP="00315B85">
            <w:pPr>
              <w:pStyle w:val="TAC"/>
              <w:rPr>
                <w:sz w:val="16"/>
                <w:szCs w:val="16"/>
              </w:rPr>
            </w:pPr>
          </w:p>
        </w:tc>
        <w:tc>
          <w:tcPr>
            <w:tcW w:w="426" w:type="dxa"/>
            <w:shd w:val="solid" w:color="FFFFFF" w:fill="auto"/>
          </w:tcPr>
          <w:p w14:paraId="67B23CED" w14:textId="77777777" w:rsidR="0057476B" w:rsidRPr="00315B85" w:rsidRDefault="0057476B" w:rsidP="00315B85">
            <w:pPr>
              <w:pStyle w:val="TAC"/>
              <w:rPr>
                <w:sz w:val="16"/>
                <w:szCs w:val="16"/>
              </w:rPr>
            </w:pPr>
          </w:p>
        </w:tc>
        <w:tc>
          <w:tcPr>
            <w:tcW w:w="425" w:type="dxa"/>
            <w:shd w:val="solid" w:color="FFFFFF" w:fill="auto"/>
          </w:tcPr>
          <w:p w14:paraId="3BD831E1" w14:textId="77777777" w:rsidR="0057476B" w:rsidRPr="00315B85" w:rsidRDefault="0057476B" w:rsidP="00315B85">
            <w:pPr>
              <w:pStyle w:val="TAC"/>
              <w:rPr>
                <w:sz w:val="16"/>
                <w:szCs w:val="16"/>
              </w:rPr>
            </w:pPr>
          </w:p>
        </w:tc>
        <w:tc>
          <w:tcPr>
            <w:tcW w:w="4678" w:type="dxa"/>
            <w:shd w:val="solid" w:color="FFFFFF" w:fill="auto"/>
          </w:tcPr>
          <w:p w14:paraId="6FFE6026" w14:textId="1034B5BD" w:rsidR="0057476B" w:rsidRPr="004311D5" w:rsidRDefault="00475882" w:rsidP="00315B85">
            <w:pPr>
              <w:pStyle w:val="TAL"/>
              <w:rPr>
                <w:rFonts w:cs="Arial"/>
                <w:color w:val="000000"/>
                <w:szCs w:val="18"/>
              </w:rPr>
            </w:pPr>
            <w:r w:rsidRPr="004311D5">
              <w:rPr>
                <w:rFonts w:cs="Arial"/>
                <w:color w:val="000000"/>
                <w:szCs w:val="18"/>
              </w:rPr>
              <w:t>[SR_MSE] Transport protocols</w:t>
            </w:r>
          </w:p>
        </w:tc>
        <w:tc>
          <w:tcPr>
            <w:tcW w:w="708" w:type="dxa"/>
            <w:shd w:val="solid" w:color="FFFFFF" w:fill="auto"/>
          </w:tcPr>
          <w:p w14:paraId="0CBB82BA" w14:textId="77777777" w:rsidR="0057476B" w:rsidRPr="00315B85" w:rsidRDefault="0057476B" w:rsidP="00315B85">
            <w:pPr>
              <w:pStyle w:val="TAC"/>
              <w:rPr>
                <w:sz w:val="16"/>
                <w:szCs w:val="16"/>
              </w:rPr>
            </w:pPr>
          </w:p>
        </w:tc>
      </w:tr>
      <w:tr w:rsidR="00475882" w:rsidRPr="00315B85" w14:paraId="110EECB8" w14:textId="77777777" w:rsidTr="005B50D5">
        <w:tc>
          <w:tcPr>
            <w:tcW w:w="800" w:type="dxa"/>
            <w:shd w:val="solid" w:color="FFFFFF" w:fill="auto"/>
          </w:tcPr>
          <w:p w14:paraId="03C36CE0" w14:textId="3CE54018" w:rsidR="00475882" w:rsidRDefault="00350813" w:rsidP="00315B85">
            <w:pPr>
              <w:pStyle w:val="TAC"/>
              <w:rPr>
                <w:sz w:val="16"/>
                <w:szCs w:val="16"/>
              </w:rPr>
            </w:pPr>
            <w:r>
              <w:rPr>
                <w:sz w:val="16"/>
                <w:szCs w:val="16"/>
              </w:rPr>
              <w:t>08-2023</w:t>
            </w:r>
          </w:p>
        </w:tc>
        <w:tc>
          <w:tcPr>
            <w:tcW w:w="901" w:type="dxa"/>
            <w:shd w:val="solid" w:color="FFFFFF" w:fill="auto"/>
          </w:tcPr>
          <w:p w14:paraId="7B347F59" w14:textId="42F164A5" w:rsidR="00475882" w:rsidRDefault="00475882" w:rsidP="00315B85">
            <w:pPr>
              <w:pStyle w:val="TAC"/>
              <w:rPr>
                <w:sz w:val="16"/>
                <w:szCs w:val="16"/>
              </w:rPr>
            </w:pPr>
            <w:r>
              <w:rPr>
                <w:sz w:val="16"/>
                <w:szCs w:val="16"/>
              </w:rPr>
              <w:t>125</w:t>
            </w:r>
          </w:p>
        </w:tc>
        <w:tc>
          <w:tcPr>
            <w:tcW w:w="1134" w:type="dxa"/>
            <w:shd w:val="solid" w:color="FFFFFF" w:fill="auto"/>
          </w:tcPr>
          <w:p w14:paraId="28067F75" w14:textId="78BDCF1B" w:rsidR="00475882" w:rsidRDefault="00475882" w:rsidP="00315B85">
            <w:pPr>
              <w:pStyle w:val="TAC"/>
              <w:rPr>
                <w:sz w:val="16"/>
                <w:szCs w:val="16"/>
              </w:rPr>
            </w:pPr>
            <w:r>
              <w:rPr>
                <w:sz w:val="16"/>
                <w:szCs w:val="16"/>
              </w:rPr>
              <w:t>S4-231518</w:t>
            </w:r>
          </w:p>
        </w:tc>
        <w:tc>
          <w:tcPr>
            <w:tcW w:w="567" w:type="dxa"/>
            <w:shd w:val="solid" w:color="FFFFFF" w:fill="auto"/>
          </w:tcPr>
          <w:p w14:paraId="1C54643A" w14:textId="77777777" w:rsidR="00475882" w:rsidRPr="00315B85" w:rsidRDefault="00475882" w:rsidP="00315B85">
            <w:pPr>
              <w:pStyle w:val="TAC"/>
              <w:rPr>
                <w:sz w:val="16"/>
                <w:szCs w:val="16"/>
              </w:rPr>
            </w:pPr>
          </w:p>
        </w:tc>
        <w:tc>
          <w:tcPr>
            <w:tcW w:w="426" w:type="dxa"/>
            <w:shd w:val="solid" w:color="FFFFFF" w:fill="auto"/>
          </w:tcPr>
          <w:p w14:paraId="6C95CBCD" w14:textId="77777777" w:rsidR="00475882" w:rsidRPr="00315B85" w:rsidRDefault="00475882" w:rsidP="00315B85">
            <w:pPr>
              <w:pStyle w:val="TAC"/>
              <w:rPr>
                <w:sz w:val="16"/>
                <w:szCs w:val="16"/>
              </w:rPr>
            </w:pPr>
          </w:p>
        </w:tc>
        <w:tc>
          <w:tcPr>
            <w:tcW w:w="425" w:type="dxa"/>
            <w:shd w:val="solid" w:color="FFFFFF" w:fill="auto"/>
          </w:tcPr>
          <w:p w14:paraId="49B8634B" w14:textId="77777777" w:rsidR="00475882" w:rsidRPr="00315B85" w:rsidRDefault="00475882" w:rsidP="00315B85">
            <w:pPr>
              <w:pStyle w:val="TAC"/>
              <w:rPr>
                <w:sz w:val="16"/>
                <w:szCs w:val="16"/>
              </w:rPr>
            </w:pPr>
          </w:p>
        </w:tc>
        <w:tc>
          <w:tcPr>
            <w:tcW w:w="4678" w:type="dxa"/>
            <w:shd w:val="solid" w:color="FFFFFF" w:fill="auto"/>
          </w:tcPr>
          <w:p w14:paraId="41C61CC5" w14:textId="1B2B13BC" w:rsidR="00475882" w:rsidRPr="004311D5" w:rsidRDefault="00475882" w:rsidP="00315B85">
            <w:pPr>
              <w:pStyle w:val="TAL"/>
              <w:rPr>
                <w:rFonts w:cs="Arial"/>
                <w:color w:val="000000"/>
                <w:szCs w:val="18"/>
              </w:rPr>
            </w:pPr>
            <w:r w:rsidRPr="004311D5">
              <w:rPr>
                <w:rFonts w:cs="Arial"/>
                <w:color w:val="000000"/>
                <w:szCs w:val="18"/>
              </w:rPr>
              <w:t>[SR_MSE] Rendering optimization</w:t>
            </w:r>
          </w:p>
        </w:tc>
        <w:tc>
          <w:tcPr>
            <w:tcW w:w="708" w:type="dxa"/>
            <w:shd w:val="solid" w:color="FFFFFF" w:fill="auto"/>
          </w:tcPr>
          <w:p w14:paraId="684A9A50" w14:textId="77777777" w:rsidR="00475882" w:rsidRPr="00315B85" w:rsidRDefault="00475882" w:rsidP="00315B85">
            <w:pPr>
              <w:pStyle w:val="TAC"/>
              <w:rPr>
                <w:sz w:val="16"/>
                <w:szCs w:val="16"/>
              </w:rPr>
            </w:pPr>
          </w:p>
        </w:tc>
      </w:tr>
      <w:tr w:rsidR="00475882" w:rsidRPr="00315B85" w14:paraId="1D8FBE84" w14:textId="77777777" w:rsidTr="005B50D5">
        <w:tc>
          <w:tcPr>
            <w:tcW w:w="800" w:type="dxa"/>
            <w:shd w:val="solid" w:color="FFFFFF" w:fill="auto"/>
          </w:tcPr>
          <w:p w14:paraId="664460F5" w14:textId="22D6043D" w:rsidR="00475882" w:rsidRDefault="00350813" w:rsidP="00315B85">
            <w:pPr>
              <w:pStyle w:val="TAC"/>
              <w:rPr>
                <w:sz w:val="16"/>
                <w:szCs w:val="16"/>
              </w:rPr>
            </w:pPr>
            <w:r>
              <w:rPr>
                <w:sz w:val="16"/>
                <w:szCs w:val="16"/>
              </w:rPr>
              <w:t>08-2023</w:t>
            </w:r>
          </w:p>
        </w:tc>
        <w:tc>
          <w:tcPr>
            <w:tcW w:w="901" w:type="dxa"/>
            <w:shd w:val="solid" w:color="FFFFFF" w:fill="auto"/>
          </w:tcPr>
          <w:p w14:paraId="6848793C" w14:textId="24C65FA3" w:rsidR="00475882" w:rsidRDefault="00475882" w:rsidP="00315B85">
            <w:pPr>
              <w:pStyle w:val="TAC"/>
              <w:rPr>
                <w:sz w:val="16"/>
                <w:szCs w:val="16"/>
              </w:rPr>
            </w:pPr>
            <w:r>
              <w:rPr>
                <w:sz w:val="16"/>
                <w:szCs w:val="16"/>
              </w:rPr>
              <w:t>125</w:t>
            </w:r>
          </w:p>
        </w:tc>
        <w:tc>
          <w:tcPr>
            <w:tcW w:w="1134" w:type="dxa"/>
            <w:shd w:val="solid" w:color="FFFFFF" w:fill="auto"/>
          </w:tcPr>
          <w:p w14:paraId="3F5FD1A8" w14:textId="2A4E8FA9" w:rsidR="00475882" w:rsidRDefault="00475882" w:rsidP="00315B85">
            <w:pPr>
              <w:pStyle w:val="TAC"/>
              <w:rPr>
                <w:sz w:val="16"/>
                <w:szCs w:val="16"/>
              </w:rPr>
            </w:pPr>
            <w:r>
              <w:rPr>
                <w:sz w:val="16"/>
                <w:szCs w:val="16"/>
              </w:rPr>
              <w:t>S4-231432</w:t>
            </w:r>
          </w:p>
        </w:tc>
        <w:tc>
          <w:tcPr>
            <w:tcW w:w="567" w:type="dxa"/>
            <w:shd w:val="solid" w:color="FFFFFF" w:fill="auto"/>
          </w:tcPr>
          <w:p w14:paraId="59FAF238" w14:textId="77777777" w:rsidR="00475882" w:rsidRPr="00315B85" w:rsidRDefault="00475882" w:rsidP="00315B85">
            <w:pPr>
              <w:pStyle w:val="TAC"/>
              <w:rPr>
                <w:sz w:val="16"/>
                <w:szCs w:val="16"/>
              </w:rPr>
            </w:pPr>
          </w:p>
        </w:tc>
        <w:tc>
          <w:tcPr>
            <w:tcW w:w="426" w:type="dxa"/>
            <w:shd w:val="solid" w:color="FFFFFF" w:fill="auto"/>
          </w:tcPr>
          <w:p w14:paraId="0B2B4688" w14:textId="77777777" w:rsidR="00475882" w:rsidRPr="00315B85" w:rsidRDefault="00475882" w:rsidP="00315B85">
            <w:pPr>
              <w:pStyle w:val="TAC"/>
              <w:rPr>
                <w:sz w:val="16"/>
                <w:szCs w:val="16"/>
              </w:rPr>
            </w:pPr>
          </w:p>
        </w:tc>
        <w:tc>
          <w:tcPr>
            <w:tcW w:w="425" w:type="dxa"/>
            <w:shd w:val="solid" w:color="FFFFFF" w:fill="auto"/>
          </w:tcPr>
          <w:p w14:paraId="163D905F" w14:textId="77777777" w:rsidR="00475882" w:rsidRPr="00315B85" w:rsidRDefault="00475882" w:rsidP="00315B85">
            <w:pPr>
              <w:pStyle w:val="TAC"/>
              <w:rPr>
                <w:sz w:val="16"/>
                <w:szCs w:val="16"/>
              </w:rPr>
            </w:pPr>
          </w:p>
        </w:tc>
        <w:tc>
          <w:tcPr>
            <w:tcW w:w="4678" w:type="dxa"/>
            <w:shd w:val="solid" w:color="FFFFFF" w:fill="auto"/>
          </w:tcPr>
          <w:p w14:paraId="52D8527E" w14:textId="5D0ADE22" w:rsidR="00475882" w:rsidRPr="004311D5" w:rsidRDefault="00475882" w:rsidP="00315B85">
            <w:pPr>
              <w:pStyle w:val="TAL"/>
              <w:rPr>
                <w:rFonts w:cs="Arial"/>
                <w:color w:val="000000"/>
                <w:szCs w:val="18"/>
              </w:rPr>
            </w:pPr>
            <w:r w:rsidRPr="004311D5">
              <w:rPr>
                <w:rFonts w:cs="Arial"/>
                <w:color w:val="000000"/>
                <w:szCs w:val="18"/>
              </w:rPr>
              <w:t>[SR_MSE] Updates to Media Capabilities</w:t>
            </w:r>
          </w:p>
        </w:tc>
        <w:tc>
          <w:tcPr>
            <w:tcW w:w="708" w:type="dxa"/>
            <w:shd w:val="solid" w:color="FFFFFF" w:fill="auto"/>
          </w:tcPr>
          <w:p w14:paraId="4FE19EA3" w14:textId="77777777" w:rsidR="00475882" w:rsidRPr="00315B85" w:rsidRDefault="00475882" w:rsidP="00315B85">
            <w:pPr>
              <w:pStyle w:val="TAC"/>
              <w:rPr>
                <w:sz w:val="16"/>
                <w:szCs w:val="16"/>
              </w:rPr>
            </w:pPr>
          </w:p>
        </w:tc>
      </w:tr>
      <w:tr w:rsidR="00475882" w:rsidRPr="00315B85" w14:paraId="02201D44" w14:textId="77777777" w:rsidTr="005B50D5">
        <w:tc>
          <w:tcPr>
            <w:tcW w:w="800" w:type="dxa"/>
            <w:shd w:val="solid" w:color="FFFFFF" w:fill="auto"/>
          </w:tcPr>
          <w:p w14:paraId="1761D594" w14:textId="0BC406CC" w:rsidR="00475882" w:rsidRDefault="00350813" w:rsidP="00315B85">
            <w:pPr>
              <w:pStyle w:val="TAC"/>
              <w:rPr>
                <w:sz w:val="16"/>
                <w:szCs w:val="16"/>
              </w:rPr>
            </w:pPr>
            <w:r>
              <w:rPr>
                <w:sz w:val="16"/>
                <w:szCs w:val="16"/>
              </w:rPr>
              <w:t>08-2023</w:t>
            </w:r>
          </w:p>
        </w:tc>
        <w:tc>
          <w:tcPr>
            <w:tcW w:w="901" w:type="dxa"/>
            <w:shd w:val="solid" w:color="FFFFFF" w:fill="auto"/>
          </w:tcPr>
          <w:p w14:paraId="1F4B4564" w14:textId="5409F0C0" w:rsidR="00475882" w:rsidRDefault="00E1273E" w:rsidP="00315B85">
            <w:pPr>
              <w:pStyle w:val="TAC"/>
              <w:rPr>
                <w:sz w:val="16"/>
                <w:szCs w:val="16"/>
              </w:rPr>
            </w:pPr>
            <w:r>
              <w:rPr>
                <w:sz w:val="16"/>
                <w:szCs w:val="16"/>
              </w:rPr>
              <w:t>125</w:t>
            </w:r>
          </w:p>
        </w:tc>
        <w:tc>
          <w:tcPr>
            <w:tcW w:w="1134" w:type="dxa"/>
            <w:shd w:val="solid" w:color="FFFFFF" w:fill="auto"/>
          </w:tcPr>
          <w:p w14:paraId="25B1D0C4" w14:textId="7F760B0A" w:rsidR="00475882" w:rsidRDefault="00E1273E" w:rsidP="00315B85">
            <w:pPr>
              <w:pStyle w:val="TAC"/>
              <w:rPr>
                <w:sz w:val="16"/>
                <w:szCs w:val="16"/>
              </w:rPr>
            </w:pPr>
            <w:r>
              <w:rPr>
                <w:sz w:val="16"/>
                <w:szCs w:val="16"/>
              </w:rPr>
              <w:t>S4-231324</w:t>
            </w:r>
          </w:p>
        </w:tc>
        <w:tc>
          <w:tcPr>
            <w:tcW w:w="567" w:type="dxa"/>
            <w:shd w:val="solid" w:color="FFFFFF" w:fill="auto"/>
          </w:tcPr>
          <w:p w14:paraId="31A2B4F6" w14:textId="77777777" w:rsidR="00475882" w:rsidRPr="00315B85" w:rsidRDefault="00475882" w:rsidP="00315B85">
            <w:pPr>
              <w:pStyle w:val="TAC"/>
              <w:rPr>
                <w:sz w:val="16"/>
                <w:szCs w:val="16"/>
              </w:rPr>
            </w:pPr>
          </w:p>
        </w:tc>
        <w:tc>
          <w:tcPr>
            <w:tcW w:w="426" w:type="dxa"/>
            <w:shd w:val="solid" w:color="FFFFFF" w:fill="auto"/>
          </w:tcPr>
          <w:p w14:paraId="4A051F54" w14:textId="77777777" w:rsidR="00475882" w:rsidRPr="00315B85" w:rsidRDefault="00475882" w:rsidP="00315B85">
            <w:pPr>
              <w:pStyle w:val="TAC"/>
              <w:rPr>
                <w:sz w:val="16"/>
                <w:szCs w:val="16"/>
              </w:rPr>
            </w:pPr>
          </w:p>
        </w:tc>
        <w:tc>
          <w:tcPr>
            <w:tcW w:w="425" w:type="dxa"/>
            <w:shd w:val="solid" w:color="FFFFFF" w:fill="auto"/>
          </w:tcPr>
          <w:p w14:paraId="418FAAD0" w14:textId="77777777" w:rsidR="00475882" w:rsidRPr="00315B85" w:rsidRDefault="00475882" w:rsidP="00315B85">
            <w:pPr>
              <w:pStyle w:val="TAC"/>
              <w:rPr>
                <w:sz w:val="16"/>
                <w:szCs w:val="16"/>
              </w:rPr>
            </w:pPr>
          </w:p>
        </w:tc>
        <w:tc>
          <w:tcPr>
            <w:tcW w:w="4678" w:type="dxa"/>
            <w:shd w:val="solid" w:color="FFFFFF" w:fill="auto"/>
          </w:tcPr>
          <w:p w14:paraId="3F98CA79" w14:textId="0DDC8F2D" w:rsidR="00475882" w:rsidRPr="004311D5" w:rsidRDefault="00E1273E" w:rsidP="00315B85">
            <w:pPr>
              <w:pStyle w:val="TAL"/>
              <w:rPr>
                <w:rFonts w:cs="Arial"/>
                <w:color w:val="000000"/>
                <w:szCs w:val="18"/>
              </w:rPr>
            </w:pPr>
            <w:r w:rsidRPr="004311D5">
              <w:rPr>
                <w:rFonts w:cs="Arial"/>
                <w:color w:val="000000"/>
                <w:szCs w:val="18"/>
              </w:rPr>
              <w:t>Split rendering Metrics</w:t>
            </w:r>
          </w:p>
        </w:tc>
        <w:tc>
          <w:tcPr>
            <w:tcW w:w="708" w:type="dxa"/>
            <w:shd w:val="solid" w:color="FFFFFF" w:fill="auto"/>
          </w:tcPr>
          <w:p w14:paraId="639C66C9" w14:textId="77777777" w:rsidR="00475882" w:rsidRPr="00315B85" w:rsidRDefault="00475882" w:rsidP="00315B85">
            <w:pPr>
              <w:pStyle w:val="TAC"/>
              <w:rPr>
                <w:sz w:val="16"/>
                <w:szCs w:val="16"/>
              </w:rPr>
            </w:pPr>
          </w:p>
        </w:tc>
      </w:tr>
      <w:tr w:rsidR="00E1273E" w:rsidRPr="00315B85" w14:paraId="3CC384F8" w14:textId="77777777" w:rsidTr="005B50D5">
        <w:tc>
          <w:tcPr>
            <w:tcW w:w="800" w:type="dxa"/>
            <w:shd w:val="solid" w:color="FFFFFF" w:fill="auto"/>
          </w:tcPr>
          <w:p w14:paraId="0F637947" w14:textId="56BD8429" w:rsidR="00E1273E" w:rsidRDefault="00350813" w:rsidP="00315B85">
            <w:pPr>
              <w:pStyle w:val="TAC"/>
              <w:rPr>
                <w:sz w:val="16"/>
                <w:szCs w:val="16"/>
              </w:rPr>
            </w:pPr>
            <w:r>
              <w:rPr>
                <w:sz w:val="16"/>
                <w:szCs w:val="16"/>
              </w:rPr>
              <w:t>08-2023</w:t>
            </w:r>
          </w:p>
        </w:tc>
        <w:tc>
          <w:tcPr>
            <w:tcW w:w="901" w:type="dxa"/>
            <w:shd w:val="solid" w:color="FFFFFF" w:fill="auto"/>
          </w:tcPr>
          <w:p w14:paraId="76304572" w14:textId="636D4167" w:rsidR="00E1273E" w:rsidRDefault="00E1273E" w:rsidP="00315B85">
            <w:pPr>
              <w:pStyle w:val="TAC"/>
              <w:rPr>
                <w:sz w:val="16"/>
                <w:szCs w:val="16"/>
              </w:rPr>
            </w:pPr>
            <w:r>
              <w:rPr>
                <w:sz w:val="16"/>
                <w:szCs w:val="16"/>
              </w:rPr>
              <w:t>125</w:t>
            </w:r>
          </w:p>
        </w:tc>
        <w:tc>
          <w:tcPr>
            <w:tcW w:w="1134" w:type="dxa"/>
            <w:shd w:val="solid" w:color="FFFFFF" w:fill="auto"/>
          </w:tcPr>
          <w:p w14:paraId="34E53082" w14:textId="53EB46E2" w:rsidR="00E1273E" w:rsidRDefault="004311D5" w:rsidP="00315B85">
            <w:pPr>
              <w:pStyle w:val="TAC"/>
              <w:rPr>
                <w:sz w:val="16"/>
                <w:szCs w:val="16"/>
              </w:rPr>
            </w:pPr>
            <w:r>
              <w:rPr>
                <w:sz w:val="16"/>
                <w:szCs w:val="16"/>
              </w:rPr>
              <w:t>S4-231434</w:t>
            </w:r>
          </w:p>
        </w:tc>
        <w:tc>
          <w:tcPr>
            <w:tcW w:w="567" w:type="dxa"/>
            <w:shd w:val="solid" w:color="FFFFFF" w:fill="auto"/>
          </w:tcPr>
          <w:p w14:paraId="5782BC13" w14:textId="77777777" w:rsidR="00E1273E" w:rsidRPr="00315B85" w:rsidRDefault="00E1273E" w:rsidP="00315B85">
            <w:pPr>
              <w:pStyle w:val="TAC"/>
              <w:rPr>
                <w:sz w:val="16"/>
                <w:szCs w:val="16"/>
              </w:rPr>
            </w:pPr>
          </w:p>
        </w:tc>
        <w:tc>
          <w:tcPr>
            <w:tcW w:w="426" w:type="dxa"/>
            <w:shd w:val="solid" w:color="FFFFFF" w:fill="auto"/>
          </w:tcPr>
          <w:p w14:paraId="4D75FE5E" w14:textId="77777777" w:rsidR="00E1273E" w:rsidRPr="00315B85" w:rsidRDefault="00E1273E" w:rsidP="00315B85">
            <w:pPr>
              <w:pStyle w:val="TAC"/>
              <w:rPr>
                <w:sz w:val="16"/>
                <w:szCs w:val="16"/>
              </w:rPr>
            </w:pPr>
          </w:p>
        </w:tc>
        <w:tc>
          <w:tcPr>
            <w:tcW w:w="425" w:type="dxa"/>
            <w:shd w:val="solid" w:color="FFFFFF" w:fill="auto"/>
          </w:tcPr>
          <w:p w14:paraId="42AC3158" w14:textId="77777777" w:rsidR="00E1273E" w:rsidRPr="00315B85" w:rsidRDefault="00E1273E" w:rsidP="00315B85">
            <w:pPr>
              <w:pStyle w:val="TAC"/>
              <w:rPr>
                <w:sz w:val="16"/>
                <w:szCs w:val="16"/>
              </w:rPr>
            </w:pPr>
          </w:p>
        </w:tc>
        <w:tc>
          <w:tcPr>
            <w:tcW w:w="4678" w:type="dxa"/>
            <w:shd w:val="solid" w:color="FFFFFF" w:fill="auto"/>
          </w:tcPr>
          <w:p w14:paraId="62EDC499" w14:textId="2D555E64" w:rsidR="00E1273E" w:rsidRPr="004311D5" w:rsidRDefault="004311D5" w:rsidP="00315B85">
            <w:pPr>
              <w:pStyle w:val="TAL"/>
              <w:rPr>
                <w:rFonts w:cs="Arial"/>
                <w:color w:val="000000"/>
                <w:szCs w:val="18"/>
              </w:rPr>
            </w:pPr>
            <w:r w:rsidRPr="004311D5">
              <w:rPr>
                <w:rFonts w:cs="Arial"/>
                <w:color w:val="000000"/>
                <w:szCs w:val="18"/>
              </w:rPr>
              <w:t>Editorial corrections on SR MSE architectures</w:t>
            </w:r>
          </w:p>
        </w:tc>
        <w:tc>
          <w:tcPr>
            <w:tcW w:w="708" w:type="dxa"/>
            <w:shd w:val="solid" w:color="FFFFFF" w:fill="auto"/>
          </w:tcPr>
          <w:p w14:paraId="569C144C" w14:textId="77777777" w:rsidR="00E1273E" w:rsidRPr="00315B85" w:rsidRDefault="00E1273E" w:rsidP="00315B85">
            <w:pPr>
              <w:pStyle w:val="TAC"/>
              <w:rPr>
                <w:sz w:val="16"/>
                <w:szCs w:val="16"/>
              </w:rPr>
            </w:pPr>
          </w:p>
        </w:tc>
      </w:tr>
      <w:tr w:rsidR="005B50D5" w:rsidRPr="00315B85" w14:paraId="2FB6B5F8" w14:textId="77777777" w:rsidTr="005B50D5">
        <w:tc>
          <w:tcPr>
            <w:tcW w:w="800" w:type="dxa"/>
            <w:shd w:val="solid" w:color="FFFFFF" w:fill="auto"/>
          </w:tcPr>
          <w:p w14:paraId="49D3E166" w14:textId="27C680EF" w:rsidR="005B50D5" w:rsidRDefault="00350813" w:rsidP="00315B85">
            <w:pPr>
              <w:pStyle w:val="TAC"/>
              <w:rPr>
                <w:sz w:val="16"/>
                <w:szCs w:val="16"/>
              </w:rPr>
            </w:pPr>
            <w:r>
              <w:rPr>
                <w:sz w:val="16"/>
                <w:szCs w:val="16"/>
              </w:rPr>
              <w:t>11-</w:t>
            </w:r>
            <w:r w:rsidR="005B50D5">
              <w:rPr>
                <w:sz w:val="16"/>
                <w:szCs w:val="16"/>
              </w:rPr>
              <w:t>2023</w:t>
            </w:r>
          </w:p>
        </w:tc>
        <w:tc>
          <w:tcPr>
            <w:tcW w:w="901" w:type="dxa"/>
            <w:shd w:val="solid" w:color="FFFFFF" w:fill="auto"/>
          </w:tcPr>
          <w:p w14:paraId="607AEC41" w14:textId="088779B1" w:rsidR="005B50D5" w:rsidRDefault="005B50D5" w:rsidP="00315B85">
            <w:pPr>
              <w:pStyle w:val="TAC"/>
              <w:rPr>
                <w:sz w:val="16"/>
                <w:szCs w:val="16"/>
              </w:rPr>
            </w:pPr>
            <w:r>
              <w:rPr>
                <w:sz w:val="16"/>
                <w:szCs w:val="16"/>
              </w:rPr>
              <w:t>126</w:t>
            </w:r>
          </w:p>
        </w:tc>
        <w:tc>
          <w:tcPr>
            <w:tcW w:w="1134" w:type="dxa"/>
            <w:shd w:val="solid" w:color="FFFFFF" w:fill="auto"/>
          </w:tcPr>
          <w:p w14:paraId="66C67086" w14:textId="0AD4AFE8" w:rsidR="005B50D5" w:rsidRDefault="005B50D5" w:rsidP="00315B85">
            <w:pPr>
              <w:pStyle w:val="TAC"/>
              <w:rPr>
                <w:sz w:val="16"/>
                <w:szCs w:val="16"/>
              </w:rPr>
            </w:pPr>
            <w:r>
              <w:rPr>
                <w:sz w:val="16"/>
                <w:szCs w:val="16"/>
              </w:rPr>
              <w:t>S4-231909</w:t>
            </w:r>
          </w:p>
        </w:tc>
        <w:tc>
          <w:tcPr>
            <w:tcW w:w="567" w:type="dxa"/>
            <w:shd w:val="solid" w:color="FFFFFF" w:fill="auto"/>
          </w:tcPr>
          <w:p w14:paraId="65D7A8A2" w14:textId="77777777" w:rsidR="005B50D5" w:rsidRPr="00315B85" w:rsidRDefault="005B50D5" w:rsidP="00315B85">
            <w:pPr>
              <w:pStyle w:val="TAC"/>
              <w:rPr>
                <w:sz w:val="16"/>
                <w:szCs w:val="16"/>
              </w:rPr>
            </w:pPr>
          </w:p>
        </w:tc>
        <w:tc>
          <w:tcPr>
            <w:tcW w:w="426" w:type="dxa"/>
            <w:shd w:val="solid" w:color="FFFFFF" w:fill="auto"/>
          </w:tcPr>
          <w:p w14:paraId="1D6D3488" w14:textId="77777777" w:rsidR="005B50D5" w:rsidRPr="00315B85" w:rsidRDefault="005B50D5" w:rsidP="00315B85">
            <w:pPr>
              <w:pStyle w:val="TAC"/>
              <w:rPr>
                <w:sz w:val="16"/>
                <w:szCs w:val="16"/>
              </w:rPr>
            </w:pPr>
          </w:p>
        </w:tc>
        <w:tc>
          <w:tcPr>
            <w:tcW w:w="425" w:type="dxa"/>
            <w:shd w:val="solid" w:color="FFFFFF" w:fill="auto"/>
          </w:tcPr>
          <w:p w14:paraId="01850B8B" w14:textId="77777777" w:rsidR="005B50D5" w:rsidRPr="00315B85" w:rsidRDefault="005B50D5" w:rsidP="00315B85">
            <w:pPr>
              <w:pStyle w:val="TAC"/>
              <w:rPr>
                <w:sz w:val="16"/>
                <w:szCs w:val="16"/>
              </w:rPr>
            </w:pPr>
          </w:p>
        </w:tc>
        <w:tc>
          <w:tcPr>
            <w:tcW w:w="4678" w:type="dxa"/>
            <w:shd w:val="solid" w:color="FFFFFF" w:fill="auto"/>
          </w:tcPr>
          <w:p w14:paraId="68188792" w14:textId="0BDF5050" w:rsidR="005B50D5" w:rsidRPr="004311D5" w:rsidRDefault="005B50D5" w:rsidP="00315B85">
            <w:pPr>
              <w:pStyle w:val="TAL"/>
              <w:rPr>
                <w:rFonts w:cs="Arial"/>
                <w:color w:val="000000"/>
                <w:szCs w:val="18"/>
              </w:rPr>
            </w:pPr>
            <w:r>
              <w:rPr>
                <w:rFonts w:cs="Arial"/>
                <w:color w:val="000000"/>
                <w:szCs w:val="18"/>
              </w:rPr>
              <w:t>Editor’s updates</w:t>
            </w:r>
          </w:p>
        </w:tc>
        <w:tc>
          <w:tcPr>
            <w:tcW w:w="708" w:type="dxa"/>
            <w:shd w:val="solid" w:color="FFFFFF" w:fill="auto"/>
          </w:tcPr>
          <w:p w14:paraId="1015CF19" w14:textId="5BCCEDDF" w:rsidR="005B50D5" w:rsidRPr="00315B85" w:rsidRDefault="005B50D5" w:rsidP="00315B85">
            <w:pPr>
              <w:pStyle w:val="TAC"/>
              <w:rPr>
                <w:sz w:val="16"/>
                <w:szCs w:val="16"/>
              </w:rPr>
            </w:pPr>
            <w:r>
              <w:rPr>
                <w:sz w:val="16"/>
                <w:szCs w:val="16"/>
              </w:rPr>
              <w:t>0.7.0</w:t>
            </w:r>
          </w:p>
        </w:tc>
      </w:tr>
      <w:tr w:rsidR="005B50D5" w:rsidRPr="00315B85" w14:paraId="08D21B15" w14:textId="77777777" w:rsidTr="005B50D5">
        <w:tc>
          <w:tcPr>
            <w:tcW w:w="800" w:type="dxa"/>
            <w:shd w:val="solid" w:color="FFFFFF" w:fill="auto"/>
          </w:tcPr>
          <w:p w14:paraId="41522603" w14:textId="25C7C93B" w:rsidR="005B50D5" w:rsidRDefault="00350813" w:rsidP="009A55F4">
            <w:pPr>
              <w:pStyle w:val="TAC"/>
              <w:rPr>
                <w:sz w:val="16"/>
                <w:szCs w:val="16"/>
              </w:rPr>
            </w:pPr>
            <w:r>
              <w:rPr>
                <w:sz w:val="16"/>
                <w:szCs w:val="16"/>
              </w:rPr>
              <w:t>11-2023</w:t>
            </w:r>
          </w:p>
        </w:tc>
        <w:tc>
          <w:tcPr>
            <w:tcW w:w="901" w:type="dxa"/>
            <w:shd w:val="solid" w:color="FFFFFF" w:fill="auto"/>
          </w:tcPr>
          <w:p w14:paraId="07890F18" w14:textId="77777777" w:rsidR="005B50D5" w:rsidRDefault="005B50D5" w:rsidP="009A55F4">
            <w:pPr>
              <w:pStyle w:val="TAC"/>
              <w:rPr>
                <w:sz w:val="16"/>
                <w:szCs w:val="16"/>
              </w:rPr>
            </w:pPr>
            <w:r>
              <w:rPr>
                <w:sz w:val="16"/>
                <w:szCs w:val="16"/>
              </w:rPr>
              <w:t>126</w:t>
            </w:r>
          </w:p>
        </w:tc>
        <w:tc>
          <w:tcPr>
            <w:tcW w:w="1134" w:type="dxa"/>
            <w:shd w:val="solid" w:color="FFFFFF" w:fill="auto"/>
          </w:tcPr>
          <w:p w14:paraId="3014C291" w14:textId="5AAEC9A9" w:rsidR="005B50D5" w:rsidRDefault="005B50D5" w:rsidP="009A55F4">
            <w:pPr>
              <w:pStyle w:val="TAC"/>
              <w:rPr>
                <w:sz w:val="16"/>
                <w:szCs w:val="16"/>
              </w:rPr>
            </w:pPr>
            <w:r>
              <w:rPr>
                <w:sz w:val="16"/>
                <w:szCs w:val="16"/>
              </w:rPr>
              <w:t>S4-231911</w:t>
            </w:r>
          </w:p>
        </w:tc>
        <w:tc>
          <w:tcPr>
            <w:tcW w:w="567" w:type="dxa"/>
            <w:shd w:val="solid" w:color="FFFFFF" w:fill="auto"/>
          </w:tcPr>
          <w:p w14:paraId="27790D05" w14:textId="77777777" w:rsidR="005B50D5" w:rsidRPr="00315B85" w:rsidRDefault="005B50D5" w:rsidP="009A55F4">
            <w:pPr>
              <w:pStyle w:val="TAC"/>
              <w:rPr>
                <w:sz w:val="16"/>
                <w:szCs w:val="16"/>
              </w:rPr>
            </w:pPr>
          </w:p>
        </w:tc>
        <w:tc>
          <w:tcPr>
            <w:tcW w:w="426" w:type="dxa"/>
            <w:shd w:val="solid" w:color="FFFFFF" w:fill="auto"/>
          </w:tcPr>
          <w:p w14:paraId="69F53236" w14:textId="77777777" w:rsidR="005B50D5" w:rsidRPr="00315B85" w:rsidRDefault="005B50D5" w:rsidP="009A55F4">
            <w:pPr>
              <w:pStyle w:val="TAC"/>
              <w:rPr>
                <w:sz w:val="16"/>
                <w:szCs w:val="16"/>
              </w:rPr>
            </w:pPr>
          </w:p>
        </w:tc>
        <w:tc>
          <w:tcPr>
            <w:tcW w:w="425" w:type="dxa"/>
            <w:shd w:val="solid" w:color="FFFFFF" w:fill="auto"/>
          </w:tcPr>
          <w:p w14:paraId="7E9420B3" w14:textId="77777777" w:rsidR="005B50D5" w:rsidRPr="00315B85" w:rsidRDefault="005B50D5" w:rsidP="009A55F4">
            <w:pPr>
              <w:pStyle w:val="TAC"/>
              <w:rPr>
                <w:sz w:val="16"/>
                <w:szCs w:val="16"/>
              </w:rPr>
            </w:pPr>
          </w:p>
        </w:tc>
        <w:tc>
          <w:tcPr>
            <w:tcW w:w="4678" w:type="dxa"/>
            <w:shd w:val="solid" w:color="FFFFFF" w:fill="auto"/>
          </w:tcPr>
          <w:p w14:paraId="13B76020" w14:textId="0324A721" w:rsidR="005B50D5" w:rsidRPr="004311D5" w:rsidRDefault="00D532A3" w:rsidP="009A55F4">
            <w:pPr>
              <w:pStyle w:val="TAL"/>
              <w:rPr>
                <w:rFonts w:cs="Arial"/>
                <w:color w:val="000000"/>
                <w:szCs w:val="18"/>
              </w:rPr>
            </w:pPr>
            <w:r>
              <w:rPr>
                <w:rFonts w:cs="Arial"/>
                <w:color w:val="000000"/>
                <w:szCs w:val="18"/>
              </w:rPr>
              <w:t>Added pose interval to configuration</w:t>
            </w:r>
          </w:p>
        </w:tc>
        <w:tc>
          <w:tcPr>
            <w:tcW w:w="708" w:type="dxa"/>
            <w:shd w:val="solid" w:color="FFFFFF" w:fill="auto"/>
          </w:tcPr>
          <w:p w14:paraId="7CEF7115" w14:textId="77777777" w:rsidR="005B50D5" w:rsidRPr="00315B85" w:rsidRDefault="005B50D5" w:rsidP="009A55F4">
            <w:pPr>
              <w:pStyle w:val="TAC"/>
              <w:rPr>
                <w:sz w:val="16"/>
                <w:szCs w:val="16"/>
              </w:rPr>
            </w:pPr>
            <w:r>
              <w:rPr>
                <w:sz w:val="16"/>
                <w:szCs w:val="16"/>
              </w:rPr>
              <w:t>0.7.0</w:t>
            </w:r>
          </w:p>
        </w:tc>
      </w:tr>
      <w:tr w:rsidR="005B50D5" w:rsidRPr="00315B85" w14:paraId="2CE7F2A4" w14:textId="77777777" w:rsidTr="005B50D5">
        <w:tc>
          <w:tcPr>
            <w:tcW w:w="800" w:type="dxa"/>
            <w:shd w:val="solid" w:color="FFFFFF" w:fill="auto"/>
          </w:tcPr>
          <w:p w14:paraId="3661555A" w14:textId="51502F1B" w:rsidR="005B50D5" w:rsidRDefault="00350813" w:rsidP="009A55F4">
            <w:pPr>
              <w:pStyle w:val="TAC"/>
              <w:rPr>
                <w:sz w:val="16"/>
                <w:szCs w:val="16"/>
              </w:rPr>
            </w:pPr>
            <w:r>
              <w:rPr>
                <w:sz w:val="16"/>
                <w:szCs w:val="16"/>
              </w:rPr>
              <w:t>11-2023</w:t>
            </w:r>
          </w:p>
        </w:tc>
        <w:tc>
          <w:tcPr>
            <w:tcW w:w="901" w:type="dxa"/>
            <w:shd w:val="solid" w:color="FFFFFF" w:fill="auto"/>
          </w:tcPr>
          <w:p w14:paraId="4F142600" w14:textId="77777777" w:rsidR="005B50D5" w:rsidRDefault="005B50D5" w:rsidP="009A55F4">
            <w:pPr>
              <w:pStyle w:val="TAC"/>
              <w:rPr>
                <w:sz w:val="16"/>
                <w:szCs w:val="16"/>
              </w:rPr>
            </w:pPr>
            <w:r>
              <w:rPr>
                <w:sz w:val="16"/>
                <w:szCs w:val="16"/>
              </w:rPr>
              <w:t>126</w:t>
            </w:r>
          </w:p>
        </w:tc>
        <w:tc>
          <w:tcPr>
            <w:tcW w:w="1134" w:type="dxa"/>
            <w:shd w:val="solid" w:color="FFFFFF" w:fill="auto"/>
          </w:tcPr>
          <w:p w14:paraId="5302B2B4" w14:textId="5C6FA5B3" w:rsidR="005B50D5" w:rsidRDefault="005B50D5" w:rsidP="009A55F4">
            <w:pPr>
              <w:pStyle w:val="TAC"/>
              <w:rPr>
                <w:sz w:val="16"/>
                <w:szCs w:val="16"/>
              </w:rPr>
            </w:pPr>
            <w:r>
              <w:rPr>
                <w:sz w:val="16"/>
                <w:szCs w:val="16"/>
              </w:rPr>
              <w:t>S4-231912</w:t>
            </w:r>
          </w:p>
        </w:tc>
        <w:tc>
          <w:tcPr>
            <w:tcW w:w="567" w:type="dxa"/>
            <w:shd w:val="solid" w:color="FFFFFF" w:fill="auto"/>
          </w:tcPr>
          <w:p w14:paraId="298E8207" w14:textId="77777777" w:rsidR="005B50D5" w:rsidRPr="00315B85" w:rsidRDefault="005B50D5" w:rsidP="009A55F4">
            <w:pPr>
              <w:pStyle w:val="TAC"/>
              <w:rPr>
                <w:sz w:val="16"/>
                <w:szCs w:val="16"/>
              </w:rPr>
            </w:pPr>
          </w:p>
        </w:tc>
        <w:tc>
          <w:tcPr>
            <w:tcW w:w="426" w:type="dxa"/>
            <w:shd w:val="solid" w:color="FFFFFF" w:fill="auto"/>
          </w:tcPr>
          <w:p w14:paraId="5B1F09D4" w14:textId="77777777" w:rsidR="005B50D5" w:rsidRPr="00315B85" w:rsidRDefault="005B50D5" w:rsidP="009A55F4">
            <w:pPr>
              <w:pStyle w:val="TAC"/>
              <w:rPr>
                <w:sz w:val="16"/>
                <w:szCs w:val="16"/>
              </w:rPr>
            </w:pPr>
          </w:p>
        </w:tc>
        <w:tc>
          <w:tcPr>
            <w:tcW w:w="425" w:type="dxa"/>
            <w:shd w:val="solid" w:color="FFFFFF" w:fill="auto"/>
          </w:tcPr>
          <w:p w14:paraId="50C8E833" w14:textId="77777777" w:rsidR="005B50D5" w:rsidRPr="00315B85" w:rsidRDefault="005B50D5" w:rsidP="009A55F4">
            <w:pPr>
              <w:pStyle w:val="TAC"/>
              <w:rPr>
                <w:sz w:val="16"/>
                <w:szCs w:val="16"/>
              </w:rPr>
            </w:pPr>
          </w:p>
        </w:tc>
        <w:tc>
          <w:tcPr>
            <w:tcW w:w="4678" w:type="dxa"/>
            <w:shd w:val="solid" w:color="FFFFFF" w:fill="auto"/>
          </w:tcPr>
          <w:p w14:paraId="4680D2BB" w14:textId="5BF3D1FB" w:rsidR="005B50D5" w:rsidRPr="004311D5" w:rsidRDefault="00D532A3" w:rsidP="009A55F4">
            <w:pPr>
              <w:pStyle w:val="TAL"/>
              <w:rPr>
                <w:rFonts w:cs="Arial"/>
                <w:color w:val="000000"/>
                <w:szCs w:val="18"/>
              </w:rPr>
            </w:pPr>
            <w:r>
              <w:rPr>
                <w:rFonts w:cs="Arial"/>
                <w:color w:val="000000"/>
                <w:szCs w:val="18"/>
              </w:rPr>
              <w:t>Added signaling of SR profile in configuration</w:t>
            </w:r>
          </w:p>
        </w:tc>
        <w:tc>
          <w:tcPr>
            <w:tcW w:w="708" w:type="dxa"/>
            <w:shd w:val="solid" w:color="FFFFFF" w:fill="auto"/>
          </w:tcPr>
          <w:p w14:paraId="5721207B" w14:textId="77777777" w:rsidR="005B50D5" w:rsidRPr="00315B85" w:rsidRDefault="005B50D5" w:rsidP="009A55F4">
            <w:pPr>
              <w:pStyle w:val="TAC"/>
              <w:rPr>
                <w:sz w:val="16"/>
                <w:szCs w:val="16"/>
              </w:rPr>
            </w:pPr>
            <w:r>
              <w:rPr>
                <w:sz w:val="16"/>
                <w:szCs w:val="16"/>
              </w:rPr>
              <w:t>0.7.0</w:t>
            </w:r>
          </w:p>
        </w:tc>
      </w:tr>
      <w:tr w:rsidR="005B50D5" w:rsidRPr="00315B85" w14:paraId="500D2F53" w14:textId="77777777" w:rsidTr="005B50D5">
        <w:tc>
          <w:tcPr>
            <w:tcW w:w="800" w:type="dxa"/>
            <w:shd w:val="solid" w:color="FFFFFF" w:fill="auto"/>
          </w:tcPr>
          <w:p w14:paraId="6A366A16" w14:textId="37348827" w:rsidR="005B50D5" w:rsidRDefault="00350813" w:rsidP="009A55F4">
            <w:pPr>
              <w:pStyle w:val="TAC"/>
              <w:rPr>
                <w:sz w:val="16"/>
                <w:szCs w:val="16"/>
              </w:rPr>
            </w:pPr>
            <w:r>
              <w:rPr>
                <w:sz w:val="16"/>
                <w:szCs w:val="16"/>
              </w:rPr>
              <w:t>11-2023</w:t>
            </w:r>
          </w:p>
        </w:tc>
        <w:tc>
          <w:tcPr>
            <w:tcW w:w="901" w:type="dxa"/>
            <w:shd w:val="solid" w:color="FFFFFF" w:fill="auto"/>
          </w:tcPr>
          <w:p w14:paraId="4490AAAE" w14:textId="77777777" w:rsidR="005B50D5" w:rsidRDefault="005B50D5" w:rsidP="009A55F4">
            <w:pPr>
              <w:pStyle w:val="TAC"/>
              <w:rPr>
                <w:sz w:val="16"/>
                <w:szCs w:val="16"/>
              </w:rPr>
            </w:pPr>
            <w:r>
              <w:rPr>
                <w:sz w:val="16"/>
                <w:szCs w:val="16"/>
              </w:rPr>
              <w:t>126</w:t>
            </w:r>
          </w:p>
        </w:tc>
        <w:tc>
          <w:tcPr>
            <w:tcW w:w="1134" w:type="dxa"/>
            <w:shd w:val="solid" w:color="FFFFFF" w:fill="auto"/>
          </w:tcPr>
          <w:p w14:paraId="7CF0A322" w14:textId="3F08F9B5" w:rsidR="005B50D5" w:rsidRDefault="005B50D5" w:rsidP="009A55F4">
            <w:pPr>
              <w:pStyle w:val="TAC"/>
              <w:rPr>
                <w:sz w:val="16"/>
                <w:szCs w:val="16"/>
              </w:rPr>
            </w:pPr>
            <w:r>
              <w:rPr>
                <w:sz w:val="16"/>
                <w:szCs w:val="16"/>
              </w:rPr>
              <w:t>S4-231914</w:t>
            </w:r>
          </w:p>
        </w:tc>
        <w:tc>
          <w:tcPr>
            <w:tcW w:w="567" w:type="dxa"/>
            <w:shd w:val="solid" w:color="FFFFFF" w:fill="auto"/>
          </w:tcPr>
          <w:p w14:paraId="36AF4BF5" w14:textId="77777777" w:rsidR="005B50D5" w:rsidRPr="00315B85" w:rsidRDefault="005B50D5" w:rsidP="009A55F4">
            <w:pPr>
              <w:pStyle w:val="TAC"/>
              <w:rPr>
                <w:sz w:val="16"/>
                <w:szCs w:val="16"/>
              </w:rPr>
            </w:pPr>
          </w:p>
        </w:tc>
        <w:tc>
          <w:tcPr>
            <w:tcW w:w="426" w:type="dxa"/>
            <w:shd w:val="solid" w:color="FFFFFF" w:fill="auto"/>
          </w:tcPr>
          <w:p w14:paraId="7E01D289" w14:textId="77777777" w:rsidR="005B50D5" w:rsidRPr="00315B85" w:rsidRDefault="005B50D5" w:rsidP="009A55F4">
            <w:pPr>
              <w:pStyle w:val="TAC"/>
              <w:rPr>
                <w:sz w:val="16"/>
                <w:szCs w:val="16"/>
              </w:rPr>
            </w:pPr>
          </w:p>
        </w:tc>
        <w:tc>
          <w:tcPr>
            <w:tcW w:w="425" w:type="dxa"/>
            <w:shd w:val="solid" w:color="FFFFFF" w:fill="auto"/>
          </w:tcPr>
          <w:p w14:paraId="26F6DE7D" w14:textId="77777777" w:rsidR="005B50D5" w:rsidRPr="00315B85" w:rsidRDefault="005B50D5" w:rsidP="009A55F4">
            <w:pPr>
              <w:pStyle w:val="TAC"/>
              <w:rPr>
                <w:sz w:val="16"/>
                <w:szCs w:val="16"/>
              </w:rPr>
            </w:pPr>
          </w:p>
        </w:tc>
        <w:tc>
          <w:tcPr>
            <w:tcW w:w="4678" w:type="dxa"/>
            <w:shd w:val="solid" w:color="FFFFFF" w:fill="auto"/>
          </w:tcPr>
          <w:p w14:paraId="67C21988" w14:textId="623B8E0B" w:rsidR="005B50D5" w:rsidRPr="004311D5" w:rsidRDefault="00D532A3" w:rsidP="009A55F4">
            <w:pPr>
              <w:pStyle w:val="TAL"/>
              <w:rPr>
                <w:rFonts w:cs="Arial"/>
                <w:color w:val="000000"/>
                <w:szCs w:val="18"/>
              </w:rPr>
            </w:pPr>
            <w:r>
              <w:rPr>
                <w:rFonts w:cs="Arial"/>
                <w:color w:val="000000"/>
                <w:szCs w:val="18"/>
              </w:rPr>
              <w:t>Clarified session setup and configuration</w:t>
            </w:r>
          </w:p>
        </w:tc>
        <w:tc>
          <w:tcPr>
            <w:tcW w:w="708" w:type="dxa"/>
            <w:shd w:val="solid" w:color="FFFFFF" w:fill="auto"/>
          </w:tcPr>
          <w:p w14:paraId="1C5A521F" w14:textId="77777777" w:rsidR="005B50D5" w:rsidRPr="00315B85" w:rsidRDefault="005B50D5" w:rsidP="009A55F4">
            <w:pPr>
              <w:pStyle w:val="TAC"/>
              <w:rPr>
                <w:sz w:val="16"/>
                <w:szCs w:val="16"/>
              </w:rPr>
            </w:pPr>
            <w:r>
              <w:rPr>
                <w:sz w:val="16"/>
                <w:szCs w:val="16"/>
              </w:rPr>
              <w:t>0.7.0</w:t>
            </w:r>
          </w:p>
        </w:tc>
      </w:tr>
      <w:tr w:rsidR="005B50D5" w:rsidRPr="00315B85" w14:paraId="412A0D7E" w14:textId="77777777" w:rsidTr="005B50D5">
        <w:tc>
          <w:tcPr>
            <w:tcW w:w="800" w:type="dxa"/>
            <w:shd w:val="solid" w:color="FFFFFF" w:fill="auto"/>
          </w:tcPr>
          <w:p w14:paraId="641066B1" w14:textId="0CB9167C" w:rsidR="005B50D5" w:rsidRDefault="00350813" w:rsidP="009A55F4">
            <w:pPr>
              <w:pStyle w:val="TAC"/>
              <w:rPr>
                <w:sz w:val="16"/>
                <w:szCs w:val="16"/>
              </w:rPr>
            </w:pPr>
            <w:r>
              <w:rPr>
                <w:sz w:val="16"/>
                <w:szCs w:val="16"/>
              </w:rPr>
              <w:t>11-2023</w:t>
            </w:r>
          </w:p>
        </w:tc>
        <w:tc>
          <w:tcPr>
            <w:tcW w:w="901" w:type="dxa"/>
            <w:shd w:val="solid" w:color="FFFFFF" w:fill="auto"/>
          </w:tcPr>
          <w:p w14:paraId="64409001" w14:textId="77777777" w:rsidR="005B50D5" w:rsidRDefault="005B50D5" w:rsidP="009A55F4">
            <w:pPr>
              <w:pStyle w:val="TAC"/>
              <w:rPr>
                <w:sz w:val="16"/>
                <w:szCs w:val="16"/>
              </w:rPr>
            </w:pPr>
            <w:r>
              <w:rPr>
                <w:sz w:val="16"/>
                <w:szCs w:val="16"/>
              </w:rPr>
              <w:t>126</w:t>
            </w:r>
          </w:p>
        </w:tc>
        <w:tc>
          <w:tcPr>
            <w:tcW w:w="1134" w:type="dxa"/>
            <w:shd w:val="solid" w:color="FFFFFF" w:fill="auto"/>
          </w:tcPr>
          <w:p w14:paraId="1BE1724C" w14:textId="55F7C205" w:rsidR="005B50D5" w:rsidRDefault="005B50D5" w:rsidP="009A55F4">
            <w:pPr>
              <w:pStyle w:val="TAC"/>
              <w:rPr>
                <w:sz w:val="16"/>
                <w:szCs w:val="16"/>
              </w:rPr>
            </w:pPr>
            <w:r>
              <w:rPr>
                <w:sz w:val="16"/>
                <w:szCs w:val="16"/>
              </w:rPr>
              <w:t>S4-231796</w:t>
            </w:r>
          </w:p>
        </w:tc>
        <w:tc>
          <w:tcPr>
            <w:tcW w:w="567" w:type="dxa"/>
            <w:shd w:val="solid" w:color="FFFFFF" w:fill="auto"/>
          </w:tcPr>
          <w:p w14:paraId="32EA91B8" w14:textId="77777777" w:rsidR="005B50D5" w:rsidRPr="00315B85" w:rsidRDefault="005B50D5" w:rsidP="009A55F4">
            <w:pPr>
              <w:pStyle w:val="TAC"/>
              <w:rPr>
                <w:sz w:val="16"/>
                <w:szCs w:val="16"/>
              </w:rPr>
            </w:pPr>
          </w:p>
        </w:tc>
        <w:tc>
          <w:tcPr>
            <w:tcW w:w="426" w:type="dxa"/>
            <w:shd w:val="solid" w:color="FFFFFF" w:fill="auto"/>
          </w:tcPr>
          <w:p w14:paraId="6BE51DF4" w14:textId="77777777" w:rsidR="005B50D5" w:rsidRPr="00315B85" w:rsidRDefault="005B50D5" w:rsidP="009A55F4">
            <w:pPr>
              <w:pStyle w:val="TAC"/>
              <w:rPr>
                <w:sz w:val="16"/>
                <w:szCs w:val="16"/>
              </w:rPr>
            </w:pPr>
          </w:p>
        </w:tc>
        <w:tc>
          <w:tcPr>
            <w:tcW w:w="425" w:type="dxa"/>
            <w:shd w:val="solid" w:color="FFFFFF" w:fill="auto"/>
          </w:tcPr>
          <w:p w14:paraId="4FBAF8E0" w14:textId="77777777" w:rsidR="005B50D5" w:rsidRPr="00315B85" w:rsidRDefault="005B50D5" w:rsidP="009A55F4">
            <w:pPr>
              <w:pStyle w:val="TAC"/>
              <w:rPr>
                <w:sz w:val="16"/>
                <w:szCs w:val="16"/>
              </w:rPr>
            </w:pPr>
          </w:p>
        </w:tc>
        <w:tc>
          <w:tcPr>
            <w:tcW w:w="4678" w:type="dxa"/>
            <w:shd w:val="solid" w:color="FFFFFF" w:fill="auto"/>
          </w:tcPr>
          <w:p w14:paraId="52EA7E1E" w14:textId="188CD4EF" w:rsidR="005B50D5" w:rsidRPr="004311D5" w:rsidRDefault="00D532A3" w:rsidP="009A55F4">
            <w:pPr>
              <w:pStyle w:val="TAL"/>
              <w:rPr>
                <w:rFonts w:cs="Arial"/>
                <w:color w:val="000000"/>
                <w:szCs w:val="18"/>
              </w:rPr>
            </w:pPr>
            <w:r>
              <w:rPr>
                <w:rFonts w:cs="Arial"/>
                <w:color w:val="000000"/>
                <w:szCs w:val="18"/>
              </w:rPr>
              <w:t>Added protocol stack</w:t>
            </w:r>
          </w:p>
        </w:tc>
        <w:tc>
          <w:tcPr>
            <w:tcW w:w="708" w:type="dxa"/>
            <w:shd w:val="solid" w:color="FFFFFF" w:fill="auto"/>
          </w:tcPr>
          <w:p w14:paraId="08F52F73" w14:textId="77777777" w:rsidR="005B50D5" w:rsidRPr="00315B85" w:rsidRDefault="005B50D5" w:rsidP="009A55F4">
            <w:pPr>
              <w:pStyle w:val="TAC"/>
              <w:rPr>
                <w:sz w:val="16"/>
                <w:szCs w:val="16"/>
              </w:rPr>
            </w:pPr>
            <w:r>
              <w:rPr>
                <w:sz w:val="16"/>
                <w:szCs w:val="16"/>
              </w:rPr>
              <w:t>0.7.0</w:t>
            </w:r>
          </w:p>
        </w:tc>
      </w:tr>
      <w:tr w:rsidR="005B50D5" w:rsidRPr="00315B85" w14:paraId="7BF15BBA" w14:textId="77777777" w:rsidTr="005B50D5">
        <w:tc>
          <w:tcPr>
            <w:tcW w:w="800" w:type="dxa"/>
            <w:shd w:val="solid" w:color="FFFFFF" w:fill="auto"/>
          </w:tcPr>
          <w:p w14:paraId="11EEB721" w14:textId="29A1131E" w:rsidR="005B50D5" w:rsidRDefault="00350813" w:rsidP="009A55F4">
            <w:pPr>
              <w:pStyle w:val="TAC"/>
              <w:rPr>
                <w:sz w:val="16"/>
                <w:szCs w:val="16"/>
              </w:rPr>
            </w:pPr>
            <w:r>
              <w:rPr>
                <w:sz w:val="16"/>
                <w:szCs w:val="16"/>
              </w:rPr>
              <w:t>11-2023</w:t>
            </w:r>
          </w:p>
        </w:tc>
        <w:tc>
          <w:tcPr>
            <w:tcW w:w="901" w:type="dxa"/>
            <w:shd w:val="solid" w:color="FFFFFF" w:fill="auto"/>
          </w:tcPr>
          <w:p w14:paraId="0DF41FCB" w14:textId="77777777" w:rsidR="005B50D5" w:rsidRDefault="005B50D5" w:rsidP="009A55F4">
            <w:pPr>
              <w:pStyle w:val="TAC"/>
              <w:rPr>
                <w:sz w:val="16"/>
                <w:szCs w:val="16"/>
              </w:rPr>
            </w:pPr>
            <w:r>
              <w:rPr>
                <w:sz w:val="16"/>
                <w:szCs w:val="16"/>
              </w:rPr>
              <w:t>126</w:t>
            </w:r>
          </w:p>
        </w:tc>
        <w:tc>
          <w:tcPr>
            <w:tcW w:w="1134" w:type="dxa"/>
            <w:shd w:val="solid" w:color="FFFFFF" w:fill="auto"/>
          </w:tcPr>
          <w:p w14:paraId="69746810" w14:textId="65DD5057" w:rsidR="005B50D5" w:rsidRDefault="005B50D5" w:rsidP="009A55F4">
            <w:pPr>
              <w:pStyle w:val="TAC"/>
              <w:rPr>
                <w:sz w:val="16"/>
                <w:szCs w:val="16"/>
              </w:rPr>
            </w:pPr>
            <w:r>
              <w:rPr>
                <w:sz w:val="16"/>
                <w:szCs w:val="16"/>
              </w:rPr>
              <w:t>S4-232007</w:t>
            </w:r>
          </w:p>
        </w:tc>
        <w:tc>
          <w:tcPr>
            <w:tcW w:w="567" w:type="dxa"/>
            <w:shd w:val="solid" w:color="FFFFFF" w:fill="auto"/>
          </w:tcPr>
          <w:p w14:paraId="31C92C4B" w14:textId="77777777" w:rsidR="005B50D5" w:rsidRPr="00315B85" w:rsidRDefault="005B50D5" w:rsidP="009A55F4">
            <w:pPr>
              <w:pStyle w:val="TAC"/>
              <w:rPr>
                <w:sz w:val="16"/>
                <w:szCs w:val="16"/>
              </w:rPr>
            </w:pPr>
          </w:p>
        </w:tc>
        <w:tc>
          <w:tcPr>
            <w:tcW w:w="426" w:type="dxa"/>
            <w:shd w:val="solid" w:color="FFFFFF" w:fill="auto"/>
          </w:tcPr>
          <w:p w14:paraId="0DB5041A" w14:textId="77777777" w:rsidR="005B50D5" w:rsidRPr="00315B85" w:rsidRDefault="005B50D5" w:rsidP="009A55F4">
            <w:pPr>
              <w:pStyle w:val="TAC"/>
              <w:rPr>
                <w:sz w:val="16"/>
                <w:szCs w:val="16"/>
              </w:rPr>
            </w:pPr>
          </w:p>
        </w:tc>
        <w:tc>
          <w:tcPr>
            <w:tcW w:w="425" w:type="dxa"/>
            <w:shd w:val="solid" w:color="FFFFFF" w:fill="auto"/>
          </w:tcPr>
          <w:p w14:paraId="746B1E87" w14:textId="77777777" w:rsidR="005B50D5" w:rsidRPr="00315B85" w:rsidRDefault="005B50D5" w:rsidP="009A55F4">
            <w:pPr>
              <w:pStyle w:val="TAC"/>
              <w:rPr>
                <w:sz w:val="16"/>
                <w:szCs w:val="16"/>
              </w:rPr>
            </w:pPr>
          </w:p>
        </w:tc>
        <w:tc>
          <w:tcPr>
            <w:tcW w:w="4678" w:type="dxa"/>
            <w:shd w:val="solid" w:color="FFFFFF" w:fill="auto"/>
          </w:tcPr>
          <w:p w14:paraId="4C7F0D04" w14:textId="1AEC637F" w:rsidR="005B50D5" w:rsidRPr="004311D5" w:rsidRDefault="00D532A3" w:rsidP="009A55F4">
            <w:pPr>
              <w:pStyle w:val="TAL"/>
              <w:rPr>
                <w:rFonts w:cs="Arial"/>
                <w:color w:val="000000"/>
                <w:szCs w:val="18"/>
              </w:rPr>
            </w:pPr>
            <w:r>
              <w:rPr>
                <w:rFonts w:cs="Arial"/>
                <w:color w:val="000000"/>
                <w:szCs w:val="18"/>
              </w:rPr>
              <w:t>Timing information in QoE metrics</w:t>
            </w:r>
          </w:p>
        </w:tc>
        <w:tc>
          <w:tcPr>
            <w:tcW w:w="708" w:type="dxa"/>
            <w:shd w:val="solid" w:color="FFFFFF" w:fill="auto"/>
          </w:tcPr>
          <w:p w14:paraId="4123228D" w14:textId="77777777" w:rsidR="005B50D5" w:rsidRPr="00315B85" w:rsidRDefault="005B50D5" w:rsidP="009A55F4">
            <w:pPr>
              <w:pStyle w:val="TAC"/>
              <w:rPr>
                <w:sz w:val="16"/>
                <w:szCs w:val="16"/>
              </w:rPr>
            </w:pPr>
            <w:r>
              <w:rPr>
                <w:sz w:val="16"/>
                <w:szCs w:val="16"/>
              </w:rPr>
              <w:t>0.7.0</w:t>
            </w:r>
          </w:p>
        </w:tc>
      </w:tr>
      <w:tr w:rsidR="005B50D5" w:rsidRPr="00315B85" w14:paraId="11B43EF8" w14:textId="77777777" w:rsidTr="005B50D5">
        <w:tc>
          <w:tcPr>
            <w:tcW w:w="800" w:type="dxa"/>
            <w:shd w:val="solid" w:color="FFFFFF" w:fill="auto"/>
          </w:tcPr>
          <w:p w14:paraId="4A45AE3E" w14:textId="7A9BF063" w:rsidR="005B50D5" w:rsidRDefault="00350813" w:rsidP="009A55F4">
            <w:pPr>
              <w:pStyle w:val="TAC"/>
              <w:rPr>
                <w:sz w:val="16"/>
                <w:szCs w:val="16"/>
              </w:rPr>
            </w:pPr>
            <w:r>
              <w:rPr>
                <w:sz w:val="16"/>
                <w:szCs w:val="16"/>
              </w:rPr>
              <w:t>11-2023</w:t>
            </w:r>
          </w:p>
        </w:tc>
        <w:tc>
          <w:tcPr>
            <w:tcW w:w="901" w:type="dxa"/>
            <w:shd w:val="solid" w:color="FFFFFF" w:fill="auto"/>
          </w:tcPr>
          <w:p w14:paraId="6E3A6AFE" w14:textId="77777777" w:rsidR="005B50D5" w:rsidRDefault="005B50D5" w:rsidP="009A55F4">
            <w:pPr>
              <w:pStyle w:val="TAC"/>
              <w:rPr>
                <w:sz w:val="16"/>
                <w:szCs w:val="16"/>
              </w:rPr>
            </w:pPr>
            <w:r>
              <w:rPr>
                <w:sz w:val="16"/>
                <w:szCs w:val="16"/>
              </w:rPr>
              <w:t>126</w:t>
            </w:r>
          </w:p>
        </w:tc>
        <w:tc>
          <w:tcPr>
            <w:tcW w:w="1134" w:type="dxa"/>
            <w:shd w:val="solid" w:color="FFFFFF" w:fill="auto"/>
          </w:tcPr>
          <w:p w14:paraId="522796BF" w14:textId="6DDBC523" w:rsidR="005B50D5" w:rsidRDefault="005B50D5" w:rsidP="009A55F4">
            <w:pPr>
              <w:pStyle w:val="TAC"/>
              <w:rPr>
                <w:sz w:val="16"/>
                <w:szCs w:val="16"/>
              </w:rPr>
            </w:pPr>
            <w:r>
              <w:rPr>
                <w:sz w:val="16"/>
                <w:szCs w:val="16"/>
              </w:rPr>
              <w:t>S4-231800</w:t>
            </w:r>
          </w:p>
        </w:tc>
        <w:tc>
          <w:tcPr>
            <w:tcW w:w="567" w:type="dxa"/>
            <w:shd w:val="solid" w:color="FFFFFF" w:fill="auto"/>
          </w:tcPr>
          <w:p w14:paraId="53CEFC9F" w14:textId="77777777" w:rsidR="005B50D5" w:rsidRPr="00315B85" w:rsidRDefault="005B50D5" w:rsidP="009A55F4">
            <w:pPr>
              <w:pStyle w:val="TAC"/>
              <w:rPr>
                <w:sz w:val="16"/>
                <w:szCs w:val="16"/>
              </w:rPr>
            </w:pPr>
          </w:p>
        </w:tc>
        <w:tc>
          <w:tcPr>
            <w:tcW w:w="426" w:type="dxa"/>
            <w:shd w:val="solid" w:color="FFFFFF" w:fill="auto"/>
          </w:tcPr>
          <w:p w14:paraId="46BE346E" w14:textId="77777777" w:rsidR="005B50D5" w:rsidRPr="00315B85" w:rsidRDefault="005B50D5" w:rsidP="009A55F4">
            <w:pPr>
              <w:pStyle w:val="TAC"/>
              <w:rPr>
                <w:sz w:val="16"/>
                <w:szCs w:val="16"/>
              </w:rPr>
            </w:pPr>
          </w:p>
        </w:tc>
        <w:tc>
          <w:tcPr>
            <w:tcW w:w="425" w:type="dxa"/>
            <w:shd w:val="solid" w:color="FFFFFF" w:fill="auto"/>
          </w:tcPr>
          <w:p w14:paraId="09EE438B" w14:textId="77777777" w:rsidR="005B50D5" w:rsidRPr="00315B85" w:rsidRDefault="005B50D5" w:rsidP="009A55F4">
            <w:pPr>
              <w:pStyle w:val="TAC"/>
              <w:rPr>
                <w:sz w:val="16"/>
                <w:szCs w:val="16"/>
              </w:rPr>
            </w:pPr>
          </w:p>
        </w:tc>
        <w:tc>
          <w:tcPr>
            <w:tcW w:w="4678" w:type="dxa"/>
            <w:shd w:val="solid" w:color="FFFFFF" w:fill="auto"/>
          </w:tcPr>
          <w:p w14:paraId="14A1EE56" w14:textId="6AA94C22" w:rsidR="005B50D5" w:rsidRPr="004311D5" w:rsidRDefault="00620865" w:rsidP="009A55F4">
            <w:pPr>
              <w:pStyle w:val="TAL"/>
              <w:rPr>
                <w:rFonts w:cs="Arial"/>
                <w:color w:val="000000"/>
                <w:szCs w:val="18"/>
              </w:rPr>
            </w:pPr>
            <w:r>
              <w:rPr>
                <w:rFonts w:cs="Arial"/>
                <w:color w:val="000000"/>
                <w:szCs w:val="18"/>
              </w:rPr>
              <w:t>Made fov optional in pose format</w:t>
            </w:r>
          </w:p>
        </w:tc>
        <w:tc>
          <w:tcPr>
            <w:tcW w:w="708" w:type="dxa"/>
            <w:shd w:val="solid" w:color="FFFFFF" w:fill="auto"/>
          </w:tcPr>
          <w:p w14:paraId="23410D9F" w14:textId="77777777" w:rsidR="005B50D5" w:rsidRPr="00315B85" w:rsidRDefault="005B50D5" w:rsidP="009A55F4">
            <w:pPr>
              <w:pStyle w:val="TAC"/>
              <w:rPr>
                <w:sz w:val="16"/>
                <w:szCs w:val="16"/>
              </w:rPr>
            </w:pPr>
            <w:r>
              <w:rPr>
                <w:sz w:val="16"/>
                <w:szCs w:val="16"/>
              </w:rPr>
              <w:t>0.7.0</w:t>
            </w:r>
          </w:p>
        </w:tc>
      </w:tr>
      <w:tr w:rsidR="005B50D5" w:rsidRPr="00315B85" w14:paraId="3DFF917A" w14:textId="77777777" w:rsidTr="005B50D5">
        <w:tc>
          <w:tcPr>
            <w:tcW w:w="800" w:type="dxa"/>
            <w:shd w:val="solid" w:color="FFFFFF" w:fill="auto"/>
          </w:tcPr>
          <w:p w14:paraId="2A7543AB" w14:textId="557B6603" w:rsidR="005B50D5" w:rsidRDefault="00350813" w:rsidP="009A55F4">
            <w:pPr>
              <w:pStyle w:val="TAC"/>
              <w:rPr>
                <w:sz w:val="16"/>
                <w:szCs w:val="16"/>
              </w:rPr>
            </w:pPr>
            <w:r>
              <w:rPr>
                <w:sz w:val="16"/>
                <w:szCs w:val="16"/>
              </w:rPr>
              <w:t>11-2023</w:t>
            </w:r>
          </w:p>
        </w:tc>
        <w:tc>
          <w:tcPr>
            <w:tcW w:w="901" w:type="dxa"/>
            <w:shd w:val="solid" w:color="FFFFFF" w:fill="auto"/>
          </w:tcPr>
          <w:p w14:paraId="6FB1BB4E" w14:textId="77777777" w:rsidR="005B50D5" w:rsidRDefault="005B50D5" w:rsidP="009A55F4">
            <w:pPr>
              <w:pStyle w:val="TAC"/>
              <w:rPr>
                <w:sz w:val="16"/>
                <w:szCs w:val="16"/>
              </w:rPr>
            </w:pPr>
            <w:r>
              <w:rPr>
                <w:sz w:val="16"/>
                <w:szCs w:val="16"/>
              </w:rPr>
              <w:t>126</w:t>
            </w:r>
          </w:p>
        </w:tc>
        <w:tc>
          <w:tcPr>
            <w:tcW w:w="1134" w:type="dxa"/>
            <w:shd w:val="solid" w:color="FFFFFF" w:fill="auto"/>
          </w:tcPr>
          <w:p w14:paraId="106B846B" w14:textId="565BCA5B" w:rsidR="005B50D5" w:rsidRDefault="005B50D5" w:rsidP="009A55F4">
            <w:pPr>
              <w:pStyle w:val="TAC"/>
              <w:rPr>
                <w:sz w:val="16"/>
                <w:szCs w:val="16"/>
              </w:rPr>
            </w:pPr>
            <w:r>
              <w:rPr>
                <w:sz w:val="16"/>
                <w:szCs w:val="16"/>
              </w:rPr>
              <w:t>S4-231802</w:t>
            </w:r>
          </w:p>
        </w:tc>
        <w:tc>
          <w:tcPr>
            <w:tcW w:w="567" w:type="dxa"/>
            <w:shd w:val="solid" w:color="FFFFFF" w:fill="auto"/>
          </w:tcPr>
          <w:p w14:paraId="07C3B1B3" w14:textId="77777777" w:rsidR="005B50D5" w:rsidRPr="00315B85" w:rsidRDefault="005B50D5" w:rsidP="009A55F4">
            <w:pPr>
              <w:pStyle w:val="TAC"/>
              <w:rPr>
                <w:sz w:val="16"/>
                <w:szCs w:val="16"/>
              </w:rPr>
            </w:pPr>
          </w:p>
        </w:tc>
        <w:tc>
          <w:tcPr>
            <w:tcW w:w="426" w:type="dxa"/>
            <w:shd w:val="solid" w:color="FFFFFF" w:fill="auto"/>
          </w:tcPr>
          <w:p w14:paraId="7984D5AC" w14:textId="77777777" w:rsidR="005B50D5" w:rsidRPr="00315B85" w:rsidRDefault="005B50D5" w:rsidP="009A55F4">
            <w:pPr>
              <w:pStyle w:val="TAC"/>
              <w:rPr>
                <w:sz w:val="16"/>
                <w:szCs w:val="16"/>
              </w:rPr>
            </w:pPr>
          </w:p>
        </w:tc>
        <w:tc>
          <w:tcPr>
            <w:tcW w:w="425" w:type="dxa"/>
            <w:shd w:val="solid" w:color="FFFFFF" w:fill="auto"/>
          </w:tcPr>
          <w:p w14:paraId="780629C8" w14:textId="77777777" w:rsidR="005B50D5" w:rsidRPr="00315B85" w:rsidRDefault="005B50D5" w:rsidP="009A55F4">
            <w:pPr>
              <w:pStyle w:val="TAC"/>
              <w:rPr>
                <w:sz w:val="16"/>
                <w:szCs w:val="16"/>
              </w:rPr>
            </w:pPr>
          </w:p>
        </w:tc>
        <w:tc>
          <w:tcPr>
            <w:tcW w:w="4678" w:type="dxa"/>
            <w:shd w:val="solid" w:color="FFFFFF" w:fill="auto"/>
          </w:tcPr>
          <w:p w14:paraId="1F7DD911" w14:textId="7A6A6BC8" w:rsidR="005B50D5" w:rsidRPr="004311D5" w:rsidRDefault="00620865" w:rsidP="009A55F4">
            <w:pPr>
              <w:pStyle w:val="TAL"/>
              <w:rPr>
                <w:rFonts w:cs="Arial"/>
                <w:color w:val="000000"/>
                <w:szCs w:val="18"/>
              </w:rPr>
            </w:pPr>
            <w:r>
              <w:rPr>
                <w:rFonts w:cs="Arial"/>
                <w:color w:val="000000"/>
                <w:szCs w:val="18"/>
              </w:rPr>
              <w:t>Defined output signaling format for pixel streaming</w:t>
            </w:r>
          </w:p>
        </w:tc>
        <w:tc>
          <w:tcPr>
            <w:tcW w:w="708" w:type="dxa"/>
            <w:shd w:val="solid" w:color="FFFFFF" w:fill="auto"/>
          </w:tcPr>
          <w:p w14:paraId="39FD1AF2" w14:textId="77777777" w:rsidR="005B50D5" w:rsidRPr="00315B85" w:rsidRDefault="005B50D5" w:rsidP="009A55F4">
            <w:pPr>
              <w:pStyle w:val="TAC"/>
              <w:rPr>
                <w:sz w:val="16"/>
                <w:szCs w:val="16"/>
              </w:rPr>
            </w:pPr>
            <w:r>
              <w:rPr>
                <w:sz w:val="16"/>
                <w:szCs w:val="16"/>
              </w:rPr>
              <w:t>0.7.0</w:t>
            </w:r>
          </w:p>
        </w:tc>
      </w:tr>
      <w:tr w:rsidR="001B15E1" w:rsidRPr="00315B85" w14:paraId="30DEC4BA" w14:textId="77777777" w:rsidTr="005B50D5">
        <w:tc>
          <w:tcPr>
            <w:tcW w:w="800" w:type="dxa"/>
            <w:shd w:val="solid" w:color="FFFFFF" w:fill="auto"/>
          </w:tcPr>
          <w:p w14:paraId="1E5CF5B1" w14:textId="1F5BD9E5" w:rsidR="001B15E1" w:rsidRDefault="00350813" w:rsidP="009A55F4">
            <w:pPr>
              <w:pStyle w:val="TAC"/>
              <w:rPr>
                <w:sz w:val="16"/>
                <w:szCs w:val="16"/>
              </w:rPr>
            </w:pPr>
            <w:r>
              <w:rPr>
                <w:sz w:val="16"/>
                <w:szCs w:val="16"/>
              </w:rPr>
              <w:t>11-2023</w:t>
            </w:r>
          </w:p>
        </w:tc>
        <w:tc>
          <w:tcPr>
            <w:tcW w:w="901" w:type="dxa"/>
            <w:shd w:val="solid" w:color="FFFFFF" w:fill="auto"/>
          </w:tcPr>
          <w:p w14:paraId="6F4A5081" w14:textId="310F9843" w:rsidR="001B15E1" w:rsidRDefault="001B15E1" w:rsidP="009A55F4">
            <w:pPr>
              <w:pStyle w:val="TAC"/>
              <w:rPr>
                <w:sz w:val="16"/>
                <w:szCs w:val="16"/>
              </w:rPr>
            </w:pPr>
            <w:r>
              <w:rPr>
                <w:sz w:val="16"/>
                <w:szCs w:val="16"/>
              </w:rPr>
              <w:t>126</w:t>
            </w:r>
          </w:p>
        </w:tc>
        <w:tc>
          <w:tcPr>
            <w:tcW w:w="1134" w:type="dxa"/>
            <w:shd w:val="solid" w:color="FFFFFF" w:fill="auto"/>
          </w:tcPr>
          <w:p w14:paraId="10FF5077" w14:textId="1B6CD067" w:rsidR="001B15E1" w:rsidRDefault="001B15E1" w:rsidP="009A55F4">
            <w:pPr>
              <w:pStyle w:val="TAC"/>
              <w:rPr>
                <w:sz w:val="16"/>
                <w:szCs w:val="16"/>
              </w:rPr>
            </w:pPr>
            <w:r>
              <w:rPr>
                <w:sz w:val="16"/>
                <w:szCs w:val="16"/>
              </w:rPr>
              <w:t>S4-232011</w:t>
            </w:r>
          </w:p>
        </w:tc>
        <w:tc>
          <w:tcPr>
            <w:tcW w:w="567" w:type="dxa"/>
            <w:shd w:val="solid" w:color="FFFFFF" w:fill="auto"/>
          </w:tcPr>
          <w:p w14:paraId="2DBE926A" w14:textId="77777777" w:rsidR="001B15E1" w:rsidRPr="00315B85" w:rsidRDefault="001B15E1" w:rsidP="009A55F4">
            <w:pPr>
              <w:pStyle w:val="TAC"/>
              <w:rPr>
                <w:sz w:val="16"/>
                <w:szCs w:val="16"/>
              </w:rPr>
            </w:pPr>
          </w:p>
        </w:tc>
        <w:tc>
          <w:tcPr>
            <w:tcW w:w="426" w:type="dxa"/>
            <w:shd w:val="solid" w:color="FFFFFF" w:fill="auto"/>
          </w:tcPr>
          <w:p w14:paraId="0303B44B" w14:textId="77777777" w:rsidR="001B15E1" w:rsidRPr="00315B85" w:rsidRDefault="001B15E1" w:rsidP="009A55F4">
            <w:pPr>
              <w:pStyle w:val="TAC"/>
              <w:rPr>
                <w:sz w:val="16"/>
                <w:szCs w:val="16"/>
              </w:rPr>
            </w:pPr>
          </w:p>
        </w:tc>
        <w:tc>
          <w:tcPr>
            <w:tcW w:w="425" w:type="dxa"/>
            <w:shd w:val="solid" w:color="FFFFFF" w:fill="auto"/>
          </w:tcPr>
          <w:p w14:paraId="4028552C" w14:textId="77777777" w:rsidR="001B15E1" w:rsidRPr="00315B85" w:rsidRDefault="001B15E1" w:rsidP="009A55F4">
            <w:pPr>
              <w:pStyle w:val="TAC"/>
              <w:rPr>
                <w:sz w:val="16"/>
                <w:szCs w:val="16"/>
              </w:rPr>
            </w:pPr>
          </w:p>
        </w:tc>
        <w:tc>
          <w:tcPr>
            <w:tcW w:w="4678" w:type="dxa"/>
            <w:shd w:val="solid" w:color="FFFFFF" w:fill="auto"/>
          </w:tcPr>
          <w:p w14:paraId="66584E1A" w14:textId="2B65FCF9" w:rsidR="001B15E1" w:rsidRDefault="001B15E1" w:rsidP="009A55F4">
            <w:pPr>
              <w:pStyle w:val="TAL"/>
              <w:rPr>
                <w:rFonts w:cs="Arial"/>
                <w:color w:val="000000"/>
                <w:szCs w:val="18"/>
              </w:rPr>
            </w:pPr>
            <w:r>
              <w:rPr>
                <w:rFonts w:cs="Arial"/>
                <w:color w:val="000000"/>
                <w:szCs w:val="18"/>
              </w:rPr>
              <w:t>Updated media profiles for pixel streaming profile</w:t>
            </w:r>
          </w:p>
        </w:tc>
        <w:tc>
          <w:tcPr>
            <w:tcW w:w="708" w:type="dxa"/>
            <w:shd w:val="solid" w:color="FFFFFF" w:fill="auto"/>
          </w:tcPr>
          <w:p w14:paraId="64B93979" w14:textId="37E3DC4D" w:rsidR="001B15E1" w:rsidRDefault="001B15E1" w:rsidP="009A55F4">
            <w:pPr>
              <w:pStyle w:val="TAC"/>
              <w:rPr>
                <w:sz w:val="16"/>
                <w:szCs w:val="16"/>
              </w:rPr>
            </w:pPr>
            <w:r>
              <w:rPr>
                <w:sz w:val="16"/>
                <w:szCs w:val="16"/>
              </w:rPr>
              <w:t>0.7.1</w:t>
            </w:r>
          </w:p>
        </w:tc>
      </w:tr>
      <w:tr w:rsidR="00791128" w:rsidRPr="00315B85" w14:paraId="6DF0417B" w14:textId="77777777" w:rsidTr="005B50D5">
        <w:tc>
          <w:tcPr>
            <w:tcW w:w="800" w:type="dxa"/>
            <w:shd w:val="solid" w:color="FFFFFF" w:fill="auto"/>
          </w:tcPr>
          <w:p w14:paraId="144EB8C1" w14:textId="1A742A77" w:rsidR="00791128" w:rsidRDefault="00350813" w:rsidP="009A55F4">
            <w:pPr>
              <w:pStyle w:val="TAC"/>
              <w:rPr>
                <w:sz w:val="16"/>
                <w:szCs w:val="16"/>
              </w:rPr>
            </w:pPr>
            <w:r>
              <w:rPr>
                <w:sz w:val="16"/>
                <w:szCs w:val="16"/>
              </w:rPr>
              <w:t>12-2023</w:t>
            </w:r>
          </w:p>
        </w:tc>
        <w:tc>
          <w:tcPr>
            <w:tcW w:w="901" w:type="dxa"/>
            <w:shd w:val="solid" w:color="FFFFFF" w:fill="auto"/>
          </w:tcPr>
          <w:p w14:paraId="2B126F20" w14:textId="5874DA8C" w:rsidR="00791128" w:rsidRDefault="00791128" w:rsidP="009A55F4">
            <w:pPr>
              <w:pStyle w:val="TAC"/>
              <w:rPr>
                <w:sz w:val="16"/>
                <w:szCs w:val="16"/>
              </w:rPr>
            </w:pPr>
            <w:r>
              <w:rPr>
                <w:sz w:val="16"/>
                <w:szCs w:val="16"/>
              </w:rPr>
              <w:t>SA#102</w:t>
            </w:r>
          </w:p>
        </w:tc>
        <w:tc>
          <w:tcPr>
            <w:tcW w:w="1134" w:type="dxa"/>
            <w:shd w:val="solid" w:color="FFFFFF" w:fill="auto"/>
          </w:tcPr>
          <w:p w14:paraId="7D3DDC23" w14:textId="58DB78FD" w:rsidR="00791128" w:rsidRDefault="00791128" w:rsidP="009A55F4">
            <w:pPr>
              <w:pStyle w:val="TAC"/>
              <w:rPr>
                <w:sz w:val="16"/>
                <w:szCs w:val="16"/>
              </w:rPr>
            </w:pPr>
            <w:r w:rsidRPr="00791128">
              <w:rPr>
                <w:sz w:val="16"/>
                <w:szCs w:val="16"/>
              </w:rPr>
              <w:t>SP-231306</w:t>
            </w:r>
          </w:p>
        </w:tc>
        <w:tc>
          <w:tcPr>
            <w:tcW w:w="567" w:type="dxa"/>
            <w:shd w:val="solid" w:color="FFFFFF" w:fill="auto"/>
          </w:tcPr>
          <w:p w14:paraId="49332FCA" w14:textId="77777777" w:rsidR="00791128" w:rsidRPr="00315B85" w:rsidRDefault="00791128" w:rsidP="009A55F4">
            <w:pPr>
              <w:pStyle w:val="TAC"/>
              <w:rPr>
                <w:sz w:val="16"/>
                <w:szCs w:val="16"/>
              </w:rPr>
            </w:pPr>
          </w:p>
        </w:tc>
        <w:tc>
          <w:tcPr>
            <w:tcW w:w="426" w:type="dxa"/>
            <w:shd w:val="solid" w:color="FFFFFF" w:fill="auto"/>
          </w:tcPr>
          <w:p w14:paraId="4BBD22A3" w14:textId="77777777" w:rsidR="00791128" w:rsidRPr="00315B85" w:rsidRDefault="00791128" w:rsidP="009A55F4">
            <w:pPr>
              <w:pStyle w:val="TAC"/>
              <w:rPr>
                <w:sz w:val="16"/>
                <w:szCs w:val="16"/>
              </w:rPr>
            </w:pPr>
          </w:p>
        </w:tc>
        <w:tc>
          <w:tcPr>
            <w:tcW w:w="425" w:type="dxa"/>
            <w:shd w:val="solid" w:color="FFFFFF" w:fill="auto"/>
          </w:tcPr>
          <w:p w14:paraId="31E6A148" w14:textId="77777777" w:rsidR="00791128" w:rsidRPr="00315B85" w:rsidRDefault="00791128" w:rsidP="009A55F4">
            <w:pPr>
              <w:pStyle w:val="TAC"/>
              <w:rPr>
                <w:sz w:val="16"/>
                <w:szCs w:val="16"/>
              </w:rPr>
            </w:pPr>
          </w:p>
        </w:tc>
        <w:tc>
          <w:tcPr>
            <w:tcW w:w="4678" w:type="dxa"/>
            <w:shd w:val="solid" w:color="FFFFFF" w:fill="auto"/>
          </w:tcPr>
          <w:p w14:paraId="77C6075E" w14:textId="2D9ECB0C" w:rsidR="00791128" w:rsidRDefault="00791128" w:rsidP="009A55F4">
            <w:pPr>
              <w:pStyle w:val="TAL"/>
              <w:rPr>
                <w:rFonts w:cs="Arial"/>
                <w:color w:val="000000"/>
                <w:szCs w:val="18"/>
              </w:rPr>
            </w:pPr>
            <w:r w:rsidRPr="00791128">
              <w:rPr>
                <w:rFonts w:cs="Arial"/>
                <w:color w:val="000000"/>
                <w:szCs w:val="18"/>
              </w:rPr>
              <w:t>Version 1.0.0 created by MCC</w:t>
            </w:r>
          </w:p>
        </w:tc>
        <w:tc>
          <w:tcPr>
            <w:tcW w:w="708" w:type="dxa"/>
            <w:shd w:val="solid" w:color="FFFFFF" w:fill="auto"/>
          </w:tcPr>
          <w:p w14:paraId="0315948B" w14:textId="17F049F5" w:rsidR="00791128" w:rsidRDefault="00791128" w:rsidP="009A55F4">
            <w:pPr>
              <w:pStyle w:val="TAC"/>
              <w:rPr>
                <w:sz w:val="16"/>
                <w:szCs w:val="16"/>
              </w:rPr>
            </w:pPr>
            <w:r>
              <w:rPr>
                <w:sz w:val="16"/>
                <w:szCs w:val="16"/>
              </w:rPr>
              <w:t>1.0.0</w:t>
            </w:r>
          </w:p>
        </w:tc>
      </w:tr>
      <w:tr w:rsidR="00593B3F" w:rsidRPr="00315B85" w14:paraId="129AF976" w14:textId="77777777" w:rsidTr="005B50D5">
        <w:tc>
          <w:tcPr>
            <w:tcW w:w="800" w:type="dxa"/>
            <w:shd w:val="solid" w:color="FFFFFF" w:fill="auto"/>
          </w:tcPr>
          <w:p w14:paraId="624C91CB" w14:textId="4505530D" w:rsidR="00593B3F" w:rsidRDefault="00593B3F" w:rsidP="009A55F4">
            <w:pPr>
              <w:pStyle w:val="TAC"/>
              <w:rPr>
                <w:sz w:val="16"/>
                <w:szCs w:val="16"/>
              </w:rPr>
            </w:pPr>
            <w:r>
              <w:rPr>
                <w:sz w:val="16"/>
                <w:szCs w:val="16"/>
              </w:rPr>
              <w:t>02-2024</w:t>
            </w:r>
          </w:p>
        </w:tc>
        <w:tc>
          <w:tcPr>
            <w:tcW w:w="901" w:type="dxa"/>
            <w:shd w:val="solid" w:color="FFFFFF" w:fill="auto"/>
          </w:tcPr>
          <w:p w14:paraId="2E820728" w14:textId="68A5E2A1" w:rsidR="00593B3F" w:rsidRDefault="00593B3F" w:rsidP="009A55F4">
            <w:pPr>
              <w:pStyle w:val="TAC"/>
              <w:rPr>
                <w:sz w:val="16"/>
                <w:szCs w:val="16"/>
              </w:rPr>
            </w:pPr>
            <w:r>
              <w:rPr>
                <w:sz w:val="16"/>
                <w:szCs w:val="16"/>
              </w:rPr>
              <w:t>127</w:t>
            </w:r>
          </w:p>
        </w:tc>
        <w:tc>
          <w:tcPr>
            <w:tcW w:w="1134" w:type="dxa"/>
            <w:shd w:val="solid" w:color="FFFFFF" w:fill="auto"/>
          </w:tcPr>
          <w:p w14:paraId="4D5942B3" w14:textId="6E34513A" w:rsidR="00593B3F" w:rsidRPr="00791128" w:rsidRDefault="00593B3F" w:rsidP="009A55F4">
            <w:pPr>
              <w:pStyle w:val="TAC"/>
              <w:rPr>
                <w:sz w:val="16"/>
                <w:szCs w:val="16"/>
              </w:rPr>
            </w:pPr>
            <w:r>
              <w:rPr>
                <w:sz w:val="16"/>
                <w:szCs w:val="16"/>
              </w:rPr>
              <w:t>S4-240404</w:t>
            </w:r>
          </w:p>
        </w:tc>
        <w:tc>
          <w:tcPr>
            <w:tcW w:w="567" w:type="dxa"/>
            <w:shd w:val="solid" w:color="FFFFFF" w:fill="auto"/>
          </w:tcPr>
          <w:p w14:paraId="7460BD91" w14:textId="77777777" w:rsidR="00593B3F" w:rsidRPr="00315B85" w:rsidRDefault="00593B3F" w:rsidP="009A55F4">
            <w:pPr>
              <w:pStyle w:val="TAC"/>
              <w:rPr>
                <w:sz w:val="16"/>
                <w:szCs w:val="16"/>
              </w:rPr>
            </w:pPr>
          </w:p>
        </w:tc>
        <w:tc>
          <w:tcPr>
            <w:tcW w:w="426" w:type="dxa"/>
            <w:shd w:val="solid" w:color="FFFFFF" w:fill="auto"/>
          </w:tcPr>
          <w:p w14:paraId="3E555D23" w14:textId="77777777" w:rsidR="00593B3F" w:rsidRPr="00315B85" w:rsidRDefault="00593B3F" w:rsidP="009A55F4">
            <w:pPr>
              <w:pStyle w:val="TAC"/>
              <w:rPr>
                <w:sz w:val="16"/>
                <w:szCs w:val="16"/>
              </w:rPr>
            </w:pPr>
          </w:p>
        </w:tc>
        <w:tc>
          <w:tcPr>
            <w:tcW w:w="425" w:type="dxa"/>
            <w:shd w:val="solid" w:color="FFFFFF" w:fill="auto"/>
          </w:tcPr>
          <w:p w14:paraId="6BE2CC1F" w14:textId="77777777" w:rsidR="00593B3F" w:rsidRPr="00315B85" w:rsidRDefault="00593B3F" w:rsidP="009A55F4">
            <w:pPr>
              <w:pStyle w:val="TAC"/>
              <w:rPr>
                <w:sz w:val="16"/>
                <w:szCs w:val="16"/>
              </w:rPr>
            </w:pPr>
          </w:p>
        </w:tc>
        <w:tc>
          <w:tcPr>
            <w:tcW w:w="4678" w:type="dxa"/>
            <w:shd w:val="solid" w:color="FFFFFF" w:fill="auto"/>
          </w:tcPr>
          <w:p w14:paraId="76BDBB3E" w14:textId="1C9ADA90" w:rsidR="00593B3F" w:rsidRPr="00791128" w:rsidRDefault="00593B3F" w:rsidP="009A55F4">
            <w:pPr>
              <w:pStyle w:val="TAL"/>
              <w:rPr>
                <w:rFonts w:cs="Arial"/>
                <w:color w:val="000000"/>
                <w:szCs w:val="18"/>
              </w:rPr>
            </w:pPr>
            <w:r>
              <w:rPr>
                <w:rFonts w:cs="Arial"/>
                <w:color w:val="000000"/>
                <w:szCs w:val="18"/>
              </w:rPr>
              <w:t>TS cleanup</w:t>
            </w:r>
          </w:p>
        </w:tc>
        <w:tc>
          <w:tcPr>
            <w:tcW w:w="708" w:type="dxa"/>
            <w:shd w:val="solid" w:color="FFFFFF" w:fill="auto"/>
          </w:tcPr>
          <w:p w14:paraId="67C52EA2" w14:textId="72EF8F3F" w:rsidR="00593B3F" w:rsidRDefault="00593B3F" w:rsidP="009A55F4">
            <w:pPr>
              <w:pStyle w:val="TAC"/>
              <w:rPr>
                <w:sz w:val="16"/>
                <w:szCs w:val="16"/>
              </w:rPr>
            </w:pPr>
            <w:r>
              <w:rPr>
                <w:sz w:val="16"/>
                <w:szCs w:val="16"/>
              </w:rPr>
              <w:t>1.1.0</w:t>
            </w:r>
          </w:p>
        </w:tc>
      </w:tr>
      <w:tr w:rsidR="00593B3F" w:rsidRPr="00315B85" w14:paraId="64A55E2C" w14:textId="77777777" w:rsidTr="005B50D5">
        <w:tc>
          <w:tcPr>
            <w:tcW w:w="800" w:type="dxa"/>
            <w:shd w:val="solid" w:color="FFFFFF" w:fill="auto"/>
          </w:tcPr>
          <w:p w14:paraId="603032D0" w14:textId="050993A9" w:rsidR="00593B3F" w:rsidRDefault="00161081" w:rsidP="009A55F4">
            <w:pPr>
              <w:pStyle w:val="TAC"/>
              <w:rPr>
                <w:sz w:val="16"/>
                <w:szCs w:val="16"/>
              </w:rPr>
            </w:pPr>
            <w:r>
              <w:rPr>
                <w:sz w:val="16"/>
                <w:szCs w:val="16"/>
              </w:rPr>
              <w:t>02-2024</w:t>
            </w:r>
          </w:p>
        </w:tc>
        <w:tc>
          <w:tcPr>
            <w:tcW w:w="901" w:type="dxa"/>
            <w:shd w:val="solid" w:color="FFFFFF" w:fill="auto"/>
          </w:tcPr>
          <w:p w14:paraId="341A4D4D" w14:textId="7A09074E" w:rsidR="00593B3F" w:rsidRDefault="00161081" w:rsidP="009A55F4">
            <w:pPr>
              <w:pStyle w:val="TAC"/>
              <w:rPr>
                <w:sz w:val="16"/>
                <w:szCs w:val="16"/>
              </w:rPr>
            </w:pPr>
            <w:r>
              <w:rPr>
                <w:sz w:val="16"/>
                <w:szCs w:val="16"/>
              </w:rPr>
              <w:t>127</w:t>
            </w:r>
          </w:p>
        </w:tc>
        <w:tc>
          <w:tcPr>
            <w:tcW w:w="1134" w:type="dxa"/>
            <w:shd w:val="solid" w:color="FFFFFF" w:fill="auto"/>
          </w:tcPr>
          <w:p w14:paraId="7014407C" w14:textId="74B26010" w:rsidR="00593B3F" w:rsidRDefault="00161081" w:rsidP="009A55F4">
            <w:pPr>
              <w:pStyle w:val="TAC"/>
              <w:rPr>
                <w:sz w:val="16"/>
                <w:szCs w:val="16"/>
              </w:rPr>
            </w:pPr>
            <w:r>
              <w:rPr>
                <w:sz w:val="16"/>
                <w:szCs w:val="16"/>
              </w:rPr>
              <w:t>S4-240135</w:t>
            </w:r>
          </w:p>
        </w:tc>
        <w:tc>
          <w:tcPr>
            <w:tcW w:w="567" w:type="dxa"/>
            <w:shd w:val="solid" w:color="FFFFFF" w:fill="auto"/>
          </w:tcPr>
          <w:p w14:paraId="53FADA1E" w14:textId="77777777" w:rsidR="00593B3F" w:rsidRPr="00315B85" w:rsidRDefault="00593B3F" w:rsidP="009A55F4">
            <w:pPr>
              <w:pStyle w:val="TAC"/>
              <w:rPr>
                <w:sz w:val="16"/>
                <w:szCs w:val="16"/>
              </w:rPr>
            </w:pPr>
          </w:p>
        </w:tc>
        <w:tc>
          <w:tcPr>
            <w:tcW w:w="426" w:type="dxa"/>
            <w:shd w:val="solid" w:color="FFFFFF" w:fill="auto"/>
          </w:tcPr>
          <w:p w14:paraId="598EA184" w14:textId="77777777" w:rsidR="00593B3F" w:rsidRPr="00315B85" w:rsidRDefault="00593B3F" w:rsidP="009A55F4">
            <w:pPr>
              <w:pStyle w:val="TAC"/>
              <w:rPr>
                <w:sz w:val="16"/>
                <w:szCs w:val="16"/>
              </w:rPr>
            </w:pPr>
          </w:p>
        </w:tc>
        <w:tc>
          <w:tcPr>
            <w:tcW w:w="425" w:type="dxa"/>
            <w:shd w:val="solid" w:color="FFFFFF" w:fill="auto"/>
          </w:tcPr>
          <w:p w14:paraId="4FD71F04" w14:textId="77777777" w:rsidR="00593B3F" w:rsidRPr="00315B85" w:rsidRDefault="00593B3F" w:rsidP="009A55F4">
            <w:pPr>
              <w:pStyle w:val="TAC"/>
              <w:rPr>
                <w:sz w:val="16"/>
                <w:szCs w:val="16"/>
              </w:rPr>
            </w:pPr>
          </w:p>
        </w:tc>
        <w:tc>
          <w:tcPr>
            <w:tcW w:w="4678" w:type="dxa"/>
            <w:shd w:val="solid" w:color="FFFFFF" w:fill="auto"/>
          </w:tcPr>
          <w:p w14:paraId="0ACDC309" w14:textId="14CFA980" w:rsidR="00593B3F" w:rsidRDefault="00161081" w:rsidP="009A55F4">
            <w:pPr>
              <w:pStyle w:val="TAL"/>
              <w:rPr>
                <w:rFonts w:cs="Arial"/>
                <w:color w:val="000000"/>
                <w:szCs w:val="18"/>
              </w:rPr>
            </w:pPr>
            <w:r>
              <w:rPr>
                <w:rFonts w:cs="Arial"/>
                <w:color w:val="000000"/>
                <w:szCs w:val="18"/>
              </w:rPr>
              <w:t>Profile identifiers</w:t>
            </w:r>
          </w:p>
        </w:tc>
        <w:tc>
          <w:tcPr>
            <w:tcW w:w="708" w:type="dxa"/>
            <w:shd w:val="solid" w:color="FFFFFF" w:fill="auto"/>
          </w:tcPr>
          <w:p w14:paraId="12BFD6F0" w14:textId="38B0A142" w:rsidR="00593B3F" w:rsidRDefault="00161081" w:rsidP="009A55F4">
            <w:pPr>
              <w:pStyle w:val="TAC"/>
              <w:rPr>
                <w:sz w:val="16"/>
                <w:szCs w:val="16"/>
              </w:rPr>
            </w:pPr>
            <w:r>
              <w:rPr>
                <w:sz w:val="16"/>
                <w:szCs w:val="16"/>
              </w:rPr>
              <w:t>1.1.0</w:t>
            </w:r>
          </w:p>
        </w:tc>
      </w:tr>
      <w:tr w:rsidR="00161081" w:rsidRPr="00315B85" w14:paraId="566D6057" w14:textId="77777777" w:rsidTr="005B50D5">
        <w:tc>
          <w:tcPr>
            <w:tcW w:w="800" w:type="dxa"/>
            <w:shd w:val="solid" w:color="FFFFFF" w:fill="auto"/>
          </w:tcPr>
          <w:p w14:paraId="5E2EDFB5" w14:textId="45B5B95B" w:rsidR="00161081" w:rsidRDefault="00161081" w:rsidP="00161081">
            <w:pPr>
              <w:pStyle w:val="TAC"/>
              <w:rPr>
                <w:sz w:val="16"/>
                <w:szCs w:val="16"/>
              </w:rPr>
            </w:pPr>
            <w:r>
              <w:rPr>
                <w:sz w:val="16"/>
                <w:szCs w:val="16"/>
              </w:rPr>
              <w:t>02-2024</w:t>
            </w:r>
          </w:p>
        </w:tc>
        <w:tc>
          <w:tcPr>
            <w:tcW w:w="901" w:type="dxa"/>
            <w:shd w:val="solid" w:color="FFFFFF" w:fill="auto"/>
          </w:tcPr>
          <w:p w14:paraId="47490FA0" w14:textId="3BF29900" w:rsidR="00161081" w:rsidRDefault="00161081" w:rsidP="00161081">
            <w:pPr>
              <w:pStyle w:val="TAC"/>
              <w:rPr>
                <w:sz w:val="16"/>
                <w:szCs w:val="16"/>
              </w:rPr>
            </w:pPr>
            <w:r>
              <w:rPr>
                <w:sz w:val="16"/>
                <w:szCs w:val="16"/>
              </w:rPr>
              <w:t>127</w:t>
            </w:r>
          </w:p>
        </w:tc>
        <w:tc>
          <w:tcPr>
            <w:tcW w:w="1134" w:type="dxa"/>
            <w:shd w:val="solid" w:color="FFFFFF" w:fill="auto"/>
          </w:tcPr>
          <w:p w14:paraId="58E9440A" w14:textId="39B22753" w:rsidR="00161081" w:rsidRDefault="00161081" w:rsidP="00161081">
            <w:pPr>
              <w:pStyle w:val="TAC"/>
              <w:rPr>
                <w:sz w:val="16"/>
                <w:szCs w:val="16"/>
              </w:rPr>
            </w:pPr>
            <w:r>
              <w:rPr>
                <w:sz w:val="16"/>
                <w:szCs w:val="16"/>
              </w:rPr>
              <w:t>S4-240400</w:t>
            </w:r>
          </w:p>
        </w:tc>
        <w:tc>
          <w:tcPr>
            <w:tcW w:w="567" w:type="dxa"/>
            <w:shd w:val="solid" w:color="FFFFFF" w:fill="auto"/>
          </w:tcPr>
          <w:p w14:paraId="07E42873" w14:textId="77777777" w:rsidR="00161081" w:rsidRPr="00315B85" w:rsidRDefault="00161081" w:rsidP="00161081">
            <w:pPr>
              <w:pStyle w:val="TAC"/>
              <w:rPr>
                <w:sz w:val="16"/>
                <w:szCs w:val="16"/>
              </w:rPr>
            </w:pPr>
          </w:p>
        </w:tc>
        <w:tc>
          <w:tcPr>
            <w:tcW w:w="426" w:type="dxa"/>
            <w:shd w:val="solid" w:color="FFFFFF" w:fill="auto"/>
          </w:tcPr>
          <w:p w14:paraId="56F07E12" w14:textId="77777777" w:rsidR="00161081" w:rsidRPr="00315B85" w:rsidRDefault="00161081" w:rsidP="00161081">
            <w:pPr>
              <w:pStyle w:val="TAC"/>
              <w:rPr>
                <w:sz w:val="16"/>
                <w:szCs w:val="16"/>
              </w:rPr>
            </w:pPr>
          </w:p>
        </w:tc>
        <w:tc>
          <w:tcPr>
            <w:tcW w:w="425" w:type="dxa"/>
            <w:shd w:val="solid" w:color="FFFFFF" w:fill="auto"/>
          </w:tcPr>
          <w:p w14:paraId="63215E84" w14:textId="77777777" w:rsidR="00161081" w:rsidRPr="00315B85" w:rsidRDefault="00161081" w:rsidP="00161081">
            <w:pPr>
              <w:pStyle w:val="TAC"/>
              <w:rPr>
                <w:sz w:val="16"/>
                <w:szCs w:val="16"/>
              </w:rPr>
            </w:pPr>
          </w:p>
        </w:tc>
        <w:tc>
          <w:tcPr>
            <w:tcW w:w="4678" w:type="dxa"/>
            <w:shd w:val="solid" w:color="FFFFFF" w:fill="auto"/>
          </w:tcPr>
          <w:p w14:paraId="1233CFF6" w14:textId="2988CDCB" w:rsidR="00161081" w:rsidRDefault="00161081" w:rsidP="00161081">
            <w:pPr>
              <w:pStyle w:val="TAL"/>
              <w:rPr>
                <w:rFonts w:cs="Arial"/>
                <w:color w:val="000000"/>
                <w:szCs w:val="18"/>
              </w:rPr>
            </w:pPr>
            <w:r>
              <w:rPr>
                <w:rFonts w:cs="Arial"/>
                <w:color w:val="000000"/>
                <w:szCs w:val="18"/>
              </w:rPr>
              <w:t>Pre-requisites for Split Rendering</w:t>
            </w:r>
          </w:p>
        </w:tc>
        <w:tc>
          <w:tcPr>
            <w:tcW w:w="708" w:type="dxa"/>
            <w:shd w:val="solid" w:color="FFFFFF" w:fill="auto"/>
          </w:tcPr>
          <w:p w14:paraId="68BDDA52" w14:textId="63216F3F" w:rsidR="00161081" w:rsidRDefault="00161081" w:rsidP="00161081">
            <w:pPr>
              <w:pStyle w:val="TAC"/>
              <w:rPr>
                <w:sz w:val="16"/>
                <w:szCs w:val="16"/>
              </w:rPr>
            </w:pPr>
            <w:r>
              <w:rPr>
                <w:sz w:val="16"/>
                <w:szCs w:val="16"/>
              </w:rPr>
              <w:t>1.1.0</w:t>
            </w:r>
          </w:p>
        </w:tc>
      </w:tr>
      <w:tr w:rsidR="00161081" w:rsidRPr="00315B85" w14:paraId="2F615156" w14:textId="77777777" w:rsidTr="005B50D5">
        <w:tc>
          <w:tcPr>
            <w:tcW w:w="800" w:type="dxa"/>
            <w:shd w:val="solid" w:color="FFFFFF" w:fill="auto"/>
          </w:tcPr>
          <w:p w14:paraId="7A493400" w14:textId="286271D4" w:rsidR="00161081" w:rsidRDefault="00161081" w:rsidP="00161081">
            <w:pPr>
              <w:pStyle w:val="TAC"/>
              <w:rPr>
                <w:sz w:val="16"/>
                <w:szCs w:val="16"/>
              </w:rPr>
            </w:pPr>
            <w:r>
              <w:rPr>
                <w:sz w:val="16"/>
                <w:szCs w:val="16"/>
              </w:rPr>
              <w:t>02-2024</w:t>
            </w:r>
          </w:p>
        </w:tc>
        <w:tc>
          <w:tcPr>
            <w:tcW w:w="901" w:type="dxa"/>
            <w:shd w:val="solid" w:color="FFFFFF" w:fill="auto"/>
          </w:tcPr>
          <w:p w14:paraId="655CE1E1" w14:textId="5AC61B60" w:rsidR="00161081" w:rsidRDefault="00161081" w:rsidP="00161081">
            <w:pPr>
              <w:pStyle w:val="TAC"/>
              <w:rPr>
                <w:sz w:val="16"/>
                <w:szCs w:val="16"/>
              </w:rPr>
            </w:pPr>
            <w:r>
              <w:rPr>
                <w:sz w:val="16"/>
                <w:szCs w:val="16"/>
              </w:rPr>
              <w:t>127</w:t>
            </w:r>
          </w:p>
        </w:tc>
        <w:tc>
          <w:tcPr>
            <w:tcW w:w="1134" w:type="dxa"/>
            <w:shd w:val="solid" w:color="FFFFFF" w:fill="auto"/>
          </w:tcPr>
          <w:p w14:paraId="37525493" w14:textId="14AC10F2" w:rsidR="00161081" w:rsidRDefault="00161081" w:rsidP="00161081">
            <w:pPr>
              <w:pStyle w:val="TAC"/>
              <w:rPr>
                <w:sz w:val="16"/>
                <w:szCs w:val="16"/>
              </w:rPr>
            </w:pPr>
            <w:r>
              <w:rPr>
                <w:sz w:val="16"/>
                <w:szCs w:val="16"/>
              </w:rPr>
              <w:t>S4-240405</w:t>
            </w:r>
          </w:p>
        </w:tc>
        <w:tc>
          <w:tcPr>
            <w:tcW w:w="567" w:type="dxa"/>
            <w:shd w:val="solid" w:color="FFFFFF" w:fill="auto"/>
          </w:tcPr>
          <w:p w14:paraId="6C834B17" w14:textId="77777777" w:rsidR="00161081" w:rsidRPr="00315B85" w:rsidRDefault="00161081" w:rsidP="00161081">
            <w:pPr>
              <w:pStyle w:val="TAC"/>
              <w:rPr>
                <w:sz w:val="16"/>
                <w:szCs w:val="16"/>
              </w:rPr>
            </w:pPr>
          </w:p>
        </w:tc>
        <w:tc>
          <w:tcPr>
            <w:tcW w:w="426" w:type="dxa"/>
            <w:shd w:val="solid" w:color="FFFFFF" w:fill="auto"/>
          </w:tcPr>
          <w:p w14:paraId="03E49A56" w14:textId="77777777" w:rsidR="00161081" w:rsidRPr="00315B85" w:rsidRDefault="00161081" w:rsidP="00161081">
            <w:pPr>
              <w:pStyle w:val="TAC"/>
              <w:rPr>
                <w:sz w:val="16"/>
                <w:szCs w:val="16"/>
              </w:rPr>
            </w:pPr>
          </w:p>
        </w:tc>
        <w:tc>
          <w:tcPr>
            <w:tcW w:w="425" w:type="dxa"/>
            <w:shd w:val="solid" w:color="FFFFFF" w:fill="auto"/>
          </w:tcPr>
          <w:p w14:paraId="740174C9" w14:textId="77777777" w:rsidR="00161081" w:rsidRPr="00315B85" w:rsidRDefault="00161081" w:rsidP="00161081">
            <w:pPr>
              <w:pStyle w:val="TAC"/>
              <w:rPr>
                <w:sz w:val="16"/>
                <w:szCs w:val="16"/>
              </w:rPr>
            </w:pPr>
          </w:p>
        </w:tc>
        <w:tc>
          <w:tcPr>
            <w:tcW w:w="4678" w:type="dxa"/>
            <w:shd w:val="solid" w:color="FFFFFF" w:fill="auto"/>
          </w:tcPr>
          <w:p w14:paraId="76EA2EEA" w14:textId="5F297A29" w:rsidR="00161081" w:rsidRDefault="00161081" w:rsidP="00161081">
            <w:pPr>
              <w:pStyle w:val="TAL"/>
              <w:rPr>
                <w:rFonts w:cs="Arial"/>
                <w:color w:val="000000"/>
                <w:szCs w:val="18"/>
              </w:rPr>
            </w:pPr>
            <w:r>
              <w:rPr>
                <w:rFonts w:cs="Arial"/>
                <w:color w:val="000000"/>
                <w:szCs w:val="18"/>
              </w:rPr>
              <w:t>Device Type</w:t>
            </w:r>
          </w:p>
        </w:tc>
        <w:tc>
          <w:tcPr>
            <w:tcW w:w="708" w:type="dxa"/>
            <w:shd w:val="solid" w:color="FFFFFF" w:fill="auto"/>
          </w:tcPr>
          <w:p w14:paraId="1116B66E" w14:textId="2B248084" w:rsidR="00161081" w:rsidRDefault="00161081" w:rsidP="00161081">
            <w:pPr>
              <w:pStyle w:val="TAC"/>
              <w:rPr>
                <w:sz w:val="16"/>
                <w:szCs w:val="16"/>
              </w:rPr>
            </w:pPr>
            <w:r>
              <w:rPr>
                <w:sz w:val="16"/>
                <w:szCs w:val="16"/>
              </w:rPr>
              <w:t>1.1.0</w:t>
            </w:r>
          </w:p>
        </w:tc>
      </w:tr>
      <w:tr w:rsidR="00161081" w:rsidRPr="00315B85" w14:paraId="5C462749" w14:textId="77777777" w:rsidTr="005B50D5">
        <w:tc>
          <w:tcPr>
            <w:tcW w:w="800" w:type="dxa"/>
            <w:shd w:val="solid" w:color="FFFFFF" w:fill="auto"/>
          </w:tcPr>
          <w:p w14:paraId="41FC9079" w14:textId="41DFB590" w:rsidR="00161081" w:rsidRDefault="00161081" w:rsidP="00161081">
            <w:pPr>
              <w:pStyle w:val="TAC"/>
              <w:rPr>
                <w:sz w:val="16"/>
                <w:szCs w:val="16"/>
              </w:rPr>
            </w:pPr>
            <w:r>
              <w:rPr>
                <w:sz w:val="16"/>
                <w:szCs w:val="16"/>
              </w:rPr>
              <w:t>02-2024</w:t>
            </w:r>
          </w:p>
        </w:tc>
        <w:tc>
          <w:tcPr>
            <w:tcW w:w="901" w:type="dxa"/>
            <w:shd w:val="solid" w:color="FFFFFF" w:fill="auto"/>
          </w:tcPr>
          <w:p w14:paraId="113F3924" w14:textId="44E9FF08" w:rsidR="00161081" w:rsidRDefault="00161081" w:rsidP="00161081">
            <w:pPr>
              <w:pStyle w:val="TAC"/>
              <w:rPr>
                <w:sz w:val="16"/>
                <w:szCs w:val="16"/>
              </w:rPr>
            </w:pPr>
            <w:r>
              <w:rPr>
                <w:sz w:val="16"/>
                <w:szCs w:val="16"/>
              </w:rPr>
              <w:t>127</w:t>
            </w:r>
          </w:p>
        </w:tc>
        <w:tc>
          <w:tcPr>
            <w:tcW w:w="1134" w:type="dxa"/>
            <w:shd w:val="solid" w:color="FFFFFF" w:fill="auto"/>
          </w:tcPr>
          <w:p w14:paraId="417FE2FC" w14:textId="33C7F4CD" w:rsidR="00161081" w:rsidRDefault="00161081" w:rsidP="00161081">
            <w:pPr>
              <w:pStyle w:val="TAC"/>
              <w:rPr>
                <w:sz w:val="16"/>
                <w:szCs w:val="16"/>
              </w:rPr>
            </w:pPr>
            <w:r>
              <w:rPr>
                <w:sz w:val="16"/>
                <w:szCs w:val="16"/>
              </w:rPr>
              <w:t>S4-240</w:t>
            </w:r>
            <w:r w:rsidR="000E76BD">
              <w:rPr>
                <w:sz w:val="16"/>
                <w:szCs w:val="16"/>
              </w:rPr>
              <w:t>198</w:t>
            </w:r>
          </w:p>
        </w:tc>
        <w:tc>
          <w:tcPr>
            <w:tcW w:w="567" w:type="dxa"/>
            <w:shd w:val="solid" w:color="FFFFFF" w:fill="auto"/>
          </w:tcPr>
          <w:p w14:paraId="6233AD45" w14:textId="77777777" w:rsidR="00161081" w:rsidRPr="00315B85" w:rsidRDefault="00161081" w:rsidP="00161081">
            <w:pPr>
              <w:pStyle w:val="TAC"/>
              <w:rPr>
                <w:sz w:val="16"/>
                <w:szCs w:val="16"/>
              </w:rPr>
            </w:pPr>
          </w:p>
        </w:tc>
        <w:tc>
          <w:tcPr>
            <w:tcW w:w="426" w:type="dxa"/>
            <w:shd w:val="solid" w:color="FFFFFF" w:fill="auto"/>
          </w:tcPr>
          <w:p w14:paraId="738B1418" w14:textId="77777777" w:rsidR="00161081" w:rsidRPr="00315B85" w:rsidRDefault="00161081" w:rsidP="00161081">
            <w:pPr>
              <w:pStyle w:val="TAC"/>
              <w:rPr>
                <w:sz w:val="16"/>
                <w:szCs w:val="16"/>
              </w:rPr>
            </w:pPr>
          </w:p>
        </w:tc>
        <w:tc>
          <w:tcPr>
            <w:tcW w:w="425" w:type="dxa"/>
            <w:shd w:val="solid" w:color="FFFFFF" w:fill="auto"/>
          </w:tcPr>
          <w:p w14:paraId="398EC95E" w14:textId="77777777" w:rsidR="00161081" w:rsidRPr="00315B85" w:rsidRDefault="00161081" w:rsidP="00161081">
            <w:pPr>
              <w:pStyle w:val="TAC"/>
              <w:rPr>
                <w:sz w:val="16"/>
                <w:szCs w:val="16"/>
              </w:rPr>
            </w:pPr>
          </w:p>
        </w:tc>
        <w:tc>
          <w:tcPr>
            <w:tcW w:w="4678" w:type="dxa"/>
            <w:shd w:val="solid" w:color="FFFFFF" w:fill="auto"/>
          </w:tcPr>
          <w:p w14:paraId="35CFDD29" w14:textId="682FE720" w:rsidR="00161081" w:rsidRDefault="000E76BD" w:rsidP="00161081">
            <w:pPr>
              <w:pStyle w:val="TAL"/>
              <w:rPr>
                <w:rFonts w:cs="Arial"/>
                <w:color w:val="000000"/>
                <w:szCs w:val="18"/>
              </w:rPr>
            </w:pPr>
            <w:r>
              <w:rPr>
                <w:rFonts w:cs="Arial"/>
                <w:color w:val="000000"/>
                <w:szCs w:val="18"/>
              </w:rPr>
              <w:t>Editorial corrections</w:t>
            </w:r>
          </w:p>
        </w:tc>
        <w:tc>
          <w:tcPr>
            <w:tcW w:w="708" w:type="dxa"/>
            <w:shd w:val="solid" w:color="FFFFFF" w:fill="auto"/>
          </w:tcPr>
          <w:p w14:paraId="026448B6" w14:textId="23052431" w:rsidR="00161081" w:rsidRDefault="00161081" w:rsidP="00161081">
            <w:pPr>
              <w:pStyle w:val="TAC"/>
              <w:rPr>
                <w:sz w:val="16"/>
                <w:szCs w:val="16"/>
              </w:rPr>
            </w:pPr>
            <w:r>
              <w:rPr>
                <w:sz w:val="16"/>
                <w:szCs w:val="16"/>
              </w:rPr>
              <w:t>1.1.0</w:t>
            </w:r>
          </w:p>
        </w:tc>
      </w:tr>
      <w:tr w:rsidR="00161081" w:rsidRPr="00315B85" w14:paraId="1B7127B8" w14:textId="77777777" w:rsidTr="005B50D5">
        <w:tc>
          <w:tcPr>
            <w:tcW w:w="800" w:type="dxa"/>
            <w:shd w:val="solid" w:color="FFFFFF" w:fill="auto"/>
          </w:tcPr>
          <w:p w14:paraId="74C50340" w14:textId="0BC4F8D1" w:rsidR="00161081" w:rsidRDefault="00161081" w:rsidP="00161081">
            <w:pPr>
              <w:pStyle w:val="TAC"/>
              <w:rPr>
                <w:sz w:val="16"/>
                <w:szCs w:val="16"/>
              </w:rPr>
            </w:pPr>
            <w:r>
              <w:rPr>
                <w:sz w:val="16"/>
                <w:szCs w:val="16"/>
              </w:rPr>
              <w:t>02-2024</w:t>
            </w:r>
          </w:p>
        </w:tc>
        <w:tc>
          <w:tcPr>
            <w:tcW w:w="901" w:type="dxa"/>
            <w:shd w:val="solid" w:color="FFFFFF" w:fill="auto"/>
          </w:tcPr>
          <w:p w14:paraId="451AADB4" w14:textId="43F6B403" w:rsidR="00161081" w:rsidRDefault="00161081" w:rsidP="00161081">
            <w:pPr>
              <w:pStyle w:val="TAC"/>
              <w:rPr>
                <w:sz w:val="16"/>
                <w:szCs w:val="16"/>
              </w:rPr>
            </w:pPr>
            <w:r>
              <w:rPr>
                <w:sz w:val="16"/>
                <w:szCs w:val="16"/>
              </w:rPr>
              <w:t>127</w:t>
            </w:r>
          </w:p>
        </w:tc>
        <w:tc>
          <w:tcPr>
            <w:tcW w:w="1134" w:type="dxa"/>
            <w:shd w:val="solid" w:color="FFFFFF" w:fill="auto"/>
          </w:tcPr>
          <w:p w14:paraId="2B86AB2F" w14:textId="13B14BB6" w:rsidR="00161081" w:rsidRDefault="00161081" w:rsidP="00161081">
            <w:pPr>
              <w:pStyle w:val="TAC"/>
              <w:rPr>
                <w:sz w:val="16"/>
                <w:szCs w:val="16"/>
              </w:rPr>
            </w:pPr>
            <w:r>
              <w:rPr>
                <w:sz w:val="16"/>
                <w:szCs w:val="16"/>
              </w:rPr>
              <w:t>S4-240</w:t>
            </w:r>
            <w:r w:rsidR="00A852BB">
              <w:rPr>
                <w:sz w:val="16"/>
                <w:szCs w:val="16"/>
              </w:rPr>
              <w:t>422</w:t>
            </w:r>
          </w:p>
        </w:tc>
        <w:tc>
          <w:tcPr>
            <w:tcW w:w="567" w:type="dxa"/>
            <w:shd w:val="solid" w:color="FFFFFF" w:fill="auto"/>
          </w:tcPr>
          <w:p w14:paraId="6861E6EA" w14:textId="77777777" w:rsidR="00161081" w:rsidRPr="00315B85" w:rsidRDefault="00161081" w:rsidP="00161081">
            <w:pPr>
              <w:pStyle w:val="TAC"/>
              <w:rPr>
                <w:sz w:val="16"/>
                <w:szCs w:val="16"/>
              </w:rPr>
            </w:pPr>
          </w:p>
        </w:tc>
        <w:tc>
          <w:tcPr>
            <w:tcW w:w="426" w:type="dxa"/>
            <w:shd w:val="solid" w:color="FFFFFF" w:fill="auto"/>
          </w:tcPr>
          <w:p w14:paraId="0EE48BBB" w14:textId="77777777" w:rsidR="00161081" w:rsidRPr="00315B85" w:rsidRDefault="00161081" w:rsidP="00161081">
            <w:pPr>
              <w:pStyle w:val="TAC"/>
              <w:rPr>
                <w:sz w:val="16"/>
                <w:szCs w:val="16"/>
              </w:rPr>
            </w:pPr>
          </w:p>
        </w:tc>
        <w:tc>
          <w:tcPr>
            <w:tcW w:w="425" w:type="dxa"/>
            <w:shd w:val="solid" w:color="FFFFFF" w:fill="auto"/>
          </w:tcPr>
          <w:p w14:paraId="70D14DE9" w14:textId="77777777" w:rsidR="00161081" w:rsidRPr="00315B85" w:rsidRDefault="00161081" w:rsidP="00161081">
            <w:pPr>
              <w:pStyle w:val="TAC"/>
              <w:rPr>
                <w:sz w:val="16"/>
                <w:szCs w:val="16"/>
              </w:rPr>
            </w:pPr>
          </w:p>
        </w:tc>
        <w:tc>
          <w:tcPr>
            <w:tcW w:w="4678" w:type="dxa"/>
            <w:shd w:val="solid" w:color="FFFFFF" w:fill="auto"/>
          </w:tcPr>
          <w:p w14:paraId="28A6E0B4" w14:textId="6CE6B6FD" w:rsidR="00161081" w:rsidRDefault="00A852BB" w:rsidP="00161081">
            <w:pPr>
              <w:pStyle w:val="TAL"/>
              <w:rPr>
                <w:rFonts w:cs="Arial"/>
                <w:color w:val="000000"/>
                <w:szCs w:val="18"/>
              </w:rPr>
            </w:pPr>
            <w:r w:rsidRPr="00A852BB">
              <w:rPr>
                <w:rFonts w:cs="Arial"/>
                <w:color w:val="000000"/>
                <w:szCs w:val="18"/>
              </w:rPr>
              <w:t>QoE metrics timing information format</w:t>
            </w:r>
          </w:p>
        </w:tc>
        <w:tc>
          <w:tcPr>
            <w:tcW w:w="708" w:type="dxa"/>
            <w:shd w:val="solid" w:color="FFFFFF" w:fill="auto"/>
          </w:tcPr>
          <w:p w14:paraId="25071303" w14:textId="35BEB6CC" w:rsidR="00161081" w:rsidRDefault="00161081" w:rsidP="00161081">
            <w:pPr>
              <w:pStyle w:val="TAC"/>
              <w:rPr>
                <w:sz w:val="16"/>
                <w:szCs w:val="16"/>
              </w:rPr>
            </w:pPr>
            <w:r>
              <w:rPr>
                <w:sz w:val="16"/>
                <w:szCs w:val="16"/>
              </w:rPr>
              <w:t>1.1.0</w:t>
            </w:r>
          </w:p>
        </w:tc>
      </w:tr>
      <w:tr w:rsidR="00092077" w:rsidRPr="00315B85" w14:paraId="6812568A" w14:textId="77777777" w:rsidTr="005B50D5">
        <w:tc>
          <w:tcPr>
            <w:tcW w:w="800" w:type="dxa"/>
            <w:shd w:val="solid" w:color="FFFFFF" w:fill="auto"/>
          </w:tcPr>
          <w:p w14:paraId="296BDF04" w14:textId="34CC1B56" w:rsidR="00092077" w:rsidRDefault="00092077" w:rsidP="00161081">
            <w:pPr>
              <w:pStyle w:val="TAC"/>
              <w:rPr>
                <w:sz w:val="16"/>
                <w:szCs w:val="16"/>
              </w:rPr>
            </w:pPr>
            <w:r>
              <w:rPr>
                <w:sz w:val="16"/>
                <w:szCs w:val="16"/>
              </w:rPr>
              <w:t>04-2024</w:t>
            </w:r>
          </w:p>
        </w:tc>
        <w:tc>
          <w:tcPr>
            <w:tcW w:w="901" w:type="dxa"/>
            <w:shd w:val="solid" w:color="FFFFFF" w:fill="auto"/>
          </w:tcPr>
          <w:p w14:paraId="2A5771CC" w14:textId="36356DAD" w:rsidR="00092077" w:rsidRDefault="00092077" w:rsidP="00161081">
            <w:pPr>
              <w:pStyle w:val="TAC"/>
              <w:rPr>
                <w:sz w:val="16"/>
                <w:szCs w:val="16"/>
              </w:rPr>
            </w:pPr>
            <w:r>
              <w:rPr>
                <w:sz w:val="16"/>
                <w:szCs w:val="16"/>
              </w:rPr>
              <w:t>127-e</w:t>
            </w:r>
          </w:p>
        </w:tc>
        <w:tc>
          <w:tcPr>
            <w:tcW w:w="1134" w:type="dxa"/>
            <w:shd w:val="solid" w:color="FFFFFF" w:fill="auto"/>
          </w:tcPr>
          <w:p w14:paraId="77B574AD" w14:textId="7993833C" w:rsidR="00092077" w:rsidRDefault="00092077" w:rsidP="00161081">
            <w:pPr>
              <w:pStyle w:val="TAC"/>
              <w:rPr>
                <w:sz w:val="16"/>
                <w:szCs w:val="16"/>
              </w:rPr>
            </w:pPr>
            <w:r>
              <w:rPr>
                <w:sz w:val="16"/>
                <w:szCs w:val="16"/>
              </w:rPr>
              <w:t>S4-240786</w:t>
            </w:r>
          </w:p>
        </w:tc>
        <w:tc>
          <w:tcPr>
            <w:tcW w:w="567" w:type="dxa"/>
            <w:shd w:val="solid" w:color="FFFFFF" w:fill="auto"/>
          </w:tcPr>
          <w:p w14:paraId="0749FB53" w14:textId="77777777" w:rsidR="00092077" w:rsidRPr="00315B85" w:rsidRDefault="00092077" w:rsidP="00161081">
            <w:pPr>
              <w:pStyle w:val="TAC"/>
              <w:rPr>
                <w:sz w:val="16"/>
                <w:szCs w:val="16"/>
              </w:rPr>
            </w:pPr>
          </w:p>
        </w:tc>
        <w:tc>
          <w:tcPr>
            <w:tcW w:w="426" w:type="dxa"/>
            <w:shd w:val="solid" w:color="FFFFFF" w:fill="auto"/>
          </w:tcPr>
          <w:p w14:paraId="3C3B56F9" w14:textId="77777777" w:rsidR="00092077" w:rsidRPr="00315B85" w:rsidRDefault="00092077" w:rsidP="00161081">
            <w:pPr>
              <w:pStyle w:val="TAC"/>
              <w:rPr>
                <w:sz w:val="16"/>
                <w:szCs w:val="16"/>
              </w:rPr>
            </w:pPr>
          </w:p>
        </w:tc>
        <w:tc>
          <w:tcPr>
            <w:tcW w:w="425" w:type="dxa"/>
            <w:shd w:val="solid" w:color="FFFFFF" w:fill="auto"/>
          </w:tcPr>
          <w:p w14:paraId="4B8474A9" w14:textId="77777777" w:rsidR="00092077" w:rsidRPr="00315B85" w:rsidRDefault="00092077" w:rsidP="00161081">
            <w:pPr>
              <w:pStyle w:val="TAC"/>
              <w:rPr>
                <w:sz w:val="16"/>
                <w:szCs w:val="16"/>
              </w:rPr>
            </w:pPr>
          </w:p>
        </w:tc>
        <w:tc>
          <w:tcPr>
            <w:tcW w:w="4678" w:type="dxa"/>
            <w:shd w:val="solid" w:color="FFFFFF" w:fill="auto"/>
          </w:tcPr>
          <w:p w14:paraId="337C47F2" w14:textId="2AEA0BB8" w:rsidR="00092077" w:rsidRPr="00A852BB" w:rsidRDefault="0069266F" w:rsidP="00161081">
            <w:pPr>
              <w:pStyle w:val="TAL"/>
              <w:rPr>
                <w:rFonts w:cs="Arial"/>
                <w:color w:val="000000"/>
                <w:szCs w:val="18"/>
              </w:rPr>
            </w:pPr>
            <w:r>
              <w:rPr>
                <w:rFonts w:cs="Arial"/>
                <w:color w:val="312E25"/>
                <w:szCs w:val="18"/>
              </w:rPr>
              <w:t>Corrections and Guidelines for TS26.565</w:t>
            </w:r>
          </w:p>
        </w:tc>
        <w:tc>
          <w:tcPr>
            <w:tcW w:w="708" w:type="dxa"/>
            <w:shd w:val="solid" w:color="FFFFFF" w:fill="auto"/>
          </w:tcPr>
          <w:p w14:paraId="41E0CC81" w14:textId="7C47BF86" w:rsidR="00092077" w:rsidRDefault="00092077" w:rsidP="00161081">
            <w:pPr>
              <w:pStyle w:val="TAC"/>
              <w:rPr>
                <w:sz w:val="16"/>
                <w:szCs w:val="16"/>
              </w:rPr>
            </w:pPr>
            <w:r>
              <w:rPr>
                <w:sz w:val="16"/>
                <w:szCs w:val="16"/>
              </w:rPr>
              <w:t>1.2.0</w:t>
            </w:r>
          </w:p>
        </w:tc>
      </w:tr>
      <w:tr w:rsidR="00092077" w:rsidRPr="00315B85" w14:paraId="10F0DDFC" w14:textId="77777777" w:rsidTr="005B50D5">
        <w:tc>
          <w:tcPr>
            <w:tcW w:w="800" w:type="dxa"/>
            <w:shd w:val="solid" w:color="FFFFFF" w:fill="auto"/>
          </w:tcPr>
          <w:p w14:paraId="7CEFC971" w14:textId="4F943CBC" w:rsidR="00092077" w:rsidRDefault="00092077" w:rsidP="00161081">
            <w:pPr>
              <w:pStyle w:val="TAC"/>
              <w:rPr>
                <w:sz w:val="16"/>
                <w:szCs w:val="16"/>
              </w:rPr>
            </w:pPr>
            <w:r>
              <w:rPr>
                <w:sz w:val="16"/>
                <w:szCs w:val="16"/>
              </w:rPr>
              <w:t>04-2024</w:t>
            </w:r>
          </w:p>
        </w:tc>
        <w:tc>
          <w:tcPr>
            <w:tcW w:w="901" w:type="dxa"/>
            <w:shd w:val="solid" w:color="FFFFFF" w:fill="auto"/>
          </w:tcPr>
          <w:p w14:paraId="160FE858" w14:textId="2A912871" w:rsidR="00092077" w:rsidRDefault="00092077" w:rsidP="00161081">
            <w:pPr>
              <w:pStyle w:val="TAC"/>
              <w:rPr>
                <w:sz w:val="16"/>
                <w:szCs w:val="16"/>
              </w:rPr>
            </w:pPr>
            <w:r>
              <w:rPr>
                <w:sz w:val="16"/>
                <w:szCs w:val="16"/>
              </w:rPr>
              <w:t>127-e</w:t>
            </w:r>
          </w:p>
        </w:tc>
        <w:tc>
          <w:tcPr>
            <w:tcW w:w="1134" w:type="dxa"/>
            <w:shd w:val="solid" w:color="FFFFFF" w:fill="auto"/>
          </w:tcPr>
          <w:p w14:paraId="7B5127D8" w14:textId="4682A75A" w:rsidR="00092077" w:rsidRDefault="00092077" w:rsidP="00161081">
            <w:pPr>
              <w:pStyle w:val="TAC"/>
              <w:rPr>
                <w:sz w:val="16"/>
                <w:szCs w:val="16"/>
              </w:rPr>
            </w:pPr>
            <w:r>
              <w:rPr>
                <w:sz w:val="16"/>
                <w:szCs w:val="16"/>
              </w:rPr>
              <w:t>S4-240810</w:t>
            </w:r>
          </w:p>
        </w:tc>
        <w:tc>
          <w:tcPr>
            <w:tcW w:w="567" w:type="dxa"/>
            <w:shd w:val="solid" w:color="FFFFFF" w:fill="auto"/>
          </w:tcPr>
          <w:p w14:paraId="73728C4A" w14:textId="77777777" w:rsidR="00092077" w:rsidRPr="00315B85" w:rsidRDefault="00092077" w:rsidP="00161081">
            <w:pPr>
              <w:pStyle w:val="TAC"/>
              <w:rPr>
                <w:sz w:val="16"/>
                <w:szCs w:val="16"/>
              </w:rPr>
            </w:pPr>
          </w:p>
        </w:tc>
        <w:tc>
          <w:tcPr>
            <w:tcW w:w="426" w:type="dxa"/>
            <w:shd w:val="solid" w:color="FFFFFF" w:fill="auto"/>
          </w:tcPr>
          <w:p w14:paraId="0C7CF8C8" w14:textId="77777777" w:rsidR="00092077" w:rsidRPr="00315B85" w:rsidRDefault="00092077" w:rsidP="00161081">
            <w:pPr>
              <w:pStyle w:val="TAC"/>
              <w:rPr>
                <w:sz w:val="16"/>
                <w:szCs w:val="16"/>
              </w:rPr>
            </w:pPr>
          </w:p>
        </w:tc>
        <w:tc>
          <w:tcPr>
            <w:tcW w:w="425" w:type="dxa"/>
            <w:shd w:val="solid" w:color="FFFFFF" w:fill="auto"/>
          </w:tcPr>
          <w:p w14:paraId="3160DAE9" w14:textId="77777777" w:rsidR="00092077" w:rsidRPr="00421C1A" w:rsidRDefault="00092077" w:rsidP="00421C1A">
            <w:pPr>
              <w:pStyle w:val="TAL"/>
              <w:rPr>
                <w:rFonts w:cs="Arial"/>
                <w:color w:val="312E25"/>
                <w:szCs w:val="18"/>
              </w:rPr>
            </w:pPr>
          </w:p>
        </w:tc>
        <w:tc>
          <w:tcPr>
            <w:tcW w:w="4678" w:type="dxa"/>
            <w:shd w:val="solid" w:color="FFFFFF" w:fill="auto"/>
          </w:tcPr>
          <w:p w14:paraId="6BBAF6B5" w14:textId="2276D89F" w:rsidR="00092077" w:rsidRPr="00421C1A" w:rsidRDefault="0069266F" w:rsidP="00421C1A">
            <w:pPr>
              <w:pStyle w:val="TAL"/>
              <w:rPr>
                <w:rFonts w:cs="Arial"/>
                <w:color w:val="312E25"/>
                <w:szCs w:val="18"/>
              </w:rPr>
            </w:pPr>
            <w:r w:rsidRPr="00421C1A">
              <w:rPr>
                <w:rFonts w:cs="Arial"/>
                <w:color w:val="312E25"/>
                <w:szCs w:val="18"/>
              </w:rPr>
              <w:t>[SR_MSE] pCR on Adaptive Split Rendering Profile</w:t>
            </w:r>
          </w:p>
        </w:tc>
        <w:tc>
          <w:tcPr>
            <w:tcW w:w="708" w:type="dxa"/>
            <w:shd w:val="solid" w:color="FFFFFF" w:fill="auto"/>
          </w:tcPr>
          <w:p w14:paraId="7E976454" w14:textId="691AD3C9" w:rsidR="00092077" w:rsidRDefault="00092077" w:rsidP="00161081">
            <w:pPr>
              <w:pStyle w:val="TAC"/>
              <w:rPr>
                <w:sz w:val="16"/>
                <w:szCs w:val="16"/>
              </w:rPr>
            </w:pPr>
            <w:r>
              <w:rPr>
                <w:sz w:val="16"/>
                <w:szCs w:val="16"/>
              </w:rPr>
              <w:t>1.2.0</w:t>
            </w:r>
          </w:p>
        </w:tc>
      </w:tr>
      <w:tr w:rsidR="00092077" w:rsidRPr="00315B85" w14:paraId="251E395E" w14:textId="77777777" w:rsidTr="005B50D5">
        <w:tc>
          <w:tcPr>
            <w:tcW w:w="800" w:type="dxa"/>
            <w:shd w:val="solid" w:color="FFFFFF" w:fill="auto"/>
          </w:tcPr>
          <w:p w14:paraId="3C7CF112" w14:textId="22DDF3B3" w:rsidR="00092077" w:rsidRDefault="00092077" w:rsidP="00161081">
            <w:pPr>
              <w:pStyle w:val="TAC"/>
              <w:rPr>
                <w:sz w:val="16"/>
                <w:szCs w:val="16"/>
              </w:rPr>
            </w:pPr>
            <w:r>
              <w:rPr>
                <w:sz w:val="16"/>
                <w:szCs w:val="16"/>
              </w:rPr>
              <w:t>04-2024</w:t>
            </w:r>
          </w:p>
        </w:tc>
        <w:tc>
          <w:tcPr>
            <w:tcW w:w="901" w:type="dxa"/>
            <w:shd w:val="solid" w:color="FFFFFF" w:fill="auto"/>
          </w:tcPr>
          <w:p w14:paraId="20392226" w14:textId="0CC5B27E" w:rsidR="00092077" w:rsidRDefault="00092077" w:rsidP="00161081">
            <w:pPr>
              <w:pStyle w:val="TAC"/>
              <w:rPr>
                <w:sz w:val="16"/>
                <w:szCs w:val="16"/>
              </w:rPr>
            </w:pPr>
            <w:r>
              <w:rPr>
                <w:sz w:val="16"/>
                <w:szCs w:val="16"/>
              </w:rPr>
              <w:t>127-e</w:t>
            </w:r>
          </w:p>
        </w:tc>
        <w:tc>
          <w:tcPr>
            <w:tcW w:w="1134" w:type="dxa"/>
            <w:shd w:val="solid" w:color="FFFFFF" w:fill="auto"/>
          </w:tcPr>
          <w:p w14:paraId="4ADFC0C7" w14:textId="579B4F3E" w:rsidR="00092077" w:rsidRDefault="00092077" w:rsidP="00161081">
            <w:pPr>
              <w:pStyle w:val="TAC"/>
              <w:rPr>
                <w:sz w:val="16"/>
                <w:szCs w:val="16"/>
              </w:rPr>
            </w:pPr>
            <w:r>
              <w:rPr>
                <w:sz w:val="16"/>
                <w:szCs w:val="16"/>
              </w:rPr>
              <w:t>S4-240581</w:t>
            </w:r>
          </w:p>
        </w:tc>
        <w:tc>
          <w:tcPr>
            <w:tcW w:w="567" w:type="dxa"/>
            <w:shd w:val="solid" w:color="FFFFFF" w:fill="auto"/>
          </w:tcPr>
          <w:p w14:paraId="04F37C3F" w14:textId="77777777" w:rsidR="00092077" w:rsidRPr="00315B85" w:rsidRDefault="00092077" w:rsidP="00161081">
            <w:pPr>
              <w:pStyle w:val="TAC"/>
              <w:rPr>
                <w:sz w:val="16"/>
                <w:szCs w:val="16"/>
              </w:rPr>
            </w:pPr>
          </w:p>
        </w:tc>
        <w:tc>
          <w:tcPr>
            <w:tcW w:w="426" w:type="dxa"/>
            <w:shd w:val="solid" w:color="FFFFFF" w:fill="auto"/>
          </w:tcPr>
          <w:p w14:paraId="0BF22A39" w14:textId="77777777" w:rsidR="00092077" w:rsidRPr="00315B85" w:rsidRDefault="00092077" w:rsidP="00161081">
            <w:pPr>
              <w:pStyle w:val="TAC"/>
              <w:rPr>
                <w:sz w:val="16"/>
                <w:szCs w:val="16"/>
              </w:rPr>
            </w:pPr>
          </w:p>
        </w:tc>
        <w:tc>
          <w:tcPr>
            <w:tcW w:w="425" w:type="dxa"/>
            <w:shd w:val="solid" w:color="FFFFFF" w:fill="auto"/>
          </w:tcPr>
          <w:p w14:paraId="644A7C0F" w14:textId="77777777" w:rsidR="00092077" w:rsidRPr="00315B85" w:rsidRDefault="00092077" w:rsidP="00161081">
            <w:pPr>
              <w:pStyle w:val="TAC"/>
              <w:rPr>
                <w:sz w:val="16"/>
                <w:szCs w:val="16"/>
              </w:rPr>
            </w:pPr>
          </w:p>
        </w:tc>
        <w:tc>
          <w:tcPr>
            <w:tcW w:w="4678" w:type="dxa"/>
            <w:shd w:val="solid" w:color="FFFFFF" w:fill="auto"/>
          </w:tcPr>
          <w:p w14:paraId="188643DD" w14:textId="7CD06BEE" w:rsidR="00092077" w:rsidRPr="0069266F" w:rsidRDefault="0069266F" w:rsidP="00161081">
            <w:pPr>
              <w:pStyle w:val="TAL"/>
              <w:rPr>
                <w:rFonts w:cs="Arial"/>
                <w:color w:val="000000"/>
                <w:szCs w:val="18"/>
                <w:lang w:val="pt-BR"/>
              </w:rPr>
            </w:pPr>
            <w:r w:rsidRPr="0069266F">
              <w:rPr>
                <w:rFonts w:cs="Arial"/>
                <w:color w:val="312E25"/>
                <w:szCs w:val="18"/>
                <w:lang w:val="pt-BR"/>
              </w:rPr>
              <w:t>[SR_MSE]pCR Editorial Corrections</w:t>
            </w:r>
          </w:p>
        </w:tc>
        <w:tc>
          <w:tcPr>
            <w:tcW w:w="708" w:type="dxa"/>
            <w:shd w:val="solid" w:color="FFFFFF" w:fill="auto"/>
          </w:tcPr>
          <w:p w14:paraId="71E624C9" w14:textId="43DCB404" w:rsidR="00092077" w:rsidRDefault="00092077" w:rsidP="00161081">
            <w:pPr>
              <w:pStyle w:val="TAC"/>
              <w:rPr>
                <w:sz w:val="16"/>
                <w:szCs w:val="16"/>
              </w:rPr>
            </w:pPr>
            <w:r>
              <w:rPr>
                <w:sz w:val="16"/>
                <w:szCs w:val="16"/>
              </w:rPr>
              <w:t>1.2.0</w:t>
            </w:r>
          </w:p>
        </w:tc>
      </w:tr>
      <w:tr w:rsidR="00092077" w:rsidRPr="00315B85" w14:paraId="336EE66F" w14:textId="77777777" w:rsidTr="005B50D5">
        <w:tc>
          <w:tcPr>
            <w:tcW w:w="800" w:type="dxa"/>
            <w:shd w:val="solid" w:color="FFFFFF" w:fill="auto"/>
          </w:tcPr>
          <w:p w14:paraId="132FC0CD" w14:textId="1137F717" w:rsidR="00092077" w:rsidRDefault="00092077" w:rsidP="00161081">
            <w:pPr>
              <w:pStyle w:val="TAC"/>
              <w:rPr>
                <w:sz w:val="16"/>
                <w:szCs w:val="16"/>
              </w:rPr>
            </w:pPr>
            <w:r>
              <w:rPr>
                <w:sz w:val="16"/>
                <w:szCs w:val="16"/>
              </w:rPr>
              <w:t>04-2024</w:t>
            </w:r>
          </w:p>
        </w:tc>
        <w:tc>
          <w:tcPr>
            <w:tcW w:w="901" w:type="dxa"/>
            <w:shd w:val="solid" w:color="FFFFFF" w:fill="auto"/>
          </w:tcPr>
          <w:p w14:paraId="2A043DA2" w14:textId="3609B132" w:rsidR="00092077" w:rsidRDefault="00092077" w:rsidP="00161081">
            <w:pPr>
              <w:pStyle w:val="TAC"/>
              <w:rPr>
                <w:sz w:val="16"/>
                <w:szCs w:val="16"/>
              </w:rPr>
            </w:pPr>
            <w:r>
              <w:rPr>
                <w:sz w:val="16"/>
                <w:szCs w:val="16"/>
              </w:rPr>
              <w:t>127-e</w:t>
            </w:r>
          </w:p>
        </w:tc>
        <w:tc>
          <w:tcPr>
            <w:tcW w:w="1134" w:type="dxa"/>
            <w:shd w:val="solid" w:color="FFFFFF" w:fill="auto"/>
          </w:tcPr>
          <w:p w14:paraId="7FBD3C6D" w14:textId="6BA66783" w:rsidR="00092077" w:rsidRDefault="00092077" w:rsidP="00161081">
            <w:pPr>
              <w:pStyle w:val="TAC"/>
              <w:rPr>
                <w:sz w:val="16"/>
                <w:szCs w:val="16"/>
              </w:rPr>
            </w:pPr>
            <w:r>
              <w:rPr>
                <w:sz w:val="16"/>
                <w:szCs w:val="16"/>
              </w:rPr>
              <w:t>S4-240582</w:t>
            </w:r>
          </w:p>
        </w:tc>
        <w:tc>
          <w:tcPr>
            <w:tcW w:w="567" w:type="dxa"/>
            <w:shd w:val="solid" w:color="FFFFFF" w:fill="auto"/>
          </w:tcPr>
          <w:p w14:paraId="19C413DE" w14:textId="77777777" w:rsidR="00092077" w:rsidRPr="00315B85" w:rsidRDefault="00092077" w:rsidP="00161081">
            <w:pPr>
              <w:pStyle w:val="TAC"/>
              <w:rPr>
                <w:sz w:val="16"/>
                <w:szCs w:val="16"/>
              </w:rPr>
            </w:pPr>
          </w:p>
        </w:tc>
        <w:tc>
          <w:tcPr>
            <w:tcW w:w="426" w:type="dxa"/>
            <w:shd w:val="solid" w:color="FFFFFF" w:fill="auto"/>
          </w:tcPr>
          <w:p w14:paraId="123ADF47" w14:textId="77777777" w:rsidR="00092077" w:rsidRPr="00315B85" w:rsidRDefault="00092077" w:rsidP="00161081">
            <w:pPr>
              <w:pStyle w:val="TAC"/>
              <w:rPr>
                <w:sz w:val="16"/>
                <w:szCs w:val="16"/>
              </w:rPr>
            </w:pPr>
          </w:p>
        </w:tc>
        <w:tc>
          <w:tcPr>
            <w:tcW w:w="425" w:type="dxa"/>
            <w:shd w:val="solid" w:color="FFFFFF" w:fill="auto"/>
          </w:tcPr>
          <w:p w14:paraId="77946009" w14:textId="77777777" w:rsidR="00092077" w:rsidRPr="00315B85" w:rsidRDefault="00092077" w:rsidP="00161081">
            <w:pPr>
              <w:pStyle w:val="TAC"/>
              <w:rPr>
                <w:sz w:val="16"/>
                <w:szCs w:val="16"/>
              </w:rPr>
            </w:pPr>
          </w:p>
        </w:tc>
        <w:tc>
          <w:tcPr>
            <w:tcW w:w="4678" w:type="dxa"/>
            <w:shd w:val="solid" w:color="FFFFFF" w:fill="auto"/>
          </w:tcPr>
          <w:p w14:paraId="123530C9" w14:textId="730DF8DC" w:rsidR="00092077" w:rsidRPr="008E5F5C" w:rsidRDefault="0069266F" w:rsidP="00161081">
            <w:pPr>
              <w:pStyle w:val="TAL"/>
              <w:rPr>
                <w:rFonts w:cs="Arial"/>
                <w:color w:val="312E25"/>
                <w:szCs w:val="18"/>
              </w:rPr>
            </w:pPr>
            <w:r>
              <w:rPr>
                <w:rFonts w:cs="Arial"/>
                <w:color w:val="312E25"/>
                <w:szCs w:val="18"/>
              </w:rPr>
              <w:t>[SR_MSE]pCR ASR Profile Implementation Guidelines</w:t>
            </w:r>
          </w:p>
        </w:tc>
        <w:tc>
          <w:tcPr>
            <w:tcW w:w="708" w:type="dxa"/>
            <w:shd w:val="solid" w:color="FFFFFF" w:fill="auto"/>
          </w:tcPr>
          <w:p w14:paraId="1D9D37B5" w14:textId="5BC307C0" w:rsidR="00092077" w:rsidRDefault="00092077" w:rsidP="00161081">
            <w:pPr>
              <w:pStyle w:val="TAC"/>
              <w:rPr>
                <w:sz w:val="16"/>
                <w:szCs w:val="16"/>
              </w:rPr>
            </w:pPr>
            <w:r>
              <w:rPr>
                <w:sz w:val="16"/>
                <w:szCs w:val="16"/>
              </w:rPr>
              <w:t>1.2.0</w:t>
            </w:r>
          </w:p>
        </w:tc>
      </w:tr>
      <w:tr w:rsidR="00C11374" w:rsidRPr="00315B85" w14:paraId="11F44636" w14:textId="77777777" w:rsidTr="005B50D5">
        <w:tc>
          <w:tcPr>
            <w:tcW w:w="800" w:type="dxa"/>
            <w:shd w:val="solid" w:color="FFFFFF" w:fill="auto"/>
          </w:tcPr>
          <w:p w14:paraId="200F0338" w14:textId="49759CDF" w:rsidR="00C11374" w:rsidRDefault="00C11374" w:rsidP="00161081">
            <w:pPr>
              <w:pStyle w:val="TAC"/>
              <w:rPr>
                <w:sz w:val="16"/>
                <w:szCs w:val="16"/>
              </w:rPr>
            </w:pPr>
            <w:r>
              <w:rPr>
                <w:sz w:val="16"/>
                <w:szCs w:val="16"/>
              </w:rPr>
              <w:t>05-2024</w:t>
            </w:r>
          </w:p>
        </w:tc>
        <w:tc>
          <w:tcPr>
            <w:tcW w:w="901" w:type="dxa"/>
            <w:shd w:val="solid" w:color="FFFFFF" w:fill="auto"/>
          </w:tcPr>
          <w:p w14:paraId="7AFB466B" w14:textId="7615C9D9" w:rsidR="00C11374" w:rsidRDefault="00C11374" w:rsidP="00161081">
            <w:pPr>
              <w:pStyle w:val="TAC"/>
              <w:rPr>
                <w:sz w:val="16"/>
                <w:szCs w:val="16"/>
              </w:rPr>
            </w:pPr>
            <w:r>
              <w:rPr>
                <w:sz w:val="16"/>
                <w:szCs w:val="16"/>
              </w:rPr>
              <w:t>128</w:t>
            </w:r>
          </w:p>
        </w:tc>
        <w:tc>
          <w:tcPr>
            <w:tcW w:w="1134" w:type="dxa"/>
            <w:shd w:val="solid" w:color="FFFFFF" w:fill="auto"/>
          </w:tcPr>
          <w:p w14:paraId="14C9773A" w14:textId="1DA713D5" w:rsidR="00C11374" w:rsidRDefault="00C11374" w:rsidP="00161081">
            <w:pPr>
              <w:pStyle w:val="TAC"/>
              <w:rPr>
                <w:sz w:val="16"/>
                <w:szCs w:val="16"/>
              </w:rPr>
            </w:pPr>
            <w:r>
              <w:rPr>
                <w:sz w:val="16"/>
                <w:szCs w:val="16"/>
              </w:rPr>
              <w:t>S4-241006</w:t>
            </w:r>
          </w:p>
        </w:tc>
        <w:tc>
          <w:tcPr>
            <w:tcW w:w="567" w:type="dxa"/>
            <w:shd w:val="solid" w:color="FFFFFF" w:fill="auto"/>
          </w:tcPr>
          <w:p w14:paraId="0FEFA565" w14:textId="77777777" w:rsidR="00C11374" w:rsidRPr="00315B85" w:rsidRDefault="00C11374" w:rsidP="00161081">
            <w:pPr>
              <w:pStyle w:val="TAC"/>
              <w:rPr>
                <w:sz w:val="16"/>
                <w:szCs w:val="16"/>
              </w:rPr>
            </w:pPr>
          </w:p>
        </w:tc>
        <w:tc>
          <w:tcPr>
            <w:tcW w:w="426" w:type="dxa"/>
            <w:shd w:val="solid" w:color="FFFFFF" w:fill="auto"/>
          </w:tcPr>
          <w:p w14:paraId="77A8C571" w14:textId="77777777" w:rsidR="00C11374" w:rsidRPr="00315B85" w:rsidRDefault="00C11374" w:rsidP="00161081">
            <w:pPr>
              <w:pStyle w:val="TAC"/>
              <w:rPr>
                <w:sz w:val="16"/>
                <w:szCs w:val="16"/>
              </w:rPr>
            </w:pPr>
          </w:p>
        </w:tc>
        <w:tc>
          <w:tcPr>
            <w:tcW w:w="425" w:type="dxa"/>
            <w:shd w:val="solid" w:color="FFFFFF" w:fill="auto"/>
          </w:tcPr>
          <w:p w14:paraId="20AB7145" w14:textId="77777777" w:rsidR="00C11374" w:rsidRPr="00315B85" w:rsidRDefault="00C11374" w:rsidP="00161081">
            <w:pPr>
              <w:pStyle w:val="TAC"/>
              <w:rPr>
                <w:sz w:val="16"/>
                <w:szCs w:val="16"/>
              </w:rPr>
            </w:pPr>
          </w:p>
        </w:tc>
        <w:tc>
          <w:tcPr>
            <w:tcW w:w="4678" w:type="dxa"/>
            <w:shd w:val="solid" w:color="FFFFFF" w:fill="auto"/>
          </w:tcPr>
          <w:p w14:paraId="6C252939" w14:textId="79E4DC81" w:rsidR="00C11374" w:rsidRDefault="008E5F5C" w:rsidP="008E5F5C">
            <w:pPr>
              <w:pStyle w:val="TAL"/>
              <w:rPr>
                <w:rFonts w:cs="Arial"/>
                <w:color w:val="312E25"/>
                <w:szCs w:val="18"/>
              </w:rPr>
            </w:pPr>
            <w:r w:rsidRPr="008E5F5C">
              <w:rPr>
                <w:rFonts w:cs="Arial"/>
                <w:color w:val="312E25"/>
                <w:szCs w:val="18"/>
              </w:rPr>
              <w:t>Clarification on RTC-6 interface in SR_MSE architecture</w:t>
            </w:r>
          </w:p>
        </w:tc>
        <w:tc>
          <w:tcPr>
            <w:tcW w:w="708" w:type="dxa"/>
            <w:shd w:val="solid" w:color="FFFFFF" w:fill="auto"/>
          </w:tcPr>
          <w:p w14:paraId="68AB62A5" w14:textId="63457564" w:rsidR="00C11374" w:rsidRDefault="00C11374" w:rsidP="00161081">
            <w:pPr>
              <w:pStyle w:val="TAC"/>
              <w:rPr>
                <w:sz w:val="16"/>
                <w:szCs w:val="16"/>
              </w:rPr>
            </w:pPr>
            <w:r>
              <w:rPr>
                <w:sz w:val="16"/>
                <w:szCs w:val="16"/>
              </w:rPr>
              <w:t>1.3.0</w:t>
            </w:r>
          </w:p>
        </w:tc>
      </w:tr>
      <w:tr w:rsidR="005E4688" w:rsidRPr="00315B85" w14:paraId="264ACE01" w14:textId="77777777" w:rsidTr="0058205C">
        <w:tc>
          <w:tcPr>
            <w:tcW w:w="800" w:type="dxa"/>
            <w:shd w:val="solid" w:color="FFFFFF" w:fill="auto"/>
          </w:tcPr>
          <w:p w14:paraId="27E5559D" w14:textId="77777777" w:rsidR="005E4688" w:rsidRDefault="005E4688" w:rsidP="005E4688">
            <w:pPr>
              <w:pStyle w:val="TAC"/>
              <w:rPr>
                <w:sz w:val="16"/>
                <w:szCs w:val="16"/>
              </w:rPr>
            </w:pPr>
            <w:r>
              <w:rPr>
                <w:sz w:val="16"/>
                <w:szCs w:val="16"/>
              </w:rPr>
              <w:t>05-2024</w:t>
            </w:r>
          </w:p>
        </w:tc>
        <w:tc>
          <w:tcPr>
            <w:tcW w:w="901" w:type="dxa"/>
            <w:shd w:val="solid" w:color="FFFFFF" w:fill="auto"/>
          </w:tcPr>
          <w:p w14:paraId="24122661" w14:textId="77777777" w:rsidR="005E4688" w:rsidRDefault="005E4688" w:rsidP="005E4688">
            <w:pPr>
              <w:pStyle w:val="TAC"/>
              <w:rPr>
                <w:sz w:val="16"/>
                <w:szCs w:val="16"/>
              </w:rPr>
            </w:pPr>
            <w:r>
              <w:rPr>
                <w:sz w:val="16"/>
                <w:szCs w:val="16"/>
              </w:rPr>
              <w:t>128</w:t>
            </w:r>
          </w:p>
        </w:tc>
        <w:tc>
          <w:tcPr>
            <w:tcW w:w="1134" w:type="dxa"/>
            <w:shd w:val="solid" w:color="FFFFFF" w:fill="auto"/>
          </w:tcPr>
          <w:p w14:paraId="67570F82" w14:textId="7783ED8D" w:rsidR="005E4688" w:rsidRDefault="005E4688" w:rsidP="005E4688">
            <w:pPr>
              <w:pStyle w:val="TAC"/>
              <w:rPr>
                <w:sz w:val="16"/>
                <w:szCs w:val="16"/>
              </w:rPr>
            </w:pPr>
            <w:r>
              <w:rPr>
                <w:sz w:val="16"/>
                <w:szCs w:val="16"/>
              </w:rPr>
              <w:t>S4-241140</w:t>
            </w:r>
          </w:p>
        </w:tc>
        <w:tc>
          <w:tcPr>
            <w:tcW w:w="567" w:type="dxa"/>
            <w:shd w:val="solid" w:color="FFFFFF" w:fill="auto"/>
          </w:tcPr>
          <w:p w14:paraId="11FAD7E1" w14:textId="77777777" w:rsidR="005E4688" w:rsidRPr="00315B85" w:rsidRDefault="005E4688" w:rsidP="005E4688">
            <w:pPr>
              <w:pStyle w:val="TAC"/>
              <w:rPr>
                <w:sz w:val="16"/>
                <w:szCs w:val="16"/>
              </w:rPr>
            </w:pPr>
          </w:p>
        </w:tc>
        <w:tc>
          <w:tcPr>
            <w:tcW w:w="426" w:type="dxa"/>
            <w:shd w:val="solid" w:color="FFFFFF" w:fill="auto"/>
          </w:tcPr>
          <w:p w14:paraId="5F388A8F" w14:textId="77777777" w:rsidR="005E4688" w:rsidRPr="00315B85" w:rsidRDefault="005E4688" w:rsidP="005E4688">
            <w:pPr>
              <w:pStyle w:val="TAC"/>
              <w:rPr>
                <w:sz w:val="16"/>
                <w:szCs w:val="16"/>
              </w:rPr>
            </w:pPr>
          </w:p>
        </w:tc>
        <w:tc>
          <w:tcPr>
            <w:tcW w:w="425" w:type="dxa"/>
            <w:shd w:val="solid" w:color="FFFFFF" w:fill="auto"/>
          </w:tcPr>
          <w:p w14:paraId="17287627" w14:textId="77777777" w:rsidR="005E4688" w:rsidRPr="00315B85" w:rsidRDefault="005E4688" w:rsidP="005E4688">
            <w:pPr>
              <w:pStyle w:val="TAC"/>
              <w:rPr>
                <w:sz w:val="16"/>
                <w:szCs w:val="16"/>
              </w:rPr>
            </w:pPr>
          </w:p>
        </w:tc>
        <w:tc>
          <w:tcPr>
            <w:tcW w:w="4678" w:type="dxa"/>
            <w:shd w:val="solid" w:color="FFFFFF" w:fill="auto"/>
          </w:tcPr>
          <w:p w14:paraId="064986B8" w14:textId="4B7FE29D" w:rsidR="005E4688" w:rsidRDefault="005E4688" w:rsidP="005E4688">
            <w:pPr>
              <w:pStyle w:val="TAL"/>
              <w:rPr>
                <w:rFonts w:cs="Arial"/>
                <w:color w:val="312E25"/>
                <w:szCs w:val="18"/>
              </w:rPr>
            </w:pPr>
            <w:r w:rsidRPr="008E5F5C">
              <w:rPr>
                <w:rFonts w:cs="Arial"/>
                <w:color w:val="312E25"/>
                <w:szCs w:val="18"/>
              </w:rPr>
              <w:t>Client API in Split Rendering</w:t>
            </w:r>
          </w:p>
        </w:tc>
        <w:tc>
          <w:tcPr>
            <w:tcW w:w="708" w:type="dxa"/>
            <w:shd w:val="solid" w:color="FFFFFF" w:fill="auto"/>
          </w:tcPr>
          <w:p w14:paraId="4DC1FE6F" w14:textId="77777777" w:rsidR="005E4688" w:rsidRDefault="005E4688" w:rsidP="005E4688">
            <w:pPr>
              <w:pStyle w:val="TAC"/>
              <w:rPr>
                <w:sz w:val="16"/>
                <w:szCs w:val="16"/>
              </w:rPr>
            </w:pPr>
            <w:r>
              <w:rPr>
                <w:sz w:val="16"/>
                <w:szCs w:val="16"/>
              </w:rPr>
              <w:t>1.3.0</w:t>
            </w:r>
          </w:p>
        </w:tc>
      </w:tr>
      <w:tr w:rsidR="005E4688" w:rsidRPr="00315B85" w14:paraId="5D2CBC0F" w14:textId="77777777" w:rsidTr="0058205C">
        <w:tc>
          <w:tcPr>
            <w:tcW w:w="800" w:type="dxa"/>
            <w:shd w:val="solid" w:color="FFFFFF" w:fill="auto"/>
          </w:tcPr>
          <w:p w14:paraId="22334319" w14:textId="77777777" w:rsidR="005E4688" w:rsidRDefault="005E4688" w:rsidP="005E4688">
            <w:pPr>
              <w:pStyle w:val="TAC"/>
              <w:rPr>
                <w:sz w:val="16"/>
                <w:szCs w:val="16"/>
              </w:rPr>
            </w:pPr>
            <w:r>
              <w:rPr>
                <w:sz w:val="16"/>
                <w:szCs w:val="16"/>
              </w:rPr>
              <w:t>05-2024</w:t>
            </w:r>
          </w:p>
        </w:tc>
        <w:tc>
          <w:tcPr>
            <w:tcW w:w="901" w:type="dxa"/>
            <w:shd w:val="solid" w:color="FFFFFF" w:fill="auto"/>
          </w:tcPr>
          <w:p w14:paraId="23A1C8A9" w14:textId="77777777" w:rsidR="005E4688" w:rsidRDefault="005E4688" w:rsidP="005E4688">
            <w:pPr>
              <w:pStyle w:val="TAC"/>
              <w:rPr>
                <w:sz w:val="16"/>
                <w:szCs w:val="16"/>
              </w:rPr>
            </w:pPr>
            <w:r>
              <w:rPr>
                <w:sz w:val="16"/>
                <w:szCs w:val="16"/>
              </w:rPr>
              <w:t>128</w:t>
            </w:r>
          </w:p>
        </w:tc>
        <w:tc>
          <w:tcPr>
            <w:tcW w:w="1134" w:type="dxa"/>
            <w:shd w:val="solid" w:color="FFFFFF" w:fill="auto"/>
          </w:tcPr>
          <w:p w14:paraId="109BC62D" w14:textId="3149F2C5" w:rsidR="005E4688" w:rsidRDefault="005E4688" w:rsidP="005E4688">
            <w:pPr>
              <w:pStyle w:val="TAC"/>
              <w:rPr>
                <w:sz w:val="16"/>
                <w:szCs w:val="16"/>
              </w:rPr>
            </w:pPr>
            <w:r>
              <w:rPr>
                <w:sz w:val="16"/>
                <w:szCs w:val="16"/>
              </w:rPr>
              <w:t>S4-241142</w:t>
            </w:r>
          </w:p>
        </w:tc>
        <w:tc>
          <w:tcPr>
            <w:tcW w:w="567" w:type="dxa"/>
            <w:shd w:val="solid" w:color="FFFFFF" w:fill="auto"/>
          </w:tcPr>
          <w:p w14:paraId="430E6A77" w14:textId="77777777" w:rsidR="005E4688" w:rsidRPr="00315B85" w:rsidRDefault="005E4688" w:rsidP="005E4688">
            <w:pPr>
              <w:pStyle w:val="TAC"/>
              <w:rPr>
                <w:sz w:val="16"/>
                <w:szCs w:val="16"/>
              </w:rPr>
            </w:pPr>
          </w:p>
        </w:tc>
        <w:tc>
          <w:tcPr>
            <w:tcW w:w="426" w:type="dxa"/>
            <w:shd w:val="solid" w:color="FFFFFF" w:fill="auto"/>
          </w:tcPr>
          <w:p w14:paraId="1B1720F6" w14:textId="77777777" w:rsidR="005E4688" w:rsidRPr="00315B85" w:rsidRDefault="005E4688" w:rsidP="005E4688">
            <w:pPr>
              <w:pStyle w:val="TAC"/>
              <w:rPr>
                <w:sz w:val="16"/>
                <w:szCs w:val="16"/>
              </w:rPr>
            </w:pPr>
          </w:p>
        </w:tc>
        <w:tc>
          <w:tcPr>
            <w:tcW w:w="425" w:type="dxa"/>
            <w:shd w:val="solid" w:color="FFFFFF" w:fill="auto"/>
          </w:tcPr>
          <w:p w14:paraId="61584D04" w14:textId="77777777" w:rsidR="005E4688" w:rsidRPr="00315B85" w:rsidRDefault="005E4688" w:rsidP="005E4688">
            <w:pPr>
              <w:pStyle w:val="TAC"/>
              <w:rPr>
                <w:sz w:val="16"/>
                <w:szCs w:val="16"/>
              </w:rPr>
            </w:pPr>
          </w:p>
        </w:tc>
        <w:tc>
          <w:tcPr>
            <w:tcW w:w="4678" w:type="dxa"/>
            <w:shd w:val="solid" w:color="FFFFFF" w:fill="auto"/>
          </w:tcPr>
          <w:p w14:paraId="138F6F84" w14:textId="416C9CAE" w:rsidR="005E4688" w:rsidRDefault="008E5F5C" w:rsidP="005E4688">
            <w:pPr>
              <w:pStyle w:val="TAL"/>
              <w:rPr>
                <w:rFonts w:cs="Arial"/>
                <w:color w:val="312E25"/>
                <w:szCs w:val="18"/>
              </w:rPr>
            </w:pPr>
            <w:r w:rsidRPr="008E5F5C">
              <w:rPr>
                <w:rFonts w:cs="Arial"/>
                <w:color w:val="312E25"/>
                <w:szCs w:val="18"/>
              </w:rPr>
              <w:t>Editorial corrections in TS 26.565</w:t>
            </w:r>
          </w:p>
        </w:tc>
        <w:tc>
          <w:tcPr>
            <w:tcW w:w="708" w:type="dxa"/>
            <w:shd w:val="solid" w:color="FFFFFF" w:fill="auto"/>
          </w:tcPr>
          <w:p w14:paraId="00B5E55C" w14:textId="77777777" w:rsidR="005E4688" w:rsidRDefault="005E4688" w:rsidP="005E4688">
            <w:pPr>
              <w:pStyle w:val="TAC"/>
              <w:rPr>
                <w:sz w:val="16"/>
                <w:szCs w:val="16"/>
              </w:rPr>
            </w:pPr>
            <w:r>
              <w:rPr>
                <w:sz w:val="16"/>
                <w:szCs w:val="16"/>
              </w:rPr>
              <w:t>1.3.0</w:t>
            </w:r>
          </w:p>
        </w:tc>
      </w:tr>
      <w:tr w:rsidR="005E4688" w:rsidRPr="00315B85" w14:paraId="57427871" w14:textId="77777777" w:rsidTr="0058205C">
        <w:tc>
          <w:tcPr>
            <w:tcW w:w="800" w:type="dxa"/>
            <w:shd w:val="solid" w:color="FFFFFF" w:fill="auto"/>
          </w:tcPr>
          <w:p w14:paraId="1BDCAFA7" w14:textId="77777777" w:rsidR="005E4688" w:rsidRDefault="005E4688" w:rsidP="005E4688">
            <w:pPr>
              <w:pStyle w:val="TAC"/>
              <w:rPr>
                <w:sz w:val="16"/>
                <w:szCs w:val="16"/>
              </w:rPr>
            </w:pPr>
            <w:r>
              <w:rPr>
                <w:sz w:val="16"/>
                <w:szCs w:val="16"/>
              </w:rPr>
              <w:t>05-2024</w:t>
            </w:r>
          </w:p>
        </w:tc>
        <w:tc>
          <w:tcPr>
            <w:tcW w:w="901" w:type="dxa"/>
            <w:shd w:val="solid" w:color="FFFFFF" w:fill="auto"/>
          </w:tcPr>
          <w:p w14:paraId="7C4B6B7C" w14:textId="77777777" w:rsidR="005E4688" w:rsidRDefault="005E4688" w:rsidP="005E4688">
            <w:pPr>
              <w:pStyle w:val="TAC"/>
              <w:rPr>
                <w:sz w:val="16"/>
                <w:szCs w:val="16"/>
              </w:rPr>
            </w:pPr>
            <w:r>
              <w:rPr>
                <w:sz w:val="16"/>
                <w:szCs w:val="16"/>
              </w:rPr>
              <w:t>128</w:t>
            </w:r>
          </w:p>
        </w:tc>
        <w:tc>
          <w:tcPr>
            <w:tcW w:w="1134" w:type="dxa"/>
            <w:shd w:val="solid" w:color="FFFFFF" w:fill="auto"/>
          </w:tcPr>
          <w:p w14:paraId="746781BC" w14:textId="08D70C0B" w:rsidR="005E4688" w:rsidRDefault="005E4688" w:rsidP="005E4688">
            <w:pPr>
              <w:pStyle w:val="TAC"/>
              <w:rPr>
                <w:sz w:val="16"/>
                <w:szCs w:val="16"/>
              </w:rPr>
            </w:pPr>
            <w:r>
              <w:rPr>
                <w:sz w:val="16"/>
                <w:szCs w:val="16"/>
              </w:rPr>
              <w:t>S4-241246</w:t>
            </w:r>
          </w:p>
        </w:tc>
        <w:tc>
          <w:tcPr>
            <w:tcW w:w="567" w:type="dxa"/>
            <w:shd w:val="solid" w:color="FFFFFF" w:fill="auto"/>
          </w:tcPr>
          <w:p w14:paraId="41E8F5B8" w14:textId="77777777" w:rsidR="005E4688" w:rsidRPr="00315B85" w:rsidRDefault="005E4688" w:rsidP="005E4688">
            <w:pPr>
              <w:pStyle w:val="TAC"/>
              <w:rPr>
                <w:sz w:val="16"/>
                <w:szCs w:val="16"/>
              </w:rPr>
            </w:pPr>
          </w:p>
        </w:tc>
        <w:tc>
          <w:tcPr>
            <w:tcW w:w="426" w:type="dxa"/>
            <w:shd w:val="solid" w:color="FFFFFF" w:fill="auto"/>
          </w:tcPr>
          <w:p w14:paraId="21276764" w14:textId="77777777" w:rsidR="005E4688" w:rsidRPr="00315B85" w:rsidRDefault="005E4688" w:rsidP="005E4688">
            <w:pPr>
              <w:pStyle w:val="TAC"/>
              <w:rPr>
                <w:sz w:val="16"/>
                <w:szCs w:val="16"/>
              </w:rPr>
            </w:pPr>
          </w:p>
        </w:tc>
        <w:tc>
          <w:tcPr>
            <w:tcW w:w="425" w:type="dxa"/>
            <w:shd w:val="solid" w:color="FFFFFF" w:fill="auto"/>
          </w:tcPr>
          <w:p w14:paraId="7FB62F1B" w14:textId="77777777" w:rsidR="005E4688" w:rsidRPr="00315B85" w:rsidRDefault="005E4688" w:rsidP="005E4688">
            <w:pPr>
              <w:pStyle w:val="TAC"/>
              <w:rPr>
                <w:sz w:val="16"/>
                <w:szCs w:val="16"/>
              </w:rPr>
            </w:pPr>
          </w:p>
        </w:tc>
        <w:tc>
          <w:tcPr>
            <w:tcW w:w="4678" w:type="dxa"/>
            <w:shd w:val="solid" w:color="FFFFFF" w:fill="auto"/>
          </w:tcPr>
          <w:p w14:paraId="0B3A1F77" w14:textId="050C3B39" w:rsidR="005E4688" w:rsidRDefault="008E5F5C" w:rsidP="005E4688">
            <w:pPr>
              <w:pStyle w:val="TAL"/>
              <w:rPr>
                <w:rFonts w:cs="Arial"/>
                <w:color w:val="312E25"/>
                <w:szCs w:val="18"/>
              </w:rPr>
            </w:pPr>
            <w:r>
              <w:rPr>
                <w:rFonts w:cs="Arial"/>
                <w:color w:val="312E25"/>
                <w:szCs w:val="18"/>
              </w:rPr>
              <w:t>ASR profile client API</w:t>
            </w:r>
          </w:p>
        </w:tc>
        <w:tc>
          <w:tcPr>
            <w:tcW w:w="708" w:type="dxa"/>
            <w:shd w:val="solid" w:color="FFFFFF" w:fill="auto"/>
          </w:tcPr>
          <w:p w14:paraId="4FD5C70F" w14:textId="77777777" w:rsidR="005E4688" w:rsidRDefault="005E4688" w:rsidP="005E4688">
            <w:pPr>
              <w:pStyle w:val="TAC"/>
              <w:rPr>
                <w:sz w:val="16"/>
                <w:szCs w:val="16"/>
              </w:rPr>
            </w:pPr>
            <w:r>
              <w:rPr>
                <w:sz w:val="16"/>
                <w:szCs w:val="16"/>
              </w:rPr>
              <w:t>1.3.0</w:t>
            </w:r>
          </w:p>
        </w:tc>
      </w:tr>
      <w:tr w:rsidR="003A1986" w:rsidRPr="00315B85" w14:paraId="3876CF1E" w14:textId="77777777" w:rsidTr="0058205C">
        <w:tc>
          <w:tcPr>
            <w:tcW w:w="800" w:type="dxa"/>
            <w:shd w:val="solid" w:color="FFFFFF" w:fill="auto"/>
          </w:tcPr>
          <w:p w14:paraId="22029D67" w14:textId="77777777" w:rsidR="003A1986" w:rsidRDefault="003A1986" w:rsidP="003A1986">
            <w:pPr>
              <w:pStyle w:val="TAC"/>
              <w:rPr>
                <w:sz w:val="16"/>
                <w:szCs w:val="16"/>
              </w:rPr>
            </w:pPr>
            <w:r>
              <w:rPr>
                <w:sz w:val="16"/>
                <w:szCs w:val="16"/>
              </w:rPr>
              <w:t>05-2024</w:t>
            </w:r>
          </w:p>
        </w:tc>
        <w:tc>
          <w:tcPr>
            <w:tcW w:w="901" w:type="dxa"/>
            <w:shd w:val="solid" w:color="FFFFFF" w:fill="auto"/>
          </w:tcPr>
          <w:p w14:paraId="595D31D0" w14:textId="77777777" w:rsidR="003A1986" w:rsidRDefault="003A1986" w:rsidP="003A1986">
            <w:pPr>
              <w:pStyle w:val="TAC"/>
              <w:rPr>
                <w:sz w:val="16"/>
                <w:szCs w:val="16"/>
              </w:rPr>
            </w:pPr>
            <w:r>
              <w:rPr>
                <w:sz w:val="16"/>
                <w:szCs w:val="16"/>
              </w:rPr>
              <w:t>128</w:t>
            </w:r>
          </w:p>
        </w:tc>
        <w:tc>
          <w:tcPr>
            <w:tcW w:w="1134" w:type="dxa"/>
            <w:shd w:val="solid" w:color="FFFFFF" w:fill="auto"/>
          </w:tcPr>
          <w:p w14:paraId="674CD7A5" w14:textId="17A30243" w:rsidR="003A1986" w:rsidRDefault="003A1986" w:rsidP="003A1986">
            <w:pPr>
              <w:pStyle w:val="TAC"/>
              <w:rPr>
                <w:sz w:val="16"/>
                <w:szCs w:val="16"/>
              </w:rPr>
            </w:pPr>
            <w:r>
              <w:rPr>
                <w:sz w:val="16"/>
                <w:szCs w:val="16"/>
              </w:rPr>
              <w:t>S4-241262</w:t>
            </w:r>
          </w:p>
        </w:tc>
        <w:tc>
          <w:tcPr>
            <w:tcW w:w="567" w:type="dxa"/>
            <w:shd w:val="solid" w:color="FFFFFF" w:fill="auto"/>
          </w:tcPr>
          <w:p w14:paraId="09F9C20A" w14:textId="77777777" w:rsidR="003A1986" w:rsidRPr="00315B85" w:rsidRDefault="003A1986" w:rsidP="003A1986">
            <w:pPr>
              <w:pStyle w:val="TAC"/>
              <w:rPr>
                <w:sz w:val="16"/>
                <w:szCs w:val="16"/>
              </w:rPr>
            </w:pPr>
          </w:p>
        </w:tc>
        <w:tc>
          <w:tcPr>
            <w:tcW w:w="426" w:type="dxa"/>
            <w:shd w:val="solid" w:color="FFFFFF" w:fill="auto"/>
          </w:tcPr>
          <w:p w14:paraId="4D95BF17" w14:textId="77777777" w:rsidR="003A1986" w:rsidRPr="00315B85" w:rsidRDefault="003A1986" w:rsidP="003A1986">
            <w:pPr>
              <w:pStyle w:val="TAC"/>
              <w:rPr>
                <w:sz w:val="16"/>
                <w:szCs w:val="16"/>
              </w:rPr>
            </w:pPr>
          </w:p>
        </w:tc>
        <w:tc>
          <w:tcPr>
            <w:tcW w:w="425" w:type="dxa"/>
            <w:shd w:val="solid" w:color="FFFFFF" w:fill="auto"/>
          </w:tcPr>
          <w:p w14:paraId="04D0BDCF" w14:textId="77777777" w:rsidR="003A1986" w:rsidRPr="00315B85" w:rsidRDefault="003A1986" w:rsidP="003A1986">
            <w:pPr>
              <w:pStyle w:val="TAC"/>
              <w:rPr>
                <w:sz w:val="16"/>
                <w:szCs w:val="16"/>
              </w:rPr>
            </w:pPr>
          </w:p>
        </w:tc>
        <w:tc>
          <w:tcPr>
            <w:tcW w:w="4678" w:type="dxa"/>
            <w:shd w:val="solid" w:color="FFFFFF" w:fill="auto"/>
          </w:tcPr>
          <w:p w14:paraId="570E699E" w14:textId="1704A0AD" w:rsidR="003A1986" w:rsidRDefault="003A1986" w:rsidP="003A1986">
            <w:pPr>
              <w:pStyle w:val="TAL"/>
              <w:rPr>
                <w:rFonts w:cs="Arial"/>
                <w:color w:val="312E25"/>
                <w:szCs w:val="18"/>
              </w:rPr>
            </w:pPr>
            <w:r w:rsidRPr="008E5F5C">
              <w:rPr>
                <w:rFonts w:cs="Arial"/>
                <w:color w:val="312E25"/>
                <w:szCs w:val="18"/>
              </w:rPr>
              <w:t>QoE metrics reporting for Split Rendering Client</w:t>
            </w:r>
          </w:p>
        </w:tc>
        <w:tc>
          <w:tcPr>
            <w:tcW w:w="708" w:type="dxa"/>
            <w:shd w:val="solid" w:color="FFFFFF" w:fill="auto"/>
          </w:tcPr>
          <w:p w14:paraId="5EF6ADCF" w14:textId="77777777" w:rsidR="003A1986" w:rsidRDefault="003A1986" w:rsidP="003A1986">
            <w:pPr>
              <w:pStyle w:val="TAC"/>
              <w:rPr>
                <w:sz w:val="16"/>
                <w:szCs w:val="16"/>
              </w:rPr>
            </w:pPr>
            <w:r>
              <w:rPr>
                <w:sz w:val="16"/>
                <w:szCs w:val="16"/>
              </w:rPr>
              <w:t>1.3.0</w:t>
            </w:r>
          </w:p>
        </w:tc>
      </w:tr>
      <w:tr w:rsidR="003A1986" w:rsidRPr="00315B85" w14:paraId="3CDA8323" w14:textId="77777777" w:rsidTr="005B50D5">
        <w:tc>
          <w:tcPr>
            <w:tcW w:w="800" w:type="dxa"/>
            <w:shd w:val="solid" w:color="FFFFFF" w:fill="auto"/>
          </w:tcPr>
          <w:p w14:paraId="68632CF5" w14:textId="72C1BCA7" w:rsidR="003A1986" w:rsidRDefault="00293DBF" w:rsidP="003A1986">
            <w:pPr>
              <w:pStyle w:val="TAC"/>
              <w:rPr>
                <w:sz w:val="16"/>
                <w:szCs w:val="16"/>
              </w:rPr>
            </w:pPr>
            <w:r>
              <w:rPr>
                <w:sz w:val="16"/>
                <w:szCs w:val="16"/>
              </w:rPr>
              <w:t>06-2024</w:t>
            </w:r>
          </w:p>
        </w:tc>
        <w:tc>
          <w:tcPr>
            <w:tcW w:w="901" w:type="dxa"/>
            <w:shd w:val="solid" w:color="FFFFFF" w:fill="auto"/>
          </w:tcPr>
          <w:p w14:paraId="3FC0AFE9" w14:textId="77777777" w:rsidR="003A1986" w:rsidRDefault="003A1986" w:rsidP="003A1986">
            <w:pPr>
              <w:pStyle w:val="TAC"/>
              <w:rPr>
                <w:sz w:val="16"/>
                <w:szCs w:val="16"/>
              </w:rPr>
            </w:pPr>
          </w:p>
        </w:tc>
        <w:tc>
          <w:tcPr>
            <w:tcW w:w="1134" w:type="dxa"/>
            <w:shd w:val="solid" w:color="FFFFFF" w:fill="auto"/>
          </w:tcPr>
          <w:p w14:paraId="5E294F9D" w14:textId="77777777" w:rsidR="003A1986" w:rsidRDefault="003A1986" w:rsidP="003A1986">
            <w:pPr>
              <w:pStyle w:val="TAC"/>
              <w:rPr>
                <w:sz w:val="16"/>
                <w:szCs w:val="16"/>
              </w:rPr>
            </w:pPr>
          </w:p>
        </w:tc>
        <w:tc>
          <w:tcPr>
            <w:tcW w:w="567" w:type="dxa"/>
            <w:shd w:val="solid" w:color="FFFFFF" w:fill="auto"/>
          </w:tcPr>
          <w:p w14:paraId="71E02F4C" w14:textId="77777777" w:rsidR="003A1986" w:rsidRPr="00315B85" w:rsidRDefault="003A1986" w:rsidP="003A1986">
            <w:pPr>
              <w:pStyle w:val="TAC"/>
              <w:rPr>
                <w:sz w:val="16"/>
                <w:szCs w:val="16"/>
              </w:rPr>
            </w:pPr>
          </w:p>
        </w:tc>
        <w:tc>
          <w:tcPr>
            <w:tcW w:w="426" w:type="dxa"/>
            <w:shd w:val="solid" w:color="FFFFFF" w:fill="auto"/>
          </w:tcPr>
          <w:p w14:paraId="40835AB7" w14:textId="77777777" w:rsidR="003A1986" w:rsidRPr="00315B85" w:rsidRDefault="003A1986" w:rsidP="003A1986">
            <w:pPr>
              <w:pStyle w:val="TAC"/>
              <w:rPr>
                <w:sz w:val="16"/>
                <w:szCs w:val="16"/>
              </w:rPr>
            </w:pPr>
          </w:p>
        </w:tc>
        <w:tc>
          <w:tcPr>
            <w:tcW w:w="425" w:type="dxa"/>
            <w:shd w:val="solid" w:color="FFFFFF" w:fill="auto"/>
          </w:tcPr>
          <w:p w14:paraId="0A3BEBBC" w14:textId="77777777" w:rsidR="003A1986" w:rsidRPr="00315B85" w:rsidRDefault="003A1986" w:rsidP="003A1986">
            <w:pPr>
              <w:pStyle w:val="TAC"/>
              <w:rPr>
                <w:sz w:val="16"/>
                <w:szCs w:val="16"/>
              </w:rPr>
            </w:pPr>
          </w:p>
        </w:tc>
        <w:tc>
          <w:tcPr>
            <w:tcW w:w="4678" w:type="dxa"/>
            <w:shd w:val="solid" w:color="FFFFFF" w:fill="auto"/>
          </w:tcPr>
          <w:p w14:paraId="37CF4930" w14:textId="0397F791" w:rsidR="003A1986" w:rsidRDefault="00293DBF" w:rsidP="003A1986">
            <w:pPr>
              <w:pStyle w:val="TAL"/>
              <w:rPr>
                <w:rFonts w:cs="Arial"/>
                <w:color w:val="312E25"/>
                <w:szCs w:val="18"/>
              </w:rPr>
            </w:pPr>
            <w:r>
              <w:rPr>
                <w:rFonts w:cs="Arial"/>
                <w:color w:val="312E25"/>
                <w:szCs w:val="18"/>
              </w:rPr>
              <w:t>Version 2.0.0 created by MCC to be sent to TSG for approval</w:t>
            </w:r>
          </w:p>
        </w:tc>
        <w:tc>
          <w:tcPr>
            <w:tcW w:w="708" w:type="dxa"/>
            <w:shd w:val="solid" w:color="FFFFFF" w:fill="auto"/>
          </w:tcPr>
          <w:p w14:paraId="263791A1" w14:textId="561A48A7" w:rsidR="003A1986" w:rsidRDefault="00293DBF" w:rsidP="003A1986">
            <w:pPr>
              <w:pStyle w:val="TAC"/>
              <w:rPr>
                <w:sz w:val="16"/>
                <w:szCs w:val="16"/>
              </w:rPr>
            </w:pPr>
            <w:r>
              <w:rPr>
                <w:sz w:val="16"/>
                <w:szCs w:val="16"/>
              </w:rPr>
              <w:t>2.0.0</w:t>
            </w:r>
          </w:p>
        </w:tc>
      </w:tr>
      <w:tr w:rsidR="00F01081" w:rsidRPr="00315B85" w14:paraId="0581DADC" w14:textId="77777777" w:rsidTr="005B50D5">
        <w:tc>
          <w:tcPr>
            <w:tcW w:w="800" w:type="dxa"/>
            <w:shd w:val="solid" w:color="FFFFFF" w:fill="auto"/>
          </w:tcPr>
          <w:p w14:paraId="50CD0D19" w14:textId="496E2B59" w:rsidR="00F01081" w:rsidRDefault="00F01081" w:rsidP="003A1986">
            <w:pPr>
              <w:pStyle w:val="TAC"/>
              <w:rPr>
                <w:sz w:val="16"/>
                <w:szCs w:val="16"/>
              </w:rPr>
            </w:pPr>
            <w:r>
              <w:rPr>
                <w:sz w:val="16"/>
                <w:szCs w:val="16"/>
              </w:rPr>
              <w:t>06-2024</w:t>
            </w:r>
          </w:p>
        </w:tc>
        <w:tc>
          <w:tcPr>
            <w:tcW w:w="901" w:type="dxa"/>
            <w:shd w:val="solid" w:color="FFFFFF" w:fill="auto"/>
          </w:tcPr>
          <w:p w14:paraId="657C639A" w14:textId="77777777" w:rsidR="00F01081" w:rsidRDefault="00F01081" w:rsidP="003A1986">
            <w:pPr>
              <w:pStyle w:val="TAC"/>
              <w:rPr>
                <w:sz w:val="16"/>
                <w:szCs w:val="16"/>
              </w:rPr>
            </w:pPr>
          </w:p>
        </w:tc>
        <w:tc>
          <w:tcPr>
            <w:tcW w:w="1134" w:type="dxa"/>
            <w:shd w:val="solid" w:color="FFFFFF" w:fill="auto"/>
          </w:tcPr>
          <w:p w14:paraId="7005FDE2" w14:textId="77777777" w:rsidR="00F01081" w:rsidRDefault="00F01081" w:rsidP="003A1986">
            <w:pPr>
              <w:pStyle w:val="TAC"/>
              <w:rPr>
                <w:sz w:val="16"/>
                <w:szCs w:val="16"/>
              </w:rPr>
            </w:pPr>
          </w:p>
        </w:tc>
        <w:tc>
          <w:tcPr>
            <w:tcW w:w="567" w:type="dxa"/>
            <w:shd w:val="solid" w:color="FFFFFF" w:fill="auto"/>
          </w:tcPr>
          <w:p w14:paraId="30E9B95E" w14:textId="77777777" w:rsidR="00F01081" w:rsidRPr="00315B85" w:rsidRDefault="00F01081" w:rsidP="003A1986">
            <w:pPr>
              <w:pStyle w:val="TAC"/>
              <w:rPr>
                <w:sz w:val="16"/>
                <w:szCs w:val="16"/>
              </w:rPr>
            </w:pPr>
          </w:p>
        </w:tc>
        <w:tc>
          <w:tcPr>
            <w:tcW w:w="426" w:type="dxa"/>
            <w:shd w:val="solid" w:color="FFFFFF" w:fill="auto"/>
          </w:tcPr>
          <w:p w14:paraId="11792524" w14:textId="77777777" w:rsidR="00F01081" w:rsidRPr="00315B85" w:rsidRDefault="00F01081" w:rsidP="003A1986">
            <w:pPr>
              <w:pStyle w:val="TAC"/>
              <w:rPr>
                <w:sz w:val="16"/>
                <w:szCs w:val="16"/>
              </w:rPr>
            </w:pPr>
          </w:p>
        </w:tc>
        <w:tc>
          <w:tcPr>
            <w:tcW w:w="425" w:type="dxa"/>
            <w:shd w:val="solid" w:color="FFFFFF" w:fill="auto"/>
          </w:tcPr>
          <w:p w14:paraId="6F928F52" w14:textId="77777777" w:rsidR="00F01081" w:rsidRPr="00315B85" w:rsidRDefault="00F01081" w:rsidP="003A1986">
            <w:pPr>
              <w:pStyle w:val="TAC"/>
              <w:rPr>
                <w:sz w:val="16"/>
                <w:szCs w:val="16"/>
              </w:rPr>
            </w:pPr>
          </w:p>
        </w:tc>
        <w:tc>
          <w:tcPr>
            <w:tcW w:w="4678" w:type="dxa"/>
            <w:shd w:val="solid" w:color="FFFFFF" w:fill="auto"/>
          </w:tcPr>
          <w:p w14:paraId="6491344C" w14:textId="736A686C" w:rsidR="00F01081" w:rsidRDefault="00F01081" w:rsidP="003A1986">
            <w:pPr>
              <w:pStyle w:val="TAL"/>
              <w:rPr>
                <w:rFonts w:cs="Arial"/>
                <w:color w:val="312E25"/>
                <w:szCs w:val="18"/>
              </w:rPr>
            </w:pPr>
            <w:r>
              <w:rPr>
                <w:rFonts w:cs="Arial"/>
                <w:color w:val="312E25"/>
                <w:szCs w:val="18"/>
              </w:rPr>
              <w:t>Version 18.0.0 created by MCC upon approval in TSG</w:t>
            </w:r>
          </w:p>
        </w:tc>
        <w:tc>
          <w:tcPr>
            <w:tcW w:w="708" w:type="dxa"/>
            <w:shd w:val="solid" w:color="FFFFFF" w:fill="auto"/>
          </w:tcPr>
          <w:p w14:paraId="31903D06" w14:textId="2D304628" w:rsidR="00F01081" w:rsidRDefault="00F01081" w:rsidP="003A1986">
            <w:pPr>
              <w:pStyle w:val="TAC"/>
              <w:rPr>
                <w:sz w:val="16"/>
                <w:szCs w:val="16"/>
              </w:rPr>
            </w:pPr>
            <w:r>
              <w:rPr>
                <w:sz w:val="16"/>
                <w:szCs w:val="16"/>
              </w:rPr>
              <w:t>18.0.0</w:t>
            </w:r>
          </w:p>
        </w:tc>
      </w:tr>
    </w:tbl>
    <w:p w14:paraId="3A6FB7AB" w14:textId="041E72F4" w:rsidR="003C3971" w:rsidRPr="00235394" w:rsidRDefault="003C3971" w:rsidP="00472ED8">
      <w:pPr>
        <w:pStyle w:val="Guidance"/>
      </w:pPr>
    </w:p>
    <w:p w14:paraId="6AE5F0B0" w14:textId="77777777" w:rsidR="00080512" w:rsidRDefault="00080512" w:rsidP="00475882">
      <w:pPr>
        <w:pStyle w:val="TAL"/>
      </w:pPr>
    </w:p>
    <w:sectPr w:rsidR="00080512">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55FFB" w14:textId="77777777" w:rsidR="001D7645" w:rsidRDefault="001D7645">
      <w:r>
        <w:separator/>
      </w:r>
    </w:p>
  </w:endnote>
  <w:endnote w:type="continuationSeparator" w:id="0">
    <w:p w14:paraId="32CAE61A" w14:textId="77777777" w:rsidR="001D7645" w:rsidRDefault="001D7645">
      <w:r>
        <w:continuationSeparator/>
      </w:r>
    </w:p>
  </w:endnote>
  <w:endnote w:type="continuationNotice" w:id="1">
    <w:p w14:paraId="32E8E399" w14:textId="77777777" w:rsidR="001D7645" w:rsidRDefault="001D76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G Times (WN)">
    <w:altName w:val="Arial"/>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28F8C" w14:textId="77777777" w:rsidR="001D7645" w:rsidRDefault="001D7645">
      <w:r>
        <w:separator/>
      </w:r>
    </w:p>
  </w:footnote>
  <w:footnote w:type="continuationSeparator" w:id="0">
    <w:p w14:paraId="053079B8" w14:textId="77777777" w:rsidR="001D7645" w:rsidRDefault="001D7645">
      <w:r>
        <w:continuationSeparator/>
      </w:r>
    </w:p>
  </w:footnote>
  <w:footnote w:type="continuationNotice" w:id="1">
    <w:p w14:paraId="180C58BF" w14:textId="77777777" w:rsidR="001D7645" w:rsidRDefault="001D764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312B1E4"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C5E32">
      <w:rPr>
        <w:rFonts w:ascii="Arial" w:hAnsi="Arial" w:cs="Arial"/>
        <w:b/>
        <w:noProof/>
        <w:sz w:val="18"/>
        <w:szCs w:val="18"/>
      </w:rPr>
      <w:t>3 GPP TS 26.565 V18.0.0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3CF33A2"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C5E3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pStyle w:val="ZchnZchn"/>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5F252BD"/>
    <w:multiLevelType w:val="singleLevel"/>
    <w:tmpl w:val="074C56F8"/>
    <w:lvl w:ilvl="0">
      <w:start w:val="1"/>
      <w:numFmt w:val="decimal"/>
      <w:pStyle w:val="Literaturverzeichnis1"/>
      <w:lvlText w:val="[%1]"/>
      <w:lvlJc w:val="left"/>
      <w:pPr>
        <w:tabs>
          <w:tab w:val="num" w:pos="360"/>
        </w:tabs>
        <w:ind w:left="360" w:hanging="360"/>
      </w:pPr>
    </w:lvl>
  </w:abstractNum>
  <w:abstractNum w:abstractNumId="12" w15:restartNumberingAfterBreak="0">
    <w:nsid w:val="096B6DD4"/>
    <w:multiLevelType w:val="multilevel"/>
    <w:tmpl w:val="74CC3976"/>
    <w:lvl w:ilvl="0">
      <w:start w:val="1"/>
      <w:numFmt w:val="decimal"/>
      <w:pStyle w:val="CRheader"/>
      <w:suff w:val="nothing"/>
      <w:lvlText w:val="*** Start change %1 ***"/>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66480B"/>
    <w:multiLevelType w:val="hybridMultilevel"/>
    <w:tmpl w:val="EE3CFDDC"/>
    <w:lvl w:ilvl="0" w:tplc="AA7CDBB8">
      <w:start w:val="1"/>
      <w:numFmt w:val="bullet"/>
      <w:pStyle w:val="Bulleted"/>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8B7DBA"/>
    <w:multiLevelType w:val="hybridMultilevel"/>
    <w:tmpl w:val="FE30FC26"/>
    <w:lvl w:ilvl="0" w:tplc="CA7209B0">
      <w:start w:val="1"/>
      <w:numFmt w:val="decimal"/>
      <w:pStyle w:val="Referen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1454147">
    <w:abstractNumId w:val="9"/>
  </w:num>
  <w:num w:numId="2" w16cid:durableId="248075962">
    <w:abstractNumId w:val="7"/>
  </w:num>
  <w:num w:numId="3" w16cid:durableId="1688214712">
    <w:abstractNumId w:val="6"/>
  </w:num>
  <w:num w:numId="4" w16cid:durableId="550966981">
    <w:abstractNumId w:val="5"/>
  </w:num>
  <w:num w:numId="5" w16cid:durableId="874583792">
    <w:abstractNumId w:val="4"/>
  </w:num>
  <w:num w:numId="6" w16cid:durableId="1052387283">
    <w:abstractNumId w:val="8"/>
  </w:num>
  <w:num w:numId="7" w16cid:durableId="686832376">
    <w:abstractNumId w:val="3"/>
  </w:num>
  <w:num w:numId="8" w16cid:durableId="1060177740">
    <w:abstractNumId w:val="2"/>
  </w:num>
  <w:num w:numId="9" w16cid:durableId="1931625253">
    <w:abstractNumId w:val="1"/>
  </w:num>
  <w:num w:numId="10" w16cid:durableId="2100904820">
    <w:abstractNumId w:val="0"/>
  </w:num>
  <w:num w:numId="11" w16cid:durableId="399838075">
    <w:abstractNumId w:val="14"/>
  </w:num>
  <w:num w:numId="12" w16cid:durableId="1067803258">
    <w:abstractNumId w:val="13"/>
  </w:num>
  <w:num w:numId="13" w16cid:durableId="59333211">
    <w:abstractNumId w:val="11"/>
  </w:num>
  <w:num w:numId="14" w16cid:durableId="663552588">
    <w:abstractNumId w:val="12"/>
  </w:num>
  <w:num w:numId="15" w16cid:durableId="87531674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EDA"/>
    <w:rsid w:val="00007682"/>
    <w:rsid w:val="00015889"/>
    <w:rsid w:val="00024FA0"/>
    <w:rsid w:val="000270B9"/>
    <w:rsid w:val="000301D2"/>
    <w:rsid w:val="00033397"/>
    <w:rsid w:val="000371BB"/>
    <w:rsid w:val="00040095"/>
    <w:rsid w:val="00044612"/>
    <w:rsid w:val="0004491E"/>
    <w:rsid w:val="0004679F"/>
    <w:rsid w:val="00051834"/>
    <w:rsid w:val="00054A22"/>
    <w:rsid w:val="00057754"/>
    <w:rsid w:val="00062023"/>
    <w:rsid w:val="000655A6"/>
    <w:rsid w:val="00073CA8"/>
    <w:rsid w:val="00080512"/>
    <w:rsid w:val="000869D0"/>
    <w:rsid w:val="00087327"/>
    <w:rsid w:val="0009044A"/>
    <w:rsid w:val="00092077"/>
    <w:rsid w:val="000A30AD"/>
    <w:rsid w:val="000A5BBF"/>
    <w:rsid w:val="000B08B4"/>
    <w:rsid w:val="000B13DA"/>
    <w:rsid w:val="000B1B48"/>
    <w:rsid w:val="000B2AD6"/>
    <w:rsid w:val="000B5B47"/>
    <w:rsid w:val="000C47C3"/>
    <w:rsid w:val="000C5851"/>
    <w:rsid w:val="000C654D"/>
    <w:rsid w:val="000D2BD4"/>
    <w:rsid w:val="000D52F9"/>
    <w:rsid w:val="000D58AB"/>
    <w:rsid w:val="000E44D7"/>
    <w:rsid w:val="000E76BD"/>
    <w:rsid w:val="000E78F4"/>
    <w:rsid w:val="000F4C32"/>
    <w:rsid w:val="000F6583"/>
    <w:rsid w:val="00101CBD"/>
    <w:rsid w:val="00106E5E"/>
    <w:rsid w:val="00107D7A"/>
    <w:rsid w:val="00112B58"/>
    <w:rsid w:val="00113FFE"/>
    <w:rsid w:val="00115821"/>
    <w:rsid w:val="00122CF3"/>
    <w:rsid w:val="00133525"/>
    <w:rsid w:val="0014161E"/>
    <w:rsid w:val="00161081"/>
    <w:rsid w:val="00166AEA"/>
    <w:rsid w:val="00170BDE"/>
    <w:rsid w:val="00173E3B"/>
    <w:rsid w:val="00173FA2"/>
    <w:rsid w:val="00174E78"/>
    <w:rsid w:val="00177B2D"/>
    <w:rsid w:val="00187029"/>
    <w:rsid w:val="0019049A"/>
    <w:rsid w:val="001949F7"/>
    <w:rsid w:val="00196597"/>
    <w:rsid w:val="001A2526"/>
    <w:rsid w:val="001A3E32"/>
    <w:rsid w:val="001A4C42"/>
    <w:rsid w:val="001A7420"/>
    <w:rsid w:val="001B15E1"/>
    <w:rsid w:val="001B6637"/>
    <w:rsid w:val="001C21C3"/>
    <w:rsid w:val="001C3EBA"/>
    <w:rsid w:val="001C75F6"/>
    <w:rsid w:val="001D02C2"/>
    <w:rsid w:val="001D0424"/>
    <w:rsid w:val="001D2A6F"/>
    <w:rsid w:val="001D7645"/>
    <w:rsid w:val="001E2C61"/>
    <w:rsid w:val="001E7C29"/>
    <w:rsid w:val="001F0C1D"/>
    <w:rsid w:val="001F1132"/>
    <w:rsid w:val="001F168B"/>
    <w:rsid w:val="001F7B66"/>
    <w:rsid w:val="002030F1"/>
    <w:rsid w:val="00231BFF"/>
    <w:rsid w:val="002347A2"/>
    <w:rsid w:val="002675F0"/>
    <w:rsid w:val="002760EE"/>
    <w:rsid w:val="0028031F"/>
    <w:rsid w:val="00283EDA"/>
    <w:rsid w:val="00285ED6"/>
    <w:rsid w:val="00293DBF"/>
    <w:rsid w:val="002B34D7"/>
    <w:rsid w:val="002B3B32"/>
    <w:rsid w:val="002B6339"/>
    <w:rsid w:val="002C0162"/>
    <w:rsid w:val="002C6A8E"/>
    <w:rsid w:val="002D1DFA"/>
    <w:rsid w:val="002E00EE"/>
    <w:rsid w:val="002E5242"/>
    <w:rsid w:val="002F13D0"/>
    <w:rsid w:val="002F2397"/>
    <w:rsid w:val="002F2E2F"/>
    <w:rsid w:val="002F6C6B"/>
    <w:rsid w:val="00315B85"/>
    <w:rsid w:val="003172DC"/>
    <w:rsid w:val="0032029A"/>
    <w:rsid w:val="003360F9"/>
    <w:rsid w:val="00337E70"/>
    <w:rsid w:val="00341706"/>
    <w:rsid w:val="00350813"/>
    <w:rsid w:val="0035462D"/>
    <w:rsid w:val="0035567C"/>
    <w:rsid w:val="00356555"/>
    <w:rsid w:val="003578A9"/>
    <w:rsid w:val="0036486A"/>
    <w:rsid w:val="003717A3"/>
    <w:rsid w:val="00374030"/>
    <w:rsid w:val="003765B8"/>
    <w:rsid w:val="003955A2"/>
    <w:rsid w:val="00395CE2"/>
    <w:rsid w:val="003A1986"/>
    <w:rsid w:val="003A69DA"/>
    <w:rsid w:val="003C1867"/>
    <w:rsid w:val="003C3971"/>
    <w:rsid w:val="003D6C63"/>
    <w:rsid w:val="00401884"/>
    <w:rsid w:val="00414969"/>
    <w:rsid w:val="00421C1A"/>
    <w:rsid w:val="00423334"/>
    <w:rsid w:val="00423A71"/>
    <w:rsid w:val="004264F9"/>
    <w:rsid w:val="004311D5"/>
    <w:rsid w:val="00431757"/>
    <w:rsid w:val="004345EC"/>
    <w:rsid w:val="00455245"/>
    <w:rsid w:val="00455D1C"/>
    <w:rsid w:val="0045603E"/>
    <w:rsid w:val="00456D26"/>
    <w:rsid w:val="00460787"/>
    <w:rsid w:val="004641A2"/>
    <w:rsid w:val="00465515"/>
    <w:rsid w:val="0046592D"/>
    <w:rsid w:val="00465B72"/>
    <w:rsid w:val="00465D01"/>
    <w:rsid w:val="00472ED8"/>
    <w:rsid w:val="00475882"/>
    <w:rsid w:val="00481030"/>
    <w:rsid w:val="004831E1"/>
    <w:rsid w:val="0048351C"/>
    <w:rsid w:val="00484C18"/>
    <w:rsid w:val="00496010"/>
    <w:rsid w:val="00496BF5"/>
    <w:rsid w:val="0049751D"/>
    <w:rsid w:val="004A25C6"/>
    <w:rsid w:val="004A486A"/>
    <w:rsid w:val="004A6315"/>
    <w:rsid w:val="004B32E1"/>
    <w:rsid w:val="004C22B0"/>
    <w:rsid w:val="004C30AC"/>
    <w:rsid w:val="004D1E55"/>
    <w:rsid w:val="004D3578"/>
    <w:rsid w:val="004D599B"/>
    <w:rsid w:val="004E2018"/>
    <w:rsid w:val="004E213A"/>
    <w:rsid w:val="004F0988"/>
    <w:rsid w:val="004F3340"/>
    <w:rsid w:val="0050596A"/>
    <w:rsid w:val="00511746"/>
    <w:rsid w:val="005162B4"/>
    <w:rsid w:val="0052218B"/>
    <w:rsid w:val="00526A28"/>
    <w:rsid w:val="0053388B"/>
    <w:rsid w:val="00535773"/>
    <w:rsid w:val="00541B0A"/>
    <w:rsid w:val="00543E6C"/>
    <w:rsid w:val="00555266"/>
    <w:rsid w:val="00557CE5"/>
    <w:rsid w:val="00564DDC"/>
    <w:rsid w:val="00565087"/>
    <w:rsid w:val="005651ED"/>
    <w:rsid w:val="00565BDB"/>
    <w:rsid w:val="005735B4"/>
    <w:rsid w:val="0057476B"/>
    <w:rsid w:val="00584859"/>
    <w:rsid w:val="00593B3F"/>
    <w:rsid w:val="00595553"/>
    <w:rsid w:val="00597B11"/>
    <w:rsid w:val="005A103F"/>
    <w:rsid w:val="005A3CFE"/>
    <w:rsid w:val="005A72D4"/>
    <w:rsid w:val="005B15EA"/>
    <w:rsid w:val="005B1698"/>
    <w:rsid w:val="005B1BED"/>
    <w:rsid w:val="005B50D5"/>
    <w:rsid w:val="005B7024"/>
    <w:rsid w:val="005C0008"/>
    <w:rsid w:val="005D2E01"/>
    <w:rsid w:val="005D5D19"/>
    <w:rsid w:val="005D7526"/>
    <w:rsid w:val="005E0BCB"/>
    <w:rsid w:val="005E0EA6"/>
    <w:rsid w:val="005E2DDB"/>
    <w:rsid w:val="005E4688"/>
    <w:rsid w:val="005E49D2"/>
    <w:rsid w:val="005E4BB2"/>
    <w:rsid w:val="005E51A9"/>
    <w:rsid w:val="005E60BF"/>
    <w:rsid w:val="005F788A"/>
    <w:rsid w:val="00602AEA"/>
    <w:rsid w:val="00614FDF"/>
    <w:rsid w:val="00616418"/>
    <w:rsid w:val="00620865"/>
    <w:rsid w:val="00626B67"/>
    <w:rsid w:val="00632286"/>
    <w:rsid w:val="0063543D"/>
    <w:rsid w:val="00640427"/>
    <w:rsid w:val="00641085"/>
    <w:rsid w:val="00642064"/>
    <w:rsid w:val="006432C3"/>
    <w:rsid w:val="0064570A"/>
    <w:rsid w:val="00647114"/>
    <w:rsid w:val="006471E6"/>
    <w:rsid w:val="00670CF4"/>
    <w:rsid w:val="006714AC"/>
    <w:rsid w:val="006715CF"/>
    <w:rsid w:val="00677E89"/>
    <w:rsid w:val="00683ABC"/>
    <w:rsid w:val="006912E9"/>
    <w:rsid w:val="0069266F"/>
    <w:rsid w:val="00697A38"/>
    <w:rsid w:val="006A0C1B"/>
    <w:rsid w:val="006A323F"/>
    <w:rsid w:val="006B30D0"/>
    <w:rsid w:val="006C3D95"/>
    <w:rsid w:val="006D0556"/>
    <w:rsid w:val="006D2EE0"/>
    <w:rsid w:val="006D6100"/>
    <w:rsid w:val="006D640E"/>
    <w:rsid w:val="006E5C86"/>
    <w:rsid w:val="006F6E30"/>
    <w:rsid w:val="007000D6"/>
    <w:rsid w:val="00701116"/>
    <w:rsid w:val="0071174C"/>
    <w:rsid w:val="00713C44"/>
    <w:rsid w:val="007140C0"/>
    <w:rsid w:val="00715A78"/>
    <w:rsid w:val="00716B80"/>
    <w:rsid w:val="00732DB6"/>
    <w:rsid w:val="00732FA2"/>
    <w:rsid w:val="00734A5B"/>
    <w:rsid w:val="0074026F"/>
    <w:rsid w:val="007429F6"/>
    <w:rsid w:val="00744E76"/>
    <w:rsid w:val="00750DE9"/>
    <w:rsid w:val="00753ADC"/>
    <w:rsid w:val="00765EA3"/>
    <w:rsid w:val="0077330D"/>
    <w:rsid w:val="00774DA4"/>
    <w:rsid w:val="0077503B"/>
    <w:rsid w:val="00781F0F"/>
    <w:rsid w:val="00791128"/>
    <w:rsid w:val="00791626"/>
    <w:rsid w:val="00792710"/>
    <w:rsid w:val="00796616"/>
    <w:rsid w:val="007A052C"/>
    <w:rsid w:val="007A4920"/>
    <w:rsid w:val="007B4F5B"/>
    <w:rsid w:val="007B600E"/>
    <w:rsid w:val="007C6EE5"/>
    <w:rsid w:val="007E5CB2"/>
    <w:rsid w:val="007F0F4A"/>
    <w:rsid w:val="007F5DAC"/>
    <w:rsid w:val="008028A4"/>
    <w:rsid w:val="00807F4F"/>
    <w:rsid w:val="008110FF"/>
    <w:rsid w:val="008165A8"/>
    <w:rsid w:val="00824092"/>
    <w:rsid w:val="00830747"/>
    <w:rsid w:val="00830904"/>
    <w:rsid w:val="0085774B"/>
    <w:rsid w:val="00861B9C"/>
    <w:rsid w:val="00874032"/>
    <w:rsid w:val="00874D1B"/>
    <w:rsid w:val="008768CA"/>
    <w:rsid w:val="00881103"/>
    <w:rsid w:val="0088726F"/>
    <w:rsid w:val="008A619D"/>
    <w:rsid w:val="008C384C"/>
    <w:rsid w:val="008C7B64"/>
    <w:rsid w:val="008D03A8"/>
    <w:rsid w:val="008D05BB"/>
    <w:rsid w:val="008D3211"/>
    <w:rsid w:val="008D661C"/>
    <w:rsid w:val="008E2D68"/>
    <w:rsid w:val="008E2E4B"/>
    <w:rsid w:val="008E5F5C"/>
    <w:rsid w:val="008E6756"/>
    <w:rsid w:val="008F2BCB"/>
    <w:rsid w:val="008F3939"/>
    <w:rsid w:val="008F74FB"/>
    <w:rsid w:val="0090271F"/>
    <w:rsid w:val="00902E23"/>
    <w:rsid w:val="009114D7"/>
    <w:rsid w:val="0091348E"/>
    <w:rsid w:val="00913D22"/>
    <w:rsid w:val="00917CCB"/>
    <w:rsid w:val="00933FB0"/>
    <w:rsid w:val="009409E4"/>
    <w:rsid w:val="00941C69"/>
    <w:rsid w:val="00941F19"/>
    <w:rsid w:val="00942EC2"/>
    <w:rsid w:val="00964D4B"/>
    <w:rsid w:val="00965851"/>
    <w:rsid w:val="00975DAE"/>
    <w:rsid w:val="009778F9"/>
    <w:rsid w:val="009800E4"/>
    <w:rsid w:val="00987FB6"/>
    <w:rsid w:val="00997E10"/>
    <w:rsid w:val="009A5779"/>
    <w:rsid w:val="009B343B"/>
    <w:rsid w:val="009C0CB0"/>
    <w:rsid w:val="009F37B7"/>
    <w:rsid w:val="009F41C2"/>
    <w:rsid w:val="00A009D4"/>
    <w:rsid w:val="00A02314"/>
    <w:rsid w:val="00A10F02"/>
    <w:rsid w:val="00A10FFA"/>
    <w:rsid w:val="00A12E46"/>
    <w:rsid w:val="00A164B4"/>
    <w:rsid w:val="00A26956"/>
    <w:rsid w:val="00A27486"/>
    <w:rsid w:val="00A3155C"/>
    <w:rsid w:val="00A4002D"/>
    <w:rsid w:val="00A53724"/>
    <w:rsid w:val="00A56066"/>
    <w:rsid w:val="00A60D03"/>
    <w:rsid w:val="00A63CAA"/>
    <w:rsid w:val="00A73129"/>
    <w:rsid w:val="00A741F5"/>
    <w:rsid w:val="00A82346"/>
    <w:rsid w:val="00A852BB"/>
    <w:rsid w:val="00A87850"/>
    <w:rsid w:val="00A92BA1"/>
    <w:rsid w:val="00A95A32"/>
    <w:rsid w:val="00AB2B39"/>
    <w:rsid w:val="00AB4A5D"/>
    <w:rsid w:val="00AC6BC6"/>
    <w:rsid w:val="00AD45A1"/>
    <w:rsid w:val="00AE3F48"/>
    <w:rsid w:val="00AE6164"/>
    <w:rsid w:val="00AE65E2"/>
    <w:rsid w:val="00AF1460"/>
    <w:rsid w:val="00AF2BE4"/>
    <w:rsid w:val="00B028E9"/>
    <w:rsid w:val="00B059C7"/>
    <w:rsid w:val="00B076FB"/>
    <w:rsid w:val="00B13CA1"/>
    <w:rsid w:val="00B15449"/>
    <w:rsid w:val="00B179BC"/>
    <w:rsid w:val="00B20350"/>
    <w:rsid w:val="00B22924"/>
    <w:rsid w:val="00B277F3"/>
    <w:rsid w:val="00B6215B"/>
    <w:rsid w:val="00B6588D"/>
    <w:rsid w:val="00B93086"/>
    <w:rsid w:val="00B94022"/>
    <w:rsid w:val="00B95832"/>
    <w:rsid w:val="00BA19ED"/>
    <w:rsid w:val="00BA4B8D"/>
    <w:rsid w:val="00BB37BD"/>
    <w:rsid w:val="00BB4414"/>
    <w:rsid w:val="00BB6B0C"/>
    <w:rsid w:val="00BC0F7D"/>
    <w:rsid w:val="00BC5E32"/>
    <w:rsid w:val="00BC78DD"/>
    <w:rsid w:val="00BD07DA"/>
    <w:rsid w:val="00BD0A6C"/>
    <w:rsid w:val="00BD27DE"/>
    <w:rsid w:val="00BD4F9E"/>
    <w:rsid w:val="00BD6ADA"/>
    <w:rsid w:val="00BD7D31"/>
    <w:rsid w:val="00BE06DA"/>
    <w:rsid w:val="00BE1124"/>
    <w:rsid w:val="00BE3255"/>
    <w:rsid w:val="00BF128E"/>
    <w:rsid w:val="00C01F24"/>
    <w:rsid w:val="00C04080"/>
    <w:rsid w:val="00C074DD"/>
    <w:rsid w:val="00C11374"/>
    <w:rsid w:val="00C1496A"/>
    <w:rsid w:val="00C14E50"/>
    <w:rsid w:val="00C26010"/>
    <w:rsid w:val="00C33079"/>
    <w:rsid w:val="00C372CE"/>
    <w:rsid w:val="00C44356"/>
    <w:rsid w:val="00C45231"/>
    <w:rsid w:val="00C551FF"/>
    <w:rsid w:val="00C640A9"/>
    <w:rsid w:val="00C70567"/>
    <w:rsid w:val="00C70B35"/>
    <w:rsid w:val="00C72833"/>
    <w:rsid w:val="00C80F1D"/>
    <w:rsid w:val="00C86683"/>
    <w:rsid w:val="00C87297"/>
    <w:rsid w:val="00C91962"/>
    <w:rsid w:val="00C93F40"/>
    <w:rsid w:val="00C95025"/>
    <w:rsid w:val="00CA3D0C"/>
    <w:rsid w:val="00CC790F"/>
    <w:rsid w:val="00CD1634"/>
    <w:rsid w:val="00CD2A6B"/>
    <w:rsid w:val="00CE1402"/>
    <w:rsid w:val="00CE28ED"/>
    <w:rsid w:val="00CE71A3"/>
    <w:rsid w:val="00CF065A"/>
    <w:rsid w:val="00CF1D2E"/>
    <w:rsid w:val="00D0210B"/>
    <w:rsid w:val="00D06B7A"/>
    <w:rsid w:val="00D13A5B"/>
    <w:rsid w:val="00D15AD3"/>
    <w:rsid w:val="00D164C4"/>
    <w:rsid w:val="00D273E6"/>
    <w:rsid w:val="00D3025C"/>
    <w:rsid w:val="00D3096E"/>
    <w:rsid w:val="00D36B67"/>
    <w:rsid w:val="00D42144"/>
    <w:rsid w:val="00D47737"/>
    <w:rsid w:val="00D52588"/>
    <w:rsid w:val="00D5306E"/>
    <w:rsid w:val="00D532A3"/>
    <w:rsid w:val="00D53EA7"/>
    <w:rsid w:val="00D57972"/>
    <w:rsid w:val="00D675A9"/>
    <w:rsid w:val="00D700F8"/>
    <w:rsid w:val="00D738D6"/>
    <w:rsid w:val="00D753FD"/>
    <w:rsid w:val="00D755EB"/>
    <w:rsid w:val="00D76048"/>
    <w:rsid w:val="00D82E6F"/>
    <w:rsid w:val="00D832BC"/>
    <w:rsid w:val="00D87E00"/>
    <w:rsid w:val="00D90DDF"/>
    <w:rsid w:val="00D9134D"/>
    <w:rsid w:val="00DA26AD"/>
    <w:rsid w:val="00DA6200"/>
    <w:rsid w:val="00DA647F"/>
    <w:rsid w:val="00DA7A03"/>
    <w:rsid w:val="00DB1818"/>
    <w:rsid w:val="00DB1A9D"/>
    <w:rsid w:val="00DB4F04"/>
    <w:rsid w:val="00DC2894"/>
    <w:rsid w:val="00DC309B"/>
    <w:rsid w:val="00DC4DA2"/>
    <w:rsid w:val="00DD4C17"/>
    <w:rsid w:val="00DD74A5"/>
    <w:rsid w:val="00DE137E"/>
    <w:rsid w:val="00DF2B1F"/>
    <w:rsid w:val="00DF36FA"/>
    <w:rsid w:val="00DF62CD"/>
    <w:rsid w:val="00E042DB"/>
    <w:rsid w:val="00E1273E"/>
    <w:rsid w:val="00E13F4D"/>
    <w:rsid w:val="00E161A7"/>
    <w:rsid w:val="00E16509"/>
    <w:rsid w:val="00E25C7B"/>
    <w:rsid w:val="00E339BA"/>
    <w:rsid w:val="00E420DC"/>
    <w:rsid w:val="00E44582"/>
    <w:rsid w:val="00E51605"/>
    <w:rsid w:val="00E630CD"/>
    <w:rsid w:val="00E64846"/>
    <w:rsid w:val="00E6769F"/>
    <w:rsid w:val="00E77645"/>
    <w:rsid w:val="00E831C4"/>
    <w:rsid w:val="00EA05F6"/>
    <w:rsid w:val="00EA15B0"/>
    <w:rsid w:val="00EA5EA7"/>
    <w:rsid w:val="00EA66BD"/>
    <w:rsid w:val="00EA6868"/>
    <w:rsid w:val="00EB5BDA"/>
    <w:rsid w:val="00EC1D08"/>
    <w:rsid w:val="00EC34B9"/>
    <w:rsid w:val="00EC4A25"/>
    <w:rsid w:val="00ED1D1A"/>
    <w:rsid w:val="00ED57C3"/>
    <w:rsid w:val="00ED77A5"/>
    <w:rsid w:val="00ED7F32"/>
    <w:rsid w:val="00EE0061"/>
    <w:rsid w:val="00EF017C"/>
    <w:rsid w:val="00EF608C"/>
    <w:rsid w:val="00EF68E7"/>
    <w:rsid w:val="00EF7BCD"/>
    <w:rsid w:val="00F01081"/>
    <w:rsid w:val="00F025A2"/>
    <w:rsid w:val="00F04712"/>
    <w:rsid w:val="00F079D7"/>
    <w:rsid w:val="00F13360"/>
    <w:rsid w:val="00F15CB6"/>
    <w:rsid w:val="00F16AD7"/>
    <w:rsid w:val="00F22EC7"/>
    <w:rsid w:val="00F2567D"/>
    <w:rsid w:val="00F30EE4"/>
    <w:rsid w:val="00F325C8"/>
    <w:rsid w:val="00F34834"/>
    <w:rsid w:val="00F3631B"/>
    <w:rsid w:val="00F37874"/>
    <w:rsid w:val="00F43AB1"/>
    <w:rsid w:val="00F56A28"/>
    <w:rsid w:val="00F653B8"/>
    <w:rsid w:val="00F73001"/>
    <w:rsid w:val="00F74FC7"/>
    <w:rsid w:val="00F750AC"/>
    <w:rsid w:val="00F7643A"/>
    <w:rsid w:val="00F83882"/>
    <w:rsid w:val="00F9008D"/>
    <w:rsid w:val="00F952A8"/>
    <w:rsid w:val="00F959A6"/>
    <w:rsid w:val="00FA1266"/>
    <w:rsid w:val="00FA2CFB"/>
    <w:rsid w:val="00FB524D"/>
    <w:rsid w:val="00FB57A2"/>
    <w:rsid w:val="00FC1192"/>
    <w:rsid w:val="00FD20DC"/>
    <w:rsid w:val="00FE2D6A"/>
    <w:rsid w:val="00FF3EC6"/>
    <w:rsid w:val="00FF75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B69CC2F7-1F9F-4033-9995-25DFD85F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qFormat="1"/>
    <w:lsdException w:name="header" w:uiPriority="99"/>
    <w:lsdException w:name="footer" w:uiPriority="99"/>
    <w:lsdException w:name="caption" w:semiHidden="1" w:uiPriority="35" w:unhideWhenUsed="1" w:qFormat="1"/>
    <w:lsdException w:name="annotation reference" w:qFormat="1"/>
    <w:lsdException w:name="List"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0"/>
    <w:lsdException w:name="Grid Table 3 Accent 1" w:uiPriority="48"/>
    <w:lsdException w:name="Grid Table 4 Accent 1" w:uiPriority="47"/>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024"/>
    <w:pPr>
      <w:spacing w:after="180"/>
    </w:pPr>
    <w:rPr>
      <w:lang w:eastAsia="en-US"/>
    </w:rPr>
  </w:style>
  <w:style w:type="paragraph" w:styleId="Heading1">
    <w:name w:val="heading 1"/>
    <w:aliases w:val="Alt+1,Alt+11,Alt+12,Alt+13,Alt+14,Alt+15,Alt+16,Alt+17,Alt+18,Alt+19,Alt+110,Alt+111,Alt+112,Alt+113,Alt+114,Alt+115,Alt+116,H1,h1,app heading 1,l1,Huvudrubrik,h11,h12,h13,h14,h15,h16,Heading 1_a,Heading 1 (NN),Titolo Sezione,Titre§,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Alt+2,Alt+21,Alt+22,Alt+23,Alt+24,Alt+25,Alt+26,Alt+27,Alt+28,Alt+29,Alt+210,Alt+211,Alt+212,Alt+213,Alt+214,Alt+215,Alt+216,H2,UNDERRUBRIK 1-2,h2,Head2A,2,Break before,level 2,Heading Two,Prophead 2,headi,heading2,h21,h22,21"/>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Alt+3,Alt+31,Alt+32,Alt+33,Alt+311,Alt+321,Alt+34,Alt+35,Alt+36,Alt+37,Alt+38,Alt+39,Alt+310,Alt+312,Alt+322,Alt+313,Alt+314,H3,H31,h3,h31,h32,THeading 3,Titre 3,Org Heading 1,Title3,3,GS_3,0H,bullet,b,3 bullet,SECOND,Bullet,Second,l3,no break"/>
    <w:basedOn w:val="Heading2"/>
    <w:next w:val="Normal"/>
    <w:link w:val="Heading3Char"/>
    <w:uiPriority w:val="9"/>
    <w:qFormat/>
    <w:pPr>
      <w:spacing w:before="120"/>
      <w:outlineLvl w:val="2"/>
    </w:pPr>
    <w:rPr>
      <w:sz w:val="28"/>
    </w:rPr>
  </w:style>
  <w:style w:type="paragraph" w:styleId="Heading4">
    <w:name w:val="heading 4"/>
    <w:aliases w:val="Alt+4,Alt+41,Alt+42,Alt+43,Alt+411,Alt+421,Alt+44,Alt+412,Alt+422,Alt+45,Alt+413,Alt+423,Alt+431,Alt+4111,Alt+4211,Alt+441,Alt+4121,Alt+4221,Alt+46,Alt+414,Alt+424,Alt+432,Alt+4112,Alt+4212,Alt+442,Alt+4122,Alt+4222,Alt+47,Alt+415,Alt+425,H4"/>
    <w:basedOn w:val="Heading3"/>
    <w:next w:val="Normal"/>
    <w:link w:val="Heading4Char"/>
    <w:uiPriority w:val="9"/>
    <w:qFormat/>
    <w:pPr>
      <w:ind w:left="1418" w:hanging="1418"/>
      <w:outlineLvl w:val="3"/>
    </w:pPr>
    <w:rPr>
      <w:sz w:val="24"/>
    </w:rPr>
  </w:style>
  <w:style w:type="paragraph" w:styleId="Heading5">
    <w:name w:val="heading 5"/>
    <w:aliases w:val="H5,H51,h5,Appendix A to X,Heading 5   Appendix A to X,5 sub-bullet,sb,4,Indent,Heading5,h51,heading 51,Heading51,h52,h53,Titre 5,DO NOT USE_h5,Alt+5,Alt+51,Alt+52,Alt+53,Alt+511,Alt+521,Alt+54,Alt+512,Alt+522,Alt+55,Alt+513,Alt+523,Alt+531"/>
    <w:basedOn w:val="Heading4"/>
    <w:next w:val="Normal"/>
    <w:link w:val="Heading5Char"/>
    <w:uiPriority w:val="9"/>
    <w:qFormat/>
    <w:pPr>
      <w:ind w:left="1701" w:hanging="1701"/>
      <w:outlineLvl w:val="4"/>
    </w:pPr>
    <w:rPr>
      <w:sz w:val="22"/>
    </w:rPr>
  </w:style>
  <w:style w:type="paragraph" w:styleId="Heading6">
    <w:name w:val="heading 6"/>
    <w:aliases w:val="H61,h6,TOC header,Bullet list,sub-dash,sd,5,T1,Heading6,h61,h62,Titre 6,Alt+6,Appendix"/>
    <w:basedOn w:val="H6"/>
    <w:next w:val="Normal"/>
    <w:link w:val="Heading6Char"/>
    <w:uiPriority w:val="9"/>
    <w:qFormat/>
    <w:pPr>
      <w:outlineLvl w:val="5"/>
    </w:pPr>
  </w:style>
  <w:style w:type="paragraph" w:styleId="Heading7">
    <w:name w:val="heading 7"/>
    <w:aliases w:val="Bulleted list,L7,st,SDL title,h7,Alt+7,Alt+71,Alt+72,Alt+73,Alt+74,Alt+75,Alt+76,Alt+77,Alt+78,Alt+79,Alt+710,Alt+711,Alt+712,Alt+713"/>
    <w:basedOn w:val="H6"/>
    <w:next w:val="Normal"/>
    <w:link w:val="Heading7Char"/>
    <w:uiPriority w:val="9"/>
    <w:qFormat/>
    <w:pPr>
      <w:outlineLvl w:val="6"/>
    </w:pPr>
  </w:style>
  <w:style w:type="paragraph" w:styleId="Heading8">
    <w:name w:val="heading 8"/>
    <w:aliases w:val="Table Heading,Legal Level 1.1.1.,Center Bold,Tables,Alt+8,Alt+81,Alt+82,Alt+83,Alt+84,Alt+85,Alt+86,Alt+87,Alt+88,Alt+89,Alt+810,Alt+811,Alt+812,Alt+813,Table"/>
    <w:basedOn w:val="Heading1"/>
    <w:next w:val="Normal"/>
    <w:link w:val="Heading8Char"/>
    <w:uiPriority w:val="9"/>
    <w:qFormat/>
    <w:pPr>
      <w:ind w:left="0" w:firstLine="0"/>
      <w:outlineLvl w:val="7"/>
    </w:pPr>
  </w:style>
  <w:style w:type="paragraph" w:styleId="Heading9">
    <w:name w:val="heading 9"/>
    <w:aliases w:val="Figure Heading,FH,Titre 10,tt,ft,HF,Figures,Alt+9"/>
    <w:basedOn w:val="Heading8"/>
    <w:next w:val="Normal"/>
    <w:link w:val="Heading9Char"/>
    <w:uiPriority w:val="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iPriority w:val="99"/>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aliases w:val="Labelling,legend1,Caption Char Char Char1,Caption Char Char Char Char Char Char Char1,Caption Char Char Char Char Char Char Char Char Char Char Char Char1,Caption21,Caption Char Char Char21,legend,Figure-caption4,CAPTLégende,cap,cap Char"/>
    <w:basedOn w:val="Normal"/>
    <w:next w:val="Normal"/>
    <w:link w:val="CaptionChar"/>
    <w:uiPriority w:val="35"/>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qFormat/>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uiPriority w:val="99"/>
    <w:rsid w:val="00F34834"/>
    <w:pPr>
      <w:spacing w:after="0"/>
    </w:pPr>
    <w:rPr>
      <w:rFonts w:ascii="Consolas" w:hAnsi="Consolas"/>
    </w:rPr>
  </w:style>
  <w:style w:type="character" w:customStyle="1" w:styleId="HTMLPreformattedChar">
    <w:name w:val="HTML Preformatted Char"/>
    <w:basedOn w:val="DefaultParagraphFont"/>
    <w:link w:val="HTMLPreformatted"/>
    <w:uiPriority w:val="99"/>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uiPriority w:val="99"/>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1"/>
      </w:numPr>
      <w:contextualSpacing/>
    </w:pPr>
  </w:style>
  <w:style w:type="paragraph" w:styleId="ListBullet2">
    <w:name w:val="List Bullet 2"/>
    <w:basedOn w:val="Normal"/>
    <w:rsid w:val="00F34834"/>
    <w:pPr>
      <w:numPr>
        <w:numId w:val="2"/>
      </w:numPr>
      <w:contextualSpacing/>
    </w:pPr>
  </w:style>
  <w:style w:type="paragraph" w:styleId="ListBullet3">
    <w:name w:val="List Bullet 3"/>
    <w:basedOn w:val="Normal"/>
    <w:rsid w:val="00F34834"/>
    <w:pPr>
      <w:numPr>
        <w:numId w:val="3"/>
      </w:numPr>
      <w:contextualSpacing/>
    </w:pPr>
  </w:style>
  <w:style w:type="paragraph" w:styleId="ListBullet4">
    <w:name w:val="List Bullet 4"/>
    <w:basedOn w:val="Normal"/>
    <w:rsid w:val="00F34834"/>
    <w:pPr>
      <w:numPr>
        <w:numId w:val="4"/>
      </w:numPr>
      <w:contextualSpacing/>
    </w:pPr>
  </w:style>
  <w:style w:type="paragraph" w:styleId="ListBullet5">
    <w:name w:val="List Bullet 5"/>
    <w:basedOn w:val="Normal"/>
    <w:rsid w:val="00F34834"/>
    <w:pPr>
      <w:numPr>
        <w:numId w:val="5"/>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6"/>
      </w:numPr>
      <w:contextualSpacing/>
    </w:pPr>
  </w:style>
  <w:style w:type="paragraph" w:styleId="ListNumber2">
    <w:name w:val="List Number 2"/>
    <w:basedOn w:val="Normal"/>
    <w:rsid w:val="00F34834"/>
    <w:pPr>
      <w:numPr>
        <w:numId w:val="7"/>
      </w:numPr>
      <w:contextualSpacing/>
    </w:pPr>
  </w:style>
  <w:style w:type="paragraph" w:styleId="ListNumber3">
    <w:name w:val="List Number 3"/>
    <w:basedOn w:val="Normal"/>
    <w:rsid w:val="00F34834"/>
    <w:pPr>
      <w:numPr>
        <w:numId w:val="8"/>
      </w:numPr>
      <w:contextualSpacing/>
    </w:pPr>
  </w:style>
  <w:style w:type="paragraph" w:styleId="ListNumber4">
    <w:name w:val="List Number 4"/>
    <w:basedOn w:val="Normal"/>
    <w:rsid w:val="00F34834"/>
    <w:pPr>
      <w:numPr>
        <w:numId w:val="9"/>
      </w:numPr>
      <w:contextualSpacing/>
    </w:pPr>
  </w:style>
  <w:style w:type="paragraph" w:styleId="ListNumber5">
    <w:name w:val="List Number 5"/>
    <w:basedOn w:val="Normal"/>
    <w:rsid w:val="00F34834"/>
    <w:pPr>
      <w:numPr>
        <w:numId w:val="10"/>
      </w:numPr>
      <w:contextualSpacing/>
    </w:pPr>
  </w:style>
  <w:style w:type="paragraph" w:styleId="ListParagraph">
    <w:name w:val="List Paragraph"/>
    <w:aliases w:val="- Bullets,?? ??,?????,????,Lista1,列出段落1,中等深浅网格 1 - 着色 21,¥¡¡¡¡ì¬º¥¹¥È¶ÎÂä,ÁÐ³ö¶ÎÂä,列表段落1,—ño’i—Ž,¥ê¥¹¥È¶ÎÂä,リスト段落,列出段落,1st level - Bullet List Paragraph,Lettre d'introduction,Paragrafo elenco,Normal bullet 2,Task Body,List1,3 Txt tabla,l"/>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uiPriority w:val="99"/>
    <w:rsid w:val="00F34834"/>
    <w:pPr>
      <w:spacing w:after="0"/>
    </w:pPr>
    <w:rPr>
      <w:rFonts w:ascii="Consolas" w:hAnsi="Consolas"/>
      <w:sz w:val="21"/>
      <w:szCs w:val="21"/>
    </w:rPr>
  </w:style>
  <w:style w:type="character" w:customStyle="1" w:styleId="PlainTextChar">
    <w:name w:val="Plain Text Char"/>
    <w:basedOn w:val="DefaultParagraphFont"/>
    <w:link w:val="PlainText"/>
    <w:uiPriority w:val="99"/>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Alt+1 Char,Alt+11 Char,Alt+12 Char,Alt+13 Char,Alt+14 Char,Alt+15 Char,Alt+16 Char,Alt+17 Char,Alt+18 Char,Alt+19 Char,Alt+110 Char,Alt+111 Char,Alt+112 Char,Alt+113 Char,Alt+114 Char,Alt+115 Char,Alt+116 Char,H1 Char,h1 Char,l1 Char"/>
    <w:basedOn w:val="DefaultParagraphFont"/>
    <w:link w:val="Heading1"/>
    <w:uiPriority w:val="9"/>
    <w:rsid w:val="00D700F8"/>
    <w:rPr>
      <w:rFonts w:ascii="Arial" w:hAnsi="Arial"/>
      <w:sz w:val="36"/>
      <w:lang w:eastAsia="en-US"/>
    </w:rPr>
  </w:style>
  <w:style w:type="character" w:customStyle="1" w:styleId="Heading2Char">
    <w:name w:val="Heading 2 Char"/>
    <w:aliases w:val="Alt+2 Char,Alt+21 Char,Alt+22 Char,Alt+23 Char,Alt+24 Char,Alt+25 Char,Alt+26 Char,Alt+27 Char,Alt+28 Char,Alt+29 Char,Alt+210 Char,Alt+211 Char,Alt+212 Char,Alt+213 Char,Alt+214 Char,Alt+215 Char,Alt+216 Char,H2 Char,UNDERRUBRIK 1-2 Char"/>
    <w:basedOn w:val="DefaultParagraphFont"/>
    <w:link w:val="Heading2"/>
    <w:uiPriority w:val="9"/>
    <w:rsid w:val="00C86683"/>
    <w:rPr>
      <w:rFonts w:ascii="Arial" w:hAnsi="Arial"/>
      <w:sz w:val="32"/>
      <w:lang w:eastAsia="en-US"/>
    </w:rPr>
  </w:style>
  <w:style w:type="paragraph" w:styleId="Revision">
    <w:name w:val="Revision"/>
    <w:hidden/>
    <w:uiPriority w:val="99"/>
    <w:rsid w:val="00FB57A2"/>
    <w:rPr>
      <w:lang w:eastAsia="en-US"/>
    </w:rPr>
  </w:style>
  <w:style w:type="character" w:customStyle="1" w:styleId="Heading3Char">
    <w:name w:val="Heading 3 Char"/>
    <w:aliases w:val="Alt+3 Char,Alt+31 Char,Alt+32 Char,Alt+33 Char,Alt+311 Char,Alt+321 Char,Alt+34 Char,Alt+35 Char,Alt+36 Char,Alt+37 Char,Alt+38 Char,Alt+39 Char,Alt+310 Char,Alt+312 Char,Alt+322 Char,Alt+313 Char,Alt+314 Char,H3 Char,H31 Char,h3 Char"/>
    <w:basedOn w:val="DefaultParagraphFont"/>
    <w:link w:val="Heading3"/>
    <w:uiPriority w:val="9"/>
    <w:rsid w:val="00D0210B"/>
    <w:rPr>
      <w:rFonts w:ascii="Arial" w:hAnsi="Arial"/>
      <w:sz w:val="28"/>
      <w:lang w:eastAsia="en-US"/>
    </w:rPr>
  </w:style>
  <w:style w:type="character" w:customStyle="1" w:styleId="CaptionChar">
    <w:name w:val="Caption Char"/>
    <w:aliases w:val="Labelling Char,legend1 Char,Caption Char Char Char1 Char,Caption Char Char Char Char Char Char Char1 Char,Caption Char Char Char Char Char Char Char Char Char Char Char Char1 Char,Caption21 Char,Caption Char Char Char21 Char,legend Char"/>
    <w:link w:val="Caption"/>
    <w:uiPriority w:val="35"/>
    <w:rsid w:val="00D0210B"/>
    <w:rPr>
      <w:i/>
      <w:iCs/>
      <w:color w:val="44546A" w:themeColor="text2"/>
      <w:sz w:val="18"/>
      <w:szCs w:val="18"/>
      <w:lang w:eastAsia="en-US"/>
    </w:rPr>
  </w:style>
  <w:style w:type="character" w:customStyle="1" w:styleId="TFChar">
    <w:name w:val="TF Char"/>
    <w:link w:val="TF"/>
    <w:qFormat/>
    <w:rsid w:val="00D0210B"/>
    <w:rPr>
      <w:rFonts w:ascii="Arial" w:hAnsi="Arial"/>
      <w:b/>
      <w:lang w:eastAsia="en-US"/>
    </w:rPr>
  </w:style>
  <w:style w:type="character" w:customStyle="1" w:styleId="EXChar">
    <w:name w:val="EX Char"/>
    <w:link w:val="EX"/>
    <w:qFormat/>
    <w:rsid w:val="000F6583"/>
    <w:rPr>
      <w:lang w:eastAsia="en-US"/>
    </w:rPr>
  </w:style>
  <w:style w:type="character" w:customStyle="1" w:styleId="ListParagraphChar">
    <w:name w:val="List Paragraph Char"/>
    <w:aliases w:val="- Bullets Char,?? ?? Char,????? Char,???? Char,Lista1 Char,列出段落1 Char,中等深浅网格 1 - 着色 21 Char,¥¡¡¡¡ì¬º¥¹¥È¶ÎÂä Char,ÁÐ³ö¶ÎÂä Char,列表段落1 Char,—ño’i—Ž Char,¥ê¥¹¥È¶ÎÂä Char,リスト段落 Char,列出段落 Char,1st level - Bullet List Paragraph Char"/>
    <w:link w:val="ListParagraph"/>
    <w:uiPriority w:val="34"/>
    <w:qFormat/>
    <w:locked/>
    <w:rsid w:val="00F750AC"/>
    <w:rPr>
      <w:lang w:eastAsia="en-US"/>
    </w:rPr>
  </w:style>
  <w:style w:type="character" w:customStyle="1" w:styleId="Heading4Char">
    <w:name w:val="Heading 4 Char"/>
    <w:aliases w:val="Alt+4 Char,Alt+41 Char,Alt+42 Char,Alt+43 Char,Alt+411 Char,Alt+421 Char,Alt+44 Char,Alt+412 Char,Alt+422 Char,Alt+45 Char,Alt+413 Char,Alt+423 Char,Alt+431 Char,Alt+4111 Char,Alt+4211 Char,Alt+441 Char,Alt+4121 Char,Alt+4221 Char,H4 Char"/>
    <w:basedOn w:val="DefaultParagraphFont"/>
    <w:link w:val="Heading4"/>
    <w:uiPriority w:val="9"/>
    <w:rsid w:val="00414969"/>
    <w:rPr>
      <w:rFonts w:ascii="Arial" w:hAnsi="Arial"/>
      <w:sz w:val="24"/>
      <w:lang w:eastAsia="en-US"/>
    </w:rPr>
  </w:style>
  <w:style w:type="character" w:customStyle="1" w:styleId="TAHCar">
    <w:name w:val="TAH Car"/>
    <w:link w:val="TAH"/>
    <w:rsid w:val="00414969"/>
    <w:rPr>
      <w:rFonts w:ascii="Arial" w:hAnsi="Arial"/>
      <w:b/>
      <w:sz w:val="18"/>
      <w:lang w:eastAsia="en-US"/>
    </w:rPr>
  </w:style>
  <w:style w:type="character" w:customStyle="1" w:styleId="TALChar">
    <w:name w:val="TAL Char"/>
    <w:link w:val="TAL"/>
    <w:qFormat/>
    <w:rsid w:val="00414969"/>
    <w:rPr>
      <w:rFonts w:ascii="Arial" w:hAnsi="Arial"/>
      <w:sz w:val="18"/>
      <w:lang w:eastAsia="en-US"/>
    </w:rPr>
  </w:style>
  <w:style w:type="character" w:customStyle="1" w:styleId="TACChar">
    <w:name w:val="TAC Char"/>
    <w:link w:val="TAC"/>
    <w:qFormat/>
    <w:rsid w:val="00414969"/>
    <w:rPr>
      <w:rFonts w:ascii="Arial" w:hAnsi="Arial"/>
      <w:sz w:val="18"/>
      <w:lang w:eastAsia="en-US"/>
    </w:rPr>
  </w:style>
  <w:style w:type="character" w:customStyle="1" w:styleId="HTTPMethod">
    <w:name w:val="HTTP Method"/>
    <w:uiPriority w:val="1"/>
    <w:qFormat/>
    <w:rsid w:val="00414969"/>
    <w:rPr>
      <w:rFonts w:ascii="Courier New" w:hAnsi="Courier New"/>
      <w:i w:val="0"/>
      <w:sz w:val="18"/>
    </w:rPr>
  </w:style>
  <w:style w:type="character" w:customStyle="1" w:styleId="Code">
    <w:name w:val="Code"/>
    <w:uiPriority w:val="1"/>
    <w:qFormat/>
    <w:rsid w:val="00414969"/>
    <w:rPr>
      <w:rFonts w:ascii="Arial" w:hAnsi="Arial"/>
      <w:i/>
      <w:sz w:val="18"/>
      <w:bdr w:val="none" w:sz="0" w:space="0" w:color="auto"/>
      <w:shd w:val="clear" w:color="auto" w:fill="auto"/>
    </w:rPr>
  </w:style>
  <w:style w:type="character" w:customStyle="1" w:styleId="HTTPResponse">
    <w:name w:val="HTTP Response"/>
    <w:uiPriority w:val="1"/>
    <w:qFormat/>
    <w:rsid w:val="00414969"/>
    <w:rPr>
      <w:rFonts w:ascii="Arial" w:hAnsi="Arial" w:cs="Courier New"/>
      <w:i/>
      <w:sz w:val="18"/>
      <w:lang w:val="en-US"/>
    </w:rPr>
  </w:style>
  <w:style w:type="character" w:customStyle="1" w:styleId="TANChar">
    <w:name w:val="TAN Char"/>
    <w:link w:val="TAN"/>
    <w:qFormat/>
    <w:rsid w:val="00414969"/>
    <w:rPr>
      <w:rFonts w:ascii="Arial" w:hAnsi="Arial"/>
      <w:sz w:val="18"/>
      <w:lang w:eastAsia="en-US"/>
    </w:rPr>
  </w:style>
  <w:style w:type="paragraph" w:customStyle="1" w:styleId="URLdisplay">
    <w:name w:val="URL display"/>
    <w:basedOn w:val="Normal"/>
    <w:rsid w:val="00414969"/>
    <w:pPr>
      <w:overflowPunct w:val="0"/>
      <w:autoSpaceDE w:val="0"/>
      <w:autoSpaceDN w:val="0"/>
      <w:adjustRightInd w:val="0"/>
      <w:spacing w:after="120"/>
      <w:ind w:firstLine="284"/>
      <w:textAlignment w:val="baseline"/>
    </w:pPr>
    <w:rPr>
      <w:rFonts w:ascii="Courier New" w:hAnsi="Courier New"/>
      <w:iCs/>
      <w:color w:val="444444"/>
      <w:sz w:val="18"/>
      <w:shd w:val="clear" w:color="auto" w:fill="FFFFFF"/>
    </w:rPr>
  </w:style>
  <w:style w:type="paragraph" w:customStyle="1" w:styleId="TALcontinuation">
    <w:name w:val="TAL continuation"/>
    <w:basedOn w:val="TAL"/>
    <w:link w:val="TALcontinuationChar"/>
    <w:qFormat/>
    <w:rsid w:val="00414969"/>
    <w:pPr>
      <w:keepNext w:val="0"/>
      <w:overflowPunct w:val="0"/>
      <w:autoSpaceDE w:val="0"/>
      <w:autoSpaceDN w:val="0"/>
      <w:adjustRightInd w:val="0"/>
      <w:spacing w:beforeLines="25" w:before="25"/>
      <w:textAlignment w:val="baseline"/>
    </w:pPr>
  </w:style>
  <w:style w:type="character" w:customStyle="1" w:styleId="Datatypechar">
    <w:name w:val="Data type (char)"/>
    <w:basedOn w:val="DefaultParagraphFont"/>
    <w:uiPriority w:val="1"/>
    <w:qFormat/>
    <w:rsid w:val="00414969"/>
    <w:rPr>
      <w:rFonts w:ascii="Courier New" w:hAnsi="Courier New"/>
      <w:w w:val="90"/>
    </w:rPr>
  </w:style>
  <w:style w:type="character" w:customStyle="1" w:styleId="URLchar">
    <w:name w:val="URL char"/>
    <w:uiPriority w:val="1"/>
    <w:qFormat/>
    <w:rsid w:val="00414969"/>
    <w:rPr>
      <w:rFonts w:ascii="Courier New" w:hAnsi="Courier New" w:cs="Courier New" w:hint="default"/>
      <w:w w:val="90"/>
    </w:rPr>
  </w:style>
  <w:style w:type="paragraph" w:customStyle="1" w:styleId="Codechar">
    <w:name w:val="Code char"/>
    <w:basedOn w:val="TAL"/>
    <w:rsid w:val="00414969"/>
  </w:style>
  <w:style w:type="character" w:customStyle="1" w:styleId="TALcontinuationChar">
    <w:name w:val="TAL continuation Char"/>
    <w:basedOn w:val="TALChar"/>
    <w:link w:val="TALcontinuation"/>
    <w:rsid w:val="00414969"/>
    <w:rPr>
      <w:rFonts w:ascii="Arial" w:hAnsi="Arial"/>
      <w:sz w:val="18"/>
      <w:lang w:eastAsia="en-US"/>
    </w:rPr>
  </w:style>
  <w:style w:type="character" w:styleId="CommentReference">
    <w:name w:val="annotation reference"/>
    <w:qFormat/>
    <w:rsid w:val="00807F4F"/>
    <w:rPr>
      <w:sz w:val="16"/>
    </w:rPr>
  </w:style>
  <w:style w:type="character" w:customStyle="1" w:styleId="Heading8Char">
    <w:name w:val="Heading 8 Char"/>
    <w:aliases w:val="Table Heading Char,Legal Level 1.1.1. Char,Center Bold Char,Tables Char,Alt+8 Char,Alt+81 Char,Alt+82 Char,Alt+83 Char,Alt+84 Char,Alt+85 Char,Alt+86 Char,Alt+87 Char,Alt+88 Char,Alt+89 Char,Alt+810 Char,Alt+811 Char,Alt+812 Char"/>
    <w:basedOn w:val="DefaultParagraphFont"/>
    <w:link w:val="Heading8"/>
    <w:uiPriority w:val="9"/>
    <w:rsid w:val="00166AEA"/>
    <w:rPr>
      <w:rFonts w:ascii="Arial" w:hAnsi="Arial"/>
      <w:sz w:val="36"/>
      <w:lang w:eastAsia="en-US"/>
    </w:rPr>
  </w:style>
  <w:style w:type="character" w:customStyle="1" w:styleId="codeChar0">
    <w:name w:val="code Char"/>
    <w:qFormat/>
    <w:rsid w:val="00CF1D2E"/>
    <w:rPr>
      <w:rFonts w:ascii="Courier New" w:hAnsi="Courier New"/>
      <w:noProof/>
      <w:lang w:val="en-GB" w:eastAsia="ja-JP" w:bidi="ar-SA"/>
    </w:rPr>
  </w:style>
  <w:style w:type="character" w:customStyle="1" w:styleId="B1Char1">
    <w:name w:val="B1 Char1"/>
    <w:link w:val="B1"/>
    <w:rsid w:val="00475882"/>
    <w:rPr>
      <w:lang w:eastAsia="en-US"/>
    </w:rPr>
  </w:style>
  <w:style w:type="paragraph" w:customStyle="1" w:styleId="CRCoverPage">
    <w:name w:val="CR Cover Page"/>
    <w:rsid w:val="009409E4"/>
    <w:pPr>
      <w:spacing w:after="120"/>
    </w:pPr>
    <w:rPr>
      <w:rFonts w:ascii="Arial" w:hAnsi="Arial"/>
      <w:lang w:eastAsia="en-US"/>
    </w:rPr>
  </w:style>
  <w:style w:type="character" w:customStyle="1" w:styleId="bcp14">
    <w:name w:val="bcp14"/>
    <w:basedOn w:val="DefaultParagraphFont"/>
    <w:rsid w:val="00A60D03"/>
  </w:style>
  <w:style w:type="paragraph" w:customStyle="1" w:styleId="Tablebody">
    <w:name w:val="Table body"/>
    <w:basedOn w:val="Normal"/>
    <w:rsid w:val="00F3631B"/>
    <w:pPr>
      <w:spacing w:before="60" w:after="60" w:line="210" w:lineRule="atLeast"/>
    </w:pPr>
    <w:rPr>
      <w:rFonts w:ascii="Cambria" w:eastAsia="Calibri" w:hAnsi="Cambria"/>
      <w:szCs w:val="22"/>
    </w:rPr>
  </w:style>
  <w:style w:type="paragraph" w:customStyle="1" w:styleId="Tableheader">
    <w:name w:val="Table header"/>
    <w:basedOn w:val="Tablebody"/>
    <w:rsid w:val="00F3631B"/>
  </w:style>
  <w:style w:type="character" w:customStyle="1" w:styleId="ui-provider">
    <w:name w:val="ui-provider"/>
    <w:basedOn w:val="DefaultParagraphFont"/>
    <w:rsid w:val="003955A2"/>
  </w:style>
  <w:style w:type="character" w:styleId="Strong">
    <w:name w:val="Strong"/>
    <w:basedOn w:val="DefaultParagraphFont"/>
    <w:uiPriority w:val="22"/>
    <w:qFormat/>
    <w:rsid w:val="003955A2"/>
    <w:rPr>
      <w:b/>
      <w:bCs/>
    </w:rPr>
  </w:style>
  <w:style w:type="character" w:customStyle="1" w:styleId="Heading5Char">
    <w:name w:val="Heading 5 Char"/>
    <w:aliases w:val="H5 Char,H51 Char,h5 Char,Appendix A to X Char,Heading 5   Appendix A to X Char,5 sub-bullet Char,sb Char,4 Char,Indent Char,Heading5 Char,h51 Char,heading 51 Char,Heading51 Char,h52 Char,h53 Char,Titre 5 Char,DO NOT USE_h5 Char,Alt+5 Char"/>
    <w:basedOn w:val="DefaultParagraphFont"/>
    <w:link w:val="Heading5"/>
    <w:uiPriority w:val="9"/>
    <w:rsid w:val="00C70567"/>
    <w:rPr>
      <w:rFonts w:ascii="Arial" w:hAnsi="Arial"/>
      <w:sz w:val="22"/>
      <w:lang w:eastAsia="en-US"/>
    </w:rPr>
  </w:style>
  <w:style w:type="character" w:customStyle="1" w:styleId="Heading6Char">
    <w:name w:val="Heading 6 Char"/>
    <w:aliases w:val="H61 Char,h6 Char,TOC header Char,Bullet list Char,sub-dash Char,sd Char,5 Char,T1 Char,Heading6 Char,h61 Char,h62 Char,Titre 6 Char,Alt+6 Char,Appendix Char"/>
    <w:basedOn w:val="DefaultParagraphFont"/>
    <w:link w:val="Heading6"/>
    <w:uiPriority w:val="9"/>
    <w:rsid w:val="00C70567"/>
    <w:rPr>
      <w:rFonts w:ascii="Arial" w:hAnsi="Arial"/>
      <w:lang w:eastAsia="en-US"/>
    </w:rPr>
  </w:style>
  <w:style w:type="character" w:customStyle="1" w:styleId="Heading7Char">
    <w:name w:val="Heading 7 Char"/>
    <w:aliases w:val="Bulleted list Char,L7 Char,st Char,SDL title Char,h7 Char,Alt+7 Char,Alt+71 Char,Alt+72 Char,Alt+73 Char,Alt+74 Char,Alt+75 Char,Alt+76 Char,Alt+77 Char,Alt+78 Char,Alt+79 Char,Alt+710 Char,Alt+711 Char,Alt+712 Char,Alt+713 Char"/>
    <w:basedOn w:val="DefaultParagraphFont"/>
    <w:link w:val="Heading7"/>
    <w:uiPriority w:val="9"/>
    <w:rsid w:val="00C70567"/>
    <w:rPr>
      <w:rFonts w:ascii="Arial" w:hAnsi="Arial"/>
      <w:lang w:eastAsia="en-US"/>
    </w:rPr>
  </w:style>
  <w:style w:type="character" w:customStyle="1" w:styleId="Heading9Char">
    <w:name w:val="Heading 9 Char"/>
    <w:aliases w:val="Figure Heading Char,FH Char,Titre 10 Char,tt Char,ft Char,HF Char,Figures Char,Alt+9 Char"/>
    <w:basedOn w:val="DefaultParagraphFont"/>
    <w:link w:val="Heading9"/>
    <w:uiPriority w:val="9"/>
    <w:rsid w:val="00C70567"/>
    <w:rPr>
      <w:rFonts w:ascii="Arial" w:hAnsi="Arial"/>
      <w:sz w:val="36"/>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basedOn w:val="DefaultParagraphFont"/>
    <w:link w:val="Header"/>
    <w:uiPriority w:val="99"/>
    <w:rsid w:val="00C70567"/>
    <w:rPr>
      <w:rFonts w:ascii="Arial" w:hAnsi="Arial"/>
      <w:b/>
      <w:sz w:val="18"/>
      <w:lang w:eastAsia="ja-JP"/>
    </w:rPr>
  </w:style>
  <w:style w:type="character" w:styleId="FootnoteReference">
    <w:name w:val="footnote reference"/>
    <w:rsid w:val="00C70567"/>
    <w:rPr>
      <w:b/>
      <w:position w:val="6"/>
      <w:sz w:val="16"/>
    </w:rPr>
  </w:style>
  <w:style w:type="character" w:customStyle="1" w:styleId="FooterChar">
    <w:name w:val="Footer Char"/>
    <w:basedOn w:val="DefaultParagraphFont"/>
    <w:link w:val="Footer"/>
    <w:uiPriority w:val="99"/>
    <w:rsid w:val="00C70567"/>
    <w:rPr>
      <w:rFonts w:ascii="Arial" w:hAnsi="Arial"/>
      <w:b/>
      <w:i/>
      <w:sz w:val="18"/>
      <w:lang w:eastAsia="ja-JP"/>
    </w:rPr>
  </w:style>
  <w:style w:type="paragraph" w:customStyle="1" w:styleId="tdoc-header">
    <w:name w:val="tdoc-header"/>
    <w:rsid w:val="00C70567"/>
    <w:rPr>
      <w:rFonts w:ascii="Arial" w:hAnsi="Arial"/>
      <w:sz w:val="24"/>
      <w:lang w:eastAsia="en-US"/>
    </w:rPr>
  </w:style>
  <w:style w:type="character" w:styleId="LineNumber">
    <w:name w:val="line number"/>
    <w:rsid w:val="0050596A"/>
    <w:rPr>
      <w:rFonts w:ascii="Arial" w:hAnsi="Arial"/>
      <w:color w:val="808080"/>
      <w:sz w:val="14"/>
    </w:rPr>
  </w:style>
  <w:style w:type="character" w:styleId="PageNumber">
    <w:name w:val="page number"/>
    <w:basedOn w:val="DefaultParagraphFont"/>
    <w:rsid w:val="0050596A"/>
  </w:style>
  <w:style w:type="table" w:styleId="Table3Deffects1">
    <w:name w:val="Table 3D effects 1"/>
    <w:basedOn w:val="TableNormal"/>
    <w:rsid w:val="0050596A"/>
    <w:pPr>
      <w:overflowPunct w:val="0"/>
      <w:autoSpaceDE w:val="0"/>
      <w:autoSpaceDN w:val="0"/>
      <w:adjustRightInd w:val="0"/>
      <w:spacing w:after="180"/>
      <w:textAlignment w:val="baseline"/>
    </w:pPr>
    <w:rPr>
      <w:rFonts w:ascii="CG Times (WN)" w:eastAsia="MS Mincho" w:hAnsi="CG Times (WN)"/>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Heading">
    <w:name w:val="Heading"/>
    <w:aliases w:val="1_"/>
    <w:basedOn w:val="Normal"/>
    <w:link w:val="HeadingCar"/>
    <w:rsid w:val="0050596A"/>
    <w:pPr>
      <w:widowControl w:val="0"/>
      <w:spacing w:after="120" w:line="240" w:lineRule="atLeast"/>
      <w:ind w:left="1260" w:hanging="551"/>
    </w:pPr>
    <w:rPr>
      <w:rFonts w:ascii="Arial" w:eastAsia="MS Mincho" w:hAnsi="Arial"/>
      <w:b/>
      <w:sz w:val="22"/>
    </w:rPr>
  </w:style>
  <w:style w:type="character" w:styleId="HTMLTypewriter">
    <w:name w:val="HTML Typewriter"/>
    <w:rsid w:val="0050596A"/>
    <w:rPr>
      <w:rFonts w:ascii="Courier New" w:eastAsia="Times New Roman" w:hAnsi="Courier New" w:cs="Courier New"/>
      <w:color w:val="0000FF"/>
      <w:kern w:val="2"/>
      <w:sz w:val="20"/>
      <w:szCs w:val="20"/>
      <w:lang w:val="en-US" w:eastAsia="zh-CN" w:bidi="ar-SA"/>
    </w:rPr>
  </w:style>
  <w:style w:type="paragraph" w:customStyle="1" w:styleId="Normal0">
    <w:name w:val="Normal_"/>
    <w:basedOn w:val="Normal"/>
    <w:semiHidden/>
    <w:rsid w:val="0050596A"/>
    <w:pPr>
      <w:spacing w:after="160" w:line="240" w:lineRule="exact"/>
    </w:pPr>
    <w:rPr>
      <w:rFonts w:ascii="Arial" w:eastAsia="SimSun" w:hAnsi="Arial" w:cs="Arial"/>
      <w:color w:val="0000FF"/>
      <w:kern w:val="2"/>
      <w:lang w:eastAsia="zh-CN"/>
    </w:rPr>
  </w:style>
  <w:style w:type="paragraph" w:customStyle="1" w:styleId="zzCover">
    <w:name w:val="zzCover"/>
    <w:basedOn w:val="Normal"/>
    <w:rsid w:val="0050596A"/>
    <w:pPr>
      <w:spacing w:after="220" w:line="230" w:lineRule="atLeast"/>
      <w:jc w:val="right"/>
    </w:pPr>
    <w:rPr>
      <w:rFonts w:ascii="Arial" w:eastAsia="MS Mincho" w:hAnsi="Arial" w:cs="Arial"/>
      <w:b/>
      <w:bCs/>
      <w:color w:val="000000"/>
      <w:sz w:val="24"/>
      <w:szCs w:val="24"/>
      <w:lang w:eastAsia="ja-JP"/>
    </w:rPr>
  </w:style>
  <w:style w:type="paragraph" w:customStyle="1" w:styleId="IEEEStdsTitle">
    <w:name w:val="IEEEStds Title"/>
    <w:next w:val="Normal"/>
    <w:uiPriority w:val="99"/>
    <w:rsid w:val="0050596A"/>
    <w:pPr>
      <w:spacing w:before="1800" w:after="960"/>
    </w:pPr>
    <w:rPr>
      <w:rFonts w:ascii="Arial" w:eastAsia="SimSun" w:hAnsi="Arial"/>
      <w:b/>
      <w:sz w:val="48"/>
      <w:szCs w:val="24"/>
      <w:lang w:eastAsia="ja-JP"/>
    </w:rPr>
  </w:style>
  <w:style w:type="character" w:styleId="EndnoteReference">
    <w:name w:val="endnote reference"/>
    <w:rsid w:val="0050596A"/>
    <w:rPr>
      <w:vertAlign w:val="superscript"/>
    </w:rPr>
  </w:style>
  <w:style w:type="paragraph" w:customStyle="1" w:styleId="Default">
    <w:name w:val="Default"/>
    <w:rsid w:val="0050596A"/>
    <w:pPr>
      <w:autoSpaceDE w:val="0"/>
      <w:autoSpaceDN w:val="0"/>
      <w:adjustRightInd w:val="0"/>
    </w:pPr>
    <w:rPr>
      <w:rFonts w:eastAsia="MS Mincho"/>
      <w:color w:val="000000"/>
      <w:sz w:val="24"/>
      <w:szCs w:val="24"/>
      <w:lang w:eastAsia="ja-JP"/>
    </w:rPr>
  </w:style>
  <w:style w:type="paragraph" w:customStyle="1" w:styleId="BodyTextfirstgraph">
    <w:name w:val="Body Text (first graph)"/>
    <w:basedOn w:val="BodyText"/>
    <w:next w:val="BodyText"/>
    <w:link w:val="BodyTextfirstgraphChar"/>
    <w:qFormat/>
    <w:rsid w:val="0050596A"/>
    <w:pPr>
      <w:tabs>
        <w:tab w:val="left" w:pos="360"/>
      </w:tabs>
      <w:spacing w:before="30" w:after="30"/>
      <w:jc w:val="both"/>
    </w:pPr>
    <w:rPr>
      <w:rFonts w:eastAsia="Batang"/>
      <w:sz w:val="24"/>
      <w:szCs w:val="24"/>
    </w:rPr>
  </w:style>
  <w:style w:type="character" w:customStyle="1" w:styleId="BodyTextfirstgraphChar">
    <w:name w:val="Body Text (first graph) Char"/>
    <w:link w:val="BodyTextfirstgraph"/>
    <w:rsid w:val="0050596A"/>
    <w:rPr>
      <w:rFonts w:eastAsia="Batang"/>
      <w:sz w:val="24"/>
      <w:szCs w:val="24"/>
      <w:lang w:eastAsia="en-US"/>
    </w:rPr>
  </w:style>
  <w:style w:type="paragraph" w:customStyle="1" w:styleId="Reference">
    <w:name w:val="Reference"/>
    <w:basedOn w:val="List"/>
    <w:link w:val="ReferenceChar"/>
    <w:qFormat/>
    <w:rsid w:val="0050596A"/>
    <w:pPr>
      <w:numPr>
        <w:numId w:val="11"/>
      </w:numPr>
      <w:tabs>
        <w:tab w:val="left" w:pos="360"/>
        <w:tab w:val="left" w:pos="720"/>
      </w:tabs>
      <w:spacing w:before="30" w:after="30"/>
      <w:contextualSpacing w:val="0"/>
      <w:jc w:val="both"/>
    </w:pPr>
    <w:rPr>
      <w:sz w:val="24"/>
      <w:szCs w:val="24"/>
    </w:rPr>
  </w:style>
  <w:style w:type="character" w:customStyle="1" w:styleId="B1Char">
    <w:name w:val="B1 Char"/>
    <w:qFormat/>
    <w:rsid w:val="0050596A"/>
    <w:rPr>
      <w:rFonts w:eastAsia="Times New Roman"/>
      <w:lang w:eastAsia="en-US"/>
    </w:rPr>
  </w:style>
  <w:style w:type="character" w:customStyle="1" w:styleId="UnresolvedMention1">
    <w:name w:val="Unresolved Mention1"/>
    <w:uiPriority w:val="99"/>
    <w:unhideWhenUsed/>
    <w:rsid w:val="0050596A"/>
    <w:rPr>
      <w:color w:val="605E5C"/>
      <w:shd w:val="clear" w:color="auto" w:fill="E1DFDD"/>
    </w:rPr>
  </w:style>
  <w:style w:type="paragraph" w:customStyle="1" w:styleId="CharChar">
    <w:name w:val="Char Char"/>
    <w:basedOn w:val="Normal"/>
    <w:semiHidden/>
    <w:rsid w:val="0050596A"/>
    <w:pPr>
      <w:tabs>
        <w:tab w:val="num" w:pos="1440"/>
      </w:tabs>
      <w:spacing w:after="160" w:line="240" w:lineRule="exact"/>
    </w:pPr>
    <w:rPr>
      <w:rFonts w:ascii="Arial" w:eastAsia="SimSun" w:hAnsi="Arial"/>
      <w:szCs w:val="22"/>
    </w:rPr>
  </w:style>
  <w:style w:type="paragraph" w:customStyle="1" w:styleId="CharCharCharCharCharCharCharChar">
    <w:name w:val="Char Char Char Char Char Char Char Char"/>
    <w:basedOn w:val="Normal"/>
    <w:semiHidden/>
    <w:rsid w:val="0050596A"/>
    <w:pPr>
      <w:tabs>
        <w:tab w:val="num" w:pos="1440"/>
      </w:tabs>
      <w:spacing w:after="160" w:line="240" w:lineRule="exact"/>
    </w:pPr>
    <w:rPr>
      <w:rFonts w:ascii="Arial" w:eastAsia="SimSun" w:hAnsi="Arial"/>
      <w:szCs w:val="22"/>
    </w:rPr>
  </w:style>
  <w:style w:type="paragraph" w:customStyle="1" w:styleId="Bulleted">
    <w:name w:val="Bulleted"/>
    <w:aliases w:val="Symbol (symbol),Left:  0.63 cm,Hanging:  0.63 cm"/>
    <w:basedOn w:val="Normal"/>
    <w:rsid w:val="0050596A"/>
    <w:pPr>
      <w:numPr>
        <w:numId w:val="12"/>
      </w:numPr>
      <w:spacing w:after="0"/>
    </w:pPr>
    <w:rPr>
      <w:rFonts w:ascii="Arial" w:hAnsi="Arial"/>
      <w:sz w:val="22"/>
      <w:szCs w:val="24"/>
    </w:rPr>
  </w:style>
  <w:style w:type="character" w:customStyle="1" w:styleId="TALCar">
    <w:name w:val="TAL Car"/>
    <w:rsid w:val="0050596A"/>
    <w:rPr>
      <w:rFonts w:ascii="Arial" w:hAnsi="Arial"/>
      <w:sz w:val="18"/>
      <w:lang w:val="en-GB"/>
    </w:rPr>
  </w:style>
  <w:style w:type="paragraph" w:customStyle="1" w:styleId="ColorfulList-Accent11">
    <w:name w:val="Colorful List - Accent 11"/>
    <w:basedOn w:val="Normal"/>
    <w:uiPriority w:val="34"/>
    <w:qFormat/>
    <w:rsid w:val="0050596A"/>
    <w:pPr>
      <w:spacing w:after="0"/>
      <w:ind w:left="720"/>
      <w:contextualSpacing/>
    </w:pPr>
    <w:rPr>
      <w:rFonts w:eastAsia="MS Mincho"/>
      <w:sz w:val="24"/>
      <w:szCs w:val="24"/>
    </w:rPr>
  </w:style>
  <w:style w:type="paragraph" w:customStyle="1" w:styleId="ColorfulShading-Accent11">
    <w:name w:val="Colorful Shading - Accent 11"/>
    <w:hidden/>
    <w:uiPriority w:val="71"/>
    <w:rsid w:val="0050596A"/>
    <w:rPr>
      <w:rFonts w:eastAsia="MS Mincho"/>
      <w:sz w:val="24"/>
      <w:lang w:eastAsia="en-US"/>
    </w:rPr>
  </w:style>
  <w:style w:type="character" w:customStyle="1" w:styleId="apple-converted-space">
    <w:name w:val="apple-converted-space"/>
    <w:rsid w:val="0050596A"/>
  </w:style>
  <w:style w:type="character" w:customStyle="1" w:styleId="tgc">
    <w:name w:val="_tgc"/>
    <w:rsid w:val="0050596A"/>
  </w:style>
  <w:style w:type="character" w:customStyle="1" w:styleId="d8e">
    <w:name w:val="_d8e"/>
    <w:rsid w:val="0050596A"/>
  </w:style>
  <w:style w:type="character" w:customStyle="1" w:styleId="HeadingCar">
    <w:name w:val="Heading Car"/>
    <w:aliases w:val="1_ Car"/>
    <w:link w:val="Heading"/>
    <w:rsid w:val="0050596A"/>
    <w:rPr>
      <w:rFonts w:ascii="Arial" w:eastAsia="MS Mincho" w:hAnsi="Arial"/>
      <w:b/>
      <w:sz w:val="22"/>
      <w:lang w:eastAsia="en-US"/>
    </w:rPr>
  </w:style>
  <w:style w:type="paragraph" w:customStyle="1" w:styleId="Literaturverzeichnis1">
    <w:name w:val="Literaturverzeichnis1"/>
    <w:basedOn w:val="Normal"/>
    <w:rsid w:val="0050596A"/>
    <w:pPr>
      <w:numPr>
        <w:numId w:val="13"/>
      </w:numPr>
      <w:tabs>
        <w:tab w:val="clear" w:pos="360"/>
        <w:tab w:val="left" w:pos="660"/>
      </w:tabs>
      <w:spacing w:after="240" w:line="230" w:lineRule="atLeast"/>
      <w:jc w:val="both"/>
    </w:pPr>
    <w:rPr>
      <w:rFonts w:ascii="Arial" w:eastAsia="MS Mincho" w:hAnsi="Arial"/>
      <w:lang w:eastAsia="ja-JP"/>
    </w:rPr>
  </w:style>
  <w:style w:type="paragraph" w:customStyle="1" w:styleId="WBtabletxt">
    <w:name w:val="WB table txt"/>
    <w:basedOn w:val="Normal"/>
    <w:rsid w:val="0050596A"/>
    <w:pPr>
      <w:spacing w:before="120" w:after="0"/>
    </w:pPr>
    <w:rPr>
      <w:rFonts w:ascii="Arial" w:eastAsia="SimSun" w:hAnsi="Arial"/>
      <w:color w:val="000000"/>
      <w:sz w:val="18"/>
    </w:rPr>
  </w:style>
  <w:style w:type="paragraph" w:customStyle="1" w:styleId="WBtablehead">
    <w:name w:val="WB table head"/>
    <w:basedOn w:val="WBtabletxt"/>
    <w:rsid w:val="0050596A"/>
    <w:pPr>
      <w:jc w:val="center"/>
    </w:pPr>
    <w:rPr>
      <w:b/>
    </w:rPr>
  </w:style>
  <w:style w:type="table" w:customStyle="1" w:styleId="TableGrid1">
    <w:name w:val="Table Grid1"/>
    <w:basedOn w:val="TableNormal"/>
    <w:next w:val="TableGrid"/>
    <w:rsid w:val="0050596A"/>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596A"/>
    <w:rPr>
      <w:rFonts w:ascii="CG Times (WN)" w:eastAsia="MS Mincho" w:hAnsi="CG Times (WN)"/>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44"/>
    <w:rsid w:val="0050596A"/>
    <w:rPr>
      <w:rFonts w:ascii="CG Times (WN)" w:eastAsia="MS Mincho" w:hAnsi="CG Times (WN)"/>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Rheader">
    <w:name w:val="CR header"/>
    <w:basedOn w:val="Normal"/>
    <w:qFormat/>
    <w:rsid w:val="0050596A"/>
    <w:pPr>
      <w:numPr>
        <w:numId w:val="14"/>
      </w:numPr>
      <w:pBdr>
        <w:top w:val="single" w:sz="4" w:space="1" w:color="auto"/>
        <w:left w:val="single" w:sz="4" w:space="4" w:color="auto"/>
        <w:bottom w:val="single" w:sz="4" w:space="1" w:color="auto"/>
        <w:right w:val="single" w:sz="4" w:space="4" w:color="auto"/>
      </w:pBdr>
      <w:jc w:val="center"/>
    </w:pPr>
    <w:rPr>
      <w:rFonts w:eastAsia="Malgun Gothic"/>
      <w:b/>
      <w:sz w:val="24"/>
      <w:szCs w:val="24"/>
      <w:lang w:eastAsia="x-none"/>
    </w:rPr>
  </w:style>
  <w:style w:type="table" w:styleId="GridTable2-Accent1">
    <w:name w:val="Grid Table 2 Accent 1"/>
    <w:basedOn w:val="TableNormal"/>
    <w:uiPriority w:val="40"/>
    <w:rsid w:val="0050596A"/>
    <w:rPr>
      <w:rFonts w:ascii="CG Times (WN)" w:eastAsia="MS Mincho" w:hAnsi="CG Times (WN)"/>
      <w:lang w:val="en-US" w:eastAsia="en-US"/>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7"/>
    <w:rsid w:val="0050596A"/>
    <w:rPr>
      <w:rFonts w:ascii="CG Times (WN)" w:eastAsia="MS Mincho" w:hAnsi="CG Times (WN)"/>
      <w:lang w:val="en-US"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sciiDiagram">
    <w:name w:val="AsciiDiagram"/>
    <w:basedOn w:val="Normal"/>
    <w:qFormat/>
    <w:rsid w:val="0050596A"/>
    <w:pPr>
      <w:keepLines/>
      <w:overflowPunct w:val="0"/>
      <w:autoSpaceDE w:val="0"/>
      <w:autoSpaceDN w:val="0"/>
      <w:adjustRightInd w:val="0"/>
      <w:spacing w:before="160" w:after="160"/>
      <w:textAlignment w:val="baseline"/>
    </w:pPr>
    <w:rPr>
      <w:rFonts w:ascii="Courier New" w:hAnsi="Courier New" w:cs="Courier New"/>
    </w:rPr>
  </w:style>
  <w:style w:type="paragraph" w:customStyle="1" w:styleId="N1">
    <w:name w:val="N1"/>
    <w:basedOn w:val="Normal"/>
    <w:link w:val="N1Char"/>
    <w:qFormat/>
    <w:rsid w:val="0050596A"/>
    <w:pPr>
      <w:spacing w:after="0"/>
      <w:ind w:left="634"/>
    </w:pPr>
    <w:rPr>
      <w:rFonts w:ascii="Calibri" w:eastAsia="MS Mincho" w:hAnsi="Calibri" w:cs="Calibri"/>
      <w:sz w:val="22"/>
      <w:szCs w:val="22"/>
      <w:lang w:eastAsia="ko-KR" w:bidi="hi-IN"/>
    </w:rPr>
  </w:style>
  <w:style w:type="character" w:customStyle="1" w:styleId="N1Char">
    <w:name w:val="N1 Char"/>
    <w:link w:val="N1"/>
    <w:rsid w:val="0050596A"/>
    <w:rPr>
      <w:rFonts w:ascii="Calibri" w:eastAsia="MS Mincho" w:hAnsi="Calibri" w:cs="Calibri"/>
      <w:sz w:val="22"/>
      <w:szCs w:val="22"/>
      <w:lang w:eastAsia="ko-KR" w:bidi="hi-IN"/>
    </w:rPr>
  </w:style>
  <w:style w:type="character" w:customStyle="1" w:styleId="ReferenceChar">
    <w:name w:val="Reference Char"/>
    <w:link w:val="Reference"/>
    <w:rsid w:val="0050596A"/>
    <w:rPr>
      <w:sz w:val="24"/>
      <w:szCs w:val="24"/>
      <w:lang w:eastAsia="en-US"/>
    </w:rPr>
  </w:style>
  <w:style w:type="character" w:customStyle="1" w:styleId="NOChar">
    <w:name w:val="NO Char"/>
    <w:link w:val="NO"/>
    <w:rsid w:val="0050596A"/>
    <w:rPr>
      <w:lang w:eastAsia="en-US"/>
    </w:rPr>
  </w:style>
  <w:style w:type="paragraph" w:customStyle="1" w:styleId="Note">
    <w:name w:val="Note"/>
    <w:basedOn w:val="Normal"/>
    <w:link w:val="NoteChar"/>
    <w:qFormat/>
    <w:rsid w:val="0050596A"/>
    <w:pPr>
      <w:tabs>
        <w:tab w:val="left" w:pos="720"/>
      </w:tabs>
      <w:spacing w:after="0"/>
      <w:ind w:left="1080" w:hanging="720"/>
      <w:jc w:val="both"/>
    </w:pPr>
    <w:rPr>
      <w:rFonts w:eastAsia="Malgun Gothic"/>
      <w:szCs w:val="24"/>
      <w:lang w:eastAsia="zh-CN"/>
    </w:rPr>
  </w:style>
  <w:style w:type="character" w:customStyle="1" w:styleId="NoteChar">
    <w:name w:val="Note Char"/>
    <w:link w:val="Note"/>
    <w:rsid w:val="0050596A"/>
    <w:rPr>
      <w:rFonts w:eastAsia="Malgun Gothic"/>
      <w:szCs w:val="24"/>
      <w:lang w:eastAsia="zh-CN"/>
    </w:rPr>
  </w:style>
  <w:style w:type="character" w:customStyle="1" w:styleId="EXCar">
    <w:name w:val="EX Car"/>
    <w:rsid w:val="0050596A"/>
    <w:rPr>
      <w:lang w:eastAsia="en-US"/>
    </w:rPr>
  </w:style>
  <w:style w:type="paragraph" w:customStyle="1" w:styleId="Termbody">
    <w:name w:val="Term body"/>
    <w:basedOn w:val="Normal"/>
    <w:link w:val="TermbodyChar"/>
    <w:qFormat/>
    <w:rsid w:val="0050596A"/>
    <w:pPr>
      <w:spacing w:after="160"/>
      <w:ind w:left="771"/>
    </w:pPr>
  </w:style>
  <w:style w:type="character" w:customStyle="1" w:styleId="TermbodyChar">
    <w:name w:val="Term body Char"/>
    <w:link w:val="Termbody"/>
    <w:rsid w:val="0050596A"/>
    <w:rPr>
      <w:lang w:eastAsia="en-US"/>
    </w:rPr>
  </w:style>
  <w:style w:type="paragraph" w:customStyle="1" w:styleId="SDPtext">
    <w:name w:val="SDPtext"/>
    <w:basedOn w:val="Normal"/>
    <w:rsid w:val="0050596A"/>
    <w:pPr>
      <w:widowControl w:val="0"/>
      <w:tabs>
        <w:tab w:val="left" w:pos="1418"/>
        <w:tab w:val="left" w:pos="2835"/>
        <w:tab w:val="left" w:pos="4253"/>
        <w:tab w:val="left" w:pos="5670"/>
        <w:tab w:val="left" w:pos="7088"/>
        <w:tab w:val="left" w:pos="8505"/>
      </w:tabs>
      <w:overflowPunct w:val="0"/>
      <w:autoSpaceDE w:val="0"/>
      <w:autoSpaceDN w:val="0"/>
      <w:adjustRightInd w:val="0"/>
      <w:spacing w:after="0"/>
      <w:textAlignment w:val="baseline"/>
    </w:pPr>
    <w:rPr>
      <w:rFonts w:ascii="Courier New" w:hAnsi="Courier New"/>
      <w:sz w:val="18"/>
      <w:lang w:eastAsia="zh-CN"/>
    </w:rPr>
  </w:style>
  <w:style w:type="paragraph" w:customStyle="1" w:styleId="Formula">
    <w:name w:val="Formula"/>
    <w:basedOn w:val="Normal"/>
    <w:rsid w:val="0050596A"/>
    <w:pPr>
      <w:tabs>
        <w:tab w:val="right" w:pos="9749"/>
      </w:tabs>
      <w:spacing w:after="220" w:line="240" w:lineRule="atLeast"/>
      <w:ind w:left="403"/>
    </w:pPr>
    <w:rPr>
      <w:rFonts w:ascii="Cambria" w:eastAsia="Calibri" w:hAnsi="Cambria"/>
      <w:sz w:val="22"/>
      <w:szCs w:val="22"/>
    </w:rPr>
  </w:style>
  <w:style w:type="paragraph" w:customStyle="1" w:styleId="ListContinue1">
    <w:name w:val="List Continue 1"/>
    <w:basedOn w:val="Normal"/>
    <w:rsid w:val="0050596A"/>
    <w:pPr>
      <w:spacing w:after="240" w:line="240" w:lineRule="atLeast"/>
      <w:ind w:left="403" w:hanging="403"/>
      <w:jc w:val="both"/>
    </w:pPr>
    <w:rPr>
      <w:rFonts w:ascii="Cambria" w:eastAsia="Calibri" w:hAnsi="Cambria"/>
      <w:sz w:val="22"/>
      <w:szCs w:val="22"/>
    </w:rPr>
  </w:style>
  <w:style w:type="character" w:styleId="Emphasis">
    <w:name w:val="Emphasis"/>
    <w:qFormat/>
    <w:rsid w:val="0050596A"/>
    <w:rPr>
      <w:i/>
      <w:iCs/>
    </w:rPr>
  </w:style>
  <w:style w:type="table" w:styleId="Table3Deffects3">
    <w:name w:val="Table 3D effects 3"/>
    <w:basedOn w:val="TableNormal"/>
    <w:rsid w:val="0050596A"/>
    <w:pPr>
      <w:overflowPunct w:val="0"/>
      <w:autoSpaceDE w:val="0"/>
      <w:autoSpaceDN w:val="0"/>
      <w:adjustRightInd w:val="0"/>
      <w:spacing w:after="180"/>
      <w:textAlignment w:val="baseline"/>
    </w:pPr>
    <w:rPr>
      <w:rFonts w:ascii="CG Times (WN)" w:hAnsi="CG Times (WN)"/>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0">
    <w:name w:val="Table Grid 1"/>
    <w:basedOn w:val="TableNormal"/>
    <w:rsid w:val="0050596A"/>
    <w:pPr>
      <w:overflowPunct w:val="0"/>
      <w:autoSpaceDE w:val="0"/>
      <w:autoSpaceDN w:val="0"/>
      <w:adjustRightInd w:val="0"/>
      <w:spacing w:after="180"/>
      <w:textAlignment w:val="baseline"/>
    </w:pPr>
    <w:rPr>
      <w:rFonts w:ascii="CG Times (WN)" w:hAnsi="CG Times (W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ZchnZchn">
    <w:name w:val="Zchn Zchn"/>
    <w:semiHidden/>
    <w:rsid w:val="0050596A"/>
    <w:pPr>
      <w:keepNext/>
      <w:numPr>
        <w:numId w:val="15"/>
      </w:numPr>
      <w:autoSpaceDE w:val="0"/>
      <w:autoSpaceDN w:val="0"/>
      <w:adjustRightInd w:val="0"/>
      <w:spacing w:before="60" w:after="60"/>
      <w:jc w:val="both"/>
    </w:pPr>
    <w:rPr>
      <w:rFonts w:ascii="Arial" w:eastAsia="SimSun" w:hAnsi="Arial" w:cs="Arial"/>
      <w:color w:val="0000FF"/>
      <w:kern w:val="2"/>
      <w:lang w:val="en-CA" w:eastAsia="zh-CN"/>
    </w:rPr>
  </w:style>
  <w:style w:type="character" w:customStyle="1" w:styleId="B2Char">
    <w:name w:val="B2 Char"/>
    <w:link w:val="B2"/>
    <w:rsid w:val="0050596A"/>
    <w:rPr>
      <w:lang w:eastAsia="en-US"/>
    </w:rPr>
  </w:style>
  <w:style w:type="character" w:customStyle="1" w:styleId="Mention1">
    <w:name w:val="Mention1"/>
    <w:uiPriority w:val="99"/>
    <w:unhideWhenUsed/>
    <w:rsid w:val="0050596A"/>
    <w:rPr>
      <w:color w:val="2B579A"/>
      <w:shd w:val="clear" w:color="auto" w:fill="E1DFDD"/>
    </w:rPr>
  </w:style>
  <w:style w:type="character" w:customStyle="1" w:styleId="VerbatimChar">
    <w:name w:val="Verbatim Char"/>
    <w:link w:val="SourceCode"/>
    <w:rsid w:val="0050596A"/>
    <w:rPr>
      <w:rFonts w:ascii="Consolas" w:hAnsi="Consolas"/>
      <w:b/>
      <w:bCs/>
      <w:sz w:val="22"/>
      <w:szCs w:val="24"/>
    </w:rPr>
  </w:style>
  <w:style w:type="paragraph" w:customStyle="1" w:styleId="SourceCode">
    <w:name w:val="Source Code"/>
    <w:basedOn w:val="Normal"/>
    <w:link w:val="VerbatimChar"/>
    <w:rsid w:val="0050596A"/>
    <w:pPr>
      <w:wordWrap w:val="0"/>
    </w:pPr>
    <w:rPr>
      <w:rFonts w:ascii="Consolas" w:hAnsi="Consolas"/>
      <w:b/>
      <w:bCs/>
      <w:sz w:val="22"/>
      <w:szCs w:val="24"/>
      <w:lang w:eastAsia="en-GB"/>
    </w:rPr>
  </w:style>
  <w:style w:type="paragraph" w:customStyle="1" w:styleId="TableCell">
    <w:name w:val="Table Cell"/>
    <w:basedOn w:val="Normal"/>
    <w:rsid w:val="0050596A"/>
    <w:pPr>
      <w:tabs>
        <w:tab w:val="left" w:pos="720"/>
        <w:tab w:val="left" w:pos="1080"/>
        <w:tab w:val="left" w:pos="1440"/>
        <w:tab w:val="left" w:pos="1800"/>
        <w:tab w:val="left" w:pos="2160"/>
      </w:tabs>
      <w:suppressAutoHyphens/>
      <w:spacing w:after="240"/>
    </w:pPr>
    <w:rPr>
      <w:rFonts w:ascii="Arial" w:eastAsia="MS Mincho" w:hAnsi="Arial"/>
      <w:sz w:val="18"/>
      <w:szCs w:val="22"/>
    </w:rPr>
  </w:style>
  <w:style w:type="paragraph" w:customStyle="1" w:styleId="xmsonormal">
    <w:name w:val="x_msonormal"/>
    <w:basedOn w:val="Normal"/>
    <w:rsid w:val="0050596A"/>
    <w:pPr>
      <w:spacing w:before="100" w:beforeAutospacing="1" w:after="100" w:afterAutospacing="1"/>
    </w:pPr>
    <w:rPr>
      <w:sz w:val="24"/>
      <w:szCs w:val="24"/>
    </w:rPr>
  </w:style>
  <w:style w:type="paragraph" w:customStyle="1" w:styleId="xmsolistparagraph">
    <w:name w:val="x_msolistparagraph"/>
    <w:basedOn w:val="Normal"/>
    <w:rsid w:val="0050596A"/>
    <w:pPr>
      <w:spacing w:before="100" w:beforeAutospacing="1" w:after="100" w:afterAutospacing="1"/>
    </w:pPr>
    <w:rPr>
      <w:sz w:val="24"/>
      <w:szCs w:val="24"/>
    </w:rPr>
  </w:style>
  <w:style w:type="character" w:customStyle="1" w:styleId="grey">
    <w:name w:val="grey"/>
    <w:basedOn w:val="DefaultParagraphFont"/>
    <w:rsid w:val="0050596A"/>
  </w:style>
  <w:style w:type="character" w:styleId="Mention">
    <w:name w:val="Mention"/>
    <w:basedOn w:val="DefaultParagraphFont"/>
    <w:uiPriority w:val="99"/>
    <w:unhideWhenUsed/>
    <w:rsid w:val="0050596A"/>
    <w:rPr>
      <w:color w:val="2B579A"/>
      <w:shd w:val="clear" w:color="auto" w:fill="E1DFDD"/>
    </w:rPr>
  </w:style>
  <w:style w:type="character" w:customStyle="1" w:styleId="TAHChar">
    <w:name w:val="TAH Char"/>
    <w:qFormat/>
    <w:rsid w:val="0050596A"/>
    <w:rPr>
      <w:rFonts w:ascii="Arial" w:hAnsi="Arial"/>
      <w:b/>
      <w:sz w:val="18"/>
      <w:lang w:val="en-GB" w:eastAsia="en-US"/>
    </w:rPr>
  </w:style>
  <w:style w:type="character" w:customStyle="1" w:styleId="PLChar">
    <w:name w:val="PL Char"/>
    <w:link w:val="PL"/>
    <w:qFormat/>
    <w:locked/>
    <w:rsid w:val="0050596A"/>
    <w:rPr>
      <w:rFonts w:ascii="Courier New" w:hAnsi="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18004">
      <w:bodyDiv w:val="1"/>
      <w:marLeft w:val="0"/>
      <w:marRight w:val="0"/>
      <w:marTop w:val="0"/>
      <w:marBottom w:val="0"/>
      <w:divBdr>
        <w:top w:val="none" w:sz="0" w:space="0" w:color="auto"/>
        <w:left w:val="none" w:sz="0" w:space="0" w:color="auto"/>
        <w:bottom w:val="none" w:sz="0" w:space="0" w:color="auto"/>
        <w:right w:val="none" w:sz="0" w:space="0" w:color="auto"/>
      </w:divBdr>
    </w:div>
    <w:div w:id="14544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try.khronos.org/OpenXR/specs/1.0/html/xrspec.html" TargetMode="External"/><Relationship Id="rId18" Type="http://schemas.openxmlformats.org/officeDocument/2006/relationships/image" Target="media/image4.emf"/><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3.png"/><Relationship Id="rId25" Type="http://schemas.openxmlformats.org/officeDocument/2006/relationships/image" Target="media/image10.wmf"/><Relationship Id="rId2" Type="http://schemas.openxmlformats.org/officeDocument/2006/relationships/customXml" Target="../customXml/item1.xml"/><Relationship Id="rId16" Type="http://schemas.openxmlformats.org/officeDocument/2006/relationships/hyperlink" Target="https://www.w3.org/TR/webaudio/" TargetMode="External"/><Relationship Id="rId20" Type="http://schemas.openxmlformats.org/officeDocument/2006/relationships/image" Target="media/image6.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gistry.khronos.org/webgl/specs/latest/1.0/" TargetMode="External"/><Relationship Id="rId23" Type="http://schemas.openxmlformats.org/officeDocument/2006/relationships/oleObject" Target="embeddings/oleObject3.bin"/><Relationship Id="rId28"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immersive-web.github.io/webxr/" TargetMode="External"/><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55</Pages>
  <Words>19234</Words>
  <Characters>101946</Characters>
  <Application>Microsoft Office Word</Application>
  <DocSecurity>0</DocSecurity>
  <Lines>849</Lines>
  <Paragraphs>241</Paragraphs>
  <ScaleCrop>false</ScaleCrop>
  <HeadingPairs>
    <vt:vector size="4" baseType="variant">
      <vt:variant>
        <vt:lpstr>Title</vt:lpstr>
      </vt:variant>
      <vt:variant>
        <vt:i4>1</vt:i4>
      </vt:variant>
      <vt:variant>
        <vt:lpstr>Headings</vt:lpstr>
      </vt:variant>
      <vt:variant>
        <vt:i4>77</vt:i4>
      </vt:variant>
    </vt:vector>
  </HeadingPairs>
  <TitlesOfParts>
    <vt:vector size="78" baseType="lpstr">
      <vt:lpstr>3GPP TS ab.cde</vt:lpstr>
      <vt:lpstr>Foreword</vt:lpstr>
      <vt:lpstr>Introduction</vt:lpstr>
      <vt:lpstr>1	Scope</vt:lpstr>
      <vt:lpstr>2	References</vt:lpstr>
      <vt:lpstr>3	Definitions of terms, symbols and abbreviations</vt:lpstr>
      <vt:lpstr>    3.1	Terms</vt:lpstr>
      <vt:lpstr>    3.2	Symbols</vt:lpstr>
      <vt:lpstr>    3.3	Abbreviations</vt:lpstr>
      <vt:lpstr>4	General</vt:lpstr>
      <vt:lpstr>    4.1	Overview</vt:lpstr>
      <vt:lpstr>    4.2	Typical Use Cases</vt:lpstr>
      <vt:lpstr>5	Reference Architecture and Procedures</vt:lpstr>
      <vt:lpstr>    5.1	Reference Architecture</vt:lpstr>
      <vt:lpstr>        5.1.1	Introduction</vt:lpstr>
      <vt:lpstr>        5.1.2	Client Architecture</vt:lpstr>
      <vt:lpstr>        5.1.3	End-to-End Architecture</vt:lpstr>
      <vt:lpstr>        5.1.4	User Plane Architecture</vt:lpstr>
      <vt:lpstr>    5.2	Procedures and Call Flows</vt:lpstr>
      <vt:lpstr>        5.2.1	Call flow for Split Rendering instance discovery</vt:lpstr>
      <vt:lpstr>        5.2.2	Call flow for Split Rendering session setup</vt:lpstr>
      <vt:lpstr>6	Prerequisites</vt:lpstr>
      <vt:lpstr>    6.1	General</vt:lpstr>
      <vt:lpstr>    6.2	Pre-requisites on 5G System</vt:lpstr>
      <vt:lpstr>    6.3	Pre-requisites on Device APIs and Functionality</vt:lpstr>
      <vt:lpstr>7	Network Support </vt:lpstr>
      <vt:lpstr>    7.1	Overview</vt:lpstr>
      <vt:lpstr>    7.2	Provisioning</vt:lpstr>
      <vt:lpstr>    7.3	Dynamic Policy and Network Assistance </vt:lpstr>
      <vt:lpstr>    7.4	Edge Resources</vt:lpstr>
      <vt:lpstr>    7.5	Metrics and Consumption Reporting</vt:lpstr>
      <vt:lpstr>8	Split Rendering User Plane</vt:lpstr>
      <vt:lpstr>    8.1	General</vt:lpstr>
      <vt:lpstr>    8.2	Split Rendering Signalling Protocols</vt:lpstr>
      <vt:lpstr>    8.3	Split Rendering Formats for Media and Metadata</vt:lpstr>
      <vt:lpstr>        8.3.1	General</vt:lpstr>
      <vt:lpstr>        8.3.2	Metadata Formats</vt:lpstr>
      <vt:lpstr>        8.3.3	Metadata Data Channel Message Format</vt:lpstr>
      <vt:lpstr>    8.4	Split Rendering Formats for Session Setup and Negotiation</vt:lpstr>
      <vt:lpstr>        8.4.1	General</vt:lpstr>
      <vt:lpstr>        8.4.2	Split Rendering Configuration Format</vt:lpstr>
      <vt:lpstr>        8.4.3	Output Format Description</vt:lpstr>
      <vt:lpstr>    8.5	Split Rendering Transport Protocols</vt:lpstr>
      <vt:lpstr>9	Split Rendering Client </vt:lpstr>
      <vt:lpstr>    9.1	Functionality</vt:lpstr>
      <vt:lpstr>    9.2	Client API</vt:lpstr>
      <vt:lpstr>    9.3	Split Rendering Metrics</vt:lpstr>
      <vt:lpstr>        9.3.1	General</vt:lpstr>
      <vt:lpstr>        9.3.2	QoE Metrics Formats</vt:lpstr>
      <vt:lpstr>        9.3.3	QoE Metrics reporting protocol</vt:lpstr>
      <vt:lpstr>        9.3.4	QoE metrics definition</vt:lpstr>
      <vt:lpstr>        9.3.5	Quality metrics reporting</vt:lpstr>
      <vt:lpstr>10	Security and Privacy Aspects</vt:lpstr>
      <vt:lpstr>    10.1	Security</vt:lpstr>
      <vt:lpstr>    10.2	Privacy</vt:lpstr>
      <vt:lpstr>A.1	Guidelines for Application Developers</vt:lpstr>
      <vt:lpstr>A.2	Guidelines for Split Rendering MSE Implementers</vt:lpstr>
      <vt:lpstr>    A.2.1	Guidelines for implementers of the Split Rendering Server</vt:lpstr>
      <vt:lpstr>A.3	Conformance Testing</vt:lpstr>
      <vt:lpstr>C.1	Pixel Streaming Profile</vt:lpstr>
      <vt:lpstr>    C.1.1	Introduction</vt:lpstr>
      <vt:lpstr>    C.1.2	2D Pixel Streaming Profile</vt:lpstr>
      <vt:lpstr>        C.1.2.1	Introduction</vt:lpstr>
      <vt:lpstr>        C.1.2.2	SRC Capabilities</vt:lpstr>
      <vt:lpstr>        C.1.2.3	SRS Capabilities</vt:lpstr>
      <vt:lpstr>        C.1.2.4	Profile identifier</vt:lpstr>
      <vt:lpstr>    C.1.3	3D Pixel Streaming Profile</vt:lpstr>
      <vt:lpstr>        C.1.3.1	Introduction</vt:lpstr>
      <vt:lpstr>        C.1.3.2	SRC Capabilities</vt:lpstr>
      <vt:lpstr>        C.1.3.3	SRS Capabilities</vt:lpstr>
      <vt:lpstr>        C.1.3.4	Profile identifier</vt:lpstr>
      <vt:lpstr>    C.1.4	Description of the Rendering Format for Pixel Streaming Profiles</vt:lpstr>
      <vt:lpstr>        C.1.4.1	General</vt:lpstr>
      <vt:lpstr>        C.1.4.2	3D Pixel Streaming Profile-specific glTF Extension</vt:lpstr>
      <vt:lpstr>    C.1.5	Profile Restrictions and Requirements</vt:lpstr>
      <vt:lpstr>C.2	Adaptive Split Rendering Profile</vt:lpstr>
      <vt:lpstr>    C.2.1	Introduction</vt:lpstr>
      <vt:lpstr>    C.2.2	Procedures and Call Flows</vt:lpstr>
    </vt:vector>
  </TitlesOfParts>
  <Manager/>
  <Company/>
  <LinksUpToDate>false</LinksUpToDate>
  <CharactersWithSpaces>120939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Wilhelm Meding</dc:creator>
  <cp:keywords>&lt;keyword[, keyword, ]&gt;</cp:keywords>
  <cp:lastModifiedBy>Wilhelm Meding</cp:lastModifiedBy>
  <cp:revision>3</cp:revision>
  <cp:lastPrinted>2019-02-25T14:05:00Z</cp:lastPrinted>
  <dcterms:created xsi:type="dcterms:W3CDTF">2024-07-21T16:22:00Z</dcterms:created>
  <dcterms:modified xsi:type="dcterms:W3CDTF">2024-07-21T16:22:00Z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36e2b568ce349da52273dbd78d44db041f9e3b373dee64e729f7e842f16846ff</vt:lpwstr>
  </property>
</Properties>
</file>