
<file path=[Content_Types].xml><?xml version="1.0" encoding="utf-8"?>
<Types xmlns="http://schemas.openxmlformats.org/package/2006/content-types">
  <Default Extension="bin" ContentType="application/vnd.ms-word.attachedToolbars"/>
  <Default Extension="doc" ContentType="application/msword"/>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3"/>
        <w:gridCol w:w="5540"/>
      </w:tblGrid>
      <w:tr w:rsidR="004F0988" w:rsidRPr="00F6081B" w14:paraId="3C237DC0" w14:textId="77777777" w:rsidTr="00602AEA">
        <w:tc>
          <w:tcPr>
            <w:tcW w:w="10423" w:type="dxa"/>
            <w:gridSpan w:val="2"/>
            <w:tcBorders>
              <w:top w:val="nil"/>
              <w:left w:val="nil"/>
              <w:bottom w:val="nil"/>
              <w:right w:val="nil"/>
            </w:tcBorders>
            <w:shd w:val="clear" w:color="auto" w:fill="auto"/>
          </w:tcPr>
          <w:p w14:paraId="3C237DBF" w14:textId="14929FAB" w:rsidR="004F0988" w:rsidRPr="00F6081B" w:rsidRDefault="004F0988" w:rsidP="00133525">
            <w:pPr>
              <w:pStyle w:val="ZA"/>
              <w:framePr w:w="0" w:hRule="auto" w:wrap="auto" w:vAnchor="margin" w:hAnchor="text" w:yAlign="inline"/>
              <w:rPr>
                <w:noProof w:val="0"/>
              </w:rPr>
            </w:pPr>
            <w:bookmarkStart w:id="0" w:name="page1"/>
            <w:r w:rsidRPr="00F6081B">
              <w:rPr>
                <w:noProof w:val="0"/>
                <w:sz w:val="64"/>
              </w:rPr>
              <w:t xml:space="preserve">3GPP TS </w:t>
            </w:r>
            <w:r w:rsidR="005E3566" w:rsidRPr="00F6081B">
              <w:rPr>
                <w:noProof w:val="0"/>
                <w:sz w:val="64"/>
              </w:rPr>
              <w:t>28</w:t>
            </w:r>
            <w:r w:rsidRPr="00F6081B">
              <w:rPr>
                <w:noProof w:val="0"/>
                <w:sz w:val="64"/>
              </w:rPr>
              <w:t>.</w:t>
            </w:r>
            <w:r w:rsidR="00B036BA" w:rsidRPr="00F6081B">
              <w:rPr>
                <w:noProof w:val="0"/>
                <w:sz w:val="64"/>
              </w:rPr>
              <w:t>536</w:t>
            </w:r>
            <w:r w:rsidRPr="00F6081B">
              <w:rPr>
                <w:noProof w:val="0"/>
                <w:sz w:val="64"/>
              </w:rPr>
              <w:t xml:space="preserve"> </w:t>
            </w:r>
            <w:r w:rsidR="007F595E" w:rsidRPr="00F6081B">
              <w:rPr>
                <w:noProof w:val="0"/>
              </w:rPr>
              <w:t>V</w:t>
            </w:r>
            <w:r w:rsidR="00A85189">
              <w:rPr>
                <w:noProof w:val="0"/>
              </w:rPr>
              <w:t>18</w:t>
            </w:r>
            <w:r w:rsidRPr="00F6081B">
              <w:rPr>
                <w:noProof w:val="0"/>
              </w:rPr>
              <w:t>.</w:t>
            </w:r>
            <w:r w:rsidR="00A85189">
              <w:rPr>
                <w:noProof w:val="0"/>
              </w:rPr>
              <w:t>0</w:t>
            </w:r>
            <w:r w:rsidRPr="00F6081B">
              <w:rPr>
                <w:noProof w:val="0"/>
              </w:rPr>
              <w:t>.</w:t>
            </w:r>
            <w:r w:rsidR="00573BF0">
              <w:rPr>
                <w:noProof w:val="0"/>
              </w:rPr>
              <w:t>0</w:t>
            </w:r>
            <w:r w:rsidR="00573BF0" w:rsidRPr="00F6081B">
              <w:rPr>
                <w:noProof w:val="0"/>
              </w:rPr>
              <w:t xml:space="preserve"> </w:t>
            </w:r>
            <w:r w:rsidRPr="00F6081B">
              <w:rPr>
                <w:noProof w:val="0"/>
                <w:sz w:val="32"/>
              </w:rPr>
              <w:t>(</w:t>
            </w:r>
            <w:r w:rsidR="00573BF0" w:rsidRPr="00F6081B">
              <w:rPr>
                <w:noProof w:val="0"/>
                <w:sz w:val="32"/>
              </w:rPr>
              <w:t>202</w:t>
            </w:r>
            <w:r w:rsidR="00A85189">
              <w:rPr>
                <w:noProof w:val="0"/>
                <w:sz w:val="32"/>
              </w:rPr>
              <w:t>4-03</w:t>
            </w:r>
            <w:r w:rsidRPr="00F6081B">
              <w:rPr>
                <w:noProof w:val="0"/>
                <w:sz w:val="32"/>
              </w:rPr>
              <w:t>)</w:t>
            </w:r>
          </w:p>
        </w:tc>
      </w:tr>
      <w:tr w:rsidR="004F0988" w:rsidRPr="00F6081B" w14:paraId="3C237DC3" w14:textId="77777777" w:rsidTr="00602AEA">
        <w:trPr>
          <w:trHeight w:hRule="exact" w:val="1134"/>
        </w:trPr>
        <w:tc>
          <w:tcPr>
            <w:tcW w:w="10423" w:type="dxa"/>
            <w:gridSpan w:val="2"/>
            <w:tcBorders>
              <w:top w:val="nil"/>
              <w:left w:val="nil"/>
              <w:bottom w:val="nil"/>
              <w:right w:val="nil"/>
            </w:tcBorders>
            <w:shd w:val="clear" w:color="auto" w:fill="auto"/>
          </w:tcPr>
          <w:p w14:paraId="3C237DC1" w14:textId="027005B4" w:rsidR="004F0988" w:rsidRPr="00F6081B" w:rsidRDefault="004F0988" w:rsidP="00133525">
            <w:pPr>
              <w:pStyle w:val="ZB"/>
              <w:framePr w:w="0" w:hRule="auto" w:wrap="auto" w:vAnchor="margin" w:hAnchor="text" w:yAlign="inline"/>
              <w:rPr>
                <w:noProof w:val="0"/>
              </w:rPr>
            </w:pPr>
            <w:r w:rsidRPr="00F6081B">
              <w:rPr>
                <w:noProof w:val="0"/>
              </w:rPr>
              <w:t>Technical Specification</w:t>
            </w:r>
          </w:p>
          <w:p w14:paraId="3C237DC2" w14:textId="0CF31381" w:rsidR="00BA4B8D" w:rsidRPr="00F6081B" w:rsidRDefault="00BA4B8D" w:rsidP="00BA4B8D">
            <w:r w:rsidRPr="00F6081B">
              <w:br/>
            </w:r>
            <w:r w:rsidRPr="00F6081B">
              <w:br/>
            </w:r>
          </w:p>
        </w:tc>
      </w:tr>
      <w:tr w:rsidR="004F0988" w:rsidRPr="00F6081B" w14:paraId="3C237DCD" w14:textId="77777777" w:rsidTr="00602AEA">
        <w:trPr>
          <w:trHeight w:hRule="exact" w:val="3686"/>
        </w:trPr>
        <w:tc>
          <w:tcPr>
            <w:tcW w:w="10423" w:type="dxa"/>
            <w:gridSpan w:val="2"/>
            <w:tcBorders>
              <w:top w:val="nil"/>
              <w:left w:val="nil"/>
              <w:bottom w:val="nil"/>
              <w:right w:val="nil"/>
            </w:tcBorders>
            <w:shd w:val="clear" w:color="auto" w:fill="auto"/>
          </w:tcPr>
          <w:p w14:paraId="3C237DC4" w14:textId="77777777" w:rsidR="004F0988" w:rsidRPr="00F6081B" w:rsidRDefault="004F0988" w:rsidP="00133525">
            <w:pPr>
              <w:pStyle w:val="ZT"/>
              <w:framePr w:wrap="auto" w:hAnchor="text" w:yAlign="inline"/>
            </w:pPr>
            <w:r w:rsidRPr="00F6081B">
              <w:t>3rd Generation Partnership Project;</w:t>
            </w:r>
          </w:p>
          <w:p w14:paraId="3C237DC5" w14:textId="0C98CD65" w:rsidR="004F0988" w:rsidRPr="00F6081B" w:rsidRDefault="004F0988" w:rsidP="00133525">
            <w:pPr>
              <w:pStyle w:val="ZT"/>
              <w:framePr w:wrap="auto" w:hAnchor="text" w:yAlign="inline"/>
            </w:pPr>
            <w:r w:rsidRPr="00F6081B">
              <w:t xml:space="preserve">Technical Specification Group </w:t>
            </w:r>
            <w:r w:rsidR="00534177" w:rsidRPr="00F6081B">
              <w:t>Services and System Aspects;</w:t>
            </w:r>
          </w:p>
          <w:p w14:paraId="5D0C63C6" w14:textId="63FC3B82" w:rsidR="00730AC6" w:rsidRPr="00F6081B" w:rsidRDefault="00730AC6" w:rsidP="00730AC6">
            <w:pPr>
              <w:pStyle w:val="ZT"/>
              <w:framePr w:wrap="auto" w:hAnchor="text" w:yAlign="inline"/>
            </w:pPr>
            <w:r w:rsidRPr="00F6081B">
              <w:t xml:space="preserve">Management and orchestration; </w:t>
            </w:r>
          </w:p>
          <w:p w14:paraId="3C237DC7" w14:textId="000E3441" w:rsidR="00062023" w:rsidRPr="00F6081B" w:rsidRDefault="003A384F" w:rsidP="00133525">
            <w:pPr>
              <w:pStyle w:val="ZT"/>
              <w:framePr w:wrap="auto" w:hAnchor="text" w:yAlign="inline"/>
            </w:pPr>
            <w:r w:rsidRPr="00F6081B">
              <w:t xml:space="preserve">Management </w:t>
            </w:r>
            <w:r w:rsidR="00422E92">
              <w:t>s</w:t>
            </w:r>
            <w:r w:rsidR="00422E92" w:rsidRPr="00F6081B">
              <w:t xml:space="preserve">ervices </w:t>
            </w:r>
            <w:r w:rsidRPr="00F6081B">
              <w:t xml:space="preserve">for </w:t>
            </w:r>
            <w:r w:rsidR="00422E92">
              <w:t>c</w:t>
            </w:r>
            <w:r w:rsidR="00422E92" w:rsidRPr="00F6081B">
              <w:t xml:space="preserve">ommunication </w:t>
            </w:r>
            <w:r w:rsidR="00422E92">
              <w:t>s</w:t>
            </w:r>
            <w:r w:rsidR="00422E92" w:rsidRPr="00F6081B">
              <w:t xml:space="preserve">ervice </w:t>
            </w:r>
            <w:r w:rsidR="00422E92">
              <w:t>a</w:t>
            </w:r>
            <w:r w:rsidR="00422E92" w:rsidRPr="00F6081B">
              <w:t>ssurance</w:t>
            </w:r>
            <w:r w:rsidRPr="00F6081B">
              <w:t xml:space="preserve">; </w:t>
            </w:r>
            <w:r w:rsidR="00DD213D" w:rsidRPr="00F6081B">
              <w:t>Stage 2 and stage 3</w:t>
            </w:r>
          </w:p>
          <w:p w14:paraId="3C237DCC" w14:textId="51ED41A4" w:rsidR="004F0988" w:rsidRPr="00F6081B" w:rsidRDefault="004F0988" w:rsidP="00133525">
            <w:pPr>
              <w:pStyle w:val="ZT"/>
              <w:framePr w:wrap="auto" w:hAnchor="text" w:yAlign="inline"/>
              <w:rPr>
                <w:i/>
                <w:sz w:val="28"/>
              </w:rPr>
            </w:pPr>
            <w:r w:rsidRPr="00F6081B">
              <w:t>(</w:t>
            </w:r>
            <w:r w:rsidRPr="00F6081B">
              <w:rPr>
                <w:rStyle w:val="ZGSM"/>
              </w:rPr>
              <w:t xml:space="preserve">Release </w:t>
            </w:r>
            <w:r w:rsidR="007F595E" w:rsidRPr="00F6081B">
              <w:rPr>
                <w:rStyle w:val="ZGSM"/>
              </w:rPr>
              <w:t>1</w:t>
            </w:r>
            <w:r w:rsidR="00A85189">
              <w:rPr>
                <w:rStyle w:val="ZGSM"/>
              </w:rPr>
              <w:t>8</w:t>
            </w:r>
            <w:r w:rsidRPr="00F6081B">
              <w:t>)</w:t>
            </w:r>
          </w:p>
        </w:tc>
      </w:tr>
      <w:tr w:rsidR="00BF128E" w:rsidRPr="00F6081B" w14:paraId="3C237DCF" w14:textId="77777777" w:rsidTr="00602AEA">
        <w:tc>
          <w:tcPr>
            <w:tcW w:w="10423" w:type="dxa"/>
            <w:gridSpan w:val="2"/>
            <w:tcBorders>
              <w:top w:val="nil"/>
              <w:left w:val="nil"/>
              <w:bottom w:val="nil"/>
              <w:right w:val="nil"/>
            </w:tcBorders>
            <w:shd w:val="clear" w:color="auto" w:fill="auto"/>
          </w:tcPr>
          <w:p w14:paraId="3C237DCE" w14:textId="77777777" w:rsidR="00BF128E" w:rsidRPr="00F6081B" w:rsidRDefault="00BF128E" w:rsidP="00133525">
            <w:pPr>
              <w:pStyle w:val="ZU"/>
              <w:framePr w:w="0" w:wrap="auto" w:vAnchor="margin" w:hAnchor="text" w:yAlign="inline"/>
              <w:tabs>
                <w:tab w:val="right" w:pos="10206"/>
              </w:tabs>
              <w:jc w:val="left"/>
              <w:rPr>
                <w:noProof w:val="0"/>
                <w:color w:val="0000FF"/>
              </w:rPr>
            </w:pPr>
            <w:r w:rsidRPr="00F6081B">
              <w:rPr>
                <w:noProof w:val="0"/>
                <w:color w:val="0000FF"/>
              </w:rPr>
              <w:tab/>
            </w:r>
          </w:p>
        </w:tc>
      </w:tr>
      <w:bookmarkStart w:id="1" w:name="_MON_1684549432"/>
      <w:bookmarkEnd w:id="1"/>
      <w:tr w:rsidR="00D57972" w:rsidRPr="00F6081B" w14:paraId="3C237DD2" w14:textId="77777777" w:rsidTr="00602AEA">
        <w:trPr>
          <w:trHeight w:hRule="exact" w:val="1531"/>
        </w:trPr>
        <w:tc>
          <w:tcPr>
            <w:tcW w:w="4883" w:type="dxa"/>
            <w:tcBorders>
              <w:top w:val="nil"/>
              <w:left w:val="nil"/>
              <w:bottom w:val="nil"/>
              <w:right w:val="nil"/>
            </w:tcBorders>
            <w:shd w:val="clear" w:color="auto" w:fill="auto"/>
          </w:tcPr>
          <w:p w14:paraId="3C237DD0" w14:textId="7AA24235" w:rsidR="00D57972" w:rsidRPr="00F6081B" w:rsidRDefault="00A85189">
            <w:r w:rsidRPr="00A85189">
              <w:rPr>
                <w:i/>
                <w:noProof/>
              </w:rPr>
              <w:object w:dxaOrig="2026" w:dyaOrig="1251" w14:anchorId="57B5F5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3pt;height:64.4pt" o:ole="">
                  <v:imagedata r:id="rId9" o:title=""/>
                </v:shape>
                <o:OLEObject Type="Embed" ProgID="Word.Picture.8" ShapeID="_x0000_i1025" DrawAspect="Content" ObjectID="_1781364562" r:id="rId10"/>
              </w:object>
            </w:r>
          </w:p>
        </w:tc>
        <w:tc>
          <w:tcPr>
            <w:tcW w:w="5540" w:type="dxa"/>
            <w:tcBorders>
              <w:top w:val="nil"/>
              <w:left w:val="nil"/>
              <w:bottom w:val="nil"/>
              <w:right w:val="nil"/>
            </w:tcBorders>
            <w:shd w:val="clear" w:color="auto" w:fill="auto"/>
          </w:tcPr>
          <w:p w14:paraId="3C237DD1" w14:textId="5123B68F" w:rsidR="00D57972" w:rsidRPr="00F6081B" w:rsidRDefault="005C7A1F" w:rsidP="00133525">
            <w:pPr>
              <w:jc w:val="right"/>
            </w:pPr>
            <w:r w:rsidRPr="00F6081B">
              <w:rPr>
                <w:noProof/>
              </w:rPr>
              <w:drawing>
                <wp:inline distT="0" distB="0" distL="0" distR="0" wp14:anchorId="3C237F5B" wp14:editId="1C324F95">
                  <wp:extent cx="1645920" cy="914400"/>
                  <wp:effectExtent l="0" t="0" r="0" b="0"/>
                  <wp:docPr id="2" name="Picture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45920" cy="914400"/>
                          </a:xfrm>
                          <a:prstGeom prst="rect">
                            <a:avLst/>
                          </a:prstGeom>
                          <a:noFill/>
                          <a:ln>
                            <a:noFill/>
                          </a:ln>
                        </pic:spPr>
                      </pic:pic>
                    </a:graphicData>
                  </a:graphic>
                </wp:inline>
              </w:drawing>
            </w:r>
          </w:p>
        </w:tc>
      </w:tr>
      <w:tr w:rsidR="0053388B" w:rsidRPr="00F6081B" w14:paraId="3C237DE9" w14:textId="77777777" w:rsidTr="00602AEA">
        <w:trPr>
          <w:trHeight w:hRule="exact" w:val="5783"/>
        </w:trPr>
        <w:tc>
          <w:tcPr>
            <w:tcW w:w="10423" w:type="dxa"/>
            <w:gridSpan w:val="2"/>
            <w:tcBorders>
              <w:top w:val="nil"/>
              <w:left w:val="nil"/>
              <w:bottom w:val="nil"/>
              <w:right w:val="nil"/>
            </w:tcBorders>
            <w:shd w:val="clear" w:color="auto" w:fill="auto"/>
          </w:tcPr>
          <w:p w14:paraId="3C237DE8" w14:textId="2650BBF4" w:rsidR="0063543D" w:rsidRPr="00F6081B" w:rsidRDefault="0063543D" w:rsidP="000E545E">
            <w:pPr>
              <w:ind w:left="360"/>
            </w:pPr>
          </w:p>
        </w:tc>
      </w:tr>
      <w:tr w:rsidR="004F0988" w:rsidRPr="00F6081B" w14:paraId="3C237DED" w14:textId="77777777" w:rsidTr="00602AEA">
        <w:trPr>
          <w:cantSplit/>
          <w:trHeight w:hRule="exact" w:val="964"/>
        </w:trPr>
        <w:tc>
          <w:tcPr>
            <w:tcW w:w="10423" w:type="dxa"/>
            <w:gridSpan w:val="2"/>
            <w:tcBorders>
              <w:top w:val="nil"/>
              <w:left w:val="nil"/>
              <w:bottom w:val="nil"/>
              <w:right w:val="nil"/>
            </w:tcBorders>
            <w:shd w:val="clear" w:color="auto" w:fill="auto"/>
          </w:tcPr>
          <w:p w14:paraId="3C237DEA" w14:textId="77777777" w:rsidR="004F0988" w:rsidRPr="00F6081B" w:rsidRDefault="00BF128E">
            <w:pPr>
              <w:rPr>
                <w:sz w:val="16"/>
              </w:rPr>
            </w:pPr>
            <w:r w:rsidRPr="00F6081B">
              <w:rPr>
                <w:sz w:val="16"/>
              </w:rPr>
              <w:t>The present document has been developed within the 3rd Generation Partnership Project (3GPP</w:t>
            </w:r>
            <w:r w:rsidRPr="00F6081B">
              <w:rPr>
                <w:sz w:val="16"/>
                <w:vertAlign w:val="superscript"/>
              </w:rPr>
              <w:t xml:space="preserve"> TM</w:t>
            </w:r>
            <w:r w:rsidRPr="00F6081B">
              <w:rPr>
                <w:sz w:val="16"/>
              </w:rPr>
              <w:t>) and may be further elaborated for the purposes of 3GPP.</w:t>
            </w:r>
            <w:r w:rsidRPr="00F6081B">
              <w:rPr>
                <w:sz w:val="16"/>
              </w:rPr>
              <w:br/>
              <w:t>The present document has not been subject to any approval process by the 3GPP</w:t>
            </w:r>
            <w:r w:rsidRPr="00F6081B">
              <w:rPr>
                <w:sz w:val="16"/>
                <w:vertAlign w:val="superscript"/>
              </w:rPr>
              <w:t xml:space="preserve"> </w:t>
            </w:r>
            <w:r w:rsidRPr="00F6081B">
              <w:rPr>
                <w:sz w:val="16"/>
              </w:rPr>
              <w:t>Organizational Partners and shall not be implemented.</w:t>
            </w:r>
            <w:r w:rsidRPr="00F6081B">
              <w:rPr>
                <w:sz w:val="16"/>
              </w:rPr>
              <w:br/>
              <w:t>This Specification is provided for future development work within 3GPP</w:t>
            </w:r>
            <w:r w:rsidRPr="00F6081B">
              <w:rPr>
                <w:sz w:val="16"/>
                <w:vertAlign w:val="superscript"/>
              </w:rPr>
              <w:t xml:space="preserve"> </w:t>
            </w:r>
            <w:r w:rsidRPr="00F6081B">
              <w:rPr>
                <w:sz w:val="16"/>
              </w:rPr>
              <w:t>only. The Organizational Partners accept no liability for any use of this Specification.</w:t>
            </w:r>
            <w:r w:rsidRPr="00F6081B">
              <w:rPr>
                <w:sz w:val="16"/>
              </w:rPr>
              <w:br/>
              <w:t>Specifications and Reports for implementation of the 3GPP</w:t>
            </w:r>
            <w:r w:rsidRPr="00F6081B">
              <w:rPr>
                <w:sz w:val="16"/>
                <w:vertAlign w:val="superscript"/>
              </w:rPr>
              <w:t xml:space="preserve"> TM</w:t>
            </w:r>
            <w:r w:rsidRPr="00F6081B">
              <w:rPr>
                <w:sz w:val="16"/>
              </w:rPr>
              <w:t xml:space="preserve"> system should be obtained via the 3GPP Organizational Partners' Publications Offices.</w:t>
            </w:r>
          </w:p>
          <w:p w14:paraId="3C237DEB" w14:textId="77777777" w:rsidR="009114D7" w:rsidRPr="00F6081B" w:rsidRDefault="009114D7" w:rsidP="00133525">
            <w:pPr>
              <w:pStyle w:val="ZV"/>
              <w:framePr w:w="0" w:wrap="auto" w:vAnchor="margin" w:hAnchor="text" w:yAlign="inline"/>
              <w:rPr>
                <w:noProof w:val="0"/>
              </w:rPr>
            </w:pPr>
          </w:p>
          <w:p w14:paraId="3C237DEC" w14:textId="77777777" w:rsidR="009114D7" w:rsidRPr="00F6081B" w:rsidRDefault="009114D7">
            <w:pPr>
              <w:rPr>
                <w:sz w:val="16"/>
              </w:rPr>
            </w:pPr>
          </w:p>
        </w:tc>
      </w:tr>
      <w:bookmarkEnd w:id="0"/>
    </w:tbl>
    <w:p w14:paraId="3C237DEE" w14:textId="77777777" w:rsidR="00080512" w:rsidRPr="00F6081B" w:rsidRDefault="00080512">
      <w:pPr>
        <w:sectPr w:rsidR="00080512" w:rsidRPr="00F6081B" w:rsidSect="00984091">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F6081B" w14:paraId="3C237DF0" w14:textId="77777777" w:rsidTr="00133525">
        <w:trPr>
          <w:trHeight w:hRule="exact" w:val="5670"/>
        </w:trPr>
        <w:tc>
          <w:tcPr>
            <w:tcW w:w="10423" w:type="dxa"/>
            <w:shd w:val="clear" w:color="auto" w:fill="auto"/>
          </w:tcPr>
          <w:p w14:paraId="3C237DEF" w14:textId="77777777" w:rsidR="00E16509" w:rsidRPr="00F6081B" w:rsidRDefault="00E16509" w:rsidP="00E16509">
            <w:bookmarkStart w:id="2" w:name="page2"/>
          </w:p>
        </w:tc>
      </w:tr>
      <w:tr w:rsidR="00E16509" w:rsidRPr="00F6081B" w14:paraId="3C237DFB" w14:textId="77777777" w:rsidTr="00133525">
        <w:trPr>
          <w:trHeight w:hRule="exact" w:val="4366"/>
        </w:trPr>
        <w:tc>
          <w:tcPr>
            <w:tcW w:w="10423" w:type="dxa"/>
            <w:shd w:val="clear" w:color="auto" w:fill="auto"/>
          </w:tcPr>
          <w:p w14:paraId="3C237DF1" w14:textId="77777777" w:rsidR="00E16509" w:rsidRPr="00F6081B" w:rsidRDefault="00E16509" w:rsidP="00133525">
            <w:pPr>
              <w:pStyle w:val="FP"/>
              <w:spacing w:after="240"/>
              <w:ind w:left="2835" w:right="2835"/>
              <w:jc w:val="center"/>
              <w:rPr>
                <w:rFonts w:ascii="Arial" w:hAnsi="Arial"/>
                <w:b/>
                <w:i/>
              </w:rPr>
            </w:pPr>
            <w:r w:rsidRPr="00F6081B">
              <w:rPr>
                <w:rFonts w:ascii="Arial" w:hAnsi="Arial"/>
                <w:b/>
                <w:i/>
              </w:rPr>
              <w:t>3GPP</w:t>
            </w:r>
          </w:p>
          <w:p w14:paraId="3C237DF2" w14:textId="77777777" w:rsidR="00E16509" w:rsidRPr="00F6081B" w:rsidRDefault="00E16509" w:rsidP="00133525">
            <w:pPr>
              <w:pStyle w:val="FP"/>
              <w:pBdr>
                <w:bottom w:val="single" w:sz="6" w:space="1" w:color="auto"/>
              </w:pBdr>
              <w:ind w:left="2835" w:right="2835"/>
              <w:jc w:val="center"/>
            </w:pPr>
            <w:r w:rsidRPr="00F6081B">
              <w:t>Postal address</w:t>
            </w:r>
          </w:p>
          <w:p w14:paraId="3C237DF3" w14:textId="77777777" w:rsidR="00E16509" w:rsidRPr="00F6081B" w:rsidRDefault="00E16509" w:rsidP="00133525">
            <w:pPr>
              <w:pStyle w:val="FP"/>
              <w:ind w:left="2835" w:right="2835"/>
              <w:jc w:val="center"/>
              <w:rPr>
                <w:rFonts w:ascii="Arial" w:hAnsi="Arial"/>
                <w:sz w:val="18"/>
              </w:rPr>
            </w:pPr>
          </w:p>
          <w:p w14:paraId="3C237DF4" w14:textId="77777777" w:rsidR="00E16509" w:rsidRPr="00F6081B" w:rsidRDefault="00E16509" w:rsidP="00133525">
            <w:pPr>
              <w:pStyle w:val="FP"/>
              <w:pBdr>
                <w:bottom w:val="single" w:sz="6" w:space="1" w:color="auto"/>
              </w:pBdr>
              <w:spacing w:before="240"/>
              <w:ind w:left="2835" w:right="2835"/>
              <w:jc w:val="center"/>
            </w:pPr>
            <w:r w:rsidRPr="00F6081B">
              <w:t>3GPP support office address</w:t>
            </w:r>
          </w:p>
          <w:p w14:paraId="3C237DF5" w14:textId="77777777" w:rsidR="00E16509" w:rsidRPr="00422E92" w:rsidRDefault="00E16509" w:rsidP="00133525">
            <w:pPr>
              <w:pStyle w:val="FP"/>
              <w:ind w:left="2835" w:right="2835"/>
              <w:jc w:val="center"/>
              <w:rPr>
                <w:rFonts w:ascii="Arial" w:hAnsi="Arial"/>
                <w:sz w:val="18"/>
                <w:lang w:val="fr-FR"/>
              </w:rPr>
            </w:pPr>
            <w:r w:rsidRPr="00422E92">
              <w:rPr>
                <w:rFonts w:ascii="Arial" w:hAnsi="Arial"/>
                <w:sz w:val="18"/>
                <w:lang w:val="fr-FR"/>
              </w:rPr>
              <w:t>650 Route des Lucioles - Sophia Antipolis</w:t>
            </w:r>
          </w:p>
          <w:p w14:paraId="3C237DF6" w14:textId="77777777" w:rsidR="00E16509" w:rsidRPr="00422E92" w:rsidRDefault="00E16509" w:rsidP="00133525">
            <w:pPr>
              <w:pStyle w:val="FP"/>
              <w:ind w:left="2835" w:right="2835"/>
              <w:jc w:val="center"/>
              <w:rPr>
                <w:rFonts w:ascii="Arial" w:hAnsi="Arial"/>
                <w:sz w:val="18"/>
                <w:lang w:val="fr-FR"/>
              </w:rPr>
            </w:pPr>
            <w:r w:rsidRPr="00422E92">
              <w:rPr>
                <w:rFonts w:ascii="Arial" w:hAnsi="Arial"/>
                <w:sz w:val="18"/>
                <w:lang w:val="fr-FR"/>
              </w:rPr>
              <w:t>Valbonne - FRANCE</w:t>
            </w:r>
          </w:p>
          <w:p w14:paraId="3C237DF7" w14:textId="77777777" w:rsidR="00E16509" w:rsidRPr="00F6081B" w:rsidRDefault="00E16509" w:rsidP="00133525">
            <w:pPr>
              <w:pStyle w:val="FP"/>
              <w:spacing w:after="20"/>
              <w:ind w:left="2835" w:right="2835"/>
              <w:jc w:val="center"/>
              <w:rPr>
                <w:rFonts w:ascii="Arial" w:hAnsi="Arial"/>
                <w:sz w:val="18"/>
              </w:rPr>
            </w:pPr>
            <w:r w:rsidRPr="00F6081B">
              <w:rPr>
                <w:rFonts w:ascii="Arial" w:hAnsi="Arial"/>
                <w:sz w:val="18"/>
              </w:rPr>
              <w:t>Tel.: +33 4 92 94 42 00 Fax: +33 4 93 65 47 16</w:t>
            </w:r>
          </w:p>
          <w:p w14:paraId="3C237DF8" w14:textId="77777777" w:rsidR="00E16509" w:rsidRPr="00F6081B" w:rsidRDefault="00E16509" w:rsidP="00133525">
            <w:pPr>
              <w:pStyle w:val="FP"/>
              <w:pBdr>
                <w:bottom w:val="single" w:sz="6" w:space="1" w:color="auto"/>
              </w:pBdr>
              <w:spacing w:before="240"/>
              <w:ind w:left="2835" w:right="2835"/>
              <w:jc w:val="center"/>
            </w:pPr>
            <w:r w:rsidRPr="00F6081B">
              <w:t>Internet</w:t>
            </w:r>
          </w:p>
          <w:p w14:paraId="3C237DF9" w14:textId="77777777" w:rsidR="00E16509" w:rsidRPr="00F6081B" w:rsidRDefault="00E16509" w:rsidP="00133525">
            <w:pPr>
              <w:pStyle w:val="FP"/>
              <w:ind w:left="2835" w:right="2835"/>
              <w:jc w:val="center"/>
              <w:rPr>
                <w:rFonts w:ascii="Arial" w:hAnsi="Arial"/>
                <w:sz w:val="18"/>
              </w:rPr>
            </w:pPr>
            <w:r w:rsidRPr="00F6081B">
              <w:rPr>
                <w:rFonts w:ascii="Arial" w:hAnsi="Arial"/>
                <w:sz w:val="18"/>
              </w:rPr>
              <w:t>http://www.3gpp.org</w:t>
            </w:r>
          </w:p>
          <w:p w14:paraId="3C237DFA" w14:textId="77777777" w:rsidR="00E16509" w:rsidRPr="00F6081B" w:rsidRDefault="00E16509" w:rsidP="00133525"/>
        </w:tc>
      </w:tr>
      <w:tr w:rsidR="00E16509" w:rsidRPr="00F6081B" w14:paraId="3C237E06" w14:textId="77777777" w:rsidTr="00133525">
        <w:tc>
          <w:tcPr>
            <w:tcW w:w="10423" w:type="dxa"/>
            <w:shd w:val="clear" w:color="auto" w:fill="auto"/>
          </w:tcPr>
          <w:p w14:paraId="3C237DFC" w14:textId="77777777" w:rsidR="00E16509" w:rsidRPr="00F6081B" w:rsidRDefault="00E16509" w:rsidP="00133525">
            <w:pPr>
              <w:pStyle w:val="FP"/>
              <w:pBdr>
                <w:bottom w:val="single" w:sz="6" w:space="1" w:color="auto"/>
              </w:pBdr>
              <w:spacing w:after="240"/>
              <w:jc w:val="center"/>
              <w:rPr>
                <w:rFonts w:ascii="Arial" w:hAnsi="Arial"/>
                <w:b/>
                <w:i/>
              </w:rPr>
            </w:pPr>
            <w:r w:rsidRPr="00F6081B">
              <w:rPr>
                <w:rFonts w:ascii="Arial" w:hAnsi="Arial"/>
                <w:b/>
                <w:i/>
              </w:rPr>
              <w:t>Copyright Notification</w:t>
            </w:r>
          </w:p>
          <w:p w14:paraId="3C237DFD" w14:textId="77777777" w:rsidR="00E16509" w:rsidRPr="00F6081B" w:rsidRDefault="00E16509" w:rsidP="00133525">
            <w:pPr>
              <w:pStyle w:val="FP"/>
              <w:jc w:val="center"/>
            </w:pPr>
            <w:r w:rsidRPr="00F6081B">
              <w:t>No part may be reproduced except as authorized by written permission.</w:t>
            </w:r>
            <w:r w:rsidRPr="00F6081B">
              <w:br/>
              <w:t>The copyright and the foregoing restriction extend to reproduction in all media.</w:t>
            </w:r>
          </w:p>
          <w:p w14:paraId="3C237DFE" w14:textId="77777777" w:rsidR="00E16509" w:rsidRPr="00F6081B" w:rsidRDefault="00E16509" w:rsidP="00133525">
            <w:pPr>
              <w:pStyle w:val="FP"/>
              <w:jc w:val="center"/>
            </w:pPr>
          </w:p>
          <w:p w14:paraId="3C237DFF" w14:textId="37D2BFC7" w:rsidR="00E16509" w:rsidRPr="00F6081B" w:rsidRDefault="00E16509" w:rsidP="00133525">
            <w:pPr>
              <w:pStyle w:val="FP"/>
              <w:jc w:val="center"/>
              <w:rPr>
                <w:sz w:val="18"/>
              </w:rPr>
            </w:pPr>
            <w:r w:rsidRPr="00440D04">
              <w:rPr>
                <w:sz w:val="18"/>
              </w:rPr>
              <w:t xml:space="preserve">© </w:t>
            </w:r>
            <w:r w:rsidR="006E0006" w:rsidRPr="00440D04">
              <w:rPr>
                <w:sz w:val="18"/>
              </w:rPr>
              <w:t>20</w:t>
            </w:r>
            <w:r w:rsidR="006E0006">
              <w:rPr>
                <w:sz w:val="18"/>
              </w:rPr>
              <w:t>2</w:t>
            </w:r>
            <w:r w:rsidR="00A85189">
              <w:rPr>
                <w:sz w:val="18"/>
              </w:rPr>
              <w:t>4</w:t>
            </w:r>
            <w:r w:rsidRPr="00440D04">
              <w:rPr>
                <w:sz w:val="18"/>
              </w:rPr>
              <w:t>, 3GP</w:t>
            </w:r>
            <w:r w:rsidRPr="00F6081B">
              <w:rPr>
                <w:sz w:val="18"/>
              </w:rPr>
              <w:t>P Organizational Partners (ARIB, ATIS, CCSA, ETSI, TSDSI, TTA, TTC).</w:t>
            </w:r>
            <w:bookmarkStart w:id="3" w:name="copyrightaddon"/>
            <w:bookmarkEnd w:id="3"/>
          </w:p>
          <w:p w14:paraId="3C237E00" w14:textId="77777777" w:rsidR="00E16509" w:rsidRPr="00F6081B" w:rsidRDefault="00E16509" w:rsidP="00133525">
            <w:pPr>
              <w:pStyle w:val="FP"/>
              <w:jc w:val="center"/>
              <w:rPr>
                <w:sz w:val="18"/>
              </w:rPr>
            </w:pPr>
            <w:r w:rsidRPr="00F6081B">
              <w:rPr>
                <w:sz w:val="18"/>
              </w:rPr>
              <w:t>All rights reserved.</w:t>
            </w:r>
          </w:p>
          <w:p w14:paraId="3C237E01" w14:textId="77777777" w:rsidR="00E16509" w:rsidRPr="00F6081B" w:rsidRDefault="00E16509" w:rsidP="00E16509">
            <w:pPr>
              <w:pStyle w:val="FP"/>
              <w:rPr>
                <w:sz w:val="18"/>
              </w:rPr>
            </w:pPr>
          </w:p>
          <w:p w14:paraId="3C237E02" w14:textId="77777777" w:rsidR="00E16509" w:rsidRPr="00F6081B" w:rsidRDefault="00E16509" w:rsidP="00E16509">
            <w:pPr>
              <w:pStyle w:val="FP"/>
              <w:rPr>
                <w:sz w:val="18"/>
              </w:rPr>
            </w:pPr>
            <w:r w:rsidRPr="00F6081B">
              <w:rPr>
                <w:sz w:val="18"/>
              </w:rPr>
              <w:t>UMTS™ is a Trade Mark of ETSI registered for the benefit of its members</w:t>
            </w:r>
          </w:p>
          <w:p w14:paraId="3C237E03" w14:textId="77777777" w:rsidR="00E16509" w:rsidRPr="00F6081B" w:rsidRDefault="00E16509" w:rsidP="00E16509">
            <w:pPr>
              <w:pStyle w:val="FP"/>
              <w:rPr>
                <w:sz w:val="18"/>
              </w:rPr>
            </w:pPr>
            <w:r w:rsidRPr="00F6081B">
              <w:rPr>
                <w:sz w:val="18"/>
              </w:rPr>
              <w:t>3GPP™ is a Trade Mark of ETSI registered for the benefit of its Members and of the 3GPP Organizational Partners</w:t>
            </w:r>
            <w:r w:rsidRPr="00F6081B">
              <w:rPr>
                <w:sz w:val="18"/>
              </w:rPr>
              <w:br/>
              <w:t>LTE™ is a Trade Mark of ETSI registered for the benefit of its Members and of the 3GPP Organizational Partners</w:t>
            </w:r>
          </w:p>
          <w:p w14:paraId="3C237E04" w14:textId="77777777" w:rsidR="00E16509" w:rsidRPr="00F6081B" w:rsidRDefault="00E16509" w:rsidP="00E16509">
            <w:pPr>
              <w:pStyle w:val="FP"/>
              <w:rPr>
                <w:sz w:val="18"/>
              </w:rPr>
            </w:pPr>
            <w:r w:rsidRPr="00F6081B">
              <w:rPr>
                <w:sz w:val="18"/>
              </w:rPr>
              <w:t>GSM® and the GSM logo are registered and owned by the GSM Association</w:t>
            </w:r>
          </w:p>
          <w:p w14:paraId="3C237E05" w14:textId="77777777" w:rsidR="00E16509" w:rsidRPr="00F6081B" w:rsidRDefault="00E16509" w:rsidP="00133525"/>
        </w:tc>
      </w:tr>
      <w:bookmarkEnd w:id="2"/>
    </w:tbl>
    <w:p w14:paraId="3C237E07" w14:textId="77777777" w:rsidR="00080512" w:rsidRPr="00F6081B" w:rsidRDefault="00080512">
      <w:pPr>
        <w:pStyle w:val="TT"/>
      </w:pPr>
      <w:r w:rsidRPr="00F6081B">
        <w:br w:type="page"/>
      </w:r>
      <w:r w:rsidRPr="00F6081B">
        <w:lastRenderedPageBreak/>
        <w:t>Contents</w:t>
      </w:r>
    </w:p>
    <w:p w14:paraId="7A8FA93C" w14:textId="4FD5E5B1" w:rsidR="009A2CED" w:rsidRDefault="00F00B69">
      <w:pPr>
        <w:pStyle w:val="TOC1"/>
        <w:rPr>
          <w:rFonts w:asciiTheme="minorHAnsi" w:eastAsiaTheme="minorEastAsia" w:hAnsiTheme="minorHAnsi" w:cstheme="minorBidi"/>
          <w:noProof/>
          <w:kern w:val="2"/>
          <w:szCs w:val="22"/>
          <w:lang w:eastAsia="en-GB"/>
          <w14:ligatures w14:val="standardContextual"/>
        </w:rPr>
      </w:pPr>
      <w:r>
        <w:fldChar w:fldCharType="begin" w:fldLock="1"/>
      </w:r>
      <w:r>
        <w:instrText xml:space="preserve"> TOC \o "1-9" </w:instrText>
      </w:r>
      <w:r>
        <w:fldChar w:fldCharType="separate"/>
      </w:r>
      <w:r w:rsidR="009A2CED">
        <w:rPr>
          <w:noProof/>
        </w:rPr>
        <w:t>Foreword</w:t>
      </w:r>
      <w:r w:rsidR="009A2CED">
        <w:rPr>
          <w:noProof/>
        </w:rPr>
        <w:tab/>
      </w:r>
      <w:r w:rsidR="009A2CED">
        <w:rPr>
          <w:noProof/>
        </w:rPr>
        <w:fldChar w:fldCharType="begin" w:fldLock="1"/>
      </w:r>
      <w:r w:rsidR="009A2CED">
        <w:rPr>
          <w:noProof/>
        </w:rPr>
        <w:instrText xml:space="preserve"> PAGEREF _Toc163141991 \h </w:instrText>
      </w:r>
      <w:r w:rsidR="009A2CED">
        <w:rPr>
          <w:noProof/>
        </w:rPr>
      </w:r>
      <w:r w:rsidR="009A2CED">
        <w:rPr>
          <w:noProof/>
        </w:rPr>
        <w:fldChar w:fldCharType="separate"/>
      </w:r>
      <w:r w:rsidR="009A2CED">
        <w:rPr>
          <w:noProof/>
        </w:rPr>
        <w:t>5</w:t>
      </w:r>
      <w:r w:rsidR="009A2CED">
        <w:rPr>
          <w:noProof/>
        </w:rPr>
        <w:fldChar w:fldCharType="end"/>
      </w:r>
    </w:p>
    <w:p w14:paraId="745C55A9" w14:textId="4E352E82" w:rsidR="009A2CED" w:rsidRDefault="009A2CED">
      <w:pPr>
        <w:pStyle w:val="TOC1"/>
        <w:rPr>
          <w:rFonts w:asciiTheme="minorHAnsi" w:eastAsiaTheme="minorEastAsia" w:hAnsiTheme="minorHAnsi" w:cstheme="minorBidi"/>
          <w:noProof/>
          <w:kern w:val="2"/>
          <w:szCs w:val="22"/>
          <w:lang w:eastAsia="en-GB"/>
          <w14:ligatures w14:val="standardContextual"/>
        </w:rPr>
      </w:pPr>
      <w:r>
        <w:rPr>
          <w:noProof/>
        </w:rPr>
        <w:t>Introduction</w:t>
      </w:r>
      <w:r>
        <w:rPr>
          <w:noProof/>
        </w:rPr>
        <w:tab/>
      </w:r>
      <w:r>
        <w:rPr>
          <w:noProof/>
        </w:rPr>
        <w:fldChar w:fldCharType="begin" w:fldLock="1"/>
      </w:r>
      <w:r>
        <w:rPr>
          <w:noProof/>
        </w:rPr>
        <w:instrText xml:space="preserve"> PAGEREF _Toc163141992 \h </w:instrText>
      </w:r>
      <w:r>
        <w:rPr>
          <w:noProof/>
        </w:rPr>
      </w:r>
      <w:r>
        <w:rPr>
          <w:noProof/>
        </w:rPr>
        <w:fldChar w:fldCharType="separate"/>
      </w:r>
      <w:r>
        <w:rPr>
          <w:noProof/>
        </w:rPr>
        <w:t>6</w:t>
      </w:r>
      <w:r>
        <w:rPr>
          <w:noProof/>
        </w:rPr>
        <w:fldChar w:fldCharType="end"/>
      </w:r>
    </w:p>
    <w:p w14:paraId="154F1FC5" w14:textId="1B1696FB" w:rsidR="009A2CED" w:rsidRDefault="009A2CED">
      <w:pPr>
        <w:pStyle w:val="TOC1"/>
        <w:rPr>
          <w:rFonts w:asciiTheme="minorHAnsi" w:eastAsiaTheme="minorEastAsia" w:hAnsiTheme="minorHAnsi" w:cstheme="minorBidi"/>
          <w:noProof/>
          <w:kern w:val="2"/>
          <w:szCs w:val="22"/>
          <w:lang w:eastAsia="en-GB"/>
          <w14:ligatures w14:val="standardContextual"/>
        </w:rPr>
      </w:pPr>
      <w:r>
        <w:rPr>
          <w:noProof/>
        </w:rPr>
        <w:t>1</w:t>
      </w:r>
      <w:r>
        <w:rPr>
          <w:rFonts w:asciiTheme="minorHAnsi" w:eastAsiaTheme="minorEastAsia" w:hAnsiTheme="minorHAnsi" w:cstheme="minorBidi"/>
          <w:noProof/>
          <w:kern w:val="2"/>
          <w:szCs w:val="22"/>
          <w:lang w:eastAsia="en-GB"/>
          <w14:ligatures w14:val="standardContextual"/>
        </w:rPr>
        <w:tab/>
      </w:r>
      <w:r>
        <w:rPr>
          <w:noProof/>
        </w:rPr>
        <w:t>Scope</w:t>
      </w:r>
      <w:r>
        <w:rPr>
          <w:noProof/>
        </w:rPr>
        <w:tab/>
      </w:r>
      <w:r>
        <w:rPr>
          <w:noProof/>
        </w:rPr>
        <w:fldChar w:fldCharType="begin" w:fldLock="1"/>
      </w:r>
      <w:r>
        <w:rPr>
          <w:noProof/>
        </w:rPr>
        <w:instrText xml:space="preserve"> PAGEREF _Toc163141993 \h </w:instrText>
      </w:r>
      <w:r>
        <w:rPr>
          <w:noProof/>
        </w:rPr>
      </w:r>
      <w:r>
        <w:rPr>
          <w:noProof/>
        </w:rPr>
        <w:fldChar w:fldCharType="separate"/>
      </w:r>
      <w:r>
        <w:rPr>
          <w:noProof/>
        </w:rPr>
        <w:t>7</w:t>
      </w:r>
      <w:r>
        <w:rPr>
          <w:noProof/>
        </w:rPr>
        <w:fldChar w:fldCharType="end"/>
      </w:r>
    </w:p>
    <w:p w14:paraId="17828749" w14:textId="6030AF46" w:rsidR="009A2CED" w:rsidRDefault="009A2CED">
      <w:pPr>
        <w:pStyle w:val="TOC1"/>
        <w:rPr>
          <w:rFonts w:asciiTheme="minorHAnsi" w:eastAsiaTheme="minorEastAsia" w:hAnsiTheme="minorHAnsi" w:cstheme="minorBidi"/>
          <w:noProof/>
          <w:kern w:val="2"/>
          <w:szCs w:val="22"/>
          <w:lang w:eastAsia="en-GB"/>
          <w14:ligatures w14:val="standardContextual"/>
        </w:rPr>
      </w:pPr>
      <w:r>
        <w:rPr>
          <w:noProof/>
        </w:rPr>
        <w:t>2</w:t>
      </w:r>
      <w:r>
        <w:rPr>
          <w:rFonts w:asciiTheme="minorHAnsi" w:eastAsiaTheme="minorEastAsia" w:hAnsiTheme="minorHAnsi" w:cstheme="minorBidi"/>
          <w:noProof/>
          <w:kern w:val="2"/>
          <w:szCs w:val="22"/>
          <w:lang w:eastAsia="en-GB"/>
          <w14:ligatures w14:val="standardContextual"/>
        </w:rPr>
        <w:tab/>
      </w:r>
      <w:r>
        <w:rPr>
          <w:noProof/>
        </w:rPr>
        <w:t>References</w:t>
      </w:r>
      <w:r>
        <w:rPr>
          <w:noProof/>
        </w:rPr>
        <w:tab/>
      </w:r>
      <w:r>
        <w:rPr>
          <w:noProof/>
        </w:rPr>
        <w:fldChar w:fldCharType="begin" w:fldLock="1"/>
      </w:r>
      <w:r>
        <w:rPr>
          <w:noProof/>
        </w:rPr>
        <w:instrText xml:space="preserve"> PAGEREF _Toc163141994 \h </w:instrText>
      </w:r>
      <w:r>
        <w:rPr>
          <w:noProof/>
        </w:rPr>
      </w:r>
      <w:r>
        <w:rPr>
          <w:noProof/>
        </w:rPr>
        <w:fldChar w:fldCharType="separate"/>
      </w:r>
      <w:r>
        <w:rPr>
          <w:noProof/>
        </w:rPr>
        <w:t>7</w:t>
      </w:r>
      <w:r>
        <w:rPr>
          <w:noProof/>
        </w:rPr>
        <w:fldChar w:fldCharType="end"/>
      </w:r>
    </w:p>
    <w:p w14:paraId="058CB046" w14:textId="64350E88" w:rsidR="009A2CED" w:rsidRDefault="009A2CED">
      <w:pPr>
        <w:pStyle w:val="TOC1"/>
        <w:rPr>
          <w:rFonts w:asciiTheme="minorHAnsi" w:eastAsiaTheme="minorEastAsia" w:hAnsiTheme="minorHAnsi" w:cstheme="minorBidi"/>
          <w:noProof/>
          <w:kern w:val="2"/>
          <w:szCs w:val="22"/>
          <w:lang w:eastAsia="en-GB"/>
          <w14:ligatures w14:val="standardContextual"/>
        </w:rPr>
      </w:pPr>
      <w:r>
        <w:rPr>
          <w:noProof/>
        </w:rPr>
        <w:t>3</w:t>
      </w:r>
      <w:r>
        <w:rPr>
          <w:rFonts w:asciiTheme="minorHAnsi" w:eastAsiaTheme="minorEastAsia" w:hAnsiTheme="minorHAnsi" w:cstheme="minorBidi"/>
          <w:noProof/>
          <w:kern w:val="2"/>
          <w:szCs w:val="22"/>
          <w:lang w:eastAsia="en-GB"/>
          <w14:ligatures w14:val="standardContextual"/>
        </w:rPr>
        <w:tab/>
      </w:r>
      <w:r>
        <w:rPr>
          <w:noProof/>
        </w:rPr>
        <w:t>Definitions of terms, symbols and abbreviations</w:t>
      </w:r>
      <w:r>
        <w:rPr>
          <w:noProof/>
        </w:rPr>
        <w:tab/>
      </w:r>
      <w:r>
        <w:rPr>
          <w:noProof/>
        </w:rPr>
        <w:fldChar w:fldCharType="begin" w:fldLock="1"/>
      </w:r>
      <w:r>
        <w:rPr>
          <w:noProof/>
        </w:rPr>
        <w:instrText xml:space="preserve"> PAGEREF _Toc163141995 \h </w:instrText>
      </w:r>
      <w:r>
        <w:rPr>
          <w:noProof/>
        </w:rPr>
      </w:r>
      <w:r>
        <w:rPr>
          <w:noProof/>
        </w:rPr>
        <w:fldChar w:fldCharType="separate"/>
      </w:r>
      <w:r>
        <w:rPr>
          <w:noProof/>
        </w:rPr>
        <w:t>8</w:t>
      </w:r>
      <w:r>
        <w:rPr>
          <w:noProof/>
        </w:rPr>
        <w:fldChar w:fldCharType="end"/>
      </w:r>
    </w:p>
    <w:p w14:paraId="01531C1D" w14:textId="4727F18A" w:rsidR="009A2CED" w:rsidRDefault="009A2CED">
      <w:pPr>
        <w:pStyle w:val="TOC2"/>
        <w:rPr>
          <w:rFonts w:asciiTheme="minorHAnsi" w:eastAsiaTheme="minorEastAsia" w:hAnsiTheme="minorHAnsi" w:cstheme="minorBidi"/>
          <w:noProof/>
          <w:kern w:val="2"/>
          <w:sz w:val="22"/>
          <w:szCs w:val="22"/>
          <w:lang w:eastAsia="en-GB"/>
          <w14:ligatures w14:val="standardContextual"/>
        </w:rPr>
      </w:pPr>
      <w:r>
        <w:rPr>
          <w:noProof/>
        </w:rPr>
        <w:t>3.1</w:t>
      </w:r>
      <w:r>
        <w:rPr>
          <w:rFonts w:asciiTheme="minorHAnsi" w:eastAsiaTheme="minorEastAsia" w:hAnsiTheme="minorHAnsi" w:cstheme="minorBidi"/>
          <w:noProof/>
          <w:kern w:val="2"/>
          <w:sz w:val="22"/>
          <w:szCs w:val="22"/>
          <w:lang w:eastAsia="en-GB"/>
          <w14:ligatures w14:val="standardContextual"/>
        </w:rPr>
        <w:tab/>
      </w:r>
      <w:r>
        <w:rPr>
          <w:noProof/>
        </w:rPr>
        <w:t>Terms</w:t>
      </w:r>
      <w:r>
        <w:rPr>
          <w:noProof/>
        </w:rPr>
        <w:tab/>
      </w:r>
      <w:r>
        <w:rPr>
          <w:noProof/>
        </w:rPr>
        <w:fldChar w:fldCharType="begin" w:fldLock="1"/>
      </w:r>
      <w:r>
        <w:rPr>
          <w:noProof/>
        </w:rPr>
        <w:instrText xml:space="preserve"> PAGEREF _Toc163141996 \h </w:instrText>
      </w:r>
      <w:r>
        <w:rPr>
          <w:noProof/>
        </w:rPr>
      </w:r>
      <w:r>
        <w:rPr>
          <w:noProof/>
        </w:rPr>
        <w:fldChar w:fldCharType="separate"/>
      </w:r>
      <w:r>
        <w:rPr>
          <w:noProof/>
        </w:rPr>
        <w:t>8</w:t>
      </w:r>
      <w:r>
        <w:rPr>
          <w:noProof/>
        </w:rPr>
        <w:fldChar w:fldCharType="end"/>
      </w:r>
    </w:p>
    <w:p w14:paraId="6C6A3E3A" w14:textId="28D8D843" w:rsidR="009A2CED" w:rsidRDefault="009A2CED">
      <w:pPr>
        <w:pStyle w:val="TOC2"/>
        <w:rPr>
          <w:rFonts w:asciiTheme="minorHAnsi" w:eastAsiaTheme="minorEastAsia" w:hAnsiTheme="minorHAnsi" w:cstheme="minorBidi"/>
          <w:noProof/>
          <w:kern w:val="2"/>
          <w:sz w:val="22"/>
          <w:szCs w:val="22"/>
          <w:lang w:eastAsia="en-GB"/>
          <w14:ligatures w14:val="standardContextual"/>
        </w:rPr>
      </w:pPr>
      <w:r>
        <w:rPr>
          <w:noProof/>
        </w:rPr>
        <w:t>3.2</w:t>
      </w:r>
      <w:r>
        <w:rPr>
          <w:rFonts w:asciiTheme="minorHAnsi" w:eastAsiaTheme="minorEastAsia" w:hAnsiTheme="minorHAnsi" w:cstheme="minorBidi"/>
          <w:noProof/>
          <w:kern w:val="2"/>
          <w:sz w:val="22"/>
          <w:szCs w:val="22"/>
          <w:lang w:eastAsia="en-GB"/>
          <w14:ligatures w14:val="standardContextual"/>
        </w:rPr>
        <w:tab/>
      </w:r>
      <w:r>
        <w:rPr>
          <w:noProof/>
        </w:rPr>
        <w:t>Symbols</w:t>
      </w:r>
      <w:r>
        <w:rPr>
          <w:noProof/>
        </w:rPr>
        <w:tab/>
      </w:r>
      <w:r>
        <w:rPr>
          <w:noProof/>
        </w:rPr>
        <w:fldChar w:fldCharType="begin" w:fldLock="1"/>
      </w:r>
      <w:r>
        <w:rPr>
          <w:noProof/>
        </w:rPr>
        <w:instrText xml:space="preserve"> PAGEREF _Toc163141997 \h </w:instrText>
      </w:r>
      <w:r>
        <w:rPr>
          <w:noProof/>
        </w:rPr>
      </w:r>
      <w:r>
        <w:rPr>
          <w:noProof/>
        </w:rPr>
        <w:fldChar w:fldCharType="separate"/>
      </w:r>
      <w:r>
        <w:rPr>
          <w:noProof/>
        </w:rPr>
        <w:t>8</w:t>
      </w:r>
      <w:r>
        <w:rPr>
          <w:noProof/>
        </w:rPr>
        <w:fldChar w:fldCharType="end"/>
      </w:r>
    </w:p>
    <w:p w14:paraId="42E23207" w14:textId="56EA5065" w:rsidR="009A2CED" w:rsidRDefault="009A2CED">
      <w:pPr>
        <w:pStyle w:val="TOC2"/>
        <w:rPr>
          <w:rFonts w:asciiTheme="minorHAnsi" w:eastAsiaTheme="minorEastAsia" w:hAnsiTheme="minorHAnsi" w:cstheme="minorBidi"/>
          <w:noProof/>
          <w:kern w:val="2"/>
          <w:sz w:val="22"/>
          <w:szCs w:val="22"/>
          <w:lang w:eastAsia="en-GB"/>
          <w14:ligatures w14:val="standardContextual"/>
        </w:rPr>
      </w:pPr>
      <w:r>
        <w:rPr>
          <w:noProof/>
        </w:rPr>
        <w:t>3.3</w:t>
      </w:r>
      <w:r>
        <w:rPr>
          <w:rFonts w:asciiTheme="minorHAnsi" w:eastAsiaTheme="minorEastAsia" w:hAnsiTheme="minorHAnsi" w:cstheme="minorBidi"/>
          <w:noProof/>
          <w:kern w:val="2"/>
          <w:sz w:val="22"/>
          <w:szCs w:val="22"/>
          <w:lang w:eastAsia="en-GB"/>
          <w14:ligatures w14:val="standardContextual"/>
        </w:rPr>
        <w:tab/>
      </w:r>
      <w:r>
        <w:rPr>
          <w:noProof/>
        </w:rPr>
        <w:t>Abbreviations</w:t>
      </w:r>
      <w:r>
        <w:rPr>
          <w:noProof/>
        </w:rPr>
        <w:tab/>
      </w:r>
      <w:r>
        <w:rPr>
          <w:noProof/>
        </w:rPr>
        <w:fldChar w:fldCharType="begin" w:fldLock="1"/>
      </w:r>
      <w:r>
        <w:rPr>
          <w:noProof/>
        </w:rPr>
        <w:instrText xml:space="preserve"> PAGEREF _Toc163141998 \h </w:instrText>
      </w:r>
      <w:r>
        <w:rPr>
          <w:noProof/>
        </w:rPr>
      </w:r>
      <w:r>
        <w:rPr>
          <w:noProof/>
        </w:rPr>
        <w:fldChar w:fldCharType="separate"/>
      </w:r>
      <w:r>
        <w:rPr>
          <w:noProof/>
        </w:rPr>
        <w:t>8</w:t>
      </w:r>
      <w:r>
        <w:rPr>
          <w:noProof/>
        </w:rPr>
        <w:fldChar w:fldCharType="end"/>
      </w:r>
    </w:p>
    <w:p w14:paraId="7AA61EC4" w14:textId="18B599B7" w:rsidR="009A2CED" w:rsidRDefault="009A2CED">
      <w:pPr>
        <w:pStyle w:val="TOC1"/>
        <w:rPr>
          <w:rFonts w:asciiTheme="minorHAnsi" w:eastAsiaTheme="minorEastAsia" w:hAnsiTheme="minorHAnsi" w:cstheme="minorBidi"/>
          <w:noProof/>
          <w:kern w:val="2"/>
          <w:szCs w:val="22"/>
          <w:lang w:eastAsia="en-GB"/>
          <w14:ligatures w14:val="standardContextual"/>
        </w:rPr>
      </w:pPr>
      <w:r>
        <w:rPr>
          <w:noProof/>
        </w:rPr>
        <w:t>4</w:t>
      </w:r>
      <w:r>
        <w:rPr>
          <w:rFonts w:asciiTheme="minorHAnsi" w:eastAsiaTheme="minorEastAsia" w:hAnsiTheme="minorHAnsi" w:cstheme="minorBidi"/>
          <w:noProof/>
          <w:kern w:val="2"/>
          <w:szCs w:val="22"/>
          <w:lang w:eastAsia="en-GB"/>
          <w14:ligatures w14:val="standardContextual"/>
        </w:rPr>
        <w:tab/>
      </w:r>
      <w:r>
        <w:rPr>
          <w:noProof/>
        </w:rPr>
        <w:t>Communication service assurance service</w:t>
      </w:r>
      <w:r>
        <w:rPr>
          <w:noProof/>
        </w:rPr>
        <w:tab/>
      </w:r>
      <w:r>
        <w:rPr>
          <w:noProof/>
        </w:rPr>
        <w:fldChar w:fldCharType="begin" w:fldLock="1"/>
      </w:r>
      <w:r>
        <w:rPr>
          <w:noProof/>
        </w:rPr>
        <w:instrText xml:space="preserve"> PAGEREF _Toc163141999 \h </w:instrText>
      </w:r>
      <w:r>
        <w:rPr>
          <w:noProof/>
        </w:rPr>
      </w:r>
      <w:r>
        <w:rPr>
          <w:noProof/>
        </w:rPr>
        <w:fldChar w:fldCharType="separate"/>
      </w:r>
      <w:r>
        <w:rPr>
          <w:noProof/>
        </w:rPr>
        <w:t>8</w:t>
      </w:r>
      <w:r>
        <w:rPr>
          <w:noProof/>
        </w:rPr>
        <w:fldChar w:fldCharType="end"/>
      </w:r>
    </w:p>
    <w:p w14:paraId="51F73871" w14:textId="7C2DAAF1" w:rsidR="009A2CED" w:rsidRDefault="009A2CED">
      <w:pPr>
        <w:pStyle w:val="TOC2"/>
        <w:rPr>
          <w:rFonts w:asciiTheme="minorHAnsi" w:eastAsiaTheme="minorEastAsia" w:hAnsiTheme="minorHAnsi" w:cstheme="minorBidi"/>
          <w:noProof/>
          <w:kern w:val="2"/>
          <w:sz w:val="22"/>
          <w:szCs w:val="22"/>
          <w:lang w:eastAsia="en-GB"/>
          <w14:ligatures w14:val="standardContextual"/>
        </w:rPr>
      </w:pPr>
      <w:r>
        <w:rPr>
          <w:noProof/>
        </w:rPr>
        <w:t>4.1</w:t>
      </w:r>
      <w:r>
        <w:rPr>
          <w:rFonts w:asciiTheme="minorHAnsi" w:eastAsiaTheme="minorEastAsia" w:hAnsiTheme="minorHAnsi" w:cstheme="minorBidi"/>
          <w:noProof/>
          <w:kern w:val="2"/>
          <w:sz w:val="22"/>
          <w:szCs w:val="22"/>
          <w:lang w:eastAsia="en-GB"/>
          <w14:ligatures w14:val="standardContextual"/>
        </w:rPr>
        <w:tab/>
      </w:r>
      <w:r>
        <w:rPr>
          <w:noProof/>
        </w:rPr>
        <w:t>Stage 2</w:t>
      </w:r>
      <w:r>
        <w:rPr>
          <w:noProof/>
        </w:rPr>
        <w:tab/>
      </w:r>
      <w:r>
        <w:rPr>
          <w:noProof/>
        </w:rPr>
        <w:fldChar w:fldCharType="begin" w:fldLock="1"/>
      </w:r>
      <w:r>
        <w:rPr>
          <w:noProof/>
        </w:rPr>
        <w:instrText xml:space="preserve"> PAGEREF _Toc163142000 \h </w:instrText>
      </w:r>
      <w:r>
        <w:rPr>
          <w:noProof/>
        </w:rPr>
      </w:r>
      <w:r>
        <w:rPr>
          <w:noProof/>
        </w:rPr>
        <w:fldChar w:fldCharType="separate"/>
      </w:r>
      <w:r>
        <w:rPr>
          <w:noProof/>
        </w:rPr>
        <w:t>8</w:t>
      </w:r>
      <w:r>
        <w:rPr>
          <w:noProof/>
        </w:rPr>
        <w:fldChar w:fldCharType="end"/>
      </w:r>
    </w:p>
    <w:p w14:paraId="143D2EFB" w14:textId="63827ED0" w:rsidR="009A2CED" w:rsidRDefault="009A2CED">
      <w:pPr>
        <w:pStyle w:val="TOC3"/>
        <w:rPr>
          <w:rFonts w:asciiTheme="minorHAnsi" w:eastAsiaTheme="minorEastAsia" w:hAnsiTheme="minorHAnsi" w:cstheme="minorBidi"/>
          <w:noProof/>
          <w:kern w:val="2"/>
          <w:sz w:val="22"/>
          <w:szCs w:val="22"/>
          <w:lang w:eastAsia="en-GB"/>
          <w14:ligatures w14:val="standardContextual"/>
        </w:rPr>
      </w:pPr>
      <w:r>
        <w:rPr>
          <w:noProof/>
        </w:rPr>
        <w:t>4.1.1</w:t>
      </w:r>
      <w:r>
        <w:rPr>
          <w:rFonts w:asciiTheme="minorHAnsi" w:eastAsiaTheme="minorEastAsia" w:hAnsiTheme="minorHAnsi" w:cstheme="minorBidi"/>
          <w:noProof/>
          <w:kern w:val="2"/>
          <w:sz w:val="22"/>
          <w:szCs w:val="22"/>
          <w:lang w:eastAsia="en-GB"/>
          <w14:ligatures w14:val="standardContextual"/>
        </w:rPr>
        <w:tab/>
      </w:r>
      <w:r>
        <w:rPr>
          <w:noProof/>
        </w:rPr>
        <w:t>Void</w:t>
      </w:r>
      <w:r>
        <w:rPr>
          <w:noProof/>
        </w:rPr>
        <w:tab/>
      </w:r>
      <w:r>
        <w:rPr>
          <w:noProof/>
        </w:rPr>
        <w:fldChar w:fldCharType="begin" w:fldLock="1"/>
      </w:r>
      <w:r>
        <w:rPr>
          <w:noProof/>
        </w:rPr>
        <w:instrText xml:space="preserve"> PAGEREF _Toc163142001 \h </w:instrText>
      </w:r>
      <w:r>
        <w:rPr>
          <w:noProof/>
        </w:rPr>
      </w:r>
      <w:r>
        <w:rPr>
          <w:noProof/>
        </w:rPr>
        <w:fldChar w:fldCharType="separate"/>
      </w:r>
      <w:r>
        <w:rPr>
          <w:noProof/>
        </w:rPr>
        <w:t>8</w:t>
      </w:r>
      <w:r>
        <w:rPr>
          <w:noProof/>
        </w:rPr>
        <w:fldChar w:fldCharType="end"/>
      </w:r>
    </w:p>
    <w:p w14:paraId="0A400431" w14:textId="7BB3BEE4" w:rsidR="009A2CED" w:rsidRDefault="009A2CED">
      <w:pPr>
        <w:pStyle w:val="TOC3"/>
        <w:rPr>
          <w:rFonts w:asciiTheme="minorHAnsi" w:eastAsiaTheme="minorEastAsia" w:hAnsiTheme="minorHAnsi" w:cstheme="minorBidi"/>
          <w:noProof/>
          <w:kern w:val="2"/>
          <w:sz w:val="22"/>
          <w:szCs w:val="22"/>
          <w:lang w:eastAsia="en-GB"/>
          <w14:ligatures w14:val="standardContextual"/>
        </w:rPr>
      </w:pPr>
      <w:r>
        <w:rPr>
          <w:noProof/>
        </w:rPr>
        <w:t>4.1.2</w:t>
      </w:r>
      <w:r>
        <w:rPr>
          <w:rFonts w:asciiTheme="minorHAnsi" w:eastAsiaTheme="minorEastAsia" w:hAnsiTheme="minorHAnsi" w:cstheme="minorBidi"/>
          <w:noProof/>
          <w:kern w:val="2"/>
          <w:sz w:val="22"/>
          <w:szCs w:val="22"/>
          <w:lang w:eastAsia="en-GB"/>
          <w14:ligatures w14:val="standardContextual"/>
        </w:rPr>
        <w:tab/>
      </w:r>
      <w:r>
        <w:rPr>
          <w:noProof/>
        </w:rPr>
        <w:t>M</w:t>
      </w:r>
      <w:r>
        <w:rPr>
          <w:noProof/>
          <w:lang w:eastAsia="zh-CN"/>
        </w:rPr>
        <w:t>odel</w:t>
      </w:r>
      <w:r>
        <w:rPr>
          <w:noProof/>
        </w:rPr>
        <w:tab/>
      </w:r>
      <w:r>
        <w:rPr>
          <w:noProof/>
        </w:rPr>
        <w:fldChar w:fldCharType="begin" w:fldLock="1"/>
      </w:r>
      <w:r>
        <w:rPr>
          <w:noProof/>
        </w:rPr>
        <w:instrText xml:space="preserve"> PAGEREF _Toc163142002 \h </w:instrText>
      </w:r>
      <w:r>
        <w:rPr>
          <w:noProof/>
        </w:rPr>
      </w:r>
      <w:r>
        <w:rPr>
          <w:noProof/>
        </w:rPr>
        <w:fldChar w:fldCharType="separate"/>
      </w:r>
      <w:r>
        <w:rPr>
          <w:noProof/>
        </w:rPr>
        <w:t>8</w:t>
      </w:r>
      <w:r>
        <w:rPr>
          <w:noProof/>
        </w:rPr>
        <w:fldChar w:fldCharType="end"/>
      </w:r>
    </w:p>
    <w:p w14:paraId="54ED7755" w14:textId="58413A75" w:rsidR="009A2CED" w:rsidRDefault="009A2CED">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4.1.2.1</w:t>
      </w:r>
      <w:r>
        <w:rPr>
          <w:rFonts w:asciiTheme="minorHAnsi" w:eastAsiaTheme="minorEastAsia" w:hAnsiTheme="minorHAnsi" w:cstheme="minorBidi"/>
          <w:noProof/>
          <w:kern w:val="2"/>
          <w:sz w:val="22"/>
          <w:szCs w:val="22"/>
          <w:lang w:eastAsia="en-GB"/>
          <w14:ligatures w14:val="standardContextual"/>
        </w:rPr>
        <w:tab/>
      </w:r>
      <w:r>
        <w:rPr>
          <w:noProof/>
          <w:lang w:eastAsia="zh-CN"/>
        </w:rPr>
        <w:t>Imported and associated information entities</w:t>
      </w:r>
      <w:r>
        <w:rPr>
          <w:noProof/>
        </w:rPr>
        <w:tab/>
      </w:r>
      <w:r>
        <w:rPr>
          <w:noProof/>
        </w:rPr>
        <w:fldChar w:fldCharType="begin" w:fldLock="1"/>
      </w:r>
      <w:r>
        <w:rPr>
          <w:noProof/>
        </w:rPr>
        <w:instrText xml:space="preserve"> PAGEREF _Toc163142003 \h </w:instrText>
      </w:r>
      <w:r>
        <w:rPr>
          <w:noProof/>
        </w:rPr>
      </w:r>
      <w:r>
        <w:rPr>
          <w:noProof/>
        </w:rPr>
        <w:fldChar w:fldCharType="separate"/>
      </w:r>
      <w:r>
        <w:rPr>
          <w:noProof/>
        </w:rPr>
        <w:t>8</w:t>
      </w:r>
      <w:r>
        <w:rPr>
          <w:noProof/>
        </w:rPr>
        <w:fldChar w:fldCharType="end"/>
      </w:r>
    </w:p>
    <w:p w14:paraId="3507E62D" w14:textId="79E49120" w:rsidR="009A2CED" w:rsidRDefault="009A2CED">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4.1.2.1.1</w:t>
      </w:r>
      <w:r>
        <w:rPr>
          <w:rFonts w:asciiTheme="minorHAnsi" w:eastAsiaTheme="minorEastAsia" w:hAnsiTheme="minorHAnsi" w:cstheme="minorBidi"/>
          <w:noProof/>
          <w:kern w:val="2"/>
          <w:sz w:val="22"/>
          <w:szCs w:val="22"/>
          <w:lang w:eastAsia="en-GB"/>
          <w14:ligatures w14:val="standardContextual"/>
        </w:rPr>
        <w:tab/>
      </w:r>
      <w:r>
        <w:rPr>
          <w:noProof/>
          <w:lang w:eastAsia="zh-CN"/>
        </w:rPr>
        <w:t>Imported information entities and local labels</w:t>
      </w:r>
      <w:r>
        <w:rPr>
          <w:noProof/>
        </w:rPr>
        <w:tab/>
      </w:r>
      <w:r>
        <w:rPr>
          <w:noProof/>
        </w:rPr>
        <w:fldChar w:fldCharType="begin" w:fldLock="1"/>
      </w:r>
      <w:r>
        <w:rPr>
          <w:noProof/>
        </w:rPr>
        <w:instrText xml:space="preserve"> PAGEREF _Toc163142004 \h </w:instrText>
      </w:r>
      <w:r>
        <w:rPr>
          <w:noProof/>
        </w:rPr>
      </w:r>
      <w:r>
        <w:rPr>
          <w:noProof/>
        </w:rPr>
        <w:fldChar w:fldCharType="separate"/>
      </w:r>
      <w:r>
        <w:rPr>
          <w:noProof/>
        </w:rPr>
        <w:t>8</w:t>
      </w:r>
      <w:r>
        <w:rPr>
          <w:noProof/>
        </w:rPr>
        <w:fldChar w:fldCharType="end"/>
      </w:r>
    </w:p>
    <w:p w14:paraId="0B160E37" w14:textId="458E49CE" w:rsidR="009A2CED" w:rsidRDefault="009A2CED">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4.1.2.1.2</w:t>
      </w:r>
      <w:r>
        <w:rPr>
          <w:rFonts w:asciiTheme="minorHAnsi" w:eastAsiaTheme="minorEastAsia" w:hAnsiTheme="minorHAnsi" w:cstheme="minorBidi"/>
          <w:noProof/>
          <w:kern w:val="2"/>
          <w:sz w:val="22"/>
          <w:szCs w:val="22"/>
          <w:lang w:eastAsia="en-GB"/>
          <w14:ligatures w14:val="standardContextual"/>
        </w:rPr>
        <w:tab/>
      </w:r>
      <w:r>
        <w:rPr>
          <w:noProof/>
          <w:lang w:eastAsia="zh-CN"/>
        </w:rPr>
        <w:t>Associated information entities and local labels</w:t>
      </w:r>
      <w:r>
        <w:rPr>
          <w:noProof/>
        </w:rPr>
        <w:tab/>
      </w:r>
      <w:r>
        <w:rPr>
          <w:noProof/>
        </w:rPr>
        <w:fldChar w:fldCharType="begin" w:fldLock="1"/>
      </w:r>
      <w:r>
        <w:rPr>
          <w:noProof/>
        </w:rPr>
        <w:instrText xml:space="preserve"> PAGEREF _Toc163142005 \h </w:instrText>
      </w:r>
      <w:r>
        <w:rPr>
          <w:noProof/>
        </w:rPr>
      </w:r>
      <w:r>
        <w:rPr>
          <w:noProof/>
        </w:rPr>
        <w:fldChar w:fldCharType="separate"/>
      </w:r>
      <w:r>
        <w:rPr>
          <w:noProof/>
        </w:rPr>
        <w:t>8</w:t>
      </w:r>
      <w:r>
        <w:rPr>
          <w:noProof/>
        </w:rPr>
        <w:fldChar w:fldCharType="end"/>
      </w:r>
    </w:p>
    <w:p w14:paraId="682BFA7E" w14:textId="7D261B5E" w:rsidR="009A2CED" w:rsidRDefault="009A2CED">
      <w:pPr>
        <w:pStyle w:val="TOC4"/>
        <w:rPr>
          <w:rFonts w:asciiTheme="minorHAnsi" w:eastAsiaTheme="minorEastAsia" w:hAnsiTheme="minorHAnsi" w:cstheme="minorBidi"/>
          <w:noProof/>
          <w:kern w:val="2"/>
          <w:sz w:val="22"/>
          <w:szCs w:val="22"/>
          <w:lang w:eastAsia="en-GB"/>
          <w14:ligatures w14:val="standardContextual"/>
        </w:rPr>
      </w:pPr>
      <w:r>
        <w:rPr>
          <w:noProof/>
        </w:rPr>
        <w:t>4.1.2.2</w:t>
      </w:r>
      <w:r>
        <w:rPr>
          <w:rFonts w:asciiTheme="minorHAnsi" w:eastAsiaTheme="minorEastAsia" w:hAnsiTheme="minorHAnsi" w:cstheme="minorBidi"/>
          <w:noProof/>
          <w:kern w:val="2"/>
          <w:sz w:val="22"/>
          <w:szCs w:val="22"/>
          <w:lang w:eastAsia="en-GB"/>
          <w14:ligatures w14:val="standardContextual"/>
        </w:rPr>
        <w:tab/>
      </w:r>
      <w:r>
        <w:rPr>
          <w:noProof/>
        </w:rPr>
        <w:t>Class diagram</w:t>
      </w:r>
      <w:r>
        <w:rPr>
          <w:noProof/>
        </w:rPr>
        <w:tab/>
      </w:r>
      <w:r>
        <w:rPr>
          <w:noProof/>
        </w:rPr>
        <w:fldChar w:fldCharType="begin" w:fldLock="1"/>
      </w:r>
      <w:r>
        <w:rPr>
          <w:noProof/>
        </w:rPr>
        <w:instrText xml:space="preserve"> PAGEREF _Toc163142006 \h </w:instrText>
      </w:r>
      <w:r>
        <w:rPr>
          <w:noProof/>
        </w:rPr>
      </w:r>
      <w:r>
        <w:rPr>
          <w:noProof/>
        </w:rPr>
        <w:fldChar w:fldCharType="separate"/>
      </w:r>
      <w:r>
        <w:rPr>
          <w:noProof/>
        </w:rPr>
        <w:t>9</w:t>
      </w:r>
      <w:r>
        <w:rPr>
          <w:noProof/>
        </w:rPr>
        <w:fldChar w:fldCharType="end"/>
      </w:r>
    </w:p>
    <w:p w14:paraId="7A359B8C" w14:textId="1A233085" w:rsidR="009A2CED" w:rsidRDefault="009A2CED">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w:t>
      </w:r>
      <w:r>
        <w:rPr>
          <w:noProof/>
        </w:rPr>
        <w:t>.1.2.2.1</w:t>
      </w:r>
      <w:r>
        <w:rPr>
          <w:rFonts w:asciiTheme="minorHAnsi" w:eastAsiaTheme="minorEastAsia" w:hAnsiTheme="minorHAnsi" w:cstheme="minorBidi"/>
          <w:noProof/>
          <w:kern w:val="2"/>
          <w:sz w:val="22"/>
          <w:szCs w:val="22"/>
          <w:lang w:eastAsia="en-GB"/>
          <w14:ligatures w14:val="standardContextual"/>
        </w:rPr>
        <w:tab/>
      </w:r>
      <w:r>
        <w:rPr>
          <w:noProof/>
          <w:lang w:eastAsia="zh-CN"/>
        </w:rPr>
        <w:t>R</w:t>
      </w:r>
      <w:r>
        <w:rPr>
          <w:noProof/>
        </w:rPr>
        <w:t>elationships</w:t>
      </w:r>
      <w:r>
        <w:rPr>
          <w:noProof/>
        </w:rPr>
        <w:tab/>
      </w:r>
      <w:r>
        <w:rPr>
          <w:noProof/>
        </w:rPr>
        <w:fldChar w:fldCharType="begin" w:fldLock="1"/>
      </w:r>
      <w:r>
        <w:rPr>
          <w:noProof/>
        </w:rPr>
        <w:instrText xml:space="preserve"> PAGEREF _Toc163142007 \h </w:instrText>
      </w:r>
      <w:r>
        <w:rPr>
          <w:noProof/>
        </w:rPr>
      </w:r>
      <w:r>
        <w:rPr>
          <w:noProof/>
        </w:rPr>
        <w:fldChar w:fldCharType="separate"/>
      </w:r>
      <w:r>
        <w:rPr>
          <w:noProof/>
        </w:rPr>
        <w:t>9</w:t>
      </w:r>
      <w:r>
        <w:rPr>
          <w:noProof/>
        </w:rPr>
        <w:fldChar w:fldCharType="end"/>
      </w:r>
    </w:p>
    <w:p w14:paraId="759D39A6" w14:textId="3C4C9E6C" w:rsidR="009A2CED" w:rsidRDefault="009A2CED">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w:t>
      </w:r>
      <w:r>
        <w:rPr>
          <w:noProof/>
        </w:rPr>
        <w:t>.1.2.2.2</w:t>
      </w:r>
      <w:r>
        <w:rPr>
          <w:rFonts w:asciiTheme="minorHAnsi" w:eastAsiaTheme="minorEastAsia" w:hAnsiTheme="minorHAnsi" w:cstheme="minorBidi"/>
          <w:noProof/>
          <w:kern w:val="2"/>
          <w:sz w:val="22"/>
          <w:szCs w:val="22"/>
          <w:lang w:eastAsia="en-GB"/>
          <w14:ligatures w14:val="standardContextual"/>
        </w:rPr>
        <w:tab/>
      </w:r>
      <w:r>
        <w:rPr>
          <w:noProof/>
          <w:lang w:eastAsia="zh-CN"/>
        </w:rPr>
        <w:t>Inheritance</w:t>
      </w:r>
      <w:r>
        <w:rPr>
          <w:noProof/>
        </w:rPr>
        <w:tab/>
      </w:r>
      <w:r>
        <w:rPr>
          <w:noProof/>
        </w:rPr>
        <w:fldChar w:fldCharType="begin" w:fldLock="1"/>
      </w:r>
      <w:r>
        <w:rPr>
          <w:noProof/>
        </w:rPr>
        <w:instrText xml:space="preserve"> PAGEREF _Toc163142008 \h </w:instrText>
      </w:r>
      <w:r>
        <w:rPr>
          <w:noProof/>
        </w:rPr>
      </w:r>
      <w:r>
        <w:rPr>
          <w:noProof/>
        </w:rPr>
        <w:fldChar w:fldCharType="separate"/>
      </w:r>
      <w:r>
        <w:rPr>
          <w:noProof/>
        </w:rPr>
        <w:t>10</w:t>
      </w:r>
      <w:r>
        <w:rPr>
          <w:noProof/>
        </w:rPr>
        <w:fldChar w:fldCharType="end"/>
      </w:r>
    </w:p>
    <w:p w14:paraId="2BB995CF" w14:textId="7CC00784" w:rsidR="009A2CED" w:rsidRDefault="009A2CED">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4.1.2</w:t>
      </w:r>
      <w:r>
        <w:rPr>
          <w:noProof/>
        </w:rPr>
        <w:t>.3</w:t>
      </w:r>
      <w:r>
        <w:rPr>
          <w:rFonts w:asciiTheme="minorHAnsi" w:eastAsiaTheme="minorEastAsia" w:hAnsiTheme="minorHAnsi" w:cstheme="minorBidi"/>
          <w:noProof/>
          <w:kern w:val="2"/>
          <w:sz w:val="22"/>
          <w:szCs w:val="22"/>
          <w:lang w:eastAsia="en-GB"/>
          <w14:ligatures w14:val="standardContextual"/>
        </w:rPr>
        <w:tab/>
      </w:r>
      <w:r>
        <w:rPr>
          <w:noProof/>
        </w:rPr>
        <w:t>Class definitions</w:t>
      </w:r>
      <w:r>
        <w:rPr>
          <w:noProof/>
        </w:rPr>
        <w:tab/>
      </w:r>
      <w:r>
        <w:rPr>
          <w:noProof/>
        </w:rPr>
        <w:fldChar w:fldCharType="begin" w:fldLock="1"/>
      </w:r>
      <w:r>
        <w:rPr>
          <w:noProof/>
        </w:rPr>
        <w:instrText xml:space="preserve"> PAGEREF _Toc163142009 \h </w:instrText>
      </w:r>
      <w:r>
        <w:rPr>
          <w:noProof/>
        </w:rPr>
      </w:r>
      <w:r>
        <w:rPr>
          <w:noProof/>
        </w:rPr>
        <w:fldChar w:fldCharType="separate"/>
      </w:r>
      <w:r>
        <w:rPr>
          <w:noProof/>
        </w:rPr>
        <w:t>10</w:t>
      </w:r>
      <w:r>
        <w:rPr>
          <w:noProof/>
        </w:rPr>
        <w:fldChar w:fldCharType="end"/>
      </w:r>
    </w:p>
    <w:p w14:paraId="09B4ED76" w14:textId="2300E6D8" w:rsidR="009A2CED" w:rsidRDefault="009A2CED">
      <w:pPr>
        <w:pStyle w:val="TOC5"/>
        <w:rPr>
          <w:rFonts w:asciiTheme="minorHAnsi" w:eastAsiaTheme="minorEastAsia" w:hAnsiTheme="minorHAnsi" w:cstheme="minorBidi"/>
          <w:noProof/>
          <w:kern w:val="2"/>
          <w:sz w:val="22"/>
          <w:szCs w:val="22"/>
          <w:lang w:eastAsia="en-GB"/>
          <w14:ligatures w14:val="standardContextual"/>
        </w:rPr>
      </w:pPr>
      <w:r>
        <w:rPr>
          <w:noProof/>
        </w:rPr>
        <w:t>4.1.2.3.1</w:t>
      </w:r>
      <w:r>
        <w:rPr>
          <w:rFonts w:asciiTheme="minorHAnsi" w:eastAsiaTheme="minorEastAsia" w:hAnsiTheme="minorHAnsi" w:cstheme="minorBidi"/>
          <w:noProof/>
          <w:kern w:val="2"/>
          <w:sz w:val="22"/>
          <w:szCs w:val="22"/>
          <w:lang w:eastAsia="en-GB"/>
          <w14:ligatures w14:val="standardContextual"/>
        </w:rPr>
        <w:tab/>
      </w:r>
      <w:r w:rsidRPr="008E16F7">
        <w:rPr>
          <w:rFonts w:ascii="Courier New" w:hAnsi="Courier New" w:cs="Courier New"/>
          <w:noProof/>
        </w:rPr>
        <w:t>AssuranceClosedControlLoop</w:t>
      </w:r>
      <w:r>
        <w:rPr>
          <w:noProof/>
        </w:rPr>
        <w:tab/>
      </w:r>
      <w:r>
        <w:rPr>
          <w:noProof/>
        </w:rPr>
        <w:fldChar w:fldCharType="begin" w:fldLock="1"/>
      </w:r>
      <w:r>
        <w:rPr>
          <w:noProof/>
        </w:rPr>
        <w:instrText xml:space="preserve"> PAGEREF _Toc163142010 \h </w:instrText>
      </w:r>
      <w:r>
        <w:rPr>
          <w:noProof/>
        </w:rPr>
      </w:r>
      <w:r>
        <w:rPr>
          <w:noProof/>
        </w:rPr>
        <w:fldChar w:fldCharType="separate"/>
      </w:r>
      <w:r>
        <w:rPr>
          <w:noProof/>
        </w:rPr>
        <w:t>10</w:t>
      </w:r>
      <w:r>
        <w:rPr>
          <w:noProof/>
        </w:rPr>
        <w:fldChar w:fldCharType="end"/>
      </w:r>
    </w:p>
    <w:p w14:paraId="7D067160" w14:textId="0BF804E5" w:rsidR="009A2CED" w:rsidRDefault="009A2CED">
      <w:pPr>
        <w:pStyle w:val="TOC5"/>
        <w:rPr>
          <w:rFonts w:asciiTheme="minorHAnsi" w:eastAsiaTheme="minorEastAsia" w:hAnsiTheme="minorHAnsi" w:cstheme="minorBidi"/>
          <w:noProof/>
          <w:kern w:val="2"/>
          <w:sz w:val="22"/>
          <w:szCs w:val="22"/>
          <w:lang w:eastAsia="en-GB"/>
          <w14:ligatures w14:val="standardContextual"/>
        </w:rPr>
      </w:pPr>
      <w:r>
        <w:rPr>
          <w:noProof/>
        </w:rPr>
        <w:t>4.1.2.3.2</w:t>
      </w:r>
      <w:r>
        <w:rPr>
          <w:rFonts w:asciiTheme="minorHAnsi" w:eastAsiaTheme="minorEastAsia" w:hAnsiTheme="minorHAnsi" w:cstheme="minorBidi"/>
          <w:noProof/>
          <w:kern w:val="2"/>
          <w:sz w:val="22"/>
          <w:szCs w:val="22"/>
          <w:lang w:eastAsia="en-GB"/>
          <w14:ligatures w14:val="standardContextual"/>
        </w:rPr>
        <w:tab/>
      </w:r>
      <w:r w:rsidRPr="008E16F7">
        <w:rPr>
          <w:rFonts w:ascii="Courier New" w:hAnsi="Courier New" w:cs="Courier New"/>
          <w:noProof/>
        </w:rPr>
        <w:t>AssuranceGoal</w:t>
      </w:r>
      <w:r>
        <w:rPr>
          <w:noProof/>
        </w:rPr>
        <w:tab/>
      </w:r>
      <w:r>
        <w:rPr>
          <w:noProof/>
        </w:rPr>
        <w:fldChar w:fldCharType="begin" w:fldLock="1"/>
      </w:r>
      <w:r>
        <w:rPr>
          <w:noProof/>
        </w:rPr>
        <w:instrText xml:space="preserve"> PAGEREF _Toc163142011 \h </w:instrText>
      </w:r>
      <w:r>
        <w:rPr>
          <w:noProof/>
        </w:rPr>
      </w:r>
      <w:r>
        <w:rPr>
          <w:noProof/>
        </w:rPr>
        <w:fldChar w:fldCharType="separate"/>
      </w:r>
      <w:r>
        <w:rPr>
          <w:noProof/>
        </w:rPr>
        <w:t>11</w:t>
      </w:r>
      <w:r>
        <w:rPr>
          <w:noProof/>
        </w:rPr>
        <w:fldChar w:fldCharType="end"/>
      </w:r>
    </w:p>
    <w:p w14:paraId="7B3861D6" w14:textId="38B3136C" w:rsidR="009A2CED" w:rsidRDefault="009A2CED">
      <w:pPr>
        <w:pStyle w:val="TOC5"/>
        <w:rPr>
          <w:rFonts w:asciiTheme="minorHAnsi" w:eastAsiaTheme="minorEastAsia" w:hAnsiTheme="minorHAnsi" w:cstheme="minorBidi"/>
          <w:noProof/>
          <w:kern w:val="2"/>
          <w:sz w:val="22"/>
          <w:szCs w:val="22"/>
          <w:lang w:eastAsia="en-GB"/>
          <w14:ligatures w14:val="standardContextual"/>
        </w:rPr>
      </w:pPr>
      <w:r>
        <w:rPr>
          <w:noProof/>
        </w:rPr>
        <w:t>4.1.2.3.3</w:t>
      </w:r>
      <w:r>
        <w:rPr>
          <w:rFonts w:asciiTheme="minorHAnsi" w:eastAsiaTheme="minorEastAsia" w:hAnsiTheme="minorHAnsi" w:cstheme="minorBidi"/>
          <w:noProof/>
          <w:kern w:val="2"/>
          <w:sz w:val="22"/>
          <w:szCs w:val="22"/>
          <w:lang w:eastAsia="en-GB"/>
          <w14:ligatures w14:val="standardContextual"/>
        </w:rPr>
        <w:tab/>
      </w:r>
      <w:r w:rsidRPr="008E16F7">
        <w:rPr>
          <w:noProof/>
        </w:rPr>
        <w:t>Void</w:t>
      </w:r>
      <w:r>
        <w:rPr>
          <w:noProof/>
        </w:rPr>
        <w:tab/>
      </w:r>
      <w:r>
        <w:rPr>
          <w:noProof/>
        </w:rPr>
        <w:fldChar w:fldCharType="begin" w:fldLock="1"/>
      </w:r>
      <w:r>
        <w:rPr>
          <w:noProof/>
        </w:rPr>
        <w:instrText xml:space="preserve"> PAGEREF _Toc163142012 \h </w:instrText>
      </w:r>
      <w:r>
        <w:rPr>
          <w:noProof/>
        </w:rPr>
      </w:r>
      <w:r>
        <w:rPr>
          <w:noProof/>
        </w:rPr>
        <w:fldChar w:fldCharType="separate"/>
      </w:r>
      <w:r>
        <w:rPr>
          <w:noProof/>
        </w:rPr>
        <w:t>12</w:t>
      </w:r>
      <w:r>
        <w:rPr>
          <w:noProof/>
        </w:rPr>
        <w:fldChar w:fldCharType="end"/>
      </w:r>
    </w:p>
    <w:p w14:paraId="3D0E5996" w14:textId="0E6F460A" w:rsidR="009A2CED" w:rsidRDefault="009A2CED">
      <w:pPr>
        <w:pStyle w:val="TOC5"/>
        <w:rPr>
          <w:rFonts w:asciiTheme="minorHAnsi" w:eastAsiaTheme="minorEastAsia" w:hAnsiTheme="minorHAnsi" w:cstheme="minorBidi"/>
          <w:noProof/>
          <w:kern w:val="2"/>
          <w:sz w:val="22"/>
          <w:szCs w:val="22"/>
          <w:lang w:eastAsia="en-GB"/>
          <w14:ligatures w14:val="standardContextual"/>
        </w:rPr>
      </w:pPr>
      <w:r>
        <w:rPr>
          <w:noProof/>
        </w:rPr>
        <w:t>4.1.2.3.4</w:t>
      </w:r>
      <w:r>
        <w:rPr>
          <w:rFonts w:asciiTheme="minorHAnsi" w:eastAsiaTheme="minorEastAsia" w:hAnsiTheme="minorHAnsi" w:cstheme="minorBidi"/>
          <w:noProof/>
          <w:kern w:val="2"/>
          <w:sz w:val="22"/>
          <w:szCs w:val="22"/>
          <w:lang w:eastAsia="en-GB"/>
          <w14:ligatures w14:val="standardContextual"/>
        </w:rPr>
        <w:tab/>
      </w:r>
      <w:r>
        <w:rPr>
          <w:noProof/>
        </w:rPr>
        <w:t>Void</w:t>
      </w:r>
      <w:r>
        <w:rPr>
          <w:noProof/>
        </w:rPr>
        <w:tab/>
      </w:r>
      <w:r>
        <w:rPr>
          <w:noProof/>
        </w:rPr>
        <w:fldChar w:fldCharType="begin" w:fldLock="1"/>
      </w:r>
      <w:r>
        <w:rPr>
          <w:noProof/>
        </w:rPr>
        <w:instrText xml:space="preserve"> PAGEREF _Toc163142013 \h </w:instrText>
      </w:r>
      <w:r>
        <w:rPr>
          <w:noProof/>
        </w:rPr>
      </w:r>
      <w:r>
        <w:rPr>
          <w:noProof/>
        </w:rPr>
        <w:fldChar w:fldCharType="separate"/>
      </w:r>
      <w:r>
        <w:rPr>
          <w:noProof/>
        </w:rPr>
        <w:t>12</w:t>
      </w:r>
      <w:r>
        <w:rPr>
          <w:noProof/>
        </w:rPr>
        <w:fldChar w:fldCharType="end"/>
      </w:r>
    </w:p>
    <w:p w14:paraId="6A8F994B" w14:textId="69702B0F" w:rsidR="009A2CED" w:rsidRDefault="009A2CED">
      <w:pPr>
        <w:pStyle w:val="TOC5"/>
        <w:rPr>
          <w:rFonts w:asciiTheme="minorHAnsi" w:eastAsiaTheme="minorEastAsia" w:hAnsiTheme="minorHAnsi" w:cstheme="minorBidi"/>
          <w:noProof/>
          <w:kern w:val="2"/>
          <w:sz w:val="22"/>
          <w:szCs w:val="22"/>
          <w:lang w:eastAsia="en-GB"/>
          <w14:ligatures w14:val="standardContextual"/>
        </w:rPr>
      </w:pPr>
      <w:r>
        <w:rPr>
          <w:noProof/>
        </w:rPr>
        <w:t>4.1.2.3.5</w:t>
      </w:r>
      <w:r>
        <w:rPr>
          <w:rFonts w:asciiTheme="minorHAnsi" w:eastAsiaTheme="minorEastAsia" w:hAnsiTheme="minorHAnsi" w:cstheme="minorBidi"/>
          <w:noProof/>
          <w:kern w:val="2"/>
          <w:sz w:val="22"/>
          <w:szCs w:val="22"/>
          <w:lang w:eastAsia="en-GB"/>
          <w14:ligatures w14:val="standardContextual"/>
        </w:rPr>
        <w:tab/>
      </w:r>
      <w:r w:rsidRPr="008E16F7">
        <w:rPr>
          <w:rFonts w:ascii="Courier New" w:hAnsi="Courier New" w:cs="Courier New"/>
          <w:noProof/>
        </w:rPr>
        <w:t>AssuranceTarget &lt;&lt;dataType&gt;&gt;</w:t>
      </w:r>
      <w:r>
        <w:rPr>
          <w:noProof/>
        </w:rPr>
        <w:tab/>
      </w:r>
      <w:r>
        <w:rPr>
          <w:noProof/>
        </w:rPr>
        <w:fldChar w:fldCharType="begin" w:fldLock="1"/>
      </w:r>
      <w:r>
        <w:rPr>
          <w:noProof/>
        </w:rPr>
        <w:instrText xml:space="preserve"> PAGEREF _Toc163142014 \h </w:instrText>
      </w:r>
      <w:r>
        <w:rPr>
          <w:noProof/>
        </w:rPr>
      </w:r>
      <w:r>
        <w:rPr>
          <w:noProof/>
        </w:rPr>
        <w:fldChar w:fldCharType="separate"/>
      </w:r>
      <w:r>
        <w:rPr>
          <w:noProof/>
        </w:rPr>
        <w:t>12</w:t>
      </w:r>
      <w:r>
        <w:rPr>
          <w:noProof/>
        </w:rPr>
        <w:fldChar w:fldCharType="end"/>
      </w:r>
    </w:p>
    <w:p w14:paraId="21F8CF3B" w14:textId="436ACBF5" w:rsidR="009A2CED" w:rsidRDefault="009A2CED">
      <w:pPr>
        <w:pStyle w:val="TOC5"/>
        <w:rPr>
          <w:rFonts w:asciiTheme="minorHAnsi" w:eastAsiaTheme="minorEastAsia" w:hAnsiTheme="minorHAnsi" w:cstheme="minorBidi"/>
          <w:noProof/>
          <w:kern w:val="2"/>
          <w:sz w:val="22"/>
          <w:szCs w:val="22"/>
          <w:lang w:eastAsia="en-GB"/>
          <w14:ligatures w14:val="standardContextual"/>
        </w:rPr>
      </w:pPr>
      <w:r>
        <w:rPr>
          <w:noProof/>
        </w:rPr>
        <w:t>4.1.2.3.6</w:t>
      </w:r>
      <w:r>
        <w:rPr>
          <w:rFonts w:asciiTheme="minorHAnsi" w:eastAsiaTheme="minorEastAsia" w:hAnsiTheme="minorHAnsi" w:cstheme="minorBidi"/>
          <w:noProof/>
          <w:kern w:val="2"/>
          <w:sz w:val="22"/>
          <w:szCs w:val="22"/>
          <w:lang w:eastAsia="en-GB"/>
          <w14:ligatures w14:val="standardContextual"/>
        </w:rPr>
        <w:tab/>
      </w:r>
      <w:r w:rsidRPr="008E16F7">
        <w:rPr>
          <w:rFonts w:ascii="Courier New" w:hAnsi="Courier New" w:cs="Courier New"/>
          <w:noProof/>
        </w:rPr>
        <w:t>AssuranceGoalStatus &lt;&lt;dataType&gt;&gt;</w:t>
      </w:r>
      <w:r>
        <w:rPr>
          <w:noProof/>
        </w:rPr>
        <w:tab/>
      </w:r>
      <w:r>
        <w:rPr>
          <w:noProof/>
        </w:rPr>
        <w:fldChar w:fldCharType="begin" w:fldLock="1"/>
      </w:r>
      <w:r>
        <w:rPr>
          <w:noProof/>
        </w:rPr>
        <w:instrText xml:space="preserve"> PAGEREF _Toc163142015 \h </w:instrText>
      </w:r>
      <w:r>
        <w:rPr>
          <w:noProof/>
        </w:rPr>
      </w:r>
      <w:r>
        <w:rPr>
          <w:noProof/>
        </w:rPr>
        <w:fldChar w:fldCharType="separate"/>
      </w:r>
      <w:r>
        <w:rPr>
          <w:noProof/>
        </w:rPr>
        <w:t>12</w:t>
      </w:r>
      <w:r>
        <w:rPr>
          <w:noProof/>
        </w:rPr>
        <w:fldChar w:fldCharType="end"/>
      </w:r>
    </w:p>
    <w:p w14:paraId="6132BD02" w14:textId="29BBD756" w:rsidR="009A2CED" w:rsidRDefault="009A2CED">
      <w:pPr>
        <w:pStyle w:val="TOC5"/>
        <w:rPr>
          <w:rFonts w:asciiTheme="minorHAnsi" w:eastAsiaTheme="minorEastAsia" w:hAnsiTheme="minorHAnsi" w:cstheme="minorBidi"/>
          <w:noProof/>
          <w:kern w:val="2"/>
          <w:sz w:val="22"/>
          <w:szCs w:val="22"/>
          <w:lang w:eastAsia="en-GB"/>
          <w14:ligatures w14:val="standardContextual"/>
        </w:rPr>
      </w:pPr>
      <w:r>
        <w:rPr>
          <w:noProof/>
        </w:rPr>
        <w:t>4.1.2.3.7</w:t>
      </w:r>
      <w:r>
        <w:rPr>
          <w:rFonts w:asciiTheme="minorHAnsi" w:eastAsiaTheme="minorEastAsia" w:hAnsiTheme="minorHAnsi" w:cstheme="minorBidi"/>
          <w:noProof/>
          <w:kern w:val="2"/>
          <w:sz w:val="22"/>
          <w:szCs w:val="22"/>
          <w:lang w:eastAsia="en-GB"/>
          <w14:ligatures w14:val="standardContextual"/>
        </w:rPr>
        <w:tab/>
      </w:r>
      <w:r w:rsidRPr="008E16F7">
        <w:rPr>
          <w:rFonts w:ascii="Courier New" w:hAnsi="Courier New" w:cs="Courier New"/>
          <w:noProof/>
        </w:rPr>
        <w:t>AssuranceTargetStatus &lt;&lt;dataType&gt;&gt;</w:t>
      </w:r>
      <w:r>
        <w:rPr>
          <w:noProof/>
        </w:rPr>
        <w:tab/>
      </w:r>
      <w:r>
        <w:rPr>
          <w:noProof/>
        </w:rPr>
        <w:fldChar w:fldCharType="begin" w:fldLock="1"/>
      </w:r>
      <w:r>
        <w:rPr>
          <w:noProof/>
        </w:rPr>
        <w:instrText xml:space="preserve"> PAGEREF _Toc163142016 \h </w:instrText>
      </w:r>
      <w:r>
        <w:rPr>
          <w:noProof/>
        </w:rPr>
      </w:r>
      <w:r>
        <w:rPr>
          <w:noProof/>
        </w:rPr>
        <w:fldChar w:fldCharType="separate"/>
      </w:r>
      <w:r>
        <w:rPr>
          <w:noProof/>
        </w:rPr>
        <w:t>13</w:t>
      </w:r>
      <w:r>
        <w:rPr>
          <w:noProof/>
        </w:rPr>
        <w:fldChar w:fldCharType="end"/>
      </w:r>
    </w:p>
    <w:p w14:paraId="7289E6DE" w14:textId="5FCA821C" w:rsidR="009A2CED" w:rsidRDefault="009A2CED">
      <w:pPr>
        <w:pStyle w:val="TOC5"/>
        <w:rPr>
          <w:rFonts w:asciiTheme="minorHAnsi" w:eastAsiaTheme="minorEastAsia" w:hAnsiTheme="minorHAnsi" w:cstheme="minorBidi"/>
          <w:noProof/>
          <w:kern w:val="2"/>
          <w:sz w:val="22"/>
          <w:szCs w:val="22"/>
          <w:lang w:eastAsia="en-GB"/>
          <w14:ligatures w14:val="standardContextual"/>
        </w:rPr>
      </w:pPr>
      <w:r>
        <w:rPr>
          <w:noProof/>
        </w:rPr>
        <w:t>4.1.2.3.8</w:t>
      </w:r>
      <w:r>
        <w:rPr>
          <w:rFonts w:asciiTheme="minorHAnsi" w:eastAsiaTheme="minorEastAsia" w:hAnsiTheme="minorHAnsi" w:cstheme="minorBidi"/>
          <w:noProof/>
          <w:kern w:val="2"/>
          <w:sz w:val="22"/>
          <w:szCs w:val="22"/>
          <w:lang w:eastAsia="en-GB"/>
          <w14:ligatures w14:val="standardContextual"/>
        </w:rPr>
        <w:tab/>
      </w:r>
      <w:r w:rsidRPr="008E16F7">
        <w:rPr>
          <w:rFonts w:ascii="Courier New" w:hAnsi="Courier New" w:cs="Courier New"/>
          <w:noProof/>
        </w:rPr>
        <w:t xml:space="preserve">AssuranceReport </w:t>
      </w:r>
      <w:r w:rsidRPr="008E16F7">
        <w:rPr>
          <w:rFonts w:ascii="Courier New" w:hAnsi="Courier New" w:cs="Courier New"/>
          <w:noProof/>
          <w:lang w:eastAsia="zh-CN"/>
        </w:rPr>
        <w:t>&lt;&lt;IOC&gt;&gt;</w:t>
      </w:r>
      <w:r>
        <w:rPr>
          <w:noProof/>
        </w:rPr>
        <w:tab/>
      </w:r>
      <w:r>
        <w:rPr>
          <w:noProof/>
        </w:rPr>
        <w:fldChar w:fldCharType="begin" w:fldLock="1"/>
      </w:r>
      <w:r>
        <w:rPr>
          <w:noProof/>
        </w:rPr>
        <w:instrText xml:space="preserve"> PAGEREF _Toc163142017 \h </w:instrText>
      </w:r>
      <w:r>
        <w:rPr>
          <w:noProof/>
        </w:rPr>
      </w:r>
      <w:r>
        <w:rPr>
          <w:noProof/>
        </w:rPr>
        <w:fldChar w:fldCharType="separate"/>
      </w:r>
      <w:r>
        <w:rPr>
          <w:noProof/>
        </w:rPr>
        <w:t>13</w:t>
      </w:r>
      <w:r>
        <w:rPr>
          <w:noProof/>
        </w:rPr>
        <w:fldChar w:fldCharType="end"/>
      </w:r>
    </w:p>
    <w:p w14:paraId="2F6AB721" w14:textId="6B988203" w:rsidR="009A2CED" w:rsidRDefault="009A2CED">
      <w:pPr>
        <w:pStyle w:val="TOC5"/>
        <w:rPr>
          <w:rFonts w:asciiTheme="minorHAnsi" w:eastAsiaTheme="minorEastAsia" w:hAnsiTheme="minorHAnsi" w:cstheme="minorBidi"/>
          <w:noProof/>
          <w:kern w:val="2"/>
          <w:sz w:val="22"/>
          <w:szCs w:val="22"/>
          <w:lang w:eastAsia="en-GB"/>
          <w14:ligatures w14:val="standardContextual"/>
        </w:rPr>
      </w:pPr>
      <w:r>
        <w:rPr>
          <w:noProof/>
        </w:rPr>
        <w:t>4.1.2.3.9</w:t>
      </w:r>
      <w:r>
        <w:rPr>
          <w:rFonts w:asciiTheme="minorHAnsi" w:eastAsiaTheme="minorEastAsia" w:hAnsiTheme="minorHAnsi" w:cstheme="minorBidi"/>
          <w:noProof/>
          <w:kern w:val="2"/>
          <w:sz w:val="22"/>
          <w:szCs w:val="22"/>
          <w:lang w:eastAsia="en-GB"/>
          <w14:ligatures w14:val="standardContextual"/>
        </w:rPr>
        <w:tab/>
      </w:r>
      <w:r w:rsidRPr="008E16F7">
        <w:rPr>
          <w:rFonts w:ascii="Courier New" w:hAnsi="Courier New" w:cs="Courier New"/>
          <w:noProof/>
        </w:rPr>
        <w:t>AssuranceScope &lt;&lt;dataType&gt;&gt;</w:t>
      </w:r>
      <w:r>
        <w:rPr>
          <w:noProof/>
        </w:rPr>
        <w:tab/>
      </w:r>
      <w:r>
        <w:rPr>
          <w:noProof/>
        </w:rPr>
        <w:fldChar w:fldCharType="begin" w:fldLock="1"/>
      </w:r>
      <w:r>
        <w:rPr>
          <w:noProof/>
        </w:rPr>
        <w:instrText xml:space="preserve"> PAGEREF _Toc163142018 \h </w:instrText>
      </w:r>
      <w:r>
        <w:rPr>
          <w:noProof/>
        </w:rPr>
      </w:r>
      <w:r>
        <w:rPr>
          <w:noProof/>
        </w:rPr>
        <w:fldChar w:fldCharType="separate"/>
      </w:r>
      <w:r>
        <w:rPr>
          <w:noProof/>
        </w:rPr>
        <w:t>14</w:t>
      </w:r>
      <w:r>
        <w:rPr>
          <w:noProof/>
        </w:rPr>
        <w:fldChar w:fldCharType="end"/>
      </w:r>
    </w:p>
    <w:p w14:paraId="2C0036CB" w14:textId="105AB35D" w:rsidR="009A2CED" w:rsidRDefault="009A2CED">
      <w:pPr>
        <w:pStyle w:val="TOC5"/>
        <w:rPr>
          <w:rFonts w:asciiTheme="minorHAnsi" w:eastAsiaTheme="minorEastAsia" w:hAnsiTheme="minorHAnsi" w:cstheme="minorBidi"/>
          <w:noProof/>
          <w:kern w:val="2"/>
          <w:sz w:val="22"/>
          <w:szCs w:val="22"/>
          <w:lang w:eastAsia="en-GB"/>
          <w14:ligatures w14:val="standardContextual"/>
        </w:rPr>
      </w:pPr>
      <w:r>
        <w:rPr>
          <w:noProof/>
        </w:rPr>
        <w:t>4.1.2.3.10</w:t>
      </w:r>
      <w:r>
        <w:rPr>
          <w:rFonts w:asciiTheme="minorHAnsi" w:eastAsiaTheme="minorEastAsia" w:hAnsiTheme="minorHAnsi" w:cstheme="minorBidi"/>
          <w:noProof/>
          <w:kern w:val="2"/>
          <w:sz w:val="22"/>
          <w:szCs w:val="22"/>
          <w:lang w:eastAsia="en-GB"/>
          <w14:ligatures w14:val="standardContextual"/>
        </w:rPr>
        <w:tab/>
      </w:r>
      <w:r>
        <w:rPr>
          <w:noProof/>
        </w:rPr>
        <w:t xml:space="preserve">ACCLDisallowedAttributes </w:t>
      </w:r>
      <w:r w:rsidRPr="008E16F7">
        <w:rPr>
          <w:rFonts w:ascii="Courier New" w:hAnsi="Courier New" w:cs="Courier New"/>
          <w:noProof/>
        </w:rPr>
        <w:t>&lt;&lt;datatype&gt;&gt;</w:t>
      </w:r>
      <w:r>
        <w:rPr>
          <w:noProof/>
        </w:rPr>
        <w:tab/>
      </w:r>
      <w:r>
        <w:rPr>
          <w:noProof/>
        </w:rPr>
        <w:fldChar w:fldCharType="begin" w:fldLock="1"/>
      </w:r>
      <w:r>
        <w:rPr>
          <w:noProof/>
        </w:rPr>
        <w:instrText xml:space="preserve"> PAGEREF _Toc163142019 \h </w:instrText>
      </w:r>
      <w:r>
        <w:rPr>
          <w:noProof/>
        </w:rPr>
      </w:r>
      <w:r>
        <w:rPr>
          <w:noProof/>
        </w:rPr>
        <w:fldChar w:fldCharType="separate"/>
      </w:r>
      <w:r>
        <w:rPr>
          <w:noProof/>
        </w:rPr>
        <w:t>14</w:t>
      </w:r>
      <w:r>
        <w:rPr>
          <w:noProof/>
        </w:rPr>
        <w:fldChar w:fldCharType="end"/>
      </w:r>
    </w:p>
    <w:p w14:paraId="1F42E05E" w14:textId="41FD888D" w:rsidR="009A2CED" w:rsidRDefault="009A2CED">
      <w:pPr>
        <w:pStyle w:val="TOC4"/>
        <w:rPr>
          <w:rFonts w:asciiTheme="minorHAnsi" w:eastAsiaTheme="minorEastAsia" w:hAnsiTheme="minorHAnsi" w:cstheme="minorBidi"/>
          <w:noProof/>
          <w:kern w:val="2"/>
          <w:sz w:val="22"/>
          <w:szCs w:val="22"/>
          <w:lang w:eastAsia="en-GB"/>
          <w14:ligatures w14:val="standardContextual"/>
        </w:rPr>
      </w:pPr>
      <w:r>
        <w:rPr>
          <w:noProof/>
        </w:rPr>
        <w:t>4.1.2.4</w:t>
      </w:r>
      <w:r>
        <w:rPr>
          <w:rFonts w:asciiTheme="minorHAnsi" w:eastAsiaTheme="minorEastAsia" w:hAnsiTheme="minorHAnsi" w:cstheme="minorBidi"/>
          <w:noProof/>
          <w:kern w:val="2"/>
          <w:sz w:val="22"/>
          <w:szCs w:val="22"/>
          <w:lang w:eastAsia="en-GB"/>
          <w14:ligatures w14:val="standardContextual"/>
        </w:rPr>
        <w:tab/>
      </w:r>
      <w:r>
        <w:rPr>
          <w:noProof/>
        </w:rPr>
        <w:t>Attribute definitions</w:t>
      </w:r>
      <w:r>
        <w:rPr>
          <w:noProof/>
        </w:rPr>
        <w:tab/>
      </w:r>
      <w:r>
        <w:rPr>
          <w:noProof/>
        </w:rPr>
        <w:fldChar w:fldCharType="begin" w:fldLock="1"/>
      </w:r>
      <w:r>
        <w:rPr>
          <w:noProof/>
        </w:rPr>
        <w:instrText xml:space="preserve"> PAGEREF _Toc163142020 \h </w:instrText>
      </w:r>
      <w:r>
        <w:rPr>
          <w:noProof/>
        </w:rPr>
      </w:r>
      <w:r>
        <w:rPr>
          <w:noProof/>
        </w:rPr>
        <w:fldChar w:fldCharType="separate"/>
      </w:r>
      <w:r>
        <w:rPr>
          <w:noProof/>
        </w:rPr>
        <w:t>15</w:t>
      </w:r>
      <w:r>
        <w:rPr>
          <w:noProof/>
        </w:rPr>
        <w:fldChar w:fldCharType="end"/>
      </w:r>
    </w:p>
    <w:p w14:paraId="63A628B9" w14:textId="68B3A21F" w:rsidR="009A2CED" w:rsidRDefault="009A2CED">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4.1.2.4.1</w:t>
      </w:r>
      <w:r>
        <w:rPr>
          <w:rFonts w:asciiTheme="minorHAnsi" w:eastAsiaTheme="minorEastAsia" w:hAnsiTheme="minorHAnsi" w:cstheme="minorBidi"/>
          <w:noProof/>
          <w:kern w:val="2"/>
          <w:sz w:val="22"/>
          <w:szCs w:val="22"/>
          <w:lang w:eastAsia="en-GB"/>
          <w14:ligatures w14:val="standardContextual"/>
        </w:rPr>
        <w:tab/>
      </w:r>
      <w:r>
        <w:rPr>
          <w:noProof/>
          <w:lang w:eastAsia="zh-CN"/>
        </w:rPr>
        <w:t>Attribute properties</w:t>
      </w:r>
      <w:r>
        <w:rPr>
          <w:noProof/>
        </w:rPr>
        <w:tab/>
      </w:r>
      <w:r>
        <w:rPr>
          <w:noProof/>
        </w:rPr>
        <w:fldChar w:fldCharType="begin" w:fldLock="1"/>
      </w:r>
      <w:r>
        <w:rPr>
          <w:noProof/>
        </w:rPr>
        <w:instrText xml:space="preserve"> PAGEREF _Toc163142021 \h </w:instrText>
      </w:r>
      <w:r>
        <w:rPr>
          <w:noProof/>
        </w:rPr>
      </w:r>
      <w:r>
        <w:rPr>
          <w:noProof/>
        </w:rPr>
        <w:fldChar w:fldCharType="separate"/>
      </w:r>
      <w:r>
        <w:rPr>
          <w:noProof/>
        </w:rPr>
        <w:t>15</w:t>
      </w:r>
      <w:r>
        <w:rPr>
          <w:noProof/>
        </w:rPr>
        <w:fldChar w:fldCharType="end"/>
      </w:r>
    </w:p>
    <w:p w14:paraId="78753258" w14:textId="76D43D92" w:rsidR="009A2CED" w:rsidRDefault="009A2CED">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4.1.2.4.2</w:t>
      </w:r>
      <w:r>
        <w:rPr>
          <w:rFonts w:asciiTheme="minorHAnsi" w:eastAsiaTheme="minorEastAsia" w:hAnsiTheme="minorHAnsi" w:cstheme="minorBidi"/>
          <w:noProof/>
          <w:kern w:val="2"/>
          <w:sz w:val="22"/>
          <w:szCs w:val="22"/>
          <w:lang w:eastAsia="en-GB"/>
          <w14:ligatures w14:val="standardContextual"/>
        </w:rPr>
        <w:tab/>
      </w:r>
      <w:r>
        <w:rPr>
          <w:noProof/>
          <w:lang w:eastAsia="zh-CN"/>
        </w:rPr>
        <w:t>Constraints</w:t>
      </w:r>
      <w:r>
        <w:rPr>
          <w:noProof/>
        </w:rPr>
        <w:tab/>
      </w:r>
      <w:r>
        <w:rPr>
          <w:noProof/>
        </w:rPr>
        <w:fldChar w:fldCharType="begin" w:fldLock="1"/>
      </w:r>
      <w:r>
        <w:rPr>
          <w:noProof/>
        </w:rPr>
        <w:instrText xml:space="preserve"> PAGEREF _Toc163142022 \h </w:instrText>
      </w:r>
      <w:r>
        <w:rPr>
          <w:noProof/>
        </w:rPr>
      </w:r>
      <w:r>
        <w:rPr>
          <w:noProof/>
        </w:rPr>
        <w:fldChar w:fldCharType="separate"/>
      </w:r>
      <w:r>
        <w:rPr>
          <w:noProof/>
        </w:rPr>
        <w:t>19</w:t>
      </w:r>
      <w:r>
        <w:rPr>
          <w:noProof/>
        </w:rPr>
        <w:fldChar w:fldCharType="end"/>
      </w:r>
    </w:p>
    <w:p w14:paraId="431964D0" w14:textId="51E7E6A6" w:rsidR="009A2CED" w:rsidRDefault="009A2CED">
      <w:pPr>
        <w:pStyle w:val="TOC5"/>
        <w:rPr>
          <w:rFonts w:asciiTheme="minorHAnsi" w:eastAsiaTheme="minorEastAsia" w:hAnsiTheme="minorHAnsi" w:cstheme="minorBidi"/>
          <w:noProof/>
          <w:kern w:val="2"/>
          <w:sz w:val="22"/>
          <w:szCs w:val="22"/>
          <w:lang w:eastAsia="en-GB"/>
          <w14:ligatures w14:val="standardContextual"/>
        </w:rPr>
      </w:pPr>
      <w:r>
        <w:rPr>
          <w:noProof/>
        </w:rPr>
        <w:t>4.1.2.4.3</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r>
      <w:r>
        <w:rPr>
          <w:noProof/>
        </w:rPr>
        <w:fldChar w:fldCharType="begin" w:fldLock="1"/>
      </w:r>
      <w:r>
        <w:rPr>
          <w:noProof/>
        </w:rPr>
        <w:instrText xml:space="preserve"> PAGEREF _Toc163142023 \h </w:instrText>
      </w:r>
      <w:r>
        <w:rPr>
          <w:noProof/>
        </w:rPr>
      </w:r>
      <w:r>
        <w:rPr>
          <w:noProof/>
        </w:rPr>
        <w:fldChar w:fldCharType="separate"/>
      </w:r>
      <w:r>
        <w:rPr>
          <w:noProof/>
        </w:rPr>
        <w:t>20</w:t>
      </w:r>
      <w:r>
        <w:rPr>
          <w:noProof/>
        </w:rPr>
        <w:fldChar w:fldCharType="end"/>
      </w:r>
    </w:p>
    <w:p w14:paraId="403D495E" w14:textId="2C0B64B4" w:rsidR="009A2CED" w:rsidRDefault="009A2CED">
      <w:pPr>
        <w:pStyle w:val="TOC4"/>
        <w:rPr>
          <w:rFonts w:asciiTheme="minorHAnsi" w:eastAsiaTheme="minorEastAsia" w:hAnsiTheme="minorHAnsi" w:cstheme="minorBidi"/>
          <w:noProof/>
          <w:kern w:val="2"/>
          <w:sz w:val="22"/>
          <w:szCs w:val="22"/>
          <w:lang w:eastAsia="en-GB"/>
          <w14:ligatures w14:val="standardContextual"/>
        </w:rPr>
      </w:pPr>
      <w:r>
        <w:rPr>
          <w:noProof/>
        </w:rPr>
        <w:t>4.1.2.5</w:t>
      </w:r>
      <w:r>
        <w:rPr>
          <w:rFonts w:asciiTheme="minorHAnsi" w:eastAsiaTheme="minorEastAsia" w:hAnsiTheme="minorHAnsi" w:cstheme="minorBidi"/>
          <w:noProof/>
          <w:kern w:val="2"/>
          <w:sz w:val="22"/>
          <w:szCs w:val="22"/>
          <w:lang w:eastAsia="en-GB"/>
          <w14:ligatures w14:val="standardContextual"/>
        </w:rPr>
        <w:tab/>
      </w:r>
      <w:r>
        <w:rPr>
          <w:noProof/>
        </w:rPr>
        <w:t>Common notifications</w:t>
      </w:r>
      <w:r>
        <w:rPr>
          <w:noProof/>
        </w:rPr>
        <w:tab/>
      </w:r>
      <w:r>
        <w:rPr>
          <w:noProof/>
        </w:rPr>
        <w:fldChar w:fldCharType="begin" w:fldLock="1"/>
      </w:r>
      <w:r>
        <w:rPr>
          <w:noProof/>
        </w:rPr>
        <w:instrText xml:space="preserve"> PAGEREF _Toc163142024 \h </w:instrText>
      </w:r>
      <w:r>
        <w:rPr>
          <w:noProof/>
        </w:rPr>
      </w:r>
      <w:r>
        <w:rPr>
          <w:noProof/>
        </w:rPr>
        <w:fldChar w:fldCharType="separate"/>
      </w:r>
      <w:r>
        <w:rPr>
          <w:noProof/>
        </w:rPr>
        <w:t>20</w:t>
      </w:r>
      <w:r>
        <w:rPr>
          <w:noProof/>
        </w:rPr>
        <w:fldChar w:fldCharType="end"/>
      </w:r>
    </w:p>
    <w:p w14:paraId="0A3471C5" w14:textId="6452FD0C" w:rsidR="009A2CED" w:rsidRDefault="009A2CED">
      <w:pPr>
        <w:pStyle w:val="TOC5"/>
        <w:rPr>
          <w:rFonts w:asciiTheme="minorHAnsi" w:eastAsiaTheme="minorEastAsia" w:hAnsiTheme="minorHAnsi" w:cstheme="minorBidi"/>
          <w:noProof/>
          <w:kern w:val="2"/>
          <w:sz w:val="22"/>
          <w:szCs w:val="22"/>
          <w:lang w:eastAsia="en-GB"/>
          <w14:ligatures w14:val="standardContextual"/>
        </w:rPr>
      </w:pPr>
      <w:r>
        <w:rPr>
          <w:noProof/>
        </w:rPr>
        <w:t>4.1.2.5.1</w:t>
      </w:r>
      <w:r>
        <w:rPr>
          <w:rFonts w:asciiTheme="minorHAnsi" w:eastAsiaTheme="minorEastAsia" w:hAnsiTheme="minorHAnsi" w:cstheme="minorBidi"/>
          <w:noProof/>
          <w:kern w:val="2"/>
          <w:sz w:val="22"/>
          <w:szCs w:val="22"/>
          <w:lang w:eastAsia="en-GB"/>
          <w14:ligatures w14:val="standardContextual"/>
        </w:rPr>
        <w:tab/>
      </w:r>
      <w:r>
        <w:rPr>
          <w:noProof/>
        </w:rPr>
        <w:t>Alarm notifications</w:t>
      </w:r>
      <w:r>
        <w:rPr>
          <w:noProof/>
        </w:rPr>
        <w:tab/>
      </w:r>
      <w:r>
        <w:rPr>
          <w:noProof/>
        </w:rPr>
        <w:fldChar w:fldCharType="begin" w:fldLock="1"/>
      </w:r>
      <w:r>
        <w:rPr>
          <w:noProof/>
        </w:rPr>
        <w:instrText xml:space="preserve"> PAGEREF _Toc163142025 \h </w:instrText>
      </w:r>
      <w:r>
        <w:rPr>
          <w:noProof/>
        </w:rPr>
      </w:r>
      <w:r>
        <w:rPr>
          <w:noProof/>
        </w:rPr>
        <w:fldChar w:fldCharType="separate"/>
      </w:r>
      <w:r>
        <w:rPr>
          <w:noProof/>
        </w:rPr>
        <w:t>20</w:t>
      </w:r>
      <w:r>
        <w:rPr>
          <w:noProof/>
        </w:rPr>
        <w:fldChar w:fldCharType="end"/>
      </w:r>
    </w:p>
    <w:p w14:paraId="18FD4525" w14:textId="1AC3412C" w:rsidR="009A2CED" w:rsidRDefault="009A2CED">
      <w:pPr>
        <w:pStyle w:val="TOC5"/>
        <w:rPr>
          <w:rFonts w:asciiTheme="minorHAnsi" w:eastAsiaTheme="minorEastAsia" w:hAnsiTheme="minorHAnsi" w:cstheme="minorBidi"/>
          <w:noProof/>
          <w:kern w:val="2"/>
          <w:sz w:val="22"/>
          <w:szCs w:val="22"/>
          <w:lang w:eastAsia="en-GB"/>
          <w14:ligatures w14:val="standardContextual"/>
        </w:rPr>
      </w:pPr>
      <w:r>
        <w:rPr>
          <w:noProof/>
        </w:rPr>
        <w:t>4.1.2.5.2</w:t>
      </w:r>
      <w:r>
        <w:rPr>
          <w:rFonts w:asciiTheme="minorHAnsi" w:eastAsiaTheme="minorEastAsia" w:hAnsiTheme="minorHAnsi" w:cstheme="minorBidi"/>
          <w:noProof/>
          <w:kern w:val="2"/>
          <w:sz w:val="22"/>
          <w:szCs w:val="22"/>
          <w:lang w:eastAsia="en-GB"/>
          <w14:ligatures w14:val="standardContextual"/>
        </w:rPr>
        <w:tab/>
      </w:r>
      <w:r>
        <w:rPr>
          <w:noProof/>
        </w:rPr>
        <w:t>Configuration notifications</w:t>
      </w:r>
      <w:r>
        <w:rPr>
          <w:noProof/>
        </w:rPr>
        <w:tab/>
      </w:r>
      <w:r>
        <w:rPr>
          <w:noProof/>
        </w:rPr>
        <w:fldChar w:fldCharType="begin" w:fldLock="1"/>
      </w:r>
      <w:r>
        <w:rPr>
          <w:noProof/>
        </w:rPr>
        <w:instrText xml:space="preserve"> PAGEREF _Toc163142026 \h </w:instrText>
      </w:r>
      <w:r>
        <w:rPr>
          <w:noProof/>
        </w:rPr>
      </w:r>
      <w:r>
        <w:rPr>
          <w:noProof/>
        </w:rPr>
        <w:fldChar w:fldCharType="separate"/>
      </w:r>
      <w:r>
        <w:rPr>
          <w:noProof/>
        </w:rPr>
        <w:t>20</w:t>
      </w:r>
      <w:r>
        <w:rPr>
          <w:noProof/>
        </w:rPr>
        <w:fldChar w:fldCharType="end"/>
      </w:r>
    </w:p>
    <w:p w14:paraId="47526738" w14:textId="46B229B9" w:rsidR="009A2CED" w:rsidRDefault="009A2CED">
      <w:pPr>
        <w:pStyle w:val="TOC3"/>
        <w:rPr>
          <w:rFonts w:asciiTheme="minorHAnsi" w:eastAsiaTheme="minorEastAsia" w:hAnsiTheme="minorHAnsi" w:cstheme="minorBidi"/>
          <w:noProof/>
          <w:kern w:val="2"/>
          <w:sz w:val="22"/>
          <w:szCs w:val="22"/>
          <w:lang w:eastAsia="en-GB"/>
          <w14:ligatures w14:val="standardContextual"/>
        </w:rPr>
      </w:pPr>
      <w:r>
        <w:rPr>
          <w:noProof/>
        </w:rPr>
        <w:t>4.1.3</w:t>
      </w:r>
      <w:r>
        <w:rPr>
          <w:rFonts w:asciiTheme="minorHAnsi" w:eastAsiaTheme="minorEastAsia" w:hAnsiTheme="minorHAnsi" w:cstheme="minorBidi"/>
          <w:noProof/>
          <w:kern w:val="2"/>
          <w:sz w:val="22"/>
          <w:szCs w:val="22"/>
          <w:lang w:eastAsia="en-GB"/>
          <w14:ligatures w14:val="standardContextual"/>
        </w:rPr>
        <w:tab/>
      </w:r>
      <w:r>
        <w:rPr>
          <w:noProof/>
        </w:rPr>
        <w:t>Procedures</w:t>
      </w:r>
      <w:r>
        <w:rPr>
          <w:noProof/>
        </w:rPr>
        <w:tab/>
      </w:r>
      <w:r>
        <w:rPr>
          <w:noProof/>
        </w:rPr>
        <w:fldChar w:fldCharType="begin" w:fldLock="1"/>
      </w:r>
      <w:r>
        <w:rPr>
          <w:noProof/>
        </w:rPr>
        <w:instrText xml:space="preserve"> PAGEREF _Toc163142027 \h </w:instrText>
      </w:r>
      <w:r>
        <w:rPr>
          <w:noProof/>
        </w:rPr>
      </w:r>
      <w:r>
        <w:rPr>
          <w:noProof/>
        </w:rPr>
        <w:fldChar w:fldCharType="separate"/>
      </w:r>
      <w:r>
        <w:rPr>
          <w:noProof/>
        </w:rPr>
        <w:t>21</w:t>
      </w:r>
      <w:r>
        <w:rPr>
          <w:noProof/>
        </w:rPr>
        <w:fldChar w:fldCharType="end"/>
      </w:r>
    </w:p>
    <w:p w14:paraId="3F4EB3D3" w14:textId="07500C0D" w:rsidR="009A2CED" w:rsidRDefault="009A2CED">
      <w:pPr>
        <w:pStyle w:val="TOC4"/>
        <w:rPr>
          <w:rFonts w:asciiTheme="minorHAnsi" w:eastAsiaTheme="minorEastAsia" w:hAnsiTheme="minorHAnsi" w:cstheme="minorBidi"/>
          <w:noProof/>
          <w:kern w:val="2"/>
          <w:sz w:val="22"/>
          <w:szCs w:val="22"/>
          <w:lang w:eastAsia="en-GB"/>
          <w14:ligatures w14:val="standardContextual"/>
        </w:rPr>
      </w:pPr>
      <w:r>
        <w:rPr>
          <w:noProof/>
        </w:rPr>
        <w:t>4.1.3.1</w:t>
      </w:r>
      <w:r>
        <w:rPr>
          <w:rFonts w:asciiTheme="minorHAnsi" w:eastAsiaTheme="minorEastAsia" w:hAnsiTheme="minorHAnsi" w:cstheme="minorBidi"/>
          <w:noProof/>
          <w:kern w:val="2"/>
          <w:sz w:val="22"/>
          <w:szCs w:val="22"/>
          <w:lang w:eastAsia="en-GB"/>
          <w14:ligatures w14:val="standardContextual"/>
        </w:rPr>
        <w:tab/>
      </w:r>
      <w:r>
        <w:rPr>
          <w:noProof/>
        </w:rPr>
        <w:t>SLS Assurance Procedure</w:t>
      </w:r>
      <w:r>
        <w:rPr>
          <w:noProof/>
        </w:rPr>
        <w:tab/>
      </w:r>
      <w:r>
        <w:rPr>
          <w:noProof/>
        </w:rPr>
        <w:fldChar w:fldCharType="begin" w:fldLock="1"/>
      </w:r>
      <w:r>
        <w:rPr>
          <w:noProof/>
        </w:rPr>
        <w:instrText xml:space="preserve"> PAGEREF _Toc163142028 \h </w:instrText>
      </w:r>
      <w:r>
        <w:rPr>
          <w:noProof/>
        </w:rPr>
      </w:r>
      <w:r>
        <w:rPr>
          <w:noProof/>
        </w:rPr>
        <w:fldChar w:fldCharType="separate"/>
      </w:r>
      <w:r>
        <w:rPr>
          <w:noProof/>
        </w:rPr>
        <w:t>21</w:t>
      </w:r>
      <w:r>
        <w:rPr>
          <w:noProof/>
        </w:rPr>
        <w:fldChar w:fldCharType="end"/>
      </w:r>
    </w:p>
    <w:p w14:paraId="49556F62" w14:textId="3B62B99D" w:rsidR="009A2CED" w:rsidRDefault="009A2CED">
      <w:pPr>
        <w:pStyle w:val="TOC2"/>
        <w:rPr>
          <w:rFonts w:asciiTheme="minorHAnsi" w:eastAsiaTheme="minorEastAsia" w:hAnsiTheme="minorHAnsi" w:cstheme="minorBidi"/>
          <w:noProof/>
          <w:kern w:val="2"/>
          <w:sz w:val="22"/>
          <w:szCs w:val="22"/>
          <w:lang w:eastAsia="en-GB"/>
          <w14:ligatures w14:val="standardContextual"/>
        </w:rPr>
      </w:pPr>
      <w:r>
        <w:rPr>
          <w:noProof/>
        </w:rPr>
        <w:t>4.2</w:t>
      </w:r>
      <w:r>
        <w:rPr>
          <w:rFonts w:asciiTheme="minorHAnsi" w:eastAsiaTheme="minorEastAsia" w:hAnsiTheme="minorHAnsi" w:cstheme="minorBidi"/>
          <w:noProof/>
          <w:kern w:val="2"/>
          <w:sz w:val="22"/>
          <w:szCs w:val="22"/>
          <w:lang w:eastAsia="en-GB"/>
          <w14:ligatures w14:val="standardContextual"/>
        </w:rPr>
        <w:tab/>
      </w:r>
      <w:r>
        <w:rPr>
          <w:noProof/>
        </w:rPr>
        <w:t>Stage 3</w:t>
      </w:r>
      <w:r>
        <w:rPr>
          <w:noProof/>
        </w:rPr>
        <w:tab/>
      </w:r>
      <w:r>
        <w:rPr>
          <w:noProof/>
        </w:rPr>
        <w:fldChar w:fldCharType="begin" w:fldLock="1"/>
      </w:r>
      <w:r>
        <w:rPr>
          <w:noProof/>
        </w:rPr>
        <w:instrText xml:space="preserve"> PAGEREF _Toc163142029 \h </w:instrText>
      </w:r>
      <w:r>
        <w:rPr>
          <w:noProof/>
        </w:rPr>
      </w:r>
      <w:r>
        <w:rPr>
          <w:noProof/>
        </w:rPr>
        <w:fldChar w:fldCharType="separate"/>
      </w:r>
      <w:r>
        <w:rPr>
          <w:noProof/>
        </w:rPr>
        <w:t>22</w:t>
      </w:r>
      <w:r>
        <w:rPr>
          <w:noProof/>
        </w:rPr>
        <w:fldChar w:fldCharType="end"/>
      </w:r>
    </w:p>
    <w:p w14:paraId="6D9ED23F" w14:textId="1C550735" w:rsidR="009A2CED" w:rsidRDefault="009A2CED">
      <w:pPr>
        <w:pStyle w:val="TOC3"/>
        <w:rPr>
          <w:rFonts w:asciiTheme="minorHAnsi" w:eastAsiaTheme="minorEastAsia" w:hAnsiTheme="minorHAnsi" w:cstheme="minorBidi"/>
          <w:noProof/>
          <w:kern w:val="2"/>
          <w:sz w:val="22"/>
          <w:szCs w:val="22"/>
          <w:lang w:eastAsia="en-GB"/>
          <w14:ligatures w14:val="standardContextual"/>
        </w:rPr>
      </w:pPr>
      <w:r>
        <w:rPr>
          <w:noProof/>
        </w:rPr>
        <w:t>4.2.1</w:t>
      </w:r>
      <w:r>
        <w:rPr>
          <w:rFonts w:asciiTheme="minorHAnsi" w:eastAsiaTheme="minorEastAsia" w:hAnsiTheme="minorHAnsi" w:cstheme="minorBidi"/>
          <w:noProof/>
          <w:kern w:val="2"/>
          <w:sz w:val="22"/>
          <w:szCs w:val="22"/>
          <w:lang w:eastAsia="en-GB"/>
          <w14:ligatures w14:val="standardContextual"/>
        </w:rPr>
        <w:tab/>
      </w:r>
      <w:r>
        <w:rPr>
          <w:noProof/>
        </w:rPr>
        <w:t>Solution Set (SS) for JSON/YAML</w:t>
      </w:r>
      <w:r>
        <w:rPr>
          <w:noProof/>
        </w:rPr>
        <w:tab/>
      </w:r>
      <w:r>
        <w:rPr>
          <w:noProof/>
        </w:rPr>
        <w:fldChar w:fldCharType="begin" w:fldLock="1"/>
      </w:r>
      <w:r>
        <w:rPr>
          <w:noProof/>
        </w:rPr>
        <w:instrText xml:space="preserve"> PAGEREF _Toc163142030 \h </w:instrText>
      </w:r>
      <w:r>
        <w:rPr>
          <w:noProof/>
        </w:rPr>
      </w:r>
      <w:r>
        <w:rPr>
          <w:noProof/>
        </w:rPr>
        <w:fldChar w:fldCharType="separate"/>
      </w:r>
      <w:r>
        <w:rPr>
          <w:noProof/>
        </w:rPr>
        <w:t>22</w:t>
      </w:r>
      <w:r>
        <w:rPr>
          <w:noProof/>
        </w:rPr>
        <w:fldChar w:fldCharType="end"/>
      </w:r>
    </w:p>
    <w:p w14:paraId="00F4BE51" w14:textId="12DDCA8C" w:rsidR="009A2CED" w:rsidRDefault="009A2CED" w:rsidP="009A2CED">
      <w:pPr>
        <w:pStyle w:val="TOC8"/>
        <w:rPr>
          <w:rFonts w:asciiTheme="minorHAnsi" w:eastAsiaTheme="minorEastAsia" w:hAnsiTheme="minorHAnsi" w:cstheme="minorBidi"/>
          <w:b w:val="0"/>
          <w:noProof/>
          <w:kern w:val="2"/>
          <w:szCs w:val="22"/>
          <w:lang w:eastAsia="en-GB"/>
          <w14:ligatures w14:val="standardContextual"/>
        </w:rPr>
      </w:pPr>
      <w:r>
        <w:rPr>
          <w:noProof/>
        </w:rPr>
        <w:t>Annex A (informative):</w:t>
      </w:r>
      <w:r>
        <w:rPr>
          <w:noProof/>
        </w:rPr>
        <w:tab/>
        <w:t>Control loop deployed in different layers</w:t>
      </w:r>
      <w:r>
        <w:rPr>
          <w:noProof/>
        </w:rPr>
        <w:tab/>
      </w:r>
      <w:r>
        <w:rPr>
          <w:noProof/>
        </w:rPr>
        <w:fldChar w:fldCharType="begin" w:fldLock="1"/>
      </w:r>
      <w:r>
        <w:rPr>
          <w:noProof/>
        </w:rPr>
        <w:instrText xml:space="preserve"> PAGEREF _Toc163142031 \h </w:instrText>
      </w:r>
      <w:r>
        <w:rPr>
          <w:noProof/>
        </w:rPr>
      </w:r>
      <w:r>
        <w:rPr>
          <w:noProof/>
        </w:rPr>
        <w:fldChar w:fldCharType="separate"/>
      </w:r>
      <w:r>
        <w:rPr>
          <w:noProof/>
        </w:rPr>
        <w:t>23</w:t>
      </w:r>
      <w:r>
        <w:rPr>
          <w:noProof/>
        </w:rPr>
        <w:fldChar w:fldCharType="end"/>
      </w:r>
    </w:p>
    <w:p w14:paraId="4835CD9E" w14:textId="308A6F3E" w:rsidR="009A2CED" w:rsidRDefault="009A2CED">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A.1</w:t>
      </w:r>
      <w:r>
        <w:rPr>
          <w:rFonts w:asciiTheme="minorHAnsi" w:eastAsiaTheme="minorEastAsia" w:hAnsiTheme="minorHAnsi" w:cstheme="minorBidi"/>
          <w:noProof/>
          <w:kern w:val="2"/>
          <w:sz w:val="22"/>
          <w:szCs w:val="22"/>
          <w:lang w:eastAsia="en-GB"/>
          <w14:ligatures w14:val="standardContextual"/>
        </w:rPr>
        <w:tab/>
      </w:r>
      <w:r>
        <w:rPr>
          <w:noProof/>
          <w:lang w:eastAsia="zh-CN"/>
        </w:rPr>
        <w:t>Introduction</w:t>
      </w:r>
      <w:r>
        <w:rPr>
          <w:noProof/>
        </w:rPr>
        <w:tab/>
      </w:r>
      <w:r>
        <w:rPr>
          <w:noProof/>
        </w:rPr>
        <w:fldChar w:fldCharType="begin" w:fldLock="1"/>
      </w:r>
      <w:r>
        <w:rPr>
          <w:noProof/>
        </w:rPr>
        <w:instrText xml:space="preserve"> PAGEREF _Toc163142032 \h </w:instrText>
      </w:r>
      <w:r>
        <w:rPr>
          <w:noProof/>
        </w:rPr>
      </w:r>
      <w:r>
        <w:rPr>
          <w:noProof/>
        </w:rPr>
        <w:fldChar w:fldCharType="separate"/>
      </w:r>
      <w:r>
        <w:rPr>
          <w:noProof/>
        </w:rPr>
        <w:t>23</w:t>
      </w:r>
      <w:r>
        <w:rPr>
          <w:noProof/>
        </w:rPr>
        <w:fldChar w:fldCharType="end"/>
      </w:r>
    </w:p>
    <w:p w14:paraId="531DF5F9" w14:textId="2D3DE818" w:rsidR="009A2CED" w:rsidRDefault="009A2CED">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A.2</w:t>
      </w:r>
      <w:r>
        <w:rPr>
          <w:rFonts w:asciiTheme="minorHAnsi" w:eastAsiaTheme="minorEastAsia" w:hAnsiTheme="minorHAnsi" w:cstheme="minorBidi"/>
          <w:noProof/>
          <w:kern w:val="2"/>
          <w:sz w:val="22"/>
          <w:szCs w:val="22"/>
          <w:lang w:eastAsia="en-GB"/>
          <w14:ligatures w14:val="standardContextual"/>
        </w:rPr>
        <w:tab/>
      </w:r>
      <w:r>
        <w:rPr>
          <w:noProof/>
        </w:rPr>
        <w:t>Control loop in communication service layer</w:t>
      </w:r>
      <w:r>
        <w:rPr>
          <w:noProof/>
        </w:rPr>
        <w:tab/>
      </w:r>
      <w:r>
        <w:rPr>
          <w:noProof/>
        </w:rPr>
        <w:fldChar w:fldCharType="begin" w:fldLock="1"/>
      </w:r>
      <w:r>
        <w:rPr>
          <w:noProof/>
        </w:rPr>
        <w:instrText xml:space="preserve"> PAGEREF _Toc163142033 \h </w:instrText>
      </w:r>
      <w:r>
        <w:rPr>
          <w:noProof/>
        </w:rPr>
      </w:r>
      <w:r>
        <w:rPr>
          <w:noProof/>
        </w:rPr>
        <w:fldChar w:fldCharType="separate"/>
      </w:r>
      <w:r>
        <w:rPr>
          <w:noProof/>
        </w:rPr>
        <w:t>23</w:t>
      </w:r>
      <w:r>
        <w:rPr>
          <w:noProof/>
        </w:rPr>
        <w:fldChar w:fldCharType="end"/>
      </w:r>
    </w:p>
    <w:p w14:paraId="3F723304" w14:textId="3485281F" w:rsidR="009A2CED" w:rsidRDefault="009A2CED">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A.3</w:t>
      </w:r>
      <w:r>
        <w:rPr>
          <w:rFonts w:asciiTheme="minorHAnsi" w:eastAsiaTheme="minorEastAsia" w:hAnsiTheme="minorHAnsi" w:cstheme="minorBidi"/>
          <w:noProof/>
          <w:kern w:val="2"/>
          <w:sz w:val="22"/>
          <w:szCs w:val="22"/>
          <w:lang w:eastAsia="en-GB"/>
          <w14:ligatures w14:val="standardContextual"/>
        </w:rPr>
        <w:tab/>
      </w:r>
      <w:r>
        <w:rPr>
          <w:noProof/>
        </w:rPr>
        <w:t>Control loop in network slice layer</w:t>
      </w:r>
      <w:r>
        <w:rPr>
          <w:noProof/>
        </w:rPr>
        <w:tab/>
      </w:r>
      <w:r>
        <w:rPr>
          <w:noProof/>
        </w:rPr>
        <w:fldChar w:fldCharType="begin" w:fldLock="1"/>
      </w:r>
      <w:r>
        <w:rPr>
          <w:noProof/>
        </w:rPr>
        <w:instrText xml:space="preserve"> PAGEREF _Toc163142034 \h </w:instrText>
      </w:r>
      <w:r>
        <w:rPr>
          <w:noProof/>
        </w:rPr>
      </w:r>
      <w:r>
        <w:rPr>
          <w:noProof/>
        </w:rPr>
        <w:fldChar w:fldCharType="separate"/>
      </w:r>
      <w:r>
        <w:rPr>
          <w:noProof/>
        </w:rPr>
        <w:t>23</w:t>
      </w:r>
      <w:r>
        <w:rPr>
          <w:noProof/>
        </w:rPr>
        <w:fldChar w:fldCharType="end"/>
      </w:r>
    </w:p>
    <w:p w14:paraId="1B1BE6F7" w14:textId="5443FB26" w:rsidR="009A2CED" w:rsidRDefault="009A2CED">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A.4</w:t>
      </w:r>
      <w:r>
        <w:rPr>
          <w:rFonts w:asciiTheme="minorHAnsi" w:eastAsiaTheme="minorEastAsia" w:hAnsiTheme="minorHAnsi" w:cstheme="minorBidi"/>
          <w:noProof/>
          <w:kern w:val="2"/>
          <w:sz w:val="22"/>
          <w:szCs w:val="22"/>
          <w:lang w:eastAsia="en-GB"/>
          <w14:ligatures w14:val="standardContextual"/>
        </w:rPr>
        <w:tab/>
      </w:r>
      <w:r>
        <w:rPr>
          <w:noProof/>
          <w:lang w:eastAsia="zh-CN"/>
        </w:rPr>
        <w:t>C</w:t>
      </w:r>
      <w:r>
        <w:rPr>
          <w:noProof/>
        </w:rPr>
        <w:t>ontrol loop in network slice subnet layer</w:t>
      </w:r>
      <w:r>
        <w:rPr>
          <w:noProof/>
        </w:rPr>
        <w:tab/>
      </w:r>
      <w:r>
        <w:rPr>
          <w:noProof/>
        </w:rPr>
        <w:fldChar w:fldCharType="begin" w:fldLock="1"/>
      </w:r>
      <w:r>
        <w:rPr>
          <w:noProof/>
        </w:rPr>
        <w:instrText xml:space="preserve"> PAGEREF _Toc163142035 \h </w:instrText>
      </w:r>
      <w:r>
        <w:rPr>
          <w:noProof/>
        </w:rPr>
      </w:r>
      <w:r>
        <w:rPr>
          <w:noProof/>
        </w:rPr>
        <w:fldChar w:fldCharType="separate"/>
      </w:r>
      <w:r>
        <w:rPr>
          <w:noProof/>
        </w:rPr>
        <w:t>24</w:t>
      </w:r>
      <w:r>
        <w:rPr>
          <w:noProof/>
        </w:rPr>
        <w:fldChar w:fldCharType="end"/>
      </w:r>
    </w:p>
    <w:p w14:paraId="18784249" w14:textId="1680E834" w:rsidR="009A2CED" w:rsidRDefault="009A2CED">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A.5</w:t>
      </w:r>
      <w:r>
        <w:rPr>
          <w:rFonts w:asciiTheme="minorHAnsi" w:eastAsiaTheme="minorEastAsia" w:hAnsiTheme="minorHAnsi" w:cstheme="minorBidi"/>
          <w:noProof/>
          <w:kern w:val="2"/>
          <w:sz w:val="22"/>
          <w:szCs w:val="22"/>
          <w:lang w:eastAsia="en-GB"/>
          <w14:ligatures w14:val="standardContextual"/>
        </w:rPr>
        <w:tab/>
      </w:r>
      <w:r>
        <w:rPr>
          <w:noProof/>
          <w:lang w:eastAsia="zh-CN"/>
        </w:rPr>
        <w:t>C</w:t>
      </w:r>
      <w:r>
        <w:rPr>
          <w:noProof/>
        </w:rPr>
        <w:t>ontrol loop in NF layer</w:t>
      </w:r>
      <w:r>
        <w:rPr>
          <w:noProof/>
        </w:rPr>
        <w:tab/>
      </w:r>
      <w:r>
        <w:rPr>
          <w:noProof/>
        </w:rPr>
        <w:fldChar w:fldCharType="begin" w:fldLock="1"/>
      </w:r>
      <w:r>
        <w:rPr>
          <w:noProof/>
        </w:rPr>
        <w:instrText xml:space="preserve"> PAGEREF _Toc163142036 \h </w:instrText>
      </w:r>
      <w:r>
        <w:rPr>
          <w:noProof/>
        </w:rPr>
      </w:r>
      <w:r>
        <w:rPr>
          <w:noProof/>
        </w:rPr>
        <w:fldChar w:fldCharType="separate"/>
      </w:r>
      <w:r>
        <w:rPr>
          <w:noProof/>
        </w:rPr>
        <w:t>24</w:t>
      </w:r>
      <w:r>
        <w:rPr>
          <w:noProof/>
        </w:rPr>
        <w:fldChar w:fldCharType="end"/>
      </w:r>
    </w:p>
    <w:p w14:paraId="5893B8F8" w14:textId="3D2FC53B" w:rsidR="009A2CED" w:rsidRDefault="009A2CED" w:rsidP="009A2CED">
      <w:pPr>
        <w:pStyle w:val="TOC8"/>
        <w:rPr>
          <w:rFonts w:asciiTheme="minorHAnsi" w:eastAsiaTheme="minorEastAsia" w:hAnsiTheme="minorHAnsi" w:cstheme="minorBidi"/>
          <w:b w:val="0"/>
          <w:noProof/>
          <w:kern w:val="2"/>
          <w:szCs w:val="22"/>
          <w:lang w:eastAsia="en-GB"/>
          <w14:ligatures w14:val="standardContextual"/>
        </w:rPr>
      </w:pPr>
      <w:r>
        <w:rPr>
          <w:noProof/>
        </w:rPr>
        <w:t>Annex B (normative):</w:t>
      </w:r>
      <w:r>
        <w:rPr>
          <w:noProof/>
        </w:rPr>
        <w:tab/>
        <w:t>OpenAPI definition of the COSLA NRM</w:t>
      </w:r>
      <w:r>
        <w:rPr>
          <w:noProof/>
        </w:rPr>
        <w:tab/>
      </w:r>
      <w:r>
        <w:rPr>
          <w:noProof/>
        </w:rPr>
        <w:fldChar w:fldCharType="begin" w:fldLock="1"/>
      </w:r>
      <w:r>
        <w:rPr>
          <w:noProof/>
        </w:rPr>
        <w:instrText xml:space="preserve"> PAGEREF _Toc163142037 \h </w:instrText>
      </w:r>
      <w:r>
        <w:rPr>
          <w:noProof/>
        </w:rPr>
      </w:r>
      <w:r>
        <w:rPr>
          <w:noProof/>
        </w:rPr>
        <w:fldChar w:fldCharType="separate"/>
      </w:r>
      <w:r>
        <w:rPr>
          <w:noProof/>
        </w:rPr>
        <w:t>25</w:t>
      </w:r>
      <w:r>
        <w:rPr>
          <w:noProof/>
        </w:rPr>
        <w:fldChar w:fldCharType="end"/>
      </w:r>
    </w:p>
    <w:p w14:paraId="362BE2C1" w14:textId="4DC04BBE" w:rsidR="009A2CED" w:rsidRDefault="009A2CED">
      <w:pPr>
        <w:pStyle w:val="TOC1"/>
        <w:rPr>
          <w:rFonts w:asciiTheme="minorHAnsi" w:eastAsiaTheme="minorEastAsia" w:hAnsiTheme="minorHAnsi" w:cstheme="minorBidi"/>
          <w:noProof/>
          <w:kern w:val="2"/>
          <w:szCs w:val="22"/>
          <w:lang w:eastAsia="en-GB"/>
          <w14:ligatures w14:val="standardContextual"/>
        </w:rPr>
      </w:pPr>
      <w:r>
        <w:rPr>
          <w:noProof/>
        </w:rPr>
        <w:t>B.1</w:t>
      </w:r>
      <w:r>
        <w:rPr>
          <w:rFonts w:asciiTheme="minorHAnsi" w:eastAsiaTheme="minorEastAsia" w:hAnsiTheme="minorHAnsi" w:cstheme="minorBidi"/>
          <w:noProof/>
          <w:kern w:val="2"/>
          <w:szCs w:val="22"/>
          <w:lang w:eastAsia="en-GB"/>
          <w14:ligatures w14:val="standardContextual"/>
        </w:rPr>
        <w:tab/>
      </w:r>
      <w:r>
        <w:rPr>
          <w:noProof/>
        </w:rPr>
        <w:t>General</w:t>
      </w:r>
      <w:r>
        <w:rPr>
          <w:noProof/>
        </w:rPr>
        <w:tab/>
      </w:r>
      <w:r>
        <w:rPr>
          <w:noProof/>
        </w:rPr>
        <w:fldChar w:fldCharType="begin" w:fldLock="1"/>
      </w:r>
      <w:r>
        <w:rPr>
          <w:noProof/>
        </w:rPr>
        <w:instrText xml:space="preserve"> PAGEREF _Toc163142038 \h </w:instrText>
      </w:r>
      <w:r>
        <w:rPr>
          <w:noProof/>
        </w:rPr>
      </w:r>
      <w:r>
        <w:rPr>
          <w:noProof/>
        </w:rPr>
        <w:fldChar w:fldCharType="separate"/>
      </w:r>
      <w:r>
        <w:rPr>
          <w:noProof/>
        </w:rPr>
        <w:t>25</w:t>
      </w:r>
      <w:r>
        <w:rPr>
          <w:noProof/>
        </w:rPr>
        <w:fldChar w:fldCharType="end"/>
      </w:r>
    </w:p>
    <w:p w14:paraId="4CA6C5BA" w14:textId="2046571B" w:rsidR="009A2CED" w:rsidRDefault="009A2CED">
      <w:pPr>
        <w:pStyle w:val="TOC1"/>
        <w:rPr>
          <w:rFonts w:asciiTheme="minorHAnsi" w:eastAsiaTheme="minorEastAsia" w:hAnsiTheme="minorHAnsi" w:cstheme="minorBidi"/>
          <w:noProof/>
          <w:kern w:val="2"/>
          <w:szCs w:val="22"/>
          <w:lang w:eastAsia="en-GB"/>
          <w14:ligatures w14:val="standardContextual"/>
        </w:rPr>
      </w:pPr>
      <w:r>
        <w:rPr>
          <w:noProof/>
        </w:rPr>
        <w:t>B.2</w:t>
      </w:r>
      <w:r>
        <w:rPr>
          <w:rFonts w:asciiTheme="minorHAnsi" w:eastAsiaTheme="minorEastAsia" w:hAnsiTheme="minorHAnsi" w:cstheme="minorBidi"/>
          <w:noProof/>
          <w:kern w:val="2"/>
          <w:szCs w:val="22"/>
          <w:lang w:eastAsia="en-GB"/>
          <w14:ligatures w14:val="standardContextual"/>
        </w:rPr>
        <w:tab/>
      </w:r>
      <w:r>
        <w:rPr>
          <w:noProof/>
        </w:rPr>
        <w:t>Solution Set (SS) definitions</w:t>
      </w:r>
      <w:r>
        <w:rPr>
          <w:noProof/>
        </w:rPr>
        <w:tab/>
      </w:r>
      <w:r>
        <w:rPr>
          <w:noProof/>
        </w:rPr>
        <w:fldChar w:fldCharType="begin" w:fldLock="1"/>
      </w:r>
      <w:r>
        <w:rPr>
          <w:noProof/>
        </w:rPr>
        <w:instrText xml:space="preserve"> PAGEREF _Toc163142039 \h </w:instrText>
      </w:r>
      <w:r>
        <w:rPr>
          <w:noProof/>
        </w:rPr>
      </w:r>
      <w:r>
        <w:rPr>
          <w:noProof/>
        </w:rPr>
        <w:fldChar w:fldCharType="separate"/>
      </w:r>
      <w:r>
        <w:rPr>
          <w:noProof/>
        </w:rPr>
        <w:t>25</w:t>
      </w:r>
      <w:r>
        <w:rPr>
          <w:noProof/>
        </w:rPr>
        <w:fldChar w:fldCharType="end"/>
      </w:r>
    </w:p>
    <w:p w14:paraId="34FC5294" w14:textId="537AF5AC" w:rsidR="009A2CED" w:rsidRDefault="009A2CED">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B.2.1</w:t>
      </w:r>
      <w:r>
        <w:rPr>
          <w:rFonts w:asciiTheme="minorHAnsi" w:eastAsiaTheme="minorEastAsia" w:hAnsiTheme="minorHAnsi" w:cstheme="minorBidi"/>
          <w:noProof/>
          <w:kern w:val="2"/>
          <w:sz w:val="22"/>
          <w:szCs w:val="22"/>
          <w:lang w:eastAsia="en-GB"/>
          <w14:ligatures w14:val="standardContextual"/>
        </w:rPr>
        <w:tab/>
      </w:r>
      <w:r>
        <w:rPr>
          <w:noProof/>
          <w:lang w:eastAsia="zh-CN"/>
        </w:rPr>
        <w:t xml:space="preserve">OpenAPI document </w:t>
      </w:r>
      <w:r w:rsidRPr="008E16F7">
        <w:rPr>
          <w:rFonts w:ascii="Courier New" w:eastAsia="Yu Gothic" w:hAnsi="Courier New"/>
          <w:noProof/>
        </w:rPr>
        <w:t>" TS28536_CoslaNrm.yml"</w:t>
      </w:r>
      <w:r>
        <w:rPr>
          <w:noProof/>
        </w:rPr>
        <w:tab/>
      </w:r>
      <w:r>
        <w:rPr>
          <w:noProof/>
        </w:rPr>
        <w:fldChar w:fldCharType="begin" w:fldLock="1"/>
      </w:r>
      <w:r>
        <w:rPr>
          <w:noProof/>
        </w:rPr>
        <w:instrText xml:space="preserve"> PAGEREF _Toc163142040 \h </w:instrText>
      </w:r>
      <w:r>
        <w:rPr>
          <w:noProof/>
        </w:rPr>
      </w:r>
      <w:r>
        <w:rPr>
          <w:noProof/>
        </w:rPr>
        <w:fldChar w:fldCharType="separate"/>
      </w:r>
      <w:r>
        <w:rPr>
          <w:noProof/>
        </w:rPr>
        <w:t>25</w:t>
      </w:r>
      <w:r>
        <w:rPr>
          <w:noProof/>
        </w:rPr>
        <w:fldChar w:fldCharType="end"/>
      </w:r>
    </w:p>
    <w:p w14:paraId="4EF8C1B8" w14:textId="724B7EF4" w:rsidR="009A2CED" w:rsidRDefault="009A2CED" w:rsidP="009A2CED">
      <w:pPr>
        <w:pStyle w:val="TOC8"/>
        <w:rPr>
          <w:rFonts w:asciiTheme="minorHAnsi" w:eastAsiaTheme="minorEastAsia" w:hAnsiTheme="minorHAnsi" w:cstheme="minorBidi"/>
          <w:b w:val="0"/>
          <w:noProof/>
          <w:kern w:val="2"/>
          <w:szCs w:val="22"/>
          <w:lang w:eastAsia="en-GB"/>
          <w14:ligatures w14:val="standardContextual"/>
        </w:rPr>
      </w:pPr>
      <w:r>
        <w:rPr>
          <w:noProof/>
        </w:rPr>
        <w:lastRenderedPageBreak/>
        <w:t>Annex C (normative):</w:t>
      </w:r>
      <w:r>
        <w:rPr>
          <w:noProof/>
        </w:rPr>
        <w:tab/>
        <w:t>AssuranceClosedControlLoop state management</w:t>
      </w:r>
      <w:r>
        <w:rPr>
          <w:noProof/>
        </w:rPr>
        <w:tab/>
      </w:r>
      <w:r>
        <w:rPr>
          <w:noProof/>
        </w:rPr>
        <w:fldChar w:fldCharType="begin" w:fldLock="1"/>
      </w:r>
      <w:r>
        <w:rPr>
          <w:noProof/>
        </w:rPr>
        <w:instrText xml:space="preserve"> PAGEREF _Toc163142041 \h </w:instrText>
      </w:r>
      <w:r>
        <w:rPr>
          <w:noProof/>
        </w:rPr>
      </w:r>
      <w:r>
        <w:rPr>
          <w:noProof/>
        </w:rPr>
        <w:fldChar w:fldCharType="separate"/>
      </w:r>
      <w:r>
        <w:rPr>
          <w:noProof/>
        </w:rPr>
        <w:t>29</w:t>
      </w:r>
      <w:r>
        <w:rPr>
          <w:noProof/>
        </w:rPr>
        <w:fldChar w:fldCharType="end"/>
      </w:r>
    </w:p>
    <w:p w14:paraId="382C9466" w14:textId="53AF24A5" w:rsidR="009A2CED" w:rsidRDefault="009A2CED" w:rsidP="009A2CED">
      <w:pPr>
        <w:pStyle w:val="TOC8"/>
        <w:rPr>
          <w:rFonts w:asciiTheme="minorHAnsi" w:eastAsiaTheme="minorEastAsia" w:hAnsiTheme="minorHAnsi" w:cstheme="minorBidi"/>
          <w:b w:val="0"/>
          <w:noProof/>
          <w:kern w:val="2"/>
          <w:szCs w:val="22"/>
          <w:lang w:eastAsia="en-GB"/>
          <w14:ligatures w14:val="standardContextual"/>
        </w:rPr>
      </w:pPr>
      <w:r>
        <w:rPr>
          <w:noProof/>
        </w:rPr>
        <w:t>Annex D (informative):</w:t>
      </w:r>
      <w:r>
        <w:rPr>
          <w:noProof/>
        </w:rPr>
        <w:tab/>
        <w:t>Appendix with UML code for model diagrams</w:t>
      </w:r>
      <w:r>
        <w:rPr>
          <w:noProof/>
        </w:rPr>
        <w:tab/>
      </w:r>
      <w:r>
        <w:rPr>
          <w:noProof/>
        </w:rPr>
        <w:fldChar w:fldCharType="begin" w:fldLock="1"/>
      </w:r>
      <w:r>
        <w:rPr>
          <w:noProof/>
        </w:rPr>
        <w:instrText xml:space="preserve"> PAGEREF _Toc163142042 \h </w:instrText>
      </w:r>
      <w:r>
        <w:rPr>
          <w:noProof/>
        </w:rPr>
      </w:r>
      <w:r>
        <w:rPr>
          <w:noProof/>
        </w:rPr>
        <w:fldChar w:fldCharType="separate"/>
      </w:r>
      <w:r>
        <w:rPr>
          <w:noProof/>
        </w:rPr>
        <w:t>31</w:t>
      </w:r>
      <w:r>
        <w:rPr>
          <w:noProof/>
        </w:rPr>
        <w:fldChar w:fldCharType="end"/>
      </w:r>
    </w:p>
    <w:p w14:paraId="2145DDC1" w14:textId="6278A72C" w:rsidR="009A2CED" w:rsidRDefault="009A2CED">
      <w:pPr>
        <w:pStyle w:val="TOC1"/>
        <w:rPr>
          <w:rFonts w:asciiTheme="minorHAnsi" w:eastAsiaTheme="minorEastAsia" w:hAnsiTheme="minorHAnsi" w:cstheme="minorBidi"/>
          <w:noProof/>
          <w:kern w:val="2"/>
          <w:szCs w:val="22"/>
          <w:lang w:eastAsia="en-GB"/>
          <w14:ligatures w14:val="standardContextual"/>
        </w:rPr>
      </w:pPr>
      <w:r>
        <w:rPr>
          <w:noProof/>
        </w:rPr>
        <w:t>D.1</w:t>
      </w:r>
      <w:r>
        <w:rPr>
          <w:rFonts w:asciiTheme="minorHAnsi" w:eastAsiaTheme="minorEastAsia" w:hAnsiTheme="minorHAnsi" w:cstheme="minorBidi"/>
          <w:noProof/>
          <w:kern w:val="2"/>
          <w:szCs w:val="22"/>
          <w:lang w:eastAsia="en-GB"/>
          <w14:ligatures w14:val="standardContextual"/>
        </w:rPr>
        <w:tab/>
      </w:r>
      <w:r>
        <w:rPr>
          <w:noProof/>
        </w:rPr>
        <w:t>UML code for Figure 4.1.2.2.1.1</w:t>
      </w:r>
      <w:r>
        <w:rPr>
          <w:noProof/>
        </w:rPr>
        <w:tab/>
      </w:r>
      <w:r>
        <w:rPr>
          <w:noProof/>
        </w:rPr>
        <w:fldChar w:fldCharType="begin" w:fldLock="1"/>
      </w:r>
      <w:r>
        <w:rPr>
          <w:noProof/>
        </w:rPr>
        <w:instrText xml:space="preserve"> PAGEREF _Toc163142043 \h </w:instrText>
      </w:r>
      <w:r>
        <w:rPr>
          <w:noProof/>
        </w:rPr>
      </w:r>
      <w:r>
        <w:rPr>
          <w:noProof/>
        </w:rPr>
        <w:fldChar w:fldCharType="separate"/>
      </w:r>
      <w:r>
        <w:rPr>
          <w:noProof/>
        </w:rPr>
        <w:t>31</w:t>
      </w:r>
      <w:r>
        <w:rPr>
          <w:noProof/>
        </w:rPr>
        <w:fldChar w:fldCharType="end"/>
      </w:r>
    </w:p>
    <w:p w14:paraId="105900A5" w14:textId="14BFD737" w:rsidR="009A2CED" w:rsidRDefault="009A2CED">
      <w:pPr>
        <w:pStyle w:val="TOC1"/>
        <w:rPr>
          <w:rFonts w:asciiTheme="minorHAnsi" w:eastAsiaTheme="minorEastAsia" w:hAnsiTheme="minorHAnsi" w:cstheme="minorBidi"/>
          <w:noProof/>
          <w:kern w:val="2"/>
          <w:szCs w:val="22"/>
          <w:lang w:eastAsia="en-GB"/>
          <w14:ligatures w14:val="standardContextual"/>
        </w:rPr>
      </w:pPr>
      <w:r>
        <w:rPr>
          <w:noProof/>
        </w:rPr>
        <w:t>D.2</w:t>
      </w:r>
      <w:r>
        <w:rPr>
          <w:rFonts w:asciiTheme="minorHAnsi" w:eastAsiaTheme="minorEastAsia" w:hAnsiTheme="minorHAnsi" w:cstheme="minorBidi"/>
          <w:noProof/>
          <w:kern w:val="2"/>
          <w:szCs w:val="22"/>
          <w:lang w:eastAsia="en-GB"/>
          <w14:ligatures w14:val="standardContextual"/>
        </w:rPr>
        <w:tab/>
      </w:r>
      <w:r>
        <w:rPr>
          <w:noProof/>
        </w:rPr>
        <w:t>UML code for Figure 4.1.2.2.2.1</w:t>
      </w:r>
      <w:r>
        <w:rPr>
          <w:noProof/>
        </w:rPr>
        <w:tab/>
      </w:r>
      <w:r>
        <w:rPr>
          <w:noProof/>
        </w:rPr>
        <w:fldChar w:fldCharType="begin" w:fldLock="1"/>
      </w:r>
      <w:r>
        <w:rPr>
          <w:noProof/>
        </w:rPr>
        <w:instrText xml:space="preserve"> PAGEREF _Toc163142044 \h </w:instrText>
      </w:r>
      <w:r>
        <w:rPr>
          <w:noProof/>
        </w:rPr>
      </w:r>
      <w:r>
        <w:rPr>
          <w:noProof/>
        </w:rPr>
        <w:fldChar w:fldCharType="separate"/>
      </w:r>
      <w:r>
        <w:rPr>
          <w:noProof/>
        </w:rPr>
        <w:t>31</w:t>
      </w:r>
      <w:r>
        <w:rPr>
          <w:noProof/>
        </w:rPr>
        <w:fldChar w:fldCharType="end"/>
      </w:r>
    </w:p>
    <w:p w14:paraId="417A7104" w14:textId="6AFF46B6" w:rsidR="009A2CED" w:rsidRDefault="009A2CED" w:rsidP="009A2CED">
      <w:pPr>
        <w:pStyle w:val="TOC8"/>
        <w:rPr>
          <w:rFonts w:asciiTheme="minorHAnsi" w:eastAsiaTheme="minorEastAsia" w:hAnsiTheme="minorHAnsi" w:cstheme="minorBidi"/>
          <w:b w:val="0"/>
          <w:noProof/>
          <w:kern w:val="2"/>
          <w:szCs w:val="22"/>
          <w:lang w:eastAsia="en-GB"/>
          <w14:ligatures w14:val="standardContextual"/>
        </w:rPr>
      </w:pPr>
      <w:r>
        <w:rPr>
          <w:noProof/>
        </w:rPr>
        <w:t>Annex E (informative):</w:t>
      </w:r>
      <w:r>
        <w:rPr>
          <w:noProof/>
        </w:rPr>
        <w:tab/>
        <w:t>Change history</w:t>
      </w:r>
      <w:r>
        <w:rPr>
          <w:noProof/>
        </w:rPr>
        <w:tab/>
      </w:r>
      <w:r>
        <w:rPr>
          <w:noProof/>
        </w:rPr>
        <w:fldChar w:fldCharType="begin" w:fldLock="1"/>
      </w:r>
      <w:r>
        <w:rPr>
          <w:noProof/>
        </w:rPr>
        <w:instrText xml:space="preserve"> PAGEREF _Toc163142045 \h </w:instrText>
      </w:r>
      <w:r>
        <w:rPr>
          <w:noProof/>
        </w:rPr>
      </w:r>
      <w:r>
        <w:rPr>
          <w:noProof/>
        </w:rPr>
        <w:fldChar w:fldCharType="separate"/>
      </w:r>
      <w:r>
        <w:rPr>
          <w:noProof/>
        </w:rPr>
        <w:t>32</w:t>
      </w:r>
      <w:r>
        <w:rPr>
          <w:noProof/>
        </w:rPr>
        <w:fldChar w:fldCharType="end"/>
      </w:r>
    </w:p>
    <w:p w14:paraId="3C237E23" w14:textId="114E6D57" w:rsidR="00080512" w:rsidRPr="00F6081B" w:rsidRDefault="00F00B69">
      <w:r>
        <w:rPr>
          <w:noProof/>
          <w:sz w:val="22"/>
        </w:rPr>
        <w:fldChar w:fldCharType="end"/>
      </w:r>
    </w:p>
    <w:p w14:paraId="3C237E25" w14:textId="719BCB71" w:rsidR="0074026F" w:rsidRPr="00F6081B" w:rsidRDefault="00080512" w:rsidP="0074026F">
      <w:r w:rsidRPr="00F6081B">
        <w:br w:type="page"/>
      </w:r>
      <w:r w:rsidR="0074026F" w:rsidRPr="00F6081B">
        <w:lastRenderedPageBreak/>
        <w:t>.</w:t>
      </w:r>
    </w:p>
    <w:p w14:paraId="3C237E26" w14:textId="77777777" w:rsidR="00080512" w:rsidRPr="00F6081B" w:rsidRDefault="00080512">
      <w:pPr>
        <w:pStyle w:val="Heading1"/>
      </w:pPr>
      <w:bookmarkStart w:id="4" w:name="_Toc43213039"/>
      <w:bookmarkStart w:id="5" w:name="_Toc43290100"/>
      <w:bookmarkStart w:id="6" w:name="_Toc51593010"/>
      <w:bookmarkStart w:id="7" w:name="_Toc58512734"/>
      <w:bookmarkStart w:id="8" w:name="_Toc163141991"/>
      <w:r w:rsidRPr="00F6081B">
        <w:t>Foreword</w:t>
      </w:r>
      <w:bookmarkEnd w:id="4"/>
      <w:bookmarkEnd w:id="5"/>
      <w:bookmarkEnd w:id="6"/>
      <w:bookmarkEnd w:id="7"/>
      <w:bookmarkEnd w:id="8"/>
    </w:p>
    <w:p w14:paraId="3C237E29" w14:textId="4061B64B" w:rsidR="00080512" w:rsidRPr="00F6081B" w:rsidRDefault="00080512">
      <w:r w:rsidRPr="00F6081B">
        <w:t>This Technical Specification has been produced by the 3</w:t>
      </w:r>
      <w:r w:rsidR="00F04712" w:rsidRPr="00F6081B">
        <w:t>rd</w:t>
      </w:r>
      <w:r w:rsidRPr="00F6081B">
        <w:t xml:space="preserve"> Generation Partnership Project (3GPP).</w:t>
      </w:r>
    </w:p>
    <w:p w14:paraId="3C237E2A" w14:textId="77777777" w:rsidR="00080512" w:rsidRPr="00F6081B" w:rsidRDefault="00080512">
      <w:r w:rsidRPr="00F6081B">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3C237E2B" w14:textId="77777777" w:rsidR="00080512" w:rsidRPr="00F6081B" w:rsidRDefault="00080512">
      <w:pPr>
        <w:pStyle w:val="B1"/>
      </w:pPr>
      <w:r w:rsidRPr="00F6081B">
        <w:t>Version x.y.z</w:t>
      </w:r>
    </w:p>
    <w:p w14:paraId="3C237E2C" w14:textId="77777777" w:rsidR="00080512" w:rsidRPr="00F6081B" w:rsidRDefault="00080512">
      <w:pPr>
        <w:pStyle w:val="B1"/>
      </w:pPr>
      <w:r w:rsidRPr="00F6081B">
        <w:t>where:</w:t>
      </w:r>
    </w:p>
    <w:p w14:paraId="3C237E2D" w14:textId="77777777" w:rsidR="00080512" w:rsidRPr="00F6081B" w:rsidRDefault="00080512">
      <w:pPr>
        <w:pStyle w:val="B2"/>
      </w:pPr>
      <w:r w:rsidRPr="00F6081B">
        <w:t>x</w:t>
      </w:r>
      <w:r w:rsidRPr="00F6081B">
        <w:tab/>
        <w:t>the first digit:</w:t>
      </w:r>
    </w:p>
    <w:p w14:paraId="3C237E2E" w14:textId="77777777" w:rsidR="00080512" w:rsidRPr="00F6081B" w:rsidRDefault="00080512">
      <w:pPr>
        <w:pStyle w:val="B3"/>
      </w:pPr>
      <w:r w:rsidRPr="00F6081B">
        <w:t>1</w:t>
      </w:r>
      <w:r w:rsidRPr="00F6081B">
        <w:tab/>
        <w:t>presented to TSG for information;</w:t>
      </w:r>
    </w:p>
    <w:p w14:paraId="3C237E2F" w14:textId="77777777" w:rsidR="00080512" w:rsidRPr="00F6081B" w:rsidRDefault="00080512">
      <w:pPr>
        <w:pStyle w:val="B3"/>
      </w:pPr>
      <w:r w:rsidRPr="00F6081B">
        <w:t>2</w:t>
      </w:r>
      <w:r w:rsidRPr="00F6081B">
        <w:tab/>
        <w:t>presented to TSG for approval;</w:t>
      </w:r>
    </w:p>
    <w:p w14:paraId="3C237E30" w14:textId="77777777" w:rsidR="00080512" w:rsidRPr="00F6081B" w:rsidRDefault="00080512">
      <w:pPr>
        <w:pStyle w:val="B3"/>
      </w:pPr>
      <w:r w:rsidRPr="00F6081B">
        <w:t>3</w:t>
      </w:r>
      <w:r w:rsidRPr="00F6081B">
        <w:tab/>
        <w:t>or greater indicates TSG approved document under change control.</w:t>
      </w:r>
    </w:p>
    <w:p w14:paraId="3C237E31" w14:textId="77777777" w:rsidR="00080512" w:rsidRPr="00F6081B" w:rsidRDefault="00080512">
      <w:pPr>
        <w:pStyle w:val="B2"/>
      </w:pPr>
      <w:r w:rsidRPr="00F6081B">
        <w:t>y</w:t>
      </w:r>
      <w:r w:rsidRPr="00F6081B">
        <w:tab/>
        <w:t>the second digit is incremented for all changes of substance, i.e. technical enhancements, corrections, updates, etc.</w:t>
      </w:r>
    </w:p>
    <w:p w14:paraId="3C237E32" w14:textId="77777777" w:rsidR="00080512" w:rsidRPr="00F6081B" w:rsidRDefault="00080512">
      <w:pPr>
        <w:pStyle w:val="B2"/>
      </w:pPr>
      <w:r w:rsidRPr="00F6081B">
        <w:t>z</w:t>
      </w:r>
      <w:r w:rsidRPr="00F6081B">
        <w:tab/>
        <w:t>the third digit is incremented when editorial only changes have been incorporated in the document.</w:t>
      </w:r>
    </w:p>
    <w:p w14:paraId="7A317458" w14:textId="77777777" w:rsidR="008F747C" w:rsidRDefault="008F747C" w:rsidP="008F747C">
      <w:r>
        <w:t>In the present document, modal verbs have the following meanings:</w:t>
      </w:r>
    </w:p>
    <w:p w14:paraId="564943D6" w14:textId="77777777" w:rsidR="008F747C" w:rsidRDefault="008F747C" w:rsidP="008F747C">
      <w:pPr>
        <w:pStyle w:val="EX"/>
      </w:pPr>
      <w:r w:rsidRPr="008C384C">
        <w:rPr>
          <w:b/>
        </w:rPr>
        <w:t>shall</w:t>
      </w:r>
      <w:r>
        <w:tab/>
      </w:r>
      <w:r>
        <w:tab/>
        <w:t>indicates a mandatory requirement to do something</w:t>
      </w:r>
    </w:p>
    <w:p w14:paraId="53BC49EC" w14:textId="77777777" w:rsidR="008F747C" w:rsidRDefault="008F747C" w:rsidP="008F747C">
      <w:pPr>
        <w:pStyle w:val="EX"/>
      </w:pPr>
      <w:r w:rsidRPr="008C384C">
        <w:rPr>
          <w:b/>
        </w:rPr>
        <w:t>shall not</w:t>
      </w:r>
      <w:r>
        <w:tab/>
        <w:t>indicates an interdiction (prohibition) to do something</w:t>
      </w:r>
    </w:p>
    <w:p w14:paraId="796CD320" w14:textId="77777777" w:rsidR="008F747C" w:rsidRPr="004D3578" w:rsidRDefault="008F747C" w:rsidP="008F747C">
      <w:r>
        <w:t>The constructions "shall" and "shall not" are confined to the context of normative provisions, and do not appear in Technical Reports.</w:t>
      </w:r>
    </w:p>
    <w:p w14:paraId="5EEC5E25" w14:textId="77777777" w:rsidR="008F747C" w:rsidRPr="004D3578" w:rsidRDefault="008F747C" w:rsidP="008F747C">
      <w:r>
        <w:t xml:space="preserve">The constructions "must" and "must not" are not used as substitutes for "shall" and "shall not". Their use is avoided insofar as possible, and they are </w:t>
      </w:r>
      <w:r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2CE4A475" w14:textId="77777777" w:rsidR="008F747C" w:rsidRDefault="008F747C" w:rsidP="008F747C">
      <w:pPr>
        <w:pStyle w:val="EX"/>
      </w:pPr>
      <w:r w:rsidRPr="008C384C">
        <w:rPr>
          <w:b/>
        </w:rPr>
        <w:t>should</w:t>
      </w:r>
      <w:r>
        <w:tab/>
      </w:r>
      <w:r>
        <w:tab/>
        <w:t>indicates a recommendation to do something</w:t>
      </w:r>
    </w:p>
    <w:p w14:paraId="5A85EF60" w14:textId="77777777" w:rsidR="008F747C" w:rsidRDefault="008F747C" w:rsidP="008F747C">
      <w:pPr>
        <w:pStyle w:val="EX"/>
      </w:pPr>
      <w:r w:rsidRPr="008C384C">
        <w:rPr>
          <w:b/>
        </w:rPr>
        <w:t>should not</w:t>
      </w:r>
      <w:r>
        <w:tab/>
        <w:t>indicates a recommendation not to do something</w:t>
      </w:r>
    </w:p>
    <w:p w14:paraId="5F3D0BAB" w14:textId="77777777" w:rsidR="008F747C" w:rsidRDefault="008F747C" w:rsidP="008F747C">
      <w:pPr>
        <w:pStyle w:val="EX"/>
      </w:pPr>
      <w:r w:rsidRPr="00774DA4">
        <w:rPr>
          <w:b/>
        </w:rPr>
        <w:t>may</w:t>
      </w:r>
      <w:r>
        <w:tab/>
      </w:r>
      <w:r>
        <w:tab/>
        <w:t>indicates permission to do something</w:t>
      </w:r>
    </w:p>
    <w:p w14:paraId="43F57823" w14:textId="77777777" w:rsidR="008F747C" w:rsidRDefault="008F747C" w:rsidP="008F747C">
      <w:pPr>
        <w:pStyle w:val="EX"/>
      </w:pPr>
      <w:r w:rsidRPr="00774DA4">
        <w:rPr>
          <w:b/>
        </w:rPr>
        <w:t>need not</w:t>
      </w:r>
      <w:r>
        <w:tab/>
        <w:t>indicates permission not to do something</w:t>
      </w:r>
    </w:p>
    <w:p w14:paraId="3B0EA876" w14:textId="77777777" w:rsidR="008F747C" w:rsidRDefault="008F747C" w:rsidP="008F747C">
      <w:r>
        <w:t>The construction "may not" is ambiguous and is not used in normative elements. The unambiguous constructions "might not" or "shall not" are used instead, depending upon the meaning intended.</w:t>
      </w:r>
    </w:p>
    <w:p w14:paraId="3C61973A" w14:textId="77777777" w:rsidR="008F747C" w:rsidRDefault="008F747C" w:rsidP="008F747C">
      <w:pPr>
        <w:pStyle w:val="EX"/>
      </w:pPr>
      <w:r w:rsidRPr="00774DA4">
        <w:rPr>
          <w:b/>
        </w:rPr>
        <w:t>can</w:t>
      </w:r>
      <w:r>
        <w:tab/>
      </w:r>
      <w:r>
        <w:tab/>
        <w:t>indicates that something is possible</w:t>
      </w:r>
    </w:p>
    <w:p w14:paraId="06F3562E" w14:textId="77777777" w:rsidR="008F747C" w:rsidRDefault="008F747C" w:rsidP="008F747C">
      <w:pPr>
        <w:pStyle w:val="EX"/>
      </w:pPr>
      <w:r w:rsidRPr="00774DA4">
        <w:rPr>
          <w:b/>
        </w:rPr>
        <w:t>cannot</w:t>
      </w:r>
      <w:r>
        <w:tab/>
      </w:r>
      <w:r>
        <w:tab/>
        <w:t>indicates that something is impossible</w:t>
      </w:r>
    </w:p>
    <w:p w14:paraId="403DC87A" w14:textId="77777777" w:rsidR="008F747C" w:rsidRDefault="008F747C" w:rsidP="008F747C">
      <w:r>
        <w:t>The constructions "can" and "cannot" are not substitutes for "may" and "need not".</w:t>
      </w:r>
    </w:p>
    <w:p w14:paraId="1D40B8C7" w14:textId="77777777" w:rsidR="008F747C" w:rsidRDefault="008F747C" w:rsidP="008F747C">
      <w:pPr>
        <w:pStyle w:val="EX"/>
      </w:pPr>
      <w:r w:rsidRPr="00774DA4">
        <w:rPr>
          <w:b/>
        </w:rPr>
        <w:t>will</w:t>
      </w:r>
      <w:r>
        <w:tab/>
      </w:r>
      <w:r>
        <w:tab/>
        <w:t>indicates that something is certain or expected to happen as a result of action taken by an agency the behaviour of which is outside the scope of the present document</w:t>
      </w:r>
    </w:p>
    <w:p w14:paraId="56FD7692" w14:textId="77777777" w:rsidR="008F747C" w:rsidRDefault="008F747C" w:rsidP="008F747C">
      <w:pPr>
        <w:pStyle w:val="EX"/>
      </w:pPr>
      <w:r w:rsidRPr="00774DA4">
        <w:rPr>
          <w:b/>
        </w:rPr>
        <w:t>will</w:t>
      </w:r>
      <w:r>
        <w:rPr>
          <w:b/>
        </w:rPr>
        <w:t xml:space="preserve"> not</w:t>
      </w:r>
      <w:r>
        <w:tab/>
      </w:r>
      <w:r>
        <w:tab/>
        <w:t>indicates that something is certain or expected not to happen as a result of action taken by an agency the behaviour of which is outside the scope of the present document</w:t>
      </w:r>
    </w:p>
    <w:p w14:paraId="54BA956E" w14:textId="77777777" w:rsidR="008F747C" w:rsidRDefault="008F747C" w:rsidP="008F747C">
      <w:pPr>
        <w:pStyle w:val="EX"/>
      </w:pPr>
      <w:r>
        <w:rPr>
          <w:b/>
        </w:rPr>
        <w:lastRenderedPageBreak/>
        <w:t>might</w:t>
      </w:r>
      <w:r w:rsidRPr="001F1132">
        <w:tab/>
        <w:t xml:space="preserve">indicates a likelihood that something will happen as a result of </w:t>
      </w:r>
      <w:r>
        <w:t xml:space="preserve">action taken by </w:t>
      </w:r>
      <w:r w:rsidRPr="001F1132">
        <w:t>some agency the</w:t>
      </w:r>
      <w:r>
        <w:t xml:space="preserve"> behaviour of which is outside the scope of the present document</w:t>
      </w:r>
    </w:p>
    <w:p w14:paraId="1503875D" w14:textId="77777777" w:rsidR="008F747C" w:rsidRDefault="008F747C" w:rsidP="008F747C">
      <w:pPr>
        <w:pStyle w:val="EX"/>
      </w:pPr>
      <w:r>
        <w:rPr>
          <w:b/>
        </w:rPr>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436CAB90" w14:textId="77777777" w:rsidR="008F747C" w:rsidRDefault="008F747C" w:rsidP="008F747C">
      <w:r>
        <w:t>In addition:</w:t>
      </w:r>
    </w:p>
    <w:p w14:paraId="3AFE96AB" w14:textId="77777777" w:rsidR="008F747C" w:rsidRDefault="008F747C" w:rsidP="008F747C">
      <w:pPr>
        <w:pStyle w:val="EX"/>
      </w:pPr>
      <w:r w:rsidRPr="00647114">
        <w:rPr>
          <w:b/>
        </w:rPr>
        <w:t>is</w:t>
      </w:r>
      <w:r>
        <w:tab/>
        <w:t>(or any other verb in the indicative mood) indicates a statement of fact</w:t>
      </w:r>
    </w:p>
    <w:p w14:paraId="53E6F26A" w14:textId="77777777" w:rsidR="008F747C" w:rsidRDefault="008F747C" w:rsidP="008F747C">
      <w:pPr>
        <w:pStyle w:val="EX"/>
      </w:pPr>
      <w:r w:rsidRPr="00647114">
        <w:rPr>
          <w:b/>
        </w:rPr>
        <w:t>is not</w:t>
      </w:r>
      <w:r>
        <w:tab/>
        <w:t>(or any other negative verb in the indicative mood) indicates a statement of fact</w:t>
      </w:r>
    </w:p>
    <w:p w14:paraId="5DEEB39C" w14:textId="77777777" w:rsidR="008F747C" w:rsidRPr="004D3578" w:rsidRDefault="008F747C" w:rsidP="008F747C">
      <w:r>
        <w:t>The constructions "is" and "is not" do not indicate requirements.</w:t>
      </w:r>
    </w:p>
    <w:p w14:paraId="3C237E48" w14:textId="508BA41E" w:rsidR="00080512" w:rsidRPr="00F6081B" w:rsidRDefault="00080512">
      <w:pPr>
        <w:pStyle w:val="Heading1"/>
      </w:pPr>
      <w:bookmarkStart w:id="9" w:name="_Toc43213040"/>
      <w:bookmarkStart w:id="10" w:name="_Toc43290101"/>
      <w:bookmarkStart w:id="11" w:name="_Toc51593011"/>
      <w:bookmarkStart w:id="12" w:name="_Toc58512735"/>
      <w:bookmarkStart w:id="13" w:name="_Toc163141992"/>
      <w:r w:rsidRPr="00F6081B">
        <w:t>Introduction</w:t>
      </w:r>
      <w:bookmarkEnd w:id="9"/>
      <w:bookmarkEnd w:id="10"/>
      <w:bookmarkEnd w:id="11"/>
      <w:bookmarkEnd w:id="12"/>
      <w:bookmarkEnd w:id="13"/>
    </w:p>
    <w:p w14:paraId="6B7E3F77" w14:textId="0598F195" w:rsidR="007C109B" w:rsidRPr="00F6081B" w:rsidRDefault="007C109B" w:rsidP="007C109B">
      <w:pPr>
        <w:rPr>
          <w:lang w:eastAsia="zh-CN"/>
        </w:rPr>
      </w:pPr>
      <w:r w:rsidRPr="00F6081B">
        <w:t xml:space="preserve">The present document describes closed </w:t>
      </w:r>
      <w:r w:rsidR="005B55A0">
        <w:t xml:space="preserve">control </w:t>
      </w:r>
      <w:r w:rsidRPr="00F6081B">
        <w:t>loop assurance solution enabling a service provider or an operator to continuously deliver the requested level of communication service quality to the customer</w:t>
      </w:r>
      <w:r w:rsidRPr="00F6081B">
        <w:rPr>
          <w:lang w:eastAsia="zh-CN"/>
        </w:rPr>
        <w:t xml:space="preserve"> and is part of a TS-family covering the 3rd Generation Partnership Project Technical Specification Group Services and System Aspects Management and orchestration of networks, as identified below:</w:t>
      </w:r>
    </w:p>
    <w:p w14:paraId="6555A121" w14:textId="77777777" w:rsidR="007C109B" w:rsidRPr="00F6081B" w:rsidRDefault="007C109B" w:rsidP="007C109B">
      <w:pPr>
        <w:pStyle w:val="B1"/>
      </w:pPr>
      <w:r w:rsidRPr="00F6081B">
        <w:t>TS 28.535: Management Services for Communication Service Assurance; Requirements</w:t>
      </w:r>
    </w:p>
    <w:p w14:paraId="21135438" w14:textId="77777777" w:rsidR="007C109B" w:rsidRPr="00F6081B" w:rsidRDefault="007C109B" w:rsidP="007C109B">
      <w:pPr>
        <w:pStyle w:val="B1"/>
        <w:rPr>
          <w:b/>
        </w:rPr>
      </w:pPr>
      <w:r w:rsidRPr="00F6081B">
        <w:rPr>
          <w:b/>
        </w:rPr>
        <w:t>TS 28.536: Management Services for Communication Service Assurance; Stage 2 and stage 3</w:t>
      </w:r>
    </w:p>
    <w:p w14:paraId="7D92AB07" w14:textId="77777777" w:rsidR="007C109B" w:rsidRPr="00F6081B" w:rsidRDefault="007C109B" w:rsidP="007C109B">
      <w:pPr>
        <w:rPr>
          <w:i/>
        </w:rPr>
      </w:pPr>
      <w:r w:rsidRPr="00F6081B">
        <w:t>The solution described builds upon the management services specifications as identified below:</w:t>
      </w:r>
    </w:p>
    <w:p w14:paraId="7EB81EB4" w14:textId="77777777" w:rsidR="007C109B" w:rsidRPr="00F6081B" w:rsidRDefault="007C109B" w:rsidP="00703B5F">
      <w:pPr>
        <w:pStyle w:val="B1"/>
      </w:pPr>
      <w:r w:rsidRPr="00F6081B">
        <w:t>TS 28.530: Management and orchestration; Concepts, use cases and requirements</w:t>
      </w:r>
    </w:p>
    <w:p w14:paraId="787EE6A2" w14:textId="5280D929" w:rsidR="007C109B" w:rsidRPr="00F6081B" w:rsidRDefault="007C109B" w:rsidP="00703B5F">
      <w:pPr>
        <w:pStyle w:val="B1"/>
      </w:pPr>
      <w:r w:rsidRPr="00F6081B">
        <w:t>TS 28.533: Management and orchestration; Architecture framework</w:t>
      </w:r>
    </w:p>
    <w:p w14:paraId="3762CFCF" w14:textId="3417EDF6" w:rsidR="007C109B" w:rsidRPr="00F6081B" w:rsidRDefault="007C109B" w:rsidP="00703B5F">
      <w:pPr>
        <w:pStyle w:val="B1"/>
      </w:pPr>
      <w:r w:rsidRPr="00F6081B">
        <w:t xml:space="preserve">TS 28.532: Management and orchestration; </w:t>
      </w:r>
      <w:r w:rsidR="008F747C" w:rsidRPr="000F0B6C">
        <w:t>Generic management services</w:t>
      </w:r>
      <w:r w:rsidRPr="00F6081B">
        <w:t>.</w:t>
      </w:r>
    </w:p>
    <w:p w14:paraId="64CB14E2" w14:textId="77777777" w:rsidR="007C109B" w:rsidRPr="00F6081B" w:rsidRDefault="007C109B" w:rsidP="00703B5F">
      <w:pPr>
        <w:pStyle w:val="B1"/>
      </w:pPr>
      <w:r w:rsidRPr="00F6081B">
        <w:t>TS 28.540: Management and orchestration; 5G Network Resource Model (NRM); Stage 1</w:t>
      </w:r>
    </w:p>
    <w:p w14:paraId="5DED1664" w14:textId="77777777" w:rsidR="007C109B" w:rsidRPr="00F6081B" w:rsidRDefault="007C109B" w:rsidP="00703B5F">
      <w:pPr>
        <w:pStyle w:val="B1"/>
      </w:pPr>
      <w:r w:rsidRPr="00F6081B">
        <w:t>TS 28.541: Management and orchestration; 5G Network Resource Model (NRM); Stage 2 and stage 3</w:t>
      </w:r>
    </w:p>
    <w:p w14:paraId="6B80D091" w14:textId="1510B7B5" w:rsidR="007C109B" w:rsidRPr="00F6081B" w:rsidRDefault="007C109B" w:rsidP="00703B5F">
      <w:pPr>
        <w:pStyle w:val="B1"/>
      </w:pPr>
      <w:r w:rsidRPr="00F6081B">
        <w:t>TS 28.531: Management and orchestration; Provisioning</w:t>
      </w:r>
    </w:p>
    <w:p w14:paraId="47CE4D80" w14:textId="77777777" w:rsidR="007C109B" w:rsidRPr="00F6081B" w:rsidRDefault="007C109B" w:rsidP="00703B5F">
      <w:pPr>
        <w:pStyle w:val="B1"/>
      </w:pPr>
      <w:r w:rsidRPr="00F6081B">
        <w:t>TS 28.545: Management and orchestration; Fault Supervision (FS)</w:t>
      </w:r>
    </w:p>
    <w:p w14:paraId="50800708" w14:textId="77777777" w:rsidR="007C109B" w:rsidRPr="00F6081B" w:rsidRDefault="007C109B" w:rsidP="00703B5F">
      <w:pPr>
        <w:pStyle w:val="B1"/>
      </w:pPr>
      <w:r w:rsidRPr="00F6081B">
        <w:t>TS 28.550: Management and orchestration; Performance assurance</w:t>
      </w:r>
    </w:p>
    <w:p w14:paraId="5A9AAE72" w14:textId="77777777" w:rsidR="007C109B" w:rsidRPr="00F6081B" w:rsidRDefault="007C109B" w:rsidP="00703B5F">
      <w:pPr>
        <w:pStyle w:val="B1"/>
      </w:pPr>
      <w:r w:rsidRPr="00F6081B">
        <w:t>TS 28.552: Management and orchestration; 5G performance measurements</w:t>
      </w:r>
    </w:p>
    <w:p w14:paraId="7B2344DF" w14:textId="3D645D37" w:rsidR="007C109B" w:rsidRPr="00F6081B" w:rsidRDefault="007C109B" w:rsidP="00703B5F">
      <w:pPr>
        <w:pStyle w:val="B1"/>
      </w:pPr>
      <w:r w:rsidRPr="00F6081B">
        <w:t>TS 28.554: Management and orchestration; 5G End to end Key Performance Indicators (KPI)</w:t>
      </w:r>
    </w:p>
    <w:p w14:paraId="1823FF66" w14:textId="77777777" w:rsidR="004B7463" w:rsidRPr="00F6081B" w:rsidRDefault="004B7463" w:rsidP="00577B30"/>
    <w:p w14:paraId="3C237E4A" w14:textId="77777777" w:rsidR="00080512" w:rsidRPr="00F6081B" w:rsidRDefault="00080512">
      <w:pPr>
        <w:pStyle w:val="Heading1"/>
      </w:pPr>
      <w:r w:rsidRPr="00F6081B">
        <w:br w:type="page"/>
      </w:r>
      <w:bookmarkStart w:id="14" w:name="_Toc43213041"/>
      <w:bookmarkStart w:id="15" w:name="_Toc43290102"/>
      <w:bookmarkStart w:id="16" w:name="_Toc51593012"/>
      <w:bookmarkStart w:id="17" w:name="_Toc58512736"/>
      <w:bookmarkStart w:id="18" w:name="_Toc163141993"/>
      <w:r w:rsidRPr="00F6081B">
        <w:lastRenderedPageBreak/>
        <w:t>1</w:t>
      </w:r>
      <w:r w:rsidRPr="00F6081B">
        <w:tab/>
        <w:t>Scope</w:t>
      </w:r>
      <w:bookmarkEnd w:id="14"/>
      <w:bookmarkEnd w:id="15"/>
      <w:bookmarkEnd w:id="16"/>
      <w:bookmarkEnd w:id="17"/>
      <w:bookmarkEnd w:id="18"/>
    </w:p>
    <w:p w14:paraId="3C237E4C" w14:textId="3ADE7488" w:rsidR="00080512" w:rsidRPr="00F6081B" w:rsidRDefault="00080512">
      <w:r w:rsidRPr="00F6081B">
        <w:t xml:space="preserve">The present document </w:t>
      </w:r>
      <w:r w:rsidR="005A6166" w:rsidRPr="00F6081B">
        <w:t xml:space="preserve">describes the management services for communication service assurance and specifies stage 2 and stage 3 for closed </w:t>
      </w:r>
      <w:r w:rsidR="005B55A0">
        <w:t xml:space="preserve">control </w:t>
      </w:r>
      <w:r w:rsidR="005A6166" w:rsidRPr="00F6081B">
        <w:t>loop communication service assurance solution that adjusts and optimizes the services provided by NG-RAN and 5GC.</w:t>
      </w:r>
    </w:p>
    <w:p w14:paraId="3C237E4D" w14:textId="41A265F3" w:rsidR="00080512" w:rsidRPr="00F6081B" w:rsidRDefault="00080512">
      <w:pPr>
        <w:pStyle w:val="Heading1"/>
      </w:pPr>
      <w:bookmarkStart w:id="19" w:name="_Toc43213042"/>
      <w:bookmarkStart w:id="20" w:name="_Toc43290103"/>
      <w:bookmarkStart w:id="21" w:name="_Toc51593013"/>
      <w:bookmarkStart w:id="22" w:name="_Toc58512737"/>
      <w:bookmarkStart w:id="23" w:name="_Toc163141994"/>
      <w:r w:rsidRPr="00F6081B">
        <w:t>2</w:t>
      </w:r>
      <w:r w:rsidRPr="00F6081B">
        <w:tab/>
        <w:t>References</w:t>
      </w:r>
      <w:bookmarkEnd w:id="19"/>
      <w:bookmarkEnd w:id="20"/>
      <w:bookmarkEnd w:id="21"/>
      <w:bookmarkEnd w:id="22"/>
      <w:bookmarkEnd w:id="23"/>
    </w:p>
    <w:p w14:paraId="3C237E4E" w14:textId="77777777" w:rsidR="00080512" w:rsidRPr="00F6081B" w:rsidRDefault="00080512">
      <w:r w:rsidRPr="00F6081B">
        <w:t>The following documents contain provisions which, through reference in this text, constitute provisions of the present document.</w:t>
      </w:r>
    </w:p>
    <w:p w14:paraId="3C237E4F" w14:textId="77777777" w:rsidR="00080512" w:rsidRPr="00F6081B" w:rsidRDefault="00051834" w:rsidP="00051834">
      <w:pPr>
        <w:pStyle w:val="B1"/>
      </w:pPr>
      <w:r w:rsidRPr="00F6081B">
        <w:t>-</w:t>
      </w:r>
      <w:r w:rsidRPr="00F6081B">
        <w:tab/>
      </w:r>
      <w:r w:rsidR="00080512" w:rsidRPr="00F6081B">
        <w:t>References are either specific (identified by date of publication, edition numbe</w:t>
      </w:r>
      <w:r w:rsidR="00DC4DA2" w:rsidRPr="00F6081B">
        <w:t>r, version number, etc.) or non</w:t>
      </w:r>
      <w:r w:rsidR="00DC4DA2" w:rsidRPr="00F6081B">
        <w:noBreakHyphen/>
      </w:r>
      <w:r w:rsidR="00080512" w:rsidRPr="00F6081B">
        <w:t>specific.</w:t>
      </w:r>
    </w:p>
    <w:p w14:paraId="3C237E50" w14:textId="77777777" w:rsidR="00080512" w:rsidRPr="00F6081B" w:rsidRDefault="00051834" w:rsidP="00051834">
      <w:pPr>
        <w:pStyle w:val="B1"/>
      </w:pPr>
      <w:r w:rsidRPr="00F6081B">
        <w:t>-</w:t>
      </w:r>
      <w:r w:rsidRPr="00F6081B">
        <w:tab/>
      </w:r>
      <w:r w:rsidR="00080512" w:rsidRPr="00F6081B">
        <w:t>For a specific reference, subsequent revisions do not apply.</w:t>
      </w:r>
    </w:p>
    <w:p w14:paraId="3C237E51" w14:textId="77777777" w:rsidR="00080512" w:rsidRPr="00F6081B" w:rsidRDefault="00051834" w:rsidP="00051834">
      <w:pPr>
        <w:pStyle w:val="B1"/>
      </w:pPr>
      <w:r w:rsidRPr="00F6081B">
        <w:t>-</w:t>
      </w:r>
      <w:r w:rsidRPr="00F6081B">
        <w:tab/>
      </w:r>
      <w:r w:rsidR="00080512" w:rsidRPr="00F6081B">
        <w:t>For a non-specific reference, the latest version applies. In the case of a reference to a 3GPP document (including a GSM document), a non-specific reference implicitly refers to the latest version of that document</w:t>
      </w:r>
      <w:r w:rsidR="00080512" w:rsidRPr="00F6081B">
        <w:rPr>
          <w:i/>
        </w:rPr>
        <w:t xml:space="preserve"> in the same Release as the present document</w:t>
      </w:r>
      <w:r w:rsidR="00080512" w:rsidRPr="00F6081B">
        <w:t>.</w:t>
      </w:r>
    </w:p>
    <w:p w14:paraId="3C237E52" w14:textId="3AEBAC28" w:rsidR="00EC4A25" w:rsidRPr="00F6081B" w:rsidRDefault="00EC4A25" w:rsidP="00EC4A25">
      <w:pPr>
        <w:pStyle w:val="EX"/>
      </w:pPr>
      <w:r w:rsidRPr="00F6081B">
        <w:t>[1]</w:t>
      </w:r>
      <w:r w:rsidRPr="00F6081B">
        <w:tab/>
        <w:t>3GPP TR 21.905: "Vocabulary for 3GPP Specifications".</w:t>
      </w:r>
    </w:p>
    <w:p w14:paraId="0ACCB911" w14:textId="7AE80233" w:rsidR="0074547C" w:rsidRPr="00F6081B" w:rsidRDefault="0074547C" w:rsidP="0074547C">
      <w:pPr>
        <w:pStyle w:val="EX"/>
      </w:pPr>
      <w:r w:rsidRPr="00F6081B">
        <w:t>[2]</w:t>
      </w:r>
      <w:r w:rsidRPr="00F6081B">
        <w:tab/>
      </w:r>
      <w:r w:rsidR="00995151">
        <w:t>Void</w:t>
      </w:r>
    </w:p>
    <w:p w14:paraId="5D06E7F2" w14:textId="09D2D781" w:rsidR="0074547C" w:rsidRPr="00F6081B" w:rsidRDefault="0074547C" w:rsidP="0074547C">
      <w:pPr>
        <w:pStyle w:val="EX"/>
      </w:pPr>
      <w:r w:rsidRPr="00F6081B">
        <w:t>[3]</w:t>
      </w:r>
      <w:r w:rsidRPr="00F6081B">
        <w:tab/>
        <w:t>3GPP TS 28.550: "Management and orchestration; Performance assurance</w:t>
      </w:r>
      <w:r w:rsidR="00B602DD" w:rsidRPr="00F6081B">
        <w:t>".</w:t>
      </w:r>
    </w:p>
    <w:p w14:paraId="5AF14A1B" w14:textId="4AF44E79" w:rsidR="0074547C" w:rsidRPr="00F6081B" w:rsidRDefault="0074547C" w:rsidP="0074547C">
      <w:pPr>
        <w:pStyle w:val="EX"/>
      </w:pPr>
      <w:r w:rsidRPr="00F6081B">
        <w:t>[4]</w:t>
      </w:r>
      <w:r w:rsidRPr="00F6081B">
        <w:tab/>
      </w:r>
      <w:r w:rsidR="00995151">
        <w:t>Void</w:t>
      </w:r>
    </w:p>
    <w:p w14:paraId="5377E4B0" w14:textId="634CDE59" w:rsidR="006668D1" w:rsidRPr="00F6081B" w:rsidRDefault="006668D1" w:rsidP="0074547C">
      <w:pPr>
        <w:pStyle w:val="EX"/>
      </w:pPr>
      <w:r w:rsidRPr="00F6081B">
        <w:t>[5]</w:t>
      </w:r>
      <w:r w:rsidRPr="00F6081B">
        <w:tab/>
      </w:r>
      <w:r w:rsidR="0054380D" w:rsidRPr="00F6081B">
        <w:t>3GPP TS 28.622: "Telecommunication management; Generic Network Resource Model (NRM) Integration Reference Point (IRP); Information Service (IS</w:t>
      </w:r>
      <w:r w:rsidR="0054380D" w:rsidRPr="00F6081B">
        <w:rPr>
          <w:sz w:val="18"/>
          <w:szCs w:val="18"/>
        </w:rPr>
        <w:t>)</w:t>
      </w:r>
      <w:r w:rsidR="0054380D" w:rsidRPr="00F6081B">
        <w:t>"</w:t>
      </w:r>
      <w:r w:rsidR="008F747C">
        <w:t>.</w:t>
      </w:r>
    </w:p>
    <w:p w14:paraId="3D315282" w14:textId="25C092D7" w:rsidR="006C5D23" w:rsidRPr="00F6081B" w:rsidRDefault="00E80401" w:rsidP="006C5D23">
      <w:pPr>
        <w:pStyle w:val="EX"/>
      </w:pPr>
      <w:r w:rsidRPr="00F6081B">
        <w:t>[6]</w:t>
      </w:r>
      <w:r w:rsidR="006C5D23" w:rsidRPr="00F6081B">
        <w:tab/>
        <w:t>3GPP TS 28.541: "Management and orchestration; 5G Network Resource Model (NRM); Stage 2 and stage 3"</w:t>
      </w:r>
      <w:r w:rsidR="008F747C">
        <w:t>.</w:t>
      </w:r>
    </w:p>
    <w:p w14:paraId="44CEF9E8" w14:textId="4E58E53D" w:rsidR="009D1046" w:rsidRPr="00F6081B" w:rsidRDefault="009D1046" w:rsidP="006C5D23">
      <w:pPr>
        <w:pStyle w:val="EX"/>
      </w:pPr>
      <w:r w:rsidRPr="00F6081B">
        <w:t>[7]</w:t>
      </w:r>
      <w:r w:rsidR="007514C5" w:rsidRPr="00F6081B">
        <w:tab/>
        <w:t xml:space="preserve">3GPP TS 28.532: "Management and orchestration; </w:t>
      </w:r>
      <w:r w:rsidR="00440D04" w:rsidRPr="00440D04">
        <w:t xml:space="preserve">Generic </w:t>
      </w:r>
      <w:r w:rsidR="00440D04">
        <w:t>m</w:t>
      </w:r>
      <w:r w:rsidR="007514C5" w:rsidRPr="00F6081B">
        <w:t>anagement services"</w:t>
      </w:r>
      <w:r w:rsidR="008F747C">
        <w:t>.</w:t>
      </w:r>
    </w:p>
    <w:p w14:paraId="184BC1DE" w14:textId="404ABA71" w:rsidR="00F75C00" w:rsidRPr="00F6081B" w:rsidRDefault="00F75C00" w:rsidP="006C5D23">
      <w:pPr>
        <w:pStyle w:val="EX"/>
      </w:pPr>
      <w:r w:rsidRPr="00F6081B">
        <w:t>[8]</w:t>
      </w:r>
      <w:r w:rsidRPr="00F6081B">
        <w:tab/>
        <w:t>3GPP TS 32.302: "Telecommunication management; Configuration Management (CM); Notification Integration Reference Point (IRP); Information Service (IS)</w:t>
      </w:r>
      <w:r w:rsidR="008F747C">
        <w:t>".</w:t>
      </w:r>
    </w:p>
    <w:p w14:paraId="51418ACB" w14:textId="162D0604" w:rsidR="006C6AF4" w:rsidRPr="00F6081B" w:rsidRDefault="006C6AF4" w:rsidP="006C6AF4">
      <w:pPr>
        <w:pStyle w:val="EX"/>
      </w:pPr>
      <w:r w:rsidRPr="00F6081B">
        <w:t>[9]</w:t>
      </w:r>
      <w:r w:rsidRPr="00F6081B">
        <w:tab/>
      </w:r>
      <w:r w:rsidR="00C26C5E" w:rsidRPr="00C26C5E">
        <w:t xml:space="preserve"> Void</w:t>
      </w:r>
    </w:p>
    <w:p w14:paraId="7E38484E" w14:textId="303044D3" w:rsidR="006B5947" w:rsidRDefault="00F5759B" w:rsidP="00EC4A25">
      <w:pPr>
        <w:pStyle w:val="EX"/>
      </w:pPr>
      <w:r w:rsidRPr="00F6081B">
        <w:t>[10]</w:t>
      </w:r>
      <w:r w:rsidRPr="00F6081B">
        <w:tab/>
        <w:t>3GPP TS 32.160: "Management and orchestration; Management service template"</w:t>
      </w:r>
      <w:r w:rsidR="00B602DD" w:rsidRPr="00F6081B">
        <w:t>.</w:t>
      </w:r>
    </w:p>
    <w:p w14:paraId="46CD2AB1" w14:textId="44EF41DF" w:rsidR="00A44F21" w:rsidRDefault="00A44F21" w:rsidP="00A44F21">
      <w:pPr>
        <w:pStyle w:val="EX"/>
      </w:pPr>
      <w:r>
        <w:t>[11]</w:t>
      </w:r>
      <w:r>
        <w:tab/>
        <w:t xml:space="preserve">3GPP TS 29.520: </w:t>
      </w:r>
      <w:r w:rsidRPr="00F6081B">
        <w:t>"</w:t>
      </w:r>
      <w:r>
        <w:t>5G System; Network Data Analytics Services; Stage 3</w:t>
      </w:r>
      <w:r w:rsidRPr="00F6081B">
        <w:t>"</w:t>
      </w:r>
      <w:r w:rsidR="00E07A73">
        <w:t>.</w:t>
      </w:r>
    </w:p>
    <w:p w14:paraId="4A62E64F" w14:textId="092BCD1A" w:rsidR="00E07A73" w:rsidRDefault="00E07A73" w:rsidP="00E07A73">
      <w:pPr>
        <w:pStyle w:val="EX"/>
      </w:pPr>
      <w:r>
        <w:t>[12]</w:t>
      </w:r>
      <w:r>
        <w:tab/>
      </w:r>
      <w:r w:rsidR="00C26C5E" w:rsidRPr="00C26C5E">
        <w:t xml:space="preserve"> Void</w:t>
      </w:r>
    </w:p>
    <w:p w14:paraId="29BED351" w14:textId="706816DD" w:rsidR="00E07A73" w:rsidRDefault="00E07A73" w:rsidP="00E07A73">
      <w:pPr>
        <w:pStyle w:val="EX"/>
      </w:pPr>
      <w:r>
        <w:t>[13]</w:t>
      </w:r>
      <w:r>
        <w:tab/>
      </w:r>
      <w:r w:rsidR="00C26C5E" w:rsidRPr="00C26C5E">
        <w:t xml:space="preserve"> Void</w:t>
      </w:r>
    </w:p>
    <w:p w14:paraId="633840C9" w14:textId="77777777" w:rsidR="005B55A0" w:rsidRPr="002B15AA" w:rsidRDefault="005B55A0" w:rsidP="005B55A0">
      <w:pPr>
        <w:pStyle w:val="EX"/>
      </w:pPr>
      <w:r>
        <w:t>[14]</w:t>
      </w:r>
      <w:r w:rsidRPr="002B15AA">
        <w:tab/>
        <w:t>3GPP TS 28.625: "State Management Data Definition Integration Reference Point (IRP); Information Service (IS)".</w:t>
      </w:r>
    </w:p>
    <w:p w14:paraId="2DC69504" w14:textId="0A87F1FF" w:rsidR="005B55A0" w:rsidRDefault="005B55A0" w:rsidP="00E07A73">
      <w:pPr>
        <w:pStyle w:val="EX"/>
      </w:pPr>
      <w:r>
        <w:t>[15]</w:t>
      </w:r>
      <w:r w:rsidRPr="002B15AA">
        <w:tab/>
        <w:t>ITU-T Recommendation X.731: "Information technology - Open Systems Interconnection - Systems Management: State management function".</w:t>
      </w:r>
    </w:p>
    <w:p w14:paraId="1C5B7EE8" w14:textId="32897FE3" w:rsidR="00451138" w:rsidRDefault="00451138" w:rsidP="00E07A73">
      <w:pPr>
        <w:pStyle w:val="EX"/>
      </w:pPr>
      <w:r w:rsidRPr="00F6081B">
        <w:t>[</w:t>
      </w:r>
      <w:r>
        <w:t>16</w:t>
      </w:r>
      <w:r w:rsidRPr="00F6081B">
        <w:t>]</w:t>
      </w:r>
      <w:r w:rsidRPr="00F6081B">
        <w:tab/>
      </w:r>
      <w:r w:rsidR="009F4E70">
        <w:t>Void</w:t>
      </w:r>
    </w:p>
    <w:p w14:paraId="5FFBEF2B" w14:textId="2F0584A7" w:rsidR="00C26C5E" w:rsidRPr="00F6081B" w:rsidRDefault="00C26C5E" w:rsidP="00E07A73">
      <w:pPr>
        <w:pStyle w:val="EX"/>
      </w:pPr>
      <w:r>
        <w:t>[17]</w:t>
      </w:r>
      <w:r>
        <w:tab/>
        <w:t xml:space="preserve">3GPP TS 28.535: </w:t>
      </w:r>
      <w:r w:rsidRPr="00F6081B">
        <w:t>"</w:t>
      </w:r>
      <w:r w:rsidRPr="00BF7658">
        <w:t xml:space="preserve">Management and orchestration; </w:t>
      </w:r>
      <w:r w:rsidRPr="002B7C71">
        <w:t xml:space="preserve">Management </w:t>
      </w:r>
      <w:r>
        <w:t>s</w:t>
      </w:r>
      <w:r w:rsidRPr="002B7C71">
        <w:t xml:space="preserve">ervices for </w:t>
      </w:r>
      <w:r>
        <w:t>c</w:t>
      </w:r>
      <w:r w:rsidRPr="002B7C71">
        <w:t xml:space="preserve">ommunication </w:t>
      </w:r>
      <w:r>
        <w:t>s</w:t>
      </w:r>
      <w:r w:rsidRPr="002B7C71">
        <w:t xml:space="preserve">ervice </w:t>
      </w:r>
      <w:r>
        <w:t>a</w:t>
      </w:r>
      <w:r w:rsidRPr="002B7C71">
        <w:t>ssurance</w:t>
      </w:r>
      <w:r>
        <w:t>;</w:t>
      </w:r>
      <w:r w:rsidRPr="00BF7658">
        <w:t xml:space="preserve"> </w:t>
      </w:r>
      <w:r>
        <w:t>Requirements</w:t>
      </w:r>
      <w:r w:rsidRPr="00F6081B">
        <w:t>"</w:t>
      </w:r>
      <w:r>
        <w:t>.</w:t>
      </w:r>
    </w:p>
    <w:p w14:paraId="3C237E56" w14:textId="77777777" w:rsidR="00080512" w:rsidRPr="00F6081B" w:rsidRDefault="00080512">
      <w:pPr>
        <w:pStyle w:val="Heading1"/>
      </w:pPr>
      <w:bookmarkStart w:id="24" w:name="_Toc43213043"/>
      <w:bookmarkStart w:id="25" w:name="_Toc43290104"/>
      <w:bookmarkStart w:id="26" w:name="_Toc51593014"/>
      <w:bookmarkStart w:id="27" w:name="_Toc58512738"/>
      <w:bookmarkStart w:id="28" w:name="_Toc163141995"/>
      <w:r w:rsidRPr="00F6081B">
        <w:lastRenderedPageBreak/>
        <w:t>3</w:t>
      </w:r>
      <w:r w:rsidRPr="00F6081B">
        <w:tab/>
        <w:t>Definitions</w:t>
      </w:r>
      <w:r w:rsidR="00602AEA" w:rsidRPr="00F6081B">
        <w:t xml:space="preserve"> of terms, symbols and abbreviations</w:t>
      </w:r>
      <w:bookmarkEnd w:id="24"/>
      <w:bookmarkEnd w:id="25"/>
      <w:bookmarkEnd w:id="26"/>
      <w:bookmarkEnd w:id="27"/>
      <w:bookmarkEnd w:id="28"/>
    </w:p>
    <w:p w14:paraId="3C237E58" w14:textId="77777777" w:rsidR="00080512" w:rsidRPr="00F6081B" w:rsidRDefault="00080512">
      <w:pPr>
        <w:pStyle w:val="Heading2"/>
      </w:pPr>
      <w:bookmarkStart w:id="29" w:name="_Toc43213044"/>
      <w:bookmarkStart w:id="30" w:name="_Toc43290105"/>
      <w:bookmarkStart w:id="31" w:name="_Toc51593015"/>
      <w:bookmarkStart w:id="32" w:name="_Toc58512739"/>
      <w:bookmarkStart w:id="33" w:name="_Toc163141996"/>
      <w:r w:rsidRPr="00F6081B">
        <w:t>3.1</w:t>
      </w:r>
      <w:r w:rsidRPr="00F6081B">
        <w:tab/>
      </w:r>
      <w:r w:rsidR="002B6339" w:rsidRPr="00F6081B">
        <w:t>Terms</w:t>
      </w:r>
      <w:bookmarkEnd w:id="29"/>
      <w:bookmarkEnd w:id="30"/>
      <w:bookmarkEnd w:id="31"/>
      <w:bookmarkEnd w:id="32"/>
      <w:bookmarkEnd w:id="33"/>
    </w:p>
    <w:p w14:paraId="3C237E59" w14:textId="7ECB5A24" w:rsidR="00080512" w:rsidRPr="00F6081B" w:rsidRDefault="00080512">
      <w:r w:rsidRPr="00F6081B">
        <w:t>For the purposes of the present document, the terms given in TR 21.905 [</w:t>
      </w:r>
      <w:r w:rsidR="004D3578" w:rsidRPr="00F6081B">
        <w:t>1</w:t>
      </w:r>
      <w:r w:rsidRPr="00F6081B">
        <w:t>] and the following apply. A term defined in the present document takes precedence over the definition of the same term, if any, in TR 21.905 [</w:t>
      </w:r>
      <w:r w:rsidR="004D3578" w:rsidRPr="00F6081B">
        <w:t>1</w:t>
      </w:r>
      <w:r w:rsidRPr="00F6081B">
        <w:t>].</w:t>
      </w:r>
    </w:p>
    <w:p w14:paraId="3C237E5D" w14:textId="77777777" w:rsidR="00080512" w:rsidRPr="008F747C" w:rsidRDefault="00080512">
      <w:pPr>
        <w:pStyle w:val="Heading2"/>
      </w:pPr>
      <w:bookmarkStart w:id="34" w:name="_Toc43213045"/>
      <w:bookmarkStart w:id="35" w:name="_Toc43290106"/>
      <w:bookmarkStart w:id="36" w:name="_Toc51593016"/>
      <w:bookmarkStart w:id="37" w:name="_Toc58512740"/>
      <w:bookmarkStart w:id="38" w:name="_Toc163141997"/>
      <w:r w:rsidRPr="008F747C">
        <w:t>3.2</w:t>
      </w:r>
      <w:r w:rsidRPr="008F747C">
        <w:tab/>
        <w:t>Symbols</w:t>
      </w:r>
      <w:bookmarkEnd w:id="34"/>
      <w:bookmarkEnd w:id="35"/>
      <w:bookmarkEnd w:id="36"/>
      <w:bookmarkEnd w:id="37"/>
      <w:bookmarkEnd w:id="38"/>
    </w:p>
    <w:p w14:paraId="3C237E61" w14:textId="26605D84" w:rsidR="00080512" w:rsidRPr="00F6081B" w:rsidRDefault="008F747C" w:rsidP="00422E92">
      <w:r>
        <w:t>Void.</w:t>
      </w:r>
    </w:p>
    <w:p w14:paraId="3C237E62" w14:textId="77777777" w:rsidR="00080512" w:rsidRPr="00F6081B" w:rsidRDefault="00080512">
      <w:pPr>
        <w:pStyle w:val="Heading2"/>
      </w:pPr>
      <w:bookmarkStart w:id="39" w:name="_Toc43213046"/>
      <w:bookmarkStart w:id="40" w:name="_Toc43290107"/>
      <w:bookmarkStart w:id="41" w:name="_Toc51593017"/>
      <w:bookmarkStart w:id="42" w:name="_Toc58512741"/>
      <w:bookmarkStart w:id="43" w:name="_Toc163141998"/>
      <w:r w:rsidRPr="00F6081B">
        <w:t>3.3</w:t>
      </w:r>
      <w:r w:rsidRPr="00F6081B">
        <w:tab/>
        <w:t>Abbreviations</w:t>
      </w:r>
      <w:bookmarkEnd w:id="39"/>
      <w:bookmarkEnd w:id="40"/>
      <w:bookmarkEnd w:id="41"/>
      <w:bookmarkEnd w:id="42"/>
      <w:bookmarkEnd w:id="43"/>
    </w:p>
    <w:p w14:paraId="3C237E63" w14:textId="2BBEB93F" w:rsidR="00080512" w:rsidRDefault="00080512">
      <w:pPr>
        <w:keepNext/>
      </w:pPr>
      <w:r w:rsidRPr="00F6081B">
        <w:t>For the purposes of the present document, the abb</w:t>
      </w:r>
      <w:r w:rsidR="004D3578" w:rsidRPr="00F6081B">
        <w:t>reviations given in TR 21.905 [1</w:t>
      </w:r>
      <w:r w:rsidRPr="00F6081B">
        <w:t>] and the following apply. An abbreviation defined in the present document takes precedence over the definition of the same abbre</w:t>
      </w:r>
      <w:r w:rsidR="004D3578" w:rsidRPr="00F6081B">
        <w:t>viation, if any, in TR 21.905 [1</w:t>
      </w:r>
      <w:r w:rsidRPr="00F6081B">
        <w:t>].</w:t>
      </w:r>
    </w:p>
    <w:p w14:paraId="4BAA50B1" w14:textId="0417B4F8" w:rsidR="00336D08" w:rsidRDefault="00336D08" w:rsidP="00336D08">
      <w:pPr>
        <w:pStyle w:val="EW"/>
      </w:pPr>
      <w:r>
        <w:t>COSLA</w:t>
      </w:r>
      <w:r>
        <w:tab/>
        <w:t xml:space="preserve">Closed </w:t>
      </w:r>
      <w:r w:rsidR="005B55A0">
        <w:t xml:space="preserve">control </w:t>
      </w:r>
      <w:r>
        <w:t>loop SLS Assurance</w:t>
      </w:r>
    </w:p>
    <w:p w14:paraId="5FE677A2" w14:textId="77777777" w:rsidR="00336D08" w:rsidRPr="002B7C71" w:rsidRDefault="00336D08" w:rsidP="00336D08">
      <w:pPr>
        <w:pStyle w:val="EW"/>
      </w:pPr>
      <w:r w:rsidRPr="002B7C71">
        <w:t>CSC</w:t>
      </w:r>
      <w:r w:rsidRPr="002B7C71">
        <w:tab/>
        <w:t>Communication Service Customer</w:t>
      </w:r>
    </w:p>
    <w:p w14:paraId="278859D2" w14:textId="77777777" w:rsidR="00336D08" w:rsidRDefault="00336D08" w:rsidP="00336D08">
      <w:pPr>
        <w:pStyle w:val="EW"/>
      </w:pPr>
      <w:r w:rsidRPr="002B7C71">
        <w:t>CSP</w:t>
      </w:r>
      <w:r w:rsidRPr="002B7C71">
        <w:tab/>
        <w:t>Communication Service Provider</w:t>
      </w:r>
    </w:p>
    <w:p w14:paraId="34EA8A35" w14:textId="77777777" w:rsidR="00336D08" w:rsidRDefault="00336D08" w:rsidP="00336D08">
      <w:pPr>
        <w:pStyle w:val="EW"/>
      </w:pPr>
      <w:r>
        <w:t>IOC</w:t>
      </w:r>
      <w:r>
        <w:tab/>
        <w:t>Information Object Class</w:t>
      </w:r>
    </w:p>
    <w:p w14:paraId="2FE878FD" w14:textId="77777777" w:rsidR="00336D08" w:rsidRDefault="00336D08" w:rsidP="00336D08">
      <w:pPr>
        <w:pStyle w:val="EW"/>
      </w:pPr>
      <w:r>
        <w:t>JSON</w:t>
      </w:r>
      <w:r>
        <w:tab/>
      </w:r>
      <w:r w:rsidRPr="00703B5F">
        <w:t>JavaScript Object Notation</w:t>
      </w:r>
    </w:p>
    <w:p w14:paraId="047658FB" w14:textId="77777777" w:rsidR="00336D08" w:rsidRDefault="00336D08" w:rsidP="00336D08">
      <w:pPr>
        <w:pStyle w:val="EW"/>
      </w:pPr>
      <w:r>
        <w:t>YAML</w:t>
      </w:r>
      <w:r>
        <w:tab/>
      </w:r>
      <w:r w:rsidRPr="00703B5F">
        <w:t>YAML Ain't Markup Languag</w:t>
      </w:r>
      <w:r>
        <w:t>e</w:t>
      </w:r>
    </w:p>
    <w:p w14:paraId="4B404B35" w14:textId="2A2855EA" w:rsidR="00336D08" w:rsidRDefault="00336D08" w:rsidP="00336D08">
      <w:pPr>
        <w:pStyle w:val="EW"/>
      </w:pPr>
      <w:r>
        <w:t>MDAS</w:t>
      </w:r>
      <w:r>
        <w:tab/>
        <w:t>Management Data Analytics Service</w:t>
      </w:r>
    </w:p>
    <w:p w14:paraId="6874C207" w14:textId="265E5615" w:rsidR="006D38B1" w:rsidRPr="006D38B1" w:rsidRDefault="006D38B1" w:rsidP="00336D08">
      <w:pPr>
        <w:pStyle w:val="EW"/>
      </w:pPr>
      <w:r w:rsidRPr="006D38B1">
        <w:t>MDT</w:t>
      </w:r>
      <w:r w:rsidRPr="006D38B1">
        <w:tab/>
        <w:t>Minimiza</w:t>
      </w:r>
      <w:r w:rsidRPr="00703B5F">
        <w:t>tion of Drive T</w:t>
      </w:r>
      <w:r>
        <w:t>ests</w:t>
      </w:r>
    </w:p>
    <w:p w14:paraId="7C9208AA" w14:textId="77777777" w:rsidR="00336D08" w:rsidRPr="006D38B1" w:rsidRDefault="00336D08" w:rsidP="00336D08">
      <w:pPr>
        <w:pStyle w:val="EW"/>
      </w:pPr>
      <w:r w:rsidRPr="006D38B1">
        <w:t>MnS</w:t>
      </w:r>
      <w:r w:rsidRPr="006D38B1">
        <w:tab/>
        <w:t>Management Service</w:t>
      </w:r>
    </w:p>
    <w:p w14:paraId="09636EDA" w14:textId="31535A3F" w:rsidR="00336D08" w:rsidRDefault="00336D08" w:rsidP="00336D08">
      <w:pPr>
        <w:pStyle w:val="EW"/>
      </w:pPr>
      <w:r>
        <w:t>NF</w:t>
      </w:r>
      <w:r>
        <w:tab/>
        <w:t>Network Function</w:t>
      </w:r>
    </w:p>
    <w:p w14:paraId="65B9E652" w14:textId="070B9BE7" w:rsidR="006D38B1" w:rsidRDefault="006D38B1" w:rsidP="00336D08">
      <w:pPr>
        <w:pStyle w:val="EW"/>
      </w:pPr>
      <w:r>
        <w:t>NRM</w:t>
      </w:r>
      <w:r>
        <w:tab/>
        <w:t>Network Resource Model</w:t>
      </w:r>
    </w:p>
    <w:p w14:paraId="46A055DF" w14:textId="77777777" w:rsidR="00336D08" w:rsidRDefault="00336D08" w:rsidP="00336D08">
      <w:pPr>
        <w:pStyle w:val="EW"/>
      </w:pPr>
      <w:r>
        <w:t>NSSI</w:t>
      </w:r>
      <w:r>
        <w:tab/>
        <w:t>NetworkSlice Subnet Instance</w:t>
      </w:r>
    </w:p>
    <w:p w14:paraId="100B1A17" w14:textId="0B100F6C" w:rsidR="00336D08" w:rsidRDefault="00336D08" w:rsidP="00336D08">
      <w:pPr>
        <w:pStyle w:val="EW"/>
      </w:pPr>
      <w:r>
        <w:t>NWDAF</w:t>
      </w:r>
      <w:r>
        <w:tab/>
        <w:t>NetWork Data Analytics Function</w:t>
      </w:r>
    </w:p>
    <w:p w14:paraId="022C49E0" w14:textId="0C3A306C" w:rsidR="006D38B1" w:rsidRPr="002B7C71" w:rsidRDefault="006D38B1" w:rsidP="00336D08">
      <w:pPr>
        <w:pStyle w:val="EW"/>
      </w:pPr>
      <w:r>
        <w:t>QoE</w:t>
      </w:r>
      <w:r>
        <w:tab/>
        <w:t>Quality of Experience</w:t>
      </w:r>
    </w:p>
    <w:p w14:paraId="14F4A22D" w14:textId="77777777" w:rsidR="00336D08" w:rsidRPr="002B7C71" w:rsidRDefault="00336D08" w:rsidP="00336D08">
      <w:pPr>
        <w:pStyle w:val="EW"/>
      </w:pPr>
      <w:r w:rsidRPr="002B7C71">
        <w:t>SLA</w:t>
      </w:r>
      <w:r w:rsidRPr="002B7C71">
        <w:tab/>
        <w:t>Service Level agreement</w:t>
      </w:r>
    </w:p>
    <w:p w14:paraId="4ED582DF" w14:textId="07FE4635" w:rsidR="00336D08" w:rsidRPr="00F6081B" w:rsidRDefault="00336D08" w:rsidP="00703B5F">
      <w:pPr>
        <w:pStyle w:val="EW"/>
      </w:pPr>
      <w:r w:rsidRPr="002B7C71">
        <w:t>SLS</w:t>
      </w:r>
      <w:r w:rsidRPr="002B7C71">
        <w:tab/>
        <w:t>Service Level Specification</w:t>
      </w:r>
    </w:p>
    <w:p w14:paraId="514D3616" w14:textId="77C01603" w:rsidR="00011729" w:rsidRPr="00F6081B" w:rsidRDefault="00011729" w:rsidP="00011729">
      <w:pPr>
        <w:pStyle w:val="Heading1"/>
      </w:pPr>
      <w:bookmarkStart w:id="44" w:name="_Toc43213047"/>
      <w:bookmarkStart w:id="45" w:name="_Toc43290108"/>
      <w:bookmarkStart w:id="46" w:name="_Toc51593018"/>
      <w:bookmarkStart w:id="47" w:name="_Toc58512742"/>
      <w:bookmarkStart w:id="48" w:name="_Toc163141999"/>
      <w:bookmarkStart w:id="49" w:name="historyclause"/>
      <w:r w:rsidRPr="00F6081B">
        <w:t>4</w:t>
      </w:r>
      <w:r w:rsidR="002F21A6">
        <w:tab/>
      </w:r>
      <w:r w:rsidRPr="00F6081B">
        <w:t>Communication service assurance service</w:t>
      </w:r>
      <w:bookmarkEnd w:id="44"/>
      <w:bookmarkEnd w:id="45"/>
      <w:bookmarkEnd w:id="46"/>
      <w:bookmarkEnd w:id="47"/>
      <w:bookmarkEnd w:id="48"/>
    </w:p>
    <w:p w14:paraId="74C3A288" w14:textId="77777777" w:rsidR="00011729" w:rsidRPr="00F6081B" w:rsidRDefault="00011729" w:rsidP="00011729">
      <w:pPr>
        <w:pStyle w:val="Heading2"/>
      </w:pPr>
      <w:bookmarkStart w:id="50" w:name="_Toc43213048"/>
      <w:bookmarkStart w:id="51" w:name="_Toc43290109"/>
      <w:bookmarkStart w:id="52" w:name="_Toc51593019"/>
      <w:bookmarkStart w:id="53" w:name="_Toc58512743"/>
      <w:bookmarkStart w:id="54" w:name="_Toc163142000"/>
      <w:r w:rsidRPr="00F6081B">
        <w:t>4.1</w:t>
      </w:r>
      <w:r w:rsidRPr="00F6081B">
        <w:tab/>
        <w:t>Stage 2</w:t>
      </w:r>
      <w:bookmarkEnd w:id="50"/>
      <w:bookmarkEnd w:id="51"/>
      <w:bookmarkEnd w:id="52"/>
      <w:bookmarkEnd w:id="53"/>
      <w:bookmarkEnd w:id="54"/>
    </w:p>
    <w:p w14:paraId="16CDEF78" w14:textId="2D08150D" w:rsidR="000D0983" w:rsidRPr="00F6081B" w:rsidRDefault="000D0983" w:rsidP="000D0983">
      <w:pPr>
        <w:pStyle w:val="Heading3"/>
      </w:pPr>
      <w:bookmarkStart w:id="55" w:name="_Toc58512744"/>
      <w:bookmarkStart w:id="56" w:name="_Toc43213049"/>
      <w:bookmarkStart w:id="57" w:name="_Toc43290110"/>
      <w:bookmarkStart w:id="58" w:name="_Toc51593020"/>
      <w:bookmarkStart w:id="59" w:name="_Toc163142001"/>
      <w:r w:rsidRPr="00F6081B">
        <w:t>4.1.1</w:t>
      </w:r>
      <w:r w:rsidRPr="00F6081B">
        <w:tab/>
      </w:r>
      <w:bookmarkEnd w:id="55"/>
      <w:bookmarkEnd w:id="56"/>
      <w:bookmarkEnd w:id="57"/>
      <w:bookmarkEnd w:id="58"/>
      <w:r w:rsidR="00995151">
        <w:t>Void</w:t>
      </w:r>
      <w:bookmarkEnd w:id="59"/>
      <w:r w:rsidR="00995151" w:rsidRPr="00F6081B">
        <w:t xml:space="preserve"> </w:t>
      </w:r>
    </w:p>
    <w:p w14:paraId="160B62EC" w14:textId="53148018" w:rsidR="00E60665" w:rsidRPr="00F6081B" w:rsidRDefault="00E60665" w:rsidP="00E60665">
      <w:pPr>
        <w:pStyle w:val="Heading3"/>
        <w:rPr>
          <w:lang w:eastAsia="zh-CN"/>
        </w:rPr>
      </w:pPr>
      <w:bookmarkStart w:id="60" w:name="_Toc43290111"/>
      <w:bookmarkStart w:id="61" w:name="_Toc51593021"/>
      <w:bookmarkStart w:id="62" w:name="_Toc58512745"/>
      <w:bookmarkStart w:id="63" w:name="_Toc163142002"/>
      <w:bookmarkStart w:id="64" w:name="_Toc43213050"/>
      <w:r w:rsidRPr="00F6081B">
        <w:t>4.1.2</w:t>
      </w:r>
      <w:r w:rsidRPr="00F6081B">
        <w:tab/>
        <w:t>M</w:t>
      </w:r>
      <w:r w:rsidRPr="00F6081B">
        <w:rPr>
          <w:lang w:eastAsia="zh-CN"/>
        </w:rPr>
        <w:t>odel</w:t>
      </w:r>
      <w:bookmarkEnd w:id="60"/>
      <w:bookmarkEnd w:id="61"/>
      <w:bookmarkEnd w:id="62"/>
      <w:bookmarkEnd w:id="63"/>
      <w:r w:rsidRPr="00F6081B">
        <w:rPr>
          <w:lang w:eastAsia="zh-CN"/>
        </w:rPr>
        <w:t xml:space="preserve"> </w:t>
      </w:r>
      <w:bookmarkEnd w:id="64"/>
    </w:p>
    <w:p w14:paraId="4DDEBA58" w14:textId="6F6C398E" w:rsidR="00E60665" w:rsidRPr="00F6081B" w:rsidRDefault="00E60665" w:rsidP="00E60665">
      <w:pPr>
        <w:pStyle w:val="Heading4"/>
        <w:rPr>
          <w:lang w:eastAsia="zh-CN"/>
        </w:rPr>
      </w:pPr>
      <w:bookmarkStart w:id="65" w:name="_Toc43213051"/>
      <w:bookmarkStart w:id="66" w:name="_Toc43290112"/>
      <w:bookmarkStart w:id="67" w:name="_Toc51593022"/>
      <w:bookmarkStart w:id="68" w:name="_Toc58512746"/>
      <w:bookmarkStart w:id="69" w:name="_Toc163142003"/>
      <w:r w:rsidRPr="00F6081B">
        <w:rPr>
          <w:lang w:eastAsia="zh-CN"/>
        </w:rPr>
        <w:t>4.1.2.1</w:t>
      </w:r>
      <w:r w:rsidR="002F21A6">
        <w:rPr>
          <w:lang w:eastAsia="zh-CN"/>
        </w:rPr>
        <w:tab/>
      </w:r>
      <w:r w:rsidRPr="00F6081B">
        <w:rPr>
          <w:lang w:eastAsia="zh-CN"/>
        </w:rPr>
        <w:t>Imported and associated information entities</w:t>
      </w:r>
      <w:bookmarkEnd w:id="65"/>
      <w:bookmarkEnd w:id="66"/>
      <w:bookmarkEnd w:id="67"/>
      <w:bookmarkEnd w:id="68"/>
      <w:bookmarkEnd w:id="69"/>
    </w:p>
    <w:p w14:paraId="749FAE2A" w14:textId="078DE98D" w:rsidR="00E60665" w:rsidRDefault="00E60665" w:rsidP="00E60665">
      <w:pPr>
        <w:pStyle w:val="Heading5"/>
        <w:rPr>
          <w:lang w:eastAsia="zh-CN"/>
        </w:rPr>
      </w:pPr>
      <w:bookmarkStart w:id="70" w:name="_Toc43213052"/>
      <w:bookmarkStart w:id="71" w:name="_Toc43290113"/>
      <w:bookmarkStart w:id="72" w:name="_Toc51593023"/>
      <w:bookmarkStart w:id="73" w:name="_Toc58512747"/>
      <w:bookmarkStart w:id="74" w:name="_Toc163142004"/>
      <w:r w:rsidRPr="00F6081B">
        <w:rPr>
          <w:lang w:eastAsia="zh-CN"/>
        </w:rPr>
        <w:t>4.1.2.1.1</w:t>
      </w:r>
      <w:r w:rsidR="002F21A6">
        <w:rPr>
          <w:lang w:eastAsia="zh-CN"/>
        </w:rPr>
        <w:tab/>
      </w:r>
      <w:r w:rsidRPr="00F6081B">
        <w:rPr>
          <w:lang w:eastAsia="zh-CN"/>
        </w:rPr>
        <w:t>Imported information entities and local labels</w:t>
      </w:r>
      <w:bookmarkEnd w:id="70"/>
      <w:bookmarkEnd w:id="71"/>
      <w:bookmarkEnd w:id="72"/>
      <w:bookmarkEnd w:id="73"/>
      <w:bookmarkEnd w:id="74"/>
    </w:p>
    <w:p w14:paraId="6A456A56" w14:textId="77777777" w:rsidR="00451138" w:rsidRPr="00451138" w:rsidRDefault="00451138" w:rsidP="00C6611C">
      <w:pPr>
        <w:rPr>
          <w:lang w:eastAsia="zh-CN"/>
        </w:rPr>
      </w:pPr>
    </w:p>
    <w:tbl>
      <w:tblPr>
        <w:tblW w:w="500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70" w:type="dxa"/>
        </w:tblCellMar>
        <w:tblLook w:val="0000" w:firstRow="0" w:lastRow="0" w:firstColumn="0" w:lastColumn="0" w:noHBand="0" w:noVBand="0"/>
      </w:tblPr>
      <w:tblGrid>
        <w:gridCol w:w="6520"/>
        <w:gridCol w:w="3113"/>
      </w:tblGrid>
      <w:tr w:rsidR="00E60665" w:rsidRPr="00F6081B" w14:paraId="16ADA032" w14:textId="77777777" w:rsidTr="00971521">
        <w:trPr>
          <w:jc w:val="center"/>
        </w:trPr>
        <w:tc>
          <w:tcPr>
            <w:tcW w:w="3384" w:type="pct"/>
            <w:shd w:val="clear" w:color="auto" w:fill="D9D9D9"/>
          </w:tcPr>
          <w:p w14:paraId="2CE96630" w14:textId="77777777" w:rsidR="00E60665" w:rsidRPr="00F6081B" w:rsidRDefault="00E60665" w:rsidP="00971521">
            <w:pPr>
              <w:pStyle w:val="TAH"/>
            </w:pPr>
            <w:r w:rsidRPr="00F6081B">
              <w:t>Label reference</w:t>
            </w:r>
          </w:p>
        </w:tc>
        <w:tc>
          <w:tcPr>
            <w:tcW w:w="1616" w:type="pct"/>
            <w:shd w:val="clear" w:color="auto" w:fill="D9D9D9"/>
          </w:tcPr>
          <w:p w14:paraId="11020CB1" w14:textId="77777777" w:rsidR="00E60665" w:rsidRPr="00F6081B" w:rsidRDefault="00E60665" w:rsidP="00971521">
            <w:pPr>
              <w:pStyle w:val="TAH"/>
            </w:pPr>
            <w:r w:rsidRPr="00F6081B">
              <w:t xml:space="preserve">Local label </w:t>
            </w:r>
          </w:p>
        </w:tc>
      </w:tr>
      <w:tr w:rsidR="00E60665" w:rsidRPr="00F6081B" w14:paraId="76092CAB" w14:textId="77777777" w:rsidTr="00971521">
        <w:trPr>
          <w:jc w:val="center"/>
        </w:trPr>
        <w:tc>
          <w:tcPr>
            <w:tcW w:w="3384" w:type="pct"/>
          </w:tcPr>
          <w:p w14:paraId="1DE752FE" w14:textId="3DC8F4AA" w:rsidR="00E60665" w:rsidRPr="00F6081B" w:rsidRDefault="00E60665" w:rsidP="00971521">
            <w:pPr>
              <w:pStyle w:val="TAL"/>
              <w:rPr>
                <w:lang w:eastAsia="zh-CN"/>
              </w:rPr>
            </w:pPr>
            <w:r w:rsidRPr="00F6081B">
              <w:t>TS 28.622 [</w:t>
            </w:r>
            <w:r w:rsidR="0054380D" w:rsidRPr="00F6081B">
              <w:t>5</w:t>
            </w:r>
            <w:r w:rsidRPr="00F6081B">
              <w:t xml:space="preserve">], IOC, </w:t>
            </w:r>
            <w:r w:rsidRPr="00F6081B">
              <w:rPr>
                <w:rFonts w:ascii="Courier New" w:hAnsi="Courier New" w:cs="Courier New"/>
                <w:lang w:eastAsia="zh-CN"/>
              </w:rPr>
              <w:t>Top</w:t>
            </w:r>
          </w:p>
        </w:tc>
        <w:tc>
          <w:tcPr>
            <w:tcW w:w="1616" w:type="pct"/>
          </w:tcPr>
          <w:p w14:paraId="4E678FEC" w14:textId="77777777" w:rsidR="00E60665" w:rsidRPr="00F6081B" w:rsidRDefault="00E60665" w:rsidP="00971521">
            <w:pPr>
              <w:pStyle w:val="TAL"/>
              <w:rPr>
                <w:rFonts w:ascii="Courier New" w:hAnsi="Courier New" w:cs="Courier New"/>
                <w:lang w:eastAsia="zh-CN"/>
              </w:rPr>
            </w:pPr>
            <w:r w:rsidRPr="00F6081B">
              <w:rPr>
                <w:rFonts w:ascii="Courier New" w:hAnsi="Courier New" w:cs="Courier New"/>
                <w:lang w:eastAsia="zh-CN"/>
              </w:rPr>
              <w:t>Top</w:t>
            </w:r>
          </w:p>
        </w:tc>
      </w:tr>
    </w:tbl>
    <w:p w14:paraId="1451A0C9" w14:textId="0139ABB2" w:rsidR="00451138" w:rsidRDefault="00451138" w:rsidP="00451138">
      <w:pPr>
        <w:pStyle w:val="Heading5"/>
        <w:rPr>
          <w:lang w:eastAsia="zh-CN"/>
        </w:rPr>
      </w:pPr>
      <w:bookmarkStart w:id="75" w:name="_Toc58512748"/>
      <w:bookmarkStart w:id="76" w:name="_Toc163142005"/>
      <w:r w:rsidRPr="00F6081B">
        <w:rPr>
          <w:lang w:eastAsia="zh-CN"/>
        </w:rPr>
        <w:t>4.1.2.1.</w:t>
      </w:r>
      <w:r>
        <w:rPr>
          <w:lang w:eastAsia="zh-CN"/>
        </w:rPr>
        <w:t>2</w:t>
      </w:r>
      <w:r>
        <w:rPr>
          <w:lang w:eastAsia="zh-CN"/>
        </w:rPr>
        <w:tab/>
        <w:t>Associated</w:t>
      </w:r>
      <w:r w:rsidRPr="00F6081B">
        <w:rPr>
          <w:lang w:eastAsia="zh-CN"/>
        </w:rPr>
        <w:t xml:space="preserve"> information entities and local labels</w:t>
      </w:r>
      <w:bookmarkEnd w:id="75"/>
      <w:bookmarkEnd w:id="76"/>
    </w:p>
    <w:p w14:paraId="1C7C7DCB" w14:textId="77777777" w:rsidR="00451138" w:rsidRPr="00451138" w:rsidRDefault="00451138" w:rsidP="00C6611C">
      <w:pPr>
        <w:rPr>
          <w:lang w:eastAsia="zh-CN"/>
        </w:rPr>
      </w:pPr>
    </w:p>
    <w:tbl>
      <w:tblPr>
        <w:tblW w:w="500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70" w:type="dxa"/>
        </w:tblCellMar>
        <w:tblLook w:val="0000" w:firstRow="0" w:lastRow="0" w:firstColumn="0" w:lastColumn="0" w:noHBand="0" w:noVBand="0"/>
      </w:tblPr>
      <w:tblGrid>
        <w:gridCol w:w="6520"/>
        <w:gridCol w:w="3113"/>
      </w:tblGrid>
      <w:tr w:rsidR="00451138" w:rsidRPr="00F6081B" w14:paraId="6E2556C1" w14:textId="77777777" w:rsidTr="002E29F6">
        <w:trPr>
          <w:jc w:val="center"/>
        </w:trPr>
        <w:tc>
          <w:tcPr>
            <w:tcW w:w="3384" w:type="pct"/>
            <w:shd w:val="clear" w:color="auto" w:fill="D9D9D9"/>
          </w:tcPr>
          <w:p w14:paraId="08CDF9AC" w14:textId="77777777" w:rsidR="00451138" w:rsidRPr="00F6081B" w:rsidRDefault="00451138" w:rsidP="002E29F6">
            <w:pPr>
              <w:pStyle w:val="TAH"/>
            </w:pPr>
            <w:r w:rsidRPr="00F6081B">
              <w:lastRenderedPageBreak/>
              <w:t>Label reference</w:t>
            </w:r>
          </w:p>
        </w:tc>
        <w:tc>
          <w:tcPr>
            <w:tcW w:w="1616" w:type="pct"/>
            <w:shd w:val="clear" w:color="auto" w:fill="D9D9D9"/>
          </w:tcPr>
          <w:p w14:paraId="60EFE4B1" w14:textId="77777777" w:rsidR="00451138" w:rsidRPr="00F6081B" w:rsidRDefault="00451138" w:rsidP="002E29F6">
            <w:pPr>
              <w:pStyle w:val="TAH"/>
            </w:pPr>
            <w:r w:rsidRPr="00F6081B">
              <w:t xml:space="preserve">Local label </w:t>
            </w:r>
          </w:p>
        </w:tc>
      </w:tr>
      <w:tr w:rsidR="00451138" w:rsidRPr="00F6081B" w14:paraId="2B081DFC" w14:textId="77777777" w:rsidTr="002E29F6">
        <w:trPr>
          <w:jc w:val="center"/>
        </w:trPr>
        <w:tc>
          <w:tcPr>
            <w:tcW w:w="3384" w:type="pct"/>
          </w:tcPr>
          <w:p w14:paraId="297E1F01" w14:textId="77777777" w:rsidR="00451138" w:rsidRPr="00F6081B" w:rsidRDefault="00451138" w:rsidP="002E29F6">
            <w:pPr>
              <w:pStyle w:val="TAL"/>
            </w:pPr>
            <w:r w:rsidRPr="00F6081B">
              <w:t xml:space="preserve">TS 28.622 [5], </w:t>
            </w:r>
            <w:r w:rsidRPr="0015721B">
              <w:rPr>
                <w:rFonts w:ascii="Courier New" w:hAnsi="Courier New" w:cs="Courier New"/>
              </w:rPr>
              <w:t xml:space="preserve">IOC, </w:t>
            </w:r>
            <w:r w:rsidRPr="00667F58">
              <w:rPr>
                <w:rFonts w:ascii="Courier New" w:hAnsi="Courier New" w:cs="Courier New"/>
                <w:lang w:eastAsia="zh-CN"/>
              </w:rPr>
              <w:t>SubNetwork</w:t>
            </w:r>
          </w:p>
        </w:tc>
        <w:tc>
          <w:tcPr>
            <w:tcW w:w="1616" w:type="pct"/>
          </w:tcPr>
          <w:p w14:paraId="66782AA0" w14:textId="77777777" w:rsidR="00451138" w:rsidRPr="00F6081B" w:rsidRDefault="00451138" w:rsidP="002E29F6">
            <w:pPr>
              <w:pStyle w:val="TAL"/>
              <w:rPr>
                <w:rFonts w:ascii="Courier New" w:hAnsi="Courier New" w:cs="Courier New"/>
              </w:rPr>
            </w:pPr>
            <w:r w:rsidRPr="00F6081B">
              <w:rPr>
                <w:rFonts w:ascii="Courier New" w:hAnsi="Courier New" w:cs="Courier New"/>
              </w:rPr>
              <w:t>SubNetwork</w:t>
            </w:r>
          </w:p>
        </w:tc>
      </w:tr>
      <w:tr w:rsidR="00451138" w:rsidRPr="00F6081B" w14:paraId="0DF92720" w14:textId="77777777" w:rsidTr="002E29F6">
        <w:trPr>
          <w:jc w:val="center"/>
        </w:trPr>
        <w:tc>
          <w:tcPr>
            <w:tcW w:w="3384" w:type="pct"/>
            <w:tcBorders>
              <w:top w:val="single" w:sz="4" w:space="0" w:color="auto"/>
              <w:left w:val="single" w:sz="4" w:space="0" w:color="auto"/>
              <w:bottom w:val="single" w:sz="4" w:space="0" w:color="auto"/>
              <w:right w:val="single" w:sz="4" w:space="0" w:color="auto"/>
            </w:tcBorders>
          </w:tcPr>
          <w:p w14:paraId="71730890" w14:textId="77777777" w:rsidR="00451138" w:rsidRPr="00F6081B" w:rsidRDefault="00451138" w:rsidP="002E29F6">
            <w:pPr>
              <w:pStyle w:val="TAL"/>
            </w:pPr>
            <w:r>
              <w:t xml:space="preserve">TS 28.541 [6], </w:t>
            </w:r>
            <w:r w:rsidRPr="00AC0884">
              <w:rPr>
                <w:rFonts w:ascii="Courier New" w:hAnsi="Courier New" w:cs="Courier New"/>
              </w:rPr>
              <w:t>IOC, NetWorkS</w:t>
            </w:r>
            <w:r>
              <w:rPr>
                <w:rFonts w:ascii="Courier New" w:hAnsi="Courier New" w:cs="Courier New"/>
              </w:rPr>
              <w:t>l</w:t>
            </w:r>
            <w:r w:rsidRPr="00AC0884">
              <w:rPr>
                <w:rFonts w:ascii="Courier New" w:hAnsi="Courier New" w:cs="Courier New"/>
              </w:rPr>
              <w:t>ice</w:t>
            </w:r>
          </w:p>
        </w:tc>
        <w:tc>
          <w:tcPr>
            <w:tcW w:w="1616" w:type="pct"/>
            <w:tcBorders>
              <w:top w:val="single" w:sz="4" w:space="0" w:color="auto"/>
              <w:left w:val="single" w:sz="4" w:space="0" w:color="auto"/>
              <w:bottom w:val="single" w:sz="4" w:space="0" w:color="auto"/>
              <w:right w:val="single" w:sz="4" w:space="0" w:color="auto"/>
            </w:tcBorders>
          </w:tcPr>
          <w:p w14:paraId="651C691B" w14:textId="77777777" w:rsidR="00451138" w:rsidRPr="00F6081B" w:rsidRDefault="00451138" w:rsidP="002E29F6">
            <w:pPr>
              <w:pStyle w:val="TAL"/>
              <w:rPr>
                <w:rFonts w:ascii="Courier New" w:hAnsi="Courier New" w:cs="Courier New"/>
              </w:rPr>
            </w:pPr>
            <w:r>
              <w:rPr>
                <w:rFonts w:ascii="Courier New" w:hAnsi="Courier New" w:cs="Courier New"/>
              </w:rPr>
              <w:t>NetworkSlice</w:t>
            </w:r>
          </w:p>
        </w:tc>
      </w:tr>
      <w:tr w:rsidR="00451138" w:rsidRPr="00F6081B" w14:paraId="20752DE5" w14:textId="77777777" w:rsidTr="002E29F6">
        <w:trPr>
          <w:jc w:val="center"/>
        </w:trPr>
        <w:tc>
          <w:tcPr>
            <w:tcW w:w="3384" w:type="pct"/>
            <w:tcBorders>
              <w:top w:val="single" w:sz="4" w:space="0" w:color="auto"/>
              <w:left w:val="single" w:sz="4" w:space="0" w:color="auto"/>
              <w:bottom w:val="single" w:sz="4" w:space="0" w:color="auto"/>
              <w:right w:val="single" w:sz="4" w:space="0" w:color="auto"/>
            </w:tcBorders>
          </w:tcPr>
          <w:p w14:paraId="2A5EA2D6" w14:textId="77777777" w:rsidR="00451138" w:rsidRPr="00F6081B" w:rsidRDefault="00451138" w:rsidP="002E29F6">
            <w:pPr>
              <w:pStyle w:val="TAL"/>
            </w:pPr>
            <w:r>
              <w:t xml:space="preserve">TS 28.541 [6], </w:t>
            </w:r>
            <w:r w:rsidRPr="0063647E">
              <w:rPr>
                <w:rFonts w:ascii="Courier New" w:hAnsi="Courier New" w:cs="Courier New"/>
              </w:rPr>
              <w:t>IOC, NetWorkS</w:t>
            </w:r>
            <w:r>
              <w:rPr>
                <w:rFonts w:ascii="Courier New" w:hAnsi="Courier New" w:cs="Courier New"/>
              </w:rPr>
              <w:t>l</w:t>
            </w:r>
            <w:r w:rsidRPr="0063647E">
              <w:rPr>
                <w:rFonts w:ascii="Courier New" w:hAnsi="Courier New" w:cs="Courier New"/>
              </w:rPr>
              <w:t>ice</w:t>
            </w:r>
            <w:r>
              <w:rPr>
                <w:rFonts w:ascii="Courier New" w:hAnsi="Courier New" w:cs="Courier New"/>
              </w:rPr>
              <w:t>Subnet</w:t>
            </w:r>
          </w:p>
        </w:tc>
        <w:tc>
          <w:tcPr>
            <w:tcW w:w="1616" w:type="pct"/>
            <w:tcBorders>
              <w:top w:val="single" w:sz="4" w:space="0" w:color="auto"/>
              <w:left w:val="single" w:sz="4" w:space="0" w:color="auto"/>
              <w:bottom w:val="single" w:sz="4" w:space="0" w:color="auto"/>
              <w:right w:val="single" w:sz="4" w:space="0" w:color="auto"/>
            </w:tcBorders>
          </w:tcPr>
          <w:p w14:paraId="0B99A5AA" w14:textId="77777777" w:rsidR="00451138" w:rsidRPr="00F6081B" w:rsidRDefault="00451138" w:rsidP="002E29F6">
            <w:pPr>
              <w:pStyle w:val="TAL"/>
              <w:rPr>
                <w:rFonts w:ascii="Courier New" w:hAnsi="Courier New" w:cs="Courier New"/>
              </w:rPr>
            </w:pPr>
            <w:r>
              <w:rPr>
                <w:rFonts w:ascii="Courier New" w:hAnsi="Courier New" w:cs="Courier New"/>
              </w:rPr>
              <w:t>NetworkSliceSubnet</w:t>
            </w:r>
          </w:p>
        </w:tc>
      </w:tr>
      <w:tr w:rsidR="00451138" w14:paraId="64D72D26" w14:textId="77777777" w:rsidTr="002E29F6">
        <w:trPr>
          <w:jc w:val="center"/>
        </w:trPr>
        <w:tc>
          <w:tcPr>
            <w:tcW w:w="3384" w:type="pct"/>
            <w:tcBorders>
              <w:top w:val="single" w:sz="4" w:space="0" w:color="auto"/>
              <w:left w:val="single" w:sz="4" w:space="0" w:color="auto"/>
              <w:bottom w:val="single" w:sz="4" w:space="0" w:color="auto"/>
              <w:right w:val="single" w:sz="4" w:space="0" w:color="auto"/>
            </w:tcBorders>
          </w:tcPr>
          <w:p w14:paraId="4A6E7A70" w14:textId="77777777" w:rsidR="00451138" w:rsidRDefault="00451138" w:rsidP="002E29F6">
            <w:pPr>
              <w:pStyle w:val="TAL"/>
            </w:pPr>
            <w:r>
              <w:t xml:space="preserve">TS 28.622 [5], </w:t>
            </w:r>
            <w:r w:rsidRPr="00AC0884">
              <w:rPr>
                <w:rFonts w:ascii="Courier New" w:hAnsi="Courier New" w:cs="Courier New"/>
              </w:rPr>
              <w:t>IOC, ManagedElement</w:t>
            </w:r>
          </w:p>
        </w:tc>
        <w:tc>
          <w:tcPr>
            <w:tcW w:w="1616" w:type="pct"/>
            <w:tcBorders>
              <w:top w:val="single" w:sz="4" w:space="0" w:color="auto"/>
              <w:left w:val="single" w:sz="4" w:space="0" w:color="auto"/>
              <w:bottom w:val="single" w:sz="4" w:space="0" w:color="auto"/>
              <w:right w:val="single" w:sz="4" w:space="0" w:color="auto"/>
            </w:tcBorders>
          </w:tcPr>
          <w:p w14:paraId="0B5C0923" w14:textId="77777777" w:rsidR="00451138" w:rsidRDefault="00451138" w:rsidP="002E29F6">
            <w:pPr>
              <w:pStyle w:val="TAL"/>
              <w:rPr>
                <w:rFonts w:ascii="Courier New" w:hAnsi="Courier New" w:cs="Courier New"/>
              </w:rPr>
            </w:pPr>
            <w:r>
              <w:rPr>
                <w:rFonts w:ascii="Courier New" w:hAnsi="Courier New" w:cs="Courier New"/>
              </w:rPr>
              <w:t>ManagedElement</w:t>
            </w:r>
          </w:p>
        </w:tc>
      </w:tr>
      <w:tr w:rsidR="00451138" w:rsidRPr="00A262D1" w14:paraId="22522504" w14:textId="77777777" w:rsidTr="002E29F6">
        <w:trPr>
          <w:jc w:val="center"/>
        </w:trPr>
        <w:tc>
          <w:tcPr>
            <w:tcW w:w="3384" w:type="pct"/>
            <w:tcBorders>
              <w:top w:val="single" w:sz="4" w:space="0" w:color="auto"/>
              <w:left w:val="single" w:sz="4" w:space="0" w:color="auto"/>
              <w:bottom w:val="single" w:sz="4" w:space="0" w:color="auto"/>
              <w:right w:val="single" w:sz="4" w:space="0" w:color="auto"/>
            </w:tcBorders>
          </w:tcPr>
          <w:p w14:paraId="049B255B" w14:textId="77777777" w:rsidR="00451138" w:rsidRPr="00F6081B" w:rsidRDefault="00451138" w:rsidP="002E29F6">
            <w:pPr>
              <w:pStyle w:val="TAL"/>
            </w:pPr>
            <w:r>
              <w:t xml:space="preserve">TS 28.541 [6], </w:t>
            </w:r>
            <w:r w:rsidRPr="00AC0884">
              <w:rPr>
                <w:rFonts w:ascii="Courier New" w:hAnsi="Courier New" w:cs="Courier New"/>
              </w:rPr>
              <w:t>attribute, serviceProfileId</w:t>
            </w:r>
          </w:p>
        </w:tc>
        <w:tc>
          <w:tcPr>
            <w:tcW w:w="1616" w:type="pct"/>
            <w:tcBorders>
              <w:top w:val="single" w:sz="4" w:space="0" w:color="auto"/>
              <w:left w:val="single" w:sz="4" w:space="0" w:color="auto"/>
              <w:bottom w:val="single" w:sz="4" w:space="0" w:color="auto"/>
              <w:right w:val="single" w:sz="4" w:space="0" w:color="auto"/>
            </w:tcBorders>
          </w:tcPr>
          <w:p w14:paraId="4EF4D9BE" w14:textId="77777777" w:rsidR="00451138" w:rsidRPr="00A262D1" w:rsidRDefault="00451138" w:rsidP="002E29F6">
            <w:pPr>
              <w:pStyle w:val="TAL"/>
              <w:rPr>
                <w:rFonts w:ascii="Courier New" w:hAnsi="Courier New" w:cs="Courier New"/>
              </w:rPr>
            </w:pPr>
            <w:r w:rsidRPr="00AC0884">
              <w:rPr>
                <w:rFonts w:ascii="Courier New" w:hAnsi="Courier New" w:cs="Courier New"/>
              </w:rPr>
              <w:t>serviceProfileId</w:t>
            </w:r>
          </w:p>
        </w:tc>
      </w:tr>
      <w:tr w:rsidR="00451138" w:rsidRPr="00F6081B" w14:paraId="6ABFC336" w14:textId="77777777" w:rsidTr="002E29F6">
        <w:trPr>
          <w:jc w:val="center"/>
        </w:trPr>
        <w:tc>
          <w:tcPr>
            <w:tcW w:w="3384" w:type="pct"/>
            <w:tcBorders>
              <w:top w:val="single" w:sz="4" w:space="0" w:color="auto"/>
              <w:left w:val="single" w:sz="4" w:space="0" w:color="auto"/>
              <w:bottom w:val="single" w:sz="4" w:space="0" w:color="auto"/>
              <w:right w:val="single" w:sz="4" w:space="0" w:color="auto"/>
            </w:tcBorders>
          </w:tcPr>
          <w:p w14:paraId="4462DFDF" w14:textId="77777777" w:rsidR="00451138" w:rsidRPr="00F6081B" w:rsidRDefault="00451138" w:rsidP="002E29F6">
            <w:pPr>
              <w:pStyle w:val="TAL"/>
            </w:pPr>
            <w:r>
              <w:t xml:space="preserve">TS 28.541 [6], </w:t>
            </w:r>
            <w:r w:rsidRPr="00AC0884">
              <w:rPr>
                <w:rFonts w:ascii="Courier New" w:hAnsi="Courier New" w:cs="Courier New"/>
              </w:rPr>
              <w:t>attribute, sliceProfileId</w:t>
            </w:r>
          </w:p>
        </w:tc>
        <w:tc>
          <w:tcPr>
            <w:tcW w:w="1616" w:type="pct"/>
            <w:tcBorders>
              <w:top w:val="single" w:sz="4" w:space="0" w:color="auto"/>
              <w:left w:val="single" w:sz="4" w:space="0" w:color="auto"/>
              <w:bottom w:val="single" w:sz="4" w:space="0" w:color="auto"/>
              <w:right w:val="single" w:sz="4" w:space="0" w:color="auto"/>
            </w:tcBorders>
          </w:tcPr>
          <w:p w14:paraId="20334A8D" w14:textId="77777777" w:rsidR="00451138" w:rsidRPr="00F6081B" w:rsidRDefault="00451138" w:rsidP="002E29F6">
            <w:pPr>
              <w:pStyle w:val="TAL"/>
              <w:rPr>
                <w:rFonts w:ascii="Courier New" w:hAnsi="Courier New" w:cs="Courier New"/>
              </w:rPr>
            </w:pPr>
            <w:r w:rsidRPr="00AC0884">
              <w:rPr>
                <w:rFonts w:ascii="Courier New" w:hAnsi="Courier New" w:cs="Courier New"/>
              </w:rPr>
              <w:t>sliceProfileId</w:t>
            </w:r>
          </w:p>
        </w:tc>
      </w:tr>
      <w:tr w:rsidR="00D76B42" w:rsidRPr="00F6081B" w14:paraId="55C03616" w14:textId="77777777" w:rsidTr="002E29F6">
        <w:trPr>
          <w:jc w:val="center"/>
        </w:trPr>
        <w:tc>
          <w:tcPr>
            <w:tcW w:w="3384" w:type="pct"/>
            <w:tcBorders>
              <w:top w:val="single" w:sz="4" w:space="0" w:color="auto"/>
              <w:left w:val="single" w:sz="4" w:space="0" w:color="auto"/>
              <w:bottom w:val="single" w:sz="4" w:space="0" w:color="auto"/>
              <w:right w:val="single" w:sz="4" w:space="0" w:color="auto"/>
            </w:tcBorders>
          </w:tcPr>
          <w:p w14:paraId="54EA8409" w14:textId="46C1F6A5" w:rsidR="00D76B42" w:rsidRDefault="00D76B42" w:rsidP="002E29F6">
            <w:pPr>
              <w:pStyle w:val="TAL"/>
            </w:pPr>
            <w:r>
              <w:rPr>
                <w:rStyle w:val="TALChar"/>
                <w:rFonts w:eastAsiaTheme="minorHAnsi"/>
              </w:rPr>
              <w:t xml:space="preserve">TS 28.541 [6], </w:t>
            </w:r>
            <w:r w:rsidRPr="00EF23E7">
              <w:rPr>
                <w:rStyle w:val="TALChar"/>
                <w:rFonts w:ascii="Courier New" w:eastAsiaTheme="minorHAnsi" w:hAnsi="Courier New" w:cs="Courier New"/>
                <w:sz w:val="22"/>
                <w:szCs w:val="22"/>
              </w:rPr>
              <w:t>attribute</w:t>
            </w:r>
            <w:r>
              <w:rPr>
                <w:rStyle w:val="TALChar"/>
                <w:rFonts w:eastAsiaTheme="minorHAnsi"/>
              </w:rPr>
              <w:t xml:space="preserve">, </w:t>
            </w:r>
            <w:r>
              <w:rPr>
                <w:rStyle w:val="TALChar"/>
                <w:rFonts w:ascii="Courier New" w:eastAsiaTheme="minorHAnsi" w:hAnsi="Courier New" w:cs="Courier New"/>
              </w:rPr>
              <w:t>taiList</w:t>
            </w:r>
          </w:p>
        </w:tc>
        <w:tc>
          <w:tcPr>
            <w:tcW w:w="1616" w:type="pct"/>
            <w:tcBorders>
              <w:top w:val="single" w:sz="4" w:space="0" w:color="auto"/>
              <w:left w:val="single" w:sz="4" w:space="0" w:color="auto"/>
              <w:bottom w:val="single" w:sz="4" w:space="0" w:color="auto"/>
              <w:right w:val="single" w:sz="4" w:space="0" w:color="auto"/>
            </w:tcBorders>
          </w:tcPr>
          <w:p w14:paraId="43D822EA" w14:textId="769CA9C9" w:rsidR="00D76B42" w:rsidRPr="00AC0884" w:rsidRDefault="00D76B42" w:rsidP="002E29F6">
            <w:pPr>
              <w:pStyle w:val="TAL"/>
              <w:rPr>
                <w:rFonts w:ascii="Courier New" w:hAnsi="Courier New" w:cs="Courier New"/>
              </w:rPr>
            </w:pPr>
            <w:r>
              <w:rPr>
                <w:rFonts w:ascii="Courier New" w:hAnsi="Courier New"/>
                <w:lang w:eastAsia="zh-CN"/>
              </w:rPr>
              <w:t>taiList</w:t>
            </w:r>
          </w:p>
        </w:tc>
      </w:tr>
    </w:tbl>
    <w:p w14:paraId="40C8FD71" w14:textId="180FE8C2" w:rsidR="00C72F00" w:rsidRPr="00F6081B" w:rsidRDefault="00C72F00" w:rsidP="00111874"/>
    <w:p w14:paraId="64820CC2" w14:textId="6BEDF471" w:rsidR="00475B29" w:rsidRPr="00F6081B" w:rsidRDefault="00475B29" w:rsidP="00475B29">
      <w:pPr>
        <w:pStyle w:val="Heading4"/>
      </w:pPr>
      <w:bookmarkStart w:id="77" w:name="_Toc43213053"/>
      <w:bookmarkStart w:id="78" w:name="_Toc43290114"/>
      <w:bookmarkStart w:id="79" w:name="_Toc51593024"/>
      <w:bookmarkStart w:id="80" w:name="_Toc58512749"/>
      <w:bookmarkStart w:id="81" w:name="_Toc163142006"/>
      <w:r w:rsidRPr="00F6081B">
        <w:t>4.1.2.2</w:t>
      </w:r>
      <w:r w:rsidRPr="00F6081B">
        <w:tab/>
        <w:t>Class diagram</w:t>
      </w:r>
      <w:bookmarkEnd w:id="77"/>
      <w:bookmarkEnd w:id="78"/>
      <w:bookmarkEnd w:id="79"/>
      <w:bookmarkEnd w:id="80"/>
      <w:bookmarkEnd w:id="81"/>
    </w:p>
    <w:p w14:paraId="53D4C650" w14:textId="2B99AE7B" w:rsidR="000919F2" w:rsidRDefault="000919F2" w:rsidP="00B602DD">
      <w:pPr>
        <w:pStyle w:val="Heading4"/>
      </w:pPr>
      <w:bookmarkStart w:id="82" w:name="_Toc43213054"/>
      <w:bookmarkStart w:id="83" w:name="_Toc43290115"/>
      <w:bookmarkStart w:id="84" w:name="_Toc51593025"/>
      <w:bookmarkStart w:id="85" w:name="_Toc58512750"/>
      <w:bookmarkStart w:id="86" w:name="_Toc163142007"/>
      <w:r w:rsidRPr="00F6081B">
        <w:rPr>
          <w:rFonts w:hint="eastAsia"/>
          <w:lang w:eastAsia="zh-CN"/>
        </w:rPr>
        <w:t>4</w:t>
      </w:r>
      <w:r w:rsidRPr="00F6081B">
        <w:t>.1.2.2.1</w:t>
      </w:r>
      <w:r w:rsidRPr="00F6081B">
        <w:tab/>
      </w:r>
      <w:r w:rsidRPr="00F6081B">
        <w:rPr>
          <w:rFonts w:hint="eastAsia"/>
          <w:lang w:eastAsia="zh-CN"/>
        </w:rPr>
        <w:t>R</w:t>
      </w:r>
      <w:r w:rsidRPr="00F6081B">
        <w:t>elationships</w:t>
      </w:r>
      <w:bookmarkEnd w:id="82"/>
      <w:bookmarkEnd w:id="83"/>
      <w:bookmarkEnd w:id="84"/>
      <w:bookmarkEnd w:id="85"/>
      <w:bookmarkEnd w:id="86"/>
    </w:p>
    <w:p w14:paraId="41C77FCC" w14:textId="2048E7BF" w:rsidR="009C0EC8" w:rsidRPr="009C0EC8" w:rsidRDefault="009C0EC8" w:rsidP="00C6611C">
      <w:r>
        <w:t>T</w:t>
      </w:r>
      <w:r w:rsidRPr="00501056">
        <w:t>his clause depicts the set of classes that encapsulates the information relevant for this MnS. This clause provides an overview of the relationships between relevant classes in UML</w:t>
      </w:r>
      <w:r>
        <w:t>.</w:t>
      </w:r>
      <w:r w:rsidR="00D2742A" w:rsidRPr="00D2742A">
        <w:t xml:space="preserve"> This clause provides an overview of the relationships between relevant classes in UML. Subsequent clauses provide more detailed specification of various aspects of these classes.</w:t>
      </w:r>
    </w:p>
    <w:bookmarkStart w:id="87" w:name="_MON_1716120489"/>
    <w:bookmarkEnd w:id="87"/>
    <w:p w14:paraId="55FD90A0" w14:textId="560127F4" w:rsidR="000919F2" w:rsidRPr="00F6081B" w:rsidRDefault="00D2742A" w:rsidP="00D2742A">
      <w:pPr>
        <w:pStyle w:val="TH"/>
      </w:pPr>
      <w:r>
        <w:object w:dxaOrig="9631" w:dyaOrig="6321" w14:anchorId="2BC31D95">
          <v:shape id="_x0000_i1026" type="#_x0000_t75" style="width:481.25pt;height:314.55pt" o:ole="">
            <v:imagedata r:id="rId12" o:title=""/>
          </v:shape>
          <o:OLEObject Type="Embed" ProgID="Word.Document.8" ShapeID="_x0000_i1026" DrawAspect="Content" ObjectID="_1781364563" r:id="rId13">
            <o:FieldCodes>\s</o:FieldCodes>
          </o:OLEObject>
        </w:object>
      </w:r>
    </w:p>
    <w:p w14:paraId="7BA22AEE" w14:textId="174DA199" w:rsidR="000919F2" w:rsidRPr="00F6081B" w:rsidRDefault="000919F2" w:rsidP="00B602DD">
      <w:pPr>
        <w:pStyle w:val="TF"/>
      </w:pPr>
      <w:r w:rsidRPr="00F6081B">
        <w:t xml:space="preserve">Figure 4.1.2.2.1.1: Assurance management NRM fragment </w:t>
      </w:r>
    </w:p>
    <w:p w14:paraId="13CDF8E5" w14:textId="2D4F8882" w:rsidR="00CE5B46" w:rsidRPr="00F6081B" w:rsidRDefault="00CE5B46" w:rsidP="00CE5B46">
      <w:pPr>
        <w:pStyle w:val="Heading4"/>
      </w:pPr>
      <w:bookmarkStart w:id="88" w:name="_Toc43213055"/>
      <w:bookmarkStart w:id="89" w:name="_Toc43290116"/>
      <w:bookmarkStart w:id="90" w:name="_Toc51593026"/>
      <w:bookmarkStart w:id="91" w:name="_Toc58512751"/>
      <w:bookmarkStart w:id="92" w:name="_Toc163142008"/>
      <w:r w:rsidRPr="00F6081B">
        <w:rPr>
          <w:rFonts w:hint="eastAsia"/>
          <w:lang w:eastAsia="zh-CN"/>
        </w:rPr>
        <w:lastRenderedPageBreak/>
        <w:t>4</w:t>
      </w:r>
      <w:r w:rsidRPr="00F6081B">
        <w:t>.1.2.2.2</w:t>
      </w:r>
      <w:r w:rsidRPr="00F6081B">
        <w:tab/>
      </w:r>
      <w:r w:rsidRPr="00F6081B">
        <w:rPr>
          <w:lang w:eastAsia="zh-CN"/>
        </w:rPr>
        <w:t>Inheritance</w:t>
      </w:r>
      <w:bookmarkEnd w:id="88"/>
      <w:bookmarkEnd w:id="89"/>
      <w:bookmarkEnd w:id="90"/>
      <w:bookmarkEnd w:id="91"/>
      <w:bookmarkEnd w:id="92"/>
    </w:p>
    <w:bookmarkStart w:id="93" w:name="_MON_1716120560"/>
    <w:bookmarkEnd w:id="93"/>
    <w:p w14:paraId="5FD225CF" w14:textId="0566A299" w:rsidR="00CE5B46" w:rsidRPr="00F6081B" w:rsidRDefault="00D2742A" w:rsidP="00D2742A">
      <w:pPr>
        <w:pStyle w:val="TH"/>
      </w:pPr>
      <w:r>
        <w:object w:dxaOrig="8641" w:dyaOrig="2205" w14:anchorId="1909E91B">
          <v:shape id="_x0000_i1027" type="#_x0000_t75" style="width:6in;height:109.9pt" o:ole="">
            <v:imagedata r:id="rId14" o:title=""/>
          </v:shape>
          <o:OLEObject Type="Embed" ProgID="Word.Document.8" ShapeID="_x0000_i1027" DrawAspect="Content" ObjectID="_1781364564" r:id="rId15">
            <o:FieldCodes>\s</o:FieldCodes>
          </o:OLEObject>
        </w:object>
      </w:r>
    </w:p>
    <w:p w14:paraId="1C014E05" w14:textId="5DF62FFE" w:rsidR="00CE5B46" w:rsidRPr="00F6081B" w:rsidRDefault="00CE5B46" w:rsidP="00CE5B46">
      <w:pPr>
        <w:pStyle w:val="TF"/>
      </w:pPr>
      <w:r w:rsidRPr="00F6081B">
        <w:t>Figure 4.1.2.2.2.1: Assurance management inheritance relationships</w:t>
      </w:r>
    </w:p>
    <w:p w14:paraId="3ECF37E2" w14:textId="4BAA00EA" w:rsidR="009C01DB" w:rsidRPr="00F6081B" w:rsidRDefault="009C01DB" w:rsidP="009C01DB">
      <w:pPr>
        <w:pStyle w:val="Heading4"/>
      </w:pPr>
      <w:bookmarkStart w:id="94" w:name="_Toc43213056"/>
      <w:bookmarkStart w:id="95" w:name="_Toc43290117"/>
      <w:bookmarkStart w:id="96" w:name="_Toc51593027"/>
      <w:bookmarkStart w:id="97" w:name="_Toc58512752"/>
      <w:bookmarkStart w:id="98" w:name="_Toc163142009"/>
      <w:r w:rsidRPr="00F6081B">
        <w:rPr>
          <w:lang w:eastAsia="zh-CN"/>
        </w:rPr>
        <w:t>4.1.</w:t>
      </w:r>
      <w:r w:rsidR="00B343E5" w:rsidRPr="00F6081B">
        <w:rPr>
          <w:lang w:eastAsia="zh-CN"/>
        </w:rPr>
        <w:t>2</w:t>
      </w:r>
      <w:r w:rsidRPr="00F6081B">
        <w:t>.3</w:t>
      </w:r>
      <w:r w:rsidRPr="00F6081B">
        <w:tab/>
        <w:t>Class definitions</w:t>
      </w:r>
      <w:bookmarkEnd w:id="94"/>
      <w:bookmarkEnd w:id="95"/>
      <w:bookmarkEnd w:id="96"/>
      <w:bookmarkEnd w:id="97"/>
      <w:bookmarkEnd w:id="98"/>
    </w:p>
    <w:p w14:paraId="2E9FB809" w14:textId="01DFFF83" w:rsidR="009C01DB" w:rsidRPr="00F6081B" w:rsidRDefault="009C01DB" w:rsidP="009C01DB">
      <w:pPr>
        <w:pStyle w:val="Heading5"/>
        <w:rPr>
          <w:rFonts w:ascii="Courier New" w:hAnsi="Courier New" w:cs="Courier New"/>
        </w:rPr>
      </w:pPr>
      <w:bookmarkStart w:id="99" w:name="_Toc43213057"/>
      <w:bookmarkStart w:id="100" w:name="_Toc43290118"/>
      <w:bookmarkStart w:id="101" w:name="_Toc51593028"/>
      <w:bookmarkStart w:id="102" w:name="_Toc58512753"/>
      <w:bookmarkStart w:id="103" w:name="_Toc163142010"/>
      <w:r w:rsidRPr="00F6081B">
        <w:t>4.1.</w:t>
      </w:r>
      <w:r w:rsidR="00B343E5" w:rsidRPr="00F6081B">
        <w:t>2</w:t>
      </w:r>
      <w:r w:rsidRPr="00F6081B">
        <w:t>.3.1</w:t>
      </w:r>
      <w:r w:rsidRPr="00F6081B">
        <w:tab/>
      </w:r>
      <w:r w:rsidRPr="00F6081B">
        <w:rPr>
          <w:rFonts w:ascii="Courier New" w:hAnsi="Courier New" w:cs="Courier New"/>
        </w:rPr>
        <w:t>Assurance</w:t>
      </w:r>
      <w:r w:rsidR="002E29F6">
        <w:rPr>
          <w:rFonts w:ascii="Courier New" w:hAnsi="Courier New" w:cs="Courier New"/>
        </w:rPr>
        <w:t>Closed</w:t>
      </w:r>
      <w:r w:rsidRPr="00F6081B">
        <w:rPr>
          <w:rFonts w:ascii="Courier New" w:hAnsi="Courier New" w:cs="Courier New"/>
        </w:rPr>
        <w:t>ControlLoop</w:t>
      </w:r>
      <w:bookmarkEnd w:id="99"/>
      <w:bookmarkEnd w:id="100"/>
      <w:bookmarkEnd w:id="101"/>
      <w:bookmarkEnd w:id="102"/>
      <w:bookmarkEnd w:id="103"/>
    </w:p>
    <w:p w14:paraId="4064106E" w14:textId="3A530123" w:rsidR="009C01DB" w:rsidRPr="00F6081B" w:rsidRDefault="009C01DB" w:rsidP="00B602DD">
      <w:pPr>
        <w:pStyle w:val="H6"/>
      </w:pPr>
      <w:bookmarkStart w:id="104" w:name="_Toc43213058"/>
      <w:r w:rsidRPr="00F6081B">
        <w:t>4.1.</w:t>
      </w:r>
      <w:r w:rsidR="00B343E5" w:rsidRPr="00F6081B">
        <w:t>2</w:t>
      </w:r>
      <w:r w:rsidRPr="00F6081B">
        <w:t>.3.1.1</w:t>
      </w:r>
      <w:r w:rsidRPr="00F6081B">
        <w:tab/>
        <w:t>Definition</w:t>
      </w:r>
      <w:bookmarkEnd w:id="104"/>
    </w:p>
    <w:p w14:paraId="7FFDB61B" w14:textId="6A0FCA7E" w:rsidR="00F0407A" w:rsidRDefault="00F0407A" w:rsidP="00771FA2">
      <w:r>
        <w:t xml:space="preserve">This class represents the information for </w:t>
      </w:r>
      <w:r>
        <w:rPr>
          <w:rFonts w:hint="eastAsia"/>
          <w:lang w:eastAsia="zh-CN"/>
        </w:rPr>
        <w:t>control</w:t>
      </w:r>
      <w:r>
        <w:t xml:space="preserve">ling and monitoring an assurance closed control loop associated with a </w:t>
      </w:r>
      <w:r>
        <w:rPr>
          <w:rFonts w:ascii="Courier New" w:hAnsi="Courier New" w:cs="Courier New"/>
        </w:rPr>
        <w:t>NetworkSlice</w:t>
      </w:r>
      <w:r>
        <w:t xml:space="preserve"> or</w:t>
      </w:r>
      <w:r>
        <w:rPr>
          <w:rFonts w:ascii="Courier New" w:hAnsi="Courier New" w:cs="Courier New"/>
        </w:rPr>
        <w:t xml:space="preserve"> NetworkSliceSubnet</w:t>
      </w:r>
      <w:r>
        <w:t xml:space="preserve">. It can be name-contained by </w:t>
      </w:r>
      <w:r w:rsidRPr="00C070A7">
        <w:rPr>
          <w:rFonts w:ascii="Courier New" w:hAnsi="Courier New" w:cs="Courier New"/>
        </w:rPr>
        <w:t xml:space="preserve">SubNetwork </w:t>
      </w:r>
      <w:r>
        <w:t xml:space="preserve">or </w:t>
      </w:r>
      <w:r w:rsidRPr="00C070A7">
        <w:rPr>
          <w:rFonts w:ascii="Courier New" w:hAnsi="Courier New" w:cs="Courier New"/>
        </w:rPr>
        <w:t>ManagedElement</w:t>
      </w:r>
      <w:r>
        <w:t>.</w:t>
      </w:r>
    </w:p>
    <w:p w14:paraId="4340230B" w14:textId="5D86C37D" w:rsidR="00F0407A" w:rsidRDefault="00F0407A" w:rsidP="00771FA2">
      <w:pPr>
        <w:rPr>
          <w:lang w:eastAsia="zh-CN"/>
        </w:rPr>
      </w:pPr>
      <w:r>
        <w:rPr>
          <w:rFonts w:hint="eastAsia"/>
          <w:lang w:eastAsia="zh-CN"/>
        </w:rPr>
        <w:t>T</w:t>
      </w:r>
      <w:r>
        <w:rPr>
          <w:lang w:eastAsia="zh-CN"/>
        </w:rPr>
        <w:t xml:space="preserve">o express the assurance closed control loop </w:t>
      </w:r>
      <w:r w:rsidR="006E0006">
        <w:rPr>
          <w:lang w:eastAsia="zh-CN"/>
        </w:rPr>
        <w:t>goals</w:t>
      </w:r>
      <w:r>
        <w:rPr>
          <w:lang w:eastAsia="zh-CN"/>
        </w:rPr>
        <w:t xml:space="preserve">, the MnS consumer needs to request </w:t>
      </w:r>
      <w:r w:rsidR="006E0006">
        <w:rPr>
          <w:lang w:eastAsia="zh-CN"/>
        </w:rPr>
        <w:t xml:space="preserve">the </w:t>
      </w:r>
      <w:r>
        <w:rPr>
          <w:lang w:eastAsia="zh-CN"/>
        </w:rPr>
        <w:t xml:space="preserve">MnS producer to create an </w:t>
      </w:r>
      <w:r>
        <w:rPr>
          <w:rFonts w:ascii="Courier New" w:hAnsi="Courier New" w:cs="Courier New"/>
        </w:rPr>
        <w:t xml:space="preserve">AssuranceClosedControlLoop </w:t>
      </w:r>
      <w:r w:rsidRPr="00610FB4">
        <w:rPr>
          <w:lang w:eastAsia="zh-CN"/>
        </w:rPr>
        <w:t>on the MnS producer</w:t>
      </w:r>
      <w:r>
        <w:rPr>
          <w:lang w:eastAsia="zh-CN"/>
        </w:rPr>
        <w:t>.</w:t>
      </w:r>
      <w:r>
        <w:t xml:space="preserve"> The MnS producer may trigger to create the </w:t>
      </w:r>
      <w:r>
        <w:rPr>
          <w:rFonts w:ascii="Courier New" w:hAnsi="Courier New" w:cs="Courier New"/>
        </w:rPr>
        <w:t xml:space="preserve">AssuranceClosedControlLoop </w:t>
      </w:r>
      <w:r>
        <w:rPr>
          <w:lang w:eastAsia="zh-CN"/>
        </w:rPr>
        <w:t xml:space="preserve">as well, for example, when an instance of </w:t>
      </w:r>
      <w:r w:rsidRPr="00AB02CE">
        <w:rPr>
          <w:rFonts w:ascii="Courier New" w:hAnsi="Courier New" w:cs="Courier New"/>
        </w:rPr>
        <w:t>NetworkSlice or NetworkSliceSubnet</w:t>
      </w:r>
      <w:r>
        <w:rPr>
          <w:rFonts w:ascii="Courier New" w:hAnsi="Courier New" w:cs="Courier New"/>
        </w:rPr>
        <w:t xml:space="preserve"> is created</w:t>
      </w:r>
      <w:r w:rsidRPr="00F62486">
        <w:rPr>
          <w:lang w:eastAsia="zh-CN"/>
        </w:rPr>
        <w:t>,</w:t>
      </w:r>
      <w:r>
        <w:rPr>
          <w:rFonts w:ascii="Courier New" w:hAnsi="Courier New" w:cs="Courier New"/>
        </w:rPr>
        <w:t xml:space="preserve"> </w:t>
      </w:r>
      <w:r>
        <w:rPr>
          <w:lang w:eastAsia="zh-CN"/>
        </w:rPr>
        <w:t>MnS producer</w:t>
      </w:r>
      <w:r w:rsidRPr="00AB02CE">
        <w:rPr>
          <w:lang w:eastAsia="zh-CN"/>
        </w:rPr>
        <w:t xml:space="preserve"> may</w:t>
      </w:r>
      <w:r>
        <w:rPr>
          <w:lang w:eastAsia="zh-CN"/>
        </w:rPr>
        <w:t xml:space="preserve"> create an instance of </w:t>
      </w:r>
      <w:r>
        <w:rPr>
          <w:rFonts w:ascii="Courier New" w:hAnsi="Courier New" w:cs="Courier New"/>
        </w:rPr>
        <w:t xml:space="preserve">AssuranceClosedControlLoop </w:t>
      </w:r>
      <w:r w:rsidRPr="00AB02CE">
        <w:rPr>
          <w:lang w:eastAsia="zh-CN"/>
        </w:rPr>
        <w:t xml:space="preserve">associated to the </w:t>
      </w:r>
      <w:r>
        <w:rPr>
          <w:lang w:eastAsia="zh-CN"/>
        </w:rPr>
        <w:t xml:space="preserve">instance of </w:t>
      </w:r>
      <w:r w:rsidRPr="00AB02CE">
        <w:rPr>
          <w:rFonts w:ascii="Courier New" w:hAnsi="Courier New" w:cs="Courier New"/>
        </w:rPr>
        <w:t>NetworkSlice or NetworkSliceSubnet</w:t>
      </w:r>
      <w:r>
        <w:rPr>
          <w:rFonts w:ascii="Courier New" w:hAnsi="Courier New" w:cs="Courier New"/>
        </w:rPr>
        <w:t xml:space="preserve"> </w:t>
      </w:r>
      <w:r w:rsidRPr="00AB02CE">
        <w:rPr>
          <w:lang w:eastAsia="zh-CN"/>
        </w:rPr>
        <w:t>to</w:t>
      </w:r>
      <w:r>
        <w:rPr>
          <w:lang w:eastAsia="zh-CN"/>
        </w:rPr>
        <w:t xml:space="preserve"> assure the target described in </w:t>
      </w:r>
      <w:r w:rsidRPr="00AB02CE">
        <w:rPr>
          <w:rFonts w:ascii="Courier New" w:hAnsi="Courier New" w:cs="Courier New"/>
        </w:rPr>
        <w:t>ServiceProfile</w:t>
      </w:r>
      <w:r>
        <w:rPr>
          <w:lang w:eastAsia="zh-CN"/>
        </w:rPr>
        <w:t xml:space="preserve"> or </w:t>
      </w:r>
      <w:r w:rsidRPr="00AB02CE">
        <w:rPr>
          <w:rFonts w:ascii="Courier New" w:hAnsi="Courier New" w:cs="Courier New"/>
        </w:rPr>
        <w:t>SliceProfile</w:t>
      </w:r>
      <w:r>
        <w:rPr>
          <w:lang w:eastAsia="zh-CN"/>
        </w:rPr>
        <w:t xml:space="preserve">. </w:t>
      </w:r>
      <w:r>
        <w:t xml:space="preserve">For </w:t>
      </w:r>
      <w:r w:rsidR="006E0006">
        <w:t xml:space="preserve">the </w:t>
      </w:r>
      <w:r>
        <w:t xml:space="preserve"> deletion of </w:t>
      </w:r>
      <w:r w:rsidR="006E0006">
        <w:t xml:space="preserve">the </w:t>
      </w:r>
      <w:r>
        <w:t xml:space="preserve">assurance closed control loop, the MnS consumer needs to request the MnS producer to delete the </w:t>
      </w:r>
      <w:r>
        <w:rPr>
          <w:rFonts w:ascii="Courier New" w:hAnsi="Courier New" w:cs="Courier New"/>
        </w:rPr>
        <w:t>AssuranceClosedControlLoop</w:t>
      </w:r>
      <w:r>
        <w:t xml:space="preserve"> to free up resources on the MnS producer. MnS producer also can trigger to delete </w:t>
      </w:r>
      <w:r>
        <w:rPr>
          <w:rFonts w:ascii="Courier New" w:hAnsi="Courier New" w:cs="Courier New"/>
        </w:rPr>
        <w:t>AssuranceClosedControlLoop</w:t>
      </w:r>
      <w:r>
        <w:t xml:space="preserve"> to free up resources by itself.</w:t>
      </w:r>
    </w:p>
    <w:p w14:paraId="0E8D32F1" w14:textId="3AEDD4E5" w:rsidR="00F0407A" w:rsidRDefault="00F0407A" w:rsidP="00771FA2">
      <w:r>
        <w:t xml:space="preserve">For temporary </w:t>
      </w:r>
      <w:r>
        <w:rPr>
          <w:rFonts w:hint="eastAsia"/>
          <w:lang w:eastAsia="zh-CN"/>
        </w:rPr>
        <w:t>deactivat</w:t>
      </w:r>
      <w:r>
        <w:rPr>
          <w:lang w:eastAsia="zh-CN"/>
        </w:rPr>
        <w:t>ion</w:t>
      </w:r>
      <w:r>
        <w:t xml:space="preserve"> of </w:t>
      </w:r>
      <w:r w:rsidR="006E0006">
        <w:t xml:space="preserve">the </w:t>
      </w:r>
      <w:r>
        <w:t xml:space="preserve">assurance closed control loop, the MnS consumer can </w:t>
      </w:r>
      <w:r w:rsidR="006E0006">
        <w:t xml:space="preserve">modify </w:t>
      </w:r>
      <w:r>
        <w:t xml:space="preserve"> the value of the administrative state attribute to </w:t>
      </w:r>
      <w:r w:rsidRPr="00227AA8">
        <w:rPr>
          <w:rFonts w:ascii="Courier New" w:hAnsi="Courier New" w:cs="Courier New"/>
        </w:rPr>
        <w:t>“LOCKED”</w:t>
      </w:r>
      <w:r>
        <w:t xml:space="preserve">.  The MnS producer may disable </w:t>
      </w:r>
      <w:r w:rsidR="006E0006">
        <w:t xml:space="preserve">the </w:t>
      </w:r>
      <w:r>
        <w:t>assurance closed control loop, for example in conflict situations</w:t>
      </w:r>
      <w:r w:rsidR="006E0006">
        <w:t xml:space="preserve">, </w:t>
      </w:r>
      <w:r>
        <w:t xml:space="preserve">by setting the operational state attribute to </w:t>
      </w:r>
      <w:r w:rsidRPr="00227AA8">
        <w:rPr>
          <w:rFonts w:ascii="Courier New" w:hAnsi="Courier New" w:cs="Courier New"/>
        </w:rPr>
        <w:t>“</w:t>
      </w:r>
      <w:r w:rsidRPr="00F27772">
        <w:rPr>
          <w:rFonts w:ascii="Courier New" w:hAnsi="Courier New" w:cs="Courier New"/>
        </w:rPr>
        <w:t>disabled</w:t>
      </w:r>
      <w:r w:rsidRPr="00227AA8">
        <w:rPr>
          <w:rFonts w:ascii="Courier New" w:hAnsi="Courier New" w:cs="Courier New"/>
        </w:rPr>
        <w:t>”</w:t>
      </w:r>
      <w:r>
        <w:t xml:space="preserve">. When </w:t>
      </w:r>
      <w:r w:rsidR="006E0006">
        <w:t xml:space="preserve">a </w:t>
      </w:r>
      <w:r>
        <w:t>closed control loop is enabled by the MnS producer</w:t>
      </w:r>
      <w:r w:rsidR="006E0006">
        <w:t>,</w:t>
      </w:r>
      <w:r>
        <w:t xml:space="preserve"> the operational state is set again to </w:t>
      </w:r>
      <w:r w:rsidRPr="00227AA8">
        <w:rPr>
          <w:rFonts w:ascii="Courier New" w:hAnsi="Courier New" w:cs="Courier New"/>
        </w:rPr>
        <w:t>“</w:t>
      </w:r>
      <w:r w:rsidRPr="00F27772">
        <w:rPr>
          <w:rFonts w:ascii="Courier New" w:hAnsi="Courier New" w:cs="Courier New"/>
        </w:rPr>
        <w:t>enabled</w:t>
      </w:r>
      <w:r w:rsidRPr="00227AA8">
        <w:rPr>
          <w:rFonts w:ascii="Courier New" w:hAnsi="Courier New" w:cs="Courier New"/>
        </w:rPr>
        <w:t>”</w:t>
      </w:r>
      <w:r>
        <w:t xml:space="preserve">. For </w:t>
      </w:r>
      <w:r w:rsidR="006E0006">
        <w:t xml:space="preserve">the </w:t>
      </w:r>
      <w:r>
        <w:t xml:space="preserve">activation of </w:t>
      </w:r>
      <w:r w:rsidR="006E0006">
        <w:t xml:space="preserve">an </w:t>
      </w:r>
      <w:r>
        <w:t xml:space="preserve">assurance closed control loop, the MnS consumer can </w:t>
      </w:r>
      <w:r w:rsidR="006E0006">
        <w:t xml:space="preserve">modify </w:t>
      </w:r>
      <w:r>
        <w:t>the value of the administrative state attribute to</w:t>
      </w:r>
      <w:r w:rsidRPr="00227AA8">
        <w:rPr>
          <w:rFonts w:ascii="Courier New" w:hAnsi="Courier New" w:cs="Courier New"/>
        </w:rPr>
        <w:t xml:space="preserve"> “</w:t>
      </w:r>
      <w:r>
        <w:rPr>
          <w:rFonts w:ascii="Courier New" w:hAnsi="Courier New" w:cs="Courier New"/>
        </w:rPr>
        <w:t>UN</w:t>
      </w:r>
      <w:r w:rsidRPr="00227AA8">
        <w:rPr>
          <w:rFonts w:ascii="Courier New" w:hAnsi="Courier New" w:cs="Courier New"/>
        </w:rPr>
        <w:t>LOCKED”</w:t>
      </w:r>
      <w:r>
        <w:t>.</w:t>
      </w:r>
    </w:p>
    <w:p w14:paraId="59E80823" w14:textId="26EA9B27" w:rsidR="00F0407A" w:rsidRPr="00227AA8" w:rsidRDefault="00F0407A" w:rsidP="00771FA2">
      <w:r>
        <w:rPr>
          <w:rFonts w:cs="Arial" w:hint="eastAsia"/>
          <w:lang w:eastAsia="zh-CN"/>
        </w:rPr>
        <w:t>A</w:t>
      </w:r>
      <w:r>
        <w:rPr>
          <w:rFonts w:cs="Arial"/>
          <w:lang w:eastAsia="zh-CN"/>
        </w:rPr>
        <w:t xml:space="preserve">n </w:t>
      </w:r>
      <w:r>
        <w:rPr>
          <w:rFonts w:ascii="Courier New" w:hAnsi="Courier New" w:cs="Courier New"/>
        </w:rPr>
        <w:t xml:space="preserve">AssuranceClosedControlLoop </w:t>
      </w:r>
      <w:r w:rsidRPr="00227AA8">
        <w:rPr>
          <w:lang w:eastAsia="zh-CN"/>
        </w:rPr>
        <w:t xml:space="preserve">can </w:t>
      </w:r>
      <w:r>
        <w:rPr>
          <w:lang w:eastAsia="zh-CN"/>
        </w:rPr>
        <w:t xml:space="preserve">name-contain multiple instances of </w:t>
      </w:r>
      <w:r w:rsidRPr="005F0956">
        <w:rPr>
          <w:rFonts w:ascii="Courier New" w:hAnsi="Courier New" w:cs="Courier New"/>
        </w:rPr>
        <w:t>A</w:t>
      </w:r>
      <w:r>
        <w:rPr>
          <w:rFonts w:ascii="Courier New" w:hAnsi="Courier New" w:cs="Courier New"/>
        </w:rPr>
        <w:t xml:space="preserve">ssuranceGoal </w:t>
      </w:r>
      <w:r w:rsidRPr="00227AA8">
        <w:t>which</w:t>
      </w:r>
      <w:r>
        <w:t xml:space="preserve"> represents the assurance goal and corresponding observed or predicted goal fulfilment information (see clause 4.1.2.3.2).</w:t>
      </w:r>
      <w:r w:rsidR="008C6ED1">
        <w:t xml:space="preserve"> The </w:t>
      </w:r>
      <w:r w:rsidR="008C6ED1">
        <w:rPr>
          <w:rFonts w:ascii="Courier New" w:hAnsi="Courier New" w:cs="Courier New"/>
        </w:rPr>
        <w:t xml:space="preserve">AssuranceGoal </w:t>
      </w:r>
      <w:r w:rsidR="008C6ED1">
        <w:t>may optionally include an assurance scope in terms of location (see clause 4.1.2.3.2).</w:t>
      </w:r>
    </w:p>
    <w:p w14:paraId="5C5A0C8E" w14:textId="54AFA135" w:rsidR="00021C3A" w:rsidRDefault="00F0407A" w:rsidP="00D2742A">
      <w:pPr>
        <w:rPr>
          <w:rFonts w:ascii="Courier New" w:hAnsi="Courier New" w:cs="Courier New"/>
        </w:rPr>
      </w:pPr>
      <w:r>
        <w:rPr>
          <w:lang w:eastAsia="zh-CN"/>
        </w:rPr>
        <w:t>The attribute “</w:t>
      </w:r>
      <w:r>
        <w:rPr>
          <w:rFonts w:ascii="Courier New" w:hAnsi="Courier New" w:cs="Courier New"/>
        </w:rPr>
        <w:t>controlLoopLifeCyclePhase</w:t>
      </w:r>
      <w:r>
        <w:rPr>
          <w:lang w:eastAsia="zh-CN"/>
        </w:rPr>
        <w:t xml:space="preserve">” is used to </w:t>
      </w:r>
      <w:r>
        <w:t xml:space="preserve">keep track of the lifecycle of an </w:t>
      </w:r>
      <w:r>
        <w:rPr>
          <w:rFonts w:ascii="Courier New" w:hAnsi="Courier New" w:cs="Courier New"/>
        </w:rPr>
        <w:t>AssuranceClosedControlLoop</w:t>
      </w:r>
      <w:r w:rsidR="00FC32E4">
        <w:rPr>
          <w:rFonts w:ascii="Courier New" w:hAnsi="Courier New" w:cs="Courier New"/>
        </w:rPr>
        <w:t>.</w:t>
      </w:r>
    </w:p>
    <w:p w14:paraId="70C854C1" w14:textId="4F82127C" w:rsidR="00FC32E4" w:rsidRPr="00F6081B" w:rsidRDefault="00FC32E4" w:rsidP="00D2742A">
      <w:r>
        <w:rPr>
          <w:lang w:eastAsia="zh-CN"/>
        </w:rPr>
        <w:t xml:space="preserve">The attribute </w:t>
      </w:r>
      <w:r w:rsidRPr="00AE21B0">
        <w:rPr>
          <w:rFonts w:ascii="Courier New" w:hAnsi="Courier New" w:cs="Courier New"/>
        </w:rPr>
        <w:t>aCCL</w:t>
      </w:r>
      <w:r>
        <w:rPr>
          <w:rFonts w:ascii="Courier New" w:hAnsi="Courier New" w:cs="Courier New"/>
        </w:rPr>
        <w:t>DisallowedList</w:t>
      </w:r>
      <w:r>
        <w:rPr>
          <w:lang w:eastAsia="zh-CN"/>
        </w:rPr>
        <w:t xml:space="preserve"> is used to descope the ACCL.</w:t>
      </w:r>
      <w:r>
        <w:rPr>
          <w:strike/>
          <w:lang w:eastAsia="zh-CN"/>
        </w:rPr>
        <w:t xml:space="preserve"> </w:t>
      </w:r>
      <w:r>
        <w:rPr>
          <w:lang w:eastAsia="zh-CN"/>
        </w:rPr>
        <w:t xml:space="preserve">See clause 6.1.6 of TS 28.535 [17]. </w:t>
      </w:r>
      <w:r>
        <w:t>Each entry in the list indicates a specific list of attributes belonging to a managedEntity identified by the managedEntityIdentifier which the ACCL is not allowed to modify.</w:t>
      </w:r>
    </w:p>
    <w:p w14:paraId="2F875C49" w14:textId="2C723C71" w:rsidR="009C01DB" w:rsidRDefault="009C01DB" w:rsidP="00B602DD">
      <w:pPr>
        <w:pStyle w:val="H6"/>
      </w:pPr>
      <w:bookmarkStart w:id="105" w:name="_Toc43213059"/>
      <w:r w:rsidRPr="00F6081B">
        <w:t>4.1.</w:t>
      </w:r>
      <w:r w:rsidR="00FD28DA" w:rsidRPr="00F6081B">
        <w:t>2</w:t>
      </w:r>
      <w:r w:rsidRPr="00F6081B">
        <w:t>.3.1.2</w:t>
      </w:r>
      <w:r w:rsidRPr="00F6081B">
        <w:tab/>
        <w:t>Attributes</w:t>
      </w:r>
      <w:bookmarkEnd w:id="105"/>
    </w:p>
    <w:p w14:paraId="35857E1D" w14:textId="6C776A88" w:rsidR="00B70B22" w:rsidRPr="00B70B22" w:rsidRDefault="00B70B22" w:rsidP="00AB4480">
      <w:r>
        <w:t xml:space="preserve">The </w:t>
      </w:r>
      <w:r>
        <w:rPr>
          <w:rFonts w:ascii="Courier New" w:hAnsi="Courier New" w:cs="Courier New"/>
        </w:rPr>
        <w:t>AssuranceClosedControlLoop</w:t>
      </w:r>
      <w:r>
        <w:t xml:space="preserve"> IOC includes attributes inherited from Top IOC (defined TS 28.622[5]) and the following attributes: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33"/>
        <w:gridCol w:w="1143"/>
        <w:gridCol w:w="1181"/>
        <w:gridCol w:w="1165"/>
        <w:gridCol w:w="1172"/>
        <w:gridCol w:w="1237"/>
      </w:tblGrid>
      <w:tr w:rsidR="009C01DB" w:rsidRPr="00F6081B" w14:paraId="39F9A9F4" w14:textId="77777777" w:rsidTr="00422E92">
        <w:trPr>
          <w:cantSplit/>
          <w:jc w:val="center"/>
        </w:trPr>
        <w:tc>
          <w:tcPr>
            <w:tcW w:w="3733" w:type="dxa"/>
            <w:shd w:val="pct10" w:color="auto" w:fill="FFFFFF"/>
            <w:vAlign w:val="center"/>
          </w:tcPr>
          <w:p w14:paraId="76EC28F2" w14:textId="77777777" w:rsidR="009C01DB" w:rsidRPr="00F6081B" w:rsidRDefault="009C01DB" w:rsidP="00971521">
            <w:pPr>
              <w:pStyle w:val="TAH"/>
            </w:pPr>
            <w:r w:rsidRPr="00F6081B">
              <w:lastRenderedPageBreak/>
              <w:t>Attribute name</w:t>
            </w:r>
          </w:p>
        </w:tc>
        <w:tc>
          <w:tcPr>
            <w:tcW w:w="1143" w:type="dxa"/>
            <w:shd w:val="pct10" w:color="auto" w:fill="FFFFFF"/>
            <w:vAlign w:val="center"/>
          </w:tcPr>
          <w:p w14:paraId="5CEBB03E" w14:textId="510D37A5" w:rsidR="009C01DB" w:rsidRPr="00F6081B" w:rsidRDefault="009C01DB" w:rsidP="00971521">
            <w:pPr>
              <w:pStyle w:val="TAH"/>
            </w:pPr>
            <w:r w:rsidRPr="00F6081B">
              <w:t>S</w:t>
            </w:r>
          </w:p>
        </w:tc>
        <w:tc>
          <w:tcPr>
            <w:tcW w:w="1181" w:type="dxa"/>
            <w:shd w:val="pct10" w:color="auto" w:fill="FFFFFF"/>
            <w:vAlign w:val="center"/>
          </w:tcPr>
          <w:p w14:paraId="58D51CC1" w14:textId="77777777" w:rsidR="009C01DB" w:rsidRPr="00F6081B" w:rsidRDefault="009C01DB" w:rsidP="00971521">
            <w:pPr>
              <w:pStyle w:val="TAH"/>
            </w:pPr>
            <w:r w:rsidRPr="00F6081B">
              <w:t>isReadable</w:t>
            </w:r>
          </w:p>
        </w:tc>
        <w:tc>
          <w:tcPr>
            <w:tcW w:w="1165" w:type="dxa"/>
            <w:shd w:val="pct10" w:color="auto" w:fill="FFFFFF"/>
            <w:vAlign w:val="center"/>
          </w:tcPr>
          <w:p w14:paraId="02BCF6FA" w14:textId="77777777" w:rsidR="009C01DB" w:rsidRPr="00F6081B" w:rsidRDefault="009C01DB" w:rsidP="00971521">
            <w:pPr>
              <w:pStyle w:val="TAH"/>
            </w:pPr>
            <w:r w:rsidRPr="00F6081B">
              <w:t>isWritable</w:t>
            </w:r>
          </w:p>
        </w:tc>
        <w:tc>
          <w:tcPr>
            <w:tcW w:w="1172" w:type="dxa"/>
            <w:shd w:val="pct10" w:color="auto" w:fill="FFFFFF"/>
            <w:vAlign w:val="center"/>
          </w:tcPr>
          <w:p w14:paraId="265B86A6" w14:textId="77777777" w:rsidR="009C01DB" w:rsidRPr="00F6081B" w:rsidRDefault="009C01DB" w:rsidP="00971521">
            <w:pPr>
              <w:pStyle w:val="TAH"/>
            </w:pPr>
            <w:r w:rsidRPr="00F6081B">
              <w:rPr>
                <w:rFonts w:cs="Arial"/>
                <w:bCs/>
                <w:szCs w:val="18"/>
              </w:rPr>
              <w:t>isInvariant</w:t>
            </w:r>
          </w:p>
        </w:tc>
        <w:tc>
          <w:tcPr>
            <w:tcW w:w="1237" w:type="dxa"/>
            <w:shd w:val="pct10" w:color="auto" w:fill="FFFFFF"/>
            <w:vAlign w:val="center"/>
          </w:tcPr>
          <w:p w14:paraId="20496022" w14:textId="77777777" w:rsidR="009C01DB" w:rsidRPr="00F6081B" w:rsidRDefault="009C01DB" w:rsidP="00971521">
            <w:pPr>
              <w:pStyle w:val="TAH"/>
            </w:pPr>
            <w:r w:rsidRPr="00F6081B">
              <w:t>isNotifyable</w:t>
            </w:r>
          </w:p>
        </w:tc>
      </w:tr>
      <w:tr w:rsidR="00757633" w:rsidRPr="00F6081B" w14:paraId="15399A49" w14:textId="77777777" w:rsidTr="00422E92">
        <w:trPr>
          <w:cantSplit/>
          <w:jc w:val="center"/>
        </w:trPr>
        <w:tc>
          <w:tcPr>
            <w:tcW w:w="3733" w:type="dxa"/>
          </w:tcPr>
          <w:p w14:paraId="63CC0307" w14:textId="77777777" w:rsidR="00757633" w:rsidRPr="00F6081B" w:rsidRDefault="00757633" w:rsidP="00971521">
            <w:pPr>
              <w:pStyle w:val="TAL"/>
              <w:tabs>
                <w:tab w:val="left" w:pos="774"/>
              </w:tabs>
              <w:jc w:val="both"/>
              <w:rPr>
                <w:rFonts w:ascii="Courier New" w:hAnsi="Courier New" w:cs="Courier New"/>
              </w:rPr>
            </w:pPr>
            <w:r w:rsidRPr="00F6081B">
              <w:rPr>
                <w:rFonts w:ascii="Courier New" w:hAnsi="Courier New" w:cs="Courier New"/>
                <w:bCs/>
                <w:color w:val="333333"/>
              </w:rPr>
              <w:t>operationalState</w:t>
            </w:r>
          </w:p>
        </w:tc>
        <w:tc>
          <w:tcPr>
            <w:tcW w:w="1143" w:type="dxa"/>
          </w:tcPr>
          <w:p w14:paraId="249D137D" w14:textId="77777777" w:rsidR="00757633" w:rsidRPr="00F6081B" w:rsidRDefault="00757633" w:rsidP="00971521">
            <w:pPr>
              <w:pStyle w:val="TAL"/>
              <w:jc w:val="center"/>
            </w:pPr>
            <w:r w:rsidRPr="00F6081B">
              <w:t>M</w:t>
            </w:r>
          </w:p>
        </w:tc>
        <w:tc>
          <w:tcPr>
            <w:tcW w:w="1181" w:type="dxa"/>
          </w:tcPr>
          <w:p w14:paraId="3901641F" w14:textId="77777777" w:rsidR="00757633" w:rsidRPr="00F6081B" w:rsidRDefault="00757633" w:rsidP="00971521">
            <w:pPr>
              <w:pStyle w:val="TAL"/>
              <w:jc w:val="center"/>
            </w:pPr>
            <w:r w:rsidRPr="00F6081B">
              <w:t>T</w:t>
            </w:r>
          </w:p>
        </w:tc>
        <w:tc>
          <w:tcPr>
            <w:tcW w:w="1165" w:type="dxa"/>
          </w:tcPr>
          <w:p w14:paraId="056ADE92" w14:textId="77777777" w:rsidR="00757633" w:rsidRPr="00F6081B" w:rsidRDefault="00757633" w:rsidP="00971521">
            <w:pPr>
              <w:pStyle w:val="TAL"/>
              <w:jc w:val="center"/>
            </w:pPr>
            <w:r w:rsidRPr="00F6081B">
              <w:t>F</w:t>
            </w:r>
          </w:p>
        </w:tc>
        <w:tc>
          <w:tcPr>
            <w:tcW w:w="1172" w:type="dxa"/>
          </w:tcPr>
          <w:p w14:paraId="6FE92A54" w14:textId="77777777" w:rsidR="00757633" w:rsidRPr="00F6081B" w:rsidRDefault="00757633" w:rsidP="00971521">
            <w:pPr>
              <w:pStyle w:val="TAL"/>
              <w:jc w:val="center"/>
            </w:pPr>
            <w:r w:rsidRPr="00F6081B">
              <w:t>F</w:t>
            </w:r>
          </w:p>
        </w:tc>
        <w:tc>
          <w:tcPr>
            <w:tcW w:w="1237" w:type="dxa"/>
          </w:tcPr>
          <w:p w14:paraId="5F09C78F" w14:textId="77777777" w:rsidR="00757633" w:rsidRPr="00F6081B" w:rsidRDefault="00757633" w:rsidP="00971521">
            <w:pPr>
              <w:pStyle w:val="TAL"/>
              <w:jc w:val="center"/>
              <w:rPr>
                <w:lang w:eastAsia="zh-CN"/>
              </w:rPr>
            </w:pPr>
            <w:r w:rsidRPr="00F6081B">
              <w:rPr>
                <w:lang w:eastAsia="zh-CN"/>
              </w:rPr>
              <w:t>T</w:t>
            </w:r>
          </w:p>
        </w:tc>
      </w:tr>
      <w:tr w:rsidR="00757633" w:rsidRPr="00F6081B" w14:paraId="5B5B842D" w14:textId="77777777" w:rsidTr="00422E92">
        <w:trPr>
          <w:cantSplit/>
          <w:jc w:val="center"/>
        </w:trPr>
        <w:tc>
          <w:tcPr>
            <w:tcW w:w="3733" w:type="dxa"/>
          </w:tcPr>
          <w:p w14:paraId="5DE0941F" w14:textId="77777777" w:rsidR="00757633" w:rsidRPr="00F6081B" w:rsidRDefault="00757633" w:rsidP="00971521">
            <w:pPr>
              <w:pStyle w:val="TAL"/>
              <w:rPr>
                <w:rFonts w:ascii="Courier New" w:hAnsi="Courier New" w:cs="Courier New"/>
              </w:rPr>
            </w:pPr>
            <w:r w:rsidRPr="00F6081B">
              <w:rPr>
                <w:rFonts w:ascii="Courier New" w:hAnsi="Courier New" w:cs="Courier New"/>
              </w:rPr>
              <w:t>administrativeState</w:t>
            </w:r>
          </w:p>
        </w:tc>
        <w:tc>
          <w:tcPr>
            <w:tcW w:w="1143" w:type="dxa"/>
          </w:tcPr>
          <w:p w14:paraId="0B9F4C8C" w14:textId="77777777" w:rsidR="00757633" w:rsidRPr="00F6081B" w:rsidRDefault="00757633" w:rsidP="00971521">
            <w:pPr>
              <w:pStyle w:val="TAL"/>
              <w:jc w:val="center"/>
            </w:pPr>
            <w:r w:rsidRPr="00F6081B">
              <w:t>M</w:t>
            </w:r>
          </w:p>
        </w:tc>
        <w:tc>
          <w:tcPr>
            <w:tcW w:w="1181" w:type="dxa"/>
          </w:tcPr>
          <w:p w14:paraId="79483DD2" w14:textId="77777777" w:rsidR="00757633" w:rsidRPr="00F6081B" w:rsidRDefault="00757633" w:rsidP="00971521">
            <w:pPr>
              <w:pStyle w:val="TAL"/>
              <w:jc w:val="center"/>
            </w:pPr>
            <w:r w:rsidRPr="00F6081B">
              <w:t>T</w:t>
            </w:r>
          </w:p>
        </w:tc>
        <w:tc>
          <w:tcPr>
            <w:tcW w:w="1165" w:type="dxa"/>
          </w:tcPr>
          <w:p w14:paraId="63788C82" w14:textId="77777777" w:rsidR="00757633" w:rsidRPr="00F6081B" w:rsidRDefault="00757633" w:rsidP="00971521">
            <w:pPr>
              <w:pStyle w:val="TAL"/>
              <w:jc w:val="center"/>
            </w:pPr>
            <w:r w:rsidRPr="00F6081B">
              <w:t>T</w:t>
            </w:r>
          </w:p>
        </w:tc>
        <w:tc>
          <w:tcPr>
            <w:tcW w:w="1172" w:type="dxa"/>
          </w:tcPr>
          <w:p w14:paraId="22B354BC" w14:textId="77777777" w:rsidR="00757633" w:rsidRPr="00F6081B" w:rsidRDefault="00757633" w:rsidP="00971521">
            <w:pPr>
              <w:pStyle w:val="TAL"/>
              <w:jc w:val="center"/>
            </w:pPr>
            <w:r w:rsidRPr="00F6081B">
              <w:t>F</w:t>
            </w:r>
          </w:p>
        </w:tc>
        <w:tc>
          <w:tcPr>
            <w:tcW w:w="1237" w:type="dxa"/>
          </w:tcPr>
          <w:p w14:paraId="54C66D4A" w14:textId="77777777" w:rsidR="00757633" w:rsidRPr="00F6081B" w:rsidRDefault="00757633" w:rsidP="00971521">
            <w:pPr>
              <w:pStyle w:val="TAL"/>
              <w:jc w:val="center"/>
              <w:rPr>
                <w:lang w:eastAsia="zh-CN"/>
              </w:rPr>
            </w:pPr>
            <w:r w:rsidRPr="00F6081B">
              <w:rPr>
                <w:lang w:eastAsia="zh-CN"/>
              </w:rPr>
              <w:t>T</w:t>
            </w:r>
          </w:p>
        </w:tc>
      </w:tr>
      <w:tr w:rsidR="00757633" w:rsidRPr="00F6081B" w14:paraId="62EA9445" w14:textId="77777777" w:rsidTr="00422E92">
        <w:trPr>
          <w:cantSplit/>
          <w:jc w:val="center"/>
        </w:trPr>
        <w:tc>
          <w:tcPr>
            <w:tcW w:w="3733" w:type="dxa"/>
          </w:tcPr>
          <w:p w14:paraId="60EA9973" w14:textId="77777777" w:rsidR="00757633" w:rsidRPr="00F6081B" w:rsidRDefault="00757633" w:rsidP="00971521">
            <w:pPr>
              <w:pStyle w:val="TAL"/>
              <w:rPr>
                <w:rFonts w:ascii="Courier New" w:hAnsi="Courier New" w:cs="Courier New"/>
              </w:rPr>
            </w:pPr>
            <w:r w:rsidRPr="00F6081B">
              <w:rPr>
                <w:rFonts w:ascii="Courier New" w:hAnsi="Courier New" w:cs="Courier New"/>
              </w:rPr>
              <w:t>controlLoopLifeCyclePhase</w:t>
            </w:r>
          </w:p>
        </w:tc>
        <w:tc>
          <w:tcPr>
            <w:tcW w:w="1143" w:type="dxa"/>
          </w:tcPr>
          <w:p w14:paraId="230DA839" w14:textId="77777777" w:rsidR="00757633" w:rsidRPr="00F6081B" w:rsidRDefault="00757633" w:rsidP="00971521">
            <w:pPr>
              <w:pStyle w:val="TAL"/>
              <w:jc w:val="center"/>
            </w:pPr>
            <w:r w:rsidRPr="00F6081B">
              <w:t>M</w:t>
            </w:r>
          </w:p>
        </w:tc>
        <w:tc>
          <w:tcPr>
            <w:tcW w:w="1181" w:type="dxa"/>
          </w:tcPr>
          <w:p w14:paraId="5DFB4535" w14:textId="77777777" w:rsidR="00757633" w:rsidRPr="00F6081B" w:rsidRDefault="00757633" w:rsidP="00971521">
            <w:pPr>
              <w:pStyle w:val="TAL"/>
              <w:jc w:val="center"/>
            </w:pPr>
            <w:r w:rsidRPr="00F6081B">
              <w:t>T</w:t>
            </w:r>
          </w:p>
        </w:tc>
        <w:tc>
          <w:tcPr>
            <w:tcW w:w="1165" w:type="dxa"/>
          </w:tcPr>
          <w:p w14:paraId="0B9AEC6E" w14:textId="77777777" w:rsidR="00757633" w:rsidRPr="00F6081B" w:rsidRDefault="00757633" w:rsidP="00971521">
            <w:pPr>
              <w:pStyle w:val="TAL"/>
              <w:jc w:val="center"/>
            </w:pPr>
            <w:r w:rsidRPr="00F6081B">
              <w:t>T</w:t>
            </w:r>
          </w:p>
        </w:tc>
        <w:tc>
          <w:tcPr>
            <w:tcW w:w="1172" w:type="dxa"/>
          </w:tcPr>
          <w:p w14:paraId="516CFA32" w14:textId="77777777" w:rsidR="00757633" w:rsidRPr="00F6081B" w:rsidRDefault="00757633" w:rsidP="00971521">
            <w:pPr>
              <w:pStyle w:val="TAL"/>
              <w:jc w:val="center"/>
              <w:rPr>
                <w:lang w:eastAsia="zh-CN"/>
              </w:rPr>
            </w:pPr>
            <w:r w:rsidRPr="00F6081B">
              <w:t>F</w:t>
            </w:r>
          </w:p>
        </w:tc>
        <w:tc>
          <w:tcPr>
            <w:tcW w:w="1237" w:type="dxa"/>
          </w:tcPr>
          <w:p w14:paraId="5CC73FE1" w14:textId="77777777" w:rsidR="00757633" w:rsidRPr="00F6081B" w:rsidRDefault="00757633" w:rsidP="00971521">
            <w:pPr>
              <w:pStyle w:val="TAL"/>
              <w:jc w:val="center"/>
            </w:pPr>
            <w:r w:rsidRPr="00F6081B">
              <w:rPr>
                <w:lang w:eastAsia="zh-CN"/>
              </w:rPr>
              <w:t>T</w:t>
            </w:r>
          </w:p>
        </w:tc>
      </w:tr>
      <w:tr w:rsidR="00FC32E4" w:rsidRPr="00F6081B" w14:paraId="6A916CDC" w14:textId="77777777" w:rsidTr="00422E92">
        <w:trPr>
          <w:cantSplit/>
          <w:jc w:val="center"/>
        </w:trPr>
        <w:tc>
          <w:tcPr>
            <w:tcW w:w="3733" w:type="dxa"/>
          </w:tcPr>
          <w:p w14:paraId="124481AE" w14:textId="27C022BA" w:rsidR="00FC32E4" w:rsidRPr="00F6081B" w:rsidRDefault="00FC32E4" w:rsidP="00FC32E4">
            <w:pPr>
              <w:pStyle w:val="TAL"/>
              <w:rPr>
                <w:rFonts w:ascii="Courier New" w:hAnsi="Courier New" w:cs="Courier New"/>
              </w:rPr>
            </w:pPr>
            <w:r>
              <w:rPr>
                <w:rFonts w:ascii="Courier New" w:hAnsi="Courier New" w:cs="Courier New"/>
              </w:rPr>
              <w:t>aCCLDisallowedList</w:t>
            </w:r>
          </w:p>
        </w:tc>
        <w:tc>
          <w:tcPr>
            <w:tcW w:w="1143" w:type="dxa"/>
          </w:tcPr>
          <w:p w14:paraId="692FB55E" w14:textId="4C0C0EB1" w:rsidR="00FC32E4" w:rsidRPr="00F6081B" w:rsidRDefault="00FC32E4" w:rsidP="00FC32E4">
            <w:pPr>
              <w:pStyle w:val="TAL"/>
              <w:jc w:val="center"/>
            </w:pPr>
            <w:r>
              <w:t>O</w:t>
            </w:r>
          </w:p>
        </w:tc>
        <w:tc>
          <w:tcPr>
            <w:tcW w:w="1181" w:type="dxa"/>
          </w:tcPr>
          <w:p w14:paraId="664DCA16" w14:textId="70586011" w:rsidR="00FC32E4" w:rsidRPr="00F6081B" w:rsidRDefault="00FC32E4" w:rsidP="00FC32E4">
            <w:pPr>
              <w:pStyle w:val="TAL"/>
              <w:jc w:val="center"/>
            </w:pPr>
            <w:r>
              <w:t>T</w:t>
            </w:r>
          </w:p>
        </w:tc>
        <w:tc>
          <w:tcPr>
            <w:tcW w:w="1165" w:type="dxa"/>
          </w:tcPr>
          <w:p w14:paraId="514EA042" w14:textId="096A52D5" w:rsidR="00FC32E4" w:rsidRPr="00F6081B" w:rsidRDefault="00FC32E4" w:rsidP="00FC32E4">
            <w:pPr>
              <w:pStyle w:val="TAL"/>
              <w:jc w:val="center"/>
            </w:pPr>
            <w:r>
              <w:t>T</w:t>
            </w:r>
          </w:p>
        </w:tc>
        <w:tc>
          <w:tcPr>
            <w:tcW w:w="1172" w:type="dxa"/>
          </w:tcPr>
          <w:p w14:paraId="5066DDE4" w14:textId="4EF86329" w:rsidR="00FC32E4" w:rsidRPr="00F6081B" w:rsidRDefault="00FC32E4" w:rsidP="00FC32E4">
            <w:pPr>
              <w:pStyle w:val="TAL"/>
              <w:jc w:val="center"/>
            </w:pPr>
            <w:r>
              <w:t>F</w:t>
            </w:r>
          </w:p>
        </w:tc>
        <w:tc>
          <w:tcPr>
            <w:tcW w:w="1237" w:type="dxa"/>
          </w:tcPr>
          <w:p w14:paraId="155B4C79" w14:textId="2A00F510" w:rsidR="00FC32E4" w:rsidRPr="00F6081B" w:rsidRDefault="00FC32E4" w:rsidP="00FC32E4">
            <w:pPr>
              <w:pStyle w:val="TAL"/>
              <w:jc w:val="center"/>
              <w:rPr>
                <w:lang w:eastAsia="zh-CN"/>
              </w:rPr>
            </w:pPr>
            <w:r>
              <w:rPr>
                <w:lang w:eastAsia="zh-CN"/>
              </w:rPr>
              <w:t>T</w:t>
            </w:r>
          </w:p>
        </w:tc>
      </w:tr>
      <w:tr w:rsidR="00D2742A" w:rsidRPr="00F6081B" w14:paraId="2722C639" w14:textId="77777777" w:rsidTr="00422E92">
        <w:trPr>
          <w:cantSplit/>
          <w:jc w:val="center"/>
        </w:trPr>
        <w:tc>
          <w:tcPr>
            <w:tcW w:w="3733" w:type="dxa"/>
          </w:tcPr>
          <w:p w14:paraId="0429383D" w14:textId="2DD48A07" w:rsidR="00D2742A" w:rsidRPr="00F6081B" w:rsidRDefault="00D2742A" w:rsidP="00D2742A">
            <w:pPr>
              <w:pStyle w:val="TAL"/>
              <w:rPr>
                <w:rFonts w:ascii="Courier New" w:hAnsi="Courier New" w:cs="Courier New"/>
              </w:rPr>
            </w:pPr>
            <w:r w:rsidRPr="00771FA2">
              <w:rPr>
                <w:rFonts w:ascii="Courier New" w:hAnsi="Courier New" w:cs="Courier New"/>
                <w:b/>
              </w:rPr>
              <w:t>Attributes related to role</w:t>
            </w:r>
          </w:p>
        </w:tc>
        <w:tc>
          <w:tcPr>
            <w:tcW w:w="1143" w:type="dxa"/>
          </w:tcPr>
          <w:p w14:paraId="3C5F242C" w14:textId="77777777" w:rsidR="00D2742A" w:rsidRPr="00F6081B" w:rsidRDefault="00D2742A" w:rsidP="00D2742A">
            <w:pPr>
              <w:pStyle w:val="TAL"/>
              <w:jc w:val="center"/>
            </w:pPr>
          </w:p>
        </w:tc>
        <w:tc>
          <w:tcPr>
            <w:tcW w:w="1181" w:type="dxa"/>
          </w:tcPr>
          <w:p w14:paraId="28FB85AD" w14:textId="77777777" w:rsidR="00D2742A" w:rsidRPr="00F6081B" w:rsidRDefault="00D2742A" w:rsidP="00D2742A">
            <w:pPr>
              <w:pStyle w:val="TAL"/>
              <w:jc w:val="center"/>
            </w:pPr>
          </w:p>
        </w:tc>
        <w:tc>
          <w:tcPr>
            <w:tcW w:w="1165" w:type="dxa"/>
          </w:tcPr>
          <w:p w14:paraId="54440195" w14:textId="77777777" w:rsidR="00D2742A" w:rsidRPr="00F6081B" w:rsidRDefault="00D2742A" w:rsidP="00D2742A">
            <w:pPr>
              <w:pStyle w:val="TAL"/>
              <w:jc w:val="center"/>
            </w:pPr>
          </w:p>
        </w:tc>
        <w:tc>
          <w:tcPr>
            <w:tcW w:w="1172" w:type="dxa"/>
          </w:tcPr>
          <w:p w14:paraId="4FFD92C3" w14:textId="77777777" w:rsidR="00D2742A" w:rsidRPr="00F6081B" w:rsidRDefault="00D2742A" w:rsidP="00D2742A">
            <w:pPr>
              <w:pStyle w:val="TAL"/>
              <w:jc w:val="center"/>
            </w:pPr>
          </w:p>
        </w:tc>
        <w:tc>
          <w:tcPr>
            <w:tcW w:w="1237" w:type="dxa"/>
          </w:tcPr>
          <w:p w14:paraId="4DF41051" w14:textId="77777777" w:rsidR="00D2742A" w:rsidRPr="00F6081B" w:rsidRDefault="00D2742A" w:rsidP="00D2742A">
            <w:pPr>
              <w:pStyle w:val="TAL"/>
              <w:jc w:val="center"/>
              <w:rPr>
                <w:lang w:eastAsia="zh-CN"/>
              </w:rPr>
            </w:pPr>
          </w:p>
        </w:tc>
      </w:tr>
      <w:tr w:rsidR="00D2742A" w:rsidRPr="00F6081B" w14:paraId="119C9C1E" w14:textId="77777777" w:rsidTr="00422E92">
        <w:trPr>
          <w:cantSplit/>
          <w:jc w:val="center"/>
        </w:trPr>
        <w:tc>
          <w:tcPr>
            <w:tcW w:w="3733" w:type="dxa"/>
          </w:tcPr>
          <w:p w14:paraId="10C444C3" w14:textId="4DBFE863" w:rsidR="00D2742A" w:rsidRPr="00F6081B" w:rsidRDefault="00D2742A" w:rsidP="00D2742A">
            <w:pPr>
              <w:pStyle w:val="TAL"/>
              <w:rPr>
                <w:rFonts w:ascii="Courier New" w:hAnsi="Courier New" w:cs="Courier New"/>
              </w:rPr>
            </w:pPr>
            <w:r>
              <w:rPr>
                <w:rFonts w:ascii="Courier New" w:hAnsi="Courier New" w:cs="Courier New"/>
              </w:rPr>
              <w:t>networkSliceRef</w:t>
            </w:r>
          </w:p>
        </w:tc>
        <w:tc>
          <w:tcPr>
            <w:tcW w:w="1143" w:type="dxa"/>
          </w:tcPr>
          <w:p w14:paraId="548EAD34" w14:textId="5643007F" w:rsidR="00D2742A" w:rsidRPr="00F6081B" w:rsidRDefault="00D2742A" w:rsidP="00D2742A">
            <w:pPr>
              <w:pStyle w:val="TAL"/>
              <w:jc w:val="center"/>
            </w:pPr>
            <w:r>
              <w:t>CM</w:t>
            </w:r>
          </w:p>
        </w:tc>
        <w:tc>
          <w:tcPr>
            <w:tcW w:w="1181" w:type="dxa"/>
          </w:tcPr>
          <w:p w14:paraId="00977EDC" w14:textId="6376DC81" w:rsidR="00D2742A" w:rsidRPr="00F6081B" w:rsidRDefault="00D2742A" w:rsidP="00D2742A">
            <w:pPr>
              <w:pStyle w:val="TAL"/>
              <w:jc w:val="center"/>
            </w:pPr>
            <w:r>
              <w:t>T</w:t>
            </w:r>
          </w:p>
        </w:tc>
        <w:tc>
          <w:tcPr>
            <w:tcW w:w="1165" w:type="dxa"/>
          </w:tcPr>
          <w:p w14:paraId="4EEA5EAA" w14:textId="61F62EEE" w:rsidR="00D2742A" w:rsidRPr="00F6081B" w:rsidRDefault="00D2742A" w:rsidP="00D2742A">
            <w:pPr>
              <w:pStyle w:val="TAL"/>
              <w:jc w:val="center"/>
            </w:pPr>
            <w:r>
              <w:t>T</w:t>
            </w:r>
          </w:p>
        </w:tc>
        <w:tc>
          <w:tcPr>
            <w:tcW w:w="1172" w:type="dxa"/>
          </w:tcPr>
          <w:p w14:paraId="103E8810" w14:textId="3C735A25" w:rsidR="00D2742A" w:rsidRPr="00F6081B" w:rsidRDefault="00D2742A" w:rsidP="00D2742A">
            <w:pPr>
              <w:pStyle w:val="TAL"/>
              <w:jc w:val="center"/>
            </w:pPr>
            <w:r>
              <w:t>F</w:t>
            </w:r>
          </w:p>
        </w:tc>
        <w:tc>
          <w:tcPr>
            <w:tcW w:w="1237" w:type="dxa"/>
          </w:tcPr>
          <w:p w14:paraId="49F686C2" w14:textId="305616AF" w:rsidR="00D2742A" w:rsidRPr="00F6081B" w:rsidRDefault="00D2742A" w:rsidP="00D2742A">
            <w:pPr>
              <w:pStyle w:val="TAL"/>
              <w:jc w:val="center"/>
              <w:rPr>
                <w:lang w:eastAsia="zh-CN"/>
              </w:rPr>
            </w:pPr>
            <w:r>
              <w:rPr>
                <w:lang w:eastAsia="zh-CN"/>
              </w:rPr>
              <w:t>T</w:t>
            </w:r>
          </w:p>
        </w:tc>
      </w:tr>
      <w:tr w:rsidR="00D2742A" w:rsidRPr="00F6081B" w14:paraId="3D0ADD88" w14:textId="77777777" w:rsidTr="00422E92">
        <w:trPr>
          <w:cantSplit/>
          <w:jc w:val="center"/>
        </w:trPr>
        <w:tc>
          <w:tcPr>
            <w:tcW w:w="3733" w:type="dxa"/>
          </w:tcPr>
          <w:p w14:paraId="125D9F86" w14:textId="71B0F7DC" w:rsidR="00D2742A" w:rsidRPr="00F6081B" w:rsidRDefault="00D2742A" w:rsidP="00D2742A">
            <w:pPr>
              <w:pStyle w:val="TAL"/>
              <w:rPr>
                <w:rFonts w:ascii="Courier New" w:hAnsi="Courier New" w:cs="Courier New"/>
              </w:rPr>
            </w:pPr>
            <w:r>
              <w:rPr>
                <w:rFonts w:ascii="Courier New" w:hAnsi="Courier New" w:cs="Courier New"/>
              </w:rPr>
              <w:t>networkSliceSubnetRef</w:t>
            </w:r>
          </w:p>
        </w:tc>
        <w:tc>
          <w:tcPr>
            <w:tcW w:w="1143" w:type="dxa"/>
          </w:tcPr>
          <w:p w14:paraId="2CBD97BF" w14:textId="2D21AD48" w:rsidR="00D2742A" w:rsidRPr="00F6081B" w:rsidRDefault="00D2742A" w:rsidP="00D2742A">
            <w:pPr>
              <w:pStyle w:val="TAL"/>
              <w:jc w:val="center"/>
            </w:pPr>
            <w:r>
              <w:t>CM</w:t>
            </w:r>
          </w:p>
        </w:tc>
        <w:tc>
          <w:tcPr>
            <w:tcW w:w="1181" w:type="dxa"/>
          </w:tcPr>
          <w:p w14:paraId="0073397B" w14:textId="00016E77" w:rsidR="00D2742A" w:rsidRPr="00F6081B" w:rsidRDefault="00D2742A" w:rsidP="00D2742A">
            <w:pPr>
              <w:pStyle w:val="TAL"/>
              <w:jc w:val="center"/>
            </w:pPr>
            <w:r>
              <w:t>T</w:t>
            </w:r>
          </w:p>
        </w:tc>
        <w:tc>
          <w:tcPr>
            <w:tcW w:w="1165" w:type="dxa"/>
          </w:tcPr>
          <w:p w14:paraId="5F70D4E9" w14:textId="51F76D66" w:rsidR="00D2742A" w:rsidRPr="00F6081B" w:rsidRDefault="00D2742A" w:rsidP="00D2742A">
            <w:pPr>
              <w:pStyle w:val="TAL"/>
              <w:jc w:val="center"/>
            </w:pPr>
            <w:r>
              <w:t>T</w:t>
            </w:r>
          </w:p>
        </w:tc>
        <w:tc>
          <w:tcPr>
            <w:tcW w:w="1172" w:type="dxa"/>
          </w:tcPr>
          <w:p w14:paraId="06A4D573" w14:textId="1C2CB54E" w:rsidR="00D2742A" w:rsidRPr="00F6081B" w:rsidRDefault="00D2742A" w:rsidP="00D2742A">
            <w:pPr>
              <w:pStyle w:val="TAL"/>
              <w:jc w:val="center"/>
            </w:pPr>
            <w:r>
              <w:t>F</w:t>
            </w:r>
          </w:p>
        </w:tc>
        <w:tc>
          <w:tcPr>
            <w:tcW w:w="1237" w:type="dxa"/>
          </w:tcPr>
          <w:p w14:paraId="7C9D63CE" w14:textId="7A342B1A" w:rsidR="00D2742A" w:rsidRPr="00F6081B" w:rsidRDefault="00D2742A" w:rsidP="00D2742A">
            <w:pPr>
              <w:pStyle w:val="TAL"/>
              <w:jc w:val="center"/>
              <w:rPr>
                <w:lang w:eastAsia="zh-CN"/>
              </w:rPr>
            </w:pPr>
            <w:r>
              <w:rPr>
                <w:lang w:eastAsia="zh-CN"/>
              </w:rPr>
              <w:t>T</w:t>
            </w:r>
          </w:p>
        </w:tc>
      </w:tr>
    </w:tbl>
    <w:p w14:paraId="48B8D2B3" w14:textId="77777777" w:rsidR="00B602DD" w:rsidRPr="00F6081B" w:rsidRDefault="00B602DD" w:rsidP="00B602DD">
      <w:pPr>
        <w:rPr>
          <w:lang w:eastAsia="zh-CN"/>
        </w:rPr>
      </w:pPr>
      <w:bookmarkStart w:id="106" w:name="_Toc43213060"/>
    </w:p>
    <w:p w14:paraId="476B153C" w14:textId="7215C87A" w:rsidR="009C01DB" w:rsidRPr="00F6081B" w:rsidRDefault="009C01DB" w:rsidP="00B602DD">
      <w:pPr>
        <w:pStyle w:val="H6"/>
      </w:pPr>
      <w:r w:rsidRPr="00F6081B">
        <w:rPr>
          <w:rFonts w:hint="eastAsia"/>
          <w:lang w:eastAsia="zh-CN"/>
        </w:rPr>
        <w:t>4</w:t>
      </w:r>
      <w:r w:rsidRPr="00F6081B">
        <w:t>.1.</w:t>
      </w:r>
      <w:r w:rsidR="00522750" w:rsidRPr="00F6081B">
        <w:t>2</w:t>
      </w:r>
      <w:r w:rsidRPr="00F6081B">
        <w:t>.3.1.3</w:t>
      </w:r>
      <w:r w:rsidRPr="00F6081B">
        <w:tab/>
        <w:t>Constraints</w:t>
      </w:r>
      <w:bookmarkEnd w:id="106"/>
    </w:p>
    <w:tbl>
      <w:tblPr>
        <w:tblW w:w="9639" w:type="dxa"/>
        <w:tblInd w:w="-5" w:type="dxa"/>
        <w:tblLook w:val="01E0" w:firstRow="1" w:lastRow="1" w:firstColumn="1" w:lastColumn="1" w:noHBand="0" w:noVBand="0"/>
      </w:tblPr>
      <w:tblGrid>
        <w:gridCol w:w="4204"/>
        <w:gridCol w:w="5435"/>
      </w:tblGrid>
      <w:tr w:rsidR="00D2742A" w14:paraId="5BE24C44" w14:textId="77777777" w:rsidTr="0004600B">
        <w:tc>
          <w:tcPr>
            <w:tcW w:w="4204" w:type="dxa"/>
            <w:tcBorders>
              <w:top w:val="single" w:sz="4" w:space="0" w:color="auto"/>
              <w:left w:val="single" w:sz="4" w:space="0" w:color="auto"/>
              <w:bottom w:val="single" w:sz="4" w:space="0" w:color="auto"/>
              <w:right w:val="single" w:sz="4" w:space="0" w:color="auto"/>
            </w:tcBorders>
            <w:shd w:val="clear" w:color="auto" w:fill="D9D9D9"/>
          </w:tcPr>
          <w:p w14:paraId="4FCFA983" w14:textId="77777777" w:rsidR="00D2742A" w:rsidRDefault="00D2742A" w:rsidP="0004600B">
            <w:pPr>
              <w:pStyle w:val="TAH"/>
            </w:pPr>
            <w:r>
              <w:t>Name</w:t>
            </w:r>
          </w:p>
        </w:tc>
        <w:tc>
          <w:tcPr>
            <w:tcW w:w="5435" w:type="dxa"/>
            <w:tcBorders>
              <w:top w:val="single" w:sz="4" w:space="0" w:color="auto"/>
              <w:left w:val="single" w:sz="4" w:space="0" w:color="auto"/>
              <w:bottom w:val="single" w:sz="4" w:space="0" w:color="auto"/>
              <w:right w:val="single" w:sz="4" w:space="0" w:color="auto"/>
            </w:tcBorders>
            <w:shd w:val="clear" w:color="auto" w:fill="D9D9D9"/>
          </w:tcPr>
          <w:p w14:paraId="6CA6F3C2" w14:textId="77777777" w:rsidR="00D2742A" w:rsidRDefault="00D2742A" w:rsidP="0004600B">
            <w:pPr>
              <w:pStyle w:val="TAH"/>
            </w:pPr>
            <w:r>
              <w:t>Definition</w:t>
            </w:r>
          </w:p>
        </w:tc>
      </w:tr>
      <w:tr w:rsidR="00D2742A" w14:paraId="3BB6D7B4" w14:textId="77777777" w:rsidTr="0004600B">
        <w:tc>
          <w:tcPr>
            <w:tcW w:w="4204" w:type="dxa"/>
            <w:tcBorders>
              <w:top w:val="single" w:sz="4" w:space="0" w:color="auto"/>
              <w:left w:val="single" w:sz="4" w:space="0" w:color="auto"/>
              <w:bottom w:val="single" w:sz="4" w:space="0" w:color="auto"/>
              <w:right w:val="single" w:sz="4" w:space="0" w:color="auto"/>
            </w:tcBorders>
          </w:tcPr>
          <w:p w14:paraId="1394B109" w14:textId="77777777" w:rsidR="00D2742A" w:rsidRDefault="00D2742A" w:rsidP="0004600B">
            <w:pPr>
              <w:pStyle w:val="TAL"/>
            </w:pPr>
            <w:r>
              <w:rPr>
                <w:rFonts w:ascii="Courier New" w:hAnsi="Courier New" w:cs="Courier New"/>
              </w:rPr>
              <w:t>networkSliceSubnetRef</w:t>
            </w:r>
          </w:p>
        </w:tc>
        <w:tc>
          <w:tcPr>
            <w:tcW w:w="5435" w:type="dxa"/>
            <w:tcBorders>
              <w:top w:val="single" w:sz="4" w:space="0" w:color="auto"/>
              <w:left w:val="single" w:sz="4" w:space="0" w:color="auto"/>
              <w:bottom w:val="single" w:sz="4" w:space="0" w:color="auto"/>
              <w:right w:val="single" w:sz="4" w:space="0" w:color="auto"/>
            </w:tcBorders>
          </w:tcPr>
          <w:p w14:paraId="4A586210" w14:textId="77777777" w:rsidR="00D2742A" w:rsidRDefault="00D2742A" w:rsidP="0004600B">
            <w:pPr>
              <w:pStyle w:val="TAL"/>
            </w:pPr>
            <w:r>
              <w:t>Condition: the AssuranceGoal applies to a NetworkSliceSubNet</w:t>
            </w:r>
          </w:p>
        </w:tc>
      </w:tr>
      <w:tr w:rsidR="00D2742A" w14:paraId="3DAECEAA" w14:textId="77777777" w:rsidTr="0004600B">
        <w:tc>
          <w:tcPr>
            <w:tcW w:w="4204" w:type="dxa"/>
            <w:tcBorders>
              <w:top w:val="single" w:sz="4" w:space="0" w:color="auto"/>
              <w:left w:val="single" w:sz="4" w:space="0" w:color="auto"/>
              <w:bottom w:val="single" w:sz="4" w:space="0" w:color="auto"/>
              <w:right w:val="single" w:sz="4" w:space="0" w:color="auto"/>
            </w:tcBorders>
          </w:tcPr>
          <w:p w14:paraId="707DF0B3" w14:textId="77777777" w:rsidR="00D2742A" w:rsidRDefault="00D2742A" w:rsidP="0004600B">
            <w:pPr>
              <w:pStyle w:val="TAL"/>
              <w:rPr>
                <w:rFonts w:ascii="Courier" w:hAnsi="Courier"/>
              </w:rPr>
            </w:pPr>
            <w:r>
              <w:rPr>
                <w:rFonts w:ascii="Courier New" w:hAnsi="Courier New" w:cs="Courier New"/>
              </w:rPr>
              <w:t>networkSliceRef</w:t>
            </w:r>
          </w:p>
        </w:tc>
        <w:tc>
          <w:tcPr>
            <w:tcW w:w="5435" w:type="dxa"/>
            <w:tcBorders>
              <w:top w:val="single" w:sz="4" w:space="0" w:color="auto"/>
              <w:left w:val="single" w:sz="4" w:space="0" w:color="auto"/>
              <w:bottom w:val="single" w:sz="4" w:space="0" w:color="auto"/>
              <w:right w:val="single" w:sz="4" w:space="0" w:color="auto"/>
            </w:tcBorders>
          </w:tcPr>
          <w:p w14:paraId="2A87FAD7" w14:textId="77777777" w:rsidR="00D2742A" w:rsidRDefault="00D2742A" w:rsidP="0004600B">
            <w:pPr>
              <w:pStyle w:val="TAL"/>
            </w:pPr>
            <w:r>
              <w:t>Condition: the AssuranceGoal applies to a NetworkSlice</w:t>
            </w:r>
          </w:p>
        </w:tc>
      </w:tr>
    </w:tbl>
    <w:p w14:paraId="1D76D2A0" w14:textId="65F2A566" w:rsidR="00127981" w:rsidRPr="00F6081B" w:rsidRDefault="00127981" w:rsidP="00711BE2"/>
    <w:p w14:paraId="7D64AD71" w14:textId="53DC7FB9" w:rsidR="009C01DB" w:rsidRPr="00F6081B" w:rsidRDefault="009C01DB" w:rsidP="00B602DD">
      <w:pPr>
        <w:pStyle w:val="H6"/>
      </w:pPr>
      <w:bookmarkStart w:id="107" w:name="_Toc43213061"/>
      <w:r w:rsidRPr="00F6081B">
        <w:t>4.1.</w:t>
      </w:r>
      <w:r w:rsidR="00522750" w:rsidRPr="00F6081B">
        <w:t>2</w:t>
      </w:r>
      <w:r w:rsidRPr="00F6081B">
        <w:t>.3.1.4</w:t>
      </w:r>
      <w:r w:rsidRPr="00F6081B">
        <w:tab/>
        <w:t>Notifications</w:t>
      </w:r>
      <w:bookmarkEnd w:id="107"/>
    </w:p>
    <w:p w14:paraId="1A5ECDF3" w14:textId="47A09A7A" w:rsidR="009C01DB" w:rsidRPr="00F6081B" w:rsidRDefault="009C01DB" w:rsidP="009C01DB">
      <w:r w:rsidRPr="00F6081B">
        <w:t xml:space="preserve">The common notifications defined in clause </w:t>
      </w:r>
      <w:r w:rsidRPr="00F6081B">
        <w:rPr>
          <w:rFonts w:hint="eastAsia"/>
          <w:lang w:eastAsia="zh-CN"/>
        </w:rPr>
        <w:t>4.</w:t>
      </w:r>
      <w:r w:rsidRPr="00F6081B">
        <w:rPr>
          <w:lang w:eastAsia="zh-CN"/>
        </w:rPr>
        <w:t>1.</w:t>
      </w:r>
      <w:r w:rsidR="00F214D4" w:rsidRPr="00F6081B">
        <w:rPr>
          <w:lang w:eastAsia="zh-CN"/>
        </w:rPr>
        <w:t>2</w:t>
      </w:r>
      <w:r w:rsidRPr="00F6081B">
        <w:rPr>
          <w:lang w:eastAsia="zh-CN"/>
        </w:rPr>
        <w:t>.</w:t>
      </w:r>
      <w:r w:rsidRPr="00F6081B">
        <w:rPr>
          <w:rFonts w:hint="eastAsia"/>
          <w:lang w:eastAsia="zh-CN"/>
        </w:rPr>
        <w:t>5</w:t>
      </w:r>
      <w:r w:rsidRPr="00F6081B">
        <w:t xml:space="preserve"> are valid for this IOC, without exceptions or additions.</w:t>
      </w:r>
    </w:p>
    <w:p w14:paraId="1AB8A067" w14:textId="6141880C" w:rsidR="00091538" w:rsidRPr="00F6081B" w:rsidRDefault="00091538" w:rsidP="00091538">
      <w:pPr>
        <w:pStyle w:val="Heading5"/>
        <w:rPr>
          <w:rFonts w:ascii="Courier New" w:hAnsi="Courier New" w:cs="Courier New"/>
        </w:rPr>
      </w:pPr>
      <w:bookmarkStart w:id="108" w:name="_Toc43213062"/>
      <w:bookmarkStart w:id="109" w:name="_Toc43290119"/>
      <w:bookmarkStart w:id="110" w:name="_Toc51593029"/>
      <w:bookmarkStart w:id="111" w:name="_Toc58512754"/>
      <w:bookmarkStart w:id="112" w:name="_Toc163142011"/>
      <w:r w:rsidRPr="00F6081B">
        <w:t>4.1.2.</w:t>
      </w:r>
      <w:r w:rsidR="00A44F21">
        <w:t>3</w:t>
      </w:r>
      <w:r w:rsidRPr="00F6081B">
        <w:t>.</w:t>
      </w:r>
      <w:r w:rsidR="00A44F21">
        <w:t>2</w:t>
      </w:r>
      <w:r w:rsidRPr="00F6081B">
        <w:tab/>
      </w:r>
      <w:r w:rsidRPr="00771FA2">
        <w:rPr>
          <w:rFonts w:ascii="Courier New" w:hAnsi="Courier New" w:cs="Courier New"/>
        </w:rPr>
        <w:t>A</w:t>
      </w:r>
      <w:r w:rsidRPr="00F6081B">
        <w:rPr>
          <w:rFonts w:ascii="Courier New" w:hAnsi="Courier New" w:cs="Courier New"/>
        </w:rPr>
        <w:t>ssuranceGoal</w:t>
      </w:r>
      <w:bookmarkEnd w:id="108"/>
      <w:bookmarkEnd w:id="109"/>
      <w:bookmarkEnd w:id="110"/>
      <w:bookmarkEnd w:id="111"/>
      <w:bookmarkEnd w:id="112"/>
    </w:p>
    <w:p w14:paraId="37EE484A" w14:textId="588DEA20" w:rsidR="00091538" w:rsidRPr="00F6081B" w:rsidRDefault="00091538" w:rsidP="00B602DD">
      <w:pPr>
        <w:pStyle w:val="H6"/>
      </w:pPr>
      <w:bookmarkStart w:id="113" w:name="_Toc43213063"/>
      <w:r w:rsidRPr="00F6081B">
        <w:t>4.1.2.</w:t>
      </w:r>
      <w:r w:rsidR="00A44F21">
        <w:t>3</w:t>
      </w:r>
      <w:r w:rsidRPr="00F6081B">
        <w:t>.</w:t>
      </w:r>
      <w:r w:rsidR="00A44F21">
        <w:t>2</w:t>
      </w:r>
      <w:r w:rsidRPr="00F6081B">
        <w:t>.1</w:t>
      </w:r>
      <w:r w:rsidRPr="00F6081B">
        <w:tab/>
        <w:t>Definition</w:t>
      </w:r>
      <w:bookmarkEnd w:id="113"/>
    </w:p>
    <w:p w14:paraId="23E9CAD0" w14:textId="28C020EF" w:rsidR="00F55D7C" w:rsidRDefault="00F55D7C" w:rsidP="00F55D7C">
      <w:r>
        <w:t xml:space="preserve">This IOC represents assurance goal. </w:t>
      </w:r>
    </w:p>
    <w:p w14:paraId="5B164EC0" w14:textId="159AF1BC" w:rsidR="00F55D7C" w:rsidRDefault="00F55D7C" w:rsidP="00771FA2">
      <w:pPr>
        <w:rPr>
          <w:lang w:eastAsia="zh-CN"/>
        </w:rPr>
      </w:pPr>
      <w:r>
        <w:rPr>
          <w:rFonts w:hint="eastAsia"/>
          <w:lang w:eastAsia="zh-CN"/>
        </w:rPr>
        <w:t>T</w:t>
      </w:r>
      <w:r>
        <w:rPr>
          <w:lang w:eastAsia="zh-CN"/>
        </w:rPr>
        <w:t xml:space="preserve">o </w:t>
      </w:r>
      <w:r>
        <w:rPr>
          <w:lang w:eastAsia="zh-CN"/>
        </w:rPr>
        <w:tab/>
        <w:t xml:space="preserve">express a new assurance goal for the </w:t>
      </w:r>
      <w:r>
        <w:t xml:space="preserve">assurance closed control loop, the MnS consumer needs to request the MnS producer to create an instance of </w:t>
      </w:r>
      <w:r w:rsidRPr="000671BC">
        <w:rPr>
          <w:rFonts w:ascii="Courier New" w:hAnsi="Courier New" w:cs="Courier New"/>
        </w:rPr>
        <w:t>A</w:t>
      </w:r>
      <w:r>
        <w:rPr>
          <w:rFonts w:ascii="Courier New" w:hAnsi="Courier New" w:cs="Courier New"/>
        </w:rPr>
        <w:t>ssuranceGoal</w:t>
      </w:r>
      <w:r>
        <w:rPr>
          <w:lang w:eastAsia="zh-CN"/>
        </w:rPr>
        <w:t xml:space="preserve">. MnS producer can also trigger the creation of </w:t>
      </w:r>
      <w:r>
        <w:t xml:space="preserve">an instance of </w:t>
      </w:r>
      <w:r w:rsidRPr="000671BC">
        <w:rPr>
          <w:rFonts w:ascii="Courier New" w:hAnsi="Courier New" w:cs="Courier New"/>
        </w:rPr>
        <w:t>A</w:t>
      </w:r>
      <w:r>
        <w:rPr>
          <w:rFonts w:ascii="Courier New" w:hAnsi="Courier New" w:cs="Courier New"/>
        </w:rPr>
        <w:t xml:space="preserve">ssuranceGoal. </w:t>
      </w:r>
      <w:r w:rsidRPr="00BF63A4">
        <w:t xml:space="preserve">For example, </w:t>
      </w:r>
      <w:r>
        <w:t xml:space="preserve">when a new instance </w:t>
      </w:r>
      <w:r w:rsidR="00D2742A" w:rsidRPr="00BF63A4">
        <w:rPr>
          <w:rFonts w:ascii="Courier New" w:hAnsi="Courier New" w:cs="Courier New"/>
        </w:rPr>
        <w:t>NetworkS</w:t>
      </w:r>
      <w:r w:rsidR="00D2742A">
        <w:rPr>
          <w:rFonts w:ascii="Courier New" w:hAnsi="Courier New" w:cs="Courier New"/>
        </w:rPr>
        <w:t>l</w:t>
      </w:r>
      <w:r w:rsidR="00D2742A" w:rsidRPr="00BF63A4">
        <w:rPr>
          <w:rFonts w:ascii="Courier New" w:hAnsi="Courier New" w:cs="Courier New"/>
        </w:rPr>
        <w:t>ice</w:t>
      </w:r>
      <w:r w:rsidRPr="00BF63A4">
        <w:rPr>
          <w:rFonts w:ascii="Courier New" w:hAnsi="Courier New" w:cs="Courier New"/>
        </w:rPr>
        <w:t xml:space="preserve"> </w:t>
      </w:r>
      <w:r w:rsidRPr="00BF63A4">
        <w:t xml:space="preserve">or </w:t>
      </w:r>
      <w:r w:rsidRPr="00BF63A4">
        <w:rPr>
          <w:rFonts w:ascii="Courier New" w:hAnsi="Courier New" w:cs="Courier New"/>
        </w:rPr>
        <w:t>NetworkSliceSubnet</w:t>
      </w:r>
      <w:r>
        <w:rPr>
          <w:rFonts w:ascii="Courier New" w:hAnsi="Courier New" w:cs="Courier New"/>
        </w:rPr>
        <w:t xml:space="preserve"> </w:t>
      </w:r>
      <w:r w:rsidRPr="00BF63A4">
        <w:t>is created on the MnS producer</w:t>
      </w:r>
      <w:r>
        <w:t xml:space="preserve"> and the corresponding SLS needs to be assured</w:t>
      </w:r>
      <w:r w:rsidRPr="00BF63A4">
        <w:t xml:space="preserve">, </w:t>
      </w:r>
      <w:r>
        <w:t xml:space="preserve">a new instance of </w:t>
      </w:r>
      <w:r w:rsidRPr="000671BC">
        <w:rPr>
          <w:rFonts w:ascii="Courier New" w:hAnsi="Courier New" w:cs="Courier New"/>
        </w:rPr>
        <w:t>A</w:t>
      </w:r>
      <w:r>
        <w:rPr>
          <w:rFonts w:ascii="Courier New" w:hAnsi="Courier New" w:cs="Courier New"/>
        </w:rPr>
        <w:t xml:space="preserve">ssuranceGoal </w:t>
      </w:r>
      <w:r w:rsidRPr="00EB1A1A">
        <w:rPr>
          <w:lang w:eastAsia="zh-CN"/>
        </w:rPr>
        <w:t>needs</w:t>
      </w:r>
      <w:r>
        <w:rPr>
          <w:lang w:eastAsia="zh-CN"/>
        </w:rPr>
        <w:t xml:space="preserve"> to be created and associated to the new </w:t>
      </w:r>
      <w:r>
        <w:t xml:space="preserve">instance </w:t>
      </w:r>
      <w:r w:rsidR="00D2742A" w:rsidRPr="00BF63A4">
        <w:rPr>
          <w:rFonts w:ascii="Courier New" w:hAnsi="Courier New" w:cs="Courier New"/>
        </w:rPr>
        <w:t>NetworkS</w:t>
      </w:r>
      <w:r w:rsidR="00D2742A">
        <w:rPr>
          <w:rFonts w:ascii="Courier New" w:hAnsi="Courier New" w:cs="Courier New"/>
        </w:rPr>
        <w:t>l</w:t>
      </w:r>
      <w:r w:rsidR="00D2742A" w:rsidRPr="00BF63A4">
        <w:rPr>
          <w:rFonts w:ascii="Courier New" w:hAnsi="Courier New" w:cs="Courier New"/>
        </w:rPr>
        <w:t>ice</w:t>
      </w:r>
      <w:r w:rsidRPr="00BF63A4">
        <w:rPr>
          <w:rFonts w:ascii="Courier New" w:hAnsi="Courier New" w:cs="Courier New"/>
        </w:rPr>
        <w:t xml:space="preserve"> </w:t>
      </w:r>
      <w:r w:rsidRPr="00BF63A4">
        <w:t xml:space="preserve">or </w:t>
      </w:r>
      <w:r w:rsidRPr="00BF63A4">
        <w:rPr>
          <w:rFonts w:ascii="Courier New" w:hAnsi="Courier New" w:cs="Courier New"/>
        </w:rPr>
        <w:t>NetworkSliceSubnet</w:t>
      </w:r>
      <w:r w:rsidR="004842F4">
        <w:rPr>
          <w:rFonts w:ascii="Courier New" w:hAnsi="Courier New" w:cs="Courier New"/>
        </w:rPr>
        <w:t xml:space="preserve"> </w:t>
      </w:r>
      <w:r w:rsidRPr="00EB1A1A">
        <w:t>by configur</w:t>
      </w:r>
      <w:r>
        <w:t>ing</w:t>
      </w:r>
      <w:r w:rsidRPr="00EB1A1A">
        <w:t xml:space="preserve"> the </w:t>
      </w:r>
      <w:r>
        <w:t>attribute</w:t>
      </w:r>
      <w:r w:rsidR="00D2742A">
        <w:t>s</w:t>
      </w:r>
      <w:r>
        <w:t xml:space="preserve"> </w:t>
      </w:r>
      <w:r w:rsidRPr="00EB1A1A">
        <w:rPr>
          <w:rFonts w:ascii="Courier New" w:hAnsi="Courier New" w:cs="Courier New"/>
        </w:rPr>
        <w:t>“</w:t>
      </w:r>
      <w:r>
        <w:rPr>
          <w:rFonts w:ascii="Courier New" w:hAnsi="Courier New" w:cs="Courier New"/>
        </w:rPr>
        <w:t>networkSliceRef</w:t>
      </w:r>
      <w:r w:rsidRPr="00EB1A1A">
        <w:rPr>
          <w:rFonts w:ascii="Courier New" w:hAnsi="Courier New" w:cs="Courier New"/>
        </w:rPr>
        <w:t>”</w:t>
      </w:r>
      <w:r>
        <w:t xml:space="preserve"> or </w:t>
      </w:r>
      <w:r w:rsidRPr="00EB1A1A">
        <w:rPr>
          <w:rFonts w:ascii="Courier New" w:hAnsi="Courier New" w:cs="Courier New"/>
        </w:rPr>
        <w:t>“</w:t>
      </w:r>
      <w:r>
        <w:rPr>
          <w:rFonts w:ascii="Courier New" w:hAnsi="Courier New" w:cs="Courier New"/>
        </w:rPr>
        <w:t>networkSliceSubnetRef</w:t>
      </w:r>
      <w:r w:rsidRPr="00EB1A1A">
        <w:rPr>
          <w:rFonts w:ascii="Courier New" w:hAnsi="Courier New" w:cs="Courier New"/>
        </w:rPr>
        <w:t>”</w:t>
      </w:r>
      <w:r>
        <w:rPr>
          <w:rFonts w:ascii="Courier New" w:hAnsi="Courier New" w:cs="Courier New"/>
        </w:rPr>
        <w:t xml:space="preserve"> </w:t>
      </w:r>
      <w:r w:rsidRPr="00EB1A1A">
        <w:t>an</w:t>
      </w:r>
      <w:r>
        <w:t>d</w:t>
      </w:r>
      <w:r w:rsidRPr="00EB1A1A">
        <w:t xml:space="preserve"> corresponding attribute</w:t>
      </w:r>
      <w:r w:rsidR="00D2742A">
        <w:t>s</w:t>
      </w:r>
      <w:r w:rsidRPr="00EB1A1A">
        <w:t xml:space="preserve"> </w:t>
      </w:r>
      <w:r>
        <w:rPr>
          <w:rFonts w:ascii="Courier New" w:hAnsi="Courier New" w:cs="Courier New"/>
        </w:rPr>
        <w:t xml:space="preserve">“serviceProfileId” </w:t>
      </w:r>
      <w:r w:rsidRPr="00EB1A1A">
        <w:t xml:space="preserve">and </w:t>
      </w:r>
      <w:r>
        <w:rPr>
          <w:rFonts w:ascii="Courier New" w:hAnsi="Courier New" w:cs="Courier New"/>
        </w:rPr>
        <w:t>“sliceProfileId</w:t>
      </w:r>
      <w:r w:rsidR="00D2742A">
        <w:rPr>
          <w:rFonts w:ascii="Courier New" w:hAnsi="Courier New" w:cs="Courier New"/>
        </w:rPr>
        <w:t>”</w:t>
      </w:r>
      <w:r>
        <w:rPr>
          <w:rFonts w:ascii="Courier New" w:hAnsi="Courier New" w:cs="Courier New"/>
        </w:rPr>
        <w:t xml:space="preserve">. </w:t>
      </w:r>
    </w:p>
    <w:p w14:paraId="6903691F" w14:textId="1F8A5814" w:rsidR="007A55BF" w:rsidRDefault="00F55D7C" w:rsidP="00D2742A">
      <w:r>
        <w:rPr>
          <w:rFonts w:hint="eastAsia"/>
          <w:lang w:eastAsia="zh-CN"/>
        </w:rPr>
        <w:t>T</w:t>
      </w:r>
      <w:r>
        <w:rPr>
          <w:lang w:eastAsia="zh-CN"/>
        </w:rPr>
        <w:t xml:space="preserve">he attribute </w:t>
      </w:r>
      <w:r w:rsidRPr="006464D8">
        <w:rPr>
          <w:rFonts w:ascii="Courier New" w:hAnsi="Courier New" w:cs="Courier New"/>
        </w:rPr>
        <w:t>“</w:t>
      </w:r>
      <w:r>
        <w:rPr>
          <w:rFonts w:ascii="Courier New" w:hAnsi="Courier New" w:cs="Courier New"/>
        </w:rPr>
        <w:t>assuranceTargetList</w:t>
      </w:r>
      <w:r w:rsidRPr="006464D8">
        <w:rPr>
          <w:rFonts w:ascii="Courier New" w:hAnsi="Courier New" w:cs="Courier New"/>
        </w:rPr>
        <w:t xml:space="preserve">” </w:t>
      </w:r>
      <w:r>
        <w:rPr>
          <w:lang w:eastAsia="zh-CN"/>
        </w:rPr>
        <w:t xml:space="preserve">defines a list </w:t>
      </w:r>
      <w:r>
        <w:t xml:space="preserve">of </w:t>
      </w:r>
      <w:r w:rsidRPr="00C95304">
        <w:t xml:space="preserve">assurance </w:t>
      </w:r>
      <w:r>
        <w:t>t</w:t>
      </w:r>
      <w:r w:rsidRPr="00C95304">
        <w:t>arget</w:t>
      </w:r>
      <w:r>
        <w:t xml:space="preserve">s (the subset of attributes  from an SLS, i.e. a </w:t>
      </w:r>
      <w:r>
        <w:rPr>
          <w:rFonts w:ascii="Courier New" w:hAnsi="Courier New" w:cs="Courier New"/>
        </w:rPr>
        <w:t>ServiceProfile</w:t>
      </w:r>
      <w:r>
        <w:t xml:space="preserve"> or a </w:t>
      </w:r>
      <w:r>
        <w:rPr>
          <w:rFonts w:ascii="Courier New" w:hAnsi="Courier New" w:cs="Courier New"/>
        </w:rPr>
        <w:t>SliceProfile,</w:t>
      </w:r>
      <w:r>
        <w:t xml:space="preserve"> that are subject to assurance requirements.) that should be assured by the </w:t>
      </w:r>
      <w:r w:rsidRPr="00475BC3">
        <w:rPr>
          <w:rFonts w:ascii="Courier New" w:hAnsi="Courier New" w:cs="Courier New"/>
        </w:rPr>
        <w:t>AssuranceClosedControlLoop</w:t>
      </w:r>
      <w:r>
        <w:rPr>
          <w:rFonts w:ascii="Courier New" w:hAnsi="Courier New" w:cs="Courier New"/>
        </w:rPr>
        <w:t xml:space="preserve">. </w:t>
      </w:r>
      <w:r w:rsidRPr="00156F80">
        <w:t xml:space="preserve">The </w:t>
      </w:r>
      <w:r>
        <w:t xml:space="preserve">attribute </w:t>
      </w:r>
      <w:r w:rsidRPr="00156F80">
        <w:rPr>
          <w:rFonts w:ascii="Courier New" w:hAnsi="Courier New" w:cs="Courier New"/>
        </w:rPr>
        <w:t>“assuranceTargetList”</w:t>
      </w:r>
      <w:r>
        <w:t xml:space="preserve"> is configured by MnS producer based on the specified </w:t>
      </w:r>
      <w:r>
        <w:rPr>
          <w:rFonts w:ascii="Courier New" w:hAnsi="Courier New" w:cs="Courier New"/>
        </w:rPr>
        <w:t>ServiceProfile</w:t>
      </w:r>
      <w:r>
        <w:t xml:space="preserve"> or </w:t>
      </w:r>
      <w:r>
        <w:rPr>
          <w:rFonts w:ascii="Courier New" w:hAnsi="Courier New" w:cs="Courier New"/>
        </w:rPr>
        <w:t>SliceProfile.</w:t>
      </w:r>
    </w:p>
    <w:p w14:paraId="0CF2EBCE" w14:textId="216141F4" w:rsidR="00091538" w:rsidRPr="00F6081B" w:rsidRDefault="007A55BF" w:rsidP="00AB4480">
      <w:pPr>
        <w:pStyle w:val="NO"/>
      </w:pPr>
      <w:r>
        <w:t xml:space="preserve">NOTE: </w:t>
      </w:r>
      <w:r w:rsidR="00F55D7C">
        <w:t xml:space="preserve">Multiple instances of </w:t>
      </w:r>
      <w:r w:rsidR="00F55D7C">
        <w:rPr>
          <w:rFonts w:ascii="Courier New" w:hAnsi="Courier New" w:cs="Courier New"/>
        </w:rPr>
        <w:t>AssuranceGoal</w:t>
      </w:r>
      <w:r w:rsidR="00F55D7C">
        <w:t xml:space="preserve"> can be created for a single instance of </w:t>
      </w:r>
      <w:r>
        <w:t xml:space="preserve"> </w:t>
      </w:r>
      <w:r w:rsidRPr="00CC1777">
        <w:rPr>
          <w:rFonts w:ascii="Courier New" w:hAnsi="Courier New" w:cs="Courier New"/>
        </w:rPr>
        <w:t>NetworkSlice</w:t>
      </w:r>
      <w:r>
        <w:t xml:space="preserve"> or </w:t>
      </w:r>
      <w:r w:rsidRPr="00CC1777">
        <w:rPr>
          <w:rFonts w:ascii="Courier New" w:hAnsi="Courier New" w:cs="Courier New"/>
        </w:rPr>
        <w:t>NetworkSliceSubnet</w:t>
      </w:r>
      <w:r>
        <w:rPr>
          <w:rFonts w:ascii="Courier New" w:hAnsi="Courier New" w:cs="Courier New"/>
        </w:rPr>
        <w:t>.</w:t>
      </w:r>
      <w:r w:rsidR="00091538" w:rsidRPr="00F6081B">
        <w:rPr>
          <w:rFonts w:ascii="Courier New" w:hAnsi="Courier New" w:cs="Courier New"/>
        </w:rPr>
        <w:t xml:space="preserve"> </w:t>
      </w:r>
      <w:r w:rsidR="00091538" w:rsidRPr="00F6081B">
        <w:t xml:space="preserve"> </w:t>
      </w:r>
    </w:p>
    <w:p w14:paraId="5E4D00AC" w14:textId="002D914E" w:rsidR="00091538" w:rsidRDefault="00091538" w:rsidP="00B602DD">
      <w:pPr>
        <w:pStyle w:val="H6"/>
      </w:pPr>
      <w:bookmarkStart w:id="114" w:name="_Toc43213064"/>
      <w:r w:rsidRPr="00F6081B">
        <w:t>4.1.2.</w:t>
      </w:r>
      <w:r w:rsidR="00A44F21">
        <w:t>3</w:t>
      </w:r>
      <w:r w:rsidRPr="00F6081B">
        <w:t>.</w:t>
      </w:r>
      <w:r w:rsidR="00A44F21">
        <w:t>2</w:t>
      </w:r>
      <w:r w:rsidRPr="00F6081B">
        <w:t>.2</w:t>
      </w:r>
      <w:r w:rsidRPr="00F6081B">
        <w:tab/>
        <w:t xml:space="preserve">Attributes </w:t>
      </w:r>
      <w:bookmarkEnd w:id="114"/>
    </w:p>
    <w:p w14:paraId="6F2BFBC1" w14:textId="465CE8C2" w:rsidR="0074777C" w:rsidRPr="0074777C" w:rsidRDefault="0074777C" w:rsidP="00AB4480">
      <w:r>
        <w:t xml:space="preserve">The </w:t>
      </w:r>
      <w:r>
        <w:rPr>
          <w:rFonts w:ascii="Courier New" w:hAnsi="Courier New" w:cs="Courier New"/>
        </w:rPr>
        <w:t>AssuranceGoal</w:t>
      </w:r>
      <w:r>
        <w:t xml:space="preserve"> IOC includes attributes inherited from Top IOC (defined TS 28.622[5]) and the following attributes: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54"/>
        <w:gridCol w:w="1131"/>
        <w:gridCol w:w="1180"/>
        <w:gridCol w:w="1160"/>
        <w:gridCol w:w="1169"/>
        <w:gridCol w:w="1237"/>
      </w:tblGrid>
      <w:tr w:rsidR="00091538" w:rsidRPr="00F6081B" w14:paraId="3F43CC09" w14:textId="77777777" w:rsidTr="00FF02F1">
        <w:trPr>
          <w:cantSplit/>
          <w:jc w:val="center"/>
        </w:trPr>
        <w:tc>
          <w:tcPr>
            <w:tcW w:w="3754" w:type="dxa"/>
            <w:shd w:val="pct10" w:color="auto" w:fill="FFFFFF"/>
            <w:vAlign w:val="center"/>
          </w:tcPr>
          <w:p w14:paraId="1778E046" w14:textId="77777777" w:rsidR="00091538" w:rsidRPr="00F6081B" w:rsidRDefault="00091538" w:rsidP="00971521">
            <w:pPr>
              <w:pStyle w:val="TAH"/>
            </w:pPr>
            <w:r w:rsidRPr="00F6081B">
              <w:t>Attribute name</w:t>
            </w:r>
          </w:p>
        </w:tc>
        <w:tc>
          <w:tcPr>
            <w:tcW w:w="1131" w:type="dxa"/>
            <w:shd w:val="pct10" w:color="auto" w:fill="FFFFFF"/>
            <w:vAlign w:val="center"/>
          </w:tcPr>
          <w:p w14:paraId="1340ABBC" w14:textId="031CA8B6" w:rsidR="00091538" w:rsidRPr="00F6081B" w:rsidRDefault="00091538" w:rsidP="00971521">
            <w:pPr>
              <w:pStyle w:val="TAH"/>
            </w:pPr>
            <w:r w:rsidRPr="00F6081B">
              <w:t>S</w:t>
            </w:r>
          </w:p>
        </w:tc>
        <w:tc>
          <w:tcPr>
            <w:tcW w:w="1180" w:type="dxa"/>
            <w:shd w:val="pct10" w:color="auto" w:fill="FFFFFF"/>
            <w:vAlign w:val="center"/>
          </w:tcPr>
          <w:p w14:paraId="3308F7A8" w14:textId="77777777" w:rsidR="00091538" w:rsidRPr="00F6081B" w:rsidRDefault="00091538" w:rsidP="00971521">
            <w:pPr>
              <w:pStyle w:val="TAH"/>
            </w:pPr>
            <w:r w:rsidRPr="00F6081B">
              <w:t>isReadable</w:t>
            </w:r>
          </w:p>
        </w:tc>
        <w:tc>
          <w:tcPr>
            <w:tcW w:w="1160" w:type="dxa"/>
            <w:shd w:val="pct10" w:color="auto" w:fill="FFFFFF"/>
            <w:vAlign w:val="center"/>
          </w:tcPr>
          <w:p w14:paraId="7A11AFE2" w14:textId="77777777" w:rsidR="00091538" w:rsidRPr="00F6081B" w:rsidRDefault="00091538" w:rsidP="00971521">
            <w:pPr>
              <w:pStyle w:val="TAH"/>
            </w:pPr>
            <w:r w:rsidRPr="00F6081B">
              <w:t>isWritable</w:t>
            </w:r>
          </w:p>
        </w:tc>
        <w:tc>
          <w:tcPr>
            <w:tcW w:w="1169" w:type="dxa"/>
            <w:shd w:val="pct10" w:color="auto" w:fill="FFFFFF"/>
            <w:vAlign w:val="center"/>
          </w:tcPr>
          <w:p w14:paraId="139578BA" w14:textId="77777777" w:rsidR="00091538" w:rsidRPr="00F6081B" w:rsidRDefault="00091538" w:rsidP="00971521">
            <w:pPr>
              <w:pStyle w:val="TAH"/>
            </w:pPr>
            <w:r w:rsidRPr="00F6081B">
              <w:rPr>
                <w:rFonts w:cs="Arial"/>
                <w:bCs/>
                <w:szCs w:val="18"/>
              </w:rPr>
              <w:t>isInvariant</w:t>
            </w:r>
          </w:p>
        </w:tc>
        <w:tc>
          <w:tcPr>
            <w:tcW w:w="1237" w:type="dxa"/>
            <w:shd w:val="pct10" w:color="auto" w:fill="FFFFFF"/>
            <w:vAlign w:val="center"/>
          </w:tcPr>
          <w:p w14:paraId="6845225A" w14:textId="77777777" w:rsidR="00091538" w:rsidRPr="00F6081B" w:rsidRDefault="00091538" w:rsidP="00971521">
            <w:pPr>
              <w:pStyle w:val="TAH"/>
            </w:pPr>
            <w:r w:rsidRPr="00F6081B">
              <w:t>isNotifyable</w:t>
            </w:r>
          </w:p>
        </w:tc>
      </w:tr>
      <w:tr w:rsidR="00FF02F1" w:rsidRPr="00F6081B" w14:paraId="42CD0359" w14:textId="77777777" w:rsidTr="00FF02F1">
        <w:trPr>
          <w:cantSplit/>
          <w:jc w:val="center"/>
        </w:trPr>
        <w:tc>
          <w:tcPr>
            <w:tcW w:w="3754" w:type="dxa"/>
          </w:tcPr>
          <w:p w14:paraId="355D1191" w14:textId="4E1482E4" w:rsidR="00FF02F1" w:rsidRPr="00F6081B" w:rsidRDefault="00FF02F1" w:rsidP="00FF02F1">
            <w:pPr>
              <w:pStyle w:val="TAL"/>
              <w:tabs>
                <w:tab w:val="left" w:pos="774"/>
              </w:tabs>
              <w:jc w:val="both"/>
              <w:rPr>
                <w:rFonts w:ascii="Courier New" w:hAnsi="Courier New" w:cs="Courier New"/>
              </w:rPr>
            </w:pPr>
            <w:r>
              <w:rPr>
                <w:rFonts w:ascii="Courier New" w:hAnsi="Courier New" w:cs="Courier New"/>
              </w:rPr>
              <w:t>assuranceTargetList</w:t>
            </w:r>
          </w:p>
        </w:tc>
        <w:tc>
          <w:tcPr>
            <w:tcW w:w="1131" w:type="dxa"/>
          </w:tcPr>
          <w:p w14:paraId="4E77C988" w14:textId="03EE30A9" w:rsidR="00FF02F1" w:rsidRPr="00F6081B" w:rsidDel="00FF02F1" w:rsidRDefault="00FF02F1" w:rsidP="00FF02F1">
            <w:pPr>
              <w:pStyle w:val="TAL"/>
              <w:jc w:val="center"/>
            </w:pPr>
            <w:r w:rsidRPr="00F6081B">
              <w:t>M</w:t>
            </w:r>
          </w:p>
        </w:tc>
        <w:tc>
          <w:tcPr>
            <w:tcW w:w="1180" w:type="dxa"/>
          </w:tcPr>
          <w:p w14:paraId="647B48C9" w14:textId="63CD6FFA" w:rsidR="00FF02F1" w:rsidRPr="00F6081B" w:rsidRDefault="00FF02F1" w:rsidP="00FF02F1">
            <w:pPr>
              <w:pStyle w:val="TAL"/>
              <w:jc w:val="center"/>
            </w:pPr>
            <w:r w:rsidRPr="00F6081B">
              <w:t>T</w:t>
            </w:r>
          </w:p>
        </w:tc>
        <w:tc>
          <w:tcPr>
            <w:tcW w:w="1160" w:type="dxa"/>
          </w:tcPr>
          <w:p w14:paraId="68A433D0" w14:textId="5B4DA695" w:rsidR="00FF02F1" w:rsidRPr="00F6081B" w:rsidDel="00FF02F1" w:rsidRDefault="00FF02F1" w:rsidP="00FF02F1">
            <w:pPr>
              <w:pStyle w:val="TAL"/>
              <w:jc w:val="center"/>
            </w:pPr>
            <w:r>
              <w:t>F</w:t>
            </w:r>
          </w:p>
        </w:tc>
        <w:tc>
          <w:tcPr>
            <w:tcW w:w="1169" w:type="dxa"/>
          </w:tcPr>
          <w:p w14:paraId="7E64A8DF" w14:textId="4CFC7706" w:rsidR="00FF02F1" w:rsidRPr="00F6081B" w:rsidRDefault="00FF02F1" w:rsidP="00FF02F1">
            <w:pPr>
              <w:pStyle w:val="TAL"/>
              <w:jc w:val="center"/>
            </w:pPr>
            <w:r w:rsidRPr="00F6081B">
              <w:t>F</w:t>
            </w:r>
          </w:p>
        </w:tc>
        <w:tc>
          <w:tcPr>
            <w:tcW w:w="1237" w:type="dxa"/>
          </w:tcPr>
          <w:p w14:paraId="76AF6BF1" w14:textId="0C6EF34E" w:rsidR="00FF02F1" w:rsidRPr="00F6081B" w:rsidRDefault="00FF02F1" w:rsidP="00FF02F1">
            <w:pPr>
              <w:pStyle w:val="TAL"/>
              <w:jc w:val="center"/>
              <w:rPr>
                <w:lang w:eastAsia="zh-CN"/>
              </w:rPr>
            </w:pPr>
            <w:r w:rsidRPr="00F6081B">
              <w:rPr>
                <w:lang w:eastAsia="zh-CN"/>
              </w:rPr>
              <w:t>T</w:t>
            </w:r>
          </w:p>
        </w:tc>
      </w:tr>
      <w:tr w:rsidR="00FF02F1" w:rsidRPr="00F6081B" w14:paraId="62979379" w14:textId="77777777" w:rsidTr="00FF02F1">
        <w:trPr>
          <w:cantSplit/>
          <w:jc w:val="center"/>
        </w:trPr>
        <w:tc>
          <w:tcPr>
            <w:tcW w:w="3754" w:type="dxa"/>
          </w:tcPr>
          <w:p w14:paraId="54AB4C61" w14:textId="1778ADD0" w:rsidR="00FF02F1" w:rsidRPr="00F6081B" w:rsidRDefault="00FF02F1" w:rsidP="00FF02F1">
            <w:pPr>
              <w:pStyle w:val="TAL"/>
              <w:tabs>
                <w:tab w:val="left" w:pos="774"/>
              </w:tabs>
              <w:jc w:val="both"/>
              <w:rPr>
                <w:rFonts w:ascii="Courier New" w:hAnsi="Courier New" w:cs="Courier New"/>
              </w:rPr>
            </w:pPr>
            <w:r>
              <w:rPr>
                <w:rFonts w:ascii="Courier New" w:hAnsi="Courier New" w:cs="Courier New"/>
              </w:rPr>
              <w:t>sliceProfileId</w:t>
            </w:r>
          </w:p>
        </w:tc>
        <w:tc>
          <w:tcPr>
            <w:tcW w:w="1131" w:type="dxa"/>
          </w:tcPr>
          <w:p w14:paraId="4A9DF8B5" w14:textId="0BB0BA11" w:rsidR="00FF02F1" w:rsidRPr="00F6081B" w:rsidDel="00FF02F1" w:rsidRDefault="00FF02F1" w:rsidP="00FF02F1">
            <w:pPr>
              <w:pStyle w:val="TAL"/>
              <w:jc w:val="center"/>
            </w:pPr>
            <w:r>
              <w:t>CM</w:t>
            </w:r>
          </w:p>
        </w:tc>
        <w:tc>
          <w:tcPr>
            <w:tcW w:w="1180" w:type="dxa"/>
          </w:tcPr>
          <w:p w14:paraId="295B1EEF" w14:textId="15DEC5D1" w:rsidR="00FF02F1" w:rsidRPr="00F6081B" w:rsidRDefault="00FF02F1" w:rsidP="00FF02F1">
            <w:pPr>
              <w:pStyle w:val="TAL"/>
              <w:jc w:val="center"/>
            </w:pPr>
            <w:r>
              <w:t>T</w:t>
            </w:r>
          </w:p>
        </w:tc>
        <w:tc>
          <w:tcPr>
            <w:tcW w:w="1160" w:type="dxa"/>
          </w:tcPr>
          <w:p w14:paraId="27BE6EDF" w14:textId="1E5799C7" w:rsidR="00FF02F1" w:rsidRPr="00F6081B" w:rsidDel="00FF02F1" w:rsidRDefault="00FF02F1" w:rsidP="00FF02F1">
            <w:pPr>
              <w:pStyle w:val="TAL"/>
              <w:jc w:val="center"/>
            </w:pPr>
            <w:r>
              <w:t>T</w:t>
            </w:r>
          </w:p>
        </w:tc>
        <w:tc>
          <w:tcPr>
            <w:tcW w:w="1169" w:type="dxa"/>
          </w:tcPr>
          <w:p w14:paraId="4FB035C1" w14:textId="21B31946" w:rsidR="00FF02F1" w:rsidRPr="00F6081B" w:rsidRDefault="00FF02F1" w:rsidP="00FF02F1">
            <w:pPr>
              <w:pStyle w:val="TAL"/>
              <w:jc w:val="center"/>
            </w:pPr>
            <w:r>
              <w:t>F</w:t>
            </w:r>
          </w:p>
        </w:tc>
        <w:tc>
          <w:tcPr>
            <w:tcW w:w="1237" w:type="dxa"/>
          </w:tcPr>
          <w:p w14:paraId="360B17AA" w14:textId="6EDD4BD2" w:rsidR="00FF02F1" w:rsidRPr="00F6081B" w:rsidRDefault="00FF02F1" w:rsidP="00FF02F1">
            <w:pPr>
              <w:pStyle w:val="TAL"/>
              <w:jc w:val="center"/>
              <w:rPr>
                <w:lang w:eastAsia="zh-CN"/>
              </w:rPr>
            </w:pPr>
            <w:r>
              <w:rPr>
                <w:lang w:eastAsia="zh-CN"/>
              </w:rPr>
              <w:t>T</w:t>
            </w:r>
          </w:p>
        </w:tc>
      </w:tr>
      <w:tr w:rsidR="00FF02F1" w:rsidRPr="00F6081B" w14:paraId="436B37D7" w14:textId="77777777" w:rsidTr="00FF02F1">
        <w:trPr>
          <w:cantSplit/>
          <w:jc w:val="center"/>
        </w:trPr>
        <w:tc>
          <w:tcPr>
            <w:tcW w:w="3754" w:type="dxa"/>
          </w:tcPr>
          <w:p w14:paraId="7D4D6666" w14:textId="3AB2BCBD" w:rsidR="00FF02F1" w:rsidRPr="00F6081B" w:rsidRDefault="00FF02F1" w:rsidP="00FF02F1">
            <w:pPr>
              <w:pStyle w:val="TAL"/>
              <w:tabs>
                <w:tab w:val="left" w:pos="774"/>
              </w:tabs>
              <w:jc w:val="both"/>
              <w:rPr>
                <w:rFonts w:ascii="Courier New" w:hAnsi="Courier New" w:cs="Courier New"/>
              </w:rPr>
            </w:pPr>
            <w:r>
              <w:rPr>
                <w:rFonts w:ascii="Courier New" w:hAnsi="Courier New" w:cs="Courier New"/>
              </w:rPr>
              <w:t>serviceProfileId</w:t>
            </w:r>
          </w:p>
        </w:tc>
        <w:tc>
          <w:tcPr>
            <w:tcW w:w="1131" w:type="dxa"/>
          </w:tcPr>
          <w:p w14:paraId="1D5E61AD" w14:textId="75FF6577" w:rsidR="00FF02F1" w:rsidRPr="00F6081B" w:rsidDel="00FF02F1" w:rsidRDefault="00FF02F1" w:rsidP="00FF02F1">
            <w:pPr>
              <w:pStyle w:val="TAL"/>
              <w:jc w:val="center"/>
            </w:pPr>
            <w:r>
              <w:t>CM</w:t>
            </w:r>
          </w:p>
        </w:tc>
        <w:tc>
          <w:tcPr>
            <w:tcW w:w="1180" w:type="dxa"/>
          </w:tcPr>
          <w:p w14:paraId="48D5DED2" w14:textId="61E47905" w:rsidR="00FF02F1" w:rsidRPr="00F6081B" w:rsidRDefault="00FF02F1" w:rsidP="00FF02F1">
            <w:pPr>
              <w:pStyle w:val="TAL"/>
              <w:jc w:val="center"/>
            </w:pPr>
            <w:r>
              <w:t>T</w:t>
            </w:r>
          </w:p>
        </w:tc>
        <w:tc>
          <w:tcPr>
            <w:tcW w:w="1160" w:type="dxa"/>
          </w:tcPr>
          <w:p w14:paraId="4FD2083D" w14:textId="15039926" w:rsidR="00FF02F1" w:rsidRPr="00F6081B" w:rsidDel="00FF02F1" w:rsidRDefault="00FF02F1" w:rsidP="00FF02F1">
            <w:pPr>
              <w:pStyle w:val="TAL"/>
              <w:jc w:val="center"/>
            </w:pPr>
            <w:r>
              <w:t>T</w:t>
            </w:r>
          </w:p>
        </w:tc>
        <w:tc>
          <w:tcPr>
            <w:tcW w:w="1169" w:type="dxa"/>
          </w:tcPr>
          <w:p w14:paraId="4792DFDB" w14:textId="46170299" w:rsidR="00FF02F1" w:rsidRPr="00F6081B" w:rsidRDefault="00FF02F1" w:rsidP="00FF02F1">
            <w:pPr>
              <w:pStyle w:val="TAL"/>
              <w:jc w:val="center"/>
            </w:pPr>
            <w:r>
              <w:t>F</w:t>
            </w:r>
          </w:p>
        </w:tc>
        <w:tc>
          <w:tcPr>
            <w:tcW w:w="1237" w:type="dxa"/>
          </w:tcPr>
          <w:p w14:paraId="68A2AA46" w14:textId="7BCB7F78" w:rsidR="00FF02F1" w:rsidRPr="00F6081B" w:rsidRDefault="00FF02F1" w:rsidP="00FF02F1">
            <w:pPr>
              <w:pStyle w:val="TAL"/>
              <w:jc w:val="center"/>
              <w:rPr>
                <w:lang w:eastAsia="zh-CN"/>
              </w:rPr>
            </w:pPr>
            <w:r>
              <w:rPr>
                <w:lang w:eastAsia="zh-CN"/>
              </w:rPr>
              <w:t>T</w:t>
            </w:r>
          </w:p>
        </w:tc>
      </w:tr>
      <w:tr w:rsidR="00FF02F1" w:rsidRPr="00F6081B" w14:paraId="0BA119D9" w14:textId="77777777" w:rsidTr="00FF02F1">
        <w:trPr>
          <w:cantSplit/>
          <w:jc w:val="center"/>
        </w:trPr>
        <w:tc>
          <w:tcPr>
            <w:tcW w:w="3754" w:type="dxa"/>
          </w:tcPr>
          <w:p w14:paraId="1D446289" w14:textId="48E62145" w:rsidR="00FF02F1" w:rsidRPr="00F6081B" w:rsidRDefault="00FF02F1" w:rsidP="00FF02F1">
            <w:pPr>
              <w:pStyle w:val="TAL"/>
              <w:tabs>
                <w:tab w:val="left" w:pos="774"/>
              </w:tabs>
              <w:jc w:val="both"/>
              <w:rPr>
                <w:rFonts w:ascii="Courier New" w:hAnsi="Courier New" w:cs="Courier New"/>
              </w:rPr>
            </w:pPr>
            <w:r>
              <w:rPr>
                <w:rFonts w:ascii="Courier New" w:hAnsi="Courier New" w:cs="Courier New"/>
                <w:lang w:eastAsia="zh-CN"/>
              </w:rPr>
              <w:t>observationTime</w:t>
            </w:r>
          </w:p>
        </w:tc>
        <w:tc>
          <w:tcPr>
            <w:tcW w:w="1131" w:type="dxa"/>
          </w:tcPr>
          <w:p w14:paraId="6384D58B" w14:textId="3F972584" w:rsidR="00FF02F1" w:rsidRPr="00F6081B" w:rsidDel="00FF02F1" w:rsidRDefault="00FF02F1" w:rsidP="00FF02F1">
            <w:pPr>
              <w:pStyle w:val="TAL"/>
              <w:jc w:val="center"/>
            </w:pPr>
            <w:r>
              <w:rPr>
                <w:lang w:eastAsia="zh-CN"/>
              </w:rPr>
              <w:t>M</w:t>
            </w:r>
          </w:p>
        </w:tc>
        <w:tc>
          <w:tcPr>
            <w:tcW w:w="1180" w:type="dxa"/>
          </w:tcPr>
          <w:p w14:paraId="7A01230A" w14:textId="2486FD71" w:rsidR="00FF02F1" w:rsidRPr="00F6081B" w:rsidRDefault="00FF02F1" w:rsidP="00FF02F1">
            <w:pPr>
              <w:pStyle w:val="TAL"/>
              <w:jc w:val="center"/>
            </w:pPr>
            <w:r>
              <w:rPr>
                <w:rFonts w:hint="eastAsia"/>
                <w:lang w:eastAsia="zh-CN"/>
              </w:rPr>
              <w:t>T</w:t>
            </w:r>
          </w:p>
        </w:tc>
        <w:tc>
          <w:tcPr>
            <w:tcW w:w="1160" w:type="dxa"/>
          </w:tcPr>
          <w:p w14:paraId="18AA25E7" w14:textId="69B58C46" w:rsidR="00FF02F1" w:rsidRPr="00F6081B" w:rsidDel="00FF02F1" w:rsidRDefault="00FF02F1" w:rsidP="00FF02F1">
            <w:pPr>
              <w:pStyle w:val="TAL"/>
              <w:jc w:val="center"/>
            </w:pPr>
            <w:r>
              <w:rPr>
                <w:rFonts w:hint="eastAsia"/>
                <w:lang w:eastAsia="zh-CN"/>
              </w:rPr>
              <w:t>T</w:t>
            </w:r>
          </w:p>
        </w:tc>
        <w:tc>
          <w:tcPr>
            <w:tcW w:w="1169" w:type="dxa"/>
          </w:tcPr>
          <w:p w14:paraId="527CDEB7" w14:textId="74D34A6B" w:rsidR="00FF02F1" w:rsidRPr="00F6081B" w:rsidRDefault="00FF02F1" w:rsidP="00FF02F1">
            <w:pPr>
              <w:pStyle w:val="TAL"/>
              <w:jc w:val="center"/>
            </w:pPr>
            <w:r>
              <w:rPr>
                <w:rFonts w:hint="eastAsia"/>
                <w:lang w:eastAsia="zh-CN"/>
              </w:rPr>
              <w:t>F</w:t>
            </w:r>
          </w:p>
        </w:tc>
        <w:tc>
          <w:tcPr>
            <w:tcW w:w="1237" w:type="dxa"/>
          </w:tcPr>
          <w:p w14:paraId="1B78FD7B" w14:textId="68DAE7C6" w:rsidR="00FF02F1" w:rsidRPr="00F6081B" w:rsidRDefault="00FF02F1" w:rsidP="00FF02F1">
            <w:pPr>
              <w:pStyle w:val="TAL"/>
              <w:jc w:val="center"/>
              <w:rPr>
                <w:lang w:eastAsia="zh-CN"/>
              </w:rPr>
            </w:pPr>
            <w:r>
              <w:rPr>
                <w:rFonts w:hint="eastAsia"/>
                <w:lang w:eastAsia="zh-CN"/>
              </w:rPr>
              <w:t>T</w:t>
            </w:r>
          </w:p>
        </w:tc>
      </w:tr>
      <w:tr w:rsidR="00573BF0" w:rsidRPr="00F6081B" w14:paraId="3E223942" w14:textId="77777777" w:rsidTr="00FF02F1">
        <w:trPr>
          <w:cantSplit/>
          <w:jc w:val="center"/>
        </w:trPr>
        <w:tc>
          <w:tcPr>
            <w:tcW w:w="3754" w:type="dxa"/>
          </w:tcPr>
          <w:p w14:paraId="551F31CC" w14:textId="52E51C04" w:rsidR="00573BF0" w:rsidRDefault="00573BF0" w:rsidP="00573BF0">
            <w:pPr>
              <w:pStyle w:val="TAL"/>
              <w:tabs>
                <w:tab w:val="left" w:pos="774"/>
              </w:tabs>
              <w:jc w:val="both"/>
              <w:rPr>
                <w:rFonts w:ascii="Courier New" w:hAnsi="Courier New" w:cs="Courier New"/>
                <w:lang w:eastAsia="zh-CN"/>
              </w:rPr>
            </w:pPr>
            <w:r>
              <w:rPr>
                <w:rFonts w:ascii="Courier New" w:hAnsi="Courier New" w:cs="Courier New"/>
              </w:rPr>
              <w:t>assuranceScope</w:t>
            </w:r>
          </w:p>
        </w:tc>
        <w:tc>
          <w:tcPr>
            <w:tcW w:w="1131" w:type="dxa"/>
          </w:tcPr>
          <w:p w14:paraId="28C6314F" w14:textId="3A709ADF" w:rsidR="00573BF0" w:rsidRDefault="00573BF0" w:rsidP="00573BF0">
            <w:pPr>
              <w:pStyle w:val="TAL"/>
              <w:jc w:val="center"/>
              <w:rPr>
                <w:lang w:eastAsia="zh-CN"/>
              </w:rPr>
            </w:pPr>
            <w:r>
              <w:t>O</w:t>
            </w:r>
          </w:p>
        </w:tc>
        <w:tc>
          <w:tcPr>
            <w:tcW w:w="1180" w:type="dxa"/>
          </w:tcPr>
          <w:p w14:paraId="565E6124" w14:textId="0CF2398D" w:rsidR="00573BF0" w:rsidRDefault="00573BF0" w:rsidP="00573BF0">
            <w:pPr>
              <w:pStyle w:val="TAL"/>
              <w:jc w:val="center"/>
              <w:rPr>
                <w:lang w:eastAsia="zh-CN"/>
              </w:rPr>
            </w:pPr>
            <w:r w:rsidRPr="00F6081B">
              <w:t>T</w:t>
            </w:r>
          </w:p>
        </w:tc>
        <w:tc>
          <w:tcPr>
            <w:tcW w:w="1160" w:type="dxa"/>
          </w:tcPr>
          <w:p w14:paraId="7DC179D1" w14:textId="43969636" w:rsidR="00573BF0" w:rsidRDefault="00573BF0" w:rsidP="00573BF0">
            <w:pPr>
              <w:pStyle w:val="TAL"/>
              <w:jc w:val="center"/>
              <w:rPr>
                <w:lang w:eastAsia="zh-CN"/>
              </w:rPr>
            </w:pPr>
            <w:r>
              <w:t>F</w:t>
            </w:r>
          </w:p>
        </w:tc>
        <w:tc>
          <w:tcPr>
            <w:tcW w:w="1169" w:type="dxa"/>
          </w:tcPr>
          <w:p w14:paraId="026B3BAB" w14:textId="030D741B" w:rsidR="00573BF0" w:rsidRDefault="00573BF0" w:rsidP="00573BF0">
            <w:pPr>
              <w:pStyle w:val="TAL"/>
              <w:jc w:val="center"/>
              <w:rPr>
                <w:lang w:eastAsia="zh-CN"/>
              </w:rPr>
            </w:pPr>
            <w:r w:rsidRPr="00F6081B">
              <w:t>F</w:t>
            </w:r>
          </w:p>
        </w:tc>
        <w:tc>
          <w:tcPr>
            <w:tcW w:w="1237" w:type="dxa"/>
          </w:tcPr>
          <w:p w14:paraId="66DCC298" w14:textId="362BE529" w:rsidR="00573BF0" w:rsidRDefault="00573BF0" w:rsidP="00573BF0">
            <w:pPr>
              <w:pStyle w:val="TAL"/>
              <w:jc w:val="center"/>
              <w:rPr>
                <w:lang w:eastAsia="zh-CN"/>
              </w:rPr>
            </w:pPr>
            <w:r w:rsidRPr="00F6081B">
              <w:rPr>
                <w:lang w:eastAsia="zh-CN"/>
              </w:rPr>
              <w:t>T</w:t>
            </w:r>
          </w:p>
        </w:tc>
      </w:tr>
    </w:tbl>
    <w:p w14:paraId="7AAF173D" w14:textId="582E379A" w:rsidR="00091538" w:rsidRPr="00F6081B" w:rsidRDefault="00091538" w:rsidP="00711BE2"/>
    <w:p w14:paraId="2A1B7E2A" w14:textId="291EB3E8" w:rsidR="00091538" w:rsidRPr="00F6081B" w:rsidRDefault="00091538" w:rsidP="00B602DD">
      <w:pPr>
        <w:pStyle w:val="H6"/>
      </w:pPr>
      <w:bookmarkStart w:id="115" w:name="_Toc43213065"/>
      <w:r w:rsidRPr="00F6081B">
        <w:t>4.1.2.3.</w:t>
      </w:r>
      <w:r w:rsidR="001314B1" w:rsidRPr="00F6081B">
        <w:t>2</w:t>
      </w:r>
      <w:r w:rsidRPr="00F6081B">
        <w:t>.3</w:t>
      </w:r>
      <w:r w:rsidRPr="00F6081B">
        <w:tab/>
        <w:t>Attribute constraints</w:t>
      </w:r>
      <w:bookmarkEnd w:id="115"/>
    </w:p>
    <w:tbl>
      <w:tblPr>
        <w:tblW w:w="9639" w:type="dxa"/>
        <w:tblInd w:w="-5" w:type="dxa"/>
        <w:tblLook w:val="01E0" w:firstRow="1" w:lastRow="1" w:firstColumn="1" w:lastColumn="1" w:noHBand="0" w:noVBand="0"/>
      </w:tblPr>
      <w:tblGrid>
        <w:gridCol w:w="4204"/>
        <w:gridCol w:w="5435"/>
      </w:tblGrid>
      <w:tr w:rsidR="008D07D1" w14:paraId="3AF2B9F6" w14:textId="77777777" w:rsidTr="00EA4CE6">
        <w:tc>
          <w:tcPr>
            <w:tcW w:w="4204" w:type="dxa"/>
            <w:tcBorders>
              <w:top w:val="single" w:sz="4" w:space="0" w:color="auto"/>
              <w:left w:val="single" w:sz="4" w:space="0" w:color="auto"/>
              <w:bottom w:val="single" w:sz="4" w:space="0" w:color="auto"/>
              <w:right w:val="single" w:sz="4" w:space="0" w:color="auto"/>
            </w:tcBorders>
            <w:shd w:val="clear" w:color="auto" w:fill="D9D9D9"/>
          </w:tcPr>
          <w:p w14:paraId="442C5536" w14:textId="77777777" w:rsidR="008D07D1" w:rsidRDefault="008D07D1" w:rsidP="00EA4CE6">
            <w:pPr>
              <w:pStyle w:val="TAH"/>
            </w:pPr>
            <w:r>
              <w:t>Name</w:t>
            </w:r>
          </w:p>
        </w:tc>
        <w:tc>
          <w:tcPr>
            <w:tcW w:w="5435" w:type="dxa"/>
            <w:tcBorders>
              <w:top w:val="single" w:sz="4" w:space="0" w:color="auto"/>
              <w:left w:val="single" w:sz="4" w:space="0" w:color="auto"/>
              <w:bottom w:val="single" w:sz="4" w:space="0" w:color="auto"/>
              <w:right w:val="single" w:sz="4" w:space="0" w:color="auto"/>
            </w:tcBorders>
            <w:shd w:val="clear" w:color="auto" w:fill="D9D9D9"/>
          </w:tcPr>
          <w:p w14:paraId="73CDD85F" w14:textId="77777777" w:rsidR="008D07D1" w:rsidRDefault="008D07D1" w:rsidP="00EA4CE6">
            <w:pPr>
              <w:pStyle w:val="TAH"/>
            </w:pPr>
            <w:r>
              <w:t>Definition</w:t>
            </w:r>
          </w:p>
        </w:tc>
      </w:tr>
      <w:tr w:rsidR="008D07D1" w14:paraId="76131341" w14:textId="77777777" w:rsidTr="00EA4CE6">
        <w:tc>
          <w:tcPr>
            <w:tcW w:w="4204" w:type="dxa"/>
            <w:tcBorders>
              <w:top w:val="single" w:sz="4" w:space="0" w:color="auto"/>
              <w:left w:val="single" w:sz="4" w:space="0" w:color="auto"/>
              <w:bottom w:val="single" w:sz="4" w:space="0" w:color="auto"/>
              <w:right w:val="single" w:sz="4" w:space="0" w:color="auto"/>
            </w:tcBorders>
          </w:tcPr>
          <w:p w14:paraId="0CD4D92E" w14:textId="77777777" w:rsidR="008D07D1" w:rsidRDefault="008D07D1" w:rsidP="00EA4CE6">
            <w:pPr>
              <w:pStyle w:val="TAL"/>
            </w:pPr>
            <w:r>
              <w:rPr>
                <w:rFonts w:ascii="Courier New" w:hAnsi="Courier New" w:cs="Courier New"/>
              </w:rPr>
              <w:t>sliceProfileId</w:t>
            </w:r>
          </w:p>
        </w:tc>
        <w:tc>
          <w:tcPr>
            <w:tcW w:w="5435" w:type="dxa"/>
            <w:tcBorders>
              <w:top w:val="single" w:sz="4" w:space="0" w:color="auto"/>
              <w:left w:val="single" w:sz="4" w:space="0" w:color="auto"/>
              <w:bottom w:val="single" w:sz="4" w:space="0" w:color="auto"/>
              <w:right w:val="single" w:sz="4" w:space="0" w:color="auto"/>
            </w:tcBorders>
          </w:tcPr>
          <w:p w14:paraId="5C9C5FC6" w14:textId="77777777" w:rsidR="008D07D1" w:rsidRDefault="008D07D1" w:rsidP="00EA4CE6">
            <w:pPr>
              <w:pStyle w:val="TAL"/>
            </w:pPr>
            <w:r>
              <w:t>Condition: the AssuranceGoal applies to a NetworkSliceSubNet</w:t>
            </w:r>
          </w:p>
        </w:tc>
      </w:tr>
      <w:tr w:rsidR="008D07D1" w14:paraId="4786EB94" w14:textId="77777777" w:rsidTr="00EA4CE6">
        <w:tc>
          <w:tcPr>
            <w:tcW w:w="4204" w:type="dxa"/>
            <w:tcBorders>
              <w:top w:val="single" w:sz="4" w:space="0" w:color="auto"/>
              <w:left w:val="single" w:sz="4" w:space="0" w:color="auto"/>
              <w:bottom w:val="single" w:sz="4" w:space="0" w:color="auto"/>
              <w:right w:val="single" w:sz="4" w:space="0" w:color="auto"/>
            </w:tcBorders>
          </w:tcPr>
          <w:p w14:paraId="54D6AD22" w14:textId="77777777" w:rsidR="008D07D1" w:rsidRDefault="008D07D1" w:rsidP="00EA4CE6">
            <w:pPr>
              <w:pStyle w:val="TAL"/>
              <w:rPr>
                <w:rFonts w:ascii="Courier" w:hAnsi="Courier"/>
              </w:rPr>
            </w:pPr>
            <w:r>
              <w:rPr>
                <w:rFonts w:ascii="Courier New" w:hAnsi="Courier New" w:cs="Courier New"/>
              </w:rPr>
              <w:t>serviceProfileId</w:t>
            </w:r>
          </w:p>
        </w:tc>
        <w:tc>
          <w:tcPr>
            <w:tcW w:w="5435" w:type="dxa"/>
            <w:tcBorders>
              <w:top w:val="single" w:sz="4" w:space="0" w:color="auto"/>
              <w:left w:val="single" w:sz="4" w:space="0" w:color="auto"/>
              <w:bottom w:val="single" w:sz="4" w:space="0" w:color="auto"/>
              <w:right w:val="single" w:sz="4" w:space="0" w:color="auto"/>
            </w:tcBorders>
          </w:tcPr>
          <w:p w14:paraId="4ABCC964" w14:textId="77777777" w:rsidR="008D07D1" w:rsidRDefault="008D07D1" w:rsidP="00EA4CE6">
            <w:pPr>
              <w:pStyle w:val="TAL"/>
            </w:pPr>
            <w:r>
              <w:t>Condition: the AssuranceGoal applies to a NetworkSlice</w:t>
            </w:r>
          </w:p>
        </w:tc>
      </w:tr>
    </w:tbl>
    <w:p w14:paraId="7BC3E699" w14:textId="2CFE8E6A" w:rsidR="00091538" w:rsidRPr="00F6081B" w:rsidRDefault="00091538" w:rsidP="00091538"/>
    <w:p w14:paraId="25727784" w14:textId="69DE97C4" w:rsidR="00091538" w:rsidRPr="00F6081B" w:rsidRDefault="00091538" w:rsidP="00B602DD">
      <w:pPr>
        <w:pStyle w:val="H6"/>
      </w:pPr>
      <w:bookmarkStart w:id="116" w:name="_Toc43213066"/>
      <w:r w:rsidRPr="00F6081B">
        <w:lastRenderedPageBreak/>
        <w:t>4.1.2.</w:t>
      </w:r>
      <w:r w:rsidR="00F00B69">
        <w:t>3</w:t>
      </w:r>
      <w:r w:rsidRPr="00F6081B">
        <w:t>.</w:t>
      </w:r>
      <w:r w:rsidR="00F00B69">
        <w:t>2</w:t>
      </w:r>
      <w:r w:rsidRPr="00F6081B">
        <w:t>.4</w:t>
      </w:r>
      <w:r w:rsidRPr="00F6081B">
        <w:tab/>
        <w:t>Notifications</w:t>
      </w:r>
      <w:bookmarkEnd w:id="116"/>
    </w:p>
    <w:p w14:paraId="335FC737" w14:textId="77777777" w:rsidR="00091538" w:rsidRPr="00F6081B" w:rsidRDefault="00091538" w:rsidP="00091538">
      <w:pPr>
        <w:rPr>
          <w:lang w:eastAsia="zh-CN"/>
        </w:rPr>
      </w:pPr>
      <w:r w:rsidRPr="00F6081B">
        <w:t xml:space="preserve">The common notifications defined in subclause </w:t>
      </w:r>
      <w:r w:rsidRPr="00F6081B">
        <w:rPr>
          <w:lang w:eastAsia="zh-CN"/>
        </w:rPr>
        <w:t>4.1.2.5</w:t>
      </w:r>
      <w:r w:rsidRPr="00F6081B">
        <w:t xml:space="preserve"> are valid for this IOC, without exceptions or additions.</w:t>
      </w:r>
    </w:p>
    <w:p w14:paraId="420FAD88" w14:textId="1B7121AF" w:rsidR="009C01DB" w:rsidRPr="00F6081B" w:rsidRDefault="009C01DB" w:rsidP="009C01DB">
      <w:pPr>
        <w:pStyle w:val="Heading5"/>
        <w:rPr>
          <w:rFonts w:ascii="Courier New" w:hAnsi="Courier New" w:cs="Courier New"/>
        </w:rPr>
      </w:pPr>
      <w:bookmarkStart w:id="117" w:name="_Toc43213067"/>
      <w:bookmarkStart w:id="118" w:name="_Toc43290120"/>
      <w:bookmarkStart w:id="119" w:name="_Toc51593030"/>
      <w:bookmarkStart w:id="120" w:name="_Toc58512755"/>
      <w:bookmarkStart w:id="121" w:name="_Toc163142012"/>
      <w:r w:rsidRPr="00F6081B">
        <w:t>4.1.</w:t>
      </w:r>
      <w:r w:rsidR="00522750" w:rsidRPr="00F6081B">
        <w:t>2</w:t>
      </w:r>
      <w:r w:rsidRPr="00F6081B">
        <w:t>.3.</w:t>
      </w:r>
      <w:r w:rsidR="001314B1" w:rsidRPr="00F6081B">
        <w:t>3</w:t>
      </w:r>
      <w:r w:rsidRPr="00F6081B">
        <w:tab/>
      </w:r>
      <w:bookmarkEnd w:id="117"/>
      <w:bookmarkEnd w:id="118"/>
      <w:bookmarkEnd w:id="119"/>
      <w:r w:rsidR="008D07D1" w:rsidRPr="00C6611C">
        <w:rPr>
          <w:rFonts w:ascii="Times New Roman" w:hAnsi="Times New Roman"/>
          <w:sz w:val="20"/>
        </w:rPr>
        <w:t>Void</w:t>
      </w:r>
      <w:bookmarkEnd w:id="120"/>
      <w:bookmarkEnd w:id="121"/>
    </w:p>
    <w:p w14:paraId="2DC3ED7D" w14:textId="0DB0CBD3" w:rsidR="00C41E2E" w:rsidRPr="00F6081B" w:rsidRDefault="00C41E2E" w:rsidP="00C41E2E">
      <w:pPr>
        <w:pStyle w:val="Heading5"/>
        <w:rPr>
          <w:rFonts w:ascii="Courier New" w:hAnsi="Courier New" w:cs="Courier New"/>
        </w:rPr>
      </w:pPr>
      <w:bookmarkStart w:id="122" w:name="_Toc43213072"/>
      <w:bookmarkStart w:id="123" w:name="_Toc43290121"/>
      <w:bookmarkStart w:id="124" w:name="_Toc51593031"/>
      <w:bookmarkStart w:id="125" w:name="_Toc58512756"/>
      <w:bookmarkStart w:id="126" w:name="_Toc163142013"/>
      <w:r w:rsidRPr="00F6081B">
        <w:t>4.1.2.3.4</w:t>
      </w:r>
      <w:r w:rsidRPr="00F6081B">
        <w:tab/>
      </w:r>
      <w:bookmarkEnd w:id="122"/>
      <w:bookmarkEnd w:id="123"/>
      <w:bookmarkEnd w:id="124"/>
      <w:r w:rsidR="008D07D1" w:rsidRPr="00C6611C">
        <w:rPr>
          <w:sz w:val="20"/>
        </w:rPr>
        <w:t>Void</w:t>
      </w:r>
      <w:bookmarkEnd w:id="125"/>
      <w:bookmarkEnd w:id="126"/>
    </w:p>
    <w:p w14:paraId="694C8345" w14:textId="6C32DA2B" w:rsidR="002D4D3F" w:rsidRPr="00F6081B" w:rsidRDefault="002D4D3F" w:rsidP="002D4D3F">
      <w:pPr>
        <w:pStyle w:val="Heading5"/>
        <w:rPr>
          <w:rFonts w:ascii="Courier New" w:hAnsi="Courier New" w:cs="Courier New"/>
        </w:rPr>
      </w:pPr>
      <w:bookmarkStart w:id="127" w:name="_Toc58512757"/>
      <w:bookmarkStart w:id="128" w:name="_Toc163142014"/>
      <w:r w:rsidRPr="00F6081B">
        <w:t>4.1.2.3.</w:t>
      </w:r>
      <w:r>
        <w:t>5</w:t>
      </w:r>
      <w:r w:rsidRPr="00F6081B">
        <w:tab/>
      </w:r>
      <w:r>
        <w:rPr>
          <w:rFonts w:ascii="Courier New" w:hAnsi="Courier New" w:cs="Courier New"/>
        </w:rPr>
        <w:t>AssuranceTarget</w:t>
      </w:r>
      <w:r w:rsidRPr="00F6081B">
        <w:rPr>
          <w:rFonts w:ascii="Courier New" w:hAnsi="Courier New" w:cs="Courier New"/>
        </w:rPr>
        <w:t xml:space="preserve"> &lt;&lt;</w:t>
      </w:r>
      <w:r>
        <w:rPr>
          <w:rFonts w:ascii="Courier New" w:hAnsi="Courier New" w:cs="Courier New"/>
        </w:rPr>
        <w:t>dataType</w:t>
      </w:r>
      <w:r w:rsidRPr="00F6081B">
        <w:rPr>
          <w:rFonts w:ascii="Courier New" w:hAnsi="Courier New" w:cs="Courier New"/>
        </w:rPr>
        <w:t>&gt;&gt;</w:t>
      </w:r>
      <w:bookmarkEnd w:id="127"/>
      <w:bookmarkEnd w:id="128"/>
    </w:p>
    <w:p w14:paraId="3754E9D9" w14:textId="6FFD9FD6" w:rsidR="002D4D3F" w:rsidRPr="00F6081B" w:rsidRDefault="002D4D3F" w:rsidP="002D4D3F">
      <w:pPr>
        <w:pStyle w:val="H6"/>
      </w:pPr>
      <w:r w:rsidRPr="00F6081B">
        <w:t>4.1.2.3.</w:t>
      </w:r>
      <w:r>
        <w:t>5</w:t>
      </w:r>
      <w:r w:rsidRPr="00F6081B">
        <w:t>.1</w:t>
      </w:r>
      <w:r w:rsidRPr="00F6081B">
        <w:tab/>
        <w:t>Definition</w:t>
      </w:r>
    </w:p>
    <w:p w14:paraId="4F9C065E" w14:textId="56E51E65" w:rsidR="002D4D3F" w:rsidRPr="00F6081B" w:rsidRDefault="002D4D3F" w:rsidP="002D4D3F">
      <w:r w:rsidRPr="00F6081B">
        <w:t xml:space="preserve">This </w:t>
      </w:r>
      <w:r>
        <w:t>data type</w:t>
      </w:r>
      <w:r w:rsidRPr="00F6081B">
        <w:t xml:space="preserve"> represents </w:t>
      </w:r>
      <w:r>
        <w:t xml:space="preserve">a single attribute name-value-pair of which one or more are included in an </w:t>
      </w:r>
      <w:r w:rsidRPr="00CC1777">
        <w:rPr>
          <w:rFonts w:ascii="Courier New" w:hAnsi="Courier New" w:cs="Courier New"/>
        </w:rPr>
        <w:t>AssuranceGoal</w:t>
      </w:r>
      <w:r>
        <w:rPr>
          <w:rFonts w:ascii="Courier New" w:hAnsi="Courier New" w:cs="Courier New"/>
        </w:rPr>
        <w:t>.</w:t>
      </w:r>
      <w:r w:rsidRPr="00AB4480">
        <w:t xml:space="preserve"> </w:t>
      </w:r>
    </w:p>
    <w:p w14:paraId="2FAD2A80" w14:textId="3512AC5C" w:rsidR="002D4D3F" w:rsidRPr="00F6081B" w:rsidRDefault="002D4D3F" w:rsidP="002D4D3F">
      <w:pPr>
        <w:pStyle w:val="H6"/>
      </w:pPr>
      <w:r w:rsidRPr="00F6081B">
        <w:t>4.1.2.3.</w:t>
      </w:r>
      <w:r>
        <w:t>5</w:t>
      </w:r>
      <w:r w:rsidRPr="00F6081B">
        <w:t>.2</w:t>
      </w:r>
      <w:r w:rsidRPr="00F6081B">
        <w:tab/>
        <w:t>Attributes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84"/>
        <w:gridCol w:w="947"/>
        <w:gridCol w:w="1167"/>
        <w:gridCol w:w="1077"/>
        <w:gridCol w:w="1117"/>
        <w:gridCol w:w="1237"/>
      </w:tblGrid>
      <w:tr w:rsidR="002D4D3F" w:rsidRPr="00F6081B" w14:paraId="2A216444" w14:textId="77777777" w:rsidTr="00EA4CE6">
        <w:trPr>
          <w:cantSplit/>
          <w:jc w:val="center"/>
        </w:trPr>
        <w:tc>
          <w:tcPr>
            <w:tcW w:w="4084" w:type="dxa"/>
            <w:shd w:val="pct10" w:color="auto" w:fill="FFFFFF"/>
            <w:vAlign w:val="center"/>
          </w:tcPr>
          <w:p w14:paraId="21444EFD" w14:textId="77777777" w:rsidR="002D4D3F" w:rsidRPr="00F6081B" w:rsidRDefault="002D4D3F" w:rsidP="00EA4CE6">
            <w:pPr>
              <w:pStyle w:val="TAH"/>
            </w:pPr>
            <w:r w:rsidRPr="00F6081B">
              <w:t>Attribute name</w:t>
            </w:r>
          </w:p>
        </w:tc>
        <w:tc>
          <w:tcPr>
            <w:tcW w:w="947" w:type="dxa"/>
            <w:shd w:val="pct10" w:color="auto" w:fill="FFFFFF"/>
            <w:vAlign w:val="center"/>
          </w:tcPr>
          <w:p w14:paraId="5496F542" w14:textId="7D80F394" w:rsidR="002D4D3F" w:rsidRPr="00F6081B" w:rsidRDefault="002D4D3F" w:rsidP="00EA4CE6">
            <w:pPr>
              <w:pStyle w:val="TAH"/>
            </w:pPr>
            <w:r w:rsidRPr="00F6081B">
              <w:t>S</w:t>
            </w:r>
          </w:p>
        </w:tc>
        <w:tc>
          <w:tcPr>
            <w:tcW w:w="1167" w:type="dxa"/>
            <w:shd w:val="pct10" w:color="auto" w:fill="FFFFFF"/>
            <w:vAlign w:val="center"/>
          </w:tcPr>
          <w:p w14:paraId="3E4BCB67" w14:textId="77777777" w:rsidR="002D4D3F" w:rsidRPr="00F6081B" w:rsidRDefault="002D4D3F" w:rsidP="00EA4CE6">
            <w:pPr>
              <w:pStyle w:val="TAH"/>
            </w:pPr>
            <w:r w:rsidRPr="00F6081B">
              <w:t>isReadable</w:t>
            </w:r>
          </w:p>
        </w:tc>
        <w:tc>
          <w:tcPr>
            <w:tcW w:w="1077" w:type="dxa"/>
            <w:shd w:val="pct10" w:color="auto" w:fill="FFFFFF"/>
            <w:vAlign w:val="center"/>
          </w:tcPr>
          <w:p w14:paraId="7CC713DE" w14:textId="77777777" w:rsidR="002D4D3F" w:rsidRPr="00F6081B" w:rsidRDefault="002D4D3F" w:rsidP="00EA4CE6">
            <w:pPr>
              <w:pStyle w:val="TAH"/>
            </w:pPr>
            <w:r w:rsidRPr="00F6081B">
              <w:t>isWritable</w:t>
            </w:r>
          </w:p>
        </w:tc>
        <w:tc>
          <w:tcPr>
            <w:tcW w:w="1117" w:type="dxa"/>
            <w:shd w:val="pct10" w:color="auto" w:fill="FFFFFF"/>
            <w:vAlign w:val="center"/>
          </w:tcPr>
          <w:p w14:paraId="7C522999" w14:textId="77777777" w:rsidR="002D4D3F" w:rsidRPr="00F6081B" w:rsidRDefault="002D4D3F" w:rsidP="00EA4CE6">
            <w:pPr>
              <w:pStyle w:val="TAH"/>
            </w:pPr>
            <w:r w:rsidRPr="00F6081B">
              <w:rPr>
                <w:rFonts w:cs="Arial"/>
                <w:bCs/>
                <w:szCs w:val="18"/>
              </w:rPr>
              <w:t>isInvariant</w:t>
            </w:r>
          </w:p>
        </w:tc>
        <w:tc>
          <w:tcPr>
            <w:tcW w:w="1237" w:type="dxa"/>
            <w:shd w:val="pct10" w:color="auto" w:fill="FFFFFF"/>
            <w:vAlign w:val="center"/>
          </w:tcPr>
          <w:p w14:paraId="7712DFD2" w14:textId="77777777" w:rsidR="002D4D3F" w:rsidRPr="00F6081B" w:rsidRDefault="002D4D3F" w:rsidP="00EA4CE6">
            <w:pPr>
              <w:pStyle w:val="TAH"/>
            </w:pPr>
            <w:r w:rsidRPr="00F6081B">
              <w:t>isNotifyable</w:t>
            </w:r>
          </w:p>
        </w:tc>
      </w:tr>
      <w:tr w:rsidR="002D4D3F" w:rsidRPr="00F6081B" w14:paraId="03743E64" w14:textId="77777777" w:rsidTr="00EA4CE6">
        <w:trPr>
          <w:cantSplit/>
          <w:jc w:val="center"/>
        </w:trPr>
        <w:tc>
          <w:tcPr>
            <w:tcW w:w="4084" w:type="dxa"/>
          </w:tcPr>
          <w:p w14:paraId="5E104A9C" w14:textId="32AFC0A8" w:rsidR="002D4D3F" w:rsidRPr="00F6081B" w:rsidDel="00EB4D4F" w:rsidRDefault="009F4E70" w:rsidP="00EA4CE6">
            <w:pPr>
              <w:pStyle w:val="TAL"/>
              <w:tabs>
                <w:tab w:val="left" w:pos="774"/>
              </w:tabs>
              <w:jc w:val="both"/>
              <w:rPr>
                <w:rFonts w:ascii="Courier New" w:hAnsi="Courier New" w:cs="Courier New"/>
              </w:rPr>
            </w:pPr>
            <w:r w:rsidRPr="009F4E70">
              <w:rPr>
                <w:rFonts w:ascii="Courier New" w:hAnsi="Courier New" w:cs="Courier New"/>
                <w:bCs/>
                <w:color w:val="333333"/>
              </w:rPr>
              <w:t>assuranceTargetName</w:t>
            </w:r>
          </w:p>
        </w:tc>
        <w:tc>
          <w:tcPr>
            <w:tcW w:w="947" w:type="dxa"/>
          </w:tcPr>
          <w:p w14:paraId="320B2E92" w14:textId="77777777" w:rsidR="002D4D3F" w:rsidRPr="00F6081B" w:rsidRDefault="002D4D3F" w:rsidP="00EA4CE6">
            <w:pPr>
              <w:pStyle w:val="TAL"/>
              <w:jc w:val="center"/>
            </w:pPr>
            <w:r>
              <w:t>M</w:t>
            </w:r>
          </w:p>
        </w:tc>
        <w:tc>
          <w:tcPr>
            <w:tcW w:w="1167" w:type="dxa"/>
          </w:tcPr>
          <w:p w14:paraId="72066017" w14:textId="77777777" w:rsidR="002D4D3F" w:rsidRPr="00F6081B" w:rsidRDefault="002D4D3F" w:rsidP="00EA4CE6">
            <w:pPr>
              <w:pStyle w:val="TAL"/>
              <w:jc w:val="center"/>
            </w:pPr>
            <w:r>
              <w:t>T</w:t>
            </w:r>
          </w:p>
        </w:tc>
        <w:tc>
          <w:tcPr>
            <w:tcW w:w="1077" w:type="dxa"/>
          </w:tcPr>
          <w:p w14:paraId="79A15660" w14:textId="2ECBF6EA" w:rsidR="002D4D3F" w:rsidRPr="00F6081B" w:rsidDel="00281BAB" w:rsidRDefault="00133159" w:rsidP="00EA4CE6">
            <w:pPr>
              <w:pStyle w:val="TAL"/>
              <w:jc w:val="center"/>
            </w:pPr>
            <w:r>
              <w:t>T</w:t>
            </w:r>
          </w:p>
        </w:tc>
        <w:tc>
          <w:tcPr>
            <w:tcW w:w="1117" w:type="dxa"/>
          </w:tcPr>
          <w:p w14:paraId="3D7BA32D" w14:textId="77777777" w:rsidR="002D4D3F" w:rsidRPr="00F6081B" w:rsidDel="000455BF" w:rsidRDefault="002D4D3F" w:rsidP="00EA4CE6">
            <w:pPr>
              <w:pStyle w:val="TAL"/>
              <w:jc w:val="center"/>
            </w:pPr>
            <w:r>
              <w:t>F</w:t>
            </w:r>
          </w:p>
        </w:tc>
        <w:tc>
          <w:tcPr>
            <w:tcW w:w="1237" w:type="dxa"/>
          </w:tcPr>
          <w:p w14:paraId="4B2FCA64" w14:textId="77777777" w:rsidR="002D4D3F" w:rsidRPr="00F6081B" w:rsidRDefault="002D4D3F" w:rsidP="00EA4CE6">
            <w:pPr>
              <w:pStyle w:val="TAL"/>
              <w:jc w:val="center"/>
              <w:rPr>
                <w:lang w:eastAsia="zh-CN"/>
              </w:rPr>
            </w:pPr>
            <w:r>
              <w:rPr>
                <w:lang w:eastAsia="zh-CN"/>
              </w:rPr>
              <w:t>T</w:t>
            </w:r>
          </w:p>
        </w:tc>
      </w:tr>
      <w:tr w:rsidR="009F4E70" w:rsidRPr="00F6081B" w14:paraId="367A2948" w14:textId="77777777" w:rsidTr="00EA4CE6">
        <w:trPr>
          <w:cantSplit/>
          <w:jc w:val="center"/>
        </w:trPr>
        <w:tc>
          <w:tcPr>
            <w:tcW w:w="4084" w:type="dxa"/>
          </w:tcPr>
          <w:p w14:paraId="155EF942" w14:textId="5541160D" w:rsidR="009F4E70" w:rsidDel="009F4E70" w:rsidRDefault="009F4E70" w:rsidP="009F4E70">
            <w:pPr>
              <w:pStyle w:val="TAL"/>
              <w:tabs>
                <w:tab w:val="left" w:pos="774"/>
              </w:tabs>
              <w:jc w:val="both"/>
              <w:rPr>
                <w:rFonts w:ascii="Courier New" w:hAnsi="Courier New" w:cs="Courier New"/>
                <w:bCs/>
                <w:color w:val="333333"/>
              </w:rPr>
            </w:pPr>
            <w:r>
              <w:rPr>
                <w:rFonts w:ascii="Courier New" w:hAnsi="Courier New" w:cs="Courier New"/>
                <w:bCs/>
                <w:color w:val="333333"/>
              </w:rPr>
              <w:t>assuranceTargetValue</w:t>
            </w:r>
          </w:p>
        </w:tc>
        <w:tc>
          <w:tcPr>
            <w:tcW w:w="947" w:type="dxa"/>
          </w:tcPr>
          <w:p w14:paraId="778D0FD2" w14:textId="3CF7D07B" w:rsidR="009F4E70" w:rsidRDefault="009F4E70" w:rsidP="009F4E70">
            <w:pPr>
              <w:pStyle w:val="TAL"/>
              <w:jc w:val="center"/>
            </w:pPr>
            <w:r>
              <w:t>M</w:t>
            </w:r>
          </w:p>
        </w:tc>
        <w:tc>
          <w:tcPr>
            <w:tcW w:w="1167" w:type="dxa"/>
          </w:tcPr>
          <w:p w14:paraId="79A4E9FD" w14:textId="0A05DDC5" w:rsidR="009F4E70" w:rsidRDefault="009F4E70" w:rsidP="009F4E70">
            <w:pPr>
              <w:pStyle w:val="TAL"/>
              <w:jc w:val="center"/>
            </w:pPr>
            <w:r>
              <w:t>T</w:t>
            </w:r>
          </w:p>
        </w:tc>
        <w:tc>
          <w:tcPr>
            <w:tcW w:w="1077" w:type="dxa"/>
          </w:tcPr>
          <w:p w14:paraId="46B1951B" w14:textId="1E19954D" w:rsidR="009F4E70" w:rsidRDefault="009F4E70" w:rsidP="009F4E70">
            <w:pPr>
              <w:pStyle w:val="TAL"/>
              <w:jc w:val="center"/>
            </w:pPr>
            <w:r>
              <w:t>F</w:t>
            </w:r>
          </w:p>
        </w:tc>
        <w:tc>
          <w:tcPr>
            <w:tcW w:w="1117" w:type="dxa"/>
          </w:tcPr>
          <w:p w14:paraId="25B212F0" w14:textId="5681706E" w:rsidR="009F4E70" w:rsidRDefault="009F4E70" w:rsidP="009F4E70">
            <w:pPr>
              <w:pStyle w:val="TAL"/>
              <w:jc w:val="center"/>
            </w:pPr>
            <w:r>
              <w:t>F</w:t>
            </w:r>
          </w:p>
        </w:tc>
        <w:tc>
          <w:tcPr>
            <w:tcW w:w="1237" w:type="dxa"/>
          </w:tcPr>
          <w:p w14:paraId="3B8D4AC5" w14:textId="3EC31469" w:rsidR="009F4E70" w:rsidRDefault="009F4E70" w:rsidP="009F4E70">
            <w:pPr>
              <w:pStyle w:val="TAL"/>
              <w:jc w:val="center"/>
              <w:rPr>
                <w:lang w:eastAsia="zh-CN"/>
              </w:rPr>
            </w:pPr>
            <w:r>
              <w:rPr>
                <w:lang w:eastAsia="zh-CN"/>
              </w:rPr>
              <w:t>T</w:t>
            </w:r>
          </w:p>
        </w:tc>
      </w:tr>
    </w:tbl>
    <w:p w14:paraId="1D8A3090" w14:textId="77777777" w:rsidR="002D4D3F" w:rsidRPr="00EA4DA3" w:rsidRDefault="002D4D3F" w:rsidP="002D4D3F">
      <w:pPr>
        <w:rPr>
          <w:lang w:val="fr-FR"/>
        </w:rPr>
      </w:pPr>
    </w:p>
    <w:p w14:paraId="5975BA8F" w14:textId="67248DBB" w:rsidR="002D4D3F" w:rsidRPr="00F6081B" w:rsidRDefault="002D4D3F" w:rsidP="002D4D3F">
      <w:pPr>
        <w:pStyle w:val="H6"/>
      </w:pPr>
      <w:r w:rsidRPr="00F6081B">
        <w:t>4.1.2.3.</w:t>
      </w:r>
      <w:r>
        <w:t>5</w:t>
      </w:r>
      <w:r w:rsidRPr="00F6081B">
        <w:t>.3</w:t>
      </w:r>
      <w:r w:rsidRPr="00F6081B">
        <w:tab/>
        <w:t>Attribute constraints</w:t>
      </w:r>
    </w:p>
    <w:p w14:paraId="1482ED46" w14:textId="77777777" w:rsidR="002D4D3F" w:rsidRDefault="002D4D3F" w:rsidP="00C6611C">
      <w:r w:rsidRPr="00E47000">
        <w:t xml:space="preserve">No constraints have been defined </w:t>
      </w:r>
      <w:r w:rsidRPr="007F2AA7">
        <w:t>for this document.</w:t>
      </w:r>
    </w:p>
    <w:p w14:paraId="7DD54A6D" w14:textId="665204D5" w:rsidR="002D4D3F" w:rsidRPr="00F6081B" w:rsidRDefault="002D4D3F" w:rsidP="002D4D3F">
      <w:pPr>
        <w:pStyle w:val="H6"/>
      </w:pPr>
      <w:r w:rsidRPr="00F6081B">
        <w:t>4.1.2.3.</w:t>
      </w:r>
      <w:r w:rsidR="00A948B6">
        <w:t>5</w:t>
      </w:r>
      <w:r w:rsidRPr="00F6081B">
        <w:t>.</w:t>
      </w:r>
      <w:r>
        <w:t>4</w:t>
      </w:r>
      <w:r w:rsidRPr="00F6081B">
        <w:tab/>
        <w:t>Notifications</w:t>
      </w:r>
    </w:p>
    <w:p w14:paraId="10653C40" w14:textId="30C61022" w:rsidR="002D4D3F" w:rsidRDefault="002D4D3F" w:rsidP="00C41E2E">
      <w:pPr>
        <w:rPr>
          <w:lang w:eastAsia="zh-CN"/>
        </w:rPr>
      </w:pPr>
      <w:r w:rsidRPr="00F6081B">
        <w:t xml:space="preserve">The common notifications defined in clause </w:t>
      </w:r>
      <w:r w:rsidRPr="00F6081B">
        <w:rPr>
          <w:lang w:eastAsia="zh-CN"/>
        </w:rPr>
        <w:t>4.1.2.5</w:t>
      </w:r>
      <w:r w:rsidRPr="00F6081B">
        <w:t xml:space="preserve"> are valid for </w:t>
      </w:r>
      <w:r>
        <w:t xml:space="preserve">the &lt;&lt;IOC&gt;&gt; using this </w:t>
      </w:r>
      <w:r w:rsidRPr="00014436">
        <w:rPr>
          <w:lang w:eastAsia="zh-CN"/>
        </w:rPr>
        <w:t>&lt;&lt;data</w:t>
      </w:r>
      <w:r>
        <w:rPr>
          <w:lang w:eastAsia="zh-CN"/>
        </w:rPr>
        <w:t>T</w:t>
      </w:r>
      <w:r w:rsidRPr="00014436">
        <w:rPr>
          <w:lang w:eastAsia="zh-CN"/>
        </w:rPr>
        <w:t>ype&gt;&gt;</w:t>
      </w:r>
      <w:r>
        <w:rPr>
          <w:lang w:eastAsia="zh-CN"/>
        </w:rPr>
        <w:t xml:space="preserve"> as one of its attributes, shall be applicable.</w:t>
      </w:r>
    </w:p>
    <w:p w14:paraId="1FE67889" w14:textId="6053C6F3" w:rsidR="00133159" w:rsidRPr="00F6081B" w:rsidRDefault="00133159" w:rsidP="00133159">
      <w:pPr>
        <w:pStyle w:val="Heading5"/>
        <w:rPr>
          <w:rFonts w:ascii="Courier New" w:hAnsi="Courier New" w:cs="Courier New"/>
        </w:rPr>
      </w:pPr>
      <w:bookmarkStart w:id="129" w:name="_Toc163142015"/>
      <w:r w:rsidRPr="00F6081B">
        <w:t>4.1.2.3.</w:t>
      </w:r>
      <w:r>
        <w:t>6</w:t>
      </w:r>
      <w:r w:rsidRPr="00F6081B">
        <w:tab/>
      </w:r>
      <w:r>
        <w:rPr>
          <w:rFonts w:ascii="Courier New" w:hAnsi="Courier New" w:cs="Courier New"/>
        </w:rPr>
        <w:t>AssuranceGoalStatus</w:t>
      </w:r>
      <w:r w:rsidRPr="00F6081B">
        <w:rPr>
          <w:rFonts w:ascii="Courier New" w:hAnsi="Courier New" w:cs="Courier New"/>
        </w:rPr>
        <w:t xml:space="preserve"> &lt;&lt;</w:t>
      </w:r>
      <w:r>
        <w:rPr>
          <w:rFonts w:ascii="Courier New" w:hAnsi="Courier New" w:cs="Courier New"/>
        </w:rPr>
        <w:t>dataType</w:t>
      </w:r>
      <w:r w:rsidRPr="00F6081B">
        <w:rPr>
          <w:rFonts w:ascii="Courier New" w:hAnsi="Courier New" w:cs="Courier New"/>
        </w:rPr>
        <w:t>&gt;&gt;</w:t>
      </w:r>
      <w:bookmarkEnd w:id="129"/>
    </w:p>
    <w:p w14:paraId="67AADF15" w14:textId="6D331020" w:rsidR="00133159" w:rsidRPr="00F6081B" w:rsidRDefault="00133159" w:rsidP="00133159">
      <w:pPr>
        <w:pStyle w:val="H6"/>
      </w:pPr>
      <w:r w:rsidRPr="00F6081B">
        <w:t>4.1.2.3.</w:t>
      </w:r>
      <w:r>
        <w:t>6</w:t>
      </w:r>
      <w:r w:rsidRPr="00F6081B">
        <w:t>.1</w:t>
      </w:r>
      <w:r w:rsidRPr="00F6081B">
        <w:tab/>
        <w:t>Definition</w:t>
      </w:r>
    </w:p>
    <w:p w14:paraId="213D1521" w14:textId="4D9DE45F" w:rsidR="00133159" w:rsidRDefault="00133159" w:rsidP="00133159">
      <w:r w:rsidRPr="00F6081B">
        <w:t xml:space="preserve">This </w:t>
      </w:r>
      <w:r>
        <w:t>data type</w:t>
      </w:r>
      <w:r w:rsidRPr="00F6081B">
        <w:t xml:space="preserve"> represents </w:t>
      </w:r>
      <w:r w:rsidRPr="008E2BE5">
        <w:t xml:space="preserve">the </w:t>
      </w:r>
      <w:r>
        <w:t>observed and/or predicted</w:t>
      </w:r>
      <w:r w:rsidRPr="008E2BE5">
        <w:t xml:space="preserve"> </w:t>
      </w:r>
      <w:r w:rsidRPr="000671BC">
        <w:rPr>
          <w:rFonts w:ascii="Courier New" w:hAnsi="Courier New" w:cs="Courier New"/>
        </w:rPr>
        <w:t>A</w:t>
      </w:r>
      <w:r>
        <w:rPr>
          <w:rFonts w:ascii="Courier New" w:hAnsi="Courier New" w:cs="Courier New"/>
        </w:rPr>
        <w:t>ssuranceGoal</w:t>
      </w:r>
      <w:r w:rsidRPr="008E2BE5">
        <w:t xml:space="preserve"> fulfilment</w:t>
      </w:r>
      <w:r>
        <w:t xml:space="preserve"> status.</w:t>
      </w:r>
    </w:p>
    <w:p w14:paraId="3F604710" w14:textId="69072C9E" w:rsidR="00133159" w:rsidRPr="00F6081B" w:rsidRDefault="00133159" w:rsidP="00133159">
      <w:r>
        <w:rPr>
          <w:rFonts w:hint="eastAsia"/>
          <w:lang w:eastAsia="zh-CN"/>
        </w:rPr>
        <w:t>T</w:t>
      </w:r>
      <w:r>
        <w:rPr>
          <w:lang w:eastAsia="zh-CN"/>
        </w:rPr>
        <w:t xml:space="preserve">o obtain the </w:t>
      </w:r>
      <w:r>
        <w:t xml:space="preserve">observed predicted status of the the goal fulfilment information, the MnS consumer can query the attributes </w:t>
      </w:r>
      <w:r w:rsidRPr="00156F80">
        <w:rPr>
          <w:rFonts w:ascii="Courier New" w:hAnsi="Courier New" w:cs="Courier New"/>
        </w:rPr>
        <w:t>“</w:t>
      </w:r>
      <w:r>
        <w:rPr>
          <w:rFonts w:ascii="Courier New" w:hAnsi="Courier New" w:cs="Courier New"/>
        </w:rPr>
        <w:t>AssuranceGoalStatusObserved</w:t>
      </w:r>
      <w:r w:rsidRPr="00156F80">
        <w:rPr>
          <w:rFonts w:ascii="Courier New" w:hAnsi="Courier New" w:cs="Courier New"/>
        </w:rPr>
        <w:t xml:space="preserve">” </w:t>
      </w:r>
      <w:r>
        <w:t xml:space="preserve">and </w:t>
      </w:r>
      <w:r w:rsidRPr="00156F80">
        <w:rPr>
          <w:rFonts w:ascii="Courier New" w:hAnsi="Courier New" w:cs="Courier New"/>
        </w:rPr>
        <w:t>“</w:t>
      </w:r>
      <w:r>
        <w:rPr>
          <w:rFonts w:ascii="Courier New" w:hAnsi="Courier New" w:cs="Courier New"/>
        </w:rPr>
        <w:t>AssuranceGoalStatusPredicted</w:t>
      </w:r>
      <w:r w:rsidRPr="00156F80">
        <w:rPr>
          <w:rFonts w:ascii="Courier New" w:hAnsi="Courier New" w:cs="Courier New"/>
        </w:rPr>
        <w:t>”</w:t>
      </w:r>
      <w:r w:rsidRPr="00156F80">
        <w:t>from MnS producer.</w:t>
      </w:r>
      <w:r>
        <w:rPr>
          <w:rFonts w:ascii="Courier New" w:hAnsi="Courier New" w:cs="Courier New"/>
        </w:rPr>
        <w:t xml:space="preserve"> </w:t>
      </w:r>
      <w:r>
        <w:t xml:space="preserve">The attributes </w:t>
      </w:r>
      <w:r w:rsidRPr="00156F80">
        <w:rPr>
          <w:rFonts w:ascii="Courier New" w:hAnsi="Courier New" w:cs="Courier New"/>
        </w:rPr>
        <w:t>“</w:t>
      </w:r>
      <w:r>
        <w:rPr>
          <w:rFonts w:ascii="Courier New" w:hAnsi="Courier New" w:cs="Courier New"/>
        </w:rPr>
        <w:t>AssuranceGoalStatusObserved</w:t>
      </w:r>
      <w:r w:rsidRPr="00156F80">
        <w:rPr>
          <w:rFonts w:ascii="Courier New" w:hAnsi="Courier New" w:cs="Courier New"/>
        </w:rPr>
        <w:t xml:space="preserve">” </w:t>
      </w:r>
      <w:r>
        <w:t xml:space="preserve">and </w:t>
      </w:r>
      <w:r w:rsidRPr="00156F80">
        <w:rPr>
          <w:rFonts w:ascii="Courier New" w:hAnsi="Courier New" w:cs="Courier New"/>
        </w:rPr>
        <w:t>“</w:t>
      </w:r>
      <w:r>
        <w:rPr>
          <w:rFonts w:ascii="Courier New" w:hAnsi="Courier New" w:cs="Courier New"/>
        </w:rPr>
        <w:t>AssuranceGoalStatusPredicted</w:t>
      </w:r>
      <w:r w:rsidRPr="00156F80">
        <w:rPr>
          <w:rFonts w:ascii="Courier New" w:hAnsi="Courier New" w:cs="Courier New"/>
        </w:rPr>
        <w:t>”</w:t>
      </w:r>
      <w:r>
        <w:rPr>
          <w:rFonts w:ascii="Courier New" w:hAnsi="Courier New" w:cs="Courier New"/>
        </w:rPr>
        <w:t xml:space="preserve"> </w:t>
      </w:r>
      <w:r>
        <w:t>are</w:t>
      </w:r>
      <w:r w:rsidRPr="00156F80">
        <w:t xml:space="preserve"> configured by MnS producer</w:t>
      </w:r>
      <w:r>
        <w:t xml:space="preserve"> at the end of an observation period. The observation period is assigned by MnS consumer through requesting the MnS producer to set attribute </w:t>
      </w:r>
      <w:r w:rsidRPr="00156F80">
        <w:rPr>
          <w:rFonts w:ascii="Courier New" w:hAnsi="Courier New" w:cs="Courier New"/>
        </w:rPr>
        <w:t>“observationTime”</w:t>
      </w:r>
      <w:r>
        <w:t xml:space="preserve">. The status of the goal fuilfilment is considered FULFILLED if all the constituent targets are </w:t>
      </w:r>
      <w:r>
        <w:rPr>
          <w:rFonts w:cs="Arial"/>
          <w:szCs w:val="18"/>
        </w:rPr>
        <w:t>FULFILLED.</w:t>
      </w:r>
    </w:p>
    <w:p w14:paraId="6B9313DE" w14:textId="61898FDD" w:rsidR="00133159" w:rsidRPr="00F6081B" w:rsidRDefault="00133159" w:rsidP="00133159">
      <w:pPr>
        <w:pStyle w:val="H6"/>
      </w:pPr>
      <w:r w:rsidRPr="00F6081B">
        <w:t>4.1.2.3.</w:t>
      </w:r>
      <w:r>
        <w:t>6</w:t>
      </w:r>
      <w:r w:rsidRPr="00F6081B">
        <w:t>.2</w:t>
      </w:r>
      <w:r w:rsidRPr="00F6081B">
        <w:tab/>
        <w:t>Attributes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84"/>
        <w:gridCol w:w="947"/>
        <w:gridCol w:w="1167"/>
        <w:gridCol w:w="1077"/>
        <w:gridCol w:w="1117"/>
        <w:gridCol w:w="1237"/>
      </w:tblGrid>
      <w:tr w:rsidR="00133159" w:rsidRPr="00F6081B" w14:paraId="7C2A0AD6" w14:textId="77777777" w:rsidTr="0004600B">
        <w:trPr>
          <w:cantSplit/>
          <w:jc w:val="center"/>
        </w:trPr>
        <w:tc>
          <w:tcPr>
            <w:tcW w:w="4084" w:type="dxa"/>
            <w:shd w:val="pct10" w:color="auto" w:fill="FFFFFF"/>
            <w:vAlign w:val="center"/>
          </w:tcPr>
          <w:p w14:paraId="046E0A70" w14:textId="77777777" w:rsidR="00133159" w:rsidRPr="00F6081B" w:rsidRDefault="00133159" w:rsidP="0004600B">
            <w:pPr>
              <w:pStyle w:val="TAH"/>
            </w:pPr>
            <w:r w:rsidRPr="00F6081B">
              <w:t>Attribute name</w:t>
            </w:r>
          </w:p>
        </w:tc>
        <w:tc>
          <w:tcPr>
            <w:tcW w:w="947" w:type="dxa"/>
            <w:shd w:val="pct10" w:color="auto" w:fill="FFFFFF"/>
            <w:vAlign w:val="center"/>
          </w:tcPr>
          <w:p w14:paraId="0C9315A0" w14:textId="77777777" w:rsidR="00133159" w:rsidRPr="00F6081B" w:rsidRDefault="00133159" w:rsidP="0004600B">
            <w:pPr>
              <w:pStyle w:val="TAH"/>
            </w:pPr>
            <w:r w:rsidRPr="00F6081B">
              <w:t>Support Qualifier</w:t>
            </w:r>
          </w:p>
        </w:tc>
        <w:tc>
          <w:tcPr>
            <w:tcW w:w="1167" w:type="dxa"/>
            <w:shd w:val="pct10" w:color="auto" w:fill="FFFFFF"/>
            <w:vAlign w:val="center"/>
          </w:tcPr>
          <w:p w14:paraId="01B151AD" w14:textId="77777777" w:rsidR="00133159" w:rsidRPr="00F6081B" w:rsidRDefault="00133159" w:rsidP="0004600B">
            <w:pPr>
              <w:pStyle w:val="TAH"/>
            </w:pPr>
            <w:r w:rsidRPr="00F6081B">
              <w:t>isReadable</w:t>
            </w:r>
          </w:p>
        </w:tc>
        <w:tc>
          <w:tcPr>
            <w:tcW w:w="1077" w:type="dxa"/>
            <w:shd w:val="pct10" w:color="auto" w:fill="FFFFFF"/>
            <w:vAlign w:val="center"/>
          </w:tcPr>
          <w:p w14:paraId="0A971652" w14:textId="77777777" w:rsidR="00133159" w:rsidRPr="00F6081B" w:rsidRDefault="00133159" w:rsidP="0004600B">
            <w:pPr>
              <w:pStyle w:val="TAH"/>
            </w:pPr>
            <w:r w:rsidRPr="00F6081B">
              <w:t>isWritable</w:t>
            </w:r>
          </w:p>
        </w:tc>
        <w:tc>
          <w:tcPr>
            <w:tcW w:w="1117" w:type="dxa"/>
            <w:shd w:val="pct10" w:color="auto" w:fill="FFFFFF"/>
            <w:vAlign w:val="center"/>
          </w:tcPr>
          <w:p w14:paraId="613FEB4E" w14:textId="77777777" w:rsidR="00133159" w:rsidRPr="00F6081B" w:rsidRDefault="00133159" w:rsidP="0004600B">
            <w:pPr>
              <w:pStyle w:val="TAH"/>
            </w:pPr>
            <w:r w:rsidRPr="00F6081B">
              <w:rPr>
                <w:rFonts w:cs="Arial"/>
                <w:bCs/>
                <w:szCs w:val="18"/>
              </w:rPr>
              <w:t>isInvariant</w:t>
            </w:r>
          </w:p>
        </w:tc>
        <w:tc>
          <w:tcPr>
            <w:tcW w:w="1237" w:type="dxa"/>
            <w:shd w:val="pct10" w:color="auto" w:fill="FFFFFF"/>
            <w:vAlign w:val="center"/>
          </w:tcPr>
          <w:p w14:paraId="6C3303EA" w14:textId="77777777" w:rsidR="00133159" w:rsidRPr="00F6081B" w:rsidRDefault="00133159" w:rsidP="0004600B">
            <w:pPr>
              <w:pStyle w:val="TAH"/>
            </w:pPr>
            <w:r w:rsidRPr="00F6081B">
              <w:t>isNotifyable</w:t>
            </w:r>
          </w:p>
        </w:tc>
      </w:tr>
      <w:tr w:rsidR="00133159" w:rsidRPr="00F6081B" w14:paraId="26EC145B" w14:textId="77777777" w:rsidTr="0004600B">
        <w:trPr>
          <w:cantSplit/>
          <w:jc w:val="center"/>
        </w:trPr>
        <w:tc>
          <w:tcPr>
            <w:tcW w:w="4084" w:type="dxa"/>
          </w:tcPr>
          <w:p w14:paraId="73EEA40F" w14:textId="77777777" w:rsidR="00133159" w:rsidRPr="00F6081B" w:rsidRDefault="00133159" w:rsidP="0004600B">
            <w:pPr>
              <w:pStyle w:val="TAL"/>
              <w:tabs>
                <w:tab w:val="left" w:pos="774"/>
              </w:tabs>
              <w:jc w:val="both"/>
              <w:rPr>
                <w:rFonts w:ascii="Courier New" w:hAnsi="Courier New" w:cs="Courier New"/>
              </w:rPr>
            </w:pPr>
            <w:r w:rsidRPr="009F4E70">
              <w:rPr>
                <w:rFonts w:ascii="Courier New" w:hAnsi="Courier New" w:cs="Courier New"/>
                <w:bCs/>
                <w:color w:val="333333"/>
              </w:rPr>
              <w:t>assurance</w:t>
            </w:r>
            <w:r>
              <w:rPr>
                <w:rFonts w:ascii="Courier New" w:hAnsi="Courier New" w:cs="Courier New"/>
                <w:bCs/>
                <w:color w:val="333333"/>
              </w:rPr>
              <w:t>GoalStatusId</w:t>
            </w:r>
          </w:p>
        </w:tc>
        <w:tc>
          <w:tcPr>
            <w:tcW w:w="947" w:type="dxa"/>
          </w:tcPr>
          <w:p w14:paraId="2518B814" w14:textId="77777777" w:rsidR="00133159" w:rsidRPr="00F6081B" w:rsidRDefault="00133159" w:rsidP="0004600B">
            <w:pPr>
              <w:pStyle w:val="TAL"/>
              <w:jc w:val="center"/>
            </w:pPr>
            <w:r>
              <w:t>M</w:t>
            </w:r>
          </w:p>
        </w:tc>
        <w:tc>
          <w:tcPr>
            <w:tcW w:w="1167" w:type="dxa"/>
          </w:tcPr>
          <w:p w14:paraId="405AAF02" w14:textId="77777777" w:rsidR="00133159" w:rsidRPr="00F6081B" w:rsidRDefault="00133159" w:rsidP="0004600B">
            <w:pPr>
              <w:pStyle w:val="TAL"/>
              <w:jc w:val="center"/>
            </w:pPr>
            <w:r>
              <w:t>T</w:t>
            </w:r>
          </w:p>
        </w:tc>
        <w:tc>
          <w:tcPr>
            <w:tcW w:w="1077" w:type="dxa"/>
          </w:tcPr>
          <w:p w14:paraId="71F8AE19" w14:textId="77777777" w:rsidR="00133159" w:rsidRPr="00F6081B" w:rsidRDefault="00133159" w:rsidP="0004600B">
            <w:pPr>
              <w:pStyle w:val="TAL"/>
              <w:jc w:val="center"/>
            </w:pPr>
            <w:r>
              <w:t>F</w:t>
            </w:r>
          </w:p>
        </w:tc>
        <w:tc>
          <w:tcPr>
            <w:tcW w:w="1117" w:type="dxa"/>
          </w:tcPr>
          <w:p w14:paraId="6C3BF522" w14:textId="77777777" w:rsidR="00133159" w:rsidRPr="00F6081B" w:rsidRDefault="00133159" w:rsidP="0004600B">
            <w:pPr>
              <w:pStyle w:val="TAL"/>
              <w:jc w:val="center"/>
            </w:pPr>
            <w:r>
              <w:t>F</w:t>
            </w:r>
          </w:p>
        </w:tc>
        <w:tc>
          <w:tcPr>
            <w:tcW w:w="1237" w:type="dxa"/>
          </w:tcPr>
          <w:p w14:paraId="53380386" w14:textId="77777777" w:rsidR="00133159" w:rsidRPr="00F6081B" w:rsidRDefault="00133159" w:rsidP="0004600B">
            <w:pPr>
              <w:pStyle w:val="TAL"/>
              <w:jc w:val="center"/>
              <w:rPr>
                <w:lang w:eastAsia="zh-CN"/>
              </w:rPr>
            </w:pPr>
            <w:r>
              <w:rPr>
                <w:lang w:eastAsia="zh-CN"/>
              </w:rPr>
              <w:t>T</w:t>
            </w:r>
          </w:p>
        </w:tc>
      </w:tr>
      <w:tr w:rsidR="00133159" w14:paraId="7EA06B16" w14:textId="77777777" w:rsidTr="0004600B">
        <w:trPr>
          <w:cantSplit/>
          <w:jc w:val="center"/>
        </w:trPr>
        <w:tc>
          <w:tcPr>
            <w:tcW w:w="4084" w:type="dxa"/>
          </w:tcPr>
          <w:p w14:paraId="49D5B762" w14:textId="1E34063A" w:rsidR="00133159" w:rsidRPr="00F6081B" w:rsidRDefault="00133159" w:rsidP="0004600B">
            <w:pPr>
              <w:pStyle w:val="TAL"/>
              <w:tabs>
                <w:tab w:val="left" w:pos="774"/>
              </w:tabs>
              <w:jc w:val="both"/>
              <w:rPr>
                <w:rFonts w:ascii="Courier New" w:hAnsi="Courier New" w:cs="Courier New"/>
              </w:rPr>
            </w:pPr>
            <w:r>
              <w:rPr>
                <w:rFonts w:ascii="Courier New" w:hAnsi="Courier New" w:cs="Courier New"/>
              </w:rPr>
              <w:t>assuranceGoalId</w:t>
            </w:r>
          </w:p>
        </w:tc>
        <w:tc>
          <w:tcPr>
            <w:tcW w:w="947" w:type="dxa"/>
          </w:tcPr>
          <w:p w14:paraId="26E8F9A7" w14:textId="61CC29E6" w:rsidR="00133159" w:rsidRDefault="00133159" w:rsidP="0004600B">
            <w:pPr>
              <w:pStyle w:val="TAL"/>
              <w:jc w:val="center"/>
            </w:pPr>
            <w:r>
              <w:t>O</w:t>
            </w:r>
          </w:p>
        </w:tc>
        <w:tc>
          <w:tcPr>
            <w:tcW w:w="1167" w:type="dxa"/>
          </w:tcPr>
          <w:p w14:paraId="52BE4758" w14:textId="77777777" w:rsidR="00133159" w:rsidRPr="00F6081B" w:rsidRDefault="00133159" w:rsidP="0004600B">
            <w:pPr>
              <w:pStyle w:val="TAL"/>
              <w:jc w:val="center"/>
            </w:pPr>
            <w:r>
              <w:t>T</w:t>
            </w:r>
          </w:p>
        </w:tc>
        <w:tc>
          <w:tcPr>
            <w:tcW w:w="1077" w:type="dxa"/>
          </w:tcPr>
          <w:p w14:paraId="68C3E657" w14:textId="77777777" w:rsidR="00133159" w:rsidRDefault="00133159" w:rsidP="0004600B">
            <w:pPr>
              <w:pStyle w:val="TAL"/>
              <w:jc w:val="center"/>
            </w:pPr>
            <w:r>
              <w:t>F</w:t>
            </w:r>
          </w:p>
        </w:tc>
        <w:tc>
          <w:tcPr>
            <w:tcW w:w="1117" w:type="dxa"/>
          </w:tcPr>
          <w:p w14:paraId="3E687C9C" w14:textId="77777777" w:rsidR="00133159" w:rsidRPr="00F6081B" w:rsidRDefault="00133159" w:rsidP="0004600B">
            <w:pPr>
              <w:pStyle w:val="TAL"/>
              <w:jc w:val="center"/>
            </w:pPr>
            <w:r>
              <w:t>F</w:t>
            </w:r>
          </w:p>
        </w:tc>
        <w:tc>
          <w:tcPr>
            <w:tcW w:w="1237" w:type="dxa"/>
          </w:tcPr>
          <w:p w14:paraId="498140D1" w14:textId="77777777" w:rsidR="00133159" w:rsidRPr="00F6081B" w:rsidRDefault="00133159" w:rsidP="0004600B">
            <w:pPr>
              <w:pStyle w:val="TAL"/>
              <w:jc w:val="center"/>
              <w:rPr>
                <w:lang w:eastAsia="zh-CN"/>
              </w:rPr>
            </w:pPr>
            <w:r>
              <w:rPr>
                <w:lang w:eastAsia="zh-CN"/>
              </w:rPr>
              <w:t>T</w:t>
            </w:r>
          </w:p>
        </w:tc>
      </w:tr>
      <w:tr w:rsidR="00133159" w14:paraId="2FD76653" w14:textId="77777777" w:rsidTr="0004600B">
        <w:trPr>
          <w:cantSplit/>
          <w:jc w:val="center"/>
        </w:trPr>
        <w:tc>
          <w:tcPr>
            <w:tcW w:w="4084" w:type="dxa"/>
          </w:tcPr>
          <w:p w14:paraId="6B393109" w14:textId="77777777" w:rsidR="00133159" w:rsidRDefault="00133159" w:rsidP="0004600B">
            <w:pPr>
              <w:pStyle w:val="TAL"/>
              <w:tabs>
                <w:tab w:val="left" w:pos="774"/>
              </w:tabs>
              <w:jc w:val="both"/>
              <w:rPr>
                <w:rFonts w:ascii="Courier New" w:hAnsi="Courier New" w:cs="Courier New"/>
                <w:bCs/>
                <w:color w:val="333333"/>
              </w:rPr>
            </w:pPr>
            <w:r>
              <w:rPr>
                <w:rFonts w:ascii="Courier New" w:hAnsi="Courier New" w:cs="Courier New"/>
              </w:rPr>
              <w:t>a</w:t>
            </w:r>
            <w:r w:rsidRPr="00F6081B">
              <w:rPr>
                <w:rFonts w:ascii="Courier New" w:hAnsi="Courier New" w:cs="Courier New"/>
              </w:rPr>
              <w:t>ssurance</w:t>
            </w:r>
            <w:r>
              <w:rPr>
                <w:rFonts w:ascii="Courier New" w:hAnsi="Courier New" w:cs="Courier New"/>
              </w:rPr>
              <w:t>Goal</w:t>
            </w:r>
            <w:r w:rsidRPr="00F6081B">
              <w:rPr>
                <w:rFonts w:ascii="Courier New" w:hAnsi="Courier New" w:cs="Courier New"/>
              </w:rPr>
              <w:t>StatusObserved</w:t>
            </w:r>
          </w:p>
        </w:tc>
        <w:tc>
          <w:tcPr>
            <w:tcW w:w="947" w:type="dxa"/>
          </w:tcPr>
          <w:p w14:paraId="0C1B24D4" w14:textId="77777777" w:rsidR="00133159" w:rsidRDefault="00133159" w:rsidP="0004600B">
            <w:pPr>
              <w:pStyle w:val="TAL"/>
              <w:jc w:val="center"/>
            </w:pPr>
            <w:r>
              <w:t>O</w:t>
            </w:r>
          </w:p>
        </w:tc>
        <w:tc>
          <w:tcPr>
            <w:tcW w:w="1167" w:type="dxa"/>
          </w:tcPr>
          <w:p w14:paraId="0860848D" w14:textId="77777777" w:rsidR="00133159" w:rsidRDefault="00133159" w:rsidP="0004600B">
            <w:pPr>
              <w:pStyle w:val="TAL"/>
              <w:jc w:val="center"/>
            </w:pPr>
            <w:r w:rsidRPr="00F6081B">
              <w:t>T</w:t>
            </w:r>
          </w:p>
        </w:tc>
        <w:tc>
          <w:tcPr>
            <w:tcW w:w="1077" w:type="dxa"/>
          </w:tcPr>
          <w:p w14:paraId="79C9DD27" w14:textId="77777777" w:rsidR="00133159" w:rsidRDefault="00133159" w:rsidP="0004600B">
            <w:pPr>
              <w:pStyle w:val="TAL"/>
              <w:jc w:val="center"/>
            </w:pPr>
            <w:r>
              <w:t>F</w:t>
            </w:r>
          </w:p>
        </w:tc>
        <w:tc>
          <w:tcPr>
            <w:tcW w:w="1117" w:type="dxa"/>
          </w:tcPr>
          <w:p w14:paraId="50360964" w14:textId="77777777" w:rsidR="00133159" w:rsidRDefault="00133159" w:rsidP="0004600B">
            <w:pPr>
              <w:pStyle w:val="TAL"/>
              <w:jc w:val="center"/>
            </w:pPr>
            <w:r w:rsidRPr="00F6081B">
              <w:t>F</w:t>
            </w:r>
          </w:p>
        </w:tc>
        <w:tc>
          <w:tcPr>
            <w:tcW w:w="1237" w:type="dxa"/>
          </w:tcPr>
          <w:p w14:paraId="441334A5" w14:textId="77777777" w:rsidR="00133159" w:rsidRDefault="00133159" w:rsidP="0004600B">
            <w:pPr>
              <w:pStyle w:val="TAL"/>
              <w:jc w:val="center"/>
              <w:rPr>
                <w:lang w:eastAsia="zh-CN"/>
              </w:rPr>
            </w:pPr>
            <w:r w:rsidRPr="00F6081B">
              <w:rPr>
                <w:lang w:eastAsia="zh-CN"/>
              </w:rPr>
              <w:t>T</w:t>
            </w:r>
          </w:p>
        </w:tc>
      </w:tr>
      <w:tr w:rsidR="00133159" w14:paraId="5F523599" w14:textId="77777777" w:rsidTr="0004600B">
        <w:trPr>
          <w:cantSplit/>
          <w:jc w:val="center"/>
        </w:trPr>
        <w:tc>
          <w:tcPr>
            <w:tcW w:w="4084" w:type="dxa"/>
          </w:tcPr>
          <w:p w14:paraId="757D4375" w14:textId="77777777" w:rsidR="00133159" w:rsidRDefault="00133159" w:rsidP="0004600B">
            <w:pPr>
              <w:pStyle w:val="TAL"/>
              <w:tabs>
                <w:tab w:val="left" w:pos="774"/>
              </w:tabs>
              <w:jc w:val="both"/>
              <w:rPr>
                <w:rFonts w:ascii="Courier New" w:hAnsi="Courier New" w:cs="Courier New"/>
                <w:bCs/>
                <w:color w:val="333333"/>
              </w:rPr>
            </w:pPr>
            <w:r>
              <w:rPr>
                <w:rFonts w:ascii="Courier New" w:hAnsi="Courier New" w:cs="Courier New"/>
              </w:rPr>
              <w:t>a</w:t>
            </w:r>
            <w:r w:rsidRPr="00F6081B">
              <w:rPr>
                <w:rFonts w:ascii="Courier New" w:hAnsi="Courier New" w:cs="Courier New"/>
              </w:rPr>
              <w:t>ssurance</w:t>
            </w:r>
            <w:r>
              <w:rPr>
                <w:rFonts w:ascii="Courier New" w:hAnsi="Courier New" w:cs="Courier New"/>
              </w:rPr>
              <w:t>Goal</w:t>
            </w:r>
            <w:r w:rsidRPr="00F6081B">
              <w:rPr>
                <w:rFonts w:ascii="Courier New" w:hAnsi="Courier New" w:cs="Courier New"/>
              </w:rPr>
              <w:t>StatusPredicted</w:t>
            </w:r>
          </w:p>
        </w:tc>
        <w:tc>
          <w:tcPr>
            <w:tcW w:w="947" w:type="dxa"/>
          </w:tcPr>
          <w:p w14:paraId="6191E061" w14:textId="77777777" w:rsidR="00133159" w:rsidRDefault="00133159" w:rsidP="0004600B">
            <w:pPr>
              <w:pStyle w:val="TAL"/>
              <w:jc w:val="center"/>
            </w:pPr>
            <w:r w:rsidRPr="00F6081B">
              <w:t>O</w:t>
            </w:r>
          </w:p>
        </w:tc>
        <w:tc>
          <w:tcPr>
            <w:tcW w:w="1167" w:type="dxa"/>
          </w:tcPr>
          <w:p w14:paraId="3459D343" w14:textId="77777777" w:rsidR="00133159" w:rsidRDefault="00133159" w:rsidP="0004600B">
            <w:pPr>
              <w:pStyle w:val="TAL"/>
              <w:jc w:val="center"/>
            </w:pPr>
            <w:r w:rsidRPr="00F6081B">
              <w:t>T</w:t>
            </w:r>
          </w:p>
        </w:tc>
        <w:tc>
          <w:tcPr>
            <w:tcW w:w="1077" w:type="dxa"/>
          </w:tcPr>
          <w:p w14:paraId="750A8C00" w14:textId="77777777" w:rsidR="00133159" w:rsidRDefault="00133159" w:rsidP="0004600B">
            <w:pPr>
              <w:pStyle w:val="TAL"/>
              <w:jc w:val="center"/>
            </w:pPr>
            <w:r>
              <w:t>F</w:t>
            </w:r>
          </w:p>
        </w:tc>
        <w:tc>
          <w:tcPr>
            <w:tcW w:w="1117" w:type="dxa"/>
          </w:tcPr>
          <w:p w14:paraId="30A9D3F6" w14:textId="77777777" w:rsidR="00133159" w:rsidRDefault="00133159" w:rsidP="0004600B">
            <w:pPr>
              <w:pStyle w:val="TAL"/>
              <w:jc w:val="center"/>
            </w:pPr>
            <w:r w:rsidRPr="00F6081B">
              <w:t>F</w:t>
            </w:r>
          </w:p>
        </w:tc>
        <w:tc>
          <w:tcPr>
            <w:tcW w:w="1237" w:type="dxa"/>
          </w:tcPr>
          <w:p w14:paraId="7E3556DC" w14:textId="77777777" w:rsidR="00133159" w:rsidRDefault="00133159" w:rsidP="0004600B">
            <w:pPr>
              <w:pStyle w:val="TAL"/>
              <w:jc w:val="center"/>
              <w:rPr>
                <w:lang w:eastAsia="zh-CN"/>
              </w:rPr>
            </w:pPr>
            <w:r w:rsidRPr="00F6081B">
              <w:rPr>
                <w:lang w:eastAsia="zh-CN"/>
              </w:rPr>
              <w:t>T</w:t>
            </w:r>
          </w:p>
        </w:tc>
      </w:tr>
      <w:tr w:rsidR="00133159" w14:paraId="16C34617" w14:textId="77777777" w:rsidTr="0004600B">
        <w:trPr>
          <w:cantSplit/>
          <w:jc w:val="center"/>
        </w:trPr>
        <w:tc>
          <w:tcPr>
            <w:tcW w:w="4084" w:type="dxa"/>
          </w:tcPr>
          <w:p w14:paraId="6FDF1C33" w14:textId="77777777" w:rsidR="00133159" w:rsidRPr="00F6081B" w:rsidRDefault="00133159" w:rsidP="0004600B">
            <w:pPr>
              <w:pStyle w:val="TAL"/>
              <w:tabs>
                <w:tab w:val="left" w:pos="774"/>
              </w:tabs>
              <w:jc w:val="both"/>
              <w:rPr>
                <w:rFonts w:ascii="Courier New" w:hAnsi="Courier New" w:cs="Courier New"/>
              </w:rPr>
            </w:pPr>
            <w:r>
              <w:rPr>
                <w:rFonts w:ascii="Courier New" w:hAnsi="Courier New" w:cs="Courier New"/>
              </w:rPr>
              <w:t>assuranceTargetStatusList</w:t>
            </w:r>
          </w:p>
        </w:tc>
        <w:tc>
          <w:tcPr>
            <w:tcW w:w="947" w:type="dxa"/>
          </w:tcPr>
          <w:p w14:paraId="5D49C6C3" w14:textId="77777777" w:rsidR="00133159" w:rsidRPr="00F6081B" w:rsidRDefault="00133159" w:rsidP="0004600B">
            <w:pPr>
              <w:pStyle w:val="TAL"/>
              <w:jc w:val="center"/>
            </w:pPr>
            <w:r>
              <w:t>O</w:t>
            </w:r>
          </w:p>
        </w:tc>
        <w:tc>
          <w:tcPr>
            <w:tcW w:w="1167" w:type="dxa"/>
          </w:tcPr>
          <w:p w14:paraId="725B18F4" w14:textId="77777777" w:rsidR="00133159" w:rsidRPr="00F6081B" w:rsidRDefault="00133159" w:rsidP="0004600B">
            <w:pPr>
              <w:pStyle w:val="TAL"/>
              <w:jc w:val="center"/>
            </w:pPr>
            <w:r>
              <w:t>T</w:t>
            </w:r>
          </w:p>
        </w:tc>
        <w:tc>
          <w:tcPr>
            <w:tcW w:w="1077" w:type="dxa"/>
          </w:tcPr>
          <w:p w14:paraId="2BD93AFC" w14:textId="77777777" w:rsidR="00133159" w:rsidRDefault="00133159" w:rsidP="0004600B">
            <w:pPr>
              <w:pStyle w:val="TAL"/>
              <w:jc w:val="center"/>
            </w:pPr>
            <w:r>
              <w:t>F</w:t>
            </w:r>
          </w:p>
        </w:tc>
        <w:tc>
          <w:tcPr>
            <w:tcW w:w="1117" w:type="dxa"/>
          </w:tcPr>
          <w:p w14:paraId="47B89037" w14:textId="77777777" w:rsidR="00133159" w:rsidRPr="00F6081B" w:rsidRDefault="00133159" w:rsidP="0004600B">
            <w:pPr>
              <w:pStyle w:val="TAL"/>
              <w:jc w:val="center"/>
            </w:pPr>
            <w:r>
              <w:t>F</w:t>
            </w:r>
          </w:p>
        </w:tc>
        <w:tc>
          <w:tcPr>
            <w:tcW w:w="1237" w:type="dxa"/>
          </w:tcPr>
          <w:p w14:paraId="0E817071" w14:textId="77777777" w:rsidR="00133159" w:rsidRPr="00F6081B" w:rsidRDefault="00133159" w:rsidP="0004600B">
            <w:pPr>
              <w:pStyle w:val="TAL"/>
              <w:jc w:val="center"/>
              <w:rPr>
                <w:lang w:eastAsia="zh-CN"/>
              </w:rPr>
            </w:pPr>
            <w:r>
              <w:rPr>
                <w:lang w:eastAsia="zh-CN"/>
              </w:rPr>
              <w:t>T</w:t>
            </w:r>
          </w:p>
        </w:tc>
      </w:tr>
    </w:tbl>
    <w:p w14:paraId="5C64AC2E" w14:textId="77777777" w:rsidR="00133159" w:rsidRPr="00EA4DA3" w:rsidRDefault="00133159" w:rsidP="00133159">
      <w:pPr>
        <w:rPr>
          <w:lang w:val="fr-FR"/>
        </w:rPr>
      </w:pPr>
    </w:p>
    <w:p w14:paraId="1D2E5A06" w14:textId="2EF3DB9B" w:rsidR="00133159" w:rsidRPr="00F6081B" w:rsidRDefault="00133159" w:rsidP="00133159">
      <w:pPr>
        <w:pStyle w:val="H6"/>
      </w:pPr>
      <w:r w:rsidRPr="00F6081B">
        <w:t>4.1.2.3.</w:t>
      </w:r>
      <w:r>
        <w:t>6</w:t>
      </w:r>
      <w:r w:rsidRPr="00F6081B">
        <w:t>.3</w:t>
      </w:r>
      <w:r w:rsidRPr="00F6081B">
        <w:tab/>
        <w:t>Attribute constraints</w:t>
      </w:r>
    </w:p>
    <w:p w14:paraId="16404E95" w14:textId="77777777" w:rsidR="00133159" w:rsidRDefault="00133159" w:rsidP="00133159">
      <w:r w:rsidRPr="00E47000">
        <w:t xml:space="preserve">No constraints have been defined </w:t>
      </w:r>
      <w:r w:rsidRPr="007F2AA7">
        <w:t>for this document.</w:t>
      </w:r>
    </w:p>
    <w:p w14:paraId="3C1358A9" w14:textId="6BF6425D" w:rsidR="00133159" w:rsidRPr="00F6081B" w:rsidRDefault="00133159" w:rsidP="00133159">
      <w:pPr>
        <w:pStyle w:val="H6"/>
      </w:pPr>
      <w:r w:rsidRPr="00F6081B">
        <w:lastRenderedPageBreak/>
        <w:t>4.1.2.3.</w:t>
      </w:r>
      <w:r>
        <w:t>6</w:t>
      </w:r>
      <w:r w:rsidRPr="00F6081B">
        <w:t>.</w:t>
      </w:r>
      <w:r>
        <w:t>4</w:t>
      </w:r>
      <w:r w:rsidRPr="00F6081B">
        <w:tab/>
        <w:t>Notifications</w:t>
      </w:r>
    </w:p>
    <w:p w14:paraId="4D3D1D84" w14:textId="707053EA" w:rsidR="00133159" w:rsidRPr="00D93EF1" w:rsidRDefault="00133159" w:rsidP="00133159">
      <w:pPr>
        <w:rPr>
          <w:lang w:eastAsia="zh-CN"/>
        </w:rPr>
      </w:pPr>
      <w:r w:rsidRPr="00F6081B">
        <w:t xml:space="preserve">The common notifications defined in clause </w:t>
      </w:r>
      <w:r w:rsidRPr="00F6081B">
        <w:rPr>
          <w:lang w:eastAsia="zh-CN"/>
        </w:rPr>
        <w:t>4.1.2.5</w:t>
      </w:r>
      <w:r w:rsidRPr="00F6081B">
        <w:t xml:space="preserve"> are valid for </w:t>
      </w:r>
      <w:r>
        <w:t xml:space="preserve">this &lt;&lt;IOC&gt;&gt; </w:t>
      </w:r>
      <w:r w:rsidRPr="00F6081B">
        <w:t>, without exceptions or additions</w:t>
      </w:r>
      <w:r>
        <w:rPr>
          <w:lang w:eastAsia="zh-CN"/>
        </w:rPr>
        <w:t>.</w:t>
      </w:r>
    </w:p>
    <w:p w14:paraId="3CA22DCA" w14:textId="6A7EFEC4" w:rsidR="00133159" w:rsidRPr="00F6081B" w:rsidRDefault="00133159" w:rsidP="00133159">
      <w:pPr>
        <w:pStyle w:val="Heading5"/>
        <w:rPr>
          <w:rFonts w:ascii="Courier New" w:hAnsi="Courier New" w:cs="Courier New"/>
        </w:rPr>
      </w:pPr>
      <w:bookmarkStart w:id="130" w:name="_Toc163142016"/>
      <w:r w:rsidRPr="00F6081B">
        <w:t>4.1.2.3.</w:t>
      </w:r>
      <w:r>
        <w:t>7</w:t>
      </w:r>
      <w:r w:rsidRPr="00F6081B">
        <w:tab/>
      </w:r>
      <w:r>
        <w:rPr>
          <w:rFonts w:ascii="Courier New" w:hAnsi="Courier New" w:cs="Courier New"/>
        </w:rPr>
        <w:t>AssuranceTargetStatus</w:t>
      </w:r>
      <w:r w:rsidRPr="00F6081B">
        <w:rPr>
          <w:rFonts w:ascii="Courier New" w:hAnsi="Courier New" w:cs="Courier New"/>
        </w:rPr>
        <w:t xml:space="preserve"> &lt;&lt;</w:t>
      </w:r>
      <w:r>
        <w:rPr>
          <w:rFonts w:ascii="Courier New" w:hAnsi="Courier New" w:cs="Courier New"/>
        </w:rPr>
        <w:t>dataType</w:t>
      </w:r>
      <w:r w:rsidRPr="00F6081B">
        <w:rPr>
          <w:rFonts w:ascii="Courier New" w:hAnsi="Courier New" w:cs="Courier New"/>
        </w:rPr>
        <w:t>&gt;&gt;</w:t>
      </w:r>
      <w:bookmarkEnd w:id="130"/>
    </w:p>
    <w:p w14:paraId="34C37A3F" w14:textId="66C79BF1" w:rsidR="00133159" w:rsidRPr="00F6081B" w:rsidRDefault="00133159" w:rsidP="00133159">
      <w:pPr>
        <w:pStyle w:val="H6"/>
      </w:pPr>
      <w:r w:rsidRPr="00F6081B">
        <w:t>4.1.2.3.</w:t>
      </w:r>
      <w:r>
        <w:t>7</w:t>
      </w:r>
      <w:r w:rsidRPr="00F6081B">
        <w:t>.1</w:t>
      </w:r>
      <w:r w:rsidRPr="00F6081B">
        <w:tab/>
        <w:t>Definition</w:t>
      </w:r>
    </w:p>
    <w:p w14:paraId="4A3590E3" w14:textId="77777777" w:rsidR="00133159" w:rsidRDefault="00133159" w:rsidP="00133159">
      <w:r w:rsidRPr="00F6081B">
        <w:t xml:space="preserve">This </w:t>
      </w:r>
      <w:r>
        <w:t>data type</w:t>
      </w:r>
      <w:r w:rsidRPr="00F6081B">
        <w:t xml:space="preserve"> represents </w:t>
      </w:r>
      <w:r w:rsidRPr="008E2BE5">
        <w:t xml:space="preserve">the </w:t>
      </w:r>
      <w:r>
        <w:t>observed and/or predicted</w:t>
      </w:r>
      <w:r w:rsidRPr="008E2BE5">
        <w:t xml:space="preserve"> target fulfilment</w:t>
      </w:r>
      <w:r>
        <w:t xml:space="preserve"> status.</w:t>
      </w:r>
    </w:p>
    <w:p w14:paraId="040431AE" w14:textId="3CD1CC19" w:rsidR="00133159" w:rsidRDefault="00133159" w:rsidP="00133159">
      <w:pPr>
        <w:rPr>
          <w:rFonts w:ascii="Courier New" w:hAnsi="Courier New" w:cs="Courier New"/>
        </w:rPr>
      </w:pPr>
      <w:r>
        <w:rPr>
          <w:rFonts w:hint="eastAsia"/>
          <w:lang w:eastAsia="zh-CN"/>
        </w:rPr>
        <w:t>T</w:t>
      </w:r>
      <w:r>
        <w:rPr>
          <w:lang w:eastAsia="zh-CN"/>
        </w:rPr>
        <w:t xml:space="preserve">o obtain the </w:t>
      </w:r>
      <w:r>
        <w:t xml:space="preserve">observed predicted status of the the target fulfilment information, the MnS consumer can query the attributes </w:t>
      </w:r>
      <w:r w:rsidRPr="00156F80">
        <w:rPr>
          <w:rFonts w:ascii="Courier New" w:hAnsi="Courier New" w:cs="Courier New"/>
        </w:rPr>
        <w:t>“</w:t>
      </w:r>
      <w:r>
        <w:rPr>
          <w:rFonts w:ascii="Courier New" w:hAnsi="Courier New" w:cs="Courier New"/>
        </w:rPr>
        <w:t>AssuranceTargetStatusObserved</w:t>
      </w:r>
      <w:r w:rsidRPr="00156F80">
        <w:rPr>
          <w:rFonts w:ascii="Courier New" w:hAnsi="Courier New" w:cs="Courier New"/>
        </w:rPr>
        <w:t xml:space="preserve">” </w:t>
      </w:r>
      <w:r>
        <w:t xml:space="preserve">and </w:t>
      </w:r>
      <w:r w:rsidRPr="00156F80">
        <w:rPr>
          <w:rFonts w:ascii="Courier New" w:hAnsi="Courier New" w:cs="Courier New"/>
        </w:rPr>
        <w:t>“</w:t>
      </w:r>
      <w:r>
        <w:rPr>
          <w:rFonts w:ascii="Courier New" w:hAnsi="Courier New" w:cs="Courier New"/>
        </w:rPr>
        <w:t>AssuranceTargetPredicted</w:t>
      </w:r>
      <w:r w:rsidRPr="00156F80">
        <w:rPr>
          <w:rFonts w:ascii="Courier New" w:hAnsi="Courier New" w:cs="Courier New"/>
        </w:rPr>
        <w:t>”</w:t>
      </w:r>
      <w:r>
        <w:rPr>
          <w:rFonts w:ascii="Courier New" w:hAnsi="Courier New" w:cs="Courier New"/>
        </w:rPr>
        <w:t xml:space="preserve"> </w:t>
      </w:r>
      <w:r w:rsidRPr="00156F80">
        <w:t>from MnS producer.</w:t>
      </w:r>
      <w:r>
        <w:rPr>
          <w:rFonts w:ascii="Courier New" w:hAnsi="Courier New" w:cs="Courier New"/>
        </w:rPr>
        <w:t xml:space="preserve"> </w:t>
      </w:r>
      <w:r>
        <w:t>The attributes</w:t>
      </w:r>
      <w:r w:rsidRPr="00156F80">
        <w:rPr>
          <w:rFonts w:ascii="Courier New" w:hAnsi="Courier New" w:cs="Courier New"/>
        </w:rPr>
        <w:t>“</w:t>
      </w:r>
      <w:r>
        <w:rPr>
          <w:rFonts w:ascii="Courier New" w:hAnsi="Courier New" w:cs="Courier New"/>
        </w:rPr>
        <w:t>AssuranceTargetStatusObserved</w:t>
      </w:r>
      <w:r w:rsidRPr="00156F80">
        <w:rPr>
          <w:rFonts w:ascii="Courier New" w:hAnsi="Courier New" w:cs="Courier New"/>
        </w:rPr>
        <w:t xml:space="preserve">” </w:t>
      </w:r>
      <w:r>
        <w:t xml:space="preserve">and </w:t>
      </w:r>
      <w:r w:rsidRPr="00156F80">
        <w:rPr>
          <w:rFonts w:ascii="Courier New" w:hAnsi="Courier New" w:cs="Courier New"/>
        </w:rPr>
        <w:t>“</w:t>
      </w:r>
      <w:r>
        <w:rPr>
          <w:rFonts w:ascii="Courier New" w:hAnsi="Courier New" w:cs="Courier New"/>
        </w:rPr>
        <w:t>AssuranceTargetStatusPredicted</w:t>
      </w:r>
      <w:r w:rsidRPr="00156F80">
        <w:rPr>
          <w:rFonts w:ascii="Courier New" w:hAnsi="Courier New" w:cs="Courier New"/>
        </w:rPr>
        <w:t>”</w:t>
      </w:r>
      <w:r>
        <w:rPr>
          <w:rFonts w:ascii="Courier New" w:hAnsi="Courier New" w:cs="Courier New"/>
        </w:rPr>
        <w:t xml:space="preserve"> </w:t>
      </w:r>
      <w:r>
        <w:t>are</w:t>
      </w:r>
      <w:r w:rsidRPr="00156F80">
        <w:t xml:space="preserve"> configured by MnS producer</w:t>
      </w:r>
      <w:r>
        <w:t xml:space="preserve"> at the end of an observation period. The observation period is assigned by MnS consumer through requesting the MnS producer to set attribute </w:t>
      </w:r>
      <w:r w:rsidRPr="00156F80">
        <w:rPr>
          <w:rFonts w:ascii="Courier New" w:hAnsi="Courier New" w:cs="Courier New"/>
        </w:rPr>
        <w:t>“observationTime”</w:t>
      </w:r>
      <w:r>
        <w:t xml:space="preserve">. The status of the target fuilfilment is considered FULFILLED if all the constituent target are </w:t>
      </w:r>
      <w:r>
        <w:rPr>
          <w:rFonts w:cs="Arial"/>
          <w:szCs w:val="18"/>
        </w:rPr>
        <w:t>FULFILLED.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84"/>
        <w:gridCol w:w="947"/>
        <w:gridCol w:w="1167"/>
        <w:gridCol w:w="1077"/>
        <w:gridCol w:w="1117"/>
        <w:gridCol w:w="1237"/>
      </w:tblGrid>
      <w:tr w:rsidR="00133159" w:rsidRPr="00F6081B" w14:paraId="4F537CD8" w14:textId="77777777" w:rsidTr="0004600B">
        <w:trPr>
          <w:cantSplit/>
          <w:jc w:val="center"/>
        </w:trPr>
        <w:tc>
          <w:tcPr>
            <w:tcW w:w="4084" w:type="dxa"/>
            <w:shd w:val="pct10" w:color="auto" w:fill="FFFFFF"/>
            <w:vAlign w:val="center"/>
          </w:tcPr>
          <w:p w14:paraId="2FF29230" w14:textId="77777777" w:rsidR="00133159" w:rsidRPr="00F6081B" w:rsidRDefault="00133159" w:rsidP="0004600B">
            <w:pPr>
              <w:pStyle w:val="TAH"/>
            </w:pPr>
            <w:r w:rsidRPr="00F6081B">
              <w:t>Attribute name</w:t>
            </w:r>
          </w:p>
        </w:tc>
        <w:tc>
          <w:tcPr>
            <w:tcW w:w="947" w:type="dxa"/>
            <w:shd w:val="pct10" w:color="auto" w:fill="FFFFFF"/>
            <w:vAlign w:val="center"/>
          </w:tcPr>
          <w:p w14:paraId="07DF1B33" w14:textId="77777777" w:rsidR="00133159" w:rsidRPr="00F6081B" w:rsidRDefault="00133159" w:rsidP="0004600B">
            <w:pPr>
              <w:pStyle w:val="TAH"/>
            </w:pPr>
            <w:r w:rsidRPr="00F6081B">
              <w:t>Support Qualifier</w:t>
            </w:r>
          </w:p>
        </w:tc>
        <w:tc>
          <w:tcPr>
            <w:tcW w:w="1167" w:type="dxa"/>
            <w:shd w:val="pct10" w:color="auto" w:fill="FFFFFF"/>
            <w:vAlign w:val="center"/>
          </w:tcPr>
          <w:p w14:paraId="15232C40" w14:textId="77777777" w:rsidR="00133159" w:rsidRPr="00F6081B" w:rsidRDefault="00133159" w:rsidP="0004600B">
            <w:pPr>
              <w:pStyle w:val="TAH"/>
            </w:pPr>
            <w:r w:rsidRPr="00F6081B">
              <w:t>isReadable</w:t>
            </w:r>
          </w:p>
        </w:tc>
        <w:tc>
          <w:tcPr>
            <w:tcW w:w="1077" w:type="dxa"/>
            <w:shd w:val="pct10" w:color="auto" w:fill="FFFFFF"/>
            <w:vAlign w:val="center"/>
          </w:tcPr>
          <w:p w14:paraId="016559FD" w14:textId="77777777" w:rsidR="00133159" w:rsidRPr="00F6081B" w:rsidRDefault="00133159" w:rsidP="0004600B">
            <w:pPr>
              <w:pStyle w:val="TAH"/>
            </w:pPr>
            <w:r w:rsidRPr="00F6081B">
              <w:t>isWritable</w:t>
            </w:r>
          </w:p>
        </w:tc>
        <w:tc>
          <w:tcPr>
            <w:tcW w:w="1117" w:type="dxa"/>
            <w:shd w:val="pct10" w:color="auto" w:fill="FFFFFF"/>
            <w:vAlign w:val="center"/>
          </w:tcPr>
          <w:p w14:paraId="2839DE02" w14:textId="77777777" w:rsidR="00133159" w:rsidRPr="00F6081B" w:rsidRDefault="00133159" w:rsidP="0004600B">
            <w:pPr>
              <w:pStyle w:val="TAH"/>
            </w:pPr>
            <w:r w:rsidRPr="00F6081B">
              <w:rPr>
                <w:rFonts w:cs="Arial"/>
                <w:bCs/>
                <w:szCs w:val="18"/>
              </w:rPr>
              <w:t>isInvariant</w:t>
            </w:r>
          </w:p>
        </w:tc>
        <w:tc>
          <w:tcPr>
            <w:tcW w:w="1237" w:type="dxa"/>
            <w:shd w:val="pct10" w:color="auto" w:fill="FFFFFF"/>
            <w:vAlign w:val="center"/>
          </w:tcPr>
          <w:p w14:paraId="4F06B4D0" w14:textId="77777777" w:rsidR="00133159" w:rsidRPr="00F6081B" w:rsidRDefault="00133159" w:rsidP="0004600B">
            <w:pPr>
              <w:pStyle w:val="TAH"/>
            </w:pPr>
            <w:r w:rsidRPr="00F6081B">
              <w:t>isNotifyable</w:t>
            </w:r>
          </w:p>
        </w:tc>
      </w:tr>
      <w:tr w:rsidR="00133159" w14:paraId="5FBCC57A" w14:textId="77777777" w:rsidTr="0004600B">
        <w:trPr>
          <w:cantSplit/>
          <w:jc w:val="center"/>
        </w:trPr>
        <w:tc>
          <w:tcPr>
            <w:tcW w:w="4084" w:type="dxa"/>
          </w:tcPr>
          <w:p w14:paraId="50E95491" w14:textId="72E902F3" w:rsidR="00133159" w:rsidRPr="00F6081B" w:rsidRDefault="00133159" w:rsidP="0004600B">
            <w:pPr>
              <w:pStyle w:val="TAL"/>
              <w:tabs>
                <w:tab w:val="left" w:pos="774"/>
              </w:tabs>
              <w:jc w:val="both"/>
              <w:rPr>
                <w:rFonts w:ascii="Courier New" w:hAnsi="Courier New" w:cs="Courier New"/>
              </w:rPr>
            </w:pPr>
            <w:r w:rsidRPr="009F4E70">
              <w:rPr>
                <w:rFonts w:ascii="Courier New" w:hAnsi="Courier New" w:cs="Courier New"/>
                <w:bCs/>
                <w:color w:val="333333"/>
              </w:rPr>
              <w:t>assuranceTarget</w:t>
            </w:r>
            <w:r>
              <w:rPr>
                <w:rFonts w:ascii="Courier New" w:hAnsi="Courier New" w:cs="Courier New"/>
                <w:bCs/>
                <w:color w:val="333333"/>
              </w:rPr>
              <w:t>StatusId</w:t>
            </w:r>
          </w:p>
        </w:tc>
        <w:tc>
          <w:tcPr>
            <w:tcW w:w="947" w:type="dxa"/>
          </w:tcPr>
          <w:p w14:paraId="225E204F" w14:textId="77777777" w:rsidR="00133159" w:rsidRDefault="00133159" w:rsidP="0004600B">
            <w:pPr>
              <w:pStyle w:val="TAL"/>
              <w:jc w:val="center"/>
            </w:pPr>
            <w:r>
              <w:t>M</w:t>
            </w:r>
          </w:p>
        </w:tc>
        <w:tc>
          <w:tcPr>
            <w:tcW w:w="1167" w:type="dxa"/>
          </w:tcPr>
          <w:p w14:paraId="100A442E" w14:textId="77777777" w:rsidR="00133159" w:rsidRPr="00F6081B" w:rsidRDefault="00133159" w:rsidP="0004600B">
            <w:pPr>
              <w:pStyle w:val="TAL"/>
              <w:jc w:val="center"/>
            </w:pPr>
            <w:r>
              <w:t>T</w:t>
            </w:r>
          </w:p>
        </w:tc>
        <w:tc>
          <w:tcPr>
            <w:tcW w:w="1077" w:type="dxa"/>
          </w:tcPr>
          <w:p w14:paraId="74E64524" w14:textId="77777777" w:rsidR="00133159" w:rsidRDefault="00133159" w:rsidP="0004600B">
            <w:pPr>
              <w:pStyle w:val="TAL"/>
              <w:jc w:val="center"/>
            </w:pPr>
            <w:r>
              <w:t>F</w:t>
            </w:r>
          </w:p>
        </w:tc>
        <w:tc>
          <w:tcPr>
            <w:tcW w:w="1117" w:type="dxa"/>
          </w:tcPr>
          <w:p w14:paraId="40F76B44" w14:textId="77777777" w:rsidR="00133159" w:rsidRPr="00F6081B" w:rsidRDefault="00133159" w:rsidP="0004600B">
            <w:pPr>
              <w:pStyle w:val="TAL"/>
              <w:jc w:val="center"/>
            </w:pPr>
            <w:r>
              <w:t>F</w:t>
            </w:r>
          </w:p>
        </w:tc>
        <w:tc>
          <w:tcPr>
            <w:tcW w:w="1237" w:type="dxa"/>
          </w:tcPr>
          <w:p w14:paraId="6EDAECD6" w14:textId="77777777" w:rsidR="00133159" w:rsidRPr="00F6081B" w:rsidRDefault="00133159" w:rsidP="0004600B">
            <w:pPr>
              <w:pStyle w:val="TAL"/>
              <w:jc w:val="center"/>
              <w:rPr>
                <w:lang w:eastAsia="zh-CN"/>
              </w:rPr>
            </w:pPr>
            <w:r>
              <w:rPr>
                <w:lang w:eastAsia="zh-CN"/>
              </w:rPr>
              <w:t>T</w:t>
            </w:r>
          </w:p>
        </w:tc>
      </w:tr>
      <w:tr w:rsidR="00133159" w14:paraId="0738EC42" w14:textId="77777777" w:rsidTr="0004600B">
        <w:trPr>
          <w:cantSplit/>
          <w:jc w:val="center"/>
        </w:trPr>
        <w:tc>
          <w:tcPr>
            <w:tcW w:w="4084" w:type="dxa"/>
          </w:tcPr>
          <w:p w14:paraId="67F0BD59" w14:textId="3CC72984" w:rsidR="00133159" w:rsidRPr="00F6081B" w:rsidDel="00896298" w:rsidRDefault="00133159" w:rsidP="0004600B">
            <w:pPr>
              <w:pStyle w:val="TAL"/>
              <w:tabs>
                <w:tab w:val="left" w:pos="774"/>
              </w:tabs>
              <w:jc w:val="both"/>
              <w:rPr>
                <w:rFonts w:ascii="Courier New" w:hAnsi="Courier New" w:cs="Courier New"/>
              </w:rPr>
            </w:pPr>
            <w:r>
              <w:rPr>
                <w:rFonts w:ascii="Courier New" w:hAnsi="Courier New" w:cs="Courier New"/>
              </w:rPr>
              <w:t>assuranceTargetName</w:t>
            </w:r>
          </w:p>
        </w:tc>
        <w:tc>
          <w:tcPr>
            <w:tcW w:w="947" w:type="dxa"/>
          </w:tcPr>
          <w:p w14:paraId="199CEBFB" w14:textId="77777777" w:rsidR="00133159" w:rsidRDefault="00133159" w:rsidP="0004600B">
            <w:pPr>
              <w:pStyle w:val="TAL"/>
              <w:jc w:val="center"/>
            </w:pPr>
            <w:r>
              <w:t>O</w:t>
            </w:r>
          </w:p>
        </w:tc>
        <w:tc>
          <w:tcPr>
            <w:tcW w:w="1167" w:type="dxa"/>
          </w:tcPr>
          <w:p w14:paraId="3415BE32" w14:textId="77777777" w:rsidR="00133159" w:rsidRPr="00F6081B" w:rsidRDefault="00133159" w:rsidP="0004600B">
            <w:pPr>
              <w:pStyle w:val="TAL"/>
              <w:jc w:val="center"/>
            </w:pPr>
            <w:r>
              <w:t>T</w:t>
            </w:r>
          </w:p>
        </w:tc>
        <w:tc>
          <w:tcPr>
            <w:tcW w:w="1077" w:type="dxa"/>
          </w:tcPr>
          <w:p w14:paraId="412E5EFA" w14:textId="77777777" w:rsidR="00133159" w:rsidRDefault="00133159" w:rsidP="0004600B">
            <w:pPr>
              <w:pStyle w:val="TAL"/>
              <w:jc w:val="center"/>
            </w:pPr>
            <w:r>
              <w:t>F</w:t>
            </w:r>
          </w:p>
        </w:tc>
        <w:tc>
          <w:tcPr>
            <w:tcW w:w="1117" w:type="dxa"/>
          </w:tcPr>
          <w:p w14:paraId="2AFE7C5B" w14:textId="77777777" w:rsidR="00133159" w:rsidRPr="00F6081B" w:rsidRDefault="00133159" w:rsidP="0004600B">
            <w:pPr>
              <w:pStyle w:val="TAL"/>
              <w:jc w:val="center"/>
            </w:pPr>
            <w:r>
              <w:t>F</w:t>
            </w:r>
          </w:p>
        </w:tc>
        <w:tc>
          <w:tcPr>
            <w:tcW w:w="1237" w:type="dxa"/>
          </w:tcPr>
          <w:p w14:paraId="7FF5793C" w14:textId="77777777" w:rsidR="00133159" w:rsidRPr="00F6081B" w:rsidRDefault="00133159" w:rsidP="0004600B">
            <w:pPr>
              <w:pStyle w:val="TAL"/>
              <w:jc w:val="center"/>
              <w:rPr>
                <w:lang w:eastAsia="zh-CN"/>
              </w:rPr>
            </w:pPr>
            <w:r>
              <w:rPr>
                <w:lang w:eastAsia="zh-CN"/>
              </w:rPr>
              <w:t>T</w:t>
            </w:r>
          </w:p>
        </w:tc>
      </w:tr>
      <w:tr w:rsidR="00133159" w14:paraId="1C2DF15B" w14:textId="77777777" w:rsidTr="0004600B">
        <w:trPr>
          <w:cantSplit/>
          <w:jc w:val="center"/>
        </w:trPr>
        <w:tc>
          <w:tcPr>
            <w:tcW w:w="4084" w:type="dxa"/>
          </w:tcPr>
          <w:p w14:paraId="2DCC6463" w14:textId="7ADC58BB" w:rsidR="00133159" w:rsidRDefault="00133159" w:rsidP="0004600B">
            <w:pPr>
              <w:pStyle w:val="TAL"/>
              <w:tabs>
                <w:tab w:val="left" w:pos="774"/>
              </w:tabs>
              <w:jc w:val="both"/>
              <w:rPr>
                <w:rFonts w:ascii="Courier New" w:hAnsi="Courier New" w:cs="Courier New"/>
                <w:bCs/>
                <w:color w:val="333333"/>
              </w:rPr>
            </w:pPr>
            <w:r>
              <w:rPr>
                <w:rFonts w:ascii="Courier New" w:hAnsi="Courier New" w:cs="Courier New"/>
              </w:rPr>
              <w:t>a</w:t>
            </w:r>
            <w:r w:rsidRPr="00F6081B">
              <w:rPr>
                <w:rFonts w:ascii="Courier New" w:hAnsi="Courier New" w:cs="Courier New"/>
              </w:rPr>
              <w:t>ssurance</w:t>
            </w:r>
            <w:r>
              <w:rPr>
                <w:rFonts w:ascii="Courier New" w:hAnsi="Courier New" w:cs="Courier New"/>
              </w:rPr>
              <w:t>Target</w:t>
            </w:r>
            <w:r w:rsidRPr="00F6081B">
              <w:rPr>
                <w:rFonts w:ascii="Courier New" w:hAnsi="Courier New" w:cs="Courier New"/>
              </w:rPr>
              <w:t>StatusObserved</w:t>
            </w:r>
          </w:p>
        </w:tc>
        <w:tc>
          <w:tcPr>
            <w:tcW w:w="947" w:type="dxa"/>
          </w:tcPr>
          <w:p w14:paraId="1533FD96" w14:textId="77777777" w:rsidR="00133159" w:rsidRDefault="00133159" w:rsidP="0004600B">
            <w:pPr>
              <w:pStyle w:val="TAL"/>
              <w:jc w:val="center"/>
            </w:pPr>
            <w:r>
              <w:t>O</w:t>
            </w:r>
          </w:p>
        </w:tc>
        <w:tc>
          <w:tcPr>
            <w:tcW w:w="1167" w:type="dxa"/>
          </w:tcPr>
          <w:p w14:paraId="0694323F" w14:textId="77777777" w:rsidR="00133159" w:rsidRDefault="00133159" w:rsidP="0004600B">
            <w:pPr>
              <w:pStyle w:val="TAL"/>
              <w:jc w:val="center"/>
            </w:pPr>
            <w:r w:rsidRPr="00F6081B">
              <w:t>T</w:t>
            </w:r>
          </w:p>
        </w:tc>
        <w:tc>
          <w:tcPr>
            <w:tcW w:w="1077" w:type="dxa"/>
          </w:tcPr>
          <w:p w14:paraId="7E584AB0" w14:textId="77777777" w:rsidR="00133159" w:rsidRDefault="00133159" w:rsidP="0004600B">
            <w:pPr>
              <w:pStyle w:val="TAL"/>
              <w:jc w:val="center"/>
            </w:pPr>
            <w:r>
              <w:t>F</w:t>
            </w:r>
          </w:p>
        </w:tc>
        <w:tc>
          <w:tcPr>
            <w:tcW w:w="1117" w:type="dxa"/>
          </w:tcPr>
          <w:p w14:paraId="1C363DCC" w14:textId="77777777" w:rsidR="00133159" w:rsidRDefault="00133159" w:rsidP="0004600B">
            <w:pPr>
              <w:pStyle w:val="TAL"/>
              <w:jc w:val="center"/>
            </w:pPr>
            <w:r w:rsidRPr="00F6081B">
              <w:t>F</w:t>
            </w:r>
          </w:p>
        </w:tc>
        <w:tc>
          <w:tcPr>
            <w:tcW w:w="1237" w:type="dxa"/>
          </w:tcPr>
          <w:p w14:paraId="67ED7853" w14:textId="77777777" w:rsidR="00133159" w:rsidRDefault="00133159" w:rsidP="0004600B">
            <w:pPr>
              <w:pStyle w:val="TAL"/>
              <w:jc w:val="center"/>
              <w:rPr>
                <w:lang w:eastAsia="zh-CN"/>
              </w:rPr>
            </w:pPr>
            <w:r w:rsidRPr="00F6081B">
              <w:rPr>
                <w:lang w:eastAsia="zh-CN"/>
              </w:rPr>
              <w:t>T</w:t>
            </w:r>
          </w:p>
        </w:tc>
      </w:tr>
      <w:tr w:rsidR="00133159" w14:paraId="1B01725A" w14:textId="77777777" w:rsidTr="0004600B">
        <w:trPr>
          <w:cantSplit/>
          <w:jc w:val="center"/>
        </w:trPr>
        <w:tc>
          <w:tcPr>
            <w:tcW w:w="4084" w:type="dxa"/>
          </w:tcPr>
          <w:p w14:paraId="2990E46F" w14:textId="153F5355" w:rsidR="00133159" w:rsidRDefault="00133159" w:rsidP="0004600B">
            <w:pPr>
              <w:pStyle w:val="TAL"/>
              <w:tabs>
                <w:tab w:val="left" w:pos="774"/>
              </w:tabs>
              <w:jc w:val="both"/>
              <w:rPr>
                <w:rFonts w:ascii="Courier New" w:hAnsi="Courier New" w:cs="Courier New"/>
                <w:bCs/>
                <w:color w:val="333333"/>
              </w:rPr>
            </w:pPr>
            <w:r>
              <w:rPr>
                <w:rFonts w:ascii="Courier New" w:hAnsi="Courier New" w:cs="Courier New"/>
              </w:rPr>
              <w:t>a</w:t>
            </w:r>
            <w:r w:rsidRPr="00F6081B">
              <w:rPr>
                <w:rFonts w:ascii="Courier New" w:hAnsi="Courier New" w:cs="Courier New"/>
              </w:rPr>
              <w:t>ssurance</w:t>
            </w:r>
            <w:r>
              <w:rPr>
                <w:rFonts w:ascii="Courier New" w:hAnsi="Courier New" w:cs="Courier New"/>
              </w:rPr>
              <w:t>Target</w:t>
            </w:r>
            <w:r w:rsidRPr="00F6081B">
              <w:rPr>
                <w:rFonts w:ascii="Courier New" w:hAnsi="Courier New" w:cs="Courier New"/>
              </w:rPr>
              <w:t>StatusPredicted</w:t>
            </w:r>
          </w:p>
        </w:tc>
        <w:tc>
          <w:tcPr>
            <w:tcW w:w="947" w:type="dxa"/>
          </w:tcPr>
          <w:p w14:paraId="36984EE4" w14:textId="77777777" w:rsidR="00133159" w:rsidRDefault="00133159" w:rsidP="0004600B">
            <w:pPr>
              <w:pStyle w:val="TAL"/>
              <w:jc w:val="center"/>
            </w:pPr>
            <w:r w:rsidRPr="00F6081B">
              <w:t>O</w:t>
            </w:r>
          </w:p>
        </w:tc>
        <w:tc>
          <w:tcPr>
            <w:tcW w:w="1167" w:type="dxa"/>
          </w:tcPr>
          <w:p w14:paraId="0C174F22" w14:textId="77777777" w:rsidR="00133159" w:rsidRDefault="00133159" w:rsidP="0004600B">
            <w:pPr>
              <w:pStyle w:val="TAL"/>
              <w:jc w:val="center"/>
            </w:pPr>
            <w:r w:rsidRPr="00F6081B">
              <w:t>T</w:t>
            </w:r>
          </w:p>
        </w:tc>
        <w:tc>
          <w:tcPr>
            <w:tcW w:w="1077" w:type="dxa"/>
          </w:tcPr>
          <w:p w14:paraId="754377B5" w14:textId="77777777" w:rsidR="00133159" w:rsidRDefault="00133159" w:rsidP="0004600B">
            <w:pPr>
              <w:pStyle w:val="TAL"/>
              <w:jc w:val="center"/>
            </w:pPr>
            <w:r>
              <w:t>F</w:t>
            </w:r>
          </w:p>
        </w:tc>
        <w:tc>
          <w:tcPr>
            <w:tcW w:w="1117" w:type="dxa"/>
          </w:tcPr>
          <w:p w14:paraId="385448F9" w14:textId="77777777" w:rsidR="00133159" w:rsidRDefault="00133159" w:rsidP="0004600B">
            <w:pPr>
              <w:pStyle w:val="TAL"/>
              <w:jc w:val="center"/>
            </w:pPr>
            <w:r w:rsidRPr="00F6081B">
              <w:t>F</w:t>
            </w:r>
          </w:p>
        </w:tc>
        <w:tc>
          <w:tcPr>
            <w:tcW w:w="1237" w:type="dxa"/>
          </w:tcPr>
          <w:p w14:paraId="148059CB" w14:textId="77777777" w:rsidR="00133159" w:rsidRDefault="00133159" w:rsidP="0004600B">
            <w:pPr>
              <w:pStyle w:val="TAL"/>
              <w:jc w:val="center"/>
              <w:rPr>
                <w:lang w:eastAsia="zh-CN"/>
              </w:rPr>
            </w:pPr>
            <w:r w:rsidRPr="00F6081B">
              <w:rPr>
                <w:lang w:eastAsia="zh-CN"/>
              </w:rPr>
              <w:t>T</w:t>
            </w:r>
          </w:p>
        </w:tc>
      </w:tr>
    </w:tbl>
    <w:p w14:paraId="218CA39D" w14:textId="77777777" w:rsidR="00133159" w:rsidRPr="00EA4DA3" w:rsidRDefault="00133159" w:rsidP="00133159">
      <w:pPr>
        <w:rPr>
          <w:lang w:val="fr-FR"/>
        </w:rPr>
      </w:pPr>
    </w:p>
    <w:p w14:paraId="2B6D8B5D" w14:textId="03CD16DD" w:rsidR="00133159" w:rsidRPr="00F6081B" w:rsidRDefault="00133159" w:rsidP="00133159">
      <w:pPr>
        <w:pStyle w:val="H6"/>
      </w:pPr>
      <w:r w:rsidRPr="00F6081B">
        <w:t>4.1.2.3.</w:t>
      </w:r>
      <w:r>
        <w:t>7</w:t>
      </w:r>
      <w:r w:rsidRPr="00F6081B">
        <w:t>.3</w:t>
      </w:r>
      <w:r w:rsidRPr="00F6081B">
        <w:tab/>
        <w:t>Attribute constraints</w:t>
      </w:r>
    </w:p>
    <w:p w14:paraId="248833A5" w14:textId="77777777" w:rsidR="00133159" w:rsidRDefault="00133159" w:rsidP="00133159">
      <w:r w:rsidRPr="00E47000">
        <w:t xml:space="preserve">No constraints have been defined </w:t>
      </w:r>
      <w:r w:rsidRPr="007F2AA7">
        <w:t>for this document.</w:t>
      </w:r>
    </w:p>
    <w:p w14:paraId="18321803" w14:textId="61774A81" w:rsidR="00133159" w:rsidRPr="00F6081B" w:rsidRDefault="00133159" w:rsidP="00133159">
      <w:pPr>
        <w:pStyle w:val="H6"/>
      </w:pPr>
      <w:r w:rsidRPr="00F6081B">
        <w:t>4.1.2.3.</w:t>
      </w:r>
      <w:r>
        <w:t>7</w:t>
      </w:r>
      <w:r w:rsidRPr="00F6081B">
        <w:t>.</w:t>
      </w:r>
      <w:r>
        <w:t>4</w:t>
      </w:r>
      <w:r w:rsidRPr="00F6081B">
        <w:tab/>
        <w:t>Notifications</w:t>
      </w:r>
    </w:p>
    <w:p w14:paraId="45FBEDF3" w14:textId="43406341" w:rsidR="00133159" w:rsidRPr="00EF0AB2" w:rsidRDefault="00133159" w:rsidP="00133159">
      <w:pPr>
        <w:rPr>
          <w:lang w:eastAsia="zh-CN"/>
        </w:rPr>
      </w:pPr>
      <w:r w:rsidRPr="00F6081B">
        <w:t xml:space="preserve">The common notifications defined in clause </w:t>
      </w:r>
      <w:r w:rsidRPr="00F6081B">
        <w:rPr>
          <w:lang w:eastAsia="zh-CN"/>
        </w:rPr>
        <w:t>4.1.2.5</w:t>
      </w:r>
      <w:r w:rsidRPr="00F6081B">
        <w:t xml:space="preserve"> are valid for </w:t>
      </w:r>
      <w:r>
        <w:t xml:space="preserve">the &lt;&lt;IOC&gt;&gt; using this </w:t>
      </w:r>
      <w:r w:rsidRPr="00014436">
        <w:rPr>
          <w:lang w:eastAsia="zh-CN"/>
        </w:rPr>
        <w:t>&lt;&lt;data</w:t>
      </w:r>
      <w:r>
        <w:rPr>
          <w:lang w:eastAsia="zh-CN"/>
        </w:rPr>
        <w:t>T</w:t>
      </w:r>
      <w:r w:rsidRPr="00014436">
        <w:rPr>
          <w:lang w:eastAsia="zh-CN"/>
        </w:rPr>
        <w:t>ype&gt;&gt;</w:t>
      </w:r>
      <w:r>
        <w:rPr>
          <w:lang w:eastAsia="zh-CN"/>
        </w:rPr>
        <w:t xml:space="preserve"> as one of its attributes, shall be applicable.</w:t>
      </w:r>
    </w:p>
    <w:p w14:paraId="6CE46A00" w14:textId="4F729990" w:rsidR="00133159" w:rsidRPr="00F6081B" w:rsidRDefault="00133159" w:rsidP="00133159">
      <w:pPr>
        <w:pStyle w:val="Heading5"/>
        <w:rPr>
          <w:rFonts w:ascii="Courier New" w:hAnsi="Courier New" w:cs="Courier New"/>
        </w:rPr>
      </w:pPr>
      <w:bookmarkStart w:id="131" w:name="OLE_LINK33"/>
      <w:bookmarkStart w:id="132" w:name="_Toc163142017"/>
      <w:r w:rsidRPr="00F6081B">
        <w:t>4.1.2.</w:t>
      </w:r>
      <w:r>
        <w:t>3</w:t>
      </w:r>
      <w:r w:rsidRPr="00F6081B">
        <w:t>.</w:t>
      </w:r>
      <w:bookmarkEnd w:id="131"/>
      <w:r>
        <w:t>8</w:t>
      </w:r>
      <w:r w:rsidRPr="00F6081B">
        <w:tab/>
      </w:r>
      <w:bookmarkStart w:id="133" w:name="OLE_LINK19"/>
      <w:bookmarkStart w:id="134" w:name="OLE_LINK20"/>
      <w:bookmarkStart w:id="135" w:name="OLE_LINK21"/>
      <w:bookmarkStart w:id="136" w:name="OLE_LINK59"/>
      <w:bookmarkStart w:id="137" w:name="OLE_LINK60"/>
      <w:r>
        <w:rPr>
          <w:rFonts w:ascii="Courier New" w:hAnsi="Courier New" w:cs="Courier New"/>
        </w:rPr>
        <w:t>As</w:t>
      </w:r>
      <w:r w:rsidRPr="00F6081B">
        <w:rPr>
          <w:rFonts w:ascii="Courier New" w:hAnsi="Courier New" w:cs="Courier New"/>
        </w:rPr>
        <w:t>surance</w:t>
      </w:r>
      <w:bookmarkEnd w:id="133"/>
      <w:bookmarkEnd w:id="134"/>
      <w:bookmarkEnd w:id="135"/>
      <w:r>
        <w:rPr>
          <w:rFonts w:ascii="Courier New" w:hAnsi="Courier New" w:cs="Courier New"/>
        </w:rPr>
        <w:t>Report</w:t>
      </w:r>
      <w:bookmarkEnd w:id="136"/>
      <w:bookmarkEnd w:id="137"/>
      <w:r>
        <w:rPr>
          <w:rFonts w:ascii="Courier New" w:hAnsi="Courier New" w:cs="Courier New"/>
        </w:rPr>
        <w:t xml:space="preserve"> </w:t>
      </w:r>
      <w:r w:rsidRPr="00A51C72">
        <w:rPr>
          <w:rFonts w:ascii="Courier New" w:hAnsi="Courier New" w:cs="Courier New"/>
          <w:lang w:eastAsia="zh-CN"/>
        </w:rPr>
        <w:t>&lt;&lt;</w:t>
      </w:r>
      <w:r>
        <w:rPr>
          <w:rFonts w:ascii="Courier New" w:hAnsi="Courier New" w:cs="Courier New"/>
          <w:lang w:eastAsia="zh-CN"/>
        </w:rPr>
        <w:t>IOC</w:t>
      </w:r>
      <w:r w:rsidRPr="00A51C72">
        <w:rPr>
          <w:rFonts w:ascii="Courier New" w:hAnsi="Courier New" w:cs="Courier New"/>
          <w:lang w:eastAsia="zh-CN"/>
        </w:rPr>
        <w:t>&gt;&gt;</w:t>
      </w:r>
      <w:bookmarkEnd w:id="132"/>
    </w:p>
    <w:p w14:paraId="11C38354" w14:textId="137160FE" w:rsidR="00133159" w:rsidRPr="00F6081B" w:rsidRDefault="00133159" w:rsidP="00133159">
      <w:pPr>
        <w:pStyle w:val="H6"/>
      </w:pPr>
      <w:r w:rsidRPr="00F6081B">
        <w:t>4.1.2.</w:t>
      </w:r>
      <w:r>
        <w:t>3</w:t>
      </w:r>
      <w:r w:rsidRPr="00F6081B">
        <w:t>.</w:t>
      </w:r>
      <w:r>
        <w:t>8</w:t>
      </w:r>
      <w:r w:rsidRPr="00F6081B">
        <w:t>.1</w:t>
      </w:r>
      <w:r w:rsidRPr="00F6081B">
        <w:tab/>
        <w:t>Definition</w:t>
      </w:r>
    </w:p>
    <w:p w14:paraId="1491F4C7" w14:textId="09B4BFEE" w:rsidR="00133159" w:rsidRDefault="00133159" w:rsidP="00133159">
      <w:r>
        <w:t>This class represents the attributes of assurance report, e.g, the information about one or multiple</w:t>
      </w:r>
      <w:r w:rsidRPr="00F82F57">
        <w:rPr>
          <w:rFonts w:ascii="Courier New" w:hAnsi="Courier New" w:cs="Courier New"/>
        </w:rPr>
        <w:t xml:space="preserve"> </w:t>
      </w:r>
      <w:r>
        <w:rPr>
          <w:rFonts w:ascii="Courier New" w:hAnsi="Courier New" w:cs="Courier New"/>
        </w:rPr>
        <w:t xml:space="preserve">AssuranceGoalStatus </w:t>
      </w:r>
      <w:r>
        <w:t>and one or multiple</w:t>
      </w:r>
      <w:r>
        <w:rPr>
          <w:rFonts w:ascii="Courier New" w:hAnsi="Courier New" w:cs="Courier New"/>
        </w:rPr>
        <w:t xml:space="preserve"> AssuranceTargetStatus</w:t>
      </w:r>
      <w:r>
        <w:t>.</w:t>
      </w:r>
    </w:p>
    <w:p w14:paraId="74D9C617" w14:textId="2ECBD18F" w:rsidR="00133159" w:rsidRDefault="00133159" w:rsidP="00133159">
      <w:r>
        <w:rPr>
          <w:rFonts w:hint="eastAsia"/>
          <w:lang w:eastAsia="zh-CN"/>
        </w:rPr>
        <w:t>T</w:t>
      </w:r>
      <w:r>
        <w:rPr>
          <w:lang w:eastAsia="zh-CN"/>
        </w:rPr>
        <w:t xml:space="preserve">he attribute </w:t>
      </w:r>
      <w:r w:rsidRPr="006464D8">
        <w:rPr>
          <w:rFonts w:ascii="Courier New" w:hAnsi="Courier New" w:cs="Courier New"/>
        </w:rPr>
        <w:t>“</w:t>
      </w:r>
      <w:r>
        <w:rPr>
          <w:rFonts w:ascii="Courier New" w:hAnsi="Courier New" w:cs="Courier New"/>
        </w:rPr>
        <w:t>assuranceGoalStatusList</w:t>
      </w:r>
      <w:r w:rsidRPr="006464D8">
        <w:rPr>
          <w:rFonts w:ascii="Courier New" w:hAnsi="Courier New" w:cs="Courier New"/>
        </w:rPr>
        <w:t xml:space="preserve">” </w:t>
      </w:r>
      <w:r>
        <w:rPr>
          <w:lang w:eastAsia="zh-CN"/>
        </w:rPr>
        <w:t xml:space="preserve">defines a list </w:t>
      </w:r>
      <w:r>
        <w:t xml:space="preserve">of </w:t>
      </w:r>
      <w:r>
        <w:rPr>
          <w:rFonts w:ascii="Courier New" w:hAnsi="Courier New" w:cs="Courier New"/>
        </w:rPr>
        <w:t>AssuranceGoalStatus</w:t>
      </w:r>
      <w:r>
        <w:t>.</w:t>
      </w:r>
    </w:p>
    <w:p w14:paraId="1DBCC788" w14:textId="578FA376" w:rsidR="00133159" w:rsidRDefault="00133159" w:rsidP="00133159">
      <w:r>
        <w:rPr>
          <w:rFonts w:ascii="Courier New" w:hAnsi="Courier New" w:cs="Courier New"/>
        </w:rPr>
        <w:t>As</w:t>
      </w:r>
      <w:r w:rsidRPr="00F6081B">
        <w:rPr>
          <w:rFonts w:ascii="Courier New" w:hAnsi="Courier New" w:cs="Courier New"/>
        </w:rPr>
        <w:t>surance</w:t>
      </w:r>
      <w:r>
        <w:rPr>
          <w:rFonts w:ascii="Courier New" w:hAnsi="Courier New" w:cs="Courier New"/>
        </w:rPr>
        <w:t>Report</w:t>
      </w:r>
      <w:r>
        <w:rPr>
          <w:noProof/>
          <w:lang w:eastAsia="zh-CN"/>
        </w:rPr>
        <w:t xml:space="preserve"> represents the monitoring information of </w:t>
      </w:r>
      <w:r>
        <w:t xml:space="preserve">an assurance closed control loop. An </w:t>
      </w:r>
      <w:r w:rsidRPr="00CC6097">
        <w:rPr>
          <w:rFonts w:ascii="Courier New" w:hAnsi="Courier New" w:cs="Courier New"/>
        </w:rPr>
        <w:t>AssuranceReport</w:t>
      </w:r>
      <w:r>
        <w:t xml:space="preserve"> is contained by an </w:t>
      </w:r>
      <w:r w:rsidRPr="00CC6097">
        <w:rPr>
          <w:rFonts w:ascii="Courier New" w:hAnsi="Courier New" w:cs="Courier New"/>
        </w:rPr>
        <w:t>Assurance</w:t>
      </w:r>
      <w:r>
        <w:rPr>
          <w:rFonts w:ascii="Courier New" w:hAnsi="Courier New" w:cs="Courier New"/>
        </w:rPr>
        <w:t>ClosedControlLoop</w:t>
      </w:r>
      <w:r w:rsidRPr="00CC6097">
        <w:t>.</w:t>
      </w:r>
      <w:r>
        <w:t xml:space="preserve"> There is one </w:t>
      </w:r>
      <w:r>
        <w:rPr>
          <w:rFonts w:ascii="Courier New" w:hAnsi="Courier New" w:cs="Courier New"/>
        </w:rPr>
        <w:t>As</w:t>
      </w:r>
      <w:r w:rsidRPr="00F6081B">
        <w:rPr>
          <w:rFonts w:ascii="Courier New" w:hAnsi="Courier New" w:cs="Courier New"/>
        </w:rPr>
        <w:t>surance</w:t>
      </w:r>
      <w:r>
        <w:rPr>
          <w:rFonts w:ascii="Courier New" w:hAnsi="Courier New" w:cs="Courier New"/>
        </w:rPr>
        <w:t>Report</w:t>
      </w:r>
      <w:r>
        <w:rPr>
          <w:noProof/>
          <w:lang w:eastAsia="zh-CN"/>
        </w:rPr>
        <w:t xml:space="preserve"> </w:t>
      </w:r>
      <w:r>
        <w:t xml:space="preserve">per assurance closed control loop for an observation time. </w:t>
      </w:r>
      <w:r w:rsidRPr="000674C5">
        <w:t xml:space="preserve">The content of the </w:t>
      </w:r>
      <w:r w:rsidRPr="000674C5">
        <w:rPr>
          <w:rFonts w:ascii="Courier New" w:hAnsi="Courier New" w:cs="Courier New"/>
        </w:rPr>
        <w:t>AssuranceReport</w:t>
      </w:r>
      <w:r w:rsidRPr="000674C5">
        <w:rPr>
          <w:noProof/>
          <w:lang w:eastAsia="zh-CN"/>
        </w:rPr>
        <w:t xml:space="preserve"> </w:t>
      </w:r>
      <w:r w:rsidRPr="000674C5">
        <w:t>may be different for different observation time. According to the</w:t>
      </w:r>
      <w:r>
        <w:rPr>
          <w:color w:val="0070C0"/>
        </w:rPr>
        <w:t xml:space="preserve"> </w:t>
      </w:r>
      <w:r w:rsidRPr="000671BC">
        <w:rPr>
          <w:rFonts w:ascii="Courier New" w:hAnsi="Courier New" w:cs="Courier New"/>
        </w:rPr>
        <w:t>A</w:t>
      </w:r>
      <w:r>
        <w:rPr>
          <w:rFonts w:ascii="Courier New" w:hAnsi="Courier New" w:cs="Courier New"/>
        </w:rPr>
        <w:t>ssuranceGoal</w:t>
      </w:r>
      <w:r>
        <w:rPr>
          <w:color w:val="0070C0"/>
        </w:rPr>
        <w:t xml:space="preserve"> </w:t>
      </w:r>
      <w:r w:rsidRPr="000674C5">
        <w:t xml:space="preserve">and the </w:t>
      </w:r>
      <w:r>
        <w:rPr>
          <w:rFonts w:ascii="Courier New" w:hAnsi="Courier New" w:cs="Courier New"/>
        </w:rPr>
        <w:t>As</w:t>
      </w:r>
      <w:r w:rsidRPr="00F6081B">
        <w:rPr>
          <w:rFonts w:ascii="Courier New" w:hAnsi="Courier New" w:cs="Courier New"/>
        </w:rPr>
        <w:t>surance</w:t>
      </w:r>
      <w:r>
        <w:rPr>
          <w:rFonts w:ascii="Courier New" w:hAnsi="Courier New" w:cs="Courier New"/>
        </w:rPr>
        <w:t>Report</w:t>
      </w:r>
      <w:r w:rsidRPr="00F6081B">
        <w:t xml:space="preserve">, </w:t>
      </w:r>
      <w:r>
        <w:t>t</w:t>
      </w:r>
      <w:r w:rsidRPr="000674C5">
        <w:t xml:space="preserve">he consumer performs closed control loop governance </w:t>
      </w:r>
      <w:r>
        <w:rPr>
          <w:lang w:eastAsia="zh-CN"/>
        </w:rPr>
        <w:t>a</w:t>
      </w:r>
      <w:r w:rsidRPr="002B7C71">
        <w:rPr>
          <w:lang w:eastAsia="zh-CN"/>
        </w:rPr>
        <w:t xml:space="preserve">s </w:t>
      </w:r>
      <w:r w:rsidRPr="002B7C71">
        <w:t xml:space="preserve">described in </w:t>
      </w:r>
      <w:r>
        <w:t>clause</w:t>
      </w:r>
      <w:r w:rsidRPr="002B7C71">
        <w:t xml:space="preserve"> </w:t>
      </w:r>
      <w:r w:rsidRPr="00F6081B">
        <w:t>"</w:t>
      </w:r>
      <w:r w:rsidRPr="002B7C71">
        <w:t>4.</w:t>
      </w:r>
      <w:r>
        <w:t>2.5 Closed control loop governance and monitoring</w:t>
      </w:r>
      <w:r w:rsidRPr="00F6081B">
        <w:t>"</w:t>
      </w:r>
      <w:r>
        <w:t xml:space="preserve"> in TS 28.535 [</w:t>
      </w:r>
      <w:r w:rsidR="00303B11">
        <w:t>17</w:t>
      </w:r>
      <w:r>
        <w:t>].</w:t>
      </w:r>
    </w:p>
    <w:p w14:paraId="6E3F69B2" w14:textId="59A3276C" w:rsidR="00133159" w:rsidRPr="00F6081B" w:rsidRDefault="00133159" w:rsidP="00133159">
      <w:pPr>
        <w:pStyle w:val="H6"/>
      </w:pPr>
      <w:r w:rsidRPr="00F6081B">
        <w:t>4.1.2.</w:t>
      </w:r>
      <w:r>
        <w:t>3</w:t>
      </w:r>
      <w:r w:rsidRPr="00F6081B">
        <w:t>.</w:t>
      </w:r>
      <w:r w:rsidR="00303B11">
        <w:t>8</w:t>
      </w:r>
      <w:r w:rsidRPr="00F6081B">
        <w:t>.2</w:t>
      </w:r>
      <w:r w:rsidRPr="00F6081B">
        <w:tab/>
        <w:t xml:space="preserve">Attributes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23"/>
        <w:gridCol w:w="992"/>
        <w:gridCol w:w="1248"/>
        <w:gridCol w:w="1160"/>
        <w:gridCol w:w="1169"/>
        <w:gridCol w:w="1237"/>
      </w:tblGrid>
      <w:tr w:rsidR="00133159" w:rsidRPr="00F6081B" w14:paraId="482588C7" w14:textId="77777777" w:rsidTr="0004600B">
        <w:trPr>
          <w:cantSplit/>
          <w:jc w:val="center"/>
        </w:trPr>
        <w:tc>
          <w:tcPr>
            <w:tcW w:w="3823" w:type="dxa"/>
            <w:shd w:val="pct10" w:color="auto" w:fill="FFFFFF"/>
            <w:vAlign w:val="center"/>
          </w:tcPr>
          <w:p w14:paraId="11C6C1D6" w14:textId="77777777" w:rsidR="00133159" w:rsidRPr="00F6081B" w:rsidRDefault="00133159" w:rsidP="0004600B">
            <w:pPr>
              <w:pStyle w:val="TAH"/>
            </w:pPr>
            <w:r w:rsidRPr="00F6081B">
              <w:t>Attribute name</w:t>
            </w:r>
          </w:p>
        </w:tc>
        <w:tc>
          <w:tcPr>
            <w:tcW w:w="992" w:type="dxa"/>
            <w:shd w:val="pct10" w:color="auto" w:fill="FFFFFF"/>
            <w:vAlign w:val="center"/>
          </w:tcPr>
          <w:p w14:paraId="1106DF13" w14:textId="77777777" w:rsidR="00133159" w:rsidRPr="00F6081B" w:rsidRDefault="00133159" w:rsidP="0004600B">
            <w:pPr>
              <w:pStyle w:val="TAH"/>
            </w:pPr>
            <w:r w:rsidRPr="00F6081B">
              <w:t>Support Qualifier</w:t>
            </w:r>
          </w:p>
        </w:tc>
        <w:tc>
          <w:tcPr>
            <w:tcW w:w="1248" w:type="dxa"/>
            <w:shd w:val="pct10" w:color="auto" w:fill="FFFFFF"/>
            <w:vAlign w:val="center"/>
          </w:tcPr>
          <w:p w14:paraId="4FA89572" w14:textId="77777777" w:rsidR="00133159" w:rsidRPr="00F6081B" w:rsidRDefault="00133159" w:rsidP="0004600B">
            <w:pPr>
              <w:pStyle w:val="TAH"/>
            </w:pPr>
            <w:r w:rsidRPr="00F6081B">
              <w:t>isReadable</w:t>
            </w:r>
          </w:p>
        </w:tc>
        <w:tc>
          <w:tcPr>
            <w:tcW w:w="1160" w:type="dxa"/>
            <w:shd w:val="pct10" w:color="auto" w:fill="FFFFFF"/>
            <w:vAlign w:val="center"/>
          </w:tcPr>
          <w:p w14:paraId="117A2370" w14:textId="77777777" w:rsidR="00133159" w:rsidRPr="00F6081B" w:rsidRDefault="00133159" w:rsidP="0004600B">
            <w:pPr>
              <w:pStyle w:val="TAH"/>
            </w:pPr>
            <w:r w:rsidRPr="00F6081B">
              <w:t>isWritable</w:t>
            </w:r>
          </w:p>
        </w:tc>
        <w:tc>
          <w:tcPr>
            <w:tcW w:w="1169" w:type="dxa"/>
            <w:shd w:val="pct10" w:color="auto" w:fill="FFFFFF"/>
            <w:vAlign w:val="center"/>
          </w:tcPr>
          <w:p w14:paraId="15AE3E2E" w14:textId="77777777" w:rsidR="00133159" w:rsidRPr="00F6081B" w:rsidRDefault="00133159" w:rsidP="0004600B">
            <w:pPr>
              <w:pStyle w:val="TAH"/>
            </w:pPr>
            <w:r w:rsidRPr="00F6081B">
              <w:rPr>
                <w:rFonts w:cs="Arial"/>
                <w:bCs/>
                <w:szCs w:val="18"/>
              </w:rPr>
              <w:t>isInvariant</w:t>
            </w:r>
          </w:p>
        </w:tc>
        <w:tc>
          <w:tcPr>
            <w:tcW w:w="1237" w:type="dxa"/>
            <w:shd w:val="pct10" w:color="auto" w:fill="FFFFFF"/>
            <w:vAlign w:val="center"/>
          </w:tcPr>
          <w:p w14:paraId="589430EB" w14:textId="77777777" w:rsidR="00133159" w:rsidRPr="00F6081B" w:rsidRDefault="00133159" w:rsidP="0004600B">
            <w:pPr>
              <w:pStyle w:val="TAH"/>
            </w:pPr>
            <w:r w:rsidRPr="00F6081B">
              <w:t>isNotifyable</w:t>
            </w:r>
          </w:p>
        </w:tc>
      </w:tr>
      <w:tr w:rsidR="00133159" w:rsidRPr="00F6081B" w14:paraId="3612AA12" w14:textId="77777777" w:rsidTr="00771FA2">
        <w:trPr>
          <w:cantSplit/>
          <w:jc w:val="center"/>
        </w:trPr>
        <w:tc>
          <w:tcPr>
            <w:tcW w:w="3823" w:type="dxa"/>
          </w:tcPr>
          <w:p w14:paraId="62FD193A" w14:textId="77777777" w:rsidR="00133159" w:rsidRDefault="00133159" w:rsidP="0004600B">
            <w:pPr>
              <w:pStyle w:val="TAL"/>
              <w:tabs>
                <w:tab w:val="left" w:pos="774"/>
              </w:tabs>
              <w:jc w:val="both"/>
              <w:rPr>
                <w:rFonts w:ascii="Courier New" w:hAnsi="Courier New" w:cs="Courier New"/>
              </w:rPr>
            </w:pPr>
            <w:r>
              <w:rPr>
                <w:rFonts w:ascii="Courier New" w:hAnsi="Courier New" w:cs="Courier New" w:hint="eastAsia"/>
                <w:lang w:eastAsia="zh-CN"/>
              </w:rPr>
              <w:t>a</w:t>
            </w:r>
            <w:r>
              <w:rPr>
                <w:rFonts w:ascii="Courier New" w:hAnsi="Courier New" w:cs="Courier New"/>
                <w:lang w:eastAsia="zh-CN"/>
              </w:rPr>
              <w:t>ssuranceGoalStatusList</w:t>
            </w:r>
          </w:p>
        </w:tc>
        <w:tc>
          <w:tcPr>
            <w:tcW w:w="992" w:type="dxa"/>
          </w:tcPr>
          <w:p w14:paraId="22BDA53B" w14:textId="77777777" w:rsidR="00133159" w:rsidRPr="00F6081B" w:rsidRDefault="00133159" w:rsidP="0004600B">
            <w:pPr>
              <w:pStyle w:val="TAL"/>
              <w:jc w:val="center"/>
            </w:pPr>
            <w:r w:rsidRPr="00F6081B">
              <w:t>O</w:t>
            </w:r>
          </w:p>
        </w:tc>
        <w:tc>
          <w:tcPr>
            <w:tcW w:w="1248" w:type="dxa"/>
          </w:tcPr>
          <w:p w14:paraId="60789622" w14:textId="77777777" w:rsidR="00133159" w:rsidRPr="00F6081B" w:rsidRDefault="00133159" w:rsidP="0004600B">
            <w:pPr>
              <w:pStyle w:val="TAL"/>
              <w:jc w:val="center"/>
            </w:pPr>
            <w:r w:rsidRPr="00F6081B">
              <w:t>T</w:t>
            </w:r>
          </w:p>
        </w:tc>
        <w:tc>
          <w:tcPr>
            <w:tcW w:w="1160" w:type="dxa"/>
          </w:tcPr>
          <w:p w14:paraId="0D247E0E" w14:textId="77777777" w:rsidR="00133159" w:rsidRDefault="00133159" w:rsidP="0004600B">
            <w:pPr>
              <w:pStyle w:val="TAL"/>
              <w:jc w:val="center"/>
            </w:pPr>
            <w:r>
              <w:t>F</w:t>
            </w:r>
          </w:p>
        </w:tc>
        <w:tc>
          <w:tcPr>
            <w:tcW w:w="1169" w:type="dxa"/>
          </w:tcPr>
          <w:p w14:paraId="4C04A18C" w14:textId="77777777" w:rsidR="00133159" w:rsidRPr="00F6081B" w:rsidRDefault="00133159" w:rsidP="0004600B">
            <w:pPr>
              <w:pStyle w:val="TAL"/>
              <w:jc w:val="center"/>
            </w:pPr>
            <w:r w:rsidRPr="00F6081B">
              <w:t>F</w:t>
            </w:r>
          </w:p>
        </w:tc>
        <w:tc>
          <w:tcPr>
            <w:tcW w:w="1237" w:type="dxa"/>
          </w:tcPr>
          <w:p w14:paraId="68B6561E" w14:textId="77777777" w:rsidR="00133159" w:rsidRPr="00F6081B" w:rsidRDefault="00133159" w:rsidP="0004600B">
            <w:pPr>
              <w:pStyle w:val="TAL"/>
              <w:jc w:val="center"/>
              <w:rPr>
                <w:lang w:eastAsia="zh-CN"/>
              </w:rPr>
            </w:pPr>
            <w:r w:rsidRPr="00F6081B">
              <w:rPr>
                <w:lang w:eastAsia="zh-CN"/>
              </w:rPr>
              <w:t>T</w:t>
            </w:r>
          </w:p>
        </w:tc>
      </w:tr>
      <w:tr w:rsidR="00133159" w:rsidRPr="00F6081B" w14:paraId="7DA039FD" w14:textId="77777777" w:rsidTr="00771FA2">
        <w:trPr>
          <w:cantSplit/>
          <w:jc w:val="center"/>
        </w:trPr>
        <w:tc>
          <w:tcPr>
            <w:tcW w:w="3823" w:type="dxa"/>
            <w:tcBorders>
              <w:top w:val="single" w:sz="4" w:space="0" w:color="auto"/>
              <w:left w:val="single" w:sz="4" w:space="0" w:color="auto"/>
              <w:bottom w:val="single" w:sz="4" w:space="0" w:color="auto"/>
              <w:right w:val="single" w:sz="4" w:space="0" w:color="auto"/>
            </w:tcBorders>
          </w:tcPr>
          <w:p w14:paraId="68BF0559" w14:textId="65332EC7" w:rsidR="00133159" w:rsidRPr="00771FA2" w:rsidRDefault="00133159" w:rsidP="0004600B">
            <w:pPr>
              <w:pStyle w:val="TAL"/>
              <w:tabs>
                <w:tab w:val="left" w:pos="774"/>
              </w:tabs>
              <w:jc w:val="both"/>
              <w:rPr>
                <w:rFonts w:ascii="Courier New" w:hAnsi="Courier New" w:cs="Courier New"/>
                <w:b/>
                <w:bCs/>
              </w:rPr>
            </w:pPr>
            <w:r w:rsidRPr="00771FA2">
              <w:rPr>
                <w:rFonts w:ascii="Courier New" w:hAnsi="Courier New" w:cs="Courier New"/>
                <w:b/>
              </w:rPr>
              <w:t>Attributes related to role</w:t>
            </w:r>
            <w:r w:rsidRPr="001363D3" w:rsidDel="00124F0E">
              <w:rPr>
                <w:rFonts w:ascii="Courier New" w:hAnsi="Courier New" w:cs="Courier New"/>
                <w:b/>
                <w:bCs/>
              </w:rPr>
              <w:t xml:space="preserve"> </w:t>
            </w:r>
          </w:p>
        </w:tc>
        <w:tc>
          <w:tcPr>
            <w:tcW w:w="992" w:type="dxa"/>
            <w:tcBorders>
              <w:top w:val="single" w:sz="4" w:space="0" w:color="auto"/>
              <w:left w:val="single" w:sz="4" w:space="0" w:color="auto"/>
              <w:bottom w:val="single" w:sz="4" w:space="0" w:color="auto"/>
              <w:right w:val="single" w:sz="4" w:space="0" w:color="auto"/>
            </w:tcBorders>
          </w:tcPr>
          <w:p w14:paraId="033D03B9" w14:textId="77777777" w:rsidR="00133159" w:rsidRPr="00F6081B" w:rsidRDefault="00133159" w:rsidP="0004600B">
            <w:pPr>
              <w:pStyle w:val="TAL"/>
              <w:jc w:val="center"/>
            </w:pPr>
          </w:p>
        </w:tc>
        <w:tc>
          <w:tcPr>
            <w:tcW w:w="1248" w:type="dxa"/>
            <w:tcBorders>
              <w:top w:val="single" w:sz="4" w:space="0" w:color="auto"/>
              <w:left w:val="single" w:sz="4" w:space="0" w:color="auto"/>
              <w:bottom w:val="single" w:sz="4" w:space="0" w:color="auto"/>
              <w:right w:val="single" w:sz="4" w:space="0" w:color="auto"/>
            </w:tcBorders>
          </w:tcPr>
          <w:p w14:paraId="56C48242" w14:textId="77777777" w:rsidR="00133159" w:rsidRPr="00F6081B" w:rsidRDefault="00133159" w:rsidP="0004600B">
            <w:pPr>
              <w:pStyle w:val="TAL"/>
              <w:jc w:val="center"/>
            </w:pPr>
          </w:p>
        </w:tc>
        <w:tc>
          <w:tcPr>
            <w:tcW w:w="1160" w:type="dxa"/>
            <w:tcBorders>
              <w:top w:val="single" w:sz="4" w:space="0" w:color="auto"/>
              <w:left w:val="single" w:sz="4" w:space="0" w:color="auto"/>
              <w:bottom w:val="single" w:sz="4" w:space="0" w:color="auto"/>
              <w:right w:val="single" w:sz="4" w:space="0" w:color="auto"/>
            </w:tcBorders>
          </w:tcPr>
          <w:p w14:paraId="4BC604B5" w14:textId="77777777" w:rsidR="00133159" w:rsidRDefault="00133159" w:rsidP="0004600B">
            <w:pPr>
              <w:pStyle w:val="TAL"/>
              <w:jc w:val="center"/>
            </w:pPr>
          </w:p>
        </w:tc>
        <w:tc>
          <w:tcPr>
            <w:tcW w:w="1169" w:type="dxa"/>
            <w:tcBorders>
              <w:top w:val="single" w:sz="4" w:space="0" w:color="auto"/>
              <w:left w:val="single" w:sz="4" w:space="0" w:color="auto"/>
              <w:bottom w:val="single" w:sz="4" w:space="0" w:color="auto"/>
              <w:right w:val="single" w:sz="4" w:space="0" w:color="auto"/>
            </w:tcBorders>
          </w:tcPr>
          <w:p w14:paraId="06AF5F5C" w14:textId="77777777" w:rsidR="00133159" w:rsidRPr="00F6081B" w:rsidRDefault="00133159" w:rsidP="0004600B">
            <w:pPr>
              <w:pStyle w:val="TAL"/>
              <w:jc w:val="center"/>
            </w:pPr>
          </w:p>
        </w:tc>
        <w:tc>
          <w:tcPr>
            <w:tcW w:w="1237" w:type="dxa"/>
            <w:tcBorders>
              <w:top w:val="single" w:sz="4" w:space="0" w:color="auto"/>
              <w:left w:val="single" w:sz="4" w:space="0" w:color="auto"/>
              <w:bottom w:val="single" w:sz="4" w:space="0" w:color="auto"/>
              <w:right w:val="single" w:sz="4" w:space="0" w:color="auto"/>
            </w:tcBorders>
          </w:tcPr>
          <w:p w14:paraId="10EA0A77" w14:textId="77777777" w:rsidR="00133159" w:rsidRPr="00F6081B" w:rsidRDefault="00133159" w:rsidP="0004600B">
            <w:pPr>
              <w:pStyle w:val="TAL"/>
              <w:jc w:val="center"/>
              <w:rPr>
                <w:lang w:eastAsia="zh-CN"/>
              </w:rPr>
            </w:pPr>
          </w:p>
        </w:tc>
      </w:tr>
      <w:tr w:rsidR="00133159" w:rsidRPr="00F6081B" w14:paraId="54AA3B9A" w14:textId="77777777" w:rsidTr="00771FA2">
        <w:trPr>
          <w:cantSplit/>
          <w:jc w:val="center"/>
        </w:trPr>
        <w:tc>
          <w:tcPr>
            <w:tcW w:w="3823" w:type="dxa"/>
            <w:tcBorders>
              <w:top w:val="single" w:sz="4" w:space="0" w:color="auto"/>
              <w:left w:val="single" w:sz="4" w:space="0" w:color="auto"/>
              <w:bottom w:val="single" w:sz="4" w:space="0" w:color="auto"/>
              <w:right w:val="single" w:sz="4" w:space="0" w:color="auto"/>
            </w:tcBorders>
          </w:tcPr>
          <w:p w14:paraId="06DD990C" w14:textId="41747E87" w:rsidR="00133159" w:rsidRDefault="00133159" w:rsidP="0004600B">
            <w:pPr>
              <w:pStyle w:val="TAL"/>
              <w:tabs>
                <w:tab w:val="left" w:pos="774"/>
              </w:tabs>
              <w:jc w:val="both"/>
              <w:rPr>
                <w:rFonts w:ascii="Courier New" w:hAnsi="Courier New" w:cs="Courier New"/>
              </w:rPr>
            </w:pPr>
            <w:r w:rsidRPr="00771FA2">
              <w:rPr>
                <w:rFonts w:ascii="Courier New" w:hAnsi="Courier New" w:cs="Courier New"/>
                <w:bCs/>
              </w:rPr>
              <w:t>assuranceGoalRef</w:t>
            </w:r>
          </w:p>
        </w:tc>
        <w:tc>
          <w:tcPr>
            <w:tcW w:w="992" w:type="dxa"/>
            <w:tcBorders>
              <w:top w:val="single" w:sz="4" w:space="0" w:color="auto"/>
              <w:left w:val="single" w:sz="4" w:space="0" w:color="auto"/>
              <w:bottom w:val="single" w:sz="4" w:space="0" w:color="auto"/>
              <w:right w:val="single" w:sz="4" w:space="0" w:color="auto"/>
            </w:tcBorders>
          </w:tcPr>
          <w:p w14:paraId="7E4517D4" w14:textId="30A7B2BD" w:rsidR="00133159" w:rsidRPr="00F6081B" w:rsidRDefault="00133159" w:rsidP="0004600B">
            <w:pPr>
              <w:pStyle w:val="TAL"/>
              <w:jc w:val="center"/>
            </w:pPr>
            <w:r>
              <w:t>O</w:t>
            </w:r>
          </w:p>
        </w:tc>
        <w:tc>
          <w:tcPr>
            <w:tcW w:w="1248" w:type="dxa"/>
            <w:tcBorders>
              <w:top w:val="single" w:sz="4" w:space="0" w:color="auto"/>
              <w:left w:val="single" w:sz="4" w:space="0" w:color="auto"/>
              <w:bottom w:val="single" w:sz="4" w:space="0" w:color="auto"/>
              <w:right w:val="single" w:sz="4" w:space="0" w:color="auto"/>
            </w:tcBorders>
          </w:tcPr>
          <w:p w14:paraId="3BB0223E" w14:textId="4D70DFC0" w:rsidR="00133159" w:rsidRPr="00F6081B" w:rsidRDefault="00133159" w:rsidP="0004600B">
            <w:pPr>
              <w:pStyle w:val="TAL"/>
              <w:jc w:val="center"/>
            </w:pPr>
            <w:r>
              <w:t>T</w:t>
            </w:r>
          </w:p>
        </w:tc>
        <w:tc>
          <w:tcPr>
            <w:tcW w:w="1160" w:type="dxa"/>
            <w:tcBorders>
              <w:top w:val="single" w:sz="4" w:space="0" w:color="auto"/>
              <w:left w:val="single" w:sz="4" w:space="0" w:color="auto"/>
              <w:bottom w:val="single" w:sz="4" w:space="0" w:color="auto"/>
              <w:right w:val="single" w:sz="4" w:space="0" w:color="auto"/>
            </w:tcBorders>
          </w:tcPr>
          <w:p w14:paraId="6F1E72AC" w14:textId="76231B8E" w:rsidR="00133159" w:rsidRDefault="00133159" w:rsidP="0004600B">
            <w:pPr>
              <w:pStyle w:val="TAL"/>
              <w:jc w:val="center"/>
            </w:pPr>
            <w:r>
              <w:t>F</w:t>
            </w:r>
          </w:p>
        </w:tc>
        <w:tc>
          <w:tcPr>
            <w:tcW w:w="1169" w:type="dxa"/>
            <w:tcBorders>
              <w:top w:val="single" w:sz="4" w:space="0" w:color="auto"/>
              <w:left w:val="single" w:sz="4" w:space="0" w:color="auto"/>
              <w:bottom w:val="single" w:sz="4" w:space="0" w:color="auto"/>
              <w:right w:val="single" w:sz="4" w:space="0" w:color="auto"/>
            </w:tcBorders>
          </w:tcPr>
          <w:p w14:paraId="7E221BA1" w14:textId="06F3F39F" w:rsidR="00133159" w:rsidRPr="00F6081B" w:rsidRDefault="00133159" w:rsidP="0004600B">
            <w:pPr>
              <w:pStyle w:val="TAL"/>
              <w:jc w:val="center"/>
            </w:pPr>
            <w:r>
              <w:t>F</w:t>
            </w:r>
          </w:p>
        </w:tc>
        <w:tc>
          <w:tcPr>
            <w:tcW w:w="1237" w:type="dxa"/>
            <w:tcBorders>
              <w:top w:val="single" w:sz="4" w:space="0" w:color="auto"/>
              <w:left w:val="single" w:sz="4" w:space="0" w:color="auto"/>
              <w:bottom w:val="single" w:sz="4" w:space="0" w:color="auto"/>
              <w:right w:val="single" w:sz="4" w:space="0" w:color="auto"/>
            </w:tcBorders>
          </w:tcPr>
          <w:p w14:paraId="7D8AE619" w14:textId="6BB31D59" w:rsidR="00133159" w:rsidRPr="00F6081B" w:rsidRDefault="00133159" w:rsidP="0004600B">
            <w:pPr>
              <w:pStyle w:val="TAL"/>
              <w:jc w:val="center"/>
              <w:rPr>
                <w:lang w:eastAsia="zh-CN"/>
              </w:rPr>
            </w:pPr>
            <w:r>
              <w:rPr>
                <w:lang w:eastAsia="zh-CN"/>
              </w:rPr>
              <w:t>T</w:t>
            </w:r>
          </w:p>
        </w:tc>
      </w:tr>
    </w:tbl>
    <w:p w14:paraId="21BD59CA" w14:textId="77777777" w:rsidR="00133159" w:rsidRDefault="00133159" w:rsidP="00133159">
      <w:pPr>
        <w:rPr>
          <w:lang w:eastAsia="zh-CN"/>
        </w:rPr>
      </w:pPr>
    </w:p>
    <w:p w14:paraId="782A61DC" w14:textId="3933F23C" w:rsidR="00133159" w:rsidRPr="00F6081B" w:rsidRDefault="00133159" w:rsidP="00133159">
      <w:pPr>
        <w:pStyle w:val="H6"/>
      </w:pPr>
      <w:r w:rsidRPr="00F6081B">
        <w:lastRenderedPageBreak/>
        <w:t>4.1.2.3.</w:t>
      </w:r>
      <w:r w:rsidR="00303B11">
        <w:t>8</w:t>
      </w:r>
      <w:r w:rsidRPr="00F6081B">
        <w:t>.3</w:t>
      </w:r>
      <w:r w:rsidRPr="00F6081B">
        <w:tab/>
        <w:t>Attribute constraints</w:t>
      </w:r>
    </w:p>
    <w:p w14:paraId="4BCEA7E7" w14:textId="3C7ED18A" w:rsidR="00133159" w:rsidRDefault="00133159" w:rsidP="00133159">
      <w:r w:rsidRPr="00E47000">
        <w:t xml:space="preserve">No constraints have been defined </w:t>
      </w:r>
      <w:r w:rsidRPr="007F2AA7">
        <w:t>for this document</w:t>
      </w:r>
    </w:p>
    <w:p w14:paraId="520C32CA" w14:textId="1A3DC89A" w:rsidR="00133159" w:rsidRPr="00F6081B" w:rsidRDefault="00133159" w:rsidP="00133159">
      <w:pPr>
        <w:pStyle w:val="H6"/>
      </w:pPr>
      <w:r w:rsidRPr="00F6081B">
        <w:t>4.1.2.</w:t>
      </w:r>
      <w:r>
        <w:t>3</w:t>
      </w:r>
      <w:r w:rsidRPr="00F6081B">
        <w:t>.</w:t>
      </w:r>
      <w:r w:rsidR="00303B11">
        <w:t>8</w:t>
      </w:r>
      <w:r w:rsidRPr="00F6081B">
        <w:t>.4</w:t>
      </w:r>
      <w:r w:rsidRPr="00F6081B">
        <w:tab/>
        <w:t>Notifications</w:t>
      </w:r>
    </w:p>
    <w:p w14:paraId="3965B9F3" w14:textId="65694C9D" w:rsidR="00133159" w:rsidRDefault="00133159" w:rsidP="00C41E2E">
      <w:pPr>
        <w:rPr>
          <w:lang w:eastAsia="zh-CN"/>
        </w:rPr>
      </w:pPr>
      <w:r w:rsidRPr="00F6081B">
        <w:t xml:space="preserve">The common notifications defined in subclause </w:t>
      </w:r>
      <w:r w:rsidRPr="00F6081B">
        <w:rPr>
          <w:lang w:eastAsia="zh-CN"/>
        </w:rPr>
        <w:t>4.1.2.5</w:t>
      </w:r>
      <w:r w:rsidRPr="00F6081B">
        <w:t xml:space="preserve"> are valid for this IOC, without exceptions or additions.</w:t>
      </w:r>
    </w:p>
    <w:p w14:paraId="21129FAB" w14:textId="44358CC3" w:rsidR="00573AF3" w:rsidRDefault="00573AF3" w:rsidP="00573AF3">
      <w:pPr>
        <w:pStyle w:val="Heading5"/>
        <w:rPr>
          <w:rFonts w:ascii="Courier New" w:hAnsi="Courier New" w:cs="Courier New"/>
        </w:rPr>
      </w:pPr>
      <w:bookmarkStart w:id="138" w:name="_Toc163142018"/>
      <w:r>
        <w:t>4.1.2.3.</w:t>
      </w:r>
      <w:r w:rsidR="00D631AB">
        <w:t>9</w:t>
      </w:r>
      <w:r>
        <w:tab/>
      </w:r>
      <w:r>
        <w:rPr>
          <w:rFonts w:ascii="Courier New" w:hAnsi="Courier New" w:cs="Courier New"/>
        </w:rPr>
        <w:t>AssuranceScope &lt;&lt;dataType&gt;&gt;</w:t>
      </w:r>
      <w:bookmarkEnd w:id="138"/>
    </w:p>
    <w:p w14:paraId="62842308" w14:textId="5565F532" w:rsidR="00573AF3" w:rsidRDefault="00573AF3" w:rsidP="00573AF3">
      <w:pPr>
        <w:pStyle w:val="H6"/>
      </w:pPr>
      <w:r>
        <w:t>4.1.2.3.</w:t>
      </w:r>
      <w:r w:rsidR="00D631AB">
        <w:t>9</w:t>
      </w:r>
      <w:r>
        <w:t>.1</w:t>
      </w:r>
      <w:r>
        <w:tab/>
        <w:t>Definition</w:t>
      </w:r>
    </w:p>
    <w:p w14:paraId="0240E7CA" w14:textId="77777777" w:rsidR="00573AF3" w:rsidRDefault="00573AF3" w:rsidP="00573AF3">
      <w:r>
        <w:t>It indicates the target for assurance goal in terms of location. A particular ACCL can target for a particular location. The assurance goal status is ascertained based on the appropriately collected performance measurements as per the target location.</w:t>
      </w:r>
    </w:p>
    <w:p w14:paraId="0F08E9DB" w14:textId="437C6FA2" w:rsidR="00573AF3" w:rsidRDefault="00573AF3" w:rsidP="00573AF3">
      <w:pPr>
        <w:pStyle w:val="H6"/>
      </w:pPr>
      <w:r>
        <w:t>4.1.2.3.</w:t>
      </w:r>
      <w:r w:rsidR="00D631AB">
        <w:t>9</w:t>
      </w:r>
      <w:r>
        <w:t>.2</w:t>
      </w:r>
      <w:r>
        <w:tab/>
        <w:t>Attributes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84"/>
        <w:gridCol w:w="947"/>
        <w:gridCol w:w="1167"/>
        <w:gridCol w:w="1077"/>
        <w:gridCol w:w="1117"/>
        <w:gridCol w:w="1237"/>
      </w:tblGrid>
      <w:tr w:rsidR="00573AF3" w14:paraId="48D058C8" w14:textId="77777777" w:rsidTr="00573AF3">
        <w:trPr>
          <w:cantSplit/>
          <w:jc w:val="center"/>
        </w:trPr>
        <w:tc>
          <w:tcPr>
            <w:tcW w:w="4084" w:type="dxa"/>
            <w:tcBorders>
              <w:top w:val="single" w:sz="4" w:space="0" w:color="auto"/>
              <w:left w:val="single" w:sz="4" w:space="0" w:color="auto"/>
              <w:bottom w:val="single" w:sz="4" w:space="0" w:color="auto"/>
              <w:right w:val="single" w:sz="4" w:space="0" w:color="auto"/>
            </w:tcBorders>
            <w:shd w:val="pct10" w:color="auto" w:fill="FFFFFF"/>
            <w:vAlign w:val="center"/>
            <w:hideMark/>
          </w:tcPr>
          <w:p w14:paraId="64003640" w14:textId="77777777" w:rsidR="00573AF3" w:rsidRDefault="00573AF3">
            <w:pPr>
              <w:pStyle w:val="TAH"/>
              <w:spacing w:line="256" w:lineRule="auto"/>
            </w:pPr>
            <w:r>
              <w:t>Attribute name</w:t>
            </w:r>
          </w:p>
        </w:tc>
        <w:tc>
          <w:tcPr>
            <w:tcW w:w="947" w:type="dxa"/>
            <w:tcBorders>
              <w:top w:val="single" w:sz="4" w:space="0" w:color="auto"/>
              <w:left w:val="single" w:sz="4" w:space="0" w:color="auto"/>
              <w:bottom w:val="single" w:sz="4" w:space="0" w:color="auto"/>
              <w:right w:val="single" w:sz="4" w:space="0" w:color="auto"/>
            </w:tcBorders>
            <w:shd w:val="pct10" w:color="auto" w:fill="FFFFFF"/>
            <w:vAlign w:val="center"/>
            <w:hideMark/>
          </w:tcPr>
          <w:p w14:paraId="772E0EDC" w14:textId="570D6E13" w:rsidR="00573AF3" w:rsidRDefault="00573AF3">
            <w:pPr>
              <w:pStyle w:val="TAH"/>
              <w:spacing w:line="256" w:lineRule="auto"/>
            </w:pPr>
            <w:r>
              <w:t>S</w:t>
            </w:r>
          </w:p>
        </w:tc>
        <w:tc>
          <w:tcPr>
            <w:tcW w:w="1167" w:type="dxa"/>
            <w:tcBorders>
              <w:top w:val="single" w:sz="4" w:space="0" w:color="auto"/>
              <w:left w:val="single" w:sz="4" w:space="0" w:color="auto"/>
              <w:bottom w:val="single" w:sz="4" w:space="0" w:color="auto"/>
              <w:right w:val="single" w:sz="4" w:space="0" w:color="auto"/>
            </w:tcBorders>
            <w:shd w:val="pct10" w:color="auto" w:fill="FFFFFF"/>
            <w:vAlign w:val="center"/>
            <w:hideMark/>
          </w:tcPr>
          <w:p w14:paraId="3CFD176A" w14:textId="77777777" w:rsidR="00573AF3" w:rsidRDefault="00573AF3">
            <w:pPr>
              <w:pStyle w:val="TAH"/>
              <w:spacing w:line="256" w:lineRule="auto"/>
            </w:pPr>
            <w:r>
              <w:t>isReadable</w:t>
            </w:r>
          </w:p>
        </w:tc>
        <w:tc>
          <w:tcPr>
            <w:tcW w:w="1077" w:type="dxa"/>
            <w:tcBorders>
              <w:top w:val="single" w:sz="4" w:space="0" w:color="auto"/>
              <w:left w:val="single" w:sz="4" w:space="0" w:color="auto"/>
              <w:bottom w:val="single" w:sz="4" w:space="0" w:color="auto"/>
              <w:right w:val="single" w:sz="4" w:space="0" w:color="auto"/>
            </w:tcBorders>
            <w:shd w:val="pct10" w:color="auto" w:fill="FFFFFF"/>
            <w:vAlign w:val="center"/>
            <w:hideMark/>
          </w:tcPr>
          <w:p w14:paraId="54782356" w14:textId="77777777" w:rsidR="00573AF3" w:rsidRDefault="00573AF3">
            <w:pPr>
              <w:pStyle w:val="TAH"/>
              <w:spacing w:line="256" w:lineRule="auto"/>
            </w:pPr>
            <w:r>
              <w:t>isWritable</w:t>
            </w:r>
          </w:p>
        </w:tc>
        <w:tc>
          <w:tcPr>
            <w:tcW w:w="1117" w:type="dxa"/>
            <w:tcBorders>
              <w:top w:val="single" w:sz="4" w:space="0" w:color="auto"/>
              <w:left w:val="single" w:sz="4" w:space="0" w:color="auto"/>
              <w:bottom w:val="single" w:sz="4" w:space="0" w:color="auto"/>
              <w:right w:val="single" w:sz="4" w:space="0" w:color="auto"/>
            </w:tcBorders>
            <w:shd w:val="pct10" w:color="auto" w:fill="FFFFFF"/>
            <w:vAlign w:val="center"/>
            <w:hideMark/>
          </w:tcPr>
          <w:p w14:paraId="1FF06E50" w14:textId="77777777" w:rsidR="00573AF3" w:rsidRDefault="00573AF3">
            <w:pPr>
              <w:pStyle w:val="TAH"/>
              <w:spacing w:line="256" w:lineRule="auto"/>
            </w:pPr>
            <w:r>
              <w:rPr>
                <w:rFonts w:cs="Arial"/>
                <w:bCs/>
                <w:szCs w:val="18"/>
              </w:rPr>
              <w:t>isInvariant</w:t>
            </w:r>
          </w:p>
        </w:tc>
        <w:tc>
          <w:tcPr>
            <w:tcW w:w="1237" w:type="dxa"/>
            <w:tcBorders>
              <w:top w:val="single" w:sz="4" w:space="0" w:color="auto"/>
              <w:left w:val="single" w:sz="4" w:space="0" w:color="auto"/>
              <w:bottom w:val="single" w:sz="4" w:space="0" w:color="auto"/>
              <w:right w:val="single" w:sz="4" w:space="0" w:color="auto"/>
            </w:tcBorders>
            <w:shd w:val="pct10" w:color="auto" w:fill="FFFFFF"/>
            <w:vAlign w:val="center"/>
            <w:hideMark/>
          </w:tcPr>
          <w:p w14:paraId="65C4C542" w14:textId="77777777" w:rsidR="00573AF3" w:rsidRDefault="00573AF3">
            <w:pPr>
              <w:pStyle w:val="TAH"/>
              <w:spacing w:line="256" w:lineRule="auto"/>
            </w:pPr>
            <w:r>
              <w:t>isNotifyable</w:t>
            </w:r>
          </w:p>
        </w:tc>
      </w:tr>
      <w:tr w:rsidR="00573AF3" w14:paraId="7AD26327" w14:textId="77777777" w:rsidTr="00771FA2">
        <w:trPr>
          <w:cantSplit/>
          <w:jc w:val="center"/>
        </w:trPr>
        <w:tc>
          <w:tcPr>
            <w:tcW w:w="4084" w:type="dxa"/>
            <w:tcBorders>
              <w:top w:val="single" w:sz="4" w:space="0" w:color="auto"/>
              <w:left w:val="single" w:sz="4" w:space="0" w:color="auto"/>
              <w:bottom w:val="single" w:sz="4" w:space="0" w:color="auto"/>
              <w:right w:val="single" w:sz="4" w:space="0" w:color="auto"/>
            </w:tcBorders>
            <w:shd w:val="clear" w:color="auto" w:fill="auto"/>
            <w:hideMark/>
          </w:tcPr>
          <w:p w14:paraId="7BEAC865" w14:textId="77777777" w:rsidR="00573AF3" w:rsidRPr="00D65E61" w:rsidRDefault="00573AF3">
            <w:pPr>
              <w:pStyle w:val="TAH"/>
              <w:spacing w:line="256" w:lineRule="auto"/>
              <w:jc w:val="left"/>
              <w:rPr>
                <w:rFonts w:ascii="Courier New" w:hAnsi="Courier New" w:cs="Courier New"/>
                <w:b w:val="0"/>
                <w:lang w:eastAsia="zh-CN"/>
              </w:rPr>
            </w:pPr>
            <w:r w:rsidRPr="00D65E61">
              <w:rPr>
                <w:rFonts w:ascii="Courier New" w:hAnsi="Courier New" w:cs="Courier New"/>
                <w:b w:val="0"/>
                <w:lang w:eastAsia="zh-CN"/>
              </w:rPr>
              <w:t>taiList</w:t>
            </w:r>
          </w:p>
        </w:tc>
        <w:tc>
          <w:tcPr>
            <w:tcW w:w="947" w:type="dxa"/>
            <w:tcBorders>
              <w:top w:val="single" w:sz="4" w:space="0" w:color="auto"/>
              <w:left w:val="single" w:sz="4" w:space="0" w:color="auto"/>
              <w:bottom w:val="single" w:sz="4" w:space="0" w:color="auto"/>
              <w:right w:val="single" w:sz="4" w:space="0" w:color="auto"/>
            </w:tcBorders>
            <w:shd w:val="clear" w:color="auto" w:fill="auto"/>
            <w:hideMark/>
          </w:tcPr>
          <w:p w14:paraId="7916BF6D" w14:textId="77777777" w:rsidR="00573AF3" w:rsidRPr="00D65E61" w:rsidRDefault="00573AF3">
            <w:pPr>
              <w:pStyle w:val="TAH"/>
              <w:spacing w:line="256" w:lineRule="auto"/>
              <w:rPr>
                <w:rFonts w:cs="Arial"/>
                <w:b w:val="0"/>
              </w:rPr>
            </w:pPr>
            <w:r w:rsidRPr="00D65E61">
              <w:rPr>
                <w:rFonts w:cs="Arial"/>
                <w:b w:val="0"/>
              </w:rPr>
              <w:t>O</w:t>
            </w:r>
          </w:p>
        </w:tc>
        <w:tc>
          <w:tcPr>
            <w:tcW w:w="1167" w:type="dxa"/>
            <w:tcBorders>
              <w:top w:val="single" w:sz="4" w:space="0" w:color="auto"/>
              <w:left w:val="single" w:sz="4" w:space="0" w:color="auto"/>
              <w:bottom w:val="single" w:sz="4" w:space="0" w:color="auto"/>
              <w:right w:val="single" w:sz="4" w:space="0" w:color="auto"/>
            </w:tcBorders>
            <w:shd w:val="clear" w:color="auto" w:fill="auto"/>
            <w:hideMark/>
          </w:tcPr>
          <w:p w14:paraId="78BAB8CC" w14:textId="77777777" w:rsidR="00573AF3" w:rsidRPr="00D65E61" w:rsidRDefault="00573AF3">
            <w:pPr>
              <w:pStyle w:val="TAH"/>
              <w:spacing w:line="256" w:lineRule="auto"/>
              <w:rPr>
                <w:rFonts w:cs="Arial"/>
                <w:b w:val="0"/>
              </w:rPr>
            </w:pPr>
            <w:r w:rsidRPr="00D65E61">
              <w:rPr>
                <w:rFonts w:cs="Arial"/>
                <w:b w:val="0"/>
              </w:rPr>
              <w:t>T</w:t>
            </w:r>
          </w:p>
        </w:tc>
        <w:tc>
          <w:tcPr>
            <w:tcW w:w="1077" w:type="dxa"/>
            <w:tcBorders>
              <w:top w:val="single" w:sz="4" w:space="0" w:color="auto"/>
              <w:left w:val="single" w:sz="4" w:space="0" w:color="auto"/>
              <w:bottom w:val="single" w:sz="4" w:space="0" w:color="auto"/>
              <w:right w:val="single" w:sz="4" w:space="0" w:color="auto"/>
            </w:tcBorders>
            <w:shd w:val="clear" w:color="auto" w:fill="auto"/>
            <w:hideMark/>
          </w:tcPr>
          <w:p w14:paraId="2E506239" w14:textId="17D365FB" w:rsidR="00573AF3" w:rsidRPr="00D65E61" w:rsidRDefault="004E5C50">
            <w:pPr>
              <w:pStyle w:val="TAH"/>
              <w:spacing w:line="256" w:lineRule="auto"/>
              <w:rPr>
                <w:rFonts w:cs="Arial"/>
                <w:b w:val="0"/>
              </w:rPr>
            </w:pPr>
            <w:r>
              <w:rPr>
                <w:rFonts w:cs="Arial"/>
                <w:b w:val="0"/>
              </w:rPr>
              <w:t>F</w:t>
            </w:r>
          </w:p>
        </w:tc>
        <w:tc>
          <w:tcPr>
            <w:tcW w:w="1117" w:type="dxa"/>
            <w:tcBorders>
              <w:top w:val="single" w:sz="4" w:space="0" w:color="auto"/>
              <w:left w:val="single" w:sz="4" w:space="0" w:color="auto"/>
              <w:bottom w:val="single" w:sz="4" w:space="0" w:color="auto"/>
              <w:right w:val="single" w:sz="4" w:space="0" w:color="auto"/>
            </w:tcBorders>
            <w:shd w:val="clear" w:color="auto" w:fill="auto"/>
            <w:hideMark/>
          </w:tcPr>
          <w:p w14:paraId="5CD4DEC6" w14:textId="77777777" w:rsidR="00573AF3" w:rsidRPr="00D65E61" w:rsidRDefault="00573AF3">
            <w:pPr>
              <w:pStyle w:val="TAH"/>
              <w:spacing w:line="256" w:lineRule="auto"/>
              <w:rPr>
                <w:rFonts w:cs="Arial"/>
                <w:b w:val="0"/>
              </w:rPr>
            </w:pPr>
            <w:r w:rsidRPr="00D65E61">
              <w:rPr>
                <w:rFonts w:cs="Arial"/>
                <w:b w:val="0"/>
              </w:rPr>
              <w:t>F</w:t>
            </w:r>
          </w:p>
        </w:tc>
        <w:tc>
          <w:tcPr>
            <w:tcW w:w="1237" w:type="dxa"/>
            <w:tcBorders>
              <w:top w:val="single" w:sz="4" w:space="0" w:color="auto"/>
              <w:left w:val="single" w:sz="4" w:space="0" w:color="auto"/>
              <w:bottom w:val="single" w:sz="4" w:space="0" w:color="auto"/>
              <w:right w:val="single" w:sz="4" w:space="0" w:color="auto"/>
            </w:tcBorders>
            <w:shd w:val="clear" w:color="auto" w:fill="auto"/>
            <w:hideMark/>
          </w:tcPr>
          <w:p w14:paraId="6D73495D" w14:textId="77777777" w:rsidR="00573AF3" w:rsidRPr="00D65E61" w:rsidRDefault="00573AF3">
            <w:pPr>
              <w:pStyle w:val="TAH"/>
              <w:spacing w:line="256" w:lineRule="auto"/>
              <w:rPr>
                <w:rFonts w:cs="Arial"/>
                <w:b w:val="0"/>
              </w:rPr>
            </w:pPr>
            <w:r w:rsidRPr="00D65E61">
              <w:rPr>
                <w:rFonts w:cs="Arial"/>
                <w:b w:val="0"/>
              </w:rPr>
              <w:t>T</w:t>
            </w:r>
          </w:p>
        </w:tc>
      </w:tr>
    </w:tbl>
    <w:p w14:paraId="7432BE6F" w14:textId="77777777" w:rsidR="00573AF3" w:rsidRDefault="00573AF3" w:rsidP="00573AF3">
      <w:pPr>
        <w:rPr>
          <w:rFonts w:asciiTheme="minorHAnsi" w:hAnsiTheme="minorHAnsi" w:cstheme="minorBidi"/>
          <w:sz w:val="22"/>
          <w:szCs w:val="22"/>
          <w:lang w:val="fr-FR"/>
        </w:rPr>
      </w:pPr>
    </w:p>
    <w:p w14:paraId="59C09E7C" w14:textId="23FC16A4" w:rsidR="00573AF3" w:rsidRDefault="00573AF3" w:rsidP="00573AF3">
      <w:pPr>
        <w:pStyle w:val="H6"/>
      </w:pPr>
      <w:r>
        <w:t>4.1.2.3.</w:t>
      </w:r>
      <w:r w:rsidR="00D631AB">
        <w:t>9</w:t>
      </w:r>
      <w:r>
        <w:t>.3</w:t>
      </w:r>
      <w:r>
        <w:tab/>
        <w:t>Attribute constraints</w:t>
      </w:r>
    </w:p>
    <w:p w14:paraId="4D8CE61E" w14:textId="77777777" w:rsidR="00573AF3" w:rsidRDefault="00573AF3" w:rsidP="00573AF3">
      <w:r>
        <w:t>No constraints have been defined for this document.</w:t>
      </w:r>
    </w:p>
    <w:p w14:paraId="3164FC65" w14:textId="18FD5DDC" w:rsidR="00573AF3" w:rsidRDefault="00573AF3" w:rsidP="00573AF3">
      <w:pPr>
        <w:pStyle w:val="H6"/>
      </w:pPr>
      <w:r>
        <w:t>4.1.2.3.</w:t>
      </w:r>
      <w:r w:rsidR="00825718">
        <w:t>9</w:t>
      </w:r>
      <w:r>
        <w:t>.4</w:t>
      </w:r>
      <w:r>
        <w:tab/>
        <w:t>Notifications</w:t>
      </w:r>
    </w:p>
    <w:p w14:paraId="0A336CF6" w14:textId="77777777" w:rsidR="00573AF3" w:rsidRDefault="00573AF3" w:rsidP="00573AF3">
      <w:pPr>
        <w:rPr>
          <w:lang w:eastAsia="zh-CN"/>
        </w:rPr>
      </w:pPr>
      <w:r>
        <w:t xml:space="preserve">The common notifications defined in clause </w:t>
      </w:r>
      <w:r>
        <w:rPr>
          <w:lang w:eastAsia="zh-CN"/>
        </w:rPr>
        <w:t>4.1.2.5</w:t>
      </w:r>
      <w:r>
        <w:t xml:space="preserve"> are valid for the &lt;&lt;IOC&gt;&gt; using this </w:t>
      </w:r>
      <w:r>
        <w:rPr>
          <w:lang w:eastAsia="zh-CN"/>
        </w:rPr>
        <w:t>&lt;&lt;dataType&gt;&gt; as one of its attributes, shall be applicable.</w:t>
      </w:r>
    </w:p>
    <w:p w14:paraId="142CE54D" w14:textId="4B0670F3" w:rsidR="00DD028B" w:rsidRPr="00F6081B" w:rsidRDefault="00DD028B" w:rsidP="00DD028B">
      <w:pPr>
        <w:pStyle w:val="Heading5"/>
        <w:rPr>
          <w:rFonts w:ascii="Courier New" w:hAnsi="Courier New" w:cs="Courier New"/>
        </w:rPr>
      </w:pPr>
      <w:bookmarkStart w:id="139" w:name="_Toc74666097"/>
      <w:bookmarkStart w:id="140" w:name="_Toc163142019"/>
      <w:r w:rsidRPr="00F6081B">
        <w:t>4.1.2.3.</w:t>
      </w:r>
      <w:r w:rsidR="00825718">
        <w:t>10</w:t>
      </w:r>
      <w:r w:rsidRPr="00F6081B">
        <w:tab/>
      </w:r>
      <w:r>
        <w:t xml:space="preserve">ACCLDisallowedAttributes </w:t>
      </w:r>
      <w:r w:rsidRPr="00F6081B">
        <w:rPr>
          <w:rFonts w:ascii="Courier New" w:hAnsi="Courier New" w:cs="Courier New"/>
        </w:rPr>
        <w:t>&lt;&lt;</w:t>
      </w:r>
      <w:r>
        <w:rPr>
          <w:rFonts w:ascii="Courier New" w:hAnsi="Courier New" w:cs="Courier New"/>
        </w:rPr>
        <w:t>datatype</w:t>
      </w:r>
      <w:r w:rsidRPr="00F6081B">
        <w:rPr>
          <w:rFonts w:ascii="Courier New" w:hAnsi="Courier New" w:cs="Courier New"/>
        </w:rPr>
        <w:t>&gt;&gt;</w:t>
      </w:r>
      <w:bookmarkEnd w:id="139"/>
      <w:bookmarkEnd w:id="140"/>
    </w:p>
    <w:p w14:paraId="19657C76" w14:textId="512804AD" w:rsidR="00DD028B" w:rsidRPr="00F6081B" w:rsidRDefault="00DD028B" w:rsidP="00DD028B">
      <w:pPr>
        <w:pStyle w:val="H6"/>
      </w:pPr>
      <w:r w:rsidRPr="00F6081B">
        <w:t>4.1.2.3.</w:t>
      </w:r>
      <w:r w:rsidR="00825718">
        <w:t>10</w:t>
      </w:r>
      <w:r w:rsidRPr="00F6081B">
        <w:t>.1</w:t>
      </w:r>
      <w:r w:rsidRPr="00F6081B">
        <w:tab/>
        <w:t>Definition</w:t>
      </w:r>
    </w:p>
    <w:p w14:paraId="65648B43" w14:textId="757C88BC" w:rsidR="00DD028B" w:rsidRPr="00F6081B" w:rsidRDefault="00DD028B" w:rsidP="00DD028B">
      <w:r w:rsidRPr="00F6081B">
        <w:t xml:space="preserve">This </w:t>
      </w:r>
      <w:r>
        <w:t>data type</w:t>
      </w:r>
      <w:r w:rsidRPr="00F6081B">
        <w:t xml:space="preserve"> represents </w:t>
      </w:r>
      <w:r>
        <w:t>attributes which an ACCL is not allowed to change. The first attribute “</w:t>
      </w:r>
      <w:r w:rsidRPr="00AE21B0">
        <w:rPr>
          <w:rFonts w:ascii="Courier New" w:hAnsi="Courier New" w:cs="Courier New"/>
          <w:sz w:val="22"/>
        </w:rPr>
        <w:t>managedEntityIdentifier</w:t>
      </w:r>
      <w:r>
        <w:rPr>
          <w:rFonts w:ascii="Courier New" w:hAnsi="Courier New"/>
          <w:szCs w:val="18"/>
        </w:rPr>
        <w:t>”</w:t>
      </w:r>
      <w:r>
        <w:t xml:space="preserve"> identifies the DN of the SubNetwork or ManagedElement, the second attribute is a list of attributeNames of the Subnetwork or ManagedElement.</w:t>
      </w:r>
    </w:p>
    <w:p w14:paraId="5D3F85B8" w14:textId="074837FE" w:rsidR="00DD028B" w:rsidRPr="00F6081B" w:rsidRDefault="00DD028B" w:rsidP="00DD028B">
      <w:pPr>
        <w:pStyle w:val="H6"/>
      </w:pPr>
      <w:r w:rsidRPr="00F6081B">
        <w:t>4.1.2.3.</w:t>
      </w:r>
      <w:r w:rsidR="00825718">
        <w:t>10</w:t>
      </w:r>
      <w:r w:rsidRPr="00F6081B">
        <w:t>.2</w:t>
      </w:r>
      <w:r w:rsidRPr="00F6081B">
        <w:tab/>
        <w:t>Attributes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84"/>
        <w:gridCol w:w="947"/>
        <w:gridCol w:w="1167"/>
        <w:gridCol w:w="1077"/>
        <w:gridCol w:w="1117"/>
        <w:gridCol w:w="1237"/>
      </w:tblGrid>
      <w:tr w:rsidR="00DD028B" w:rsidRPr="00F6081B" w14:paraId="2FFBC79A" w14:textId="77777777" w:rsidTr="0004600B">
        <w:trPr>
          <w:cantSplit/>
          <w:jc w:val="center"/>
        </w:trPr>
        <w:tc>
          <w:tcPr>
            <w:tcW w:w="4084" w:type="dxa"/>
            <w:shd w:val="pct10" w:color="auto" w:fill="FFFFFF"/>
            <w:vAlign w:val="center"/>
          </w:tcPr>
          <w:p w14:paraId="68F9D1C3" w14:textId="77777777" w:rsidR="00DD028B" w:rsidRPr="00F6081B" w:rsidRDefault="00DD028B" w:rsidP="0004600B">
            <w:pPr>
              <w:pStyle w:val="TAH"/>
            </w:pPr>
            <w:r w:rsidRPr="00F6081B">
              <w:t>Attribute name</w:t>
            </w:r>
          </w:p>
        </w:tc>
        <w:tc>
          <w:tcPr>
            <w:tcW w:w="947" w:type="dxa"/>
            <w:shd w:val="pct10" w:color="auto" w:fill="FFFFFF"/>
            <w:vAlign w:val="center"/>
          </w:tcPr>
          <w:p w14:paraId="52F11196" w14:textId="77777777" w:rsidR="00DD028B" w:rsidRPr="00F6081B" w:rsidRDefault="00DD028B" w:rsidP="0004600B">
            <w:pPr>
              <w:pStyle w:val="TAH"/>
            </w:pPr>
            <w:r w:rsidRPr="00F6081B">
              <w:t>Support Qualifier</w:t>
            </w:r>
          </w:p>
        </w:tc>
        <w:tc>
          <w:tcPr>
            <w:tcW w:w="1167" w:type="dxa"/>
            <w:shd w:val="pct10" w:color="auto" w:fill="FFFFFF"/>
            <w:vAlign w:val="center"/>
          </w:tcPr>
          <w:p w14:paraId="053C88FA" w14:textId="77777777" w:rsidR="00DD028B" w:rsidRPr="00F6081B" w:rsidRDefault="00DD028B" w:rsidP="0004600B">
            <w:pPr>
              <w:pStyle w:val="TAH"/>
            </w:pPr>
            <w:r w:rsidRPr="00F6081B">
              <w:t>isReadable</w:t>
            </w:r>
          </w:p>
        </w:tc>
        <w:tc>
          <w:tcPr>
            <w:tcW w:w="1077" w:type="dxa"/>
            <w:shd w:val="pct10" w:color="auto" w:fill="FFFFFF"/>
            <w:vAlign w:val="center"/>
          </w:tcPr>
          <w:p w14:paraId="7E5F9E5B" w14:textId="77777777" w:rsidR="00DD028B" w:rsidRPr="00F6081B" w:rsidRDefault="00DD028B" w:rsidP="0004600B">
            <w:pPr>
              <w:pStyle w:val="TAH"/>
            </w:pPr>
            <w:r w:rsidRPr="00F6081B">
              <w:t>isWritable</w:t>
            </w:r>
          </w:p>
        </w:tc>
        <w:tc>
          <w:tcPr>
            <w:tcW w:w="1117" w:type="dxa"/>
            <w:shd w:val="pct10" w:color="auto" w:fill="FFFFFF"/>
            <w:vAlign w:val="center"/>
          </w:tcPr>
          <w:p w14:paraId="354B0A76" w14:textId="77777777" w:rsidR="00DD028B" w:rsidRPr="00F6081B" w:rsidRDefault="00DD028B" w:rsidP="0004600B">
            <w:pPr>
              <w:pStyle w:val="TAH"/>
            </w:pPr>
            <w:r w:rsidRPr="00F6081B">
              <w:rPr>
                <w:rFonts w:cs="Arial"/>
                <w:bCs/>
                <w:szCs w:val="18"/>
              </w:rPr>
              <w:t>isInvariant</w:t>
            </w:r>
          </w:p>
        </w:tc>
        <w:tc>
          <w:tcPr>
            <w:tcW w:w="1237" w:type="dxa"/>
            <w:shd w:val="pct10" w:color="auto" w:fill="FFFFFF"/>
            <w:vAlign w:val="center"/>
          </w:tcPr>
          <w:p w14:paraId="1ADD1F05" w14:textId="77777777" w:rsidR="00DD028B" w:rsidRPr="00F6081B" w:rsidRDefault="00DD028B" w:rsidP="0004600B">
            <w:pPr>
              <w:pStyle w:val="TAH"/>
            </w:pPr>
            <w:r w:rsidRPr="00F6081B">
              <w:t>isNotifyable</w:t>
            </w:r>
          </w:p>
        </w:tc>
      </w:tr>
      <w:tr w:rsidR="00DD028B" w:rsidRPr="00F6081B" w14:paraId="5A7C4FCB" w14:textId="77777777" w:rsidTr="0004600B">
        <w:trPr>
          <w:cantSplit/>
          <w:jc w:val="center"/>
        </w:trPr>
        <w:tc>
          <w:tcPr>
            <w:tcW w:w="4084" w:type="dxa"/>
          </w:tcPr>
          <w:p w14:paraId="69252F0B" w14:textId="77777777" w:rsidR="00DD028B" w:rsidRDefault="00DD028B" w:rsidP="0004600B">
            <w:pPr>
              <w:pStyle w:val="TAL"/>
              <w:tabs>
                <w:tab w:val="left" w:pos="774"/>
              </w:tabs>
              <w:jc w:val="both"/>
              <w:rPr>
                <w:rFonts w:ascii="Courier New" w:hAnsi="Courier New" w:cs="Courier New"/>
                <w:lang w:val="en-US"/>
              </w:rPr>
            </w:pPr>
            <w:r>
              <w:rPr>
                <w:rFonts w:ascii="Courier New" w:hAnsi="Courier New"/>
                <w:szCs w:val="18"/>
              </w:rPr>
              <w:t>managedEntityIdentifier</w:t>
            </w:r>
          </w:p>
        </w:tc>
        <w:tc>
          <w:tcPr>
            <w:tcW w:w="947" w:type="dxa"/>
          </w:tcPr>
          <w:p w14:paraId="528A9981" w14:textId="77777777" w:rsidR="00DD028B" w:rsidRDefault="00DD028B" w:rsidP="0004600B">
            <w:pPr>
              <w:pStyle w:val="TAL"/>
              <w:jc w:val="center"/>
              <w:rPr>
                <w:lang w:val="en-US"/>
              </w:rPr>
            </w:pPr>
            <w:r>
              <w:rPr>
                <w:lang w:val="en-US"/>
              </w:rPr>
              <w:t>M</w:t>
            </w:r>
          </w:p>
        </w:tc>
        <w:tc>
          <w:tcPr>
            <w:tcW w:w="1167" w:type="dxa"/>
          </w:tcPr>
          <w:p w14:paraId="2A2FC1E8" w14:textId="77777777" w:rsidR="00DD028B" w:rsidRDefault="00DD028B" w:rsidP="0004600B">
            <w:pPr>
              <w:pStyle w:val="TAL"/>
              <w:jc w:val="center"/>
              <w:rPr>
                <w:lang w:val="en-US"/>
              </w:rPr>
            </w:pPr>
            <w:r>
              <w:rPr>
                <w:lang w:val="en-US"/>
              </w:rPr>
              <w:t>T</w:t>
            </w:r>
          </w:p>
        </w:tc>
        <w:tc>
          <w:tcPr>
            <w:tcW w:w="1077" w:type="dxa"/>
          </w:tcPr>
          <w:p w14:paraId="052EA52C" w14:textId="77777777" w:rsidR="00DD028B" w:rsidRDefault="00DD028B" w:rsidP="0004600B">
            <w:pPr>
              <w:pStyle w:val="TAL"/>
              <w:jc w:val="center"/>
              <w:rPr>
                <w:lang w:val="en-US"/>
              </w:rPr>
            </w:pPr>
            <w:r>
              <w:rPr>
                <w:lang w:val="en-US"/>
              </w:rPr>
              <w:t>T</w:t>
            </w:r>
          </w:p>
        </w:tc>
        <w:tc>
          <w:tcPr>
            <w:tcW w:w="1117" w:type="dxa"/>
          </w:tcPr>
          <w:p w14:paraId="69832BD3" w14:textId="77777777" w:rsidR="00DD028B" w:rsidRDefault="00DD028B" w:rsidP="0004600B">
            <w:pPr>
              <w:pStyle w:val="TAL"/>
              <w:jc w:val="center"/>
              <w:rPr>
                <w:lang w:val="en-US"/>
              </w:rPr>
            </w:pPr>
            <w:r>
              <w:rPr>
                <w:lang w:val="en-US"/>
              </w:rPr>
              <w:t>F</w:t>
            </w:r>
          </w:p>
        </w:tc>
        <w:tc>
          <w:tcPr>
            <w:tcW w:w="1237" w:type="dxa"/>
          </w:tcPr>
          <w:p w14:paraId="6835293F" w14:textId="77777777" w:rsidR="00DD028B" w:rsidRDefault="00DD028B" w:rsidP="0004600B">
            <w:pPr>
              <w:pStyle w:val="TAL"/>
              <w:jc w:val="center"/>
              <w:rPr>
                <w:lang w:val="en-US" w:eastAsia="zh-CN"/>
              </w:rPr>
            </w:pPr>
            <w:r>
              <w:rPr>
                <w:lang w:val="en-US" w:eastAsia="zh-CN"/>
              </w:rPr>
              <w:t>T</w:t>
            </w:r>
          </w:p>
        </w:tc>
      </w:tr>
      <w:tr w:rsidR="00DD028B" w:rsidRPr="00F6081B" w14:paraId="44B07045" w14:textId="77777777" w:rsidTr="0004600B">
        <w:trPr>
          <w:cantSplit/>
          <w:jc w:val="center"/>
        </w:trPr>
        <w:tc>
          <w:tcPr>
            <w:tcW w:w="4084" w:type="dxa"/>
          </w:tcPr>
          <w:p w14:paraId="6E0E0CE3" w14:textId="77777777" w:rsidR="00DD028B" w:rsidRDefault="00DD028B" w:rsidP="0004600B">
            <w:pPr>
              <w:pStyle w:val="TAL"/>
              <w:tabs>
                <w:tab w:val="left" w:pos="774"/>
              </w:tabs>
              <w:jc w:val="both"/>
              <w:rPr>
                <w:rFonts w:ascii="Courier New" w:hAnsi="Courier New"/>
                <w:szCs w:val="18"/>
              </w:rPr>
            </w:pPr>
            <w:r>
              <w:rPr>
                <w:rFonts w:ascii="Courier New" w:hAnsi="Courier New"/>
                <w:szCs w:val="18"/>
              </w:rPr>
              <w:t>attributeNameList</w:t>
            </w:r>
          </w:p>
        </w:tc>
        <w:tc>
          <w:tcPr>
            <w:tcW w:w="947" w:type="dxa"/>
          </w:tcPr>
          <w:p w14:paraId="2C11611E" w14:textId="77777777" w:rsidR="00DD028B" w:rsidRDefault="00DD028B" w:rsidP="0004600B">
            <w:pPr>
              <w:pStyle w:val="TAL"/>
              <w:jc w:val="center"/>
              <w:rPr>
                <w:lang w:val="en-US"/>
              </w:rPr>
            </w:pPr>
            <w:r>
              <w:rPr>
                <w:lang w:val="en-US"/>
              </w:rPr>
              <w:t>M</w:t>
            </w:r>
          </w:p>
        </w:tc>
        <w:tc>
          <w:tcPr>
            <w:tcW w:w="1167" w:type="dxa"/>
          </w:tcPr>
          <w:p w14:paraId="31C79118" w14:textId="77777777" w:rsidR="00DD028B" w:rsidRDefault="00DD028B" w:rsidP="0004600B">
            <w:pPr>
              <w:pStyle w:val="TAL"/>
              <w:jc w:val="center"/>
              <w:rPr>
                <w:lang w:val="en-US"/>
              </w:rPr>
            </w:pPr>
            <w:r>
              <w:rPr>
                <w:lang w:val="en-US"/>
              </w:rPr>
              <w:t>T</w:t>
            </w:r>
          </w:p>
        </w:tc>
        <w:tc>
          <w:tcPr>
            <w:tcW w:w="1077" w:type="dxa"/>
          </w:tcPr>
          <w:p w14:paraId="50160D59" w14:textId="77777777" w:rsidR="00DD028B" w:rsidRDefault="00DD028B" w:rsidP="0004600B">
            <w:pPr>
              <w:pStyle w:val="TAL"/>
              <w:jc w:val="center"/>
              <w:rPr>
                <w:lang w:val="en-US"/>
              </w:rPr>
            </w:pPr>
            <w:r>
              <w:rPr>
                <w:lang w:val="en-US"/>
              </w:rPr>
              <w:t>T</w:t>
            </w:r>
          </w:p>
        </w:tc>
        <w:tc>
          <w:tcPr>
            <w:tcW w:w="1117" w:type="dxa"/>
          </w:tcPr>
          <w:p w14:paraId="790B020B" w14:textId="77777777" w:rsidR="00DD028B" w:rsidRDefault="00DD028B" w:rsidP="0004600B">
            <w:pPr>
              <w:pStyle w:val="TAL"/>
              <w:jc w:val="center"/>
              <w:rPr>
                <w:lang w:val="en-US"/>
              </w:rPr>
            </w:pPr>
            <w:r>
              <w:rPr>
                <w:lang w:val="en-US"/>
              </w:rPr>
              <w:t>F</w:t>
            </w:r>
          </w:p>
        </w:tc>
        <w:tc>
          <w:tcPr>
            <w:tcW w:w="1237" w:type="dxa"/>
          </w:tcPr>
          <w:p w14:paraId="365A63B9" w14:textId="77777777" w:rsidR="00DD028B" w:rsidRDefault="00DD028B" w:rsidP="0004600B">
            <w:pPr>
              <w:pStyle w:val="TAL"/>
              <w:jc w:val="center"/>
              <w:rPr>
                <w:lang w:val="en-US" w:eastAsia="zh-CN"/>
              </w:rPr>
            </w:pPr>
            <w:r>
              <w:rPr>
                <w:lang w:val="en-US" w:eastAsia="zh-CN"/>
              </w:rPr>
              <w:t>T</w:t>
            </w:r>
          </w:p>
        </w:tc>
      </w:tr>
    </w:tbl>
    <w:p w14:paraId="3FCFEC85" w14:textId="77777777" w:rsidR="00DD028B" w:rsidRPr="00EA4DA3" w:rsidRDefault="00DD028B" w:rsidP="00DD028B">
      <w:pPr>
        <w:rPr>
          <w:lang w:val="fr-FR"/>
        </w:rPr>
      </w:pPr>
    </w:p>
    <w:p w14:paraId="26B181E9" w14:textId="7898C843" w:rsidR="00DD028B" w:rsidRPr="00F6081B" w:rsidRDefault="00DD028B" w:rsidP="00DD028B">
      <w:pPr>
        <w:pStyle w:val="H6"/>
      </w:pPr>
      <w:r w:rsidRPr="00F6081B">
        <w:rPr>
          <w:rFonts w:hint="eastAsia"/>
          <w:lang w:eastAsia="zh-CN"/>
        </w:rPr>
        <w:t>4</w:t>
      </w:r>
      <w:r w:rsidRPr="00F6081B">
        <w:t>.1.2.3.</w:t>
      </w:r>
      <w:r w:rsidR="002A5F77">
        <w:t>10</w:t>
      </w:r>
      <w:r w:rsidRPr="00F6081B">
        <w:t>.3</w:t>
      </w:r>
      <w:r w:rsidRPr="00F6081B">
        <w:tab/>
        <w:t>Constraints</w:t>
      </w:r>
    </w:p>
    <w:p w14:paraId="02D18816" w14:textId="77777777" w:rsidR="00DD028B" w:rsidRPr="00F6081B" w:rsidRDefault="00DD028B" w:rsidP="00DD028B">
      <w:r w:rsidRPr="00F6081B">
        <w:t xml:space="preserve">No constraints have been defined for this </w:t>
      </w:r>
      <w:r>
        <w:t>document</w:t>
      </w:r>
      <w:r w:rsidRPr="00F6081B">
        <w:t>.</w:t>
      </w:r>
      <w:r w:rsidRPr="00F6081B" w:rsidDel="00F74555">
        <w:t xml:space="preserve"> </w:t>
      </w:r>
    </w:p>
    <w:p w14:paraId="3B5E6F90" w14:textId="1847AD00" w:rsidR="00DD028B" w:rsidRPr="00F6081B" w:rsidRDefault="00DD028B" w:rsidP="00DD028B">
      <w:pPr>
        <w:pStyle w:val="H6"/>
      </w:pPr>
      <w:r w:rsidRPr="00F6081B">
        <w:t>4.1.2.3.</w:t>
      </w:r>
      <w:r w:rsidR="002A5F77">
        <w:t>10</w:t>
      </w:r>
      <w:r w:rsidR="00534FB3">
        <w:t xml:space="preserve"> </w:t>
      </w:r>
      <w:r w:rsidRPr="00F6081B">
        <w:t>.4</w:t>
      </w:r>
      <w:r w:rsidRPr="00F6081B">
        <w:tab/>
        <w:t>Notifications</w:t>
      </w:r>
    </w:p>
    <w:p w14:paraId="54D2524B" w14:textId="39B0305C" w:rsidR="00573AF3" w:rsidRPr="00F6081B" w:rsidRDefault="00DD028B" w:rsidP="00C41E2E">
      <w:pPr>
        <w:rPr>
          <w:lang w:eastAsia="zh-CN"/>
        </w:rPr>
      </w:pPr>
      <w:r w:rsidRPr="00F6081B">
        <w:t xml:space="preserve">The common notifications defined in clause </w:t>
      </w:r>
      <w:r w:rsidRPr="00F6081B">
        <w:rPr>
          <w:rFonts w:hint="eastAsia"/>
          <w:lang w:eastAsia="zh-CN"/>
        </w:rPr>
        <w:t>4.</w:t>
      </w:r>
      <w:r w:rsidRPr="00F6081B">
        <w:rPr>
          <w:lang w:eastAsia="zh-CN"/>
        </w:rPr>
        <w:t>1.2.</w:t>
      </w:r>
      <w:r w:rsidRPr="00F6081B">
        <w:rPr>
          <w:rFonts w:hint="eastAsia"/>
          <w:lang w:eastAsia="zh-CN"/>
        </w:rPr>
        <w:t>5</w:t>
      </w:r>
      <w:r w:rsidRPr="00F6081B">
        <w:t xml:space="preserve"> are valid for this IOC, without exceptions or additions.</w:t>
      </w:r>
    </w:p>
    <w:p w14:paraId="522B567E" w14:textId="4B6A4CE8" w:rsidR="009C01DB" w:rsidRPr="00F6081B" w:rsidRDefault="009C01DB" w:rsidP="009C01DB">
      <w:pPr>
        <w:pStyle w:val="Heading4"/>
      </w:pPr>
      <w:bookmarkStart w:id="141" w:name="_Toc43213077"/>
      <w:bookmarkStart w:id="142" w:name="_Toc43290122"/>
      <w:bookmarkStart w:id="143" w:name="_Toc51593032"/>
      <w:bookmarkStart w:id="144" w:name="_Toc58512758"/>
      <w:bookmarkStart w:id="145" w:name="_Toc163142020"/>
      <w:r w:rsidRPr="00F6081B">
        <w:lastRenderedPageBreak/>
        <w:t>4.1.</w:t>
      </w:r>
      <w:r w:rsidR="00F214D4" w:rsidRPr="00F6081B">
        <w:t>2</w:t>
      </w:r>
      <w:r w:rsidRPr="00F6081B">
        <w:t>.4</w:t>
      </w:r>
      <w:r w:rsidRPr="00F6081B">
        <w:tab/>
        <w:t>Attribute definitions</w:t>
      </w:r>
      <w:bookmarkEnd w:id="141"/>
      <w:bookmarkEnd w:id="142"/>
      <w:bookmarkEnd w:id="143"/>
      <w:bookmarkEnd w:id="144"/>
      <w:bookmarkEnd w:id="145"/>
    </w:p>
    <w:p w14:paraId="63A1FDE2" w14:textId="15429C8D" w:rsidR="009C01DB" w:rsidRPr="00F6081B" w:rsidRDefault="009C01DB" w:rsidP="009C01DB">
      <w:pPr>
        <w:pStyle w:val="Heading5"/>
        <w:rPr>
          <w:lang w:eastAsia="zh-CN"/>
        </w:rPr>
      </w:pPr>
      <w:bookmarkStart w:id="146" w:name="_Toc43213078"/>
      <w:bookmarkStart w:id="147" w:name="_Toc43290123"/>
      <w:bookmarkStart w:id="148" w:name="_Toc51593033"/>
      <w:bookmarkStart w:id="149" w:name="_Toc58512759"/>
      <w:bookmarkStart w:id="150" w:name="_Toc163142021"/>
      <w:r w:rsidRPr="00F6081B">
        <w:rPr>
          <w:rFonts w:hint="eastAsia"/>
          <w:lang w:eastAsia="zh-CN"/>
        </w:rPr>
        <w:t>4</w:t>
      </w:r>
      <w:r w:rsidRPr="00F6081B">
        <w:rPr>
          <w:lang w:eastAsia="zh-CN"/>
        </w:rPr>
        <w:t>.1.</w:t>
      </w:r>
      <w:r w:rsidR="00F214D4" w:rsidRPr="00F6081B">
        <w:rPr>
          <w:lang w:eastAsia="zh-CN"/>
        </w:rPr>
        <w:t>2</w:t>
      </w:r>
      <w:r w:rsidRPr="00F6081B">
        <w:rPr>
          <w:lang w:eastAsia="zh-CN"/>
        </w:rPr>
        <w:t>.4.1</w:t>
      </w:r>
      <w:r w:rsidRPr="00F6081B">
        <w:rPr>
          <w:lang w:eastAsia="zh-CN"/>
        </w:rPr>
        <w:tab/>
      </w:r>
      <w:r w:rsidRPr="00F6081B">
        <w:rPr>
          <w:rFonts w:hint="eastAsia"/>
          <w:lang w:eastAsia="zh-CN"/>
        </w:rPr>
        <w:t>Attribute properties</w:t>
      </w:r>
      <w:bookmarkEnd w:id="146"/>
      <w:bookmarkEnd w:id="147"/>
      <w:bookmarkEnd w:id="148"/>
      <w:bookmarkEnd w:id="149"/>
      <w:bookmarkEnd w:id="150"/>
    </w:p>
    <w:p w14:paraId="5895A656" w14:textId="5456C6D8" w:rsidR="009C01DB" w:rsidRDefault="009C01DB" w:rsidP="009C01DB">
      <w:r w:rsidRPr="00F6081B">
        <w:t>The following table defines the properties of attributes that are specified in the present document.</w:t>
      </w:r>
    </w:p>
    <w:p w14:paraId="20173512" w14:textId="3487640C" w:rsidR="008F747C" w:rsidRPr="00F6081B" w:rsidRDefault="008F747C" w:rsidP="00422E92">
      <w:pPr>
        <w:pStyle w:val="TH"/>
        <w:rPr>
          <w:lang w:eastAsia="zh-CN"/>
        </w:rPr>
      </w:pPr>
      <w:r>
        <w:rPr>
          <w:lang w:eastAsia="zh-CN"/>
        </w:rPr>
        <w:lastRenderedPageBreak/>
        <w:t>Table 4.1.2.4.1.1</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98"/>
        <w:gridCol w:w="4450"/>
        <w:gridCol w:w="2116"/>
      </w:tblGrid>
      <w:tr w:rsidR="009C01DB" w:rsidRPr="00F6081B" w14:paraId="321A4B68" w14:textId="77777777" w:rsidTr="00971521">
        <w:trPr>
          <w:cantSplit/>
          <w:tblHeader/>
        </w:trPr>
        <w:tc>
          <w:tcPr>
            <w:tcW w:w="1531" w:type="pct"/>
            <w:shd w:val="clear" w:color="auto" w:fill="E0E0E0"/>
          </w:tcPr>
          <w:p w14:paraId="001B05EA" w14:textId="77777777" w:rsidR="009C01DB" w:rsidRPr="00F6081B" w:rsidRDefault="009C01DB" w:rsidP="00971521">
            <w:pPr>
              <w:pStyle w:val="TAH"/>
            </w:pPr>
            <w:r w:rsidRPr="00F6081B">
              <w:lastRenderedPageBreak/>
              <w:t>Attribute Name</w:t>
            </w:r>
          </w:p>
        </w:tc>
        <w:tc>
          <w:tcPr>
            <w:tcW w:w="2351" w:type="pct"/>
            <w:shd w:val="clear" w:color="auto" w:fill="E0E0E0"/>
          </w:tcPr>
          <w:p w14:paraId="27BE9F3A" w14:textId="77777777" w:rsidR="009C01DB" w:rsidRPr="00F6081B" w:rsidRDefault="009C01DB" w:rsidP="00971521">
            <w:pPr>
              <w:pStyle w:val="TAH"/>
            </w:pPr>
            <w:r w:rsidRPr="00F6081B">
              <w:t>Documentation and Allowed Values</w:t>
            </w:r>
          </w:p>
        </w:tc>
        <w:tc>
          <w:tcPr>
            <w:tcW w:w="1118" w:type="pct"/>
            <w:shd w:val="clear" w:color="auto" w:fill="E0E0E0"/>
          </w:tcPr>
          <w:p w14:paraId="56EF36E8" w14:textId="77777777" w:rsidR="009C01DB" w:rsidRPr="00F6081B" w:rsidRDefault="009C01DB" w:rsidP="00971521">
            <w:pPr>
              <w:pStyle w:val="TAH"/>
            </w:pPr>
            <w:r w:rsidRPr="00F6081B">
              <w:rPr>
                <w:rFonts w:cs="Arial"/>
                <w:szCs w:val="18"/>
              </w:rPr>
              <w:t>Properties</w:t>
            </w:r>
          </w:p>
        </w:tc>
      </w:tr>
      <w:tr w:rsidR="00A613E7" w:rsidRPr="00F6081B" w14:paraId="597B7C48" w14:textId="77777777" w:rsidTr="00971521">
        <w:trPr>
          <w:cantSplit/>
          <w:tblHeader/>
        </w:trPr>
        <w:tc>
          <w:tcPr>
            <w:tcW w:w="1531" w:type="pct"/>
            <w:tcBorders>
              <w:top w:val="single" w:sz="4" w:space="0" w:color="auto"/>
              <w:left w:val="single" w:sz="4" w:space="0" w:color="auto"/>
              <w:bottom w:val="single" w:sz="4" w:space="0" w:color="auto"/>
              <w:right w:val="single" w:sz="4" w:space="0" w:color="auto"/>
            </w:tcBorders>
          </w:tcPr>
          <w:p w14:paraId="35CBA88D" w14:textId="245A3A5D" w:rsidR="00A613E7" w:rsidRPr="00B8395E" w:rsidRDefault="00A613E7" w:rsidP="00A613E7">
            <w:pPr>
              <w:spacing w:after="0"/>
              <w:rPr>
                <w:rFonts w:ascii="Courier New" w:hAnsi="Courier New" w:cs="Courier New"/>
                <w:color w:val="000000"/>
                <w:sz w:val="18"/>
                <w:szCs w:val="18"/>
              </w:rPr>
            </w:pPr>
            <w:r w:rsidRPr="00771FA2">
              <w:rPr>
                <w:rFonts w:ascii="Courier New" w:hAnsi="Courier New" w:cs="Courier New"/>
                <w:sz w:val="18"/>
                <w:szCs w:val="18"/>
              </w:rPr>
              <w:t>controlLoopLifeCyclePhase</w:t>
            </w:r>
          </w:p>
        </w:tc>
        <w:tc>
          <w:tcPr>
            <w:tcW w:w="2351" w:type="pct"/>
            <w:tcBorders>
              <w:top w:val="single" w:sz="4" w:space="0" w:color="auto"/>
              <w:left w:val="single" w:sz="4" w:space="0" w:color="auto"/>
              <w:bottom w:val="single" w:sz="4" w:space="0" w:color="auto"/>
              <w:right w:val="single" w:sz="4" w:space="0" w:color="auto"/>
            </w:tcBorders>
          </w:tcPr>
          <w:p w14:paraId="347DD123" w14:textId="010999A8" w:rsidR="00A613E7" w:rsidRPr="00F6081B" w:rsidRDefault="00A613E7" w:rsidP="00A613E7">
            <w:pPr>
              <w:pStyle w:val="TAL"/>
            </w:pPr>
            <w:r w:rsidRPr="00F6081B">
              <w:t xml:space="preserve">It indicates the lifecycle phase of the </w:t>
            </w:r>
            <w:r w:rsidR="00A948B6" w:rsidRPr="00E214FD">
              <w:rPr>
                <w:rFonts w:ascii="Courier New" w:hAnsi="Courier New" w:cs="Courier New"/>
              </w:rPr>
              <w:t>AssuranceClosed</w:t>
            </w:r>
            <w:r w:rsidRPr="00F6081B">
              <w:t>ControlLoop</w:t>
            </w:r>
            <w:r w:rsidR="00A948B6">
              <w:t xml:space="preserve"> instance</w:t>
            </w:r>
            <w:r w:rsidRPr="00F6081B">
              <w:t xml:space="preserve">. </w:t>
            </w:r>
          </w:p>
          <w:p w14:paraId="59CCECE7" w14:textId="77777777" w:rsidR="00A613E7" w:rsidRPr="00F6081B" w:rsidRDefault="00A613E7" w:rsidP="00A613E7">
            <w:pPr>
              <w:pStyle w:val="TAL"/>
              <w:rPr>
                <w:color w:val="000000"/>
              </w:rPr>
            </w:pPr>
          </w:p>
          <w:p w14:paraId="25A934CF" w14:textId="377302DE" w:rsidR="00A613E7" w:rsidRPr="00F6081B" w:rsidRDefault="00A613E7" w:rsidP="00A613E7">
            <w:pPr>
              <w:pStyle w:val="TAL"/>
            </w:pPr>
            <w:r w:rsidRPr="00F6081B">
              <w:t xml:space="preserve">AllowedValues: Preparation, </w:t>
            </w:r>
            <w:r w:rsidR="00F678BD" w:rsidRPr="00F6081B">
              <w:t>Commissioning</w:t>
            </w:r>
            <w:r w:rsidRPr="00F6081B">
              <w:t xml:space="preserve">, Operation and </w:t>
            </w:r>
            <w:r w:rsidR="00F678BD" w:rsidRPr="00F6081B">
              <w:t>Decommissioning</w:t>
            </w:r>
            <w:r w:rsidRPr="00F6081B">
              <w:t xml:space="preserve">. </w:t>
            </w:r>
          </w:p>
          <w:p w14:paraId="610E05E8" w14:textId="77777777" w:rsidR="00A613E7" w:rsidRPr="00F6081B" w:rsidRDefault="00A613E7" w:rsidP="00A613E7">
            <w:pPr>
              <w:pStyle w:val="TAL"/>
            </w:pPr>
          </w:p>
        </w:tc>
        <w:tc>
          <w:tcPr>
            <w:tcW w:w="1118" w:type="pct"/>
            <w:tcBorders>
              <w:top w:val="single" w:sz="4" w:space="0" w:color="auto"/>
              <w:left w:val="single" w:sz="4" w:space="0" w:color="auto"/>
              <w:bottom w:val="single" w:sz="4" w:space="0" w:color="auto"/>
              <w:right w:val="single" w:sz="4" w:space="0" w:color="auto"/>
            </w:tcBorders>
          </w:tcPr>
          <w:p w14:paraId="675BA956" w14:textId="77777777" w:rsidR="00A613E7" w:rsidRPr="008F747C" w:rsidRDefault="00A613E7" w:rsidP="00A613E7">
            <w:pPr>
              <w:spacing w:after="0"/>
              <w:rPr>
                <w:rFonts w:ascii="Arial" w:hAnsi="Arial" w:cs="Arial"/>
                <w:sz w:val="18"/>
                <w:szCs w:val="18"/>
              </w:rPr>
            </w:pPr>
            <w:r w:rsidRPr="008F747C">
              <w:rPr>
                <w:rFonts w:ascii="Arial" w:hAnsi="Arial" w:cs="Arial"/>
                <w:sz w:val="18"/>
                <w:szCs w:val="18"/>
              </w:rPr>
              <w:t>type: Enum</w:t>
            </w:r>
          </w:p>
          <w:p w14:paraId="427C34AA" w14:textId="77777777" w:rsidR="00A613E7" w:rsidRPr="008F747C" w:rsidRDefault="00A613E7" w:rsidP="00A613E7">
            <w:pPr>
              <w:spacing w:after="0"/>
              <w:rPr>
                <w:rFonts w:ascii="Arial" w:hAnsi="Arial" w:cs="Arial"/>
                <w:sz w:val="18"/>
                <w:szCs w:val="18"/>
              </w:rPr>
            </w:pPr>
            <w:r w:rsidRPr="008F747C">
              <w:rPr>
                <w:rFonts w:ascii="Arial" w:hAnsi="Arial" w:cs="Arial"/>
                <w:sz w:val="18"/>
                <w:szCs w:val="18"/>
              </w:rPr>
              <w:t>multiplicity: 1</w:t>
            </w:r>
          </w:p>
          <w:p w14:paraId="31FD313B" w14:textId="77777777" w:rsidR="00A613E7" w:rsidRPr="008F747C" w:rsidRDefault="00A613E7" w:rsidP="00A613E7">
            <w:pPr>
              <w:spacing w:after="0"/>
              <w:rPr>
                <w:rFonts w:ascii="Arial" w:hAnsi="Arial" w:cs="Arial"/>
                <w:sz w:val="18"/>
                <w:szCs w:val="18"/>
              </w:rPr>
            </w:pPr>
            <w:r w:rsidRPr="008F747C">
              <w:rPr>
                <w:rFonts w:ascii="Arial" w:hAnsi="Arial" w:cs="Arial"/>
                <w:sz w:val="18"/>
                <w:szCs w:val="18"/>
              </w:rPr>
              <w:t>isOrdered: N/A</w:t>
            </w:r>
          </w:p>
          <w:p w14:paraId="5956653F" w14:textId="77777777" w:rsidR="00A613E7" w:rsidRPr="008F747C" w:rsidRDefault="00A613E7" w:rsidP="00A613E7">
            <w:pPr>
              <w:spacing w:after="0"/>
              <w:rPr>
                <w:rFonts w:ascii="Arial" w:hAnsi="Arial" w:cs="Arial"/>
                <w:sz w:val="18"/>
                <w:szCs w:val="18"/>
              </w:rPr>
            </w:pPr>
            <w:r w:rsidRPr="008F747C">
              <w:rPr>
                <w:rFonts w:ascii="Arial" w:hAnsi="Arial" w:cs="Arial"/>
                <w:sz w:val="18"/>
                <w:szCs w:val="18"/>
              </w:rPr>
              <w:t>isUnique: N/A</w:t>
            </w:r>
          </w:p>
          <w:p w14:paraId="6277004B" w14:textId="6E72BC9C" w:rsidR="00A613E7" w:rsidRPr="008F747C" w:rsidRDefault="00A613E7" w:rsidP="00A613E7">
            <w:pPr>
              <w:spacing w:after="0"/>
              <w:rPr>
                <w:rFonts w:ascii="Arial" w:hAnsi="Arial" w:cs="Arial"/>
                <w:sz w:val="18"/>
                <w:szCs w:val="18"/>
              </w:rPr>
            </w:pPr>
            <w:r w:rsidRPr="008F747C">
              <w:rPr>
                <w:rFonts w:ascii="Arial" w:hAnsi="Arial" w:cs="Arial"/>
                <w:sz w:val="18"/>
                <w:szCs w:val="18"/>
              </w:rPr>
              <w:t xml:space="preserve">defaultValue: </w:t>
            </w:r>
            <w:r w:rsidR="00A948B6">
              <w:rPr>
                <w:rFonts w:ascii="Arial" w:hAnsi="Arial" w:cs="Arial"/>
                <w:sz w:val="18"/>
                <w:szCs w:val="18"/>
              </w:rPr>
              <w:t xml:space="preserve">NULL </w:t>
            </w:r>
          </w:p>
          <w:p w14:paraId="72058991" w14:textId="0A53385B" w:rsidR="00A613E7" w:rsidRPr="008F747C" w:rsidRDefault="00A613E7" w:rsidP="00A613E7">
            <w:pPr>
              <w:pStyle w:val="TAL"/>
              <w:rPr>
                <w:rFonts w:cs="Arial"/>
                <w:szCs w:val="18"/>
              </w:rPr>
            </w:pPr>
            <w:r w:rsidRPr="008F747C">
              <w:rPr>
                <w:rFonts w:cs="Arial"/>
                <w:szCs w:val="18"/>
              </w:rPr>
              <w:t>isNullable: False</w:t>
            </w:r>
          </w:p>
        </w:tc>
      </w:tr>
      <w:tr w:rsidR="00A948B6" w:rsidRPr="00F6081B" w14:paraId="2864EAA0" w14:textId="77777777" w:rsidTr="00971521">
        <w:trPr>
          <w:cantSplit/>
          <w:tblHeader/>
        </w:trPr>
        <w:tc>
          <w:tcPr>
            <w:tcW w:w="1531" w:type="pct"/>
            <w:tcBorders>
              <w:top w:val="single" w:sz="4" w:space="0" w:color="auto"/>
              <w:left w:val="single" w:sz="4" w:space="0" w:color="auto"/>
              <w:bottom w:val="single" w:sz="4" w:space="0" w:color="auto"/>
              <w:right w:val="single" w:sz="4" w:space="0" w:color="auto"/>
            </w:tcBorders>
          </w:tcPr>
          <w:p w14:paraId="715BB2B1" w14:textId="31785120" w:rsidR="00A948B6" w:rsidRPr="00F6081B" w:rsidRDefault="00A948B6" w:rsidP="00A948B6">
            <w:pPr>
              <w:spacing w:after="0"/>
              <w:rPr>
                <w:rFonts w:ascii="Courier New" w:hAnsi="Courier New" w:cs="Courier New"/>
                <w:sz w:val="18"/>
                <w:szCs w:val="18"/>
              </w:rPr>
            </w:pPr>
            <w:r>
              <w:rPr>
                <w:rFonts w:ascii="Courier New" w:hAnsi="Courier New" w:cs="Courier New"/>
                <w:sz w:val="18"/>
                <w:szCs w:val="18"/>
                <w:lang w:eastAsia="zh-CN"/>
              </w:rPr>
              <w:t>assuranceTargetName</w:t>
            </w:r>
          </w:p>
        </w:tc>
        <w:tc>
          <w:tcPr>
            <w:tcW w:w="2351" w:type="pct"/>
            <w:tcBorders>
              <w:top w:val="single" w:sz="4" w:space="0" w:color="auto"/>
              <w:left w:val="single" w:sz="4" w:space="0" w:color="auto"/>
              <w:bottom w:val="single" w:sz="4" w:space="0" w:color="auto"/>
              <w:right w:val="single" w:sz="4" w:space="0" w:color="auto"/>
            </w:tcBorders>
          </w:tcPr>
          <w:p w14:paraId="6FCD00A1" w14:textId="39840F7A" w:rsidR="00A948B6" w:rsidRDefault="00A948B6" w:rsidP="00A948B6">
            <w:pPr>
              <w:pStyle w:val="TAL"/>
              <w:rPr>
                <w:rFonts w:ascii="Courier New" w:hAnsi="Courier New" w:cs="Courier New"/>
              </w:rPr>
            </w:pPr>
            <w:r>
              <w:t xml:space="preserve">The name of the attribute which is part of </w:t>
            </w:r>
            <w:r w:rsidRPr="00CC1777">
              <w:rPr>
                <w:rFonts w:ascii="Courier New" w:hAnsi="Courier New" w:cs="Courier New"/>
              </w:rPr>
              <w:t>Assurance</w:t>
            </w:r>
            <w:r>
              <w:rPr>
                <w:rFonts w:ascii="Courier New" w:hAnsi="Courier New" w:cs="Courier New"/>
              </w:rPr>
              <w:t>Target</w:t>
            </w:r>
            <w:r w:rsidR="008279DD" w:rsidRPr="008279DD">
              <w:rPr>
                <w:rFonts w:ascii="Courier New" w:hAnsi="Courier New" w:cs="Courier New"/>
              </w:rPr>
              <w:t xml:space="preserve"> and AssuranceTargetStatus</w:t>
            </w:r>
            <w:r>
              <w:rPr>
                <w:rFonts w:ascii="Courier New" w:hAnsi="Courier New" w:cs="Courier New"/>
              </w:rPr>
              <w:t>.</w:t>
            </w:r>
            <w:r w:rsidR="008279DD" w:rsidRPr="008279DD">
              <w:rPr>
                <w:rFonts w:ascii="Courier New" w:hAnsi="Courier New" w:cs="Courier New"/>
              </w:rPr>
              <w:t xml:space="preserve"> </w:t>
            </w:r>
            <w:r w:rsidR="008279DD" w:rsidRPr="00771FA2">
              <w:rPr>
                <w:rFonts w:cs="Arial"/>
              </w:rPr>
              <w:t>The</w:t>
            </w:r>
            <w:r w:rsidR="008279DD" w:rsidRPr="008279DD">
              <w:rPr>
                <w:rFonts w:ascii="Courier New" w:hAnsi="Courier New" w:cs="Courier New"/>
              </w:rPr>
              <w:t xml:space="preserve"> assuranceTargetName </w:t>
            </w:r>
            <w:r w:rsidR="008279DD" w:rsidRPr="00771FA2">
              <w:rPr>
                <w:rFonts w:cs="Arial"/>
              </w:rPr>
              <w:t xml:space="preserve">uniquely identifies the name of an </w:t>
            </w:r>
            <w:r w:rsidR="008279DD" w:rsidRPr="008279DD">
              <w:rPr>
                <w:rFonts w:ascii="Courier New" w:hAnsi="Courier New" w:cs="Courier New"/>
              </w:rPr>
              <w:t xml:space="preserve">AssuranceTarget </w:t>
            </w:r>
            <w:r w:rsidR="008279DD" w:rsidRPr="00771FA2">
              <w:rPr>
                <w:rFonts w:cs="Arial"/>
              </w:rPr>
              <w:t>instance in corresponding</w:t>
            </w:r>
            <w:r w:rsidR="008279DD" w:rsidRPr="008279DD">
              <w:rPr>
                <w:rFonts w:ascii="Courier New" w:hAnsi="Courier New" w:cs="Courier New"/>
              </w:rPr>
              <w:t xml:space="preserve"> AssuranceTargetStatus </w:t>
            </w:r>
            <w:r w:rsidR="008279DD" w:rsidRPr="00771FA2">
              <w:rPr>
                <w:rFonts w:cs="Arial"/>
              </w:rPr>
              <w:t>instance.</w:t>
            </w:r>
          </w:p>
          <w:p w14:paraId="65E316A7" w14:textId="269E0FAF" w:rsidR="00A948B6" w:rsidRPr="00F6081B" w:rsidRDefault="00A948B6" w:rsidP="00A948B6">
            <w:pPr>
              <w:pStyle w:val="TAL"/>
            </w:pPr>
            <w:r>
              <w:t xml:space="preserve">The </w:t>
            </w:r>
            <w:r>
              <w:rPr>
                <w:rFonts w:ascii="Courier New" w:hAnsi="Courier New" w:cs="Courier New"/>
                <w:bCs/>
                <w:color w:val="333333"/>
              </w:rPr>
              <w:t>assuranceTargetName</w:t>
            </w:r>
            <w:r>
              <w:t xml:space="preserve"> shall be equal to the name of an attribute in the relevant ServiceProfile or SliceProfile. The relevant ServiceProfile or SliceProfile is identified by the attribute </w:t>
            </w:r>
            <w:r>
              <w:rPr>
                <w:rFonts w:ascii="Courier New" w:hAnsi="Courier New" w:cs="Courier New"/>
              </w:rPr>
              <w:t>serviceProfileId</w:t>
            </w:r>
            <w:r>
              <w:t xml:space="preserve"> or </w:t>
            </w:r>
            <w:r>
              <w:rPr>
                <w:rFonts w:ascii="Courier New" w:hAnsi="Courier New" w:cs="Courier New"/>
              </w:rPr>
              <w:t>sliceProfileId</w:t>
            </w:r>
            <w:r>
              <w:t xml:space="preserve"> in the </w:t>
            </w:r>
            <w:r w:rsidRPr="00E214FD">
              <w:rPr>
                <w:rFonts w:ascii="Courier New" w:hAnsi="Courier New" w:cs="Courier New"/>
              </w:rPr>
              <w:t>AssuranceGoal</w:t>
            </w:r>
            <w:r>
              <w:t>.</w:t>
            </w:r>
          </w:p>
        </w:tc>
        <w:tc>
          <w:tcPr>
            <w:tcW w:w="1118" w:type="pct"/>
            <w:tcBorders>
              <w:top w:val="single" w:sz="4" w:space="0" w:color="auto"/>
              <w:left w:val="single" w:sz="4" w:space="0" w:color="auto"/>
              <w:bottom w:val="single" w:sz="4" w:space="0" w:color="auto"/>
              <w:right w:val="single" w:sz="4" w:space="0" w:color="auto"/>
            </w:tcBorders>
          </w:tcPr>
          <w:p w14:paraId="18CC7555" w14:textId="77777777" w:rsidR="00A948B6" w:rsidRPr="002B15AA" w:rsidRDefault="00A948B6" w:rsidP="00A948B6">
            <w:pPr>
              <w:spacing w:after="0"/>
              <w:rPr>
                <w:rFonts w:ascii="Arial" w:hAnsi="Arial" w:cs="Arial"/>
                <w:sz w:val="18"/>
                <w:szCs w:val="18"/>
                <w:lang w:eastAsia="zh-CN"/>
              </w:rPr>
            </w:pPr>
            <w:r w:rsidRPr="002B15AA">
              <w:rPr>
                <w:rFonts w:ascii="Arial" w:hAnsi="Arial" w:cs="Arial"/>
                <w:sz w:val="18"/>
                <w:szCs w:val="18"/>
                <w:lang w:eastAsia="zh-CN"/>
              </w:rPr>
              <w:t>t</w:t>
            </w:r>
            <w:r w:rsidRPr="002B15AA">
              <w:rPr>
                <w:rFonts w:ascii="Arial" w:hAnsi="Arial" w:cs="Arial"/>
                <w:sz w:val="18"/>
                <w:szCs w:val="18"/>
              </w:rPr>
              <w:t xml:space="preserve">ype: </w:t>
            </w:r>
            <w:r w:rsidRPr="002B15AA">
              <w:rPr>
                <w:rFonts w:ascii="Arial" w:hAnsi="Arial" w:cs="Arial"/>
                <w:sz w:val="18"/>
                <w:szCs w:val="18"/>
                <w:lang w:eastAsia="zh-CN"/>
              </w:rPr>
              <w:t>String</w:t>
            </w:r>
          </w:p>
          <w:p w14:paraId="76BDFFAA" w14:textId="77777777" w:rsidR="00A948B6" w:rsidRPr="002B15AA" w:rsidRDefault="00A948B6" w:rsidP="00A948B6">
            <w:pPr>
              <w:spacing w:after="0"/>
              <w:rPr>
                <w:rFonts w:ascii="Arial" w:hAnsi="Arial" w:cs="Arial"/>
                <w:sz w:val="18"/>
                <w:szCs w:val="18"/>
              </w:rPr>
            </w:pPr>
            <w:r w:rsidRPr="002B15AA">
              <w:rPr>
                <w:rFonts w:ascii="Arial" w:hAnsi="Arial" w:cs="Arial"/>
                <w:sz w:val="18"/>
                <w:szCs w:val="18"/>
              </w:rPr>
              <w:t>multiplicity: 1</w:t>
            </w:r>
          </w:p>
          <w:p w14:paraId="72060907" w14:textId="77777777" w:rsidR="00A948B6" w:rsidRPr="002B15AA" w:rsidRDefault="00A948B6" w:rsidP="00A948B6">
            <w:pPr>
              <w:spacing w:after="0"/>
              <w:rPr>
                <w:rFonts w:ascii="Arial" w:hAnsi="Arial" w:cs="Arial"/>
                <w:sz w:val="18"/>
                <w:szCs w:val="18"/>
              </w:rPr>
            </w:pPr>
            <w:r w:rsidRPr="002B15AA">
              <w:rPr>
                <w:rFonts w:ascii="Arial" w:hAnsi="Arial" w:cs="Arial"/>
                <w:sz w:val="18"/>
                <w:szCs w:val="18"/>
              </w:rPr>
              <w:t>isOrdered: N/A</w:t>
            </w:r>
          </w:p>
          <w:p w14:paraId="6C953D83" w14:textId="77777777" w:rsidR="00A948B6" w:rsidRPr="002B15AA" w:rsidRDefault="00A948B6" w:rsidP="00A948B6">
            <w:pPr>
              <w:spacing w:after="0"/>
              <w:rPr>
                <w:rFonts w:ascii="Arial" w:hAnsi="Arial" w:cs="Arial"/>
                <w:sz w:val="18"/>
                <w:szCs w:val="18"/>
              </w:rPr>
            </w:pPr>
            <w:r w:rsidRPr="002B15AA">
              <w:rPr>
                <w:rFonts w:ascii="Arial" w:hAnsi="Arial" w:cs="Arial"/>
                <w:sz w:val="18"/>
                <w:szCs w:val="18"/>
              </w:rPr>
              <w:t>isUnique: N/A</w:t>
            </w:r>
          </w:p>
          <w:p w14:paraId="3465C10D" w14:textId="77777777" w:rsidR="00A948B6" w:rsidRPr="002B15AA" w:rsidRDefault="00A948B6" w:rsidP="00A948B6">
            <w:pPr>
              <w:spacing w:after="0"/>
              <w:rPr>
                <w:rFonts w:ascii="Arial" w:hAnsi="Arial" w:cs="Arial"/>
                <w:sz w:val="18"/>
                <w:szCs w:val="18"/>
              </w:rPr>
            </w:pPr>
            <w:r w:rsidRPr="002B15AA">
              <w:rPr>
                <w:rFonts w:ascii="Arial" w:hAnsi="Arial" w:cs="Arial"/>
                <w:sz w:val="18"/>
                <w:szCs w:val="18"/>
              </w:rPr>
              <w:t>defaultValue: None</w:t>
            </w:r>
          </w:p>
          <w:p w14:paraId="53E8E34D" w14:textId="370FE0A5" w:rsidR="00A948B6" w:rsidRPr="008F747C" w:rsidRDefault="00A948B6" w:rsidP="00A948B6">
            <w:pPr>
              <w:spacing w:after="0"/>
              <w:rPr>
                <w:rFonts w:ascii="Arial" w:hAnsi="Arial" w:cs="Arial"/>
                <w:sz w:val="18"/>
                <w:szCs w:val="18"/>
              </w:rPr>
            </w:pPr>
            <w:r w:rsidRPr="002B15AA">
              <w:rPr>
                <w:rFonts w:ascii="Arial" w:hAnsi="Arial" w:cs="Arial"/>
                <w:sz w:val="18"/>
                <w:szCs w:val="18"/>
              </w:rPr>
              <w:t xml:space="preserve">isNullable: </w:t>
            </w:r>
            <w:r w:rsidR="00EA4CE6" w:rsidRPr="00EA4CE6">
              <w:rPr>
                <w:rFonts w:ascii="Arial" w:hAnsi="Arial" w:cs="Arial"/>
                <w:sz w:val="18"/>
                <w:szCs w:val="18"/>
              </w:rPr>
              <w:t>False</w:t>
            </w:r>
          </w:p>
        </w:tc>
      </w:tr>
      <w:tr w:rsidR="00A948B6" w:rsidRPr="00F6081B" w14:paraId="68EBC15F" w14:textId="77777777" w:rsidTr="00971521">
        <w:trPr>
          <w:cantSplit/>
          <w:tblHeader/>
        </w:trPr>
        <w:tc>
          <w:tcPr>
            <w:tcW w:w="1531" w:type="pct"/>
            <w:tcBorders>
              <w:top w:val="single" w:sz="4" w:space="0" w:color="auto"/>
              <w:left w:val="single" w:sz="4" w:space="0" w:color="auto"/>
              <w:bottom w:val="single" w:sz="4" w:space="0" w:color="auto"/>
              <w:right w:val="single" w:sz="4" w:space="0" w:color="auto"/>
            </w:tcBorders>
          </w:tcPr>
          <w:p w14:paraId="4DF2F118" w14:textId="4D653242" w:rsidR="00A948B6" w:rsidRPr="00F6081B" w:rsidRDefault="00A948B6" w:rsidP="00A948B6">
            <w:pPr>
              <w:spacing w:after="0"/>
              <w:rPr>
                <w:rFonts w:ascii="Courier New" w:hAnsi="Courier New" w:cs="Courier New"/>
                <w:sz w:val="18"/>
                <w:szCs w:val="18"/>
                <w:lang w:eastAsia="zh-CN"/>
              </w:rPr>
            </w:pPr>
            <w:r>
              <w:rPr>
                <w:rFonts w:ascii="Courier New" w:hAnsi="Courier New" w:cs="Courier New"/>
                <w:sz w:val="18"/>
                <w:szCs w:val="18"/>
                <w:lang w:eastAsia="zh-CN"/>
              </w:rPr>
              <w:t>assuranceTargetValue</w:t>
            </w:r>
          </w:p>
        </w:tc>
        <w:tc>
          <w:tcPr>
            <w:tcW w:w="2351" w:type="pct"/>
            <w:tcBorders>
              <w:top w:val="single" w:sz="4" w:space="0" w:color="auto"/>
              <w:left w:val="single" w:sz="4" w:space="0" w:color="auto"/>
              <w:bottom w:val="single" w:sz="4" w:space="0" w:color="auto"/>
              <w:right w:val="single" w:sz="4" w:space="0" w:color="auto"/>
            </w:tcBorders>
          </w:tcPr>
          <w:p w14:paraId="7C180A6B" w14:textId="1F20F557" w:rsidR="00A948B6" w:rsidRPr="00F6081B" w:rsidRDefault="00A948B6" w:rsidP="00A948B6">
            <w:pPr>
              <w:pStyle w:val="TAL"/>
            </w:pPr>
            <w:r>
              <w:t xml:space="preserve">The value of the attribute which is part of </w:t>
            </w:r>
            <w:r w:rsidRPr="00447865">
              <w:rPr>
                <w:rFonts w:ascii="Courier New" w:hAnsi="Courier New" w:cs="Courier New"/>
              </w:rPr>
              <w:t>Assurance</w:t>
            </w:r>
            <w:r>
              <w:rPr>
                <w:rFonts w:ascii="Courier New" w:hAnsi="Courier New" w:cs="Courier New"/>
              </w:rPr>
              <w:t>Target</w:t>
            </w:r>
          </w:p>
        </w:tc>
        <w:tc>
          <w:tcPr>
            <w:tcW w:w="1118" w:type="pct"/>
            <w:tcBorders>
              <w:top w:val="single" w:sz="4" w:space="0" w:color="auto"/>
              <w:left w:val="single" w:sz="4" w:space="0" w:color="auto"/>
              <w:bottom w:val="single" w:sz="4" w:space="0" w:color="auto"/>
              <w:right w:val="single" w:sz="4" w:space="0" w:color="auto"/>
            </w:tcBorders>
          </w:tcPr>
          <w:p w14:paraId="1BA165AD" w14:textId="77777777" w:rsidR="00A948B6" w:rsidRPr="002B15AA" w:rsidRDefault="00A948B6" w:rsidP="00A948B6">
            <w:pPr>
              <w:spacing w:after="0"/>
              <w:rPr>
                <w:rFonts w:ascii="Arial" w:hAnsi="Arial" w:cs="Arial"/>
                <w:sz w:val="18"/>
                <w:szCs w:val="18"/>
                <w:lang w:eastAsia="zh-CN"/>
              </w:rPr>
            </w:pPr>
            <w:r w:rsidRPr="002B15AA">
              <w:rPr>
                <w:rFonts w:ascii="Arial" w:hAnsi="Arial" w:cs="Arial"/>
                <w:sz w:val="18"/>
                <w:szCs w:val="18"/>
                <w:lang w:eastAsia="zh-CN"/>
              </w:rPr>
              <w:t>t</w:t>
            </w:r>
            <w:r w:rsidRPr="002B15AA">
              <w:rPr>
                <w:rFonts w:ascii="Arial" w:hAnsi="Arial" w:cs="Arial"/>
                <w:sz w:val="18"/>
                <w:szCs w:val="18"/>
              </w:rPr>
              <w:t xml:space="preserve">ype: </w:t>
            </w:r>
            <w:r>
              <w:rPr>
                <w:rFonts w:ascii="Arial" w:hAnsi="Arial" w:cs="Arial"/>
                <w:sz w:val="18"/>
                <w:szCs w:val="18"/>
                <w:lang w:eastAsia="zh-CN"/>
              </w:rPr>
              <w:t>String</w:t>
            </w:r>
          </w:p>
          <w:p w14:paraId="19C6676E" w14:textId="77777777" w:rsidR="00A948B6" w:rsidRPr="002B15AA" w:rsidRDefault="00A948B6" w:rsidP="00A948B6">
            <w:pPr>
              <w:spacing w:after="0"/>
              <w:rPr>
                <w:rFonts w:ascii="Arial" w:hAnsi="Arial" w:cs="Arial"/>
                <w:sz w:val="18"/>
                <w:szCs w:val="18"/>
              </w:rPr>
            </w:pPr>
            <w:r w:rsidRPr="002B15AA">
              <w:rPr>
                <w:rFonts w:ascii="Arial" w:hAnsi="Arial" w:cs="Arial"/>
                <w:sz w:val="18"/>
                <w:szCs w:val="18"/>
              </w:rPr>
              <w:t>multiplicity: 1</w:t>
            </w:r>
          </w:p>
          <w:p w14:paraId="6B7AA8AC" w14:textId="77777777" w:rsidR="00A948B6" w:rsidRPr="002B15AA" w:rsidRDefault="00A948B6" w:rsidP="00A948B6">
            <w:pPr>
              <w:spacing w:after="0"/>
              <w:rPr>
                <w:rFonts w:ascii="Arial" w:hAnsi="Arial" w:cs="Arial"/>
                <w:sz w:val="18"/>
                <w:szCs w:val="18"/>
              </w:rPr>
            </w:pPr>
            <w:r w:rsidRPr="002B15AA">
              <w:rPr>
                <w:rFonts w:ascii="Arial" w:hAnsi="Arial" w:cs="Arial"/>
                <w:sz w:val="18"/>
                <w:szCs w:val="18"/>
              </w:rPr>
              <w:t>isOrdered: N/A</w:t>
            </w:r>
          </w:p>
          <w:p w14:paraId="5BA5B3C9" w14:textId="77777777" w:rsidR="00A948B6" w:rsidRPr="002B15AA" w:rsidRDefault="00A948B6" w:rsidP="00A948B6">
            <w:pPr>
              <w:spacing w:after="0"/>
              <w:rPr>
                <w:rFonts w:ascii="Arial" w:hAnsi="Arial" w:cs="Arial"/>
                <w:sz w:val="18"/>
                <w:szCs w:val="18"/>
              </w:rPr>
            </w:pPr>
            <w:r w:rsidRPr="002B15AA">
              <w:rPr>
                <w:rFonts w:ascii="Arial" w:hAnsi="Arial" w:cs="Arial"/>
                <w:sz w:val="18"/>
                <w:szCs w:val="18"/>
              </w:rPr>
              <w:t>isUnique: N/A</w:t>
            </w:r>
          </w:p>
          <w:p w14:paraId="7EEF1609" w14:textId="77777777" w:rsidR="00A948B6" w:rsidRPr="002B15AA" w:rsidRDefault="00A948B6" w:rsidP="00A948B6">
            <w:pPr>
              <w:spacing w:after="0"/>
              <w:rPr>
                <w:rFonts w:ascii="Arial" w:hAnsi="Arial" w:cs="Arial"/>
                <w:sz w:val="18"/>
                <w:szCs w:val="18"/>
              </w:rPr>
            </w:pPr>
            <w:r w:rsidRPr="002B15AA">
              <w:rPr>
                <w:rFonts w:ascii="Arial" w:hAnsi="Arial" w:cs="Arial"/>
                <w:sz w:val="18"/>
                <w:szCs w:val="18"/>
              </w:rPr>
              <w:t>defaultValue: None</w:t>
            </w:r>
          </w:p>
          <w:p w14:paraId="4154AFDE" w14:textId="4E70CA5E" w:rsidR="00A948B6" w:rsidRPr="008F747C" w:rsidRDefault="00A948B6" w:rsidP="00A948B6">
            <w:pPr>
              <w:spacing w:after="0"/>
              <w:rPr>
                <w:rFonts w:ascii="Arial" w:hAnsi="Arial" w:cs="Arial"/>
                <w:sz w:val="18"/>
                <w:szCs w:val="18"/>
              </w:rPr>
            </w:pPr>
            <w:r w:rsidRPr="002B15AA">
              <w:rPr>
                <w:rFonts w:ascii="Arial" w:hAnsi="Arial" w:cs="Arial"/>
                <w:sz w:val="18"/>
                <w:szCs w:val="18"/>
              </w:rPr>
              <w:t xml:space="preserve">isNullable: </w:t>
            </w:r>
            <w:r w:rsidR="00EA4CE6" w:rsidRPr="00EA4CE6">
              <w:rPr>
                <w:rFonts w:ascii="Arial" w:hAnsi="Arial" w:cs="Arial"/>
                <w:sz w:val="18"/>
                <w:szCs w:val="18"/>
              </w:rPr>
              <w:t>False</w:t>
            </w:r>
          </w:p>
        </w:tc>
      </w:tr>
      <w:tr w:rsidR="00A948B6" w:rsidRPr="00F6081B" w14:paraId="5025CBC9" w14:textId="77777777" w:rsidTr="00971521">
        <w:trPr>
          <w:cantSplit/>
          <w:tblHeader/>
        </w:trPr>
        <w:tc>
          <w:tcPr>
            <w:tcW w:w="1531" w:type="pct"/>
            <w:tcBorders>
              <w:top w:val="single" w:sz="4" w:space="0" w:color="auto"/>
              <w:left w:val="single" w:sz="4" w:space="0" w:color="auto"/>
              <w:bottom w:val="single" w:sz="4" w:space="0" w:color="auto"/>
              <w:right w:val="single" w:sz="4" w:space="0" w:color="auto"/>
            </w:tcBorders>
          </w:tcPr>
          <w:p w14:paraId="1EF80F62" w14:textId="24EF4C65" w:rsidR="00A948B6" w:rsidRPr="00F6081B" w:rsidRDefault="00A948B6" w:rsidP="00A948B6">
            <w:pPr>
              <w:spacing w:after="0"/>
              <w:rPr>
                <w:rFonts w:ascii="Courier New" w:hAnsi="Courier New" w:cs="Courier New"/>
                <w:sz w:val="18"/>
                <w:szCs w:val="18"/>
                <w:lang w:eastAsia="zh-CN"/>
              </w:rPr>
            </w:pPr>
            <w:r>
              <w:rPr>
                <w:rFonts w:ascii="Courier New" w:hAnsi="Courier New" w:cs="Courier New"/>
                <w:sz w:val="18"/>
                <w:szCs w:val="18"/>
                <w:lang w:eastAsia="zh-CN"/>
              </w:rPr>
              <w:t>assuranceTargetList</w:t>
            </w:r>
          </w:p>
        </w:tc>
        <w:tc>
          <w:tcPr>
            <w:tcW w:w="2351" w:type="pct"/>
            <w:tcBorders>
              <w:top w:val="single" w:sz="4" w:space="0" w:color="auto"/>
              <w:left w:val="single" w:sz="4" w:space="0" w:color="auto"/>
              <w:bottom w:val="single" w:sz="4" w:space="0" w:color="auto"/>
              <w:right w:val="single" w:sz="4" w:space="0" w:color="auto"/>
            </w:tcBorders>
          </w:tcPr>
          <w:p w14:paraId="2D72DED8" w14:textId="0B03E95C" w:rsidR="00A948B6" w:rsidRPr="00F6081B" w:rsidRDefault="00A948B6" w:rsidP="00A948B6">
            <w:pPr>
              <w:pStyle w:val="TAL"/>
            </w:pPr>
            <w:r>
              <w:t xml:space="preserve">This is an attribute containing a list of </w:t>
            </w:r>
            <w:r w:rsidR="00EA4CE6" w:rsidRPr="00EA4CE6">
              <w:t xml:space="preserve">AssuranceTarget(s) </w:t>
            </w:r>
            <w:r>
              <w:t xml:space="preserve">that are part of an </w:t>
            </w:r>
            <w:r w:rsidR="008E2E53" w:rsidRPr="00CC1777">
              <w:rPr>
                <w:rFonts w:ascii="Courier New" w:hAnsi="Courier New" w:cs="Courier New"/>
              </w:rPr>
              <w:t>Assurance</w:t>
            </w:r>
            <w:r w:rsidR="008E2E53">
              <w:rPr>
                <w:rFonts w:ascii="Courier New" w:hAnsi="Courier New" w:cs="Courier New"/>
              </w:rPr>
              <w:t>Goal</w:t>
            </w:r>
          </w:p>
        </w:tc>
        <w:tc>
          <w:tcPr>
            <w:tcW w:w="1118" w:type="pct"/>
            <w:tcBorders>
              <w:top w:val="single" w:sz="4" w:space="0" w:color="auto"/>
              <w:left w:val="single" w:sz="4" w:space="0" w:color="auto"/>
              <w:bottom w:val="single" w:sz="4" w:space="0" w:color="auto"/>
              <w:right w:val="single" w:sz="4" w:space="0" w:color="auto"/>
            </w:tcBorders>
          </w:tcPr>
          <w:p w14:paraId="7A6A8E4F" w14:textId="301C371B" w:rsidR="00A948B6" w:rsidRPr="002B15AA" w:rsidRDefault="00A948B6" w:rsidP="00A948B6">
            <w:pPr>
              <w:spacing w:after="0"/>
              <w:rPr>
                <w:rFonts w:ascii="Arial" w:hAnsi="Arial" w:cs="Arial"/>
                <w:sz w:val="18"/>
                <w:szCs w:val="18"/>
                <w:lang w:eastAsia="zh-CN"/>
              </w:rPr>
            </w:pPr>
            <w:r w:rsidRPr="002B15AA">
              <w:rPr>
                <w:rFonts w:ascii="Arial" w:hAnsi="Arial" w:cs="Arial"/>
                <w:sz w:val="18"/>
                <w:szCs w:val="18"/>
                <w:lang w:eastAsia="zh-CN"/>
              </w:rPr>
              <w:t>t</w:t>
            </w:r>
            <w:r w:rsidRPr="002B15AA">
              <w:rPr>
                <w:rFonts w:ascii="Arial" w:hAnsi="Arial" w:cs="Arial"/>
                <w:sz w:val="18"/>
                <w:szCs w:val="18"/>
              </w:rPr>
              <w:t xml:space="preserve">ype: </w:t>
            </w:r>
            <w:r w:rsidR="008E2E53" w:rsidRPr="008E2E53">
              <w:rPr>
                <w:rFonts w:ascii="Arial" w:hAnsi="Arial" w:cs="Arial"/>
                <w:sz w:val="18"/>
                <w:szCs w:val="18"/>
              </w:rPr>
              <w:t>AssuranceTarget</w:t>
            </w:r>
          </w:p>
          <w:p w14:paraId="64E26063" w14:textId="77777777" w:rsidR="00A948B6" w:rsidRPr="002B15AA" w:rsidRDefault="00A948B6" w:rsidP="00A948B6">
            <w:pPr>
              <w:spacing w:after="0"/>
              <w:rPr>
                <w:rFonts w:ascii="Arial" w:hAnsi="Arial" w:cs="Arial"/>
                <w:sz w:val="18"/>
                <w:szCs w:val="18"/>
              </w:rPr>
            </w:pPr>
            <w:r w:rsidRPr="002B15AA">
              <w:rPr>
                <w:rFonts w:ascii="Arial" w:hAnsi="Arial" w:cs="Arial"/>
                <w:sz w:val="18"/>
                <w:szCs w:val="18"/>
              </w:rPr>
              <w:t>multiplicity: 1</w:t>
            </w:r>
            <w:r>
              <w:rPr>
                <w:rFonts w:ascii="Arial" w:hAnsi="Arial" w:cs="Arial"/>
                <w:sz w:val="18"/>
                <w:szCs w:val="18"/>
              </w:rPr>
              <w:t>..*</w:t>
            </w:r>
          </w:p>
          <w:p w14:paraId="5B98A130" w14:textId="683975A5" w:rsidR="00A948B6" w:rsidRPr="002B15AA" w:rsidRDefault="00A948B6" w:rsidP="00A948B6">
            <w:pPr>
              <w:spacing w:after="0"/>
              <w:rPr>
                <w:rFonts w:ascii="Arial" w:hAnsi="Arial" w:cs="Arial"/>
                <w:sz w:val="18"/>
                <w:szCs w:val="18"/>
              </w:rPr>
            </w:pPr>
            <w:r w:rsidRPr="002B15AA">
              <w:rPr>
                <w:rFonts w:ascii="Arial" w:hAnsi="Arial" w:cs="Arial"/>
                <w:sz w:val="18"/>
                <w:szCs w:val="18"/>
              </w:rPr>
              <w:t xml:space="preserve">isOrdered: </w:t>
            </w:r>
            <w:r w:rsidR="00B8395E">
              <w:rPr>
                <w:rFonts w:ascii="Arial" w:hAnsi="Arial" w:cs="Arial"/>
                <w:sz w:val="18"/>
                <w:szCs w:val="18"/>
              </w:rPr>
              <w:t>False</w:t>
            </w:r>
          </w:p>
          <w:p w14:paraId="096C8582" w14:textId="7F6324F6" w:rsidR="00A948B6" w:rsidRPr="002B15AA" w:rsidRDefault="00A948B6" w:rsidP="00A948B6">
            <w:pPr>
              <w:spacing w:after="0"/>
              <w:rPr>
                <w:rFonts w:ascii="Arial" w:hAnsi="Arial" w:cs="Arial"/>
                <w:sz w:val="18"/>
                <w:szCs w:val="18"/>
              </w:rPr>
            </w:pPr>
            <w:r w:rsidRPr="002B15AA">
              <w:rPr>
                <w:rFonts w:ascii="Arial" w:hAnsi="Arial" w:cs="Arial"/>
                <w:sz w:val="18"/>
                <w:szCs w:val="18"/>
              </w:rPr>
              <w:t xml:space="preserve">isUnique: </w:t>
            </w:r>
            <w:r w:rsidR="00B8395E">
              <w:rPr>
                <w:rFonts w:ascii="Arial" w:hAnsi="Arial" w:cs="Arial"/>
                <w:sz w:val="18"/>
                <w:szCs w:val="18"/>
              </w:rPr>
              <w:t>True</w:t>
            </w:r>
          </w:p>
          <w:p w14:paraId="234A8240" w14:textId="77777777" w:rsidR="00A948B6" w:rsidRPr="002B15AA" w:rsidRDefault="00A948B6" w:rsidP="00A948B6">
            <w:pPr>
              <w:spacing w:after="0"/>
              <w:rPr>
                <w:rFonts w:ascii="Arial" w:hAnsi="Arial" w:cs="Arial"/>
                <w:sz w:val="18"/>
                <w:szCs w:val="18"/>
              </w:rPr>
            </w:pPr>
            <w:r w:rsidRPr="002B15AA">
              <w:rPr>
                <w:rFonts w:ascii="Arial" w:hAnsi="Arial" w:cs="Arial"/>
                <w:sz w:val="18"/>
                <w:szCs w:val="18"/>
              </w:rPr>
              <w:t>defaultValue: None</w:t>
            </w:r>
          </w:p>
          <w:p w14:paraId="2ADBDFCF" w14:textId="457AC1A1" w:rsidR="00A948B6" w:rsidRPr="008F747C" w:rsidRDefault="00A948B6" w:rsidP="00A948B6">
            <w:pPr>
              <w:spacing w:after="0"/>
              <w:rPr>
                <w:rFonts w:ascii="Arial" w:hAnsi="Arial" w:cs="Arial"/>
                <w:sz w:val="18"/>
                <w:szCs w:val="18"/>
              </w:rPr>
            </w:pPr>
            <w:r w:rsidRPr="002B15AA">
              <w:rPr>
                <w:rFonts w:ascii="Arial" w:hAnsi="Arial" w:cs="Arial"/>
                <w:sz w:val="18"/>
                <w:szCs w:val="18"/>
              </w:rPr>
              <w:t xml:space="preserve">isNullable: </w:t>
            </w:r>
            <w:r w:rsidR="008E2E53" w:rsidRPr="008E2E53">
              <w:rPr>
                <w:rFonts w:ascii="Arial" w:hAnsi="Arial" w:cs="Arial"/>
                <w:sz w:val="18"/>
                <w:szCs w:val="18"/>
              </w:rPr>
              <w:t>False</w:t>
            </w:r>
          </w:p>
        </w:tc>
      </w:tr>
      <w:tr w:rsidR="00A948B6" w:rsidRPr="00F6081B" w14:paraId="6746255E" w14:textId="77777777" w:rsidTr="00971521">
        <w:trPr>
          <w:cantSplit/>
          <w:tblHeader/>
        </w:trPr>
        <w:tc>
          <w:tcPr>
            <w:tcW w:w="1531" w:type="pct"/>
            <w:tcBorders>
              <w:top w:val="single" w:sz="4" w:space="0" w:color="auto"/>
              <w:left w:val="single" w:sz="4" w:space="0" w:color="auto"/>
              <w:bottom w:val="single" w:sz="4" w:space="0" w:color="auto"/>
              <w:right w:val="single" w:sz="4" w:space="0" w:color="auto"/>
            </w:tcBorders>
          </w:tcPr>
          <w:p w14:paraId="4289B3F2" w14:textId="42BA993E" w:rsidR="00A948B6" w:rsidRPr="00F6081B" w:rsidRDefault="00A948B6" w:rsidP="00A948B6">
            <w:pPr>
              <w:spacing w:after="0"/>
              <w:rPr>
                <w:rFonts w:ascii="Courier New" w:hAnsi="Courier New" w:cs="Courier New"/>
                <w:sz w:val="18"/>
                <w:szCs w:val="18"/>
              </w:rPr>
            </w:pPr>
            <w:r w:rsidRPr="00F6081B">
              <w:rPr>
                <w:rFonts w:ascii="Courier New" w:hAnsi="Courier New" w:cs="Courier New"/>
                <w:sz w:val="18"/>
                <w:szCs w:val="18"/>
                <w:lang w:eastAsia="zh-CN"/>
              </w:rPr>
              <w:t>observationTime</w:t>
            </w:r>
          </w:p>
        </w:tc>
        <w:tc>
          <w:tcPr>
            <w:tcW w:w="2351" w:type="pct"/>
            <w:tcBorders>
              <w:top w:val="single" w:sz="4" w:space="0" w:color="auto"/>
              <w:left w:val="single" w:sz="4" w:space="0" w:color="auto"/>
              <w:bottom w:val="single" w:sz="4" w:space="0" w:color="auto"/>
              <w:right w:val="single" w:sz="4" w:space="0" w:color="auto"/>
            </w:tcBorders>
          </w:tcPr>
          <w:p w14:paraId="270CE4CC" w14:textId="194D9A13" w:rsidR="00C12BC2" w:rsidRDefault="00A948B6" w:rsidP="00A948B6">
            <w:pPr>
              <w:pStyle w:val="TAL"/>
              <w:rPr>
                <w:rFonts w:ascii="Courier New" w:hAnsi="Courier New" w:cs="Courier New"/>
              </w:rPr>
            </w:pPr>
            <w:r w:rsidRPr="00F6081B">
              <w:t xml:space="preserve">It indicates the </w:t>
            </w:r>
            <w:bookmarkStart w:id="151" w:name="OLE_LINK9"/>
            <w:r w:rsidR="00C12BC2" w:rsidRPr="00E63746">
              <w:t>observation period</w:t>
            </w:r>
            <w:bookmarkEnd w:id="151"/>
            <w:r w:rsidR="00C12BC2" w:rsidRPr="00E63746">
              <w:t xml:space="preserve"> of </w:t>
            </w:r>
            <w:bookmarkStart w:id="152" w:name="OLE_LINK12"/>
            <w:r w:rsidR="00C12BC2" w:rsidRPr="0041095B">
              <w:rPr>
                <w:rFonts w:ascii="Courier New" w:hAnsi="Courier New" w:cs="Courier New"/>
              </w:rPr>
              <w:t>assuranceGoal</w:t>
            </w:r>
            <w:bookmarkEnd w:id="152"/>
            <w:r w:rsidR="00C12BC2" w:rsidRPr="0041095B">
              <w:rPr>
                <w:rFonts w:ascii="Courier New" w:hAnsi="Courier New" w:cs="Courier New"/>
              </w:rPr>
              <w:t>StatusObserved</w:t>
            </w:r>
            <w:r w:rsidR="00C12BC2" w:rsidRPr="00E63746">
              <w:t xml:space="preserve"> and </w:t>
            </w:r>
            <w:r w:rsidR="00C12BC2" w:rsidRPr="0041095B">
              <w:rPr>
                <w:rFonts w:ascii="Courier New" w:hAnsi="Courier New" w:cs="Courier New"/>
              </w:rPr>
              <w:t>assuranceGoalStatusPredicted</w:t>
            </w:r>
            <w:r w:rsidR="00C12BC2">
              <w:rPr>
                <w:rFonts w:ascii="Courier New" w:hAnsi="Courier New" w:cs="Courier New"/>
              </w:rPr>
              <w:t>.</w:t>
            </w:r>
          </w:p>
          <w:p w14:paraId="240464FB" w14:textId="77777777" w:rsidR="00C12BC2" w:rsidRDefault="00C12BC2" w:rsidP="00A948B6">
            <w:pPr>
              <w:pStyle w:val="TAL"/>
            </w:pPr>
          </w:p>
          <w:p w14:paraId="19C051AE" w14:textId="6EFB63CB" w:rsidR="00A948B6" w:rsidRPr="00F6081B" w:rsidRDefault="00C12BC2" w:rsidP="00A948B6">
            <w:pPr>
              <w:pStyle w:val="TAL"/>
            </w:pPr>
            <w:r>
              <w:rPr>
                <w:lang w:eastAsia="zh-CN"/>
              </w:rPr>
              <w:t>The a</w:t>
            </w:r>
            <w:r w:rsidRPr="00D55117">
              <w:rPr>
                <w:lang w:eastAsia="zh-CN"/>
              </w:rPr>
              <w:t>ssurance goal will be observed</w:t>
            </w:r>
            <w:r>
              <w:rPr>
                <w:lang w:eastAsia="zh-CN"/>
              </w:rPr>
              <w:t xml:space="preserve"> from the start of each observation period,  then at the end of each observation period, </w:t>
            </w:r>
            <w:r w:rsidRPr="00D55117">
              <w:rPr>
                <w:lang w:eastAsia="zh-CN"/>
              </w:rPr>
              <w:t xml:space="preserve">the value for </w:t>
            </w:r>
            <w:r w:rsidRPr="00D55117">
              <w:rPr>
                <w:rFonts w:ascii="Courier New" w:hAnsi="Courier New" w:cs="Courier New"/>
              </w:rPr>
              <w:t>assuranceGoalStatusObserved</w:t>
            </w:r>
            <w:r w:rsidRPr="00D55117">
              <w:rPr>
                <w:lang w:eastAsia="zh-CN"/>
              </w:rPr>
              <w:t xml:space="preserve"> and </w:t>
            </w:r>
            <w:r w:rsidRPr="00D55117">
              <w:rPr>
                <w:rFonts w:ascii="Courier New" w:hAnsi="Courier New" w:cs="Courier New"/>
              </w:rPr>
              <w:t xml:space="preserve">assuranceGoalStatusPredicted </w:t>
            </w:r>
            <w:r w:rsidRPr="00D55117">
              <w:rPr>
                <w:lang w:eastAsia="zh-CN"/>
              </w:rPr>
              <w:t xml:space="preserve">will be </w:t>
            </w:r>
            <w:r>
              <w:rPr>
                <w:lang w:eastAsia="zh-CN"/>
              </w:rPr>
              <w:t xml:space="preserve">derived and </w:t>
            </w:r>
            <w:r w:rsidRPr="00D55117">
              <w:rPr>
                <w:lang w:eastAsia="zh-CN"/>
              </w:rPr>
              <w:t>configured</w:t>
            </w:r>
            <w:r>
              <w:rPr>
                <w:lang w:eastAsia="zh-CN"/>
              </w:rPr>
              <w:t>.</w:t>
            </w:r>
            <w:r w:rsidR="00A948B6" w:rsidRPr="00F6081B">
              <w:t xml:space="preserve"> </w:t>
            </w:r>
          </w:p>
          <w:p w14:paraId="3B52F90F" w14:textId="7CF97718" w:rsidR="00A948B6" w:rsidRPr="00F6081B" w:rsidRDefault="00A948B6" w:rsidP="00A948B6">
            <w:pPr>
              <w:pStyle w:val="TAL"/>
            </w:pPr>
            <w:r w:rsidRPr="00F6081B">
              <w:t xml:space="preserve">The observation time is expressed in </w:t>
            </w:r>
            <w:r>
              <w:rPr>
                <w:rFonts w:ascii="Courier New" w:hAnsi="Courier New" w:cs="Courier New"/>
              </w:rPr>
              <w:t>seconds</w:t>
            </w:r>
            <w:r w:rsidRPr="00F6081B">
              <w:t>.</w:t>
            </w:r>
          </w:p>
          <w:p w14:paraId="7929897D" w14:textId="77777777" w:rsidR="00A948B6" w:rsidRPr="00F6081B" w:rsidRDefault="00A948B6" w:rsidP="00A948B6">
            <w:pPr>
              <w:pStyle w:val="TAL"/>
            </w:pPr>
          </w:p>
          <w:p w14:paraId="37C9311E" w14:textId="77777777" w:rsidR="00A948B6" w:rsidRPr="00F6081B" w:rsidRDefault="00A948B6" w:rsidP="00A948B6">
            <w:pPr>
              <w:pStyle w:val="TAL"/>
            </w:pPr>
          </w:p>
        </w:tc>
        <w:tc>
          <w:tcPr>
            <w:tcW w:w="1118" w:type="pct"/>
            <w:tcBorders>
              <w:top w:val="single" w:sz="4" w:space="0" w:color="auto"/>
              <w:left w:val="single" w:sz="4" w:space="0" w:color="auto"/>
              <w:bottom w:val="single" w:sz="4" w:space="0" w:color="auto"/>
              <w:right w:val="single" w:sz="4" w:space="0" w:color="auto"/>
            </w:tcBorders>
          </w:tcPr>
          <w:p w14:paraId="498C86D5" w14:textId="77777777" w:rsidR="00A948B6" w:rsidRPr="008F747C" w:rsidRDefault="00A948B6" w:rsidP="00A948B6">
            <w:pPr>
              <w:spacing w:after="0"/>
              <w:rPr>
                <w:rFonts w:ascii="Arial" w:hAnsi="Arial" w:cs="Arial"/>
                <w:sz w:val="18"/>
                <w:szCs w:val="18"/>
              </w:rPr>
            </w:pPr>
            <w:r w:rsidRPr="008F747C">
              <w:rPr>
                <w:rFonts w:ascii="Arial" w:hAnsi="Arial" w:cs="Arial"/>
                <w:sz w:val="18"/>
                <w:szCs w:val="18"/>
              </w:rPr>
              <w:t>type: Integer</w:t>
            </w:r>
          </w:p>
          <w:p w14:paraId="2F1D6E20" w14:textId="77777777" w:rsidR="00A948B6" w:rsidRPr="008F747C" w:rsidRDefault="00A948B6" w:rsidP="00A948B6">
            <w:pPr>
              <w:spacing w:after="0"/>
              <w:rPr>
                <w:rFonts w:ascii="Arial" w:hAnsi="Arial" w:cs="Arial"/>
                <w:sz w:val="18"/>
                <w:szCs w:val="18"/>
              </w:rPr>
            </w:pPr>
            <w:r w:rsidRPr="008F747C">
              <w:rPr>
                <w:rFonts w:ascii="Arial" w:hAnsi="Arial" w:cs="Arial"/>
                <w:sz w:val="18"/>
                <w:szCs w:val="18"/>
              </w:rPr>
              <w:t>multiplicity: 1</w:t>
            </w:r>
          </w:p>
          <w:p w14:paraId="171685D0" w14:textId="77777777" w:rsidR="00A948B6" w:rsidRPr="008F747C" w:rsidRDefault="00A948B6" w:rsidP="00A948B6">
            <w:pPr>
              <w:spacing w:after="0"/>
              <w:rPr>
                <w:rFonts w:ascii="Arial" w:hAnsi="Arial" w:cs="Arial"/>
                <w:sz w:val="18"/>
                <w:szCs w:val="18"/>
              </w:rPr>
            </w:pPr>
            <w:r w:rsidRPr="008F747C">
              <w:rPr>
                <w:rFonts w:ascii="Arial" w:hAnsi="Arial" w:cs="Arial"/>
                <w:sz w:val="18"/>
                <w:szCs w:val="18"/>
              </w:rPr>
              <w:t>isOrdered: N/A</w:t>
            </w:r>
          </w:p>
          <w:p w14:paraId="56183B47" w14:textId="77777777" w:rsidR="00A948B6" w:rsidRPr="008F747C" w:rsidRDefault="00A948B6" w:rsidP="00A948B6">
            <w:pPr>
              <w:spacing w:after="0"/>
              <w:rPr>
                <w:rFonts w:ascii="Arial" w:hAnsi="Arial" w:cs="Arial"/>
                <w:sz w:val="18"/>
                <w:szCs w:val="18"/>
              </w:rPr>
            </w:pPr>
            <w:r w:rsidRPr="008F747C">
              <w:rPr>
                <w:rFonts w:ascii="Arial" w:hAnsi="Arial" w:cs="Arial"/>
                <w:sz w:val="18"/>
                <w:szCs w:val="18"/>
              </w:rPr>
              <w:t>isUnique: N/A</w:t>
            </w:r>
          </w:p>
          <w:p w14:paraId="7AA6EDE7" w14:textId="77777777" w:rsidR="00A948B6" w:rsidRPr="008F747C" w:rsidRDefault="00A948B6" w:rsidP="00A948B6">
            <w:pPr>
              <w:spacing w:after="0"/>
              <w:rPr>
                <w:rFonts w:ascii="Arial" w:hAnsi="Arial" w:cs="Arial"/>
                <w:sz w:val="18"/>
                <w:szCs w:val="18"/>
              </w:rPr>
            </w:pPr>
            <w:r w:rsidRPr="008F747C">
              <w:rPr>
                <w:rFonts w:ascii="Arial" w:hAnsi="Arial" w:cs="Arial"/>
                <w:sz w:val="18"/>
                <w:szCs w:val="18"/>
              </w:rPr>
              <w:t xml:space="preserve">defaultValue: None </w:t>
            </w:r>
          </w:p>
          <w:p w14:paraId="3C6E1C72" w14:textId="7101B252" w:rsidR="00A948B6" w:rsidRPr="008F747C" w:rsidRDefault="00A948B6" w:rsidP="00A948B6">
            <w:pPr>
              <w:spacing w:after="0"/>
              <w:rPr>
                <w:rFonts w:ascii="Arial" w:hAnsi="Arial" w:cs="Arial"/>
                <w:sz w:val="18"/>
                <w:szCs w:val="18"/>
              </w:rPr>
            </w:pPr>
            <w:r w:rsidRPr="00422E92">
              <w:rPr>
                <w:rFonts w:ascii="Arial" w:hAnsi="Arial" w:cs="Arial"/>
                <w:sz w:val="18"/>
                <w:szCs w:val="18"/>
              </w:rPr>
              <w:t>isNullable: False</w:t>
            </w:r>
          </w:p>
        </w:tc>
      </w:tr>
      <w:tr w:rsidR="00A948B6" w:rsidRPr="00F6081B" w14:paraId="29DE7B43" w14:textId="77777777" w:rsidTr="00971521">
        <w:trPr>
          <w:cantSplit/>
          <w:tblHeader/>
        </w:trPr>
        <w:tc>
          <w:tcPr>
            <w:tcW w:w="1531" w:type="pct"/>
            <w:tcBorders>
              <w:top w:val="single" w:sz="4" w:space="0" w:color="auto"/>
              <w:left w:val="single" w:sz="4" w:space="0" w:color="auto"/>
              <w:bottom w:val="single" w:sz="4" w:space="0" w:color="auto"/>
              <w:right w:val="single" w:sz="4" w:space="0" w:color="auto"/>
            </w:tcBorders>
          </w:tcPr>
          <w:p w14:paraId="21FC469E" w14:textId="4B070D44" w:rsidR="00A948B6" w:rsidRPr="00B8395E" w:rsidRDefault="00A948B6" w:rsidP="00A948B6">
            <w:pPr>
              <w:spacing w:after="0"/>
              <w:rPr>
                <w:rFonts w:ascii="Courier New" w:hAnsi="Courier New" w:cs="Courier New"/>
                <w:sz w:val="18"/>
                <w:szCs w:val="18"/>
              </w:rPr>
            </w:pPr>
            <w:r w:rsidRPr="00771FA2">
              <w:rPr>
                <w:rFonts w:ascii="Courier New" w:hAnsi="Courier New" w:cs="Courier New"/>
                <w:sz w:val="18"/>
                <w:szCs w:val="18"/>
              </w:rPr>
              <w:t>assuranceGoalStatusObserved</w:t>
            </w:r>
          </w:p>
        </w:tc>
        <w:tc>
          <w:tcPr>
            <w:tcW w:w="2351" w:type="pct"/>
            <w:tcBorders>
              <w:top w:val="single" w:sz="4" w:space="0" w:color="auto"/>
              <w:left w:val="single" w:sz="4" w:space="0" w:color="auto"/>
              <w:bottom w:val="single" w:sz="4" w:space="0" w:color="auto"/>
              <w:right w:val="single" w:sz="4" w:space="0" w:color="auto"/>
            </w:tcBorders>
          </w:tcPr>
          <w:p w14:paraId="630F2121" w14:textId="77777777" w:rsidR="008279DD" w:rsidRDefault="00A948B6" w:rsidP="008279DD">
            <w:pPr>
              <w:rPr>
                <w:rFonts w:cs="Arial"/>
                <w:szCs w:val="18"/>
              </w:rPr>
            </w:pPr>
            <w:r>
              <w:t xml:space="preserve">It </w:t>
            </w:r>
            <w:r w:rsidRPr="00F6081B">
              <w:t xml:space="preserve">holds the </w:t>
            </w:r>
            <w:r>
              <w:t xml:space="preserve">status of the observed goal fulfilment to the </w:t>
            </w:r>
            <w:r w:rsidRPr="00F6081B">
              <w:rPr>
                <w:rFonts w:ascii="Courier New" w:hAnsi="Courier New" w:cs="Courier New"/>
              </w:rPr>
              <w:t>assuranceGoal</w:t>
            </w:r>
            <w:r w:rsidR="0002060A">
              <w:t xml:space="preserve">. The value is FULFILLED only if all the constituent </w:t>
            </w:r>
            <w:r w:rsidR="0002060A">
              <w:rPr>
                <w:rFonts w:ascii="Courier New" w:hAnsi="Courier New" w:cs="Courier New"/>
              </w:rPr>
              <w:t>assuranceTargetStatusObserved</w:t>
            </w:r>
            <w:r w:rsidR="0002060A">
              <w:t xml:space="preserve"> are </w:t>
            </w:r>
            <w:r w:rsidR="0002060A">
              <w:rPr>
                <w:rFonts w:cs="Arial"/>
                <w:szCs w:val="18"/>
              </w:rPr>
              <w:t>FULFILLED.</w:t>
            </w:r>
            <w:r w:rsidR="008279DD">
              <w:rPr>
                <w:rFonts w:cs="Arial"/>
                <w:szCs w:val="18"/>
              </w:rPr>
              <w:t xml:space="preserve"> </w:t>
            </w:r>
          </w:p>
          <w:p w14:paraId="638E8B42" w14:textId="5676ED17" w:rsidR="0002060A" w:rsidRDefault="008279DD" w:rsidP="008279DD">
            <w:r>
              <w:rPr>
                <w:rFonts w:cs="Arial"/>
                <w:szCs w:val="18"/>
              </w:rPr>
              <w:t>During the initial operation of a closed control loop no fulfilment information may be available to report, the value NO_REPORT will be used.</w:t>
            </w:r>
          </w:p>
          <w:p w14:paraId="242A32CE" w14:textId="77777777" w:rsidR="00A948B6" w:rsidRDefault="00A948B6" w:rsidP="00A948B6">
            <w:pPr>
              <w:spacing w:after="0"/>
            </w:pPr>
          </w:p>
          <w:p w14:paraId="270138BE" w14:textId="198DF265" w:rsidR="00A948B6" w:rsidRDefault="00A948B6" w:rsidP="00A948B6">
            <w:pPr>
              <w:pStyle w:val="TAL"/>
            </w:pPr>
            <w:r>
              <w:t>allowedValues</w:t>
            </w:r>
            <w:r w:rsidRPr="002B15AA">
              <w:rPr>
                <w:rFonts w:cs="Arial"/>
                <w:szCs w:val="18"/>
              </w:rPr>
              <w:t xml:space="preserve">: </w:t>
            </w:r>
            <w:r w:rsidR="008279DD" w:rsidRPr="008279DD">
              <w:rPr>
                <w:rFonts w:cs="Arial"/>
                <w:szCs w:val="18"/>
              </w:rPr>
              <w:t>"NO_REPORT ,</w:t>
            </w:r>
            <w:r w:rsidR="008279DD">
              <w:rPr>
                <w:rFonts w:cs="Arial"/>
                <w:szCs w:val="18"/>
              </w:rPr>
              <w:t xml:space="preserve"> "</w:t>
            </w:r>
            <w:r w:rsidRPr="00C242E5">
              <w:rPr>
                <w:rFonts w:cs="Arial"/>
                <w:szCs w:val="18"/>
              </w:rPr>
              <w:t>FULFILLED</w:t>
            </w:r>
            <w:r w:rsidRPr="002B15AA">
              <w:rPr>
                <w:rFonts w:cs="Arial"/>
                <w:szCs w:val="18"/>
              </w:rPr>
              <w:t>"</w:t>
            </w:r>
            <w:r>
              <w:rPr>
                <w:rFonts w:cs="Arial"/>
                <w:szCs w:val="18"/>
              </w:rPr>
              <w:t>, “NOT_FULFILLED</w:t>
            </w:r>
            <w:r w:rsidDel="00860FA5">
              <w:t xml:space="preserve"> </w:t>
            </w:r>
          </w:p>
          <w:p w14:paraId="5AB48046" w14:textId="77777777" w:rsidR="008279DD" w:rsidRDefault="008279DD" w:rsidP="00A948B6">
            <w:pPr>
              <w:pStyle w:val="TAL"/>
            </w:pPr>
          </w:p>
          <w:p w14:paraId="662DE474" w14:textId="64D3A168" w:rsidR="008279DD" w:rsidRPr="00F6081B" w:rsidRDefault="008279DD" w:rsidP="00771FA2">
            <w:pPr>
              <w:pStyle w:val="EditorsNote"/>
            </w:pPr>
            <w:r>
              <w:t>Editor’s Note: Whether a more suiteable phrase for NO_REPLY is needed is FFS</w:t>
            </w:r>
            <w:r w:rsidR="00211067">
              <w:t>.</w:t>
            </w:r>
          </w:p>
        </w:tc>
        <w:tc>
          <w:tcPr>
            <w:tcW w:w="1118" w:type="pct"/>
            <w:tcBorders>
              <w:top w:val="single" w:sz="4" w:space="0" w:color="auto"/>
              <w:left w:val="single" w:sz="4" w:space="0" w:color="auto"/>
              <w:bottom w:val="single" w:sz="4" w:space="0" w:color="auto"/>
              <w:right w:val="single" w:sz="4" w:space="0" w:color="auto"/>
            </w:tcBorders>
          </w:tcPr>
          <w:p w14:paraId="3544A689" w14:textId="3E3C5F19" w:rsidR="00A948B6" w:rsidRPr="008F747C" w:rsidRDefault="00A948B6" w:rsidP="00A948B6">
            <w:pPr>
              <w:spacing w:after="0"/>
              <w:rPr>
                <w:rFonts w:ascii="Arial" w:hAnsi="Arial" w:cs="Arial"/>
                <w:sz w:val="18"/>
                <w:szCs w:val="18"/>
              </w:rPr>
            </w:pPr>
            <w:r w:rsidRPr="008F747C">
              <w:rPr>
                <w:rFonts w:ascii="Arial" w:hAnsi="Arial" w:cs="Arial"/>
                <w:sz w:val="18"/>
                <w:szCs w:val="18"/>
              </w:rPr>
              <w:t xml:space="preserve">type: </w:t>
            </w:r>
            <w:r>
              <w:rPr>
                <w:rFonts w:ascii="Arial" w:hAnsi="Arial" w:cs="Arial"/>
                <w:sz w:val="18"/>
                <w:szCs w:val="18"/>
              </w:rPr>
              <w:t>ENUM</w:t>
            </w:r>
          </w:p>
          <w:p w14:paraId="25B5AC3D" w14:textId="77777777" w:rsidR="00A948B6" w:rsidRPr="008F747C" w:rsidRDefault="00A948B6" w:rsidP="00A948B6">
            <w:pPr>
              <w:spacing w:after="0"/>
              <w:rPr>
                <w:rFonts w:ascii="Arial" w:hAnsi="Arial" w:cs="Arial"/>
                <w:sz w:val="18"/>
                <w:szCs w:val="18"/>
              </w:rPr>
            </w:pPr>
            <w:r w:rsidRPr="008F747C">
              <w:rPr>
                <w:rFonts w:ascii="Arial" w:hAnsi="Arial" w:cs="Arial"/>
                <w:sz w:val="18"/>
                <w:szCs w:val="18"/>
              </w:rPr>
              <w:t>multiplicity: 1</w:t>
            </w:r>
          </w:p>
          <w:p w14:paraId="459D6B2A" w14:textId="77777777" w:rsidR="00A948B6" w:rsidRPr="008F747C" w:rsidRDefault="00A948B6" w:rsidP="00A948B6">
            <w:pPr>
              <w:spacing w:after="0"/>
              <w:rPr>
                <w:rFonts w:ascii="Arial" w:hAnsi="Arial" w:cs="Arial"/>
                <w:sz w:val="18"/>
                <w:szCs w:val="18"/>
              </w:rPr>
            </w:pPr>
            <w:r w:rsidRPr="008F747C">
              <w:rPr>
                <w:rFonts w:ascii="Arial" w:hAnsi="Arial" w:cs="Arial"/>
                <w:sz w:val="18"/>
                <w:szCs w:val="18"/>
              </w:rPr>
              <w:t>isOrdered: N/A</w:t>
            </w:r>
          </w:p>
          <w:p w14:paraId="4324FD47" w14:textId="77777777" w:rsidR="00A948B6" w:rsidRPr="008F747C" w:rsidRDefault="00A948B6" w:rsidP="00A948B6">
            <w:pPr>
              <w:spacing w:after="0"/>
              <w:rPr>
                <w:rFonts w:ascii="Arial" w:hAnsi="Arial" w:cs="Arial"/>
                <w:sz w:val="18"/>
                <w:szCs w:val="18"/>
              </w:rPr>
            </w:pPr>
            <w:r w:rsidRPr="008F747C">
              <w:rPr>
                <w:rFonts w:ascii="Arial" w:hAnsi="Arial" w:cs="Arial"/>
                <w:sz w:val="18"/>
                <w:szCs w:val="18"/>
              </w:rPr>
              <w:t>isUnique: N/A</w:t>
            </w:r>
          </w:p>
          <w:p w14:paraId="7D157085" w14:textId="77777777" w:rsidR="00A948B6" w:rsidRPr="008F747C" w:rsidRDefault="00A948B6" w:rsidP="00A948B6">
            <w:pPr>
              <w:spacing w:after="0"/>
              <w:rPr>
                <w:rFonts w:ascii="Arial" w:hAnsi="Arial" w:cs="Arial"/>
                <w:sz w:val="18"/>
                <w:szCs w:val="18"/>
              </w:rPr>
            </w:pPr>
            <w:r w:rsidRPr="008F747C">
              <w:rPr>
                <w:rFonts w:ascii="Arial" w:hAnsi="Arial" w:cs="Arial"/>
                <w:sz w:val="18"/>
                <w:szCs w:val="18"/>
              </w:rPr>
              <w:t xml:space="preserve">defaultValue: None </w:t>
            </w:r>
          </w:p>
          <w:p w14:paraId="09A213CE" w14:textId="3A8A9574" w:rsidR="00A948B6" w:rsidRPr="008F747C" w:rsidRDefault="00A948B6" w:rsidP="00A948B6">
            <w:pPr>
              <w:spacing w:after="0"/>
              <w:rPr>
                <w:rFonts w:ascii="Arial" w:hAnsi="Arial" w:cs="Arial"/>
                <w:sz w:val="18"/>
                <w:szCs w:val="18"/>
              </w:rPr>
            </w:pPr>
            <w:r w:rsidRPr="00422E92">
              <w:rPr>
                <w:rFonts w:ascii="Arial" w:hAnsi="Arial" w:cs="Arial"/>
                <w:sz w:val="18"/>
                <w:szCs w:val="18"/>
              </w:rPr>
              <w:t>isNullable: False</w:t>
            </w:r>
          </w:p>
        </w:tc>
      </w:tr>
      <w:tr w:rsidR="00A948B6" w:rsidRPr="00F6081B" w14:paraId="501A689B" w14:textId="77777777" w:rsidTr="00971521">
        <w:trPr>
          <w:cantSplit/>
          <w:tblHeader/>
        </w:trPr>
        <w:tc>
          <w:tcPr>
            <w:tcW w:w="1531" w:type="pct"/>
            <w:tcBorders>
              <w:top w:val="single" w:sz="4" w:space="0" w:color="auto"/>
              <w:left w:val="single" w:sz="4" w:space="0" w:color="auto"/>
              <w:bottom w:val="single" w:sz="4" w:space="0" w:color="auto"/>
              <w:right w:val="single" w:sz="4" w:space="0" w:color="auto"/>
            </w:tcBorders>
          </w:tcPr>
          <w:p w14:paraId="572B805F" w14:textId="719455C9" w:rsidR="00A948B6" w:rsidRPr="00B8395E" w:rsidRDefault="00A948B6" w:rsidP="00A948B6">
            <w:pPr>
              <w:spacing w:after="0"/>
              <w:rPr>
                <w:rFonts w:ascii="Courier New" w:hAnsi="Courier New" w:cs="Courier New"/>
                <w:sz w:val="18"/>
                <w:szCs w:val="18"/>
              </w:rPr>
            </w:pPr>
            <w:r w:rsidRPr="00771FA2">
              <w:rPr>
                <w:rFonts w:ascii="Courier New" w:hAnsi="Courier New" w:cs="Courier New"/>
                <w:sz w:val="18"/>
                <w:szCs w:val="18"/>
              </w:rPr>
              <w:lastRenderedPageBreak/>
              <w:t>assuranceGoalStatusPredicted</w:t>
            </w:r>
          </w:p>
        </w:tc>
        <w:tc>
          <w:tcPr>
            <w:tcW w:w="2351" w:type="pct"/>
            <w:tcBorders>
              <w:top w:val="single" w:sz="4" w:space="0" w:color="auto"/>
              <w:left w:val="single" w:sz="4" w:space="0" w:color="auto"/>
              <w:bottom w:val="single" w:sz="4" w:space="0" w:color="auto"/>
              <w:right w:val="single" w:sz="4" w:space="0" w:color="auto"/>
            </w:tcBorders>
          </w:tcPr>
          <w:p w14:paraId="75CAA411" w14:textId="25174A41" w:rsidR="00A948B6" w:rsidRDefault="00A948B6" w:rsidP="00A948B6">
            <w:pPr>
              <w:spacing w:after="0"/>
              <w:rPr>
                <w:rFonts w:cs="Arial"/>
                <w:szCs w:val="18"/>
              </w:rPr>
            </w:pPr>
            <w:r>
              <w:t xml:space="preserve">It </w:t>
            </w:r>
            <w:r w:rsidRPr="00F6081B">
              <w:t xml:space="preserve">holds the </w:t>
            </w:r>
            <w:r>
              <w:t xml:space="preserve">status of the predicted future goal fulfilment to the </w:t>
            </w:r>
            <w:r w:rsidRPr="00F6081B">
              <w:rPr>
                <w:rFonts w:ascii="Courier New" w:hAnsi="Courier New" w:cs="Courier New"/>
              </w:rPr>
              <w:t>assuranceGoal</w:t>
            </w:r>
            <w:r w:rsidRPr="00F6081B">
              <w:t xml:space="preserve"> </w:t>
            </w:r>
            <w:r w:rsidR="0002060A">
              <w:rPr>
                <w:rFonts w:ascii="Courier New" w:hAnsi="Courier New" w:cs="Courier New"/>
              </w:rPr>
              <w:t xml:space="preserve">. </w:t>
            </w:r>
            <w:r w:rsidR="0002060A">
              <w:t xml:space="preserve">The value is FULFILLED only if all the constituent </w:t>
            </w:r>
            <w:r w:rsidR="0002060A">
              <w:rPr>
                <w:rFonts w:ascii="Courier New" w:hAnsi="Courier New" w:cs="Courier New"/>
              </w:rPr>
              <w:t>assuranceTargetStatusPredicted</w:t>
            </w:r>
            <w:r w:rsidR="0002060A">
              <w:t xml:space="preserve"> are </w:t>
            </w:r>
            <w:r w:rsidR="0002060A">
              <w:rPr>
                <w:rFonts w:cs="Arial"/>
                <w:szCs w:val="18"/>
              </w:rPr>
              <w:t>FULFILLED.</w:t>
            </w:r>
          </w:p>
          <w:p w14:paraId="09886154" w14:textId="77777777" w:rsidR="009D7521" w:rsidRDefault="009D7521" w:rsidP="00A948B6">
            <w:pPr>
              <w:spacing w:after="0"/>
              <w:rPr>
                <w:rFonts w:cs="Arial"/>
                <w:szCs w:val="18"/>
              </w:rPr>
            </w:pPr>
          </w:p>
          <w:p w14:paraId="7C5B19D1" w14:textId="4D60AB63" w:rsidR="009D7521" w:rsidRDefault="009D7521" w:rsidP="00A948B6">
            <w:pPr>
              <w:spacing w:after="0"/>
            </w:pPr>
            <w:r>
              <w:rPr>
                <w:rFonts w:cs="Arial"/>
                <w:szCs w:val="18"/>
              </w:rPr>
              <w:t>During the initial operation of a closed control loop no fulfilment information may be available to report, the value NO_REPORT will be used.</w:t>
            </w:r>
          </w:p>
          <w:p w14:paraId="7A05131D" w14:textId="77777777" w:rsidR="00A948B6" w:rsidRDefault="00A948B6" w:rsidP="00A948B6">
            <w:pPr>
              <w:spacing w:after="0"/>
            </w:pPr>
          </w:p>
          <w:p w14:paraId="03BC003D" w14:textId="77777777" w:rsidR="00A948B6" w:rsidRDefault="00A948B6" w:rsidP="00A948B6">
            <w:pPr>
              <w:pStyle w:val="TAL"/>
              <w:rPr>
                <w:rFonts w:cs="Arial"/>
                <w:szCs w:val="18"/>
              </w:rPr>
            </w:pPr>
            <w:r>
              <w:t>allowedValues</w:t>
            </w:r>
            <w:r w:rsidRPr="002B15AA">
              <w:rPr>
                <w:rFonts w:cs="Arial"/>
                <w:szCs w:val="18"/>
              </w:rPr>
              <w:t xml:space="preserve">: </w:t>
            </w:r>
            <w:r w:rsidR="009D7521" w:rsidRPr="002B15AA">
              <w:rPr>
                <w:rFonts w:cs="Arial"/>
                <w:szCs w:val="18"/>
              </w:rPr>
              <w:t>"</w:t>
            </w:r>
            <w:r w:rsidR="009D7521">
              <w:rPr>
                <w:rFonts w:cs="Arial"/>
                <w:szCs w:val="18"/>
              </w:rPr>
              <w:t>NO_REPORT</w:t>
            </w:r>
            <w:r w:rsidR="009D7521" w:rsidRPr="002B15AA">
              <w:rPr>
                <w:rFonts w:cs="Arial"/>
                <w:szCs w:val="18"/>
              </w:rPr>
              <w:t>"</w:t>
            </w:r>
            <w:r w:rsidR="009D7521">
              <w:rPr>
                <w:rFonts w:cs="Arial"/>
                <w:szCs w:val="18"/>
              </w:rPr>
              <w:t xml:space="preserve">, </w:t>
            </w:r>
            <w:r w:rsidRPr="002B15AA">
              <w:rPr>
                <w:rFonts w:cs="Arial"/>
                <w:szCs w:val="18"/>
              </w:rPr>
              <w:t>"</w:t>
            </w:r>
            <w:r w:rsidRPr="00AC0884">
              <w:rPr>
                <w:rFonts w:cs="Arial"/>
                <w:szCs w:val="18"/>
              </w:rPr>
              <w:t>FULFILLED</w:t>
            </w:r>
            <w:r w:rsidRPr="002B15AA">
              <w:rPr>
                <w:rFonts w:cs="Arial"/>
                <w:szCs w:val="18"/>
              </w:rPr>
              <w:t>"</w:t>
            </w:r>
            <w:r>
              <w:rPr>
                <w:rFonts w:cs="Arial"/>
                <w:szCs w:val="18"/>
              </w:rPr>
              <w:t>, “NOT_FULFILLED</w:t>
            </w:r>
            <w:r w:rsidRPr="002B15AA">
              <w:rPr>
                <w:rFonts w:cs="Arial"/>
                <w:szCs w:val="18"/>
              </w:rPr>
              <w:t>"</w:t>
            </w:r>
            <w:r w:rsidR="009D7521">
              <w:rPr>
                <w:rFonts w:cs="Arial"/>
                <w:szCs w:val="18"/>
              </w:rPr>
              <w:t>.</w:t>
            </w:r>
          </w:p>
          <w:p w14:paraId="397246B4" w14:textId="77777777" w:rsidR="009D7521" w:rsidRDefault="009D7521" w:rsidP="00A948B6">
            <w:pPr>
              <w:pStyle w:val="TAL"/>
              <w:rPr>
                <w:rFonts w:cs="Arial"/>
                <w:szCs w:val="18"/>
              </w:rPr>
            </w:pPr>
          </w:p>
          <w:p w14:paraId="3AE89DD8" w14:textId="073B8549" w:rsidR="009D7521" w:rsidRPr="00F6081B" w:rsidRDefault="009D7521" w:rsidP="00771FA2">
            <w:pPr>
              <w:pStyle w:val="EditorsNote"/>
            </w:pPr>
            <w:r>
              <w:t>Editor’s Note: Whether a more suiteable phrase for NO_REPLY is needed is FFS</w:t>
            </w:r>
            <w:r w:rsidR="00211067">
              <w:t>.</w:t>
            </w:r>
          </w:p>
        </w:tc>
        <w:tc>
          <w:tcPr>
            <w:tcW w:w="1118" w:type="pct"/>
            <w:tcBorders>
              <w:top w:val="single" w:sz="4" w:space="0" w:color="auto"/>
              <w:left w:val="single" w:sz="4" w:space="0" w:color="auto"/>
              <w:bottom w:val="single" w:sz="4" w:space="0" w:color="auto"/>
              <w:right w:val="single" w:sz="4" w:space="0" w:color="auto"/>
            </w:tcBorders>
          </w:tcPr>
          <w:p w14:paraId="77D42797" w14:textId="4162AA77" w:rsidR="00A948B6" w:rsidRPr="008F747C" w:rsidRDefault="00A948B6" w:rsidP="00A948B6">
            <w:pPr>
              <w:spacing w:after="0"/>
              <w:rPr>
                <w:rFonts w:ascii="Arial" w:hAnsi="Arial" w:cs="Arial"/>
                <w:sz w:val="18"/>
                <w:szCs w:val="18"/>
              </w:rPr>
            </w:pPr>
            <w:r w:rsidRPr="008F747C">
              <w:rPr>
                <w:rFonts w:ascii="Arial" w:hAnsi="Arial" w:cs="Arial"/>
                <w:sz w:val="18"/>
                <w:szCs w:val="18"/>
              </w:rPr>
              <w:t xml:space="preserve">type: </w:t>
            </w:r>
            <w:r>
              <w:rPr>
                <w:rFonts w:ascii="Arial" w:hAnsi="Arial" w:cs="Arial"/>
                <w:sz w:val="18"/>
                <w:szCs w:val="18"/>
              </w:rPr>
              <w:t>ENUM</w:t>
            </w:r>
          </w:p>
          <w:p w14:paraId="20FFD0C8" w14:textId="77777777" w:rsidR="00A948B6" w:rsidRPr="008F747C" w:rsidRDefault="00A948B6" w:rsidP="00A948B6">
            <w:pPr>
              <w:spacing w:after="0"/>
              <w:rPr>
                <w:rFonts w:ascii="Arial" w:hAnsi="Arial" w:cs="Arial"/>
                <w:sz w:val="18"/>
                <w:szCs w:val="18"/>
              </w:rPr>
            </w:pPr>
            <w:r w:rsidRPr="008F747C">
              <w:rPr>
                <w:rFonts w:ascii="Arial" w:hAnsi="Arial" w:cs="Arial"/>
                <w:sz w:val="18"/>
                <w:szCs w:val="18"/>
              </w:rPr>
              <w:t>multiplicity: 1</w:t>
            </w:r>
          </w:p>
          <w:p w14:paraId="10F94520" w14:textId="77777777" w:rsidR="00A948B6" w:rsidRPr="008F747C" w:rsidRDefault="00A948B6" w:rsidP="00A948B6">
            <w:pPr>
              <w:spacing w:after="0"/>
              <w:rPr>
                <w:rFonts w:ascii="Arial" w:hAnsi="Arial" w:cs="Arial"/>
                <w:sz w:val="18"/>
                <w:szCs w:val="18"/>
              </w:rPr>
            </w:pPr>
            <w:r w:rsidRPr="008F747C">
              <w:rPr>
                <w:rFonts w:ascii="Arial" w:hAnsi="Arial" w:cs="Arial"/>
                <w:sz w:val="18"/>
                <w:szCs w:val="18"/>
              </w:rPr>
              <w:t>isOrdered: N/A</w:t>
            </w:r>
          </w:p>
          <w:p w14:paraId="45DDA681" w14:textId="77777777" w:rsidR="00A948B6" w:rsidRPr="008F747C" w:rsidRDefault="00A948B6" w:rsidP="00A948B6">
            <w:pPr>
              <w:spacing w:after="0"/>
              <w:rPr>
                <w:rFonts w:ascii="Arial" w:hAnsi="Arial" w:cs="Arial"/>
                <w:sz w:val="18"/>
                <w:szCs w:val="18"/>
              </w:rPr>
            </w:pPr>
            <w:r w:rsidRPr="008F747C">
              <w:rPr>
                <w:rFonts w:ascii="Arial" w:hAnsi="Arial" w:cs="Arial"/>
                <w:sz w:val="18"/>
                <w:szCs w:val="18"/>
              </w:rPr>
              <w:t>isUnique: N/A</w:t>
            </w:r>
          </w:p>
          <w:p w14:paraId="63498072" w14:textId="77777777" w:rsidR="00A948B6" w:rsidRPr="008F747C" w:rsidRDefault="00A948B6" w:rsidP="00A948B6">
            <w:pPr>
              <w:spacing w:after="0"/>
              <w:rPr>
                <w:rFonts w:ascii="Arial" w:hAnsi="Arial" w:cs="Arial"/>
                <w:sz w:val="18"/>
                <w:szCs w:val="18"/>
              </w:rPr>
            </w:pPr>
            <w:r w:rsidRPr="008F747C">
              <w:rPr>
                <w:rFonts w:ascii="Arial" w:hAnsi="Arial" w:cs="Arial"/>
                <w:sz w:val="18"/>
                <w:szCs w:val="18"/>
              </w:rPr>
              <w:t xml:space="preserve">defaultValue: None </w:t>
            </w:r>
          </w:p>
          <w:p w14:paraId="08FC3F70" w14:textId="592BD149" w:rsidR="00A948B6" w:rsidRPr="008F747C" w:rsidRDefault="00A948B6" w:rsidP="00A948B6">
            <w:pPr>
              <w:spacing w:after="0"/>
              <w:rPr>
                <w:rFonts w:ascii="Arial" w:hAnsi="Arial" w:cs="Arial"/>
                <w:sz w:val="18"/>
                <w:szCs w:val="18"/>
              </w:rPr>
            </w:pPr>
            <w:r w:rsidRPr="00422E92">
              <w:rPr>
                <w:rFonts w:ascii="Arial" w:hAnsi="Arial" w:cs="Arial"/>
                <w:sz w:val="18"/>
                <w:szCs w:val="18"/>
              </w:rPr>
              <w:t>isNullable: False</w:t>
            </w:r>
          </w:p>
        </w:tc>
      </w:tr>
      <w:tr w:rsidR="0002060A" w:rsidRPr="00F6081B" w14:paraId="6E93888C" w14:textId="77777777" w:rsidTr="00971521">
        <w:trPr>
          <w:cantSplit/>
          <w:tblHeader/>
        </w:trPr>
        <w:tc>
          <w:tcPr>
            <w:tcW w:w="1531" w:type="pct"/>
            <w:tcBorders>
              <w:top w:val="single" w:sz="4" w:space="0" w:color="auto"/>
              <w:left w:val="single" w:sz="4" w:space="0" w:color="auto"/>
              <w:bottom w:val="single" w:sz="4" w:space="0" w:color="auto"/>
              <w:right w:val="single" w:sz="4" w:space="0" w:color="auto"/>
            </w:tcBorders>
          </w:tcPr>
          <w:p w14:paraId="7D7860B0" w14:textId="76F75D1A" w:rsidR="0002060A" w:rsidRPr="00771FA2" w:rsidRDefault="0002060A" w:rsidP="0002060A">
            <w:pPr>
              <w:spacing w:after="0"/>
              <w:rPr>
                <w:rFonts w:ascii="Courier New" w:hAnsi="Courier New" w:cs="Courier New"/>
                <w:sz w:val="18"/>
                <w:szCs w:val="18"/>
              </w:rPr>
            </w:pPr>
            <w:r w:rsidRPr="00771FA2">
              <w:rPr>
                <w:rFonts w:ascii="Courier New" w:hAnsi="Courier New" w:cs="Courier New"/>
                <w:sz w:val="18"/>
                <w:szCs w:val="18"/>
                <w:lang w:val="en-US"/>
              </w:rPr>
              <w:t>assuranceTargetStatusObserved</w:t>
            </w:r>
          </w:p>
        </w:tc>
        <w:tc>
          <w:tcPr>
            <w:tcW w:w="2351" w:type="pct"/>
            <w:tcBorders>
              <w:top w:val="single" w:sz="4" w:space="0" w:color="auto"/>
              <w:left w:val="single" w:sz="4" w:space="0" w:color="auto"/>
              <w:bottom w:val="single" w:sz="4" w:space="0" w:color="auto"/>
              <w:right w:val="single" w:sz="4" w:space="0" w:color="auto"/>
            </w:tcBorders>
          </w:tcPr>
          <w:p w14:paraId="0ABB9361" w14:textId="77777777" w:rsidR="0002060A" w:rsidRDefault="0002060A" w:rsidP="0002060A">
            <w:pPr>
              <w:spacing w:after="0"/>
              <w:rPr>
                <w:lang w:val="en-US"/>
              </w:rPr>
            </w:pPr>
            <w:r>
              <w:rPr>
                <w:lang w:val="en-US"/>
              </w:rPr>
              <w:t xml:space="preserve">It holds the status of the observed target fulfilment to the </w:t>
            </w:r>
            <w:r>
              <w:rPr>
                <w:rFonts w:ascii="Courier New" w:hAnsi="Courier New" w:cs="Courier New"/>
                <w:lang w:val="en-US"/>
              </w:rPr>
              <w:t>assuranceGoal.</w:t>
            </w:r>
            <w:r>
              <w:rPr>
                <w:lang w:val="en-US"/>
              </w:rPr>
              <w:t xml:space="preserve"> </w:t>
            </w:r>
          </w:p>
          <w:p w14:paraId="59119720" w14:textId="77777777" w:rsidR="0002060A" w:rsidRDefault="0002060A" w:rsidP="0002060A">
            <w:pPr>
              <w:spacing w:after="0"/>
              <w:rPr>
                <w:lang w:val="en-US"/>
              </w:rPr>
            </w:pPr>
          </w:p>
          <w:p w14:paraId="0E2236C7" w14:textId="12DF8AE2" w:rsidR="0002060A" w:rsidRDefault="0002060A" w:rsidP="0002060A">
            <w:pPr>
              <w:spacing w:after="0"/>
              <w:rPr>
                <w:rFonts w:cs="Arial"/>
                <w:snapToGrid w:val="0"/>
                <w:szCs w:val="18"/>
              </w:rPr>
            </w:pPr>
            <w:r>
              <w:rPr>
                <w:lang w:val="en-US"/>
              </w:rPr>
              <w:t>allowedValues</w:t>
            </w:r>
            <w:r>
              <w:rPr>
                <w:rFonts w:cs="Arial"/>
                <w:szCs w:val="18"/>
                <w:lang w:val="en-US"/>
              </w:rPr>
              <w:t>: "FULFILLED", “NOT_FULFILLED</w:t>
            </w:r>
            <w:r>
              <w:rPr>
                <w:lang w:val="en-US"/>
              </w:rPr>
              <w:t xml:space="preserve"> </w:t>
            </w:r>
          </w:p>
        </w:tc>
        <w:tc>
          <w:tcPr>
            <w:tcW w:w="1118" w:type="pct"/>
            <w:tcBorders>
              <w:top w:val="single" w:sz="4" w:space="0" w:color="auto"/>
              <w:left w:val="single" w:sz="4" w:space="0" w:color="auto"/>
              <w:bottom w:val="single" w:sz="4" w:space="0" w:color="auto"/>
              <w:right w:val="single" w:sz="4" w:space="0" w:color="auto"/>
            </w:tcBorders>
          </w:tcPr>
          <w:p w14:paraId="24DFB4EE" w14:textId="77777777" w:rsidR="0002060A" w:rsidRDefault="0002060A" w:rsidP="0002060A">
            <w:pPr>
              <w:spacing w:after="0"/>
              <w:rPr>
                <w:rFonts w:ascii="Arial" w:hAnsi="Arial" w:cs="Arial"/>
                <w:sz w:val="18"/>
                <w:szCs w:val="18"/>
                <w:lang w:val="en-US"/>
              </w:rPr>
            </w:pPr>
            <w:r>
              <w:rPr>
                <w:rFonts w:ascii="Arial" w:hAnsi="Arial" w:cs="Arial"/>
                <w:sz w:val="18"/>
                <w:szCs w:val="18"/>
                <w:lang w:val="en-US"/>
              </w:rPr>
              <w:t>type: ENUM</w:t>
            </w:r>
          </w:p>
          <w:p w14:paraId="352CC41C" w14:textId="77777777" w:rsidR="0002060A" w:rsidRDefault="0002060A" w:rsidP="0002060A">
            <w:pPr>
              <w:spacing w:after="0"/>
              <w:rPr>
                <w:rFonts w:ascii="Arial" w:hAnsi="Arial" w:cs="Arial"/>
                <w:sz w:val="18"/>
                <w:szCs w:val="18"/>
                <w:lang w:val="en-US"/>
              </w:rPr>
            </w:pPr>
            <w:r>
              <w:rPr>
                <w:rFonts w:ascii="Arial" w:hAnsi="Arial" w:cs="Arial"/>
                <w:sz w:val="18"/>
                <w:szCs w:val="18"/>
                <w:lang w:val="en-US"/>
              </w:rPr>
              <w:t>multiplicity: 1</w:t>
            </w:r>
          </w:p>
          <w:p w14:paraId="116C421D" w14:textId="77777777" w:rsidR="0002060A" w:rsidRDefault="0002060A" w:rsidP="0002060A">
            <w:pPr>
              <w:spacing w:after="0"/>
              <w:rPr>
                <w:rFonts w:ascii="Arial" w:hAnsi="Arial" w:cs="Arial"/>
                <w:sz w:val="18"/>
                <w:szCs w:val="18"/>
                <w:lang w:val="en-US"/>
              </w:rPr>
            </w:pPr>
            <w:r>
              <w:rPr>
                <w:rFonts w:ascii="Arial" w:hAnsi="Arial" w:cs="Arial"/>
                <w:sz w:val="18"/>
                <w:szCs w:val="18"/>
                <w:lang w:val="en-US"/>
              </w:rPr>
              <w:t>isOrdered: N/A</w:t>
            </w:r>
          </w:p>
          <w:p w14:paraId="01310125" w14:textId="77777777" w:rsidR="0002060A" w:rsidRDefault="0002060A" w:rsidP="0002060A">
            <w:pPr>
              <w:spacing w:after="0"/>
              <w:rPr>
                <w:rFonts w:ascii="Arial" w:hAnsi="Arial" w:cs="Arial"/>
                <w:sz w:val="18"/>
                <w:szCs w:val="18"/>
                <w:lang w:val="en-US"/>
              </w:rPr>
            </w:pPr>
            <w:r>
              <w:rPr>
                <w:rFonts w:ascii="Arial" w:hAnsi="Arial" w:cs="Arial"/>
                <w:sz w:val="18"/>
                <w:szCs w:val="18"/>
                <w:lang w:val="en-US"/>
              </w:rPr>
              <w:t>isUnique: N/A</w:t>
            </w:r>
          </w:p>
          <w:p w14:paraId="50059B2B" w14:textId="77777777" w:rsidR="0002060A" w:rsidRDefault="0002060A" w:rsidP="0002060A">
            <w:pPr>
              <w:spacing w:after="0"/>
              <w:rPr>
                <w:rFonts w:ascii="Arial" w:hAnsi="Arial" w:cs="Arial"/>
                <w:sz w:val="18"/>
                <w:szCs w:val="18"/>
                <w:lang w:val="en-US"/>
              </w:rPr>
            </w:pPr>
            <w:r>
              <w:rPr>
                <w:rFonts w:ascii="Arial" w:hAnsi="Arial" w:cs="Arial"/>
                <w:sz w:val="18"/>
                <w:szCs w:val="18"/>
                <w:lang w:val="en-US"/>
              </w:rPr>
              <w:t xml:space="preserve">defaultValue: None </w:t>
            </w:r>
          </w:p>
          <w:p w14:paraId="519C2711" w14:textId="021E9957" w:rsidR="0002060A" w:rsidRDefault="0002060A" w:rsidP="0002060A">
            <w:pPr>
              <w:spacing w:after="0"/>
              <w:rPr>
                <w:rFonts w:ascii="Arial" w:hAnsi="Arial" w:cs="Arial"/>
                <w:sz w:val="18"/>
                <w:szCs w:val="18"/>
              </w:rPr>
            </w:pPr>
            <w:r>
              <w:rPr>
                <w:rFonts w:ascii="Arial" w:hAnsi="Arial" w:cs="Arial"/>
                <w:sz w:val="18"/>
                <w:szCs w:val="18"/>
                <w:lang w:val="en-US"/>
              </w:rPr>
              <w:t>isNullable: False</w:t>
            </w:r>
          </w:p>
        </w:tc>
      </w:tr>
      <w:tr w:rsidR="0002060A" w:rsidRPr="00F6081B" w14:paraId="393AD648" w14:textId="77777777" w:rsidTr="00971521">
        <w:trPr>
          <w:cantSplit/>
          <w:tblHeader/>
        </w:trPr>
        <w:tc>
          <w:tcPr>
            <w:tcW w:w="1531" w:type="pct"/>
            <w:tcBorders>
              <w:top w:val="single" w:sz="4" w:space="0" w:color="auto"/>
              <w:left w:val="single" w:sz="4" w:space="0" w:color="auto"/>
              <w:bottom w:val="single" w:sz="4" w:space="0" w:color="auto"/>
              <w:right w:val="single" w:sz="4" w:space="0" w:color="auto"/>
            </w:tcBorders>
          </w:tcPr>
          <w:p w14:paraId="27E7FA3A" w14:textId="6AED5FF1" w:rsidR="0002060A" w:rsidRPr="00771FA2" w:rsidRDefault="0002060A" w:rsidP="0002060A">
            <w:pPr>
              <w:spacing w:after="0"/>
              <w:rPr>
                <w:rFonts w:ascii="Courier New" w:hAnsi="Courier New" w:cs="Courier New"/>
                <w:sz w:val="18"/>
                <w:szCs w:val="18"/>
              </w:rPr>
            </w:pPr>
            <w:r w:rsidRPr="00771FA2">
              <w:rPr>
                <w:rFonts w:ascii="Courier New" w:hAnsi="Courier New" w:cs="Courier New"/>
                <w:sz w:val="18"/>
                <w:szCs w:val="18"/>
                <w:lang w:val="en-US"/>
              </w:rPr>
              <w:t>assuranceTargetStatusPredicted</w:t>
            </w:r>
          </w:p>
        </w:tc>
        <w:tc>
          <w:tcPr>
            <w:tcW w:w="2351" w:type="pct"/>
            <w:tcBorders>
              <w:top w:val="single" w:sz="4" w:space="0" w:color="auto"/>
              <w:left w:val="single" w:sz="4" w:space="0" w:color="auto"/>
              <w:bottom w:val="single" w:sz="4" w:space="0" w:color="auto"/>
              <w:right w:val="single" w:sz="4" w:space="0" w:color="auto"/>
            </w:tcBorders>
          </w:tcPr>
          <w:p w14:paraId="2F868961" w14:textId="77777777" w:rsidR="0002060A" w:rsidRDefault="0002060A" w:rsidP="0002060A">
            <w:pPr>
              <w:spacing w:after="0"/>
              <w:rPr>
                <w:lang w:val="en-US"/>
              </w:rPr>
            </w:pPr>
            <w:r>
              <w:rPr>
                <w:lang w:val="en-US"/>
              </w:rPr>
              <w:t xml:space="preserve">It holds the status of the predicted future target fulfilment to the </w:t>
            </w:r>
            <w:r>
              <w:rPr>
                <w:rFonts w:ascii="Courier New" w:hAnsi="Courier New" w:cs="Courier New"/>
                <w:lang w:val="en-US"/>
              </w:rPr>
              <w:t>assuranceGoal</w:t>
            </w:r>
            <w:r>
              <w:rPr>
                <w:lang w:val="en-US"/>
              </w:rPr>
              <w:t xml:space="preserve"> </w:t>
            </w:r>
          </w:p>
          <w:p w14:paraId="57511D23" w14:textId="77777777" w:rsidR="0002060A" w:rsidRDefault="0002060A" w:rsidP="0002060A">
            <w:pPr>
              <w:spacing w:after="0"/>
              <w:rPr>
                <w:lang w:val="en-US"/>
              </w:rPr>
            </w:pPr>
          </w:p>
          <w:p w14:paraId="0977592B" w14:textId="5DD7ABD1" w:rsidR="0002060A" w:rsidRDefault="0002060A" w:rsidP="0002060A">
            <w:pPr>
              <w:spacing w:after="0"/>
              <w:rPr>
                <w:rFonts w:cs="Arial"/>
                <w:snapToGrid w:val="0"/>
                <w:szCs w:val="18"/>
              </w:rPr>
            </w:pPr>
            <w:r>
              <w:rPr>
                <w:lang w:val="en-US"/>
              </w:rPr>
              <w:t>allowedValues</w:t>
            </w:r>
            <w:r>
              <w:rPr>
                <w:rFonts w:cs="Arial"/>
                <w:szCs w:val="18"/>
                <w:lang w:val="en-US"/>
              </w:rPr>
              <w:t>: "FULFILLED", “NOT_FULFILLED"</w:t>
            </w:r>
          </w:p>
        </w:tc>
        <w:tc>
          <w:tcPr>
            <w:tcW w:w="1118" w:type="pct"/>
            <w:tcBorders>
              <w:top w:val="single" w:sz="4" w:space="0" w:color="auto"/>
              <w:left w:val="single" w:sz="4" w:space="0" w:color="auto"/>
              <w:bottom w:val="single" w:sz="4" w:space="0" w:color="auto"/>
              <w:right w:val="single" w:sz="4" w:space="0" w:color="auto"/>
            </w:tcBorders>
          </w:tcPr>
          <w:p w14:paraId="35E7648B" w14:textId="77777777" w:rsidR="0002060A" w:rsidRDefault="0002060A" w:rsidP="0002060A">
            <w:pPr>
              <w:spacing w:after="0"/>
              <w:rPr>
                <w:rFonts w:ascii="Arial" w:hAnsi="Arial" w:cs="Arial"/>
                <w:sz w:val="18"/>
                <w:szCs w:val="18"/>
                <w:lang w:val="en-US"/>
              </w:rPr>
            </w:pPr>
            <w:r>
              <w:rPr>
                <w:rFonts w:ascii="Arial" w:hAnsi="Arial" w:cs="Arial"/>
                <w:sz w:val="18"/>
                <w:szCs w:val="18"/>
                <w:lang w:val="en-US"/>
              </w:rPr>
              <w:t>type: ENUM</w:t>
            </w:r>
          </w:p>
          <w:p w14:paraId="0908E664" w14:textId="77777777" w:rsidR="0002060A" w:rsidRDefault="0002060A" w:rsidP="0002060A">
            <w:pPr>
              <w:spacing w:after="0"/>
              <w:rPr>
                <w:rFonts w:ascii="Arial" w:hAnsi="Arial" w:cs="Arial"/>
                <w:sz w:val="18"/>
                <w:szCs w:val="18"/>
                <w:lang w:val="en-US"/>
              </w:rPr>
            </w:pPr>
            <w:r>
              <w:rPr>
                <w:rFonts w:ascii="Arial" w:hAnsi="Arial" w:cs="Arial"/>
                <w:sz w:val="18"/>
                <w:szCs w:val="18"/>
                <w:lang w:val="en-US"/>
              </w:rPr>
              <w:t>multiplicity: 1</w:t>
            </w:r>
          </w:p>
          <w:p w14:paraId="357B3F27" w14:textId="77777777" w:rsidR="0002060A" w:rsidRDefault="0002060A" w:rsidP="0002060A">
            <w:pPr>
              <w:spacing w:after="0"/>
              <w:rPr>
                <w:rFonts w:ascii="Arial" w:hAnsi="Arial" w:cs="Arial"/>
                <w:sz w:val="18"/>
                <w:szCs w:val="18"/>
                <w:lang w:val="en-US"/>
              </w:rPr>
            </w:pPr>
            <w:r>
              <w:rPr>
                <w:rFonts w:ascii="Arial" w:hAnsi="Arial" w:cs="Arial"/>
                <w:sz w:val="18"/>
                <w:szCs w:val="18"/>
                <w:lang w:val="en-US"/>
              </w:rPr>
              <w:t>isOrdered: N/A</w:t>
            </w:r>
          </w:p>
          <w:p w14:paraId="5432972E" w14:textId="77777777" w:rsidR="0002060A" w:rsidRDefault="0002060A" w:rsidP="0002060A">
            <w:pPr>
              <w:spacing w:after="0"/>
              <w:rPr>
                <w:rFonts w:ascii="Arial" w:hAnsi="Arial" w:cs="Arial"/>
                <w:sz w:val="18"/>
                <w:szCs w:val="18"/>
                <w:lang w:val="en-US"/>
              </w:rPr>
            </w:pPr>
            <w:r>
              <w:rPr>
                <w:rFonts w:ascii="Arial" w:hAnsi="Arial" w:cs="Arial"/>
                <w:sz w:val="18"/>
                <w:szCs w:val="18"/>
                <w:lang w:val="en-US"/>
              </w:rPr>
              <w:t>isUnique: N/A</w:t>
            </w:r>
          </w:p>
          <w:p w14:paraId="33DE9BA6" w14:textId="77777777" w:rsidR="0002060A" w:rsidRDefault="0002060A" w:rsidP="0002060A">
            <w:pPr>
              <w:spacing w:after="0"/>
              <w:rPr>
                <w:rFonts w:ascii="Arial" w:hAnsi="Arial" w:cs="Arial"/>
                <w:sz w:val="18"/>
                <w:szCs w:val="18"/>
                <w:lang w:val="en-US"/>
              </w:rPr>
            </w:pPr>
            <w:r>
              <w:rPr>
                <w:rFonts w:ascii="Arial" w:hAnsi="Arial" w:cs="Arial"/>
                <w:sz w:val="18"/>
                <w:szCs w:val="18"/>
                <w:lang w:val="en-US"/>
              </w:rPr>
              <w:t xml:space="preserve">defaultValue: None </w:t>
            </w:r>
          </w:p>
          <w:p w14:paraId="42A46EC8" w14:textId="7E060445" w:rsidR="0002060A" w:rsidRDefault="0002060A" w:rsidP="0002060A">
            <w:pPr>
              <w:spacing w:after="0"/>
              <w:rPr>
                <w:rFonts w:ascii="Arial" w:hAnsi="Arial" w:cs="Arial"/>
                <w:sz w:val="18"/>
                <w:szCs w:val="18"/>
              </w:rPr>
            </w:pPr>
            <w:r>
              <w:rPr>
                <w:rFonts w:ascii="Arial" w:hAnsi="Arial" w:cs="Arial"/>
                <w:sz w:val="18"/>
                <w:szCs w:val="18"/>
                <w:lang w:val="en-US"/>
              </w:rPr>
              <w:t>isNullable: False</w:t>
            </w:r>
          </w:p>
        </w:tc>
      </w:tr>
      <w:tr w:rsidR="00A948B6" w:rsidRPr="00F6081B" w14:paraId="351F1F85" w14:textId="77777777" w:rsidTr="00971521">
        <w:trPr>
          <w:cantSplit/>
          <w:tblHeader/>
        </w:trPr>
        <w:tc>
          <w:tcPr>
            <w:tcW w:w="1531" w:type="pct"/>
            <w:tcBorders>
              <w:top w:val="single" w:sz="4" w:space="0" w:color="auto"/>
              <w:left w:val="single" w:sz="4" w:space="0" w:color="auto"/>
              <w:bottom w:val="single" w:sz="4" w:space="0" w:color="auto"/>
              <w:right w:val="single" w:sz="4" w:space="0" w:color="auto"/>
            </w:tcBorders>
          </w:tcPr>
          <w:p w14:paraId="730BDE49" w14:textId="097B4894" w:rsidR="00A948B6" w:rsidRPr="00771FA2" w:rsidRDefault="00A948B6" w:rsidP="00A948B6">
            <w:pPr>
              <w:spacing w:after="0"/>
              <w:rPr>
                <w:rFonts w:ascii="Courier New" w:hAnsi="Courier New" w:cs="Courier New"/>
                <w:sz w:val="18"/>
                <w:szCs w:val="18"/>
              </w:rPr>
            </w:pPr>
            <w:r w:rsidRPr="00771FA2">
              <w:rPr>
                <w:rFonts w:ascii="Courier New" w:hAnsi="Courier New" w:cs="Courier New"/>
                <w:sz w:val="18"/>
                <w:szCs w:val="18"/>
              </w:rPr>
              <w:t>networkSliceRef</w:t>
            </w:r>
          </w:p>
        </w:tc>
        <w:tc>
          <w:tcPr>
            <w:tcW w:w="2351" w:type="pct"/>
            <w:tcBorders>
              <w:top w:val="single" w:sz="4" w:space="0" w:color="auto"/>
              <w:left w:val="single" w:sz="4" w:space="0" w:color="auto"/>
              <w:bottom w:val="single" w:sz="4" w:space="0" w:color="auto"/>
              <w:right w:val="single" w:sz="4" w:space="0" w:color="auto"/>
            </w:tcBorders>
          </w:tcPr>
          <w:p w14:paraId="295B9932" w14:textId="599C0B57" w:rsidR="00A948B6" w:rsidRDefault="00A948B6" w:rsidP="00A948B6">
            <w:pPr>
              <w:spacing w:after="0"/>
            </w:pPr>
            <w:r>
              <w:rPr>
                <w:rFonts w:cs="Arial"/>
                <w:snapToGrid w:val="0"/>
                <w:szCs w:val="18"/>
              </w:rPr>
              <w:t>It</w:t>
            </w:r>
            <w:r w:rsidRPr="00966247">
              <w:rPr>
                <w:rFonts w:cs="Arial"/>
                <w:snapToGrid w:val="0"/>
                <w:szCs w:val="18"/>
              </w:rPr>
              <w:t xml:space="preserve"> holds </w:t>
            </w:r>
            <w:r>
              <w:rPr>
                <w:rFonts w:cs="Arial"/>
                <w:snapToGrid w:val="0"/>
                <w:szCs w:val="18"/>
              </w:rPr>
              <w:t xml:space="preserve">the reference to the </w:t>
            </w:r>
            <w:r>
              <w:rPr>
                <w:rFonts w:ascii="Courier New" w:hAnsi="Courier New" w:cs="Courier New"/>
                <w:snapToGrid w:val="0"/>
                <w:szCs w:val="18"/>
              </w:rPr>
              <w:t>NetworkSlice</w:t>
            </w:r>
            <w:r>
              <w:rPr>
                <w:rFonts w:cs="Arial"/>
                <w:snapToGrid w:val="0"/>
                <w:szCs w:val="18"/>
              </w:rPr>
              <w:t xml:space="preserve"> instance subject to assurance requirements</w:t>
            </w:r>
          </w:p>
        </w:tc>
        <w:tc>
          <w:tcPr>
            <w:tcW w:w="1118" w:type="pct"/>
            <w:tcBorders>
              <w:top w:val="single" w:sz="4" w:space="0" w:color="auto"/>
              <w:left w:val="single" w:sz="4" w:space="0" w:color="auto"/>
              <w:bottom w:val="single" w:sz="4" w:space="0" w:color="auto"/>
              <w:right w:val="single" w:sz="4" w:space="0" w:color="auto"/>
            </w:tcBorders>
          </w:tcPr>
          <w:p w14:paraId="526BDD93" w14:textId="77777777" w:rsidR="00A948B6" w:rsidRDefault="00A948B6" w:rsidP="00A948B6">
            <w:pPr>
              <w:spacing w:after="0"/>
              <w:rPr>
                <w:rFonts w:ascii="Arial" w:hAnsi="Arial" w:cs="Arial"/>
                <w:sz w:val="18"/>
                <w:szCs w:val="18"/>
              </w:rPr>
            </w:pPr>
            <w:r>
              <w:rPr>
                <w:rFonts w:ascii="Arial" w:hAnsi="Arial" w:cs="Arial"/>
                <w:sz w:val="18"/>
                <w:szCs w:val="18"/>
              </w:rPr>
              <w:t>type: Dn</w:t>
            </w:r>
          </w:p>
          <w:p w14:paraId="0F20297F" w14:textId="77777777" w:rsidR="00A948B6" w:rsidRDefault="00A948B6" w:rsidP="00A948B6">
            <w:pPr>
              <w:spacing w:after="0"/>
              <w:rPr>
                <w:rFonts w:ascii="Arial" w:hAnsi="Arial" w:cs="Arial"/>
                <w:sz w:val="18"/>
                <w:szCs w:val="18"/>
              </w:rPr>
            </w:pPr>
            <w:r>
              <w:rPr>
                <w:rFonts w:ascii="Arial" w:hAnsi="Arial" w:cs="Arial"/>
                <w:sz w:val="18"/>
                <w:szCs w:val="18"/>
              </w:rPr>
              <w:t>multiplicity: 1</w:t>
            </w:r>
          </w:p>
          <w:p w14:paraId="5FE49F7D" w14:textId="77777777" w:rsidR="00A948B6" w:rsidRDefault="00A948B6" w:rsidP="00A948B6">
            <w:pPr>
              <w:spacing w:after="0"/>
              <w:rPr>
                <w:rFonts w:ascii="Arial" w:hAnsi="Arial" w:cs="Arial"/>
                <w:sz w:val="18"/>
                <w:szCs w:val="18"/>
              </w:rPr>
            </w:pPr>
            <w:r>
              <w:rPr>
                <w:rFonts w:ascii="Arial" w:hAnsi="Arial" w:cs="Arial"/>
                <w:sz w:val="18"/>
                <w:szCs w:val="18"/>
              </w:rPr>
              <w:t>isOrdered: N/A</w:t>
            </w:r>
          </w:p>
          <w:p w14:paraId="60C75AA5" w14:textId="77777777" w:rsidR="00A948B6" w:rsidRDefault="00A948B6" w:rsidP="00A948B6">
            <w:pPr>
              <w:spacing w:after="0"/>
              <w:rPr>
                <w:rFonts w:ascii="Arial" w:hAnsi="Arial" w:cs="Arial"/>
                <w:sz w:val="18"/>
                <w:szCs w:val="18"/>
              </w:rPr>
            </w:pPr>
            <w:r>
              <w:rPr>
                <w:rFonts w:ascii="Arial" w:hAnsi="Arial" w:cs="Arial"/>
                <w:sz w:val="18"/>
                <w:szCs w:val="18"/>
              </w:rPr>
              <w:t>isUnique: N/A</w:t>
            </w:r>
          </w:p>
          <w:p w14:paraId="5AED5CC8" w14:textId="77777777" w:rsidR="00A948B6" w:rsidRDefault="00A948B6" w:rsidP="00A948B6">
            <w:pPr>
              <w:spacing w:after="0"/>
              <w:rPr>
                <w:rFonts w:ascii="Arial" w:hAnsi="Arial" w:cs="Arial"/>
                <w:sz w:val="18"/>
                <w:szCs w:val="18"/>
              </w:rPr>
            </w:pPr>
            <w:r>
              <w:rPr>
                <w:rFonts w:ascii="Arial" w:hAnsi="Arial" w:cs="Arial"/>
                <w:sz w:val="18"/>
                <w:szCs w:val="18"/>
              </w:rPr>
              <w:t xml:space="preserve">defaultValue: None </w:t>
            </w:r>
          </w:p>
          <w:p w14:paraId="3A10E49D" w14:textId="5F0D53A0" w:rsidR="00A948B6" w:rsidRPr="008F747C" w:rsidRDefault="00A948B6" w:rsidP="00A948B6">
            <w:pPr>
              <w:spacing w:after="0"/>
              <w:rPr>
                <w:rFonts w:ascii="Arial" w:hAnsi="Arial" w:cs="Arial"/>
                <w:sz w:val="18"/>
                <w:szCs w:val="18"/>
              </w:rPr>
            </w:pPr>
            <w:r>
              <w:rPr>
                <w:rFonts w:ascii="Arial" w:hAnsi="Arial" w:cs="Arial"/>
                <w:sz w:val="18"/>
                <w:szCs w:val="18"/>
              </w:rPr>
              <w:t>isNullable: False</w:t>
            </w:r>
          </w:p>
        </w:tc>
      </w:tr>
      <w:tr w:rsidR="00A948B6" w:rsidRPr="00F6081B" w14:paraId="1546B12F" w14:textId="77777777" w:rsidTr="00971521">
        <w:trPr>
          <w:cantSplit/>
          <w:tblHeader/>
        </w:trPr>
        <w:tc>
          <w:tcPr>
            <w:tcW w:w="1531" w:type="pct"/>
            <w:tcBorders>
              <w:top w:val="single" w:sz="4" w:space="0" w:color="auto"/>
              <w:left w:val="single" w:sz="4" w:space="0" w:color="auto"/>
              <w:bottom w:val="single" w:sz="4" w:space="0" w:color="auto"/>
              <w:right w:val="single" w:sz="4" w:space="0" w:color="auto"/>
            </w:tcBorders>
          </w:tcPr>
          <w:p w14:paraId="7E2919FA" w14:textId="1D4DFB57" w:rsidR="00A948B6" w:rsidRPr="00771FA2" w:rsidRDefault="00A948B6" w:rsidP="00A948B6">
            <w:pPr>
              <w:spacing w:after="0"/>
              <w:rPr>
                <w:rFonts w:ascii="Courier New" w:hAnsi="Courier New" w:cs="Courier New"/>
                <w:sz w:val="18"/>
                <w:szCs w:val="18"/>
              </w:rPr>
            </w:pPr>
            <w:r w:rsidRPr="00771FA2">
              <w:rPr>
                <w:rFonts w:ascii="Courier New" w:hAnsi="Courier New" w:cs="Courier New"/>
                <w:sz w:val="18"/>
                <w:szCs w:val="18"/>
              </w:rPr>
              <w:t>networkSliceSubnetRef</w:t>
            </w:r>
          </w:p>
        </w:tc>
        <w:tc>
          <w:tcPr>
            <w:tcW w:w="2351" w:type="pct"/>
            <w:tcBorders>
              <w:top w:val="single" w:sz="4" w:space="0" w:color="auto"/>
              <w:left w:val="single" w:sz="4" w:space="0" w:color="auto"/>
              <w:bottom w:val="single" w:sz="4" w:space="0" w:color="auto"/>
              <w:right w:val="single" w:sz="4" w:space="0" w:color="auto"/>
            </w:tcBorders>
          </w:tcPr>
          <w:p w14:paraId="09D68129" w14:textId="53B006C1" w:rsidR="00A948B6" w:rsidRDefault="00A948B6" w:rsidP="00A948B6">
            <w:pPr>
              <w:spacing w:after="0"/>
            </w:pPr>
            <w:r>
              <w:rPr>
                <w:rFonts w:cs="Arial"/>
                <w:snapToGrid w:val="0"/>
                <w:szCs w:val="18"/>
              </w:rPr>
              <w:t>It</w:t>
            </w:r>
            <w:r w:rsidRPr="00966247">
              <w:rPr>
                <w:rFonts w:cs="Arial"/>
                <w:snapToGrid w:val="0"/>
                <w:szCs w:val="18"/>
              </w:rPr>
              <w:t xml:space="preserve"> holds </w:t>
            </w:r>
            <w:r>
              <w:rPr>
                <w:rFonts w:cs="Arial"/>
                <w:snapToGrid w:val="0"/>
                <w:szCs w:val="18"/>
              </w:rPr>
              <w:t xml:space="preserve">the reference to the </w:t>
            </w:r>
            <w:r>
              <w:rPr>
                <w:rFonts w:ascii="Courier New" w:hAnsi="Courier New" w:cs="Courier New"/>
                <w:snapToGrid w:val="0"/>
                <w:szCs w:val="18"/>
              </w:rPr>
              <w:t>NetworkSliceSubnet</w:t>
            </w:r>
            <w:r>
              <w:rPr>
                <w:rFonts w:cs="Arial"/>
                <w:snapToGrid w:val="0"/>
                <w:szCs w:val="18"/>
              </w:rPr>
              <w:t xml:space="preserve"> instance subject to assurance requirements</w:t>
            </w:r>
          </w:p>
        </w:tc>
        <w:tc>
          <w:tcPr>
            <w:tcW w:w="1118" w:type="pct"/>
            <w:tcBorders>
              <w:top w:val="single" w:sz="4" w:space="0" w:color="auto"/>
              <w:left w:val="single" w:sz="4" w:space="0" w:color="auto"/>
              <w:bottom w:val="single" w:sz="4" w:space="0" w:color="auto"/>
              <w:right w:val="single" w:sz="4" w:space="0" w:color="auto"/>
            </w:tcBorders>
          </w:tcPr>
          <w:p w14:paraId="23000543" w14:textId="77777777" w:rsidR="00A948B6" w:rsidRDefault="00A948B6" w:rsidP="00A948B6">
            <w:pPr>
              <w:spacing w:after="0"/>
              <w:rPr>
                <w:rFonts w:ascii="Arial" w:hAnsi="Arial" w:cs="Arial"/>
                <w:sz w:val="18"/>
                <w:szCs w:val="18"/>
              </w:rPr>
            </w:pPr>
            <w:r>
              <w:rPr>
                <w:rFonts w:ascii="Arial" w:hAnsi="Arial" w:cs="Arial"/>
                <w:sz w:val="18"/>
                <w:szCs w:val="18"/>
              </w:rPr>
              <w:t>type: Dn</w:t>
            </w:r>
          </w:p>
          <w:p w14:paraId="52D6AB70" w14:textId="77777777" w:rsidR="00A948B6" w:rsidRDefault="00A948B6" w:rsidP="00A948B6">
            <w:pPr>
              <w:spacing w:after="0"/>
              <w:rPr>
                <w:rFonts w:ascii="Arial" w:hAnsi="Arial" w:cs="Arial"/>
                <w:sz w:val="18"/>
                <w:szCs w:val="18"/>
              </w:rPr>
            </w:pPr>
            <w:r>
              <w:rPr>
                <w:rFonts w:ascii="Arial" w:hAnsi="Arial" w:cs="Arial"/>
                <w:sz w:val="18"/>
                <w:szCs w:val="18"/>
              </w:rPr>
              <w:t>multiplicity: 1</w:t>
            </w:r>
          </w:p>
          <w:p w14:paraId="107BC833" w14:textId="77777777" w:rsidR="00A948B6" w:rsidRDefault="00A948B6" w:rsidP="00A948B6">
            <w:pPr>
              <w:spacing w:after="0"/>
              <w:rPr>
                <w:rFonts w:ascii="Arial" w:hAnsi="Arial" w:cs="Arial"/>
                <w:sz w:val="18"/>
                <w:szCs w:val="18"/>
              </w:rPr>
            </w:pPr>
            <w:r>
              <w:rPr>
                <w:rFonts w:ascii="Arial" w:hAnsi="Arial" w:cs="Arial"/>
                <w:sz w:val="18"/>
                <w:szCs w:val="18"/>
              </w:rPr>
              <w:t>isOrdered: N/A</w:t>
            </w:r>
          </w:p>
          <w:p w14:paraId="77BBFE34" w14:textId="77777777" w:rsidR="00A948B6" w:rsidRDefault="00A948B6" w:rsidP="00A948B6">
            <w:pPr>
              <w:spacing w:after="0"/>
              <w:rPr>
                <w:rFonts w:ascii="Arial" w:hAnsi="Arial" w:cs="Arial"/>
                <w:sz w:val="18"/>
                <w:szCs w:val="18"/>
              </w:rPr>
            </w:pPr>
            <w:r>
              <w:rPr>
                <w:rFonts w:ascii="Arial" w:hAnsi="Arial" w:cs="Arial"/>
                <w:sz w:val="18"/>
                <w:szCs w:val="18"/>
              </w:rPr>
              <w:t>isUnique: N/A</w:t>
            </w:r>
          </w:p>
          <w:p w14:paraId="0213FB25" w14:textId="77777777" w:rsidR="00A948B6" w:rsidRDefault="00A948B6" w:rsidP="00A948B6">
            <w:pPr>
              <w:spacing w:after="0"/>
              <w:rPr>
                <w:rFonts w:ascii="Arial" w:hAnsi="Arial" w:cs="Arial"/>
                <w:sz w:val="18"/>
                <w:szCs w:val="18"/>
              </w:rPr>
            </w:pPr>
            <w:r>
              <w:rPr>
                <w:rFonts w:ascii="Arial" w:hAnsi="Arial" w:cs="Arial"/>
                <w:sz w:val="18"/>
                <w:szCs w:val="18"/>
              </w:rPr>
              <w:t xml:space="preserve">defaultValue: None </w:t>
            </w:r>
          </w:p>
          <w:p w14:paraId="0525C6C2" w14:textId="53965D6F" w:rsidR="00A948B6" w:rsidRPr="008F747C" w:rsidRDefault="00A948B6" w:rsidP="00A948B6">
            <w:pPr>
              <w:spacing w:after="0"/>
              <w:rPr>
                <w:rFonts w:ascii="Arial" w:hAnsi="Arial" w:cs="Arial"/>
                <w:sz w:val="18"/>
                <w:szCs w:val="18"/>
              </w:rPr>
            </w:pPr>
            <w:r>
              <w:rPr>
                <w:rFonts w:ascii="Arial" w:hAnsi="Arial" w:cs="Arial"/>
                <w:sz w:val="18"/>
                <w:szCs w:val="18"/>
              </w:rPr>
              <w:t>isNullable: False</w:t>
            </w:r>
          </w:p>
        </w:tc>
      </w:tr>
      <w:tr w:rsidR="002D6698" w:rsidRPr="00F6081B" w14:paraId="17CFF702" w14:textId="77777777" w:rsidTr="00971521">
        <w:trPr>
          <w:cantSplit/>
          <w:tblHeader/>
        </w:trPr>
        <w:tc>
          <w:tcPr>
            <w:tcW w:w="1531" w:type="pct"/>
            <w:tcBorders>
              <w:top w:val="single" w:sz="4" w:space="0" w:color="auto"/>
              <w:left w:val="single" w:sz="4" w:space="0" w:color="auto"/>
              <w:bottom w:val="single" w:sz="4" w:space="0" w:color="auto"/>
              <w:right w:val="single" w:sz="4" w:space="0" w:color="auto"/>
            </w:tcBorders>
          </w:tcPr>
          <w:p w14:paraId="0BDF1A6D" w14:textId="3D5FB8D2" w:rsidR="002D6698" w:rsidRPr="00771FA2" w:rsidRDefault="002D6698" w:rsidP="002D6698">
            <w:pPr>
              <w:spacing w:after="0"/>
              <w:rPr>
                <w:rFonts w:ascii="Courier New" w:hAnsi="Courier New" w:cs="Courier New"/>
                <w:sz w:val="18"/>
                <w:szCs w:val="18"/>
              </w:rPr>
            </w:pPr>
            <w:r w:rsidRPr="00771FA2">
              <w:rPr>
                <w:rFonts w:ascii="Courier New" w:hAnsi="Courier New" w:cs="Courier New"/>
                <w:sz w:val="18"/>
                <w:szCs w:val="18"/>
              </w:rPr>
              <w:t>operationalState</w:t>
            </w:r>
          </w:p>
        </w:tc>
        <w:tc>
          <w:tcPr>
            <w:tcW w:w="2351" w:type="pct"/>
            <w:tcBorders>
              <w:top w:val="single" w:sz="4" w:space="0" w:color="auto"/>
              <w:left w:val="single" w:sz="4" w:space="0" w:color="auto"/>
              <w:bottom w:val="single" w:sz="4" w:space="0" w:color="auto"/>
              <w:right w:val="single" w:sz="4" w:space="0" w:color="auto"/>
            </w:tcBorders>
          </w:tcPr>
          <w:p w14:paraId="1C4217C6" w14:textId="77777777" w:rsidR="002D6698" w:rsidRPr="00C6611C" w:rsidRDefault="002D6698" w:rsidP="002D6698">
            <w:pPr>
              <w:pStyle w:val="TAL"/>
              <w:rPr>
                <w:lang w:val="en-US"/>
              </w:rPr>
            </w:pPr>
            <w:r w:rsidRPr="00E35343">
              <w:t xml:space="preserve">It indicates the operational state of the </w:t>
            </w:r>
            <w:r>
              <w:t>Assurance</w:t>
            </w:r>
            <w:r w:rsidRPr="00E35343">
              <w:t>Closed</w:t>
            </w:r>
            <w:r>
              <w:t>Control</w:t>
            </w:r>
            <w:r w:rsidRPr="00E35343">
              <w:t xml:space="preserve">Loop instance. It describes whether the resource is installed and partially or fully operable (Enabled) or the resource is </w:t>
            </w:r>
            <w:r w:rsidRPr="00C6611C">
              <w:t xml:space="preserve">not installed </w:t>
            </w:r>
            <w:r w:rsidRPr="00A13666">
              <w:t>or</w:t>
            </w:r>
            <w:r w:rsidRPr="00E35343">
              <w:t xml:space="preserve"> not operable (Disabled).</w:t>
            </w:r>
          </w:p>
          <w:p w14:paraId="2E96C559" w14:textId="77777777" w:rsidR="002D6698" w:rsidRPr="00E35343" w:rsidRDefault="002D6698" w:rsidP="002D6698">
            <w:pPr>
              <w:pStyle w:val="TAL"/>
              <w:ind w:left="720"/>
              <w:rPr>
                <w:lang w:val="en-US"/>
              </w:rPr>
            </w:pPr>
          </w:p>
          <w:p w14:paraId="691DA692" w14:textId="77777777" w:rsidR="002D6698" w:rsidRDefault="002D6698" w:rsidP="002D6698">
            <w:pPr>
              <w:pStyle w:val="TAL"/>
              <w:rPr>
                <w:lang w:val="en-US"/>
              </w:rPr>
            </w:pPr>
            <w:r w:rsidRPr="00E35343">
              <w:rPr>
                <w:lang w:val="en-US"/>
              </w:rPr>
              <w:t>Allowed values; Enabled/Disabled</w:t>
            </w:r>
          </w:p>
          <w:p w14:paraId="318C1491" w14:textId="77777777" w:rsidR="002D6698" w:rsidRDefault="002D6698" w:rsidP="002D6698">
            <w:pPr>
              <w:pStyle w:val="TAL"/>
              <w:rPr>
                <w:lang w:val="en-US"/>
              </w:rPr>
            </w:pPr>
          </w:p>
          <w:p w14:paraId="65FDDD3C" w14:textId="77777777" w:rsidR="002D6698" w:rsidRPr="002B15AA" w:rsidRDefault="002D6698" w:rsidP="002D6698">
            <w:pPr>
              <w:spacing w:after="0"/>
              <w:rPr>
                <w:rFonts w:ascii="Arial" w:hAnsi="Arial" w:cs="Arial"/>
                <w:sz w:val="18"/>
                <w:szCs w:val="18"/>
              </w:rPr>
            </w:pPr>
            <w:r w:rsidRPr="002B15AA">
              <w:rPr>
                <w:rFonts w:ascii="Arial" w:hAnsi="Arial" w:cs="Arial"/>
                <w:sz w:val="18"/>
                <w:szCs w:val="18"/>
              </w:rPr>
              <w:t>allowedValues: "ENABLED", "DISABLED".</w:t>
            </w:r>
          </w:p>
          <w:p w14:paraId="571D297A" w14:textId="77777777" w:rsidR="002D6698" w:rsidRPr="002B15AA" w:rsidRDefault="002D6698" w:rsidP="002D6698">
            <w:pPr>
              <w:spacing w:after="0"/>
            </w:pPr>
            <w:r w:rsidRPr="002B15AA">
              <w:rPr>
                <w:rFonts w:ascii="Arial" w:hAnsi="Arial" w:cs="Arial"/>
                <w:sz w:val="18"/>
                <w:szCs w:val="18"/>
              </w:rPr>
              <w:t>The meaning</w:t>
            </w:r>
            <w:r w:rsidRPr="002B15AA">
              <w:rPr>
                <w:rFonts w:ascii="Arial" w:hAnsi="Arial"/>
                <w:sz w:val="18"/>
              </w:rPr>
              <w:t xml:space="preserve"> of </w:t>
            </w:r>
            <w:r w:rsidRPr="002B15AA">
              <w:rPr>
                <w:rFonts w:ascii="Arial" w:hAnsi="Arial" w:cs="Arial"/>
                <w:sz w:val="18"/>
                <w:szCs w:val="18"/>
              </w:rPr>
              <w:t xml:space="preserve">these values is as defined in 3GPP TS 28.625 </w:t>
            </w:r>
            <w:r>
              <w:rPr>
                <w:rFonts w:ascii="Arial" w:hAnsi="Arial" w:cs="Arial"/>
                <w:sz w:val="18"/>
                <w:szCs w:val="18"/>
              </w:rPr>
              <w:t>[14]</w:t>
            </w:r>
            <w:r w:rsidRPr="002B15AA">
              <w:rPr>
                <w:rFonts w:ascii="Arial" w:hAnsi="Arial" w:cs="Arial"/>
                <w:sz w:val="18"/>
                <w:szCs w:val="18"/>
              </w:rPr>
              <w:t xml:space="preserve"> and ITU-T X.731 </w:t>
            </w:r>
            <w:r>
              <w:rPr>
                <w:rFonts w:ascii="Arial" w:hAnsi="Arial" w:cs="Arial"/>
                <w:sz w:val="18"/>
                <w:szCs w:val="18"/>
              </w:rPr>
              <w:t>[15]</w:t>
            </w:r>
            <w:r w:rsidRPr="002B15AA">
              <w:rPr>
                <w:rFonts w:ascii="Arial" w:hAnsi="Arial" w:cs="Arial"/>
                <w:sz w:val="18"/>
                <w:szCs w:val="18"/>
              </w:rPr>
              <w:t>.</w:t>
            </w:r>
          </w:p>
          <w:p w14:paraId="09056C8A" w14:textId="77777777" w:rsidR="002D6698" w:rsidRPr="00F6081B" w:rsidRDefault="002D6698" w:rsidP="002D6698">
            <w:pPr>
              <w:pStyle w:val="TAL"/>
            </w:pPr>
          </w:p>
        </w:tc>
        <w:tc>
          <w:tcPr>
            <w:tcW w:w="1118" w:type="pct"/>
            <w:tcBorders>
              <w:top w:val="single" w:sz="4" w:space="0" w:color="auto"/>
              <w:left w:val="single" w:sz="4" w:space="0" w:color="auto"/>
              <w:bottom w:val="single" w:sz="4" w:space="0" w:color="auto"/>
              <w:right w:val="single" w:sz="4" w:space="0" w:color="auto"/>
            </w:tcBorders>
          </w:tcPr>
          <w:p w14:paraId="5352360F" w14:textId="77777777" w:rsidR="002D6698" w:rsidRPr="002B15AA" w:rsidRDefault="002D6698" w:rsidP="002D6698">
            <w:pPr>
              <w:spacing w:after="0"/>
              <w:rPr>
                <w:rFonts w:ascii="Arial" w:hAnsi="Arial" w:cs="Arial"/>
                <w:snapToGrid w:val="0"/>
                <w:sz w:val="18"/>
                <w:szCs w:val="18"/>
              </w:rPr>
            </w:pPr>
            <w:r w:rsidRPr="002B15AA">
              <w:rPr>
                <w:rFonts w:ascii="Arial" w:hAnsi="Arial" w:cs="Arial"/>
                <w:snapToGrid w:val="0"/>
                <w:sz w:val="18"/>
                <w:szCs w:val="18"/>
              </w:rPr>
              <w:t xml:space="preserve">type: </w:t>
            </w:r>
            <w:r>
              <w:rPr>
                <w:rFonts w:ascii="Arial" w:hAnsi="Arial" w:cs="Arial"/>
                <w:snapToGrid w:val="0"/>
                <w:sz w:val="18"/>
                <w:szCs w:val="18"/>
              </w:rPr>
              <w:t xml:space="preserve">ENUM </w:t>
            </w:r>
          </w:p>
          <w:p w14:paraId="13F0B797" w14:textId="77777777" w:rsidR="002D6698" w:rsidRPr="002B15AA" w:rsidRDefault="002D6698" w:rsidP="002D6698">
            <w:pPr>
              <w:spacing w:after="0"/>
              <w:rPr>
                <w:rFonts w:ascii="Arial" w:hAnsi="Arial" w:cs="Arial"/>
                <w:snapToGrid w:val="0"/>
                <w:sz w:val="18"/>
                <w:szCs w:val="18"/>
              </w:rPr>
            </w:pPr>
            <w:r w:rsidRPr="002B15AA">
              <w:rPr>
                <w:rFonts w:ascii="Arial" w:hAnsi="Arial" w:cs="Arial"/>
                <w:snapToGrid w:val="0"/>
                <w:sz w:val="18"/>
                <w:szCs w:val="18"/>
              </w:rPr>
              <w:t>multiplicity: 1</w:t>
            </w:r>
          </w:p>
          <w:p w14:paraId="14BFE30A" w14:textId="77777777" w:rsidR="002D6698" w:rsidRPr="002B15AA" w:rsidRDefault="002D6698" w:rsidP="002D6698">
            <w:pPr>
              <w:spacing w:after="0"/>
              <w:rPr>
                <w:rFonts w:ascii="Arial" w:hAnsi="Arial" w:cs="Arial"/>
                <w:snapToGrid w:val="0"/>
                <w:sz w:val="18"/>
                <w:szCs w:val="18"/>
              </w:rPr>
            </w:pPr>
            <w:r w:rsidRPr="002B15AA">
              <w:rPr>
                <w:rFonts w:ascii="Arial" w:hAnsi="Arial" w:cs="Arial"/>
                <w:snapToGrid w:val="0"/>
                <w:sz w:val="18"/>
                <w:szCs w:val="18"/>
              </w:rPr>
              <w:t>isOrdered: N/A</w:t>
            </w:r>
          </w:p>
          <w:p w14:paraId="2075BF8A" w14:textId="77777777" w:rsidR="002D6698" w:rsidRPr="002B15AA" w:rsidRDefault="002D6698" w:rsidP="002D6698">
            <w:pPr>
              <w:spacing w:after="0"/>
              <w:rPr>
                <w:rFonts w:ascii="Arial" w:hAnsi="Arial" w:cs="Arial"/>
                <w:snapToGrid w:val="0"/>
                <w:sz w:val="18"/>
                <w:szCs w:val="18"/>
              </w:rPr>
            </w:pPr>
            <w:r w:rsidRPr="002B15AA">
              <w:rPr>
                <w:rFonts w:ascii="Arial" w:hAnsi="Arial" w:cs="Arial"/>
                <w:snapToGrid w:val="0"/>
                <w:sz w:val="18"/>
                <w:szCs w:val="18"/>
              </w:rPr>
              <w:t>isUnique: N/A</w:t>
            </w:r>
          </w:p>
          <w:p w14:paraId="6041E0DB" w14:textId="77777777" w:rsidR="002D6698" w:rsidRPr="002B15AA" w:rsidRDefault="002D6698" w:rsidP="002D6698">
            <w:pPr>
              <w:spacing w:after="0"/>
              <w:rPr>
                <w:rFonts w:ascii="Arial" w:hAnsi="Arial" w:cs="Arial"/>
                <w:snapToGrid w:val="0"/>
                <w:sz w:val="18"/>
                <w:szCs w:val="18"/>
              </w:rPr>
            </w:pPr>
            <w:r w:rsidRPr="002B15AA">
              <w:rPr>
                <w:rFonts w:ascii="Arial" w:hAnsi="Arial" w:cs="Arial"/>
                <w:snapToGrid w:val="0"/>
                <w:sz w:val="18"/>
                <w:szCs w:val="18"/>
              </w:rPr>
              <w:t xml:space="preserve">defaultValue: </w:t>
            </w:r>
            <w:r>
              <w:rPr>
                <w:rFonts w:ascii="Arial" w:hAnsi="Arial" w:cs="Arial"/>
                <w:snapToGrid w:val="0"/>
                <w:sz w:val="18"/>
                <w:szCs w:val="18"/>
              </w:rPr>
              <w:t>Disabled</w:t>
            </w:r>
          </w:p>
          <w:p w14:paraId="3021B2AA" w14:textId="19B50824" w:rsidR="002D6698" w:rsidRPr="008F747C" w:rsidRDefault="002D6698" w:rsidP="002D6698">
            <w:pPr>
              <w:spacing w:after="0"/>
              <w:rPr>
                <w:rFonts w:ascii="Arial" w:hAnsi="Arial" w:cs="Arial"/>
                <w:sz w:val="18"/>
                <w:szCs w:val="18"/>
              </w:rPr>
            </w:pPr>
            <w:r w:rsidRPr="00771FA2">
              <w:rPr>
                <w:rFonts w:ascii="Arial" w:hAnsi="Arial" w:cs="Arial"/>
                <w:snapToGrid w:val="0"/>
                <w:sz w:val="18"/>
                <w:szCs w:val="18"/>
              </w:rPr>
              <w:t>isNullable: False</w:t>
            </w:r>
          </w:p>
        </w:tc>
      </w:tr>
      <w:tr w:rsidR="002D6698" w:rsidRPr="00F6081B" w14:paraId="4E5756F5" w14:textId="77777777" w:rsidTr="00971521">
        <w:trPr>
          <w:cantSplit/>
          <w:tblHeader/>
        </w:trPr>
        <w:tc>
          <w:tcPr>
            <w:tcW w:w="1531" w:type="pct"/>
            <w:tcBorders>
              <w:top w:val="single" w:sz="4" w:space="0" w:color="auto"/>
              <w:left w:val="single" w:sz="4" w:space="0" w:color="auto"/>
              <w:bottom w:val="single" w:sz="4" w:space="0" w:color="auto"/>
              <w:right w:val="single" w:sz="4" w:space="0" w:color="auto"/>
            </w:tcBorders>
          </w:tcPr>
          <w:p w14:paraId="60163B2E" w14:textId="1B62BF3B" w:rsidR="002D6698" w:rsidRPr="00771FA2" w:rsidRDefault="002D6698" w:rsidP="002D6698">
            <w:pPr>
              <w:spacing w:after="0"/>
              <w:rPr>
                <w:rFonts w:ascii="Courier New" w:hAnsi="Courier New" w:cs="Courier New"/>
                <w:sz w:val="18"/>
                <w:szCs w:val="18"/>
              </w:rPr>
            </w:pPr>
            <w:r w:rsidRPr="00771FA2">
              <w:rPr>
                <w:rFonts w:ascii="Courier New" w:hAnsi="Courier New" w:cs="Courier New"/>
                <w:sz w:val="18"/>
                <w:szCs w:val="18"/>
              </w:rPr>
              <w:t>administrativeState</w:t>
            </w:r>
          </w:p>
        </w:tc>
        <w:tc>
          <w:tcPr>
            <w:tcW w:w="2351" w:type="pct"/>
            <w:tcBorders>
              <w:top w:val="single" w:sz="4" w:space="0" w:color="auto"/>
              <w:left w:val="single" w:sz="4" w:space="0" w:color="auto"/>
              <w:bottom w:val="single" w:sz="4" w:space="0" w:color="auto"/>
              <w:right w:val="single" w:sz="4" w:space="0" w:color="auto"/>
            </w:tcBorders>
          </w:tcPr>
          <w:p w14:paraId="364F0C1C" w14:textId="77777777" w:rsidR="002D6698" w:rsidRPr="00C6611C" w:rsidRDefault="002D6698" w:rsidP="002D6698">
            <w:pPr>
              <w:pStyle w:val="TAL"/>
              <w:rPr>
                <w:lang w:val="en-US"/>
              </w:rPr>
            </w:pPr>
            <w:r w:rsidRPr="00C06240">
              <w:t xml:space="preserve">It indicates the administrative state of the </w:t>
            </w:r>
            <w:r>
              <w:t>Assurance</w:t>
            </w:r>
            <w:r w:rsidRPr="00C06240">
              <w:t>Closed</w:t>
            </w:r>
            <w:r>
              <w:t>Control</w:t>
            </w:r>
            <w:r w:rsidRPr="00C06240">
              <w:t xml:space="preserve">Loop instance. It describes the permission to use or </w:t>
            </w:r>
            <w:r>
              <w:t xml:space="preserve">the </w:t>
            </w:r>
            <w:r w:rsidRPr="00C06240">
              <w:t xml:space="preserve">prohibition against using the </w:t>
            </w:r>
            <w:r>
              <w:t>Assurance</w:t>
            </w:r>
            <w:r w:rsidRPr="00C06240">
              <w:t>Closed</w:t>
            </w:r>
            <w:r>
              <w:t>Control</w:t>
            </w:r>
            <w:r w:rsidRPr="00C06240">
              <w:t>Loop instance</w:t>
            </w:r>
            <w:r>
              <w:t>. The administrative state is set by the MnS consumer.</w:t>
            </w:r>
            <w:r w:rsidRPr="00C06240">
              <w:t xml:space="preserve"> </w:t>
            </w:r>
          </w:p>
          <w:p w14:paraId="11905834" w14:textId="77777777" w:rsidR="002D6698" w:rsidRPr="00C06240" w:rsidRDefault="002D6698" w:rsidP="002D6698">
            <w:pPr>
              <w:pStyle w:val="TAL"/>
              <w:ind w:left="720"/>
              <w:rPr>
                <w:lang w:val="en-US"/>
              </w:rPr>
            </w:pPr>
          </w:p>
          <w:p w14:paraId="6994880C" w14:textId="77777777" w:rsidR="002D6698" w:rsidRDefault="002D6698" w:rsidP="002D6698">
            <w:pPr>
              <w:pStyle w:val="TAL"/>
              <w:rPr>
                <w:lang w:val="en-US"/>
              </w:rPr>
            </w:pPr>
            <w:r w:rsidRPr="00C06240">
              <w:rPr>
                <w:lang w:val="en-US"/>
              </w:rPr>
              <w:t>Allowed values; Locked/Unlocked</w:t>
            </w:r>
          </w:p>
          <w:p w14:paraId="0234274E" w14:textId="77777777" w:rsidR="002D6698" w:rsidRPr="00C06240" w:rsidRDefault="002D6698" w:rsidP="002D6698">
            <w:pPr>
              <w:pStyle w:val="TAL"/>
              <w:rPr>
                <w:lang w:val="en-US"/>
              </w:rPr>
            </w:pPr>
          </w:p>
          <w:p w14:paraId="25D480E0" w14:textId="77777777" w:rsidR="002D6698" w:rsidRPr="002B15AA" w:rsidRDefault="002D6698" w:rsidP="002D6698">
            <w:pPr>
              <w:spacing w:after="0"/>
              <w:rPr>
                <w:rFonts w:ascii="Arial" w:hAnsi="Arial" w:cs="Arial"/>
                <w:sz w:val="18"/>
                <w:szCs w:val="18"/>
              </w:rPr>
            </w:pPr>
            <w:r w:rsidRPr="002B15AA">
              <w:rPr>
                <w:rFonts w:ascii="Arial" w:hAnsi="Arial" w:cs="Arial"/>
                <w:sz w:val="18"/>
                <w:szCs w:val="18"/>
              </w:rPr>
              <w:t>allowedValues: "</w:t>
            </w:r>
            <w:r>
              <w:rPr>
                <w:rFonts w:ascii="Arial" w:hAnsi="Arial" w:cs="Arial"/>
                <w:sz w:val="18"/>
                <w:szCs w:val="18"/>
              </w:rPr>
              <w:t>LOCKED</w:t>
            </w:r>
            <w:r w:rsidRPr="002B15AA">
              <w:rPr>
                <w:rFonts w:ascii="Arial" w:hAnsi="Arial" w:cs="Arial"/>
                <w:sz w:val="18"/>
                <w:szCs w:val="18"/>
              </w:rPr>
              <w:t>", "</w:t>
            </w:r>
            <w:r>
              <w:rPr>
                <w:rFonts w:ascii="Arial" w:hAnsi="Arial" w:cs="Arial"/>
                <w:sz w:val="18"/>
                <w:szCs w:val="18"/>
              </w:rPr>
              <w:t>UNLOCKED</w:t>
            </w:r>
            <w:r w:rsidRPr="002B15AA">
              <w:rPr>
                <w:rFonts w:ascii="Arial" w:hAnsi="Arial" w:cs="Arial"/>
                <w:sz w:val="18"/>
                <w:szCs w:val="18"/>
              </w:rPr>
              <w:t>".</w:t>
            </w:r>
          </w:p>
          <w:p w14:paraId="6460EB4A" w14:textId="77777777" w:rsidR="002D6698" w:rsidRPr="002B15AA" w:rsidRDefault="002D6698" w:rsidP="002D6698">
            <w:pPr>
              <w:spacing w:after="0"/>
            </w:pPr>
            <w:r w:rsidRPr="002B15AA">
              <w:rPr>
                <w:rFonts w:ascii="Arial" w:hAnsi="Arial" w:cs="Arial"/>
                <w:sz w:val="18"/>
                <w:szCs w:val="18"/>
              </w:rPr>
              <w:t>The meaning</w:t>
            </w:r>
            <w:r w:rsidRPr="002B15AA">
              <w:rPr>
                <w:rFonts w:ascii="Arial" w:hAnsi="Arial"/>
                <w:sz w:val="18"/>
              </w:rPr>
              <w:t xml:space="preserve"> of </w:t>
            </w:r>
            <w:r w:rsidRPr="002B15AA">
              <w:rPr>
                <w:rFonts w:ascii="Arial" w:hAnsi="Arial" w:cs="Arial"/>
                <w:sz w:val="18"/>
                <w:szCs w:val="18"/>
              </w:rPr>
              <w:t xml:space="preserve">these values is as defined in 3GPP TS 28.625 </w:t>
            </w:r>
            <w:r>
              <w:rPr>
                <w:rFonts w:ascii="Arial" w:hAnsi="Arial" w:cs="Arial"/>
                <w:sz w:val="18"/>
                <w:szCs w:val="18"/>
              </w:rPr>
              <w:t>[14]</w:t>
            </w:r>
            <w:r w:rsidRPr="002B15AA">
              <w:rPr>
                <w:rFonts w:ascii="Arial" w:hAnsi="Arial" w:cs="Arial"/>
                <w:sz w:val="18"/>
                <w:szCs w:val="18"/>
              </w:rPr>
              <w:t xml:space="preserve"> and ITU-T X.731 </w:t>
            </w:r>
            <w:r>
              <w:rPr>
                <w:rFonts w:ascii="Arial" w:hAnsi="Arial" w:cs="Arial"/>
                <w:sz w:val="18"/>
                <w:szCs w:val="18"/>
              </w:rPr>
              <w:t>[15]</w:t>
            </w:r>
            <w:r w:rsidRPr="002B15AA">
              <w:rPr>
                <w:rFonts w:ascii="Arial" w:hAnsi="Arial" w:cs="Arial"/>
                <w:sz w:val="18"/>
                <w:szCs w:val="18"/>
              </w:rPr>
              <w:t>.</w:t>
            </w:r>
          </w:p>
          <w:p w14:paraId="4FE92F59" w14:textId="77777777" w:rsidR="002D6698" w:rsidRPr="00F6081B" w:rsidRDefault="002D6698" w:rsidP="002D6698">
            <w:pPr>
              <w:pStyle w:val="TAL"/>
            </w:pPr>
          </w:p>
        </w:tc>
        <w:tc>
          <w:tcPr>
            <w:tcW w:w="1118" w:type="pct"/>
            <w:tcBorders>
              <w:top w:val="single" w:sz="4" w:space="0" w:color="auto"/>
              <w:left w:val="single" w:sz="4" w:space="0" w:color="auto"/>
              <w:bottom w:val="single" w:sz="4" w:space="0" w:color="auto"/>
              <w:right w:val="single" w:sz="4" w:space="0" w:color="auto"/>
            </w:tcBorders>
          </w:tcPr>
          <w:p w14:paraId="707DC02A" w14:textId="77777777" w:rsidR="002D6698" w:rsidRPr="002B15AA" w:rsidRDefault="002D6698" w:rsidP="002D6698">
            <w:pPr>
              <w:spacing w:after="0"/>
              <w:rPr>
                <w:rFonts w:ascii="Arial" w:hAnsi="Arial" w:cs="Arial"/>
                <w:snapToGrid w:val="0"/>
                <w:sz w:val="18"/>
                <w:szCs w:val="18"/>
              </w:rPr>
            </w:pPr>
            <w:r w:rsidRPr="002B15AA">
              <w:rPr>
                <w:rFonts w:ascii="Arial" w:hAnsi="Arial" w:cs="Arial"/>
                <w:snapToGrid w:val="0"/>
                <w:sz w:val="18"/>
                <w:szCs w:val="18"/>
              </w:rPr>
              <w:t xml:space="preserve">type: </w:t>
            </w:r>
            <w:r>
              <w:rPr>
                <w:rFonts w:ascii="Arial" w:hAnsi="Arial" w:cs="Arial"/>
                <w:snapToGrid w:val="0"/>
                <w:sz w:val="18"/>
                <w:szCs w:val="18"/>
              </w:rPr>
              <w:t xml:space="preserve">ENUM </w:t>
            </w:r>
          </w:p>
          <w:p w14:paraId="23421128" w14:textId="77777777" w:rsidR="002D6698" w:rsidRPr="002B15AA" w:rsidRDefault="002D6698" w:rsidP="002D6698">
            <w:pPr>
              <w:spacing w:after="0"/>
              <w:rPr>
                <w:rFonts w:ascii="Arial" w:hAnsi="Arial" w:cs="Arial"/>
                <w:snapToGrid w:val="0"/>
                <w:sz w:val="18"/>
                <w:szCs w:val="18"/>
              </w:rPr>
            </w:pPr>
            <w:r w:rsidRPr="002B15AA">
              <w:rPr>
                <w:rFonts w:ascii="Arial" w:hAnsi="Arial" w:cs="Arial"/>
                <w:snapToGrid w:val="0"/>
                <w:sz w:val="18"/>
                <w:szCs w:val="18"/>
              </w:rPr>
              <w:t>multiplicity: 1</w:t>
            </w:r>
          </w:p>
          <w:p w14:paraId="3898F5C9" w14:textId="77777777" w:rsidR="002D6698" w:rsidRPr="002B15AA" w:rsidRDefault="002D6698" w:rsidP="002D6698">
            <w:pPr>
              <w:spacing w:after="0"/>
              <w:rPr>
                <w:rFonts w:ascii="Arial" w:hAnsi="Arial" w:cs="Arial"/>
                <w:snapToGrid w:val="0"/>
                <w:sz w:val="18"/>
                <w:szCs w:val="18"/>
              </w:rPr>
            </w:pPr>
            <w:r w:rsidRPr="002B15AA">
              <w:rPr>
                <w:rFonts w:ascii="Arial" w:hAnsi="Arial" w:cs="Arial"/>
                <w:snapToGrid w:val="0"/>
                <w:sz w:val="18"/>
                <w:szCs w:val="18"/>
              </w:rPr>
              <w:t>isOrdered: N/A</w:t>
            </w:r>
          </w:p>
          <w:p w14:paraId="5F19FA15" w14:textId="77777777" w:rsidR="002D6698" w:rsidRPr="002B15AA" w:rsidRDefault="002D6698" w:rsidP="002D6698">
            <w:pPr>
              <w:spacing w:after="0"/>
              <w:rPr>
                <w:rFonts w:ascii="Arial" w:hAnsi="Arial" w:cs="Arial"/>
                <w:snapToGrid w:val="0"/>
                <w:sz w:val="18"/>
                <w:szCs w:val="18"/>
              </w:rPr>
            </w:pPr>
            <w:r w:rsidRPr="002B15AA">
              <w:rPr>
                <w:rFonts w:ascii="Arial" w:hAnsi="Arial" w:cs="Arial"/>
                <w:snapToGrid w:val="0"/>
                <w:sz w:val="18"/>
                <w:szCs w:val="18"/>
              </w:rPr>
              <w:t>isUnique: N/A</w:t>
            </w:r>
          </w:p>
          <w:p w14:paraId="029BDE36" w14:textId="77777777" w:rsidR="002D6698" w:rsidRPr="002B15AA" w:rsidRDefault="002D6698" w:rsidP="002D6698">
            <w:pPr>
              <w:spacing w:after="0"/>
              <w:rPr>
                <w:rFonts w:ascii="Arial" w:hAnsi="Arial" w:cs="Arial"/>
                <w:snapToGrid w:val="0"/>
                <w:sz w:val="18"/>
                <w:szCs w:val="18"/>
              </w:rPr>
            </w:pPr>
            <w:r w:rsidRPr="002B15AA">
              <w:rPr>
                <w:rFonts w:ascii="Arial" w:hAnsi="Arial" w:cs="Arial"/>
                <w:snapToGrid w:val="0"/>
                <w:sz w:val="18"/>
                <w:szCs w:val="18"/>
              </w:rPr>
              <w:t xml:space="preserve">defaultValue: </w:t>
            </w:r>
            <w:r>
              <w:rPr>
                <w:rFonts w:ascii="Arial" w:hAnsi="Arial" w:cs="Arial"/>
                <w:snapToGrid w:val="0"/>
                <w:sz w:val="18"/>
                <w:szCs w:val="18"/>
              </w:rPr>
              <w:t>Locked</w:t>
            </w:r>
          </w:p>
          <w:p w14:paraId="3FCA48CA" w14:textId="471BED82" w:rsidR="002D6698" w:rsidRPr="00771FA2" w:rsidRDefault="002D6698" w:rsidP="002D6698">
            <w:pPr>
              <w:spacing w:after="0"/>
              <w:rPr>
                <w:rFonts w:ascii="Arial" w:hAnsi="Arial" w:cs="Arial"/>
                <w:snapToGrid w:val="0"/>
                <w:sz w:val="18"/>
                <w:szCs w:val="18"/>
              </w:rPr>
            </w:pPr>
            <w:r w:rsidRPr="00771FA2">
              <w:rPr>
                <w:rFonts w:ascii="Arial" w:hAnsi="Arial" w:cs="Arial"/>
                <w:snapToGrid w:val="0"/>
                <w:sz w:val="18"/>
                <w:szCs w:val="18"/>
              </w:rPr>
              <w:t>isNullable: False</w:t>
            </w:r>
          </w:p>
        </w:tc>
      </w:tr>
      <w:tr w:rsidR="002D6698" w:rsidRPr="00F6081B" w14:paraId="6C4CF45C" w14:textId="77777777" w:rsidTr="00971521">
        <w:trPr>
          <w:cantSplit/>
          <w:tblHeader/>
        </w:trPr>
        <w:tc>
          <w:tcPr>
            <w:tcW w:w="1531" w:type="pct"/>
            <w:tcBorders>
              <w:top w:val="single" w:sz="4" w:space="0" w:color="auto"/>
              <w:left w:val="single" w:sz="4" w:space="0" w:color="auto"/>
              <w:bottom w:val="single" w:sz="4" w:space="0" w:color="auto"/>
              <w:right w:val="single" w:sz="4" w:space="0" w:color="auto"/>
            </w:tcBorders>
          </w:tcPr>
          <w:p w14:paraId="0C8850CC" w14:textId="3BF5763D" w:rsidR="002D6698" w:rsidRPr="00771FA2" w:rsidRDefault="002D6698" w:rsidP="002D6698">
            <w:pPr>
              <w:spacing w:after="0"/>
              <w:rPr>
                <w:rFonts w:ascii="Courier New" w:hAnsi="Courier New" w:cs="Courier New"/>
                <w:sz w:val="18"/>
                <w:szCs w:val="18"/>
              </w:rPr>
            </w:pPr>
            <w:r w:rsidRPr="00771FA2">
              <w:rPr>
                <w:rFonts w:ascii="Courier New" w:hAnsi="Courier New" w:cs="Courier New"/>
                <w:sz w:val="18"/>
                <w:szCs w:val="18"/>
              </w:rPr>
              <w:lastRenderedPageBreak/>
              <w:t>assuranceScope</w:t>
            </w:r>
          </w:p>
        </w:tc>
        <w:tc>
          <w:tcPr>
            <w:tcW w:w="2351" w:type="pct"/>
            <w:tcBorders>
              <w:top w:val="single" w:sz="4" w:space="0" w:color="auto"/>
              <w:left w:val="single" w:sz="4" w:space="0" w:color="auto"/>
              <w:bottom w:val="single" w:sz="4" w:space="0" w:color="auto"/>
              <w:right w:val="single" w:sz="4" w:space="0" w:color="auto"/>
            </w:tcBorders>
          </w:tcPr>
          <w:p w14:paraId="52C5E344" w14:textId="77777777" w:rsidR="002D6698" w:rsidRDefault="002D6698" w:rsidP="002D6698">
            <w:pPr>
              <w:pStyle w:val="TAL"/>
              <w:spacing w:line="256" w:lineRule="auto"/>
            </w:pPr>
            <w:r>
              <w:t>It indicates the target for assurance goal in terms of a particular location.</w:t>
            </w:r>
          </w:p>
          <w:p w14:paraId="0CAC9121" w14:textId="77777777" w:rsidR="002D6698" w:rsidRDefault="002D6698" w:rsidP="002D6698">
            <w:pPr>
              <w:pStyle w:val="TAL"/>
              <w:spacing w:line="256" w:lineRule="auto"/>
            </w:pPr>
          </w:p>
          <w:p w14:paraId="64904E3E" w14:textId="53486844" w:rsidR="002D6698" w:rsidRPr="00C06240" w:rsidRDefault="002D6698" w:rsidP="002D6698">
            <w:pPr>
              <w:pStyle w:val="TAL"/>
            </w:pPr>
            <w:r>
              <w:t>Allowed values: Not Applicable</w:t>
            </w:r>
          </w:p>
        </w:tc>
        <w:tc>
          <w:tcPr>
            <w:tcW w:w="1118" w:type="pct"/>
            <w:tcBorders>
              <w:top w:val="single" w:sz="4" w:space="0" w:color="auto"/>
              <w:left w:val="single" w:sz="4" w:space="0" w:color="auto"/>
              <w:bottom w:val="single" w:sz="4" w:space="0" w:color="auto"/>
              <w:right w:val="single" w:sz="4" w:space="0" w:color="auto"/>
            </w:tcBorders>
          </w:tcPr>
          <w:p w14:paraId="081316B2" w14:textId="77777777" w:rsidR="002D6698" w:rsidRDefault="002D6698" w:rsidP="002D6698">
            <w:pPr>
              <w:spacing w:after="0"/>
              <w:rPr>
                <w:rFonts w:ascii="Arial" w:hAnsi="Arial" w:cs="Arial"/>
                <w:snapToGrid w:val="0"/>
                <w:sz w:val="18"/>
                <w:szCs w:val="18"/>
              </w:rPr>
            </w:pPr>
            <w:r>
              <w:rPr>
                <w:rFonts w:ascii="Arial" w:hAnsi="Arial" w:cs="Arial"/>
                <w:snapToGrid w:val="0"/>
                <w:sz w:val="18"/>
                <w:szCs w:val="18"/>
              </w:rPr>
              <w:t xml:space="preserve">type: AssuranceScope </w:t>
            </w:r>
          </w:p>
          <w:p w14:paraId="5F5A6BA0" w14:textId="77777777" w:rsidR="002D6698" w:rsidRDefault="002D6698" w:rsidP="002D6698">
            <w:pPr>
              <w:spacing w:after="0"/>
              <w:rPr>
                <w:rFonts w:ascii="Arial" w:hAnsi="Arial" w:cs="Arial"/>
                <w:snapToGrid w:val="0"/>
                <w:sz w:val="18"/>
                <w:szCs w:val="18"/>
              </w:rPr>
            </w:pPr>
            <w:r>
              <w:rPr>
                <w:rFonts w:ascii="Arial" w:hAnsi="Arial" w:cs="Arial"/>
                <w:snapToGrid w:val="0"/>
                <w:sz w:val="18"/>
                <w:szCs w:val="18"/>
              </w:rPr>
              <w:t>multiplicity: 1</w:t>
            </w:r>
          </w:p>
          <w:p w14:paraId="2ADFC579" w14:textId="77777777" w:rsidR="002D6698" w:rsidRDefault="002D6698" w:rsidP="002D6698">
            <w:pPr>
              <w:spacing w:after="0"/>
              <w:rPr>
                <w:rFonts w:ascii="Arial" w:hAnsi="Arial" w:cs="Arial"/>
                <w:snapToGrid w:val="0"/>
                <w:sz w:val="18"/>
                <w:szCs w:val="18"/>
              </w:rPr>
            </w:pPr>
            <w:r>
              <w:rPr>
                <w:rFonts w:ascii="Arial" w:hAnsi="Arial" w:cs="Arial"/>
                <w:snapToGrid w:val="0"/>
                <w:sz w:val="18"/>
                <w:szCs w:val="18"/>
              </w:rPr>
              <w:t>isOrdered: N/A</w:t>
            </w:r>
          </w:p>
          <w:p w14:paraId="65A77F75" w14:textId="77777777" w:rsidR="002D6698" w:rsidRDefault="002D6698" w:rsidP="002D6698">
            <w:pPr>
              <w:spacing w:after="0"/>
              <w:rPr>
                <w:rFonts w:ascii="Arial" w:hAnsi="Arial" w:cs="Arial"/>
                <w:snapToGrid w:val="0"/>
                <w:sz w:val="18"/>
                <w:szCs w:val="18"/>
              </w:rPr>
            </w:pPr>
            <w:r>
              <w:rPr>
                <w:rFonts w:ascii="Arial" w:hAnsi="Arial" w:cs="Arial"/>
                <w:snapToGrid w:val="0"/>
                <w:sz w:val="18"/>
                <w:szCs w:val="18"/>
              </w:rPr>
              <w:t>isUnique: N/A</w:t>
            </w:r>
          </w:p>
          <w:p w14:paraId="65D196CD" w14:textId="77777777" w:rsidR="002D6698" w:rsidRDefault="002D6698" w:rsidP="002D6698">
            <w:pPr>
              <w:spacing w:after="0"/>
              <w:rPr>
                <w:rFonts w:ascii="Arial" w:hAnsi="Arial" w:cs="Arial"/>
                <w:snapToGrid w:val="0"/>
                <w:sz w:val="18"/>
                <w:szCs w:val="18"/>
              </w:rPr>
            </w:pPr>
            <w:r>
              <w:rPr>
                <w:rFonts w:ascii="Arial" w:hAnsi="Arial" w:cs="Arial"/>
                <w:snapToGrid w:val="0"/>
                <w:sz w:val="18"/>
                <w:szCs w:val="18"/>
              </w:rPr>
              <w:t>defaultValue: NA</w:t>
            </w:r>
          </w:p>
          <w:p w14:paraId="0F1679D7" w14:textId="0986977F" w:rsidR="002D6698" w:rsidRPr="002B15AA" w:rsidRDefault="002D6698" w:rsidP="002D6698">
            <w:pPr>
              <w:spacing w:after="0"/>
              <w:rPr>
                <w:rFonts w:ascii="Arial" w:hAnsi="Arial" w:cs="Arial"/>
                <w:snapToGrid w:val="0"/>
                <w:sz w:val="18"/>
                <w:szCs w:val="18"/>
              </w:rPr>
            </w:pPr>
            <w:r w:rsidRPr="00771FA2">
              <w:rPr>
                <w:rFonts w:cs="Arial"/>
                <w:snapToGrid w:val="0"/>
                <w:szCs w:val="18"/>
              </w:rPr>
              <w:t>isNullable: False</w:t>
            </w:r>
          </w:p>
        </w:tc>
      </w:tr>
      <w:tr w:rsidR="002D6698" w:rsidRPr="00F6081B" w14:paraId="471C3F2B" w14:textId="77777777" w:rsidTr="00971521">
        <w:trPr>
          <w:cantSplit/>
          <w:tblHeader/>
        </w:trPr>
        <w:tc>
          <w:tcPr>
            <w:tcW w:w="1531" w:type="pct"/>
            <w:tcBorders>
              <w:top w:val="single" w:sz="4" w:space="0" w:color="auto"/>
              <w:left w:val="single" w:sz="4" w:space="0" w:color="auto"/>
              <w:bottom w:val="single" w:sz="4" w:space="0" w:color="auto"/>
              <w:right w:val="single" w:sz="4" w:space="0" w:color="auto"/>
            </w:tcBorders>
          </w:tcPr>
          <w:p w14:paraId="34EF7D41" w14:textId="08A15399" w:rsidR="002D6698" w:rsidRPr="00771FA2" w:rsidRDefault="002D6698" w:rsidP="002D6698">
            <w:pPr>
              <w:spacing w:after="0"/>
              <w:rPr>
                <w:rFonts w:ascii="Courier New" w:hAnsi="Courier New" w:cs="Courier New"/>
                <w:sz w:val="18"/>
                <w:szCs w:val="18"/>
              </w:rPr>
            </w:pPr>
            <w:r w:rsidRPr="00771FA2">
              <w:rPr>
                <w:rFonts w:ascii="Courier New" w:hAnsi="Courier New"/>
                <w:sz w:val="18"/>
                <w:szCs w:val="18"/>
              </w:rPr>
              <w:t>ManagedEntityIdentifier</w:t>
            </w:r>
          </w:p>
        </w:tc>
        <w:tc>
          <w:tcPr>
            <w:tcW w:w="2351" w:type="pct"/>
            <w:tcBorders>
              <w:top w:val="single" w:sz="4" w:space="0" w:color="auto"/>
              <w:left w:val="single" w:sz="4" w:space="0" w:color="auto"/>
              <w:bottom w:val="single" w:sz="4" w:space="0" w:color="auto"/>
              <w:right w:val="single" w:sz="4" w:space="0" w:color="auto"/>
            </w:tcBorders>
          </w:tcPr>
          <w:p w14:paraId="3010C224" w14:textId="77777777" w:rsidR="002D6698" w:rsidRDefault="002D6698" w:rsidP="002D6698">
            <w:pPr>
              <w:pStyle w:val="TAL"/>
              <w:spacing w:line="256" w:lineRule="auto"/>
            </w:pPr>
            <w:r>
              <w:t>The DN of a managed entity</w:t>
            </w:r>
          </w:p>
          <w:p w14:paraId="0DF4A357" w14:textId="77777777" w:rsidR="002D6698" w:rsidRDefault="002D6698" w:rsidP="002D6698">
            <w:pPr>
              <w:spacing w:after="0"/>
            </w:pPr>
          </w:p>
          <w:p w14:paraId="62A4FB81" w14:textId="7D2B0649" w:rsidR="002D6698" w:rsidRDefault="002D6698" w:rsidP="002D6698">
            <w:pPr>
              <w:pStyle w:val="TAL"/>
              <w:spacing w:line="256" w:lineRule="auto"/>
            </w:pPr>
            <w:r>
              <w:t>Allowed values: not applicable</w:t>
            </w:r>
          </w:p>
        </w:tc>
        <w:tc>
          <w:tcPr>
            <w:tcW w:w="1118" w:type="pct"/>
            <w:tcBorders>
              <w:top w:val="single" w:sz="4" w:space="0" w:color="auto"/>
              <w:left w:val="single" w:sz="4" w:space="0" w:color="auto"/>
              <w:bottom w:val="single" w:sz="4" w:space="0" w:color="auto"/>
              <w:right w:val="single" w:sz="4" w:space="0" w:color="auto"/>
            </w:tcBorders>
          </w:tcPr>
          <w:p w14:paraId="2C6C9885" w14:textId="77777777" w:rsidR="002D6698" w:rsidRDefault="002D6698" w:rsidP="002D6698">
            <w:pPr>
              <w:spacing w:after="0"/>
              <w:rPr>
                <w:rFonts w:ascii="Arial" w:hAnsi="Arial" w:cs="Arial"/>
                <w:snapToGrid w:val="0"/>
                <w:sz w:val="18"/>
                <w:szCs w:val="18"/>
              </w:rPr>
            </w:pPr>
            <w:r>
              <w:rPr>
                <w:rFonts w:ascii="Arial" w:hAnsi="Arial" w:cs="Arial"/>
                <w:snapToGrid w:val="0"/>
                <w:sz w:val="18"/>
                <w:szCs w:val="18"/>
              </w:rPr>
              <w:t>Type: DN</w:t>
            </w:r>
          </w:p>
          <w:p w14:paraId="621624D1" w14:textId="77777777" w:rsidR="003B2DA3" w:rsidRDefault="003B2DA3" w:rsidP="003B2DA3">
            <w:pPr>
              <w:spacing w:after="0"/>
              <w:rPr>
                <w:rFonts w:ascii="Arial" w:hAnsi="Arial" w:cs="Arial"/>
                <w:snapToGrid w:val="0"/>
                <w:sz w:val="18"/>
                <w:szCs w:val="18"/>
              </w:rPr>
            </w:pPr>
            <w:r>
              <w:rPr>
                <w:rFonts w:ascii="Arial" w:hAnsi="Arial" w:cs="Arial"/>
                <w:snapToGrid w:val="0"/>
                <w:sz w:val="18"/>
                <w:szCs w:val="18"/>
              </w:rPr>
              <w:t>multiplicity: 0..1</w:t>
            </w:r>
          </w:p>
          <w:p w14:paraId="463B71D4" w14:textId="77777777" w:rsidR="002D6698" w:rsidRDefault="002D6698" w:rsidP="002D6698">
            <w:pPr>
              <w:spacing w:after="0"/>
              <w:rPr>
                <w:rFonts w:ascii="Arial" w:hAnsi="Arial" w:cs="Arial"/>
                <w:snapToGrid w:val="0"/>
                <w:sz w:val="18"/>
                <w:szCs w:val="18"/>
              </w:rPr>
            </w:pPr>
            <w:r>
              <w:rPr>
                <w:rFonts w:ascii="Arial" w:hAnsi="Arial" w:cs="Arial"/>
                <w:snapToGrid w:val="0"/>
                <w:sz w:val="18"/>
                <w:szCs w:val="18"/>
              </w:rPr>
              <w:t>isOrdered: N/A</w:t>
            </w:r>
          </w:p>
          <w:p w14:paraId="718AA8B4" w14:textId="77777777" w:rsidR="002D6698" w:rsidRDefault="002D6698" w:rsidP="002D6698">
            <w:pPr>
              <w:spacing w:after="0"/>
              <w:rPr>
                <w:rFonts w:ascii="Arial" w:hAnsi="Arial" w:cs="Arial"/>
                <w:snapToGrid w:val="0"/>
                <w:sz w:val="18"/>
                <w:szCs w:val="18"/>
              </w:rPr>
            </w:pPr>
            <w:r>
              <w:rPr>
                <w:rFonts w:ascii="Arial" w:hAnsi="Arial" w:cs="Arial"/>
                <w:snapToGrid w:val="0"/>
                <w:sz w:val="18"/>
                <w:szCs w:val="18"/>
              </w:rPr>
              <w:t>isUnique: N/A</w:t>
            </w:r>
          </w:p>
          <w:p w14:paraId="6F7707A9" w14:textId="77777777" w:rsidR="002D6698" w:rsidRDefault="002D6698" w:rsidP="002D6698">
            <w:pPr>
              <w:spacing w:after="0"/>
              <w:rPr>
                <w:rFonts w:ascii="Arial" w:hAnsi="Arial" w:cs="Arial"/>
                <w:snapToGrid w:val="0"/>
                <w:sz w:val="18"/>
                <w:szCs w:val="18"/>
              </w:rPr>
            </w:pPr>
            <w:r>
              <w:rPr>
                <w:rFonts w:ascii="Arial" w:hAnsi="Arial" w:cs="Arial"/>
                <w:snapToGrid w:val="0"/>
                <w:sz w:val="18"/>
                <w:szCs w:val="18"/>
              </w:rPr>
              <w:t>defaultValue: NA</w:t>
            </w:r>
          </w:p>
          <w:p w14:paraId="6E517C58" w14:textId="46DB5B0B" w:rsidR="002D6698" w:rsidRDefault="003B2DA3" w:rsidP="002D6698">
            <w:pPr>
              <w:spacing w:after="0"/>
              <w:rPr>
                <w:rFonts w:ascii="Arial" w:hAnsi="Arial" w:cs="Arial"/>
                <w:snapToGrid w:val="0"/>
                <w:sz w:val="18"/>
                <w:szCs w:val="18"/>
              </w:rPr>
            </w:pPr>
            <w:r w:rsidRPr="00771FA2">
              <w:rPr>
                <w:rFonts w:ascii="Arial" w:hAnsi="Arial" w:cs="Arial"/>
                <w:snapToGrid w:val="0"/>
                <w:sz w:val="18"/>
                <w:szCs w:val="18"/>
              </w:rPr>
              <w:t xml:space="preserve">isNullable: </w:t>
            </w:r>
            <w:r>
              <w:rPr>
                <w:rFonts w:ascii="Arial" w:hAnsi="Arial" w:cs="Arial"/>
                <w:snapToGrid w:val="0"/>
                <w:sz w:val="18"/>
                <w:szCs w:val="18"/>
              </w:rPr>
              <w:t>False</w:t>
            </w:r>
          </w:p>
        </w:tc>
      </w:tr>
      <w:tr w:rsidR="002D6698" w:rsidRPr="00F6081B" w14:paraId="0D90D18B" w14:textId="77777777" w:rsidTr="00971521">
        <w:trPr>
          <w:cantSplit/>
          <w:tblHeader/>
        </w:trPr>
        <w:tc>
          <w:tcPr>
            <w:tcW w:w="1531" w:type="pct"/>
            <w:tcBorders>
              <w:top w:val="single" w:sz="4" w:space="0" w:color="auto"/>
              <w:left w:val="single" w:sz="4" w:space="0" w:color="auto"/>
              <w:bottom w:val="single" w:sz="4" w:space="0" w:color="auto"/>
              <w:right w:val="single" w:sz="4" w:space="0" w:color="auto"/>
            </w:tcBorders>
          </w:tcPr>
          <w:p w14:paraId="25DCE9B3" w14:textId="2DF62191" w:rsidR="002D6698" w:rsidRPr="00771FA2" w:rsidRDefault="002D6698" w:rsidP="002D6698">
            <w:pPr>
              <w:spacing w:after="0"/>
              <w:rPr>
                <w:rFonts w:ascii="Courier New" w:hAnsi="Courier New" w:cs="Courier New"/>
                <w:sz w:val="18"/>
                <w:szCs w:val="18"/>
              </w:rPr>
            </w:pPr>
            <w:r w:rsidRPr="00771FA2">
              <w:rPr>
                <w:rFonts w:ascii="Courier New" w:hAnsi="Courier New"/>
                <w:sz w:val="18"/>
                <w:szCs w:val="18"/>
              </w:rPr>
              <w:t>attributeNameList</w:t>
            </w:r>
          </w:p>
        </w:tc>
        <w:tc>
          <w:tcPr>
            <w:tcW w:w="2351" w:type="pct"/>
            <w:tcBorders>
              <w:top w:val="single" w:sz="4" w:space="0" w:color="auto"/>
              <w:left w:val="single" w:sz="4" w:space="0" w:color="auto"/>
              <w:bottom w:val="single" w:sz="4" w:space="0" w:color="auto"/>
              <w:right w:val="single" w:sz="4" w:space="0" w:color="auto"/>
            </w:tcBorders>
          </w:tcPr>
          <w:p w14:paraId="56727F88" w14:textId="77777777" w:rsidR="002D6698" w:rsidRDefault="002D6698" w:rsidP="002D6698">
            <w:pPr>
              <w:pStyle w:val="TAL"/>
              <w:spacing w:line="256" w:lineRule="auto"/>
              <w:rPr>
                <w:szCs w:val="18"/>
              </w:rPr>
            </w:pPr>
            <w:r>
              <w:rPr>
                <w:szCs w:val="18"/>
              </w:rPr>
              <w:t xml:space="preserve">This is a list </w:t>
            </w:r>
            <w:r w:rsidDel="004D47C2">
              <w:rPr>
                <w:szCs w:val="18"/>
              </w:rPr>
              <w:t>parameter identifies a list</w:t>
            </w:r>
            <w:r w:rsidDel="00747E19">
              <w:rPr>
                <w:szCs w:val="18"/>
              </w:rPr>
              <w:t xml:space="preserve"> </w:t>
            </w:r>
            <w:r>
              <w:rPr>
                <w:szCs w:val="18"/>
              </w:rPr>
              <w:t>of</w:t>
            </w:r>
            <w:r w:rsidDel="00E93E43">
              <w:rPr>
                <w:szCs w:val="18"/>
              </w:rPr>
              <w:t>the</w:t>
            </w:r>
            <w:r>
              <w:rPr>
                <w:szCs w:val="18"/>
              </w:rPr>
              <w:t xml:space="preserve"> attributes names of a ManagedElement or a Subnetwork identified with  ManagedEntityIdentifier that are </w:t>
            </w:r>
            <w:r w:rsidRPr="00220614">
              <w:rPr>
                <w:b/>
                <w:bCs/>
                <w:szCs w:val="18"/>
              </w:rPr>
              <w:t>not</w:t>
            </w:r>
            <w:r>
              <w:rPr>
                <w:szCs w:val="18"/>
              </w:rPr>
              <w:t xml:space="preserve"> allowed to be modified by an ACCL. </w:t>
            </w:r>
          </w:p>
          <w:p w14:paraId="019365AB" w14:textId="77777777" w:rsidR="002D6698" w:rsidRDefault="002D6698" w:rsidP="002D6698">
            <w:pPr>
              <w:pStyle w:val="TAL"/>
              <w:spacing w:line="256" w:lineRule="auto"/>
            </w:pPr>
          </w:p>
          <w:p w14:paraId="26FE36E5" w14:textId="0EAFFBC2" w:rsidR="002D6698" w:rsidRDefault="002D6698" w:rsidP="002D6698">
            <w:pPr>
              <w:pStyle w:val="TAL"/>
              <w:spacing w:line="256" w:lineRule="auto"/>
            </w:pPr>
            <w:r>
              <w:t>Allowed values: not applicable</w:t>
            </w:r>
          </w:p>
        </w:tc>
        <w:tc>
          <w:tcPr>
            <w:tcW w:w="1118" w:type="pct"/>
            <w:tcBorders>
              <w:top w:val="single" w:sz="4" w:space="0" w:color="auto"/>
              <w:left w:val="single" w:sz="4" w:space="0" w:color="auto"/>
              <w:bottom w:val="single" w:sz="4" w:space="0" w:color="auto"/>
              <w:right w:val="single" w:sz="4" w:space="0" w:color="auto"/>
            </w:tcBorders>
          </w:tcPr>
          <w:p w14:paraId="484B5292" w14:textId="77777777" w:rsidR="002D6698" w:rsidRDefault="002D6698" w:rsidP="002D6698">
            <w:pPr>
              <w:spacing w:after="0"/>
              <w:rPr>
                <w:rFonts w:ascii="Arial" w:hAnsi="Arial" w:cs="Arial"/>
                <w:snapToGrid w:val="0"/>
                <w:sz w:val="18"/>
                <w:szCs w:val="18"/>
              </w:rPr>
            </w:pPr>
            <w:r>
              <w:rPr>
                <w:rFonts w:ascii="Arial" w:hAnsi="Arial" w:cs="Arial"/>
                <w:snapToGrid w:val="0"/>
                <w:sz w:val="18"/>
                <w:szCs w:val="18"/>
              </w:rPr>
              <w:t xml:space="preserve">Type: </w:t>
            </w:r>
            <w:r w:rsidRPr="009B1315" w:rsidDel="00220614">
              <w:rPr>
                <w:rFonts w:ascii="Arial" w:hAnsi="Arial" w:cs="Arial"/>
                <w:snapToGrid w:val="0"/>
                <w:sz w:val="18"/>
                <w:szCs w:val="18"/>
              </w:rPr>
              <w:t>Attribut</w:t>
            </w:r>
            <w:r w:rsidRPr="00BB3387" w:rsidDel="00220614">
              <w:rPr>
                <w:rFonts w:ascii="Arial" w:hAnsi="Arial" w:cs="Arial"/>
                <w:snapToGrid w:val="0"/>
                <w:sz w:val="18"/>
                <w:szCs w:val="18"/>
              </w:rPr>
              <w:t>e</w:t>
            </w:r>
            <w:r w:rsidRPr="009B1315" w:rsidDel="00220614">
              <w:rPr>
                <w:rFonts w:ascii="Arial" w:hAnsi="Arial" w:cs="Arial"/>
                <w:snapToGrid w:val="0"/>
                <w:sz w:val="18"/>
                <w:szCs w:val="18"/>
              </w:rPr>
              <w:t>Name</w:t>
            </w:r>
            <w:r w:rsidDel="007322BB">
              <w:rPr>
                <w:rFonts w:ascii="Arial" w:hAnsi="Arial" w:cs="Arial"/>
                <w:snapToGrid w:val="0"/>
                <w:sz w:val="18"/>
                <w:szCs w:val="18"/>
              </w:rPr>
              <w:t xml:space="preserve">List of </w:t>
            </w:r>
            <w:r>
              <w:rPr>
                <w:rFonts w:ascii="Arial" w:hAnsi="Arial" w:cs="Arial"/>
                <w:snapToGrid w:val="0"/>
                <w:sz w:val="18"/>
                <w:szCs w:val="18"/>
              </w:rPr>
              <w:t>String</w:t>
            </w:r>
          </w:p>
          <w:p w14:paraId="29813399" w14:textId="684094FA" w:rsidR="003B2DA3" w:rsidRDefault="003B2DA3" w:rsidP="003B2DA3">
            <w:pPr>
              <w:spacing w:after="0"/>
              <w:rPr>
                <w:rFonts w:ascii="Arial" w:hAnsi="Arial" w:cs="Arial"/>
                <w:snapToGrid w:val="0"/>
                <w:sz w:val="18"/>
                <w:szCs w:val="18"/>
              </w:rPr>
            </w:pPr>
            <w:r>
              <w:rPr>
                <w:rFonts w:ascii="Arial" w:hAnsi="Arial" w:cs="Arial"/>
                <w:snapToGrid w:val="0"/>
                <w:sz w:val="18"/>
                <w:szCs w:val="18"/>
              </w:rPr>
              <w:t>multiplicity: *</w:t>
            </w:r>
          </w:p>
          <w:p w14:paraId="2BEA33D7" w14:textId="77777777" w:rsidR="002D6698" w:rsidRDefault="002D6698" w:rsidP="002D6698">
            <w:pPr>
              <w:spacing w:after="0"/>
              <w:rPr>
                <w:rFonts w:ascii="Arial" w:hAnsi="Arial" w:cs="Arial"/>
                <w:snapToGrid w:val="0"/>
                <w:sz w:val="18"/>
                <w:szCs w:val="18"/>
              </w:rPr>
            </w:pPr>
            <w:r>
              <w:rPr>
                <w:rFonts w:ascii="Arial" w:hAnsi="Arial" w:cs="Arial"/>
                <w:snapToGrid w:val="0"/>
                <w:sz w:val="18"/>
                <w:szCs w:val="18"/>
              </w:rPr>
              <w:t xml:space="preserve">isOrdered: </w:t>
            </w:r>
            <w:r w:rsidDel="0061179A">
              <w:rPr>
                <w:rFonts w:ascii="Arial" w:hAnsi="Arial" w:cs="Arial"/>
                <w:snapToGrid w:val="0"/>
                <w:sz w:val="18"/>
                <w:szCs w:val="18"/>
              </w:rPr>
              <w:t>True</w:t>
            </w:r>
            <w:r>
              <w:rPr>
                <w:rFonts w:ascii="Arial" w:hAnsi="Arial" w:cs="Arial"/>
                <w:snapToGrid w:val="0"/>
                <w:sz w:val="18"/>
                <w:szCs w:val="18"/>
              </w:rPr>
              <w:t>False</w:t>
            </w:r>
          </w:p>
          <w:p w14:paraId="52D39A71" w14:textId="77777777" w:rsidR="002D6698" w:rsidRDefault="002D6698" w:rsidP="002D6698">
            <w:pPr>
              <w:spacing w:after="0"/>
              <w:rPr>
                <w:rFonts w:ascii="Arial" w:hAnsi="Arial" w:cs="Arial"/>
                <w:snapToGrid w:val="0"/>
                <w:sz w:val="18"/>
                <w:szCs w:val="18"/>
              </w:rPr>
            </w:pPr>
            <w:r>
              <w:rPr>
                <w:rFonts w:ascii="Arial" w:hAnsi="Arial" w:cs="Arial"/>
                <w:snapToGrid w:val="0"/>
                <w:sz w:val="18"/>
                <w:szCs w:val="18"/>
              </w:rPr>
              <w:t>isUnique: True</w:t>
            </w:r>
          </w:p>
          <w:p w14:paraId="1AD8CB01" w14:textId="77777777" w:rsidR="002D6698" w:rsidRDefault="002D6698" w:rsidP="002D6698">
            <w:pPr>
              <w:spacing w:after="0"/>
              <w:rPr>
                <w:rFonts w:ascii="Arial" w:hAnsi="Arial" w:cs="Arial"/>
                <w:snapToGrid w:val="0"/>
                <w:sz w:val="18"/>
                <w:szCs w:val="18"/>
              </w:rPr>
            </w:pPr>
            <w:r>
              <w:rPr>
                <w:rFonts w:ascii="Arial" w:hAnsi="Arial" w:cs="Arial"/>
                <w:snapToGrid w:val="0"/>
                <w:sz w:val="18"/>
                <w:szCs w:val="18"/>
              </w:rPr>
              <w:t>defaultValue: NA</w:t>
            </w:r>
          </w:p>
          <w:p w14:paraId="018CB1E2" w14:textId="6C309BEE" w:rsidR="002D6698" w:rsidRDefault="003B2DA3" w:rsidP="002D6698">
            <w:pPr>
              <w:spacing w:after="0"/>
              <w:rPr>
                <w:rFonts w:ascii="Arial" w:hAnsi="Arial" w:cs="Arial"/>
                <w:snapToGrid w:val="0"/>
                <w:sz w:val="18"/>
                <w:szCs w:val="18"/>
              </w:rPr>
            </w:pPr>
            <w:r w:rsidRPr="00771FA2">
              <w:rPr>
                <w:rFonts w:ascii="Arial" w:hAnsi="Arial" w:cs="Arial"/>
                <w:snapToGrid w:val="0"/>
                <w:sz w:val="18"/>
                <w:szCs w:val="18"/>
              </w:rPr>
              <w:t xml:space="preserve">isNullable: </w:t>
            </w:r>
            <w:r>
              <w:rPr>
                <w:rFonts w:ascii="Arial" w:hAnsi="Arial" w:cs="Arial"/>
                <w:snapToGrid w:val="0"/>
                <w:sz w:val="18"/>
                <w:szCs w:val="18"/>
              </w:rPr>
              <w:t>False</w:t>
            </w:r>
          </w:p>
        </w:tc>
      </w:tr>
      <w:tr w:rsidR="002D6698" w:rsidRPr="00F6081B" w14:paraId="7F1C3D6F" w14:textId="77777777" w:rsidTr="00971521">
        <w:trPr>
          <w:cantSplit/>
          <w:tblHeader/>
        </w:trPr>
        <w:tc>
          <w:tcPr>
            <w:tcW w:w="1531" w:type="pct"/>
            <w:tcBorders>
              <w:top w:val="single" w:sz="4" w:space="0" w:color="auto"/>
              <w:left w:val="single" w:sz="4" w:space="0" w:color="auto"/>
              <w:bottom w:val="single" w:sz="4" w:space="0" w:color="auto"/>
              <w:right w:val="single" w:sz="4" w:space="0" w:color="auto"/>
            </w:tcBorders>
          </w:tcPr>
          <w:p w14:paraId="12298AAB" w14:textId="5D9EA09A" w:rsidR="002D6698" w:rsidRPr="00771FA2" w:rsidRDefault="002D6698" w:rsidP="002D6698">
            <w:pPr>
              <w:spacing w:after="0"/>
              <w:rPr>
                <w:rFonts w:ascii="Courier New" w:hAnsi="Courier New" w:cs="Courier New"/>
                <w:sz w:val="18"/>
                <w:szCs w:val="18"/>
              </w:rPr>
            </w:pPr>
            <w:r w:rsidRPr="00771FA2">
              <w:rPr>
                <w:rFonts w:ascii="Courier New" w:hAnsi="Courier New" w:cs="Courier New"/>
                <w:sz w:val="18"/>
                <w:szCs w:val="18"/>
              </w:rPr>
              <w:t>aCCLDisallowedList</w:t>
            </w:r>
          </w:p>
        </w:tc>
        <w:tc>
          <w:tcPr>
            <w:tcW w:w="2351" w:type="pct"/>
            <w:tcBorders>
              <w:top w:val="single" w:sz="4" w:space="0" w:color="auto"/>
              <w:left w:val="single" w:sz="4" w:space="0" w:color="auto"/>
              <w:bottom w:val="single" w:sz="4" w:space="0" w:color="auto"/>
              <w:right w:val="single" w:sz="4" w:space="0" w:color="auto"/>
            </w:tcBorders>
          </w:tcPr>
          <w:p w14:paraId="29841966" w14:textId="77777777" w:rsidR="002D6698" w:rsidRDefault="002D6698" w:rsidP="002D6698">
            <w:pPr>
              <w:pStyle w:val="TAL"/>
              <w:spacing w:line="256" w:lineRule="auto"/>
              <w:rPr>
                <w:szCs w:val="18"/>
              </w:rPr>
            </w:pPr>
            <w:r>
              <w:rPr>
                <w:szCs w:val="18"/>
              </w:rPr>
              <w:t>This is a list of ACCLDisallowedAttributes</w:t>
            </w:r>
            <w:r w:rsidDel="00537ABF">
              <w:rPr>
                <w:szCs w:val="18"/>
              </w:rPr>
              <w:t>parameter</w:t>
            </w:r>
            <w:r>
              <w:rPr>
                <w:szCs w:val="18"/>
              </w:rPr>
              <w:t xml:space="preserve"> </w:t>
            </w:r>
            <w:r w:rsidDel="00C50631">
              <w:rPr>
                <w:szCs w:val="18"/>
              </w:rPr>
              <w:t xml:space="preserve">identifies the list of  ManagedElement or Subnetwork identified with  ManagedEntityIdentifier and corresponding attributes that are not allowed to be modified by an ACCL. </w:t>
            </w:r>
          </w:p>
          <w:p w14:paraId="4BCF35A5" w14:textId="77777777" w:rsidR="002D6698" w:rsidRDefault="002D6698" w:rsidP="002D6698">
            <w:pPr>
              <w:pStyle w:val="TAL"/>
              <w:spacing w:line="256" w:lineRule="auto"/>
            </w:pPr>
          </w:p>
          <w:p w14:paraId="5EB96BB4" w14:textId="6749E1BE" w:rsidR="002D6698" w:rsidRDefault="002D6698" w:rsidP="002D6698">
            <w:pPr>
              <w:pStyle w:val="TAL"/>
              <w:spacing w:line="256" w:lineRule="auto"/>
            </w:pPr>
            <w:r>
              <w:t>Allowed values: not applicable</w:t>
            </w:r>
          </w:p>
        </w:tc>
        <w:tc>
          <w:tcPr>
            <w:tcW w:w="1118" w:type="pct"/>
            <w:tcBorders>
              <w:top w:val="single" w:sz="4" w:space="0" w:color="auto"/>
              <w:left w:val="single" w:sz="4" w:space="0" w:color="auto"/>
              <w:bottom w:val="single" w:sz="4" w:space="0" w:color="auto"/>
              <w:right w:val="single" w:sz="4" w:space="0" w:color="auto"/>
            </w:tcBorders>
          </w:tcPr>
          <w:p w14:paraId="7E0B7F3E" w14:textId="77777777" w:rsidR="002D6698" w:rsidRDefault="002D6698" w:rsidP="002D6698">
            <w:pPr>
              <w:spacing w:after="0"/>
              <w:rPr>
                <w:rFonts w:ascii="Arial" w:hAnsi="Arial" w:cs="Arial"/>
                <w:snapToGrid w:val="0"/>
                <w:sz w:val="18"/>
                <w:szCs w:val="18"/>
              </w:rPr>
            </w:pPr>
            <w:r>
              <w:rPr>
                <w:rFonts w:ascii="Arial" w:hAnsi="Arial" w:cs="Arial"/>
                <w:snapToGrid w:val="0"/>
                <w:sz w:val="18"/>
                <w:szCs w:val="18"/>
              </w:rPr>
              <w:t xml:space="preserve">Type: </w:t>
            </w:r>
            <w:r w:rsidRPr="00771FA2">
              <w:rPr>
                <w:rFonts w:ascii="Arial" w:hAnsi="Arial" w:cs="Arial"/>
                <w:snapToGrid w:val="0"/>
                <w:sz w:val="18"/>
                <w:szCs w:val="18"/>
              </w:rPr>
              <w:t>ACCLDisallowedAttributes</w:t>
            </w:r>
          </w:p>
          <w:p w14:paraId="08C0458D" w14:textId="1FDAE669" w:rsidR="003B2DA3" w:rsidRDefault="003B2DA3" w:rsidP="003B2DA3">
            <w:pPr>
              <w:spacing w:after="0"/>
              <w:rPr>
                <w:rFonts w:ascii="Arial" w:hAnsi="Arial" w:cs="Arial"/>
                <w:snapToGrid w:val="0"/>
                <w:sz w:val="18"/>
                <w:szCs w:val="18"/>
              </w:rPr>
            </w:pPr>
            <w:r>
              <w:rPr>
                <w:rFonts w:ascii="Arial" w:hAnsi="Arial" w:cs="Arial"/>
                <w:snapToGrid w:val="0"/>
                <w:sz w:val="18"/>
                <w:szCs w:val="18"/>
              </w:rPr>
              <w:t>multiplicity: *</w:t>
            </w:r>
          </w:p>
          <w:p w14:paraId="77FE53C2" w14:textId="77777777" w:rsidR="002D6698" w:rsidRDefault="002D6698" w:rsidP="002D6698">
            <w:pPr>
              <w:spacing w:after="0"/>
              <w:rPr>
                <w:rFonts w:ascii="Arial" w:hAnsi="Arial" w:cs="Arial"/>
                <w:snapToGrid w:val="0"/>
                <w:sz w:val="18"/>
                <w:szCs w:val="18"/>
              </w:rPr>
            </w:pPr>
            <w:r>
              <w:rPr>
                <w:rFonts w:ascii="Arial" w:hAnsi="Arial" w:cs="Arial"/>
                <w:snapToGrid w:val="0"/>
                <w:sz w:val="18"/>
                <w:szCs w:val="18"/>
              </w:rPr>
              <w:t xml:space="preserve">isOrdered: </w:t>
            </w:r>
            <w:r w:rsidDel="007E2636">
              <w:rPr>
                <w:rFonts w:ascii="Arial" w:hAnsi="Arial" w:cs="Arial"/>
                <w:snapToGrid w:val="0"/>
                <w:sz w:val="18"/>
                <w:szCs w:val="18"/>
              </w:rPr>
              <w:t>True</w:t>
            </w:r>
            <w:r>
              <w:rPr>
                <w:rFonts w:ascii="Arial" w:hAnsi="Arial" w:cs="Arial"/>
                <w:snapToGrid w:val="0"/>
                <w:sz w:val="18"/>
                <w:szCs w:val="18"/>
              </w:rPr>
              <w:t>False</w:t>
            </w:r>
          </w:p>
          <w:p w14:paraId="72E02884" w14:textId="77777777" w:rsidR="002D6698" w:rsidRDefault="002D6698" w:rsidP="002D6698">
            <w:pPr>
              <w:spacing w:after="0"/>
              <w:rPr>
                <w:rFonts w:ascii="Arial" w:hAnsi="Arial" w:cs="Arial"/>
                <w:snapToGrid w:val="0"/>
                <w:sz w:val="18"/>
                <w:szCs w:val="18"/>
              </w:rPr>
            </w:pPr>
            <w:r>
              <w:rPr>
                <w:rFonts w:ascii="Arial" w:hAnsi="Arial" w:cs="Arial"/>
                <w:snapToGrid w:val="0"/>
                <w:sz w:val="18"/>
                <w:szCs w:val="18"/>
              </w:rPr>
              <w:t>isUnique: True</w:t>
            </w:r>
          </w:p>
          <w:p w14:paraId="1C7F57A7" w14:textId="77777777" w:rsidR="002D6698" w:rsidRDefault="002D6698" w:rsidP="002D6698">
            <w:pPr>
              <w:spacing w:after="0"/>
              <w:rPr>
                <w:rFonts w:ascii="Arial" w:hAnsi="Arial" w:cs="Arial"/>
                <w:snapToGrid w:val="0"/>
                <w:sz w:val="18"/>
                <w:szCs w:val="18"/>
              </w:rPr>
            </w:pPr>
            <w:r>
              <w:rPr>
                <w:rFonts w:ascii="Arial" w:hAnsi="Arial" w:cs="Arial"/>
                <w:snapToGrid w:val="0"/>
                <w:sz w:val="18"/>
                <w:szCs w:val="18"/>
              </w:rPr>
              <w:t>defaultValue: NA</w:t>
            </w:r>
          </w:p>
          <w:p w14:paraId="0A65D154" w14:textId="66408730" w:rsidR="002D6698" w:rsidRDefault="003B2DA3" w:rsidP="002D6698">
            <w:pPr>
              <w:spacing w:after="0"/>
              <w:rPr>
                <w:rFonts w:ascii="Arial" w:hAnsi="Arial" w:cs="Arial"/>
                <w:snapToGrid w:val="0"/>
                <w:sz w:val="18"/>
                <w:szCs w:val="18"/>
              </w:rPr>
            </w:pPr>
            <w:r w:rsidRPr="00771FA2">
              <w:rPr>
                <w:rFonts w:ascii="Arial" w:hAnsi="Arial" w:cs="Arial"/>
                <w:snapToGrid w:val="0"/>
                <w:sz w:val="18"/>
                <w:szCs w:val="18"/>
              </w:rPr>
              <w:t xml:space="preserve">isNullable: </w:t>
            </w:r>
            <w:r>
              <w:rPr>
                <w:rFonts w:ascii="Arial" w:hAnsi="Arial" w:cs="Arial"/>
                <w:snapToGrid w:val="0"/>
                <w:sz w:val="18"/>
                <w:szCs w:val="18"/>
              </w:rPr>
              <w:t>False</w:t>
            </w:r>
          </w:p>
        </w:tc>
      </w:tr>
      <w:tr w:rsidR="00211067" w:rsidRPr="00F6081B" w14:paraId="34679694" w14:textId="77777777" w:rsidTr="00971521">
        <w:trPr>
          <w:cantSplit/>
          <w:tblHeader/>
        </w:trPr>
        <w:tc>
          <w:tcPr>
            <w:tcW w:w="1531" w:type="pct"/>
            <w:tcBorders>
              <w:top w:val="single" w:sz="4" w:space="0" w:color="auto"/>
              <w:left w:val="single" w:sz="4" w:space="0" w:color="auto"/>
              <w:bottom w:val="single" w:sz="4" w:space="0" w:color="auto"/>
              <w:right w:val="single" w:sz="4" w:space="0" w:color="auto"/>
            </w:tcBorders>
          </w:tcPr>
          <w:p w14:paraId="3B83DA90" w14:textId="33ECD751" w:rsidR="00211067" w:rsidRPr="00771FA2" w:rsidRDefault="00211067" w:rsidP="00211067">
            <w:pPr>
              <w:spacing w:after="0"/>
              <w:rPr>
                <w:rFonts w:ascii="Courier New" w:hAnsi="Courier New" w:cs="Courier New"/>
                <w:sz w:val="18"/>
                <w:szCs w:val="18"/>
              </w:rPr>
            </w:pPr>
            <w:r w:rsidRPr="00771FA2">
              <w:rPr>
                <w:rFonts w:ascii="Courier New" w:hAnsi="Courier New" w:cs="Courier New"/>
                <w:sz w:val="18"/>
                <w:szCs w:val="18"/>
                <w:lang w:eastAsia="zh-CN"/>
              </w:rPr>
              <w:t>assuranceGoalStatusId</w:t>
            </w:r>
          </w:p>
        </w:tc>
        <w:tc>
          <w:tcPr>
            <w:tcW w:w="2351" w:type="pct"/>
            <w:tcBorders>
              <w:top w:val="single" w:sz="4" w:space="0" w:color="auto"/>
              <w:left w:val="single" w:sz="4" w:space="0" w:color="auto"/>
              <w:bottom w:val="single" w:sz="4" w:space="0" w:color="auto"/>
              <w:right w:val="single" w:sz="4" w:space="0" w:color="auto"/>
            </w:tcBorders>
          </w:tcPr>
          <w:p w14:paraId="4C64876D" w14:textId="200D11F9" w:rsidR="00211067" w:rsidRDefault="00211067" w:rsidP="00211067">
            <w:pPr>
              <w:pStyle w:val="TAL"/>
              <w:spacing w:line="256" w:lineRule="auto"/>
            </w:pPr>
            <w:r>
              <w:t xml:space="preserve">The indication of the </w:t>
            </w:r>
            <w:r w:rsidRPr="00E214FD">
              <w:rPr>
                <w:rFonts w:ascii="Courier New" w:hAnsi="Courier New" w:cs="Courier New"/>
              </w:rPr>
              <w:t>AssuranceGoal</w:t>
            </w:r>
            <w:r>
              <w:rPr>
                <w:rFonts w:ascii="Courier New" w:hAnsi="Courier New" w:cs="Courier New"/>
              </w:rPr>
              <w:t>Status</w:t>
            </w:r>
            <w:r w:rsidDel="00C43A76">
              <w:t>.</w:t>
            </w:r>
          </w:p>
        </w:tc>
        <w:tc>
          <w:tcPr>
            <w:tcW w:w="1118" w:type="pct"/>
            <w:tcBorders>
              <w:top w:val="single" w:sz="4" w:space="0" w:color="auto"/>
              <w:left w:val="single" w:sz="4" w:space="0" w:color="auto"/>
              <w:bottom w:val="single" w:sz="4" w:space="0" w:color="auto"/>
              <w:right w:val="single" w:sz="4" w:space="0" w:color="auto"/>
            </w:tcBorders>
          </w:tcPr>
          <w:p w14:paraId="3077453D" w14:textId="77777777" w:rsidR="00211067" w:rsidRPr="00771FA2" w:rsidRDefault="00211067" w:rsidP="00211067">
            <w:pPr>
              <w:spacing w:after="0"/>
              <w:rPr>
                <w:rFonts w:ascii="Arial" w:hAnsi="Arial" w:cs="Arial"/>
                <w:snapToGrid w:val="0"/>
                <w:sz w:val="18"/>
                <w:szCs w:val="18"/>
              </w:rPr>
            </w:pPr>
            <w:r w:rsidRPr="00771FA2">
              <w:rPr>
                <w:rFonts w:ascii="Arial" w:hAnsi="Arial" w:cs="Arial"/>
                <w:snapToGrid w:val="0"/>
                <w:sz w:val="18"/>
                <w:szCs w:val="18"/>
              </w:rPr>
              <w:t xml:space="preserve">type: </w:t>
            </w:r>
            <w:r w:rsidRPr="00771FA2" w:rsidDel="00B14FA4">
              <w:rPr>
                <w:rFonts w:ascii="Arial" w:hAnsi="Arial" w:cs="Arial"/>
                <w:snapToGrid w:val="0"/>
                <w:sz w:val="18"/>
                <w:szCs w:val="18"/>
              </w:rPr>
              <w:t>Integer</w:t>
            </w:r>
            <w:r w:rsidRPr="00771FA2">
              <w:rPr>
                <w:rFonts w:ascii="Arial" w:hAnsi="Arial" w:cs="Arial"/>
                <w:snapToGrid w:val="0"/>
                <w:sz w:val="18"/>
                <w:szCs w:val="18"/>
              </w:rPr>
              <w:t>String</w:t>
            </w:r>
          </w:p>
          <w:p w14:paraId="6AA80F72" w14:textId="77777777" w:rsidR="00211067" w:rsidRPr="00771FA2" w:rsidRDefault="00211067" w:rsidP="00211067">
            <w:pPr>
              <w:spacing w:after="0"/>
              <w:rPr>
                <w:rFonts w:ascii="Arial" w:hAnsi="Arial" w:cs="Arial"/>
                <w:snapToGrid w:val="0"/>
                <w:sz w:val="18"/>
                <w:szCs w:val="18"/>
              </w:rPr>
            </w:pPr>
            <w:r w:rsidRPr="00771FA2">
              <w:rPr>
                <w:rFonts w:ascii="Arial" w:hAnsi="Arial" w:cs="Arial"/>
                <w:snapToGrid w:val="0"/>
                <w:sz w:val="18"/>
                <w:szCs w:val="18"/>
              </w:rPr>
              <w:t>multiplicity: 1</w:t>
            </w:r>
          </w:p>
          <w:p w14:paraId="4C6583E5" w14:textId="77777777" w:rsidR="00211067" w:rsidRPr="00771FA2" w:rsidRDefault="00211067" w:rsidP="00211067">
            <w:pPr>
              <w:spacing w:after="0"/>
              <w:rPr>
                <w:rFonts w:ascii="Arial" w:hAnsi="Arial" w:cs="Arial"/>
                <w:snapToGrid w:val="0"/>
                <w:sz w:val="18"/>
                <w:szCs w:val="18"/>
              </w:rPr>
            </w:pPr>
            <w:r w:rsidRPr="00771FA2">
              <w:rPr>
                <w:rFonts w:ascii="Arial" w:hAnsi="Arial" w:cs="Arial"/>
                <w:snapToGrid w:val="0"/>
                <w:sz w:val="18"/>
                <w:szCs w:val="18"/>
              </w:rPr>
              <w:t>isOrdered: N/A</w:t>
            </w:r>
          </w:p>
          <w:p w14:paraId="6D81CF37" w14:textId="77777777" w:rsidR="00211067" w:rsidRPr="00771FA2" w:rsidRDefault="00211067" w:rsidP="00211067">
            <w:pPr>
              <w:spacing w:after="0"/>
              <w:rPr>
                <w:rFonts w:ascii="Arial" w:hAnsi="Arial" w:cs="Arial"/>
                <w:snapToGrid w:val="0"/>
                <w:sz w:val="18"/>
                <w:szCs w:val="18"/>
              </w:rPr>
            </w:pPr>
            <w:r w:rsidRPr="00771FA2">
              <w:rPr>
                <w:rFonts w:ascii="Arial" w:hAnsi="Arial" w:cs="Arial"/>
                <w:snapToGrid w:val="0"/>
                <w:sz w:val="18"/>
                <w:szCs w:val="18"/>
              </w:rPr>
              <w:t>isUnique: N/A</w:t>
            </w:r>
          </w:p>
          <w:p w14:paraId="27F767D2" w14:textId="77777777" w:rsidR="00211067" w:rsidRPr="00771FA2" w:rsidRDefault="00211067" w:rsidP="00211067">
            <w:pPr>
              <w:spacing w:after="0"/>
              <w:rPr>
                <w:rFonts w:ascii="Arial" w:hAnsi="Arial" w:cs="Arial"/>
                <w:snapToGrid w:val="0"/>
                <w:sz w:val="18"/>
                <w:szCs w:val="18"/>
              </w:rPr>
            </w:pPr>
            <w:r w:rsidRPr="00771FA2">
              <w:rPr>
                <w:rFonts w:ascii="Arial" w:hAnsi="Arial" w:cs="Arial"/>
                <w:snapToGrid w:val="0"/>
                <w:sz w:val="18"/>
                <w:szCs w:val="18"/>
              </w:rPr>
              <w:t>defaultValue: None</w:t>
            </w:r>
          </w:p>
          <w:p w14:paraId="47AC3484" w14:textId="59569A0F" w:rsidR="00211067" w:rsidRDefault="00211067" w:rsidP="00211067">
            <w:pPr>
              <w:spacing w:after="0"/>
              <w:rPr>
                <w:rFonts w:ascii="Arial" w:hAnsi="Arial" w:cs="Arial"/>
                <w:snapToGrid w:val="0"/>
                <w:sz w:val="18"/>
                <w:szCs w:val="18"/>
              </w:rPr>
            </w:pPr>
            <w:r w:rsidRPr="00771FA2">
              <w:rPr>
                <w:rFonts w:ascii="Arial" w:hAnsi="Arial" w:cs="Arial"/>
                <w:snapToGrid w:val="0"/>
                <w:sz w:val="18"/>
                <w:szCs w:val="18"/>
              </w:rPr>
              <w:t>isNullable: False</w:t>
            </w:r>
          </w:p>
        </w:tc>
      </w:tr>
      <w:tr w:rsidR="00211067" w:rsidRPr="00F6081B" w14:paraId="297989AB" w14:textId="77777777" w:rsidTr="00971521">
        <w:trPr>
          <w:cantSplit/>
          <w:tblHeader/>
        </w:trPr>
        <w:tc>
          <w:tcPr>
            <w:tcW w:w="1531" w:type="pct"/>
            <w:tcBorders>
              <w:top w:val="single" w:sz="4" w:space="0" w:color="auto"/>
              <w:left w:val="single" w:sz="4" w:space="0" w:color="auto"/>
              <w:bottom w:val="single" w:sz="4" w:space="0" w:color="auto"/>
              <w:right w:val="single" w:sz="4" w:space="0" w:color="auto"/>
            </w:tcBorders>
          </w:tcPr>
          <w:p w14:paraId="44FD4C20" w14:textId="6A61292F" w:rsidR="00211067" w:rsidRPr="00771FA2" w:rsidRDefault="00211067" w:rsidP="00211067">
            <w:pPr>
              <w:spacing w:after="0"/>
              <w:rPr>
                <w:rFonts w:ascii="Courier New" w:hAnsi="Courier New" w:cs="Courier New"/>
                <w:sz w:val="18"/>
                <w:szCs w:val="18"/>
              </w:rPr>
            </w:pPr>
            <w:r w:rsidRPr="00771FA2">
              <w:rPr>
                <w:rFonts w:ascii="Courier New" w:hAnsi="Courier New" w:cs="Courier New"/>
                <w:sz w:val="18"/>
                <w:szCs w:val="18"/>
                <w:lang w:eastAsia="zh-CN"/>
              </w:rPr>
              <w:t>assuranceTargetStatusId</w:t>
            </w:r>
          </w:p>
        </w:tc>
        <w:tc>
          <w:tcPr>
            <w:tcW w:w="2351" w:type="pct"/>
            <w:tcBorders>
              <w:top w:val="single" w:sz="4" w:space="0" w:color="auto"/>
              <w:left w:val="single" w:sz="4" w:space="0" w:color="auto"/>
              <w:bottom w:val="single" w:sz="4" w:space="0" w:color="auto"/>
              <w:right w:val="single" w:sz="4" w:space="0" w:color="auto"/>
            </w:tcBorders>
          </w:tcPr>
          <w:p w14:paraId="445E3DCB" w14:textId="2C75D3F5" w:rsidR="00211067" w:rsidRDefault="00211067" w:rsidP="00211067">
            <w:pPr>
              <w:pStyle w:val="TAL"/>
              <w:spacing w:line="256" w:lineRule="auto"/>
            </w:pPr>
            <w:r>
              <w:t xml:space="preserve">The indication of the </w:t>
            </w:r>
            <w:r w:rsidRPr="00E214FD">
              <w:rPr>
                <w:rFonts w:ascii="Courier New" w:hAnsi="Courier New" w:cs="Courier New"/>
              </w:rPr>
              <w:t>Assurance</w:t>
            </w:r>
            <w:r>
              <w:rPr>
                <w:rFonts w:ascii="Courier New" w:hAnsi="Courier New" w:cs="Courier New"/>
              </w:rPr>
              <w:t>TargetStatus</w:t>
            </w:r>
            <w:r>
              <w:t>.</w:t>
            </w:r>
          </w:p>
        </w:tc>
        <w:tc>
          <w:tcPr>
            <w:tcW w:w="1118" w:type="pct"/>
            <w:tcBorders>
              <w:top w:val="single" w:sz="4" w:space="0" w:color="auto"/>
              <w:left w:val="single" w:sz="4" w:space="0" w:color="auto"/>
              <w:bottom w:val="single" w:sz="4" w:space="0" w:color="auto"/>
              <w:right w:val="single" w:sz="4" w:space="0" w:color="auto"/>
            </w:tcBorders>
          </w:tcPr>
          <w:p w14:paraId="3F51165A" w14:textId="77777777" w:rsidR="00211067" w:rsidRPr="00771FA2" w:rsidRDefault="00211067" w:rsidP="00211067">
            <w:pPr>
              <w:spacing w:after="0"/>
              <w:rPr>
                <w:rFonts w:ascii="Arial" w:hAnsi="Arial" w:cs="Arial"/>
                <w:snapToGrid w:val="0"/>
                <w:sz w:val="18"/>
                <w:szCs w:val="18"/>
              </w:rPr>
            </w:pPr>
            <w:r w:rsidRPr="00771FA2">
              <w:rPr>
                <w:rFonts w:ascii="Arial" w:hAnsi="Arial" w:cs="Arial"/>
                <w:snapToGrid w:val="0"/>
                <w:sz w:val="18"/>
                <w:szCs w:val="18"/>
              </w:rPr>
              <w:t xml:space="preserve">type: </w:t>
            </w:r>
            <w:r w:rsidRPr="00771FA2" w:rsidDel="00E00D50">
              <w:rPr>
                <w:rFonts w:ascii="Arial" w:hAnsi="Arial" w:cs="Arial"/>
                <w:snapToGrid w:val="0"/>
                <w:sz w:val="18"/>
                <w:szCs w:val="18"/>
              </w:rPr>
              <w:t>Integer</w:t>
            </w:r>
            <w:r w:rsidRPr="00771FA2">
              <w:rPr>
                <w:rFonts w:ascii="Arial" w:hAnsi="Arial" w:cs="Arial"/>
                <w:snapToGrid w:val="0"/>
                <w:sz w:val="18"/>
                <w:szCs w:val="18"/>
              </w:rPr>
              <w:t>String</w:t>
            </w:r>
          </w:p>
          <w:p w14:paraId="24D344F4" w14:textId="77777777" w:rsidR="00211067" w:rsidRPr="00771FA2" w:rsidRDefault="00211067" w:rsidP="00211067">
            <w:pPr>
              <w:spacing w:after="0"/>
              <w:rPr>
                <w:rFonts w:ascii="Arial" w:hAnsi="Arial" w:cs="Arial"/>
                <w:snapToGrid w:val="0"/>
                <w:sz w:val="18"/>
                <w:szCs w:val="18"/>
              </w:rPr>
            </w:pPr>
            <w:r w:rsidRPr="00771FA2">
              <w:rPr>
                <w:rFonts w:ascii="Arial" w:hAnsi="Arial" w:cs="Arial"/>
                <w:snapToGrid w:val="0"/>
                <w:sz w:val="18"/>
                <w:szCs w:val="18"/>
              </w:rPr>
              <w:t>multiplicity: 1</w:t>
            </w:r>
          </w:p>
          <w:p w14:paraId="5808F857" w14:textId="77777777" w:rsidR="00211067" w:rsidRPr="00771FA2" w:rsidRDefault="00211067" w:rsidP="00211067">
            <w:pPr>
              <w:spacing w:after="0"/>
              <w:rPr>
                <w:rFonts w:ascii="Arial" w:hAnsi="Arial" w:cs="Arial"/>
                <w:snapToGrid w:val="0"/>
                <w:sz w:val="18"/>
                <w:szCs w:val="18"/>
              </w:rPr>
            </w:pPr>
            <w:r w:rsidRPr="00771FA2">
              <w:rPr>
                <w:rFonts w:ascii="Arial" w:hAnsi="Arial" w:cs="Arial"/>
                <w:snapToGrid w:val="0"/>
                <w:sz w:val="18"/>
                <w:szCs w:val="18"/>
              </w:rPr>
              <w:t>isOrdered: N/A</w:t>
            </w:r>
          </w:p>
          <w:p w14:paraId="6B2C082E" w14:textId="77777777" w:rsidR="00211067" w:rsidRPr="00771FA2" w:rsidRDefault="00211067" w:rsidP="00211067">
            <w:pPr>
              <w:spacing w:after="0"/>
              <w:rPr>
                <w:rFonts w:ascii="Arial" w:hAnsi="Arial" w:cs="Arial"/>
                <w:snapToGrid w:val="0"/>
                <w:sz w:val="18"/>
                <w:szCs w:val="18"/>
              </w:rPr>
            </w:pPr>
            <w:r w:rsidRPr="00771FA2">
              <w:rPr>
                <w:rFonts w:ascii="Arial" w:hAnsi="Arial" w:cs="Arial"/>
                <w:snapToGrid w:val="0"/>
                <w:sz w:val="18"/>
                <w:szCs w:val="18"/>
              </w:rPr>
              <w:t>isUnique: N/A</w:t>
            </w:r>
          </w:p>
          <w:p w14:paraId="1342C01B" w14:textId="77777777" w:rsidR="00211067" w:rsidRPr="00771FA2" w:rsidRDefault="00211067" w:rsidP="00211067">
            <w:pPr>
              <w:spacing w:after="0"/>
              <w:rPr>
                <w:rFonts w:ascii="Arial" w:hAnsi="Arial" w:cs="Arial"/>
                <w:snapToGrid w:val="0"/>
                <w:sz w:val="18"/>
                <w:szCs w:val="18"/>
              </w:rPr>
            </w:pPr>
            <w:r w:rsidRPr="00771FA2">
              <w:rPr>
                <w:rFonts w:ascii="Arial" w:hAnsi="Arial" w:cs="Arial"/>
                <w:snapToGrid w:val="0"/>
                <w:sz w:val="18"/>
                <w:szCs w:val="18"/>
              </w:rPr>
              <w:t>defaultValue: None</w:t>
            </w:r>
          </w:p>
          <w:p w14:paraId="6E756A3D" w14:textId="02D074CC" w:rsidR="00211067" w:rsidRDefault="00211067" w:rsidP="00211067">
            <w:pPr>
              <w:spacing w:after="0"/>
              <w:rPr>
                <w:rFonts w:ascii="Arial" w:hAnsi="Arial" w:cs="Arial"/>
                <w:snapToGrid w:val="0"/>
                <w:sz w:val="18"/>
                <w:szCs w:val="18"/>
              </w:rPr>
            </w:pPr>
            <w:r w:rsidRPr="00771FA2">
              <w:rPr>
                <w:rFonts w:ascii="Arial" w:hAnsi="Arial" w:cs="Arial"/>
                <w:snapToGrid w:val="0"/>
                <w:sz w:val="18"/>
                <w:szCs w:val="18"/>
              </w:rPr>
              <w:t>isNullable: False</w:t>
            </w:r>
          </w:p>
        </w:tc>
      </w:tr>
      <w:tr w:rsidR="00211067" w:rsidRPr="00F6081B" w14:paraId="4CBFE98A" w14:textId="77777777" w:rsidTr="00971521">
        <w:trPr>
          <w:cantSplit/>
          <w:tblHeader/>
        </w:trPr>
        <w:tc>
          <w:tcPr>
            <w:tcW w:w="1531" w:type="pct"/>
            <w:tcBorders>
              <w:top w:val="single" w:sz="4" w:space="0" w:color="auto"/>
              <w:left w:val="single" w:sz="4" w:space="0" w:color="auto"/>
              <w:bottom w:val="single" w:sz="4" w:space="0" w:color="auto"/>
              <w:right w:val="single" w:sz="4" w:space="0" w:color="auto"/>
            </w:tcBorders>
          </w:tcPr>
          <w:p w14:paraId="4A5ED65D" w14:textId="121D774D" w:rsidR="00211067" w:rsidRPr="00771FA2" w:rsidRDefault="00211067" w:rsidP="00211067">
            <w:pPr>
              <w:spacing w:after="0"/>
              <w:rPr>
                <w:rFonts w:ascii="Courier New" w:hAnsi="Courier New" w:cs="Courier New"/>
                <w:sz w:val="18"/>
                <w:szCs w:val="18"/>
              </w:rPr>
            </w:pPr>
            <w:r w:rsidRPr="00771FA2">
              <w:rPr>
                <w:rFonts w:ascii="Courier New" w:hAnsi="Courier New" w:cs="Courier New"/>
                <w:sz w:val="18"/>
                <w:szCs w:val="18"/>
                <w:lang w:eastAsia="zh-CN"/>
              </w:rPr>
              <w:t>assuranceGoalStatusList</w:t>
            </w:r>
          </w:p>
        </w:tc>
        <w:tc>
          <w:tcPr>
            <w:tcW w:w="2351" w:type="pct"/>
            <w:tcBorders>
              <w:top w:val="single" w:sz="4" w:space="0" w:color="auto"/>
              <w:left w:val="single" w:sz="4" w:space="0" w:color="auto"/>
              <w:bottom w:val="single" w:sz="4" w:space="0" w:color="auto"/>
              <w:right w:val="single" w:sz="4" w:space="0" w:color="auto"/>
            </w:tcBorders>
          </w:tcPr>
          <w:p w14:paraId="33527B43" w14:textId="0F767981" w:rsidR="00211067" w:rsidRDefault="00211067" w:rsidP="00211067">
            <w:pPr>
              <w:pStyle w:val="TAL"/>
              <w:spacing w:line="256" w:lineRule="auto"/>
            </w:pPr>
            <w:r>
              <w:t xml:space="preserve">This is an attribute containing a list of </w:t>
            </w:r>
            <w:r>
              <w:rPr>
                <w:rFonts w:ascii="Courier New" w:hAnsi="Courier New" w:cs="Courier New" w:hint="eastAsia"/>
                <w:lang w:eastAsia="zh-CN"/>
              </w:rPr>
              <w:t>a</w:t>
            </w:r>
            <w:r>
              <w:rPr>
                <w:rFonts w:ascii="Courier New" w:hAnsi="Courier New" w:cs="Courier New"/>
                <w:lang w:eastAsia="zh-CN"/>
              </w:rPr>
              <w:t>ssuranceGoalStatus</w:t>
            </w:r>
          </w:p>
        </w:tc>
        <w:tc>
          <w:tcPr>
            <w:tcW w:w="1118" w:type="pct"/>
            <w:tcBorders>
              <w:top w:val="single" w:sz="4" w:space="0" w:color="auto"/>
              <w:left w:val="single" w:sz="4" w:space="0" w:color="auto"/>
              <w:bottom w:val="single" w:sz="4" w:space="0" w:color="auto"/>
              <w:right w:val="single" w:sz="4" w:space="0" w:color="auto"/>
            </w:tcBorders>
          </w:tcPr>
          <w:p w14:paraId="4F1FFAA4" w14:textId="77777777" w:rsidR="00211067" w:rsidRPr="00771FA2" w:rsidRDefault="00211067" w:rsidP="00211067">
            <w:pPr>
              <w:spacing w:after="0"/>
              <w:rPr>
                <w:rFonts w:ascii="Arial" w:hAnsi="Arial" w:cs="Arial"/>
                <w:snapToGrid w:val="0"/>
                <w:sz w:val="18"/>
                <w:szCs w:val="18"/>
              </w:rPr>
            </w:pPr>
            <w:r w:rsidRPr="00771FA2">
              <w:rPr>
                <w:rFonts w:ascii="Arial" w:hAnsi="Arial" w:cs="Arial"/>
                <w:snapToGrid w:val="0"/>
                <w:sz w:val="18"/>
                <w:szCs w:val="18"/>
              </w:rPr>
              <w:t>type: AssuranceGoalStatus</w:t>
            </w:r>
          </w:p>
          <w:p w14:paraId="18DF48F0" w14:textId="77777777" w:rsidR="00211067" w:rsidRPr="00771FA2" w:rsidRDefault="00211067" w:rsidP="00211067">
            <w:pPr>
              <w:spacing w:after="0"/>
              <w:rPr>
                <w:rFonts w:ascii="Arial" w:hAnsi="Arial" w:cs="Arial"/>
                <w:snapToGrid w:val="0"/>
                <w:sz w:val="18"/>
                <w:szCs w:val="18"/>
              </w:rPr>
            </w:pPr>
            <w:r w:rsidRPr="00771FA2">
              <w:rPr>
                <w:rFonts w:ascii="Arial" w:hAnsi="Arial" w:cs="Arial"/>
                <w:snapToGrid w:val="0"/>
                <w:sz w:val="18"/>
                <w:szCs w:val="18"/>
              </w:rPr>
              <w:t>multiplicity: 1..*</w:t>
            </w:r>
          </w:p>
          <w:p w14:paraId="48FDCD1E" w14:textId="77777777" w:rsidR="00211067" w:rsidRPr="00771FA2" w:rsidRDefault="00211067" w:rsidP="00211067">
            <w:pPr>
              <w:spacing w:after="0"/>
              <w:rPr>
                <w:rFonts w:ascii="Arial" w:hAnsi="Arial" w:cs="Arial"/>
                <w:snapToGrid w:val="0"/>
                <w:sz w:val="18"/>
                <w:szCs w:val="18"/>
              </w:rPr>
            </w:pPr>
            <w:r w:rsidRPr="00771FA2">
              <w:rPr>
                <w:rFonts w:ascii="Arial" w:hAnsi="Arial" w:cs="Arial"/>
                <w:snapToGrid w:val="0"/>
                <w:sz w:val="18"/>
                <w:szCs w:val="18"/>
              </w:rPr>
              <w:t>isOrdered: N/A</w:t>
            </w:r>
          </w:p>
          <w:p w14:paraId="4BB2DF00" w14:textId="77777777" w:rsidR="00211067" w:rsidRPr="00771FA2" w:rsidRDefault="00211067" w:rsidP="00211067">
            <w:pPr>
              <w:spacing w:after="0"/>
              <w:rPr>
                <w:rFonts w:ascii="Arial" w:hAnsi="Arial" w:cs="Arial"/>
                <w:snapToGrid w:val="0"/>
                <w:sz w:val="18"/>
                <w:szCs w:val="18"/>
              </w:rPr>
            </w:pPr>
            <w:r w:rsidRPr="00771FA2">
              <w:rPr>
                <w:rFonts w:ascii="Arial" w:hAnsi="Arial" w:cs="Arial"/>
                <w:snapToGrid w:val="0"/>
                <w:sz w:val="18"/>
                <w:szCs w:val="18"/>
              </w:rPr>
              <w:t>isUnique: N/A</w:t>
            </w:r>
          </w:p>
          <w:p w14:paraId="2821DA71" w14:textId="77777777" w:rsidR="00211067" w:rsidRPr="00771FA2" w:rsidRDefault="00211067" w:rsidP="00211067">
            <w:pPr>
              <w:spacing w:after="0"/>
              <w:rPr>
                <w:rFonts w:ascii="Arial" w:hAnsi="Arial" w:cs="Arial"/>
                <w:snapToGrid w:val="0"/>
                <w:sz w:val="18"/>
                <w:szCs w:val="18"/>
              </w:rPr>
            </w:pPr>
            <w:r w:rsidRPr="00771FA2">
              <w:rPr>
                <w:rFonts w:ascii="Arial" w:hAnsi="Arial" w:cs="Arial"/>
                <w:snapToGrid w:val="0"/>
                <w:sz w:val="18"/>
                <w:szCs w:val="18"/>
              </w:rPr>
              <w:t>defaultValue: None</w:t>
            </w:r>
          </w:p>
          <w:p w14:paraId="7E4F8C22" w14:textId="35C5F9EB" w:rsidR="00211067" w:rsidRDefault="00211067" w:rsidP="00211067">
            <w:pPr>
              <w:spacing w:after="0"/>
              <w:rPr>
                <w:rFonts w:ascii="Arial" w:hAnsi="Arial" w:cs="Arial"/>
                <w:snapToGrid w:val="0"/>
                <w:sz w:val="18"/>
                <w:szCs w:val="18"/>
              </w:rPr>
            </w:pPr>
            <w:r w:rsidRPr="00771FA2">
              <w:rPr>
                <w:rFonts w:ascii="Arial" w:hAnsi="Arial" w:cs="Arial"/>
                <w:snapToGrid w:val="0"/>
                <w:sz w:val="18"/>
                <w:szCs w:val="18"/>
              </w:rPr>
              <w:t>isNullable: False</w:t>
            </w:r>
          </w:p>
        </w:tc>
      </w:tr>
      <w:tr w:rsidR="00211067" w:rsidRPr="00F6081B" w14:paraId="2FF8197B" w14:textId="77777777" w:rsidTr="00971521">
        <w:trPr>
          <w:cantSplit/>
          <w:tblHeader/>
        </w:trPr>
        <w:tc>
          <w:tcPr>
            <w:tcW w:w="1531" w:type="pct"/>
            <w:tcBorders>
              <w:top w:val="single" w:sz="4" w:space="0" w:color="auto"/>
              <w:left w:val="single" w:sz="4" w:space="0" w:color="auto"/>
              <w:bottom w:val="single" w:sz="4" w:space="0" w:color="auto"/>
              <w:right w:val="single" w:sz="4" w:space="0" w:color="auto"/>
            </w:tcBorders>
          </w:tcPr>
          <w:p w14:paraId="628A9907" w14:textId="0711702F" w:rsidR="00211067" w:rsidRPr="00771FA2" w:rsidRDefault="00211067" w:rsidP="00211067">
            <w:pPr>
              <w:spacing w:after="0"/>
              <w:rPr>
                <w:rFonts w:ascii="Courier New" w:hAnsi="Courier New" w:cs="Courier New"/>
                <w:sz w:val="18"/>
                <w:szCs w:val="18"/>
              </w:rPr>
            </w:pPr>
            <w:r w:rsidRPr="00771FA2">
              <w:rPr>
                <w:rFonts w:ascii="Courier New" w:hAnsi="Courier New" w:cs="Courier New"/>
                <w:sz w:val="18"/>
                <w:szCs w:val="18"/>
              </w:rPr>
              <w:t>assuranceTargetStatusList</w:t>
            </w:r>
          </w:p>
        </w:tc>
        <w:tc>
          <w:tcPr>
            <w:tcW w:w="2351" w:type="pct"/>
            <w:tcBorders>
              <w:top w:val="single" w:sz="4" w:space="0" w:color="auto"/>
              <w:left w:val="single" w:sz="4" w:space="0" w:color="auto"/>
              <w:bottom w:val="single" w:sz="4" w:space="0" w:color="auto"/>
              <w:right w:val="single" w:sz="4" w:space="0" w:color="auto"/>
            </w:tcBorders>
          </w:tcPr>
          <w:p w14:paraId="7A1D85F2" w14:textId="43097D50" w:rsidR="00211067" w:rsidRDefault="00211067" w:rsidP="00211067">
            <w:pPr>
              <w:pStyle w:val="TAL"/>
              <w:spacing w:line="256" w:lineRule="auto"/>
            </w:pPr>
            <w:r>
              <w:t xml:space="preserve">This is an attribute containing a list of </w:t>
            </w:r>
            <w:r>
              <w:rPr>
                <w:rFonts w:ascii="Courier New" w:hAnsi="Courier New" w:cs="Courier New"/>
              </w:rPr>
              <w:t>assuranceTargetStatus</w:t>
            </w:r>
          </w:p>
        </w:tc>
        <w:tc>
          <w:tcPr>
            <w:tcW w:w="1118" w:type="pct"/>
            <w:tcBorders>
              <w:top w:val="single" w:sz="4" w:space="0" w:color="auto"/>
              <w:left w:val="single" w:sz="4" w:space="0" w:color="auto"/>
              <w:bottom w:val="single" w:sz="4" w:space="0" w:color="auto"/>
              <w:right w:val="single" w:sz="4" w:space="0" w:color="auto"/>
            </w:tcBorders>
          </w:tcPr>
          <w:p w14:paraId="5E192F6A" w14:textId="77777777" w:rsidR="00211067" w:rsidRPr="00771FA2" w:rsidRDefault="00211067" w:rsidP="00211067">
            <w:pPr>
              <w:spacing w:after="0"/>
              <w:rPr>
                <w:rFonts w:ascii="Arial" w:hAnsi="Arial" w:cs="Arial"/>
                <w:snapToGrid w:val="0"/>
                <w:sz w:val="18"/>
                <w:szCs w:val="18"/>
              </w:rPr>
            </w:pPr>
            <w:r w:rsidRPr="00771FA2">
              <w:rPr>
                <w:rFonts w:ascii="Arial" w:hAnsi="Arial" w:cs="Arial"/>
                <w:snapToGrid w:val="0"/>
                <w:sz w:val="18"/>
                <w:szCs w:val="18"/>
              </w:rPr>
              <w:t>type: AssuranceTargetStatus</w:t>
            </w:r>
          </w:p>
          <w:p w14:paraId="073CEF0C" w14:textId="77777777" w:rsidR="00211067" w:rsidRPr="00771FA2" w:rsidRDefault="00211067" w:rsidP="00211067">
            <w:pPr>
              <w:spacing w:after="0"/>
              <w:rPr>
                <w:rFonts w:ascii="Arial" w:hAnsi="Arial" w:cs="Arial"/>
                <w:snapToGrid w:val="0"/>
                <w:sz w:val="18"/>
                <w:szCs w:val="18"/>
              </w:rPr>
            </w:pPr>
            <w:r w:rsidRPr="00771FA2">
              <w:rPr>
                <w:rFonts w:ascii="Arial" w:hAnsi="Arial" w:cs="Arial"/>
                <w:snapToGrid w:val="0"/>
                <w:sz w:val="18"/>
                <w:szCs w:val="18"/>
              </w:rPr>
              <w:t>multiplicity: 1..*</w:t>
            </w:r>
          </w:p>
          <w:p w14:paraId="47AB444D" w14:textId="77777777" w:rsidR="00211067" w:rsidRPr="00771FA2" w:rsidRDefault="00211067" w:rsidP="00211067">
            <w:pPr>
              <w:spacing w:after="0"/>
              <w:rPr>
                <w:rFonts w:ascii="Arial" w:hAnsi="Arial" w:cs="Arial"/>
                <w:snapToGrid w:val="0"/>
                <w:sz w:val="18"/>
                <w:szCs w:val="18"/>
              </w:rPr>
            </w:pPr>
            <w:r w:rsidRPr="00771FA2">
              <w:rPr>
                <w:rFonts w:ascii="Arial" w:hAnsi="Arial" w:cs="Arial"/>
                <w:snapToGrid w:val="0"/>
                <w:sz w:val="18"/>
                <w:szCs w:val="18"/>
              </w:rPr>
              <w:t>isOrdered: N/A</w:t>
            </w:r>
          </w:p>
          <w:p w14:paraId="10680682" w14:textId="77777777" w:rsidR="00211067" w:rsidRPr="00771FA2" w:rsidRDefault="00211067" w:rsidP="00211067">
            <w:pPr>
              <w:spacing w:after="0"/>
              <w:rPr>
                <w:rFonts w:ascii="Arial" w:hAnsi="Arial" w:cs="Arial"/>
                <w:snapToGrid w:val="0"/>
                <w:sz w:val="18"/>
                <w:szCs w:val="18"/>
              </w:rPr>
            </w:pPr>
            <w:r w:rsidRPr="00771FA2">
              <w:rPr>
                <w:rFonts w:ascii="Arial" w:hAnsi="Arial" w:cs="Arial"/>
                <w:snapToGrid w:val="0"/>
                <w:sz w:val="18"/>
                <w:szCs w:val="18"/>
              </w:rPr>
              <w:t>isUnique: N/A</w:t>
            </w:r>
          </w:p>
          <w:p w14:paraId="01CE561D" w14:textId="77777777" w:rsidR="00211067" w:rsidRPr="00771FA2" w:rsidRDefault="00211067" w:rsidP="00211067">
            <w:pPr>
              <w:spacing w:after="0"/>
              <w:rPr>
                <w:rFonts w:ascii="Arial" w:hAnsi="Arial" w:cs="Arial"/>
                <w:snapToGrid w:val="0"/>
                <w:sz w:val="18"/>
                <w:szCs w:val="18"/>
              </w:rPr>
            </w:pPr>
            <w:r w:rsidRPr="00771FA2">
              <w:rPr>
                <w:rFonts w:ascii="Arial" w:hAnsi="Arial" w:cs="Arial"/>
                <w:snapToGrid w:val="0"/>
                <w:sz w:val="18"/>
                <w:szCs w:val="18"/>
              </w:rPr>
              <w:t>defaultValue: None</w:t>
            </w:r>
          </w:p>
          <w:p w14:paraId="59A87E0A" w14:textId="63CA4271" w:rsidR="00211067" w:rsidRDefault="00211067" w:rsidP="00211067">
            <w:pPr>
              <w:spacing w:after="0"/>
              <w:rPr>
                <w:rFonts w:ascii="Arial" w:hAnsi="Arial" w:cs="Arial"/>
                <w:snapToGrid w:val="0"/>
                <w:sz w:val="18"/>
                <w:szCs w:val="18"/>
              </w:rPr>
            </w:pPr>
            <w:r w:rsidRPr="00771FA2">
              <w:rPr>
                <w:rFonts w:ascii="Arial" w:hAnsi="Arial" w:cs="Arial"/>
                <w:snapToGrid w:val="0"/>
                <w:sz w:val="18"/>
                <w:szCs w:val="18"/>
              </w:rPr>
              <w:t>isNullable: False</w:t>
            </w:r>
          </w:p>
        </w:tc>
      </w:tr>
      <w:tr w:rsidR="00211067" w:rsidRPr="00F6081B" w14:paraId="7692D339" w14:textId="77777777" w:rsidTr="00971521">
        <w:trPr>
          <w:cantSplit/>
          <w:tblHeader/>
        </w:trPr>
        <w:tc>
          <w:tcPr>
            <w:tcW w:w="1531" w:type="pct"/>
            <w:tcBorders>
              <w:top w:val="single" w:sz="4" w:space="0" w:color="auto"/>
              <w:left w:val="single" w:sz="4" w:space="0" w:color="auto"/>
              <w:bottom w:val="single" w:sz="4" w:space="0" w:color="auto"/>
              <w:right w:val="single" w:sz="4" w:space="0" w:color="auto"/>
            </w:tcBorders>
          </w:tcPr>
          <w:p w14:paraId="2B8FECD3" w14:textId="4359EB6C" w:rsidR="00211067" w:rsidRPr="00771FA2" w:rsidRDefault="00211067" w:rsidP="00211067">
            <w:pPr>
              <w:spacing w:after="0"/>
              <w:rPr>
                <w:rFonts w:ascii="Courier New" w:hAnsi="Courier New" w:cs="Courier New"/>
                <w:sz w:val="18"/>
                <w:szCs w:val="18"/>
              </w:rPr>
            </w:pPr>
            <w:r w:rsidRPr="00771FA2">
              <w:rPr>
                <w:rFonts w:ascii="Courier New" w:hAnsi="Courier New" w:cs="Courier New"/>
                <w:sz w:val="18"/>
                <w:szCs w:val="18"/>
              </w:rPr>
              <w:t>assuranceGoal</w:t>
            </w:r>
            <w:r w:rsidRPr="00771FA2" w:rsidDel="006442B0">
              <w:rPr>
                <w:rFonts w:ascii="Courier New" w:hAnsi="Courier New" w:cs="Courier New"/>
                <w:sz w:val="18"/>
                <w:szCs w:val="18"/>
              </w:rPr>
              <w:t>Dn</w:t>
            </w:r>
            <w:r w:rsidRPr="00771FA2">
              <w:rPr>
                <w:rFonts w:ascii="Courier New" w:hAnsi="Courier New" w:cs="Courier New"/>
                <w:sz w:val="18"/>
                <w:szCs w:val="18"/>
              </w:rPr>
              <w:t>Id</w:t>
            </w:r>
          </w:p>
        </w:tc>
        <w:tc>
          <w:tcPr>
            <w:tcW w:w="2351" w:type="pct"/>
            <w:tcBorders>
              <w:top w:val="single" w:sz="4" w:space="0" w:color="auto"/>
              <w:left w:val="single" w:sz="4" w:space="0" w:color="auto"/>
              <w:bottom w:val="single" w:sz="4" w:space="0" w:color="auto"/>
              <w:right w:val="single" w:sz="4" w:space="0" w:color="auto"/>
            </w:tcBorders>
          </w:tcPr>
          <w:p w14:paraId="4B7D12A0" w14:textId="6BA9617A" w:rsidR="00211067" w:rsidRDefault="00211067" w:rsidP="00211067">
            <w:pPr>
              <w:pStyle w:val="TAL"/>
              <w:spacing w:line="256" w:lineRule="auto"/>
            </w:pPr>
            <w:r>
              <w:rPr>
                <w:rFonts w:cs="Arial"/>
                <w:snapToGrid w:val="0"/>
                <w:szCs w:val="18"/>
              </w:rPr>
              <w:t xml:space="preserve">It holds the identity in AssuranceGoalStatus that uniquely identifies the corresponding </w:t>
            </w:r>
            <w:r w:rsidDel="00115AD3">
              <w:rPr>
                <w:rFonts w:cs="Arial"/>
                <w:snapToGrid w:val="0"/>
                <w:szCs w:val="18"/>
              </w:rPr>
              <w:t>Dn of the</w:t>
            </w:r>
            <w:r>
              <w:rPr>
                <w:rFonts w:cs="Arial"/>
                <w:snapToGrid w:val="0"/>
                <w:szCs w:val="18"/>
              </w:rPr>
              <w:t xml:space="preserve"> AssuranceGoal instance </w:t>
            </w:r>
            <w:r w:rsidDel="00115AD3">
              <w:rPr>
                <w:rFonts w:cs="Arial"/>
                <w:snapToGrid w:val="0"/>
                <w:szCs w:val="18"/>
              </w:rPr>
              <w:t>for which the assuranceGoalStatus applies</w:t>
            </w:r>
          </w:p>
        </w:tc>
        <w:tc>
          <w:tcPr>
            <w:tcW w:w="1118" w:type="pct"/>
            <w:tcBorders>
              <w:top w:val="single" w:sz="4" w:space="0" w:color="auto"/>
              <w:left w:val="single" w:sz="4" w:space="0" w:color="auto"/>
              <w:bottom w:val="single" w:sz="4" w:space="0" w:color="auto"/>
              <w:right w:val="single" w:sz="4" w:space="0" w:color="auto"/>
            </w:tcBorders>
          </w:tcPr>
          <w:p w14:paraId="5C0D7DF4" w14:textId="77777777" w:rsidR="00211067" w:rsidRPr="00771FA2" w:rsidRDefault="00211067" w:rsidP="00211067">
            <w:pPr>
              <w:spacing w:after="0"/>
              <w:rPr>
                <w:rFonts w:ascii="Arial" w:hAnsi="Arial" w:cs="Arial"/>
                <w:snapToGrid w:val="0"/>
                <w:sz w:val="18"/>
                <w:szCs w:val="18"/>
              </w:rPr>
            </w:pPr>
            <w:r w:rsidRPr="00771FA2">
              <w:rPr>
                <w:rFonts w:ascii="Arial" w:hAnsi="Arial" w:cs="Arial"/>
                <w:snapToGrid w:val="0"/>
                <w:sz w:val="18"/>
                <w:szCs w:val="18"/>
              </w:rPr>
              <w:t>type: Dn</w:t>
            </w:r>
          </w:p>
          <w:p w14:paraId="0CA5E491" w14:textId="77777777" w:rsidR="00211067" w:rsidRPr="00771FA2" w:rsidRDefault="00211067" w:rsidP="00211067">
            <w:pPr>
              <w:spacing w:after="0"/>
              <w:rPr>
                <w:rFonts w:ascii="Arial" w:hAnsi="Arial" w:cs="Arial"/>
                <w:snapToGrid w:val="0"/>
                <w:sz w:val="18"/>
                <w:szCs w:val="18"/>
              </w:rPr>
            </w:pPr>
            <w:r w:rsidRPr="00771FA2">
              <w:rPr>
                <w:rFonts w:ascii="Arial" w:hAnsi="Arial" w:cs="Arial"/>
                <w:snapToGrid w:val="0"/>
                <w:sz w:val="18"/>
                <w:szCs w:val="18"/>
              </w:rPr>
              <w:t>multiplicity: 1</w:t>
            </w:r>
          </w:p>
          <w:p w14:paraId="533E49DE" w14:textId="77777777" w:rsidR="00211067" w:rsidRPr="00771FA2" w:rsidRDefault="00211067" w:rsidP="00211067">
            <w:pPr>
              <w:spacing w:after="0"/>
              <w:rPr>
                <w:rFonts w:ascii="Arial" w:hAnsi="Arial" w:cs="Arial"/>
                <w:snapToGrid w:val="0"/>
                <w:sz w:val="18"/>
                <w:szCs w:val="18"/>
              </w:rPr>
            </w:pPr>
            <w:r w:rsidRPr="00771FA2">
              <w:rPr>
                <w:rFonts w:ascii="Arial" w:hAnsi="Arial" w:cs="Arial"/>
                <w:snapToGrid w:val="0"/>
                <w:sz w:val="18"/>
                <w:szCs w:val="18"/>
              </w:rPr>
              <w:t>isOrdered: N/A</w:t>
            </w:r>
          </w:p>
          <w:p w14:paraId="17A4B686" w14:textId="77777777" w:rsidR="00211067" w:rsidRPr="00771FA2" w:rsidRDefault="00211067" w:rsidP="00211067">
            <w:pPr>
              <w:spacing w:after="0"/>
              <w:rPr>
                <w:rFonts w:ascii="Arial" w:hAnsi="Arial" w:cs="Arial"/>
                <w:snapToGrid w:val="0"/>
                <w:sz w:val="18"/>
                <w:szCs w:val="18"/>
              </w:rPr>
            </w:pPr>
            <w:r w:rsidRPr="00771FA2">
              <w:rPr>
                <w:rFonts w:ascii="Arial" w:hAnsi="Arial" w:cs="Arial"/>
                <w:snapToGrid w:val="0"/>
                <w:sz w:val="18"/>
                <w:szCs w:val="18"/>
              </w:rPr>
              <w:t>isUnique: N/A</w:t>
            </w:r>
          </w:p>
          <w:p w14:paraId="24FAE33C" w14:textId="77777777" w:rsidR="00211067" w:rsidRPr="00771FA2" w:rsidRDefault="00211067" w:rsidP="00211067">
            <w:pPr>
              <w:spacing w:after="0"/>
              <w:rPr>
                <w:rFonts w:ascii="Arial" w:hAnsi="Arial" w:cs="Arial"/>
                <w:snapToGrid w:val="0"/>
                <w:sz w:val="18"/>
                <w:szCs w:val="18"/>
              </w:rPr>
            </w:pPr>
            <w:r w:rsidRPr="00771FA2">
              <w:rPr>
                <w:rFonts w:ascii="Arial" w:hAnsi="Arial" w:cs="Arial"/>
                <w:snapToGrid w:val="0"/>
                <w:sz w:val="18"/>
                <w:szCs w:val="18"/>
              </w:rPr>
              <w:t>defaultValue: None</w:t>
            </w:r>
          </w:p>
          <w:p w14:paraId="184051E7" w14:textId="47EC433F" w:rsidR="00211067" w:rsidRDefault="00211067" w:rsidP="00211067">
            <w:pPr>
              <w:spacing w:after="0"/>
              <w:rPr>
                <w:rFonts w:ascii="Arial" w:hAnsi="Arial" w:cs="Arial"/>
                <w:snapToGrid w:val="0"/>
                <w:sz w:val="18"/>
                <w:szCs w:val="18"/>
              </w:rPr>
            </w:pPr>
            <w:r w:rsidRPr="00771FA2">
              <w:rPr>
                <w:rFonts w:ascii="Arial" w:hAnsi="Arial" w:cs="Arial"/>
                <w:snapToGrid w:val="0"/>
                <w:sz w:val="18"/>
                <w:szCs w:val="18"/>
              </w:rPr>
              <w:t>isNullable: False</w:t>
            </w:r>
          </w:p>
        </w:tc>
      </w:tr>
      <w:tr w:rsidR="00A948B6" w:rsidRPr="00F6081B" w14:paraId="6DBFD65D" w14:textId="77777777" w:rsidTr="008F747C">
        <w:trPr>
          <w:cantSplit/>
          <w:tblHeader/>
        </w:trPr>
        <w:tc>
          <w:tcPr>
            <w:tcW w:w="5000" w:type="pct"/>
            <w:gridSpan w:val="3"/>
            <w:tcBorders>
              <w:top w:val="single" w:sz="4" w:space="0" w:color="auto"/>
              <w:left w:val="single" w:sz="4" w:space="0" w:color="auto"/>
              <w:bottom w:val="single" w:sz="4" w:space="0" w:color="auto"/>
              <w:right w:val="single" w:sz="4" w:space="0" w:color="auto"/>
            </w:tcBorders>
          </w:tcPr>
          <w:p w14:paraId="1A56AF03" w14:textId="01326E87" w:rsidR="00A948B6" w:rsidRPr="00F6081B" w:rsidRDefault="00A948B6" w:rsidP="00A948B6">
            <w:pPr>
              <w:pStyle w:val="TAN"/>
            </w:pPr>
            <w:r w:rsidRPr="00F6081B">
              <w:t>NOTE 1:</w:t>
            </w:r>
            <w:r>
              <w:tab/>
            </w:r>
            <w:r w:rsidR="00340E22">
              <w:t>Void</w:t>
            </w:r>
          </w:p>
          <w:p w14:paraId="4BFAC0B6" w14:textId="14FD8DBA" w:rsidR="00A948B6" w:rsidRPr="00422E92" w:rsidRDefault="00A948B6" w:rsidP="00A948B6">
            <w:pPr>
              <w:pStyle w:val="TAN"/>
              <w:rPr>
                <w:rFonts w:ascii="Times New Roman" w:hAnsi="Times New Roman"/>
                <w:sz w:val="20"/>
              </w:rPr>
            </w:pPr>
            <w:r w:rsidRPr="00F6081B">
              <w:t>NOTE 2:</w:t>
            </w:r>
            <w:r>
              <w:tab/>
            </w:r>
            <w:r w:rsidR="00340E22">
              <w:t>Void</w:t>
            </w:r>
          </w:p>
        </w:tc>
      </w:tr>
    </w:tbl>
    <w:p w14:paraId="1FE61046" w14:textId="77777777" w:rsidR="009C01DB" w:rsidRPr="00F6081B" w:rsidRDefault="009C01DB" w:rsidP="009C01DB"/>
    <w:p w14:paraId="39B88FBF" w14:textId="22EA8EDB" w:rsidR="009C01DB" w:rsidRPr="00F6081B" w:rsidRDefault="009C01DB" w:rsidP="009C01DB">
      <w:pPr>
        <w:pStyle w:val="Heading5"/>
        <w:rPr>
          <w:lang w:eastAsia="zh-CN"/>
        </w:rPr>
      </w:pPr>
      <w:bookmarkStart w:id="153" w:name="_Toc43213079"/>
      <w:bookmarkStart w:id="154" w:name="_Toc43290124"/>
      <w:bookmarkStart w:id="155" w:name="_Toc51593034"/>
      <w:bookmarkStart w:id="156" w:name="_Toc58512760"/>
      <w:bookmarkStart w:id="157" w:name="_Toc163142022"/>
      <w:r w:rsidRPr="00F6081B">
        <w:rPr>
          <w:rFonts w:hint="eastAsia"/>
          <w:lang w:eastAsia="zh-CN"/>
        </w:rPr>
        <w:t>4</w:t>
      </w:r>
      <w:r w:rsidRPr="00F6081B">
        <w:rPr>
          <w:lang w:eastAsia="zh-CN"/>
        </w:rPr>
        <w:t>.1.</w:t>
      </w:r>
      <w:r w:rsidR="00F214D4" w:rsidRPr="00F6081B">
        <w:rPr>
          <w:lang w:eastAsia="zh-CN"/>
        </w:rPr>
        <w:t>2</w:t>
      </w:r>
      <w:r w:rsidRPr="00F6081B">
        <w:rPr>
          <w:lang w:eastAsia="zh-CN"/>
        </w:rPr>
        <w:t>.4.2</w:t>
      </w:r>
      <w:r w:rsidRPr="00F6081B">
        <w:rPr>
          <w:lang w:eastAsia="zh-CN"/>
        </w:rPr>
        <w:tab/>
        <w:t>Constraints</w:t>
      </w:r>
      <w:bookmarkEnd w:id="153"/>
      <w:bookmarkEnd w:id="154"/>
      <w:bookmarkEnd w:id="155"/>
      <w:bookmarkEnd w:id="156"/>
      <w:bookmarkEnd w:id="157"/>
    </w:p>
    <w:p w14:paraId="315A7146" w14:textId="27E04263" w:rsidR="001F2747" w:rsidRPr="00F6081B" w:rsidRDefault="001F2747" w:rsidP="001F2747">
      <w:pPr>
        <w:pStyle w:val="EditorsNote"/>
        <w:rPr>
          <w:color w:val="auto"/>
        </w:rPr>
      </w:pPr>
      <w:r w:rsidRPr="00F6081B">
        <w:rPr>
          <w:color w:val="auto"/>
        </w:rPr>
        <w:t xml:space="preserve">No constraints have been identified for this </w:t>
      </w:r>
      <w:r w:rsidR="00575FF7">
        <w:rPr>
          <w:color w:val="auto"/>
        </w:rPr>
        <w:t>document.</w:t>
      </w:r>
    </w:p>
    <w:p w14:paraId="202DB639" w14:textId="7564C021" w:rsidR="00795165" w:rsidRPr="00F6081B" w:rsidRDefault="00795165" w:rsidP="00711BE2">
      <w:pPr>
        <w:pStyle w:val="Heading5"/>
      </w:pPr>
      <w:bookmarkStart w:id="158" w:name="_Toc43213080"/>
      <w:bookmarkStart w:id="159" w:name="_Toc43290125"/>
      <w:bookmarkStart w:id="160" w:name="_Toc51593035"/>
      <w:bookmarkStart w:id="161" w:name="_Toc58512761"/>
      <w:bookmarkStart w:id="162" w:name="_Toc163142023"/>
      <w:r w:rsidRPr="00F6081B">
        <w:lastRenderedPageBreak/>
        <w:t>4.1.2.4</w:t>
      </w:r>
      <w:r w:rsidR="002F7F28" w:rsidRPr="00F6081B">
        <w:t>.3</w:t>
      </w:r>
      <w:r w:rsidRPr="00F6081B">
        <w:tab/>
        <w:t>Notifications</w:t>
      </w:r>
      <w:bookmarkEnd w:id="158"/>
      <w:bookmarkEnd w:id="159"/>
      <w:bookmarkEnd w:id="160"/>
      <w:bookmarkEnd w:id="161"/>
      <w:bookmarkEnd w:id="162"/>
    </w:p>
    <w:p w14:paraId="14B46075" w14:textId="06061CF5" w:rsidR="00795165" w:rsidRPr="00F6081B" w:rsidRDefault="00795165" w:rsidP="00795165">
      <w:r w:rsidRPr="00F6081B">
        <w:t xml:space="preserve">This subclause presents a list of notifications, defined in [7], that provisioning management service consumer can receive. The notification parameter </w:t>
      </w:r>
      <w:r w:rsidRPr="00F6081B">
        <w:rPr>
          <w:rFonts w:ascii="Courier New" w:hAnsi="Courier New" w:cs="Courier New"/>
        </w:rPr>
        <w:t>objectClass/objectInstance</w:t>
      </w:r>
      <w:r w:rsidRPr="00F6081B">
        <w:t>, defined in [</w:t>
      </w:r>
      <w:r w:rsidR="00E67CB2" w:rsidRPr="00F6081B">
        <w:t>10</w:t>
      </w:r>
      <w:r w:rsidRPr="00F6081B">
        <w:t>], would capture the DN of an instance of an IOC defined in the present document.</w:t>
      </w:r>
    </w:p>
    <w:p w14:paraId="64A089DD" w14:textId="6E8910B0" w:rsidR="009C01DB" w:rsidRPr="00F6081B" w:rsidRDefault="009C01DB" w:rsidP="009C01DB">
      <w:pPr>
        <w:pStyle w:val="Heading4"/>
      </w:pPr>
      <w:bookmarkStart w:id="163" w:name="_Toc43213081"/>
      <w:bookmarkStart w:id="164" w:name="_Toc43290126"/>
      <w:bookmarkStart w:id="165" w:name="_Toc51593036"/>
      <w:bookmarkStart w:id="166" w:name="_Toc58512762"/>
      <w:bookmarkStart w:id="167" w:name="_Toc163142024"/>
      <w:r w:rsidRPr="00F6081B">
        <w:t>4.1.</w:t>
      </w:r>
      <w:r w:rsidR="00F214D4" w:rsidRPr="00F6081B">
        <w:t>2</w:t>
      </w:r>
      <w:r w:rsidRPr="00F6081B">
        <w:t>.5</w:t>
      </w:r>
      <w:r w:rsidRPr="00F6081B">
        <w:tab/>
        <w:t>Common notifications</w:t>
      </w:r>
      <w:bookmarkEnd w:id="163"/>
      <w:bookmarkEnd w:id="164"/>
      <w:bookmarkEnd w:id="165"/>
      <w:bookmarkEnd w:id="166"/>
      <w:bookmarkEnd w:id="167"/>
    </w:p>
    <w:p w14:paraId="7DD5C5D0" w14:textId="77F6EF85" w:rsidR="009C01DB" w:rsidRPr="00F6081B" w:rsidRDefault="009C01DB" w:rsidP="001C20C8">
      <w:pPr>
        <w:pStyle w:val="Heading5"/>
      </w:pPr>
      <w:bookmarkStart w:id="168" w:name="_Toc43213082"/>
      <w:bookmarkStart w:id="169" w:name="_Toc43290127"/>
      <w:bookmarkStart w:id="170" w:name="_Toc51593037"/>
      <w:bookmarkStart w:id="171" w:name="_Toc58512763"/>
      <w:bookmarkStart w:id="172" w:name="_Toc163142025"/>
      <w:r w:rsidRPr="00F6081B">
        <w:t>4.1.</w:t>
      </w:r>
      <w:r w:rsidR="00E63216" w:rsidRPr="00F6081B">
        <w:t>2</w:t>
      </w:r>
      <w:r w:rsidRPr="00F6081B">
        <w:t>.5.1</w:t>
      </w:r>
      <w:r w:rsidR="002F21A6">
        <w:tab/>
      </w:r>
      <w:r w:rsidRPr="00F6081B">
        <w:t>Alarm notifications</w:t>
      </w:r>
      <w:bookmarkEnd w:id="168"/>
      <w:bookmarkEnd w:id="169"/>
      <w:bookmarkEnd w:id="170"/>
      <w:bookmarkEnd w:id="171"/>
      <w:bookmarkEnd w:id="172"/>
    </w:p>
    <w:p w14:paraId="2E0FAE18" w14:textId="1BD0CF74" w:rsidR="008C12FB" w:rsidRDefault="009C01DB" w:rsidP="008C12FB">
      <w:r w:rsidRPr="00F6081B">
        <w:t>This clause presents a list of notifications, defined in TS 28.532 [</w:t>
      </w:r>
      <w:r w:rsidR="007514C5" w:rsidRPr="00F6081B">
        <w:t>7</w:t>
      </w:r>
      <w:r w:rsidRPr="00F6081B">
        <w:t xml:space="preserve">], that an MnS consumer may receive. The notification header attribute </w:t>
      </w:r>
      <w:r w:rsidRPr="00F6081B">
        <w:rPr>
          <w:rFonts w:ascii="Courier New" w:hAnsi="Courier New" w:cs="Courier New"/>
        </w:rPr>
        <w:t>objectClass/objectInstance</w:t>
      </w:r>
      <w:r w:rsidRPr="00F6081B">
        <w:t>, defined in TS 32.302 [</w:t>
      </w:r>
      <w:r w:rsidR="00584FA0" w:rsidRPr="00F6081B">
        <w:t>8</w:t>
      </w:r>
      <w:r w:rsidRPr="00F6081B">
        <w:t>], shall capture the DN of an instance of a class defined in the present document.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97"/>
        <w:gridCol w:w="947"/>
        <w:gridCol w:w="717"/>
      </w:tblGrid>
      <w:tr w:rsidR="008C12FB" w14:paraId="07E416DC" w14:textId="77777777" w:rsidTr="00EA4CE6">
        <w:trPr>
          <w:tblHeader/>
          <w:jc w:val="center"/>
        </w:trPr>
        <w:tc>
          <w:tcPr>
            <w:tcW w:w="0" w:type="auto"/>
            <w:shd w:val="clear" w:color="auto" w:fill="CCCCCC"/>
            <w:vAlign w:val="center"/>
          </w:tcPr>
          <w:p w14:paraId="2A96ABA2" w14:textId="77777777" w:rsidR="008C12FB" w:rsidRDefault="008C12FB" w:rsidP="00EA4CE6">
            <w:pPr>
              <w:pStyle w:val="TAH"/>
            </w:pPr>
            <w:r>
              <w:t>Name</w:t>
            </w:r>
          </w:p>
        </w:tc>
        <w:tc>
          <w:tcPr>
            <w:tcW w:w="0" w:type="auto"/>
            <w:shd w:val="clear" w:color="auto" w:fill="CCCCCC"/>
          </w:tcPr>
          <w:p w14:paraId="71432251" w14:textId="77777777" w:rsidR="008C12FB" w:rsidRDefault="008C12FB" w:rsidP="00EA4CE6">
            <w:pPr>
              <w:pStyle w:val="TAH"/>
            </w:pPr>
            <w:r>
              <w:t>Qualifier</w:t>
            </w:r>
          </w:p>
        </w:tc>
        <w:tc>
          <w:tcPr>
            <w:tcW w:w="0" w:type="auto"/>
            <w:shd w:val="clear" w:color="auto" w:fill="CCCCCC"/>
          </w:tcPr>
          <w:p w14:paraId="37886DAB" w14:textId="77777777" w:rsidR="008C12FB" w:rsidRDefault="008C12FB" w:rsidP="00EA4CE6">
            <w:pPr>
              <w:pStyle w:val="TAH"/>
            </w:pPr>
            <w:r>
              <w:t>Notes</w:t>
            </w:r>
          </w:p>
        </w:tc>
      </w:tr>
      <w:tr w:rsidR="008C12FB" w14:paraId="179482B9" w14:textId="77777777" w:rsidTr="00EA4CE6">
        <w:trPr>
          <w:jc w:val="center"/>
        </w:trPr>
        <w:tc>
          <w:tcPr>
            <w:tcW w:w="0" w:type="auto"/>
          </w:tcPr>
          <w:p w14:paraId="544DB250" w14:textId="77777777" w:rsidR="008C12FB" w:rsidRDefault="008C12FB" w:rsidP="00EA4CE6">
            <w:pPr>
              <w:pStyle w:val="TAL"/>
            </w:pPr>
            <w:r>
              <w:rPr>
                <w:rFonts w:ascii="Courier New" w:hAnsi="Courier New" w:cs="Courier New"/>
              </w:rPr>
              <w:t>notifyNewAlarm</w:t>
            </w:r>
          </w:p>
        </w:tc>
        <w:tc>
          <w:tcPr>
            <w:tcW w:w="0" w:type="auto"/>
          </w:tcPr>
          <w:p w14:paraId="43BE9056" w14:textId="77777777" w:rsidR="008C12FB" w:rsidRDefault="008C12FB" w:rsidP="00EA4CE6">
            <w:pPr>
              <w:pStyle w:val="TAL"/>
            </w:pPr>
            <w:r>
              <w:t>M</w:t>
            </w:r>
          </w:p>
        </w:tc>
        <w:tc>
          <w:tcPr>
            <w:tcW w:w="0" w:type="auto"/>
          </w:tcPr>
          <w:p w14:paraId="00B414F4" w14:textId="77777777" w:rsidR="008C12FB" w:rsidRDefault="008C12FB" w:rsidP="00EA4CE6">
            <w:pPr>
              <w:pStyle w:val="TAL"/>
            </w:pPr>
            <w:r>
              <w:t>--</w:t>
            </w:r>
          </w:p>
        </w:tc>
      </w:tr>
      <w:tr w:rsidR="008C12FB" w14:paraId="4818DCC6" w14:textId="77777777" w:rsidTr="00EA4CE6">
        <w:trPr>
          <w:jc w:val="center"/>
        </w:trPr>
        <w:tc>
          <w:tcPr>
            <w:tcW w:w="0" w:type="auto"/>
          </w:tcPr>
          <w:p w14:paraId="3767C1E2" w14:textId="77777777" w:rsidR="008C12FB" w:rsidRDefault="008C12FB" w:rsidP="00EA4CE6">
            <w:pPr>
              <w:pStyle w:val="TAL"/>
            </w:pPr>
            <w:r>
              <w:rPr>
                <w:rFonts w:ascii="Courier New" w:hAnsi="Courier New" w:cs="Courier New"/>
              </w:rPr>
              <w:t>notifyClearedAlarm</w:t>
            </w:r>
          </w:p>
        </w:tc>
        <w:tc>
          <w:tcPr>
            <w:tcW w:w="0" w:type="auto"/>
          </w:tcPr>
          <w:p w14:paraId="2285D5CE" w14:textId="77777777" w:rsidR="008C12FB" w:rsidRDefault="008C12FB" w:rsidP="00EA4CE6">
            <w:pPr>
              <w:pStyle w:val="TAL"/>
            </w:pPr>
            <w:r>
              <w:t>M</w:t>
            </w:r>
          </w:p>
        </w:tc>
        <w:tc>
          <w:tcPr>
            <w:tcW w:w="0" w:type="auto"/>
          </w:tcPr>
          <w:p w14:paraId="036801C7" w14:textId="77777777" w:rsidR="008C12FB" w:rsidRDefault="008C12FB" w:rsidP="00EA4CE6">
            <w:pPr>
              <w:pStyle w:val="TAL"/>
            </w:pPr>
            <w:r>
              <w:t>--</w:t>
            </w:r>
          </w:p>
        </w:tc>
      </w:tr>
      <w:tr w:rsidR="008C12FB" w14:paraId="20C246E2" w14:textId="77777777" w:rsidTr="00EA4CE6">
        <w:trPr>
          <w:jc w:val="center"/>
        </w:trPr>
        <w:tc>
          <w:tcPr>
            <w:tcW w:w="0" w:type="auto"/>
          </w:tcPr>
          <w:p w14:paraId="7CDA7B95" w14:textId="77777777" w:rsidR="008C12FB" w:rsidRDefault="008C12FB" w:rsidP="00EA4CE6">
            <w:pPr>
              <w:pStyle w:val="TAL"/>
            </w:pPr>
            <w:r>
              <w:rPr>
                <w:rFonts w:ascii="Courier New" w:hAnsi="Courier New" w:cs="Courier New"/>
              </w:rPr>
              <w:t>notifyAckStateChanged</w:t>
            </w:r>
          </w:p>
        </w:tc>
        <w:tc>
          <w:tcPr>
            <w:tcW w:w="0" w:type="auto"/>
          </w:tcPr>
          <w:p w14:paraId="64C3F34B" w14:textId="77777777" w:rsidR="008C12FB" w:rsidRDefault="008C12FB" w:rsidP="00EA4CE6">
            <w:pPr>
              <w:pStyle w:val="TAL"/>
            </w:pPr>
            <w:r>
              <w:t>M</w:t>
            </w:r>
          </w:p>
        </w:tc>
        <w:tc>
          <w:tcPr>
            <w:tcW w:w="0" w:type="auto"/>
          </w:tcPr>
          <w:p w14:paraId="4C59814D" w14:textId="77777777" w:rsidR="008C12FB" w:rsidRDefault="008C12FB" w:rsidP="00EA4CE6">
            <w:pPr>
              <w:pStyle w:val="TAL"/>
            </w:pPr>
            <w:r>
              <w:t>--</w:t>
            </w:r>
          </w:p>
        </w:tc>
      </w:tr>
      <w:tr w:rsidR="008C12FB" w14:paraId="21E30D67" w14:textId="77777777" w:rsidTr="00EA4CE6">
        <w:trPr>
          <w:jc w:val="center"/>
        </w:trPr>
        <w:tc>
          <w:tcPr>
            <w:tcW w:w="0" w:type="auto"/>
          </w:tcPr>
          <w:p w14:paraId="582612C2" w14:textId="77777777" w:rsidR="008C12FB" w:rsidRDefault="008C12FB" w:rsidP="00EA4CE6">
            <w:pPr>
              <w:pStyle w:val="TAL"/>
            </w:pPr>
            <w:r>
              <w:rPr>
                <w:rFonts w:ascii="Courier New" w:hAnsi="Courier New" w:cs="Courier New"/>
              </w:rPr>
              <w:t>notifyAlarmListRebuilt</w:t>
            </w:r>
          </w:p>
        </w:tc>
        <w:tc>
          <w:tcPr>
            <w:tcW w:w="0" w:type="auto"/>
          </w:tcPr>
          <w:p w14:paraId="47AA8154" w14:textId="77777777" w:rsidR="008C12FB" w:rsidRDefault="008C12FB" w:rsidP="00EA4CE6">
            <w:pPr>
              <w:pStyle w:val="TAL"/>
            </w:pPr>
            <w:r>
              <w:t>M</w:t>
            </w:r>
          </w:p>
        </w:tc>
        <w:tc>
          <w:tcPr>
            <w:tcW w:w="0" w:type="auto"/>
          </w:tcPr>
          <w:p w14:paraId="73306015" w14:textId="77777777" w:rsidR="008C12FB" w:rsidRDefault="008C12FB" w:rsidP="00EA4CE6">
            <w:pPr>
              <w:pStyle w:val="TAL"/>
            </w:pPr>
            <w:r>
              <w:t>--</w:t>
            </w:r>
          </w:p>
        </w:tc>
      </w:tr>
      <w:tr w:rsidR="008C12FB" w14:paraId="5C99BCDC" w14:textId="77777777" w:rsidTr="00EA4CE6">
        <w:trPr>
          <w:jc w:val="center"/>
        </w:trPr>
        <w:tc>
          <w:tcPr>
            <w:tcW w:w="0" w:type="auto"/>
          </w:tcPr>
          <w:p w14:paraId="1E85E0FE" w14:textId="77777777" w:rsidR="008C12FB" w:rsidRDefault="008C12FB" w:rsidP="00EA4CE6">
            <w:pPr>
              <w:pStyle w:val="TAL"/>
            </w:pPr>
            <w:r>
              <w:rPr>
                <w:rFonts w:ascii="Courier New" w:hAnsi="Courier New" w:cs="Courier New"/>
              </w:rPr>
              <w:t>notifyChangedAlarm</w:t>
            </w:r>
          </w:p>
        </w:tc>
        <w:tc>
          <w:tcPr>
            <w:tcW w:w="0" w:type="auto"/>
          </w:tcPr>
          <w:p w14:paraId="11152913" w14:textId="77777777" w:rsidR="008C12FB" w:rsidRDefault="008C12FB" w:rsidP="00EA4CE6">
            <w:pPr>
              <w:pStyle w:val="TAL"/>
            </w:pPr>
            <w:r>
              <w:t>O</w:t>
            </w:r>
          </w:p>
        </w:tc>
        <w:tc>
          <w:tcPr>
            <w:tcW w:w="0" w:type="auto"/>
          </w:tcPr>
          <w:p w14:paraId="73D5653D" w14:textId="77777777" w:rsidR="008C12FB" w:rsidRDefault="008C12FB" w:rsidP="00EA4CE6">
            <w:pPr>
              <w:pStyle w:val="TAL"/>
            </w:pPr>
            <w:r>
              <w:t>--</w:t>
            </w:r>
          </w:p>
        </w:tc>
      </w:tr>
      <w:tr w:rsidR="008C12FB" w14:paraId="3970D0F6" w14:textId="77777777" w:rsidTr="00EA4CE6">
        <w:trPr>
          <w:jc w:val="center"/>
        </w:trPr>
        <w:tc>
          <w:tcPr>
            <w:tcW w:w="0" w:type="auto"/>
          </w:tcPr>
          <w:p w14:paraId="10EF2CC0" w14:textId="77777777" w:rsidR="008C12FB" w:rsidRDefault="008C12FB" w:rsidP="00EA4CE6">
            <w:pPr>
              <w:pStyle w:val="TAL"/>
              <w:rPr>
                <w:rFonts w:ascii="Courier New" w:hAnsi="Courier New" w:cs="Courier New"/>
              </w:rPr>
            </w:pPr>
            <w:r>
              <w:rPr>
                <w:rFonts w:ascii="Courier New" w:hAnsi="Courier New" w:cs="Courier New"/>
              </w:rPr>
              <w:t>notifyCorrelatedNotificationChanged</w:t>
            </w:r>
          </w:p>
        </w:tc>
        <w:tc>
          <w:tcPr>
            <w:tcW w:w="0" w:type="auto"/>
          </w:tcPr>
          <w:p w14:paraId="429479A6" w14:textId="77777777" w:rsidR="008C12FB" w:rsidRDefault="008C12FB" w:rsidP="00EA4CE6">
            <w:pPr>
              <w:pStyle w:val="TAL"/>
            </w:pPr>
            <w:r>
              <w:t>O</w:t>
            </w:r>
          </w:p>
        </w:tc>
        <w:tc>
          <w:tcPr>
            <w:tcW w:w="0" w:type="auto"/>
          </w:tcPr>
          <w:p w14:paraId="550B9C1C" w14:textId="77777777" w:rsidR="008C12FB" w:rsidRDefault="008C12FB" w:rsidP="00EA4CE6">
            <w:pPr>
              <w:pStyle w:val="TAL"/>
            </w:pPr>
            <w:r>
              <w:t>--</w:t>
            </w:r>
          </w:p>
        </w:tc>
      </w:tr>
      <w:tr w:rsidR="008C12FB" w14:paraId="487BE419" w14:textId="77777777" w:rsidTr="00EA4CE6">
        <w:trPr>
          <w:jc w:val="center"/>
        </w:trPr>
        <w:tc>
          <w:tcPr>
            <w:tcW w:w="0" w:type="auto"/>
          </w:tcPr>
          <w:p w14:paraId="380D51B2" w14:textId="77777777" w:rsidR="008C12FB" w:rsidRDefault="008C12FB" w:rsidP="00EA4CE6">
            <w:pPr>
              <w:pStyle w:val="TAL"/>
              <w:rPr>
                <w:rFonts w:ascii="Courier New" w:hAnsi="Courier New" w:cs="Courier New"/>
              </w:rPr>
            </w:pPr>
            <w:r>
              <w:rPr>
                <w:rFonts w:ascii="Courier New" w:hAnsi="Courier New" w:cs="Courier New"/>
              </w:rPr>
              <w:t>notifyChangedAlarmGeneral</w:t>
            </w:r>
          </w:p>
        </w:tc>
        <w:tc>
          <w:tcPr>
            <w:tcW w:w="0" w:type="auto"/>
          </w:tcPr>
          <w:p w14:paraId="7203FBD1" w14:textId="77777777" w:rsidR="008C12FB" w:rsidRDefault="008C12FB" w:rsidP="00EA4CE6">
            <w:pPr>
              <w:pStyle w:val="TAL"/>
            </w:pPr>
            <w:r>
              <w:t>O</w:t>
            </w:r>
          </w:p>
        </w:tc>
        <w:tc>
          <w:tcPr>
            <w:tcW w:w="0" w:type="auto"/>
          </w:tcPr>
          <w:p w14:paraId="1DE07F2F" w14:textId="77777777" w:rsidR="008C12FB" w:rsidRDefault="008C12FB" w:rsidP="00EA4CE6">
            <w:pPr>
              <w:pStyle w:val="TAL"/>
            </w:pPr>
            <w:r>
              <w:t>--</w:t>
            </w:r>
          </w:p>
        </w:tc>
      </w:tr>
      <w:tr w:rsidR="008C12FB" w14:paraId="36B3C85C" w14:textId="77777777" w:rsidTr="00EA4CE6">
        <w:trPr>
          <w:jc w:val="center"/>
        </w:trPr>
        <w:tc>
          <w:tcPr>
            <w:tcW w:w="0" w:type="auto"/>
          </w:tcPr>
          <w:p w14:paraId="53EA6B7F" w14:textId="77777777" w:rsidR="008C12FB" w:rsidRDefault="008C12FB" w:rsidP="00EA4CE6">
            <w:pPr>
              <w:pStyle w:val="TAL"/>
            </w:pPr>
            <w:r>
              <w:rPr>
                <w:rFonts w:ascii="Courier New" w:hAnsi="Courier New" w:cs="Courier New"/>
              </w:rPr>
              <w:t>notifyComments</w:t>
            </w:r>
          </w:p>
        </w:tc>
        <w:tc>
          <w:tcPr>
            <w:tcW w:w="0" w:type="auto"/>
          </w:tcPr>
          <w:p w14:paraId="632ACDDD" w14:textId="77777777" w:rsidR="008C12FB" w:rsidRDefault="008C12FB" w:rsidP="00EA4CE6">
            <w:pPr>
              <w:pStyle w:val="TAL"/>
            </w:pPr>
            <w:r>
              <w:t>O</w:t>
            </w:r>
          </w:p>
        </w:tc>
        <w:tc>
          <w:tcPr>
            <w:tcW w:w="0" w:type="auto"/>
          </w:tcPr>
          <w:p w14:paraId="7C28723F" w14:textId="77777777" w:rsidR="008C12FB" w:rsidRDefault="008C12FB" w:rsidP="00EA4CE6">
            <w:pPr>
              <w:pStyle w:val="TAL"/>
            </w:pPr>
            <w:r>
              <w:t>--</w:t>
            </w:r>
          </w:p>
        </w:tc>
      </w:tr>
      <w:tr w:rsidR="008C12FB" w14:paraId="46EA6B6E" w14:textId="77777777" w:rsidTr="00EA4CE6">
        <w:trPr>
          <w:jc w:val="center"/>
        </w:trPr>
        <w:tc>
          <w:tcPr>
            <w:tcW w:w="0" w:type="auto"/>
          </w:tcPr>
          <w:p w14:paraId="2A1A336F" w14:textId="77777777" w:rsidR="008C12FB" w:rsidRDefault="008C12FB" w:rsidP="00EA4CE6">
            <w:pPr>
              <w:pStyle w:val="TAL"/>
            </w:pPr>
            <w:r>
              <w:rPr>
                <w:rFonts w:ascii="Courier New" w:hAnsi="Courier New" w:cs="Courier New"/>
              </w:rPr>
              <w:t>notifyPotentialFaultyAlarmList</w:t>
            </w:r>
          </w:p>
        </w:tc>
        <w:tc>
          <w:tcPr>
            <w:tcW w:w="0" w:type="auto"/>
          </w:tcPr>
          <w:p w14:paraId="4A340423" w14:textId="77777777" w:rsidR="008C12FB" w:rsidRDefault="008C12FB" w:rsidP="00EA4CE6">
            <w:pPr>
              <w:pStyle w:val="TAL"/>
            </w:pPr>
            <w:r>
              <w:t>O</w:t>
            </w:r>
          </w:p>
        </w:tc>
        <w:tc>
          <w:tcPr>
            <w:tcW w:w="0" w:type="auto"/>
          </w:tcPr>
          <w:p w14:paraId="488F9240" w14:textId="77777777" w:rsidR="008C12FB" w:rsidRDefault="008C12FB" w:rsidP="00EA4CE6">
            <w:pPr>
              <w:pStyle w:val="TAL"/>
            </w:pPr>
            <w:r>
              <w:t>--</w:t>
            </w:r>
          </w:p>
        </w:tc>
      </w:tr>
    </w:tbl>
    <w:p w14:paraId="4C68FA20" w14:textId="77777777" w:rsidR="008C12FB" w:rsidRPr="00F6081B" w:rsidRDefault="008C12FB" w:rsidP="009C01DB"/>
    <w:p w14:paraId="220EA678" w14:textId="4F2164D9" w:rsidR="009C01DB" w:rsidRPr="00F6081B" w:rsidRDefault="009C01DB" w:rsidP="001C20C8">
      <w:pPr>
        <w:pStyle w:val="Heading5"/>
      </w:pPr>
      <w:bookmarkStart w:id="173" w:name="_Toc43213083"/>
      <w:bookmarkStart w:id="174" w:name="_Toc43290128"/>
      <w:bookmarkStart w:id="175" w:name="_Toc51593038"/>
      <w:bookmarkStart w:id="176" w:name="_Toc58512764"/>
      <w:bookmarkStart w:id="177" w:name="_Toc163142026"/>
      <w:r w:rsidRPr="00F6081B">
        <w:t>4.1.</w:t>
      </w:r>
      <w:r w:rsidR="00E63216" w:rsidRPr="00F6081B">
        <w:t>2</w:t>
      </w:r>
      <w:r w:rsidRPr="00F6081B">
        <w:t>.5.2</w:t>
      </w:r>
      <w:r w:rsidR="001C20C8" w:rsidRPr="00F6081B">
        <w:tab/>
      </w:r>
      <w:r w:rsidRPr="00F6081B">
        <w:t>Configuration notifications</w:t>
      </w:r>
      <w:bookmarkEnd w:id="173"/>
      <w:bookmarkEnd w:id="174"/>
      <w:bookmarkEnd w:id="175"/>
      <w:bookmarkEnd w:id="176"/>
      <w:bookmarkEnd w:id="177"/>
    </w:p>
    <w:p w14:paraId="2715047D" w14:textId="1B9E8F44" w:rsidR="009C01DB" w:rsidRDefault="009C01DB" w:rsidP="009C01DB">
      <w:r w:rsidRPr="00F6081B">
        <w:t>This clause presents a list of notifications, defined in TS 28.532 [</w:t>
      </w:r>
      <w:r w:rsidR="007514C5" w:rsidRPr="00F6081B">
        <w:t>7</w:t>
      </w:r>
      <w:r w:rsidRPr="00F6081B">
        <w:t xml:space="preserve">], that an MnS consumer may receive. The notification header attribute </w:t>
      </w:r>
      <w:r w:rsidRPr="00F6081B">
        <w:rPr>
          <w:rFonts w:ascii="Courier New" w:hAnsi="Courier New" w:cs="Courier New"/>
        </w:rPr>
        <w:t>objectClass/objectInstance</w:t>
      </w:r>
      <w:r w:rsidRPr="00F6081B">
        <w:t>, defined in TS 32.302 [</w:t>
      </w:r>
      <w:r w:rsidR="00584FA0" w:rsidRPr="00F6081B">
        <w:t>8</w:t>
      </w:r>
      <w:r w:rsidRPr="00F6081B">
        <w:t>], shall capture the DN of an instance of a class defined in the present document.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57"/>
        <w:gridCol w:w="947"/>
        <w:gridCol w:w="717"/>
      </w:tblGrid>
      <w:tr w:rsidR="008C12FB" w:rsidRPr="002B15AA" w14:paraId="6FCEC15A" w14:textId="77777777" w:rsidTr="00EA4CE6">
        <w:trPr>
          <w:tblHeader/>
          <w:jc w:val="center"/>
        </w:trPr>
        <w:tc>
          <w:tcPr>
            <w:tcW w:w="0" w:type="auto"/>
            <w:shd w:val="clear" w:color="auto" w:fill="D9D9D9"/>
          </w:tcPr>
          <w:p w14:paraId="063C8B73" w14:textId="77777777" w:rsidR="008C12FB" w:rsidRPr="009075E1" w:rsidRDefault="008C12FB" w:rsidP="00EA4CE6">
            <w:pPr>
              <w:pStyle w:val="TAH"/>
            </w:pPr>
            <w:r w:rsidRPr="002B15AA">
              <w:t>Name</w:t>
            </w:r>
          </w:p>
        </w:tc>
        <w:tc>
          <w:tcPr>
            <w:tcW w:w="0" w:type="auto"/>
            <w:shd w:val="clear" w:color="auto" w:fill="D9D9D9"/>
          </w:tcPr>
          <w:p w14:paraId="5BBE603D" w14:textId="77777777" w:rsidR="008C12FB" w:rsidRPr="002B15AA" w:rsidRDefault="008C12FB" w:rsidP="00EA4CE6">
            <w:pPr>
              <w:pStyle w:val="TAH"/>
            </w:pPr>
            <w:r w:rsidRPr="002B15AA">
              <w:t>Qualifier</w:t>
            </w:r>
          </w:p>
        </w:tc>
        <w:tc>
          <w:tcPr>
            <w:tcW w:w="0" w:type="auto"/>
            <w:shd w:val="clear" w:color="auto" w:fill="D9D9D9"/>
          </w:tcPr>
          <w:p w14:paraId="317EFD78" w14:textId="77777777" w:rsidR="008C12FB" w:rsidRPr="002B15AA" w:rsidRDefault="008C12FB" w:rsidP="00EA4CE6">
            <w:pPr>
              <w:pStyle w:val="TAH"/>
            </w:pPr>
            <w:r w:rsidRPr="002B15AA">
              <w:t>Notes</w:t>
            </w:r>
          </w:p>
        </w:tc>
      </w:tr>
      <w:tr w:rsidR="008C12FB" w:rsidRPr="002B15AA" w14:paraId="74E3A999" w14:textId="77777777" w:rsidTr="00EA4CE6">
        <w:trPr>
          <w:jc w:val="center"/>
        </w:trPr>
        <w:tc>
          <w:tcPr>
            <w:tcW w:w="0" w:type="auto"/>
          </w:tcPr>
          <w:p w14:paraId="69DC94F3" w14:textId="77777777" w:rsidR="008C12FB" w:rsidRPr="002B15AA" w:rsidRDefault="008C12FB" w:rsidP="00EA4CE6">
            <w:pPr>
              <w:pStyle w:val="TAL"/>
              <w:rPr>
                <w:rFonts w:ascii="Courier" w:hAnsi="Courier"/>
              </w:rPr>
            </w:pPr>
            <w:r w:rsidRPr="002B15AA">
              <w:rPr>
                <w:rFonts w:ascii="Courier New" w:hAnsi="Courier New" w:cs="Courier New"/>
              </w:rPr>
              <w:t>notifyMOICreation</w:t>
            </w:r>
          </w:p>
        </w:tc>
        <w:tc>
          <w:tcPr>
            <w:tcW w:w="0" w:type="auto"/>
          </w:tcPr>
          <w:p w14:paraId="4E4B26D6" w14:textId="77777777" w:rsidR="008C12FB" w:rsidRPr="002B15AA" w:rsidRDefault="008C12FB" w:rsidP="00EA4CE6">
            <w:pPr>
              <w:pStyle w:val="TAL"/>
              <w:jc w:val="center"/>
            </w:pPr>
            <w:r w:rsidRPr="002B15AA">
              <w:t>O</w:t>
            </w:r>
          </w:p>
        </w:tc>
        <w:tc>
          <w:tcPr>
            <w:tcW w:w="0" w:type="auto"/>
          </w:tcPr>
          <w:p w14:paraId="341DC38C" w14:textId="77777777" w:rsidR="008C12FB" w:rsidRPr="002B15AA" w:rsidRDefault="008C12FB" w:rsidP="00EA4CE6">
            <w:pPr>
              <w:pStyle w:val="TAL"/>
              <w:jc w:val="center"/>
            </w:pPr>
            <w:r>
              <w:t>--</w:t>
            </w:r>
          </w:p>
        </w:tc>
      </w:tr>
      <w:tr w:rsidR="008C12FB" w:rsidRPr="002B15AA" w14:paraId="631DC648" w14:textId="77777777" w:rsidTr="00EA4CE6">
        <w:trPr>
          <w:jc w:val="center"/>
        </w:trPr>
        <w:tc>
          <w:tcPr>
            <w:tcW w:w="0" w:type="auto"/>
          </w:tcPr>
          <w:p w14:paraId="5CEE4752" w14:textId="77777777" w:rsidR="008C12FB" w:rsidRPr="002B15AA" w:rsidRDefault="008C12FB" w:rsidP="00EA4CE6">
            <w:pPr>
              <w:pStyle w:val="TAL"/>
              <w:rPr>
                <w:rFonts w:ascii="Courier" w:hAnsi="Courier"/>
              </w:rPr>
            </w:pPr>
            <w:r w:rsidRPr="002B15AA">
              <w:rPr>
                <w:rFonts w:ascii="Courier New" w:hAnsi="Courier New" w:cs="Courier New"/>
              </w:rPr>
              <w:t>notifyMOIDeletion</w:t>
            </w:r>
          </w:p>
        </w:tc>
        <w:tc>
          <w:tcPr>
            <w:tcW w:w="0" w:type="auto"/>
          </w:tcPr>
          <w:p w14:paraId="3C32EEA1" w14:textId="77777777" w:rsidR="008C12FB" w:rsidRPr="002B15AA" w:rsidRDefault="008C12FB" w:rsidP="00EA4CE6">
            <w:pPr>
              <w:pStyle w:val="TAL"/>
              <w:jc w:val="center"/>
            </w:pPr>
            <w:r w:rsidRPr="002B15AA">
              <w:t>O</w:t>
            </w:r>
          </w:p>
        </w:tc>
        <w:tc>
          <w:tcPr>
            <w:tcW w:w="0" w:type="auto"/>
          </w:tcPr>
          <w:p w14:paraId="08F9682A" w14:textId="77777777" w:rsidR="008C12FB" w:rsidRPr="002B15AA" w:rsidRDefault="008C12FB" w:rsidP="00EA4CE6">
            <w:pPr>
              <w:pStyle w:val="TAL"/>
              <w:jc w:val="center"/>
            </w:pPr>
            <w:r>
              <w:t>--</w:t>
            </w:r>
          </w:p>
        </w:tc>
      </w:tr>
      <w:tr w:rsidR="008C12FB" w:rsidRPr="002B15AA" w14:paraId="345425F8" w14:textId="77777777" w:rsidTr="00EA4CE6">
        <w:trPr>
          <w:jc w:val="center"/>
        </w:trPr>
        <w:tc>
          <w:tcPr>
            <w:tcW w:w="0" w:type="auto"/>
          </w:tcPr>
          <w:p w14:paraId="084CACC0" w14:textId="77777777" w:rsidR="008C12FB" w:rsidRPr="002B15AA" w:rsidRDefault="008C12FB" w:rsidP="00EA4CE6">
            <w:pPr>
              <w:pStyle w:val="TAL"/>
              <w:rPr>
                <w:rFonts w:ascii="Courier New" w:hAnsi="Courier New" w:cs="Courier New"/>
              </w:rPr>
            </w:pPr>
            <w:r>
              <w:rPr>
                <w:rFonts w:ascii="Courier New" w:hAnsi="Courier New" w:cs="Courier New"/>
              </w:rPr>
              <w:t>notifyMOIAttributeValueChanges</w:t>
            </w:r>
          </w:p>
        </w:tc>
        <w:tc>
          <w:tcPr>
            <w:tcW w:w="0" w:type="auto"/>
          </w:tcPr>
          <w:p w14:paraId="008BE725" w14:textId="77777777" w:rsidR="008C12FB" w:rsidRPr="002B15AA" w:rsidRDefault="008C12FB" w:rsidP="00EA4CE6">
            <w:pPr>
              <w:pStyle w:val="TAL"/>
              <w:jc w:val="center"/>
            </w:pPr>
            <w:r>
              <w:t>O</w:t>
            </w:r>
          </w:p>
        </w:tc>
        <w:tc>
          <w:tcPr>
            <w:tcW w:w="0" w:type="auto"/>
          </w:tcPr>
          <w:p w14:paraId="122F1C0F" w14:textId="77777777" w:rsidR="008C12FB" w:rsidRPr="002B15AA" w:rsidRDefault="008C12FB" w:rsidP="00EA4CE6">
            <w:pPr>
              <w:pStyle w:val="TAL"/>
              <w:jc w:val="center"/>
            </w:pPr>
            <w:r>
              <w:t>--</w:t>
            </w:r>
          </w:p>
        </w:tc>
      </w:tr>
      <w:tr w:rsidR="000273F2" w:rsidRPr="002B15AA" w14:paraId="3F1AE3A8" w14:textId="77777777" w:rsidTr="00EA4CE6">
        <w:trPr>
          <w:jc w:val="center"/>
        </w:trPr>
        <w:tc>
          <w:tcPr>
            <w:tcW w:w="0" w:type="auto"/>
          </w:tcPr>
          <w:p w14:paraId="0B587A40" w14:textId="1030D08F" w:rsidR="000273F2" w:rsidRDefault="000273F2" w:rsidP="000273F2">
            <w:pPr>
              <w:pStyle w:val="TAL"/>
              <w:rPr>
                <w:rFonts w:ascii="Courier New" w:hAnsi="Courier New" w:cs="Courier New"/>
              </w:rPr>
            </w:pPr>
            <w:r w:rsidRPr="00771FA2">
              <w:rPr>
                <w:rFonts w:ascii="Courier New" w:hAnsi="Courier New" w:cs="Courier New"/>
              </w:rPr>
              <w:t>notifyMOIChanges</w:t>
            </w:r>
          </w:p>
        </w:tc>
        <w:tc>
          <w:tcPr>
            <w:tcW w:w="0" w:type="auto"/>
          </w:tcPr>
          <w:p w14:paraId="5C568D24" w14:textId="3BBDB911" w:rsidR="000273F2" w:rsidRDefault="000273F2" w:rsidP="000273F2">
            <w:pPr>
              <w:pStyle w:val="TAL"/>
              <w:jc w:val="center"/>
            </w:pPr>
            <w:r>
              <w:t>O</w:t>
            </w:r>
          </w:p>
        </w:tc>
        <w:tc>
          <w:tcPr>
            <w:tcW w:w="0" w:type="auto"/>
          </w:tcPr>
          <w:p w14:paraId="7F717823" w14:textId="7871A713" w:rsidR="000273F2" w:rsidRDefault="000273F2" w:rsidP="000273F2">
            <w:pPr>
              <w:pStyle w:val="TAL"/>
              <w:jc w:val="center"/>
            </w:pPr>
            <w:r>
              <w:t>--</w:t>
            </w:r>
          </w:p>
        </w:tc>
      </w:tr>
      <w:tr w:rsidR="008C12FB" w:rsidRPr="002B15AA" w14:paraId="66E414F5" w14:textId="77777777" w:rsidTr="00EA4CE6">
        <w:trPr>
          <w:jc w:val="center"/>
        </w:trPr>
        <w:tc>
          <w:tcPr>
            <w:tcW w:w="0" w:type="auto"/>
          </w:tcPr>
          <w:p w14:paraId="1B417B1E" w14:textId="77777777" w:rsidR="008C12FB" w:rsidRPr="002B15AA" w:rsidRDefault="008C12FB" w:rsidP="00EA4CE6">
            <w:pPr>
              <w:pStyle w:val="TAL"/>
              <w:rPr>
                <w:rFonts w:ascii="Courier New" w:hAnsi="Courier New" w:cs="Courier New"/>
              </w:rPr>
            </w:pPr>
            <w:r>
              <w:rPr>
                <w:rFonts w:ascii="Courier New" w:hAnsi="Courier New" w:cs="Courier New"/>
              </w:rPr>
              <w:t>notifyEvent</w:t>
            </w:r>
          </w:p>
        </w:tc>
        <w:tc>
          <w:tcPr>
            <w:tcW w:w="0" w:type="auto"/>
          </w:tcPr>
          <w:p w14:paraId="3A1CEBD4" w14:textId="77777777" w:rsidR="008C12FB" w:rsidRPr="002B15AA" w:rsidRDefault="008C12FB" w:rsidP="00EA4CE6">
            <w:pPr>
              <w:pStyle w:val="TAL"/>
              <w:jc w:val="center"/>
            </w:pPr>
            <w:r>
              <w:t>O</w:t>
            </w:r>
          </w:p>
        </w:tc>
        <w:tc>
          <w:tcPr>
            <w:tcW w:w="0" w:type="auto"/>
          </w:tcPr>
          <w:p w14:paraId="028FEF83" w14:textId="77777777" w:rsidR="008C12FB" w:rsidRPr="002B15AA" w:rsidRDefault="008C12FB" w:rsidP="00EA4CE6">
            <w:pPr>
              <w:pStyle w:val="TAL"/>
              <w:jc w:val="center"/>
            </w:pPr>
            <w:r>
              <w:t>--</w:t>
            </w:r>
          </w:p>
        </w:tc>
      </w:tr>
    </w:tbl>
    <w:p w14:paraId="2CEAE62A" w14:textId="77777777" w:rsidR="008C12FB" w:rsidRPr="00F6081B" w:rsidRDefault="008C12FB" w:rsidP="009C01DB"/>
    <w:p w14:paraId="56571A8D" w14:textId="54B121BE" w:rsidR="0011758C" w:rsidRPr="00F6081B" w:rsidRDefault="0011758C" w:rsidP="00B602DD">
      <w:pPr>
        <w:pStyle w:val="Heading3"/>
      </w:pPr>
      <w:bookmarkStart w:id="178" w:name="_Toc43290129"/>
      <w:bookmarkStart w:id="179" w:name="_Toc51593039"/>
      <w:bookmarkStart w:id="180" w:name="_Toc58512765"/>
      <w:bookmarkStart w:id="181" w:name="_Toc163142027"/>
      <w:r w:rsidRPr="00F6081B">
        <w:lastRenderedPageBreak/>
        <w:t>4.1.3</w:t>
      </w:r>
      <w:r w:rsidRPr="00F6081B">
        <w:tab/>
        <w:t>Procedures</w:t>
      </w:r>
      <w:bookmarkEnd w:id="178"/>
      <w:bookmarkEnd w:id="179"/>
      <w:bookmarkEnd w:id="180"/>
      <w:bookmarkEnd w:id="181"/>
    </w:p>
    <w:p w14:paraId="00DA0981" w14:textId="67C11F3E" w:rsidR="0011758C" w:rsidRPr="00F6081B" w:rsidRDefault="0011758C" w:rsidP="00B602DD">
      <w:pPr>
        <w:pStyle w:val="Heading4"/>
      </w:pPr>
      <w:bookmarkStart w:id="182" w:name="_Toc43290130"/>
      <w:bookmarkStart w:id="183" w:name="_Toc51593040"/>
      <w:bookmarkStart w:id="184" w:name="_Toc58512766"/>
      <w:bookmarkStart w:id="185" w:name="_Toc163142028"/>
      <w:r w:rsidRPr="00F6081B">
        <w:t>4.1.</w:t>
      </w:r>
      <w:r w:rsidR="009E63CD" w:rsidRPr="00F6081B">
        <w:t>3</w:t>
      </w:r>
      <w:r w:rsidRPr="00F6081B">
        <w:t>.1</w:t>
      </w:r>
      <w:r w:rsidRPr="00F6081B">
        <w:tab/>
        <w:t>SLS Assurance Procedure</w:t>
      </w:r>
      <w:bookmarkEnd w:id="182"/>
      <w:bookmarkEnd w:id="183"/>
      <w:bookmarkEnd w:id="184"/>
      <w:bookmarkEnd w:id="185"/>
    </w:p>
    <w:p w14:paraId="12D6C7DE" w14:textId="09927C50" w:rsidR="0011758C" w:rsidRDefault="0011758C" w:rsidP="00B602DD">
      <w:pPr>
        <w:pStyle w:val="TH"/>
      </w:pPr>
      <w:r w:rsidRPr="00F6081B">
        <w:object w:dxaOrig="14725" w:dyaOrig="10009" w14:anchorId="6028F04C">
          <v:shape id="_x0000_i1028" type="#_x0000_t75" style="width:439.6pt;height:303.15pt" o:ole="">
            <v:imagedata r:id="rId16" o:title=""/>
          </v:shape>
          <o:OLEObject Type="Embed" ProgID="Visio.Drawing.15" ShapeID="_x0000_i1028" DrawAspect="Content" ObjectID="_1781364565" r:id="rId17"/>
        </w:object>
      </w:r>
    </w:p>
    <w:p w14:paraId="53B7C587" w14:textId="38B36CBB" w:rsidR="008F747C" w:rsidRPr="00F6081B" w:rsidRDefault="008F747C" w:rsidP="00BE3BAB">
      <w:pPr>
        <w:pStyle w:val="TF"/>
      </w:pPr>
      <w:r>
        <w:t>Figure 4.1.3.1.1</w:t>
      </w:r>
      <w:r w:rsidR="00A44F21">
        <w:t xml:space="preserve"> SLS assurance procedure</w:t>
      </w:r>
    </w:p>
    <w:p w14:paraId="7330E9EF" w14:textId="309A59CC" w:rsidR="00B717B1" w:rsidRDefault="00B717B1" w:rsidP="00EA4DA3">
      <w:r>
        <w:t xml:space="preserve">For the purpose of the procedure shown in Figure 4.1.3.1.1 </w:t>
      </w:r>
      <w:r w:rsidR="00CF3474">
        <w:t>"</w:t>
      </w:r>
      <w:r>
        <w:t>entities participating in the loop</w:t>
      </w:r>
      <w:r w:rsidR="00CF3474">
        <w:t>"</w:t>
      </w:r>
      <w:r>
        <w:t xml:space="preserve"> refers to any entity in the 3GPP management system responsible for the functioning of an ACCL to ensure the AssuranceControlLoopGoal required by an AssuranceControlLoop_Consumer.</w:t>
      </w:r>
    </w:p>
    <w:p w14:paraId="54BE4226" w14:textId="259C2B2B" w:rsidR="0011758C" w:rsidRPr="00F6081B" w:rsidRDefault="000C2FA9" w:rsidP="00B602DD">
      <w:pPr>
        <w:pStyle w:val="B1"/>
      </w:pPr>
      <w:r w:rsidRPr="00F6081B">
        <w:t xml:space="preserve">1. </w:t>
      </w:r>
      <w:r w:rsidR="0011758C" w:rsidRPr="00F6081B">
        <w:t>AssuranceControlLoop_consumer derives AssuranceControlLoopGoal from the ServiceProfile or SliceProfile.</w:t>
      </w:r>
    </w:p>
    <w:p w14:paraId="21FC95FB" w14:textId="214DCFAB" w:rsidR="0011758C" w:rsidRPr="00F6081B" w:rsidRDefault="00E77B3D" w:rsidP="00B602DD">
      <w:pPr>
        <w:pStyle w:val="B1"/>
      </w:pPr>
      <w:r w:rsidRPr="00F6081B">
        <w:t xml:space="preserve">2. </w:t>
      </w:r>
      <w:r w:rsidR="0011758C" w:rsidRPr="00F6081B">
        <w:t>AssuranceControlLoop_consumer provides the AssuranceControlLoopGoal to Entities_Participating_in_loop by utilizing the provision management services defined in as defined in clause 11.1.1.3</w:t>
      </w:r>
      <w:r w:rsidR="0005763E">
        <w:t xml:space="preserve"> of</w:t>
      </w:r>
      <w:r w:rsidR="0005763E" w:rsidRPr="00F6081B">
        <w:t xml:space="preserve"> </w:t>
      </w:r>
      <w:r w:rsidR="0011758C" w:rsidRPr="00F6081B">
        <w:t>TS 28.532</w:t>
      </w:r>
      <w:r w:rsidR="00971971" w:rsidRPr="00F6081B">
        <w:t xml:space="preserve"> </w:t>
      </w:r>
      <w:r w:rsidR="0011758C" w:rsidRPr="00F6081B">
        <w:t>[7].</w:t>
      </w:r>
    </w:p>
    <w:p w14:paraId="7212806B" w14:textId="2A3B4993" w:rsidR="0011758C" w:rsidRPr="00F6081B" w:rsidRDefault="00444617" w:rsidP="00711BE2">
      <w:pPr>
        <w:pStyle w:val="NO"/>
      </w:pPr>
      <w:r w:rsidRPr="00F6081B">
        <w:rPr>
          <w:lang w:eastAsia="zh-CN"/>
        </w:rPr>
        <w:t>NOTE</w:t>
      </w:r>
      <w:r w:rsidR="008F747C">
        <w:rPr>
          <w:lang w:eastAsia="zh-CN"/>
        </w:rPr>
        <w:t xml:space="preserve"> 1</w:t>
      </w:r>
      <w:r w:rsidR="0011758C" w:rsidRPr="00F6081B">
        <w:rPr>
          <w:lang w:eastAsia="zh-CN"/>
        </w:rPr>
        <w:t>:</w:t>
      </w:r>
      <w:r w:rsidR="002F21A6">
        <w:rPr>
          <w:lang w:eastAsia="zh-CN"/>
        </w:rPr>
        <w:tab/>
      </w:r>
      <w:r w:rsidR="0011758C" w:rsidRPr="00F6081B">
        <w:rPr>
          <w:lang w:eastAsia="zh-CN"/>
        </w:rPr>
        <w:t xml:space="preserve">In case the </w:t>
      </w:r>
      <w:r w:rsidR="0011758C" w:rsidRPr="00F6081B">
        <w:t xml:space="preserve">Entities_Participating_in_loop represents CrossDomain_Entities_Participating_in_loop, the AssuranceControlLoopGoal is the attribute(s) of the ServiceProfile. </w:t>
      </w:r>
      <w:r w:rsidR="0011758C" w:rsidRPr="00F6081B">
        <w:rPr>
          <w:lang w:eastAsia="zh-CN"/>
        </w:rPr>
        <w:t xml:space="preserve">In case the </w:t>
      </w:r>
      <w:r w:rsidR="0011758C" w:rsidRPr="00F6081B">
        <w:t>Entities_Participating_in_loop represents Domain_Entities_Participating_in_loop, the AssuranceControlLoopGoal is the attribute(s) of the SliceProfile.</w:t>
      </w:r>
    </w:p>
    <w:p w14:paraId="4AD57897" w14:textId="41248A32" w:rsidR="0011758C" w:rsidRPr="00F6081B" w:rsidRDefault="00E77B3D" w:rsidP="00B602DD">
      <w:pPr>
        <w:pStyle w:val="B1"/>
      </w:pPr>
      <w:r w:rsidRPr="00F6081B">
        <w:t xml:space="preserve">3. </w:t>
      </w:r>
      <w:r w:rsidR="0011758C" w:rsidRPr="00F6081B">
        <w:t>Entities_Participating_in_loop subscribes the related performance data (e.g., the packet delay related measurements), fault data, QoE data (e.g., buffer level) and MDT data from respective sources by utilizing the Operation establishStreamingConnection as defined in clause 6.2.1</w:t>
      </w:r>
      <w:r w:rsidR="0005763E">
        <w:t xml:space="preserve"> of</w:t>
      </w:r>
      <w:r w:rsidR="0005763E" w:rsidRPr="00F6081B">
        <w:t xml:space="preserve"> </w:t>
      </w:r>
      <w:r w:rsidR="0011758C" w:rsidRPr="00F6081B">
        <w:t>TS 28.550</w:t>
      </w:r>
      <w:r w:rsidR="00B73860" w:rsidRPr="00F6081B">
        <w:t xml:space="preserve"> </w:t>
      </w:r>
      <w:r w:rsidR="0011758C" w:rsidRPr="00F6081B">
        <w:t>[</w:t>
      </w:r>
      <w:r w:rsidR="00B73860" w:rsidRPr="00F6081B">
        <w:t>3</w:t>
      </w:r>
      <w:r w:rsidR="0011758C" w:rsidRPr="00F6081B">
        <w:t>].</w:t>
      </w:r>
    </w:p>
    <w:p w14:paraId="7A800C19" w14:textId="2E7757DC" w:rsidR="0011758C" w:rsidRPr="00F6081B" w:rsidRDefault="00E77B3D" w:rsidP="00B602DD">
      <w:pPr>
        <w:pStyle w:val="B1"/>
      </w:pPr>
      <w:r w:rsidRPr="00F6081B">
        <w:t xml:space="preserve">4. </w:t>
      </w:r>
      <w:r w:rsidR="0011758C" w:rsidRPr="00F6081B">
        <w:t>Entities_Participating_in_loop, optionally, subscribes the related analytical data from MDAS</w:t>
      </w:r>
      <w:r w:rsidR="00946294">
        <w:t xml:space="preserve"> producer</w:t>
      </w:r>
      <w:r w:rsidR="0011758C" w:rsidRPr="00F6081B">
        <w:t xml:space="preserve"> or network functions, e.g., NWDAF. In case of NWDAF as a provider, Nnwdaf_EventsSubscription Service as defined in clause 4.2 </w:t>
      </w:r>
      <w:r w:rsidR="00FB18B3">
        <w:t xml:space="preserve">of </w:t>
      </w:r>
      <w:r w:rsidR="00FB18B3" w:rsidRPr="00F6081B">
        <w:t>TS 29.520 [</w:t>
      </w:r>
      <w:r w:rsidR="00FB18B3">
        <w:t>11</w:t>
      </w:r>
      <w:r w:rsidR="00FB18B3" w:rsidRPr="00F6081B">
        <w:t>]</w:t>
      </w:r>
      <w:r w:rsidR="00FB18B3">
        <w:t xml:space="preserve"> </w:t>
      </w:r>
      <w:r w:rsidR="0011758C" w:rsidRPr="00F6081B">
        <w:t>is used.</w:t>
      </w:r>
    </w:p>
    <w:p w14:paraId="1D5D13B8" w14:textId="093C0AC2" w:rsidR="0011758C" w:rsidRPr="00F6081B" w:rsidRDefault="00E77B3D" w:rsidP="00B602DD">
      <w:pPr>
        <w:pStyle w:val="B1"/>
      </w:pPr>
      <w:r w:rsidRPr="00F6081B">
        <w:t xml:space="preserve">5. </w:t>
      </w:r>
      <w:r w:rsidR="0011758C" w:rsidRPr="00F6081B">
        <w:t>Entities_Participating_in_loop collects the related performance, fault, QoE and MDT data (e.g., the packet delay related measurements), fault data, QoE data (e.g., buffer level) and MDT data from respective sources by utilizing the Operation establishStreamingConnection as defined in clause 6.2.1</w:t>
      </w:r>
      <w:r w:rsidR="0005763E">
        <w:t xml:space="preserve"> of</w:t>
      </w:r>
      <w:r w:rsidR="0005763E" w:rsidRPr="00F6081B">
        <w:t xml:space="preserve"> </w:t>
      </w:r>
      <w:r w:rsidR="0011758C" w:rsidRPr="00F6081B">
        <w:t>TS 28.550</w:t>
      </w:r>
      <w:r w:rsidR="002C6E89" w:rsidRPr="00F6081B">
        <w:t xml:space="preserve"> </w:t>
      </w:r>
      <w:r w:rsidR="0011758C" w:rsidRPr="00F6081B">
        <w:t>[</w:t>
      </w:r>
      <w:r w:rsidR="008F747C">
        <w:t>3</w:t>
      </w:r>
      <w:r w:rsidR="0011758C" w:rsidRPr="00F6081B">
        <w:t>].</w:t>
      </w:r>
    </w:p>
    <w:p w14:paraId="16CA3E68" w14:textId="6EAAB30E" w:rsidR="0011758C" w:rsidRPr="00F6081B" w:rsidRDefault="00E77B3D" w:rsidP="00B602DD">
      <w:pPr>
        <w:pStyle w:val="B1"/>
      </w:pPr>
      <w:r w:rsidRPr="00F6081B">
        <w:t xml:space="preserve">6. </w:t>
      </w:r>
      <w:r w:rsidR="0011758C" w:rsidRPr="00F6081B">
        <w:t>Entities_Participating_in_loop, optionally, collects the related analytical data from MDAS</w:t>
      </w:r>
      <w:r w:rsidR="00946294">
        <w:t xml:space="preserve"> producer</w:t>
      </w:r>
      <w:r w:rsidR="0011758C" w:rsidRPr="00F6081B">
        <w:t xml:space="preserve"> or network functions, e.g., NWDAF. In case of NWDAF as a provider, Nnwdaf_EventsSubscription Service as defined in clause 4.2</w:t>
      </w:r>
      <w:r w:rsidR="0005763E">
        <w:t xml:space="preserve"> of </w:t>
      </w:r>
      <w:r w:rsidR="0011758C" w:rsidRPr="00F6081B">
        <w:t>TS 29.520</w:t>
      </w:r>
      <w:r w:rsidR="00F561FC" w:rsidRPr="00F6081B">
        <w:t xml:space="preserve"> </w:t>
      </w:r>
      <w:r w:rsidR="0011758C" w:rsidRPr="00F6081B">
        <w:t>[</w:t>
      </w:r>
      <w:r w:rsidR="00A44F21">
        <w:t>11</w:t>
      </w:r>
      <w:r w:rsidR="0011758C" w:rsidRPr="00F6081B">
        <w:t xml:space="preserve">] is used. </w:t>
      </w:r>
    </w:p>
    <w:p w14:paraId="67C8D6F9" w14:textId="19862DD2" w:rsidR="0011758C" w:rsidRPr="00F6081B" w:rsidRDefault="00E77B3D" w:rsidP="00B602DD">
      <w:pPr>
        <w:pStyle w:val="B1"/>
      </w:pPr>
      <w:r w:rsidRPr="00F6081B">
        <w:lastRenderedPageBreak/>
        <w:t xml:space="preserve">7. </w:t>
      </w:r>
      <w:r w:rsidR="0011758C" w:rsidRPr="00F6081B">
        <w:t>Entities_Participating_in_loop assesses if the AssuranceControlLoopGoal has been fulfilled.</w:t>
      </w:r>
    </w:p>
    <w:p w14:paraId="1EEBFB55" w14:textId="5BD99EB7" w:rsidR="0011758C" w:rsidRPr="00F6081B" w:rsidRDefault="00E77B3D" w:rsidP="00B602DD">
      <w:pPr>
        <w:pStyle w:val="B1"/>
      </w:pPr>
      <w:r w:rsidRPr="00F6081B">
        <w:t xml:space="preserve">8. </w:t>
      </w:r>
      <w:r w:rsidR="0011758C" w:rsidRPr="00F6081B">
        <w:t>Entities_Participating_in_loop assesses if and which action to take in case the AssuranceControlLoopGoal has not been fulfilled.</w:t>
      </w:r>
    </w:p>
    <w:p w14:paraId="5E159C6E" w14:textId="37162252" w:rsidR="0011758C" w:rsidRPr="00F6081B" w:rsidRDefault="00E77B3D" w:rsidP="00B602DD">
      <w:pPr>
        <w:pStyle w:val="B1"/>
      </w:pPr>
      <w:r w:rsidRPr="00F6081B">
        <w:t xml:space="preserve">9. </w:t>
      </w:r>
      <w:r w:rsidR="0011758C" w:rsidRPr="00F6081B">
        <w:t>As per the mitigation action (e.g., scale out) resources are changed, the generic provisioning management service as defined in clause 11.1</w:t>
      </w:r>
      <w:r w:rsidR="0005763E">
        <w:t xml:space="preserve"> of</w:t>
      </w:r>
      <w:r w:rsidR="0005763E" w:rsidRPr="00F6081B">
        <w:t xml:space="preserve"> </w:t>
      </w:r>
      <w:r w:rsidR="0011758C" w:rsidRPr="00F6081B">
        <w:t>TS 28.532</w:t>
      </w:r>
      <w:r w:rsidR="009230FC" w:rsidRPr="00F6081B">
        <w:t xml:space="preserve"> </w:t>
      </w:r>
      <w:r w:rsidR="0011758C" w:rsidRPr="00F6081B">
        <w:t>[</w:t>
      </w:r>
      <w:r w:rsidR="00160A1C" w:rsidRPr="00F6081B">
        <w:t>7</w:t>
      </w:r>
      <w:r w:rsidR="0011758C" w:rsidRPr="00F6081B">
        <w:t>] is utilized for the same.</w:t>
      </w:r>
    </w:p>
    <w:p w14:paraId="7E1F1CC5" w14:textId="1561E41A" w:rsidR="0011758C" w:rsidRPr="00F6081B" w:rsidRDefault="00E77B3D" w:rsidP="00B602DD">
      <w:pPr>
        <w:pStyle w:val="B1"/>
      </w:pPr>
      <w:r w:rsidRPr="00F6081B">
        <w:t xml:space="preserve">10. </w:t>
      </w:r>
      <w:r w:rsidR="0011758C" w:rsidRPr="00F6081B">
        <w:t>Action completed</w:t>
      </w:r>
      <w:r w:rsidR="0005763E">
        <w:t>.</w:t>
      </w:r>
    </w:p>
    <w:p w14:paraId="0A9FB897" w14:textId="04073ED6" w:rsidR="0011758C" w:rsidRPr="00F6081B" w:rsidRDefault="006A4ED9" w:rsidP="00711BE2">
      <w:pPr>
        <w:pStyle w:val="NO"/>
      </w:pPr>
      <w:r w:rsidRPr="00F6081B">
        <w:t>NOTE</w:t>
      </w:r>
      <w:r w:rsidR="008F747C">
        <w:t xml:space="preserve"> 2</w:t>
      </w:r>
      <w:r w:rsidR="0011758C" w:rsidRPr="00F6081B">
        <w:t>:</w:t>
      </w:r>
      <w:r w:rsidR="002F21A6">
        <w:tab/>
      </w:r>
      <w:r w:rsidR="0011758C" w:rsidRPr="00F6081B">
        <w:t>The Entities_Participating_in_loop continues to monitor and analyse the performance and perform the adjustment until the attribute(s) of SliceProfile is assured.</w:t>
      </w:r>
    </w:p>
    <w:p w14:paraId="356120AF" w14:textId="10C499D1" w:rsidR="00475B29" w:rsidRPr="00F6081B" w:rsidRDefault="006A4ED9" w:rsidP="00B602DD">
      <w:pPr>
        <w:pStyle w:val="B1"/>
      </w:pPr>
      <w:r w:rsidRPr="00F6081B">
        <w:t xml:space="preserve">11. </w:t>
      </w:r>
      <w:r w:rsidR="0011758C" w:rsidRPr="00F6081B">
        <w:t xml:space="preserve">AssuranceControlLoop_consumer receives </w:t>
      </w:r>
      <w:r w:rsidR="0011758C" w:rsidRPr="00F6081B">
        <w:rPr>
          <w:lang w:eastAsia="zh-CN"/>
        </w:rPr>
        <w:t>the confirmation of assurance fulfilment from</w:t>
      </w:r>
      <w:r w:rsidR="0011758C" w:rsidRPr="00F6081B">
        <w:t xml:space="preserve"> Entities_Participating_in_loop by utilizing the provision management services defined in clause 11.1.1.3</w:t>
      </w:r>
      <w:r w:rsidR="0005763E">
        <w:t xml:space="preserve"> of </w:t>
      </w:r>
      <w:r w:rsidR="0011758C" w:rsidRPr="00F6081B">
        <w:t>TS 28.532</w:t>
      </w:r>
      <w:r w:rsidR="0024216D" w:rsidRPr="00F6081B">
        <w:t xml:space="preserve"> </w:t>
      </w:r>
      <w:r w:rsidR="0011758C" w:rsidRPr="00F6081B">
        <w:rPr>
          <w:lang w:eastAsia="zh-CN"/>
        </w:rPr>
        <w:t>[7].</w:t>
      </w:r>
    </w:p>
    <w:p w14:paraId="64FB6020" w14:textId="77777777" w:rsidR="00011729" w:rsidRPr="00F6081B" w:rsidRDefault="00011729" w:rsidP="00011729">
      <w:pPr>
        <w:pStyle w:val="Heading2"/>
      </w:pPr>
      <w:bookmarkStart w:id="186" w:name="_Toc43213084"/>
      <w:bookmarkStart w:id="187" w:name="_Toc43290131"/>
      <w:bookmarkStart w:id="188" w:name="_Toc51593041"/>
      <w:bookmarkStart w:id="189" w:name="_Toc58512767"/>
      <w:bookmarkStart w:id="190" w:name="_Toc163142029"/>
      <w:r w:rsidRPr="00F6081B">
        <w:t>4.2</w:t>
      </w:r>
      <w:r w:rsidRPr="00F6081B">
        <w:tab/>
        <w:t>Stage 3</w:t>
      </w:r>
      <w:bookmarkEnd w:id="186"/>
      <w:bookmarkEnd w:id="187"/>
      <w:bookmarkEnd w:id="188"/>
      <w:bookmarkEnd w:id="189"/>
      <w:bookmarkEnd w:id="190"/>
    </w:p>
    <w:p w14:paraId="073E53E1" w14:textId="0807222E" w:rsidR="00FC6EAB" w:rsidRPr="00F6081B" w:rsidRDefault="00FC6EAB" w:rsidP="00FC6EAB">
      <w:pPr>
        <w:pStyle w:val="Heading3"/>
      </w:pPr>
      <w:bookmarkStart w:id="191" w:name="_Toc43213085"/>
      <w:bookmarkStart w:id="192" w:name="_Toc43290132"/>
      <w:bookmarkStart w:id="193" w:name="_Toc51593042"/>
      <w:bookmarkStart w:id="194" w:name="_Toc58512768"/>
      <w:bookmarkStart w:id="195" w:name="_Toc163142030"/>
      <w:r w:rsidRPr="00F6081B">
        <w:t>4.2.1</w:t>
      </w:r>
      <w:r w:rsidRPr="00F6081B">
        <w:tab/>
        <w:t>Solution Set (SS) for JSON/YAML</w:t>
      </w:r>
      <w:bookmarkEnd w:id="191"/>
      <w:bookmarkEnd w:id="192"/>
      <w:bookmarkEnd w:id="193"/>
      <w:bookmarkEnd w:id="194"/>
      <w:bookmarkEnd w:id="195"/>
    </w:p>
    <w:p w14:paraId="7FD7BD00" w14:textId="2321849A" w:rsidR="00B602DD" w:rsidRPr="00F6081B" w:rsidRDefault="00FC6EAB" w:rsidP="00B602DD">
      <w:r w:rsidRPr="00F6081B">
        <w:t xml:space="preserve">The JSON/YAML solution set is documented in </w:t>
      </w:r>
      <w:r w:rsidR="008F747C">
        <w:t>clause</w:t>
      </w:r>
      <w:r w:rsidR="008F747C" w:rsidRPr="00F6081B">
        <w:t xml:space="preserve"> </w:t>
      </w:r>
      <w:r w:rsidR="000F3D49" w:rsidRPr="00F6081B">
        <w:t>B</w:t>
      </w:r>
      <w:r w:rsidRPr="00F6081B">
        <w:t>.2.</w:t>
      </w:r>
    </w:p>
    <w:p w14:paraId="616D09B6" w14:textId="77777777" w:rsidR="00B602DD" w:rsidRPr="00F6081B" w:rsidRDefault="00B602DD" w:rsidP="00B602DD"/>
    <w:p w14:paraId="5BEB1F1C" w14:textId="3A374D6B" w:rsidR="008F2F56" w:rsidRPr="00F6081B" w:rsidRDefault="00B602DD" w:rsidP="00B602DD">
      <w:pPr>
        <w:pStyle w:val="Heading8"/>
      </w:pPr>
      <w:r w:rsidRPr="00F6081B">
        <w:br w:type="page"/>
      </w:r>
      <w:bookmarkStart w:id="196" w:name="_Toc43213086"/>
      <w:bookmarkStart w:id="197" w:name="_Toc43290133"/>
      <w:bookmarkStart w:id="198" w:name="_Toc51593043"/>
      <w:bookmarkStart w:id="199" w:name="_Toc58512769"/>
      <w:bookmarkStart w:id="200" w:name="_Toc163142031"/>
      <w:r w:rsidR="008F2F56" w:rsidRPr="00F6081B">
        <w:lastRenderedPageBreak/>
        <w:t>Annex A (informative):</w:t>
      </w:r>
      <w:r w:rsidR="008F2F56" w:rsidRPr="00F6081B">
        <w:br/>
        <w:t>Control loop deployed in different layers</w:t>
      </w:r>
      <w:bookmarkEnd w:id="196"/>
      <w:bookmarkEnd w:id="197"/>
      <w:bookmarkEnd w:id="198"/>
      <w:bookmarkEnd w:id="199"/>
      <w:bookmarkEnd w:id="200"/>
    </w:p>
    <w:p w14:paraId="66154D36" w14:textId="62602849" w:rsidR="008F2F56" w:rsidRPr="00F6081B" w:rsidRDefault="008F2F56" w:rsidP="00195043">
      <w:pPr>
        <w:pStyle w:val="Heading2"/>
        <w:rPr>
          <w:lang w:eastAsia="zh-CN"/>
        </w:rPr>
      </w:pPr>
      <w:bookmarkStart w:id="201" w:name="_Toc43213087"/>
      <w:bookmarkStart w:id="202" w:name="_Toc43290134"/>
      <w:bookmarkStart w:id="203" w:name="_Toc51593044"/>
      <w:bookmarkStart w:id="204" w:name="_Toc58512770"/>
      <w:bookmarkStart w:id="205" w:name="_Toc163142032"/>
      <w:r w:rsidRPr="00F6081B">
        <w:rPr>
          <w:rFonts w:hint="eastAsia"/>
          <w:lang w:eastAsia="zh-CN"/>
        </w:rPr>
        <w:t>A</w:t>
      </w:r>
      <w:r w:rsidRPr="00F6081B">
        <w:rPr>
          <w:lang w:eastAsia="zh-CN"/>
        </w:rPr>
        <w:t>.1</w:t>
      </w:r>
      <w:r w:rsidR="002F21A6">
        <w:rPr>
          <w:lang w:eastAsia="zh-CN"/>
        </w:rPr>
        <w:tab/>
      </w:r>
      <w:r w:rsidRPr="00F6081B">
        <w:rPr>
          <w:lang w:eastAsia="zh-CN"/>
        </w:rPr>
        <w:t>Introduction</w:t>
      </w:r>
      <w:bookmarkEnd w:id="201"/>
      <w:bookmarkEnd w:id="202"/>
      <w:bookmarkEnd w:id="203"/>
      <w:bookmarkEnd w:id="204"/>
      <w:bookmarkEnd w:id="205"/>
    </w:p>
    <w:p w14:paraId="6387DFDA" w14:textId="4A9F08D7" w:rsidR="008F2F56" w:rsidRPr="00F6081B" w:rsidRDefault="008F2F56" w:rsidP="008F2F56">
      <w:r w:rsidRPr="00F6081B">
        <w:t xml:space="preserve">This example gives a high-level view of control loops deployed in different layers, which consists of control loop in communication service layer, control loop in network slice layer, control loop in network slice subnet layer and control loop in NF layer, </w:t>
      </w:r>
      <w:r w:rsidRPr="00F6081B">
        <w:rPr>
          <w:lang w:eastAsia="zh-CN"/>
        </w:rPr>
        <w:t>as described as Figure A.1</w:t>
      </w:r>
      <w:r w:rsidR="00B602DD" w:rsidRPr="00F6081B">
        <w:rPr>
          <w:lang w:eastAsia="zh-CN"/>
        </w:rPr>
        <w:t>.</w:t>
      </w:r>
      <w:r w:rsidRPr="00F6081B">
        <w:rPr>
          <w:lang w:eastAsia="zh-CN"/>
        </w:rPr>
        <w:t xml:space="preserve">1, where the analytic could be leverage MDAS, and </w:t>
      </w:r>
      <w:bookmarkStart w:id="206" w:name="OLE_LINK37"/>
      <w:r w:rsidRPr="00F6081B">
        <w:rPr>
          <w:lang w:eastAsia="zh-CN"/>
        </w:rPr>
        <w:t>different control loops can provide input (interact with) to other control loops (in the same layer or different layers) and obtain the output from other control loops</w:t>
      </w:r>
      <w:bookmarkEnd w:id="206"/>
      <w:r w:rsidRPr="00F6081B">
        <w:rPr>
          <w:lang w:eastAsia="zh-CN"/>
        </w:rPr>
        <w:t xml:space="preserve"> (in the same layer or different layers). </w:t>
      </w:r>
    </w:p>
    <w:p w14:paraId="6EA399CA" w14:textId="248C554B" w:rsidR="008F2F56" w:rsidRPr="00F6081B" w:rsidRDefault="005C7A1F" w:rsidP="00B602DD">
      <w:pPr>
        <w:pStyle w:val="TH"/>
        <w:rPr>
          <w:lang w:eastAsia="zh-CN"/>
        </w:rPr>
      </w:pPr>
      <w:r w:rsidRPr="00F6081B">
        <w:rPr>
          <w:noProof/>
          <w:lang w:eastAsia="zh-CN"/>
        </w:rPr>
        <w:drawing>
          <wp:inline distT="0" distB="0" distL="0" distR="0" wp14:anchorId="6416DB62" wp14:editId="245679D3">
            <wp:extent cx="4297680" cy="2560320"/>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97680" cy="2560320"/>
                    </a:xfrm>
                    <a:prstGeom prst="rect">
                      <a:avLst/>
                    </a:prstGeom>
                    <a:noFill/>
                    <a:ln>
                      <a:noFill/>
                    </a:ln>
                  </pic:spPr>
                </pic:pic>
              </a:graphicData>
            </a:graphic>
          </wp:inline>
        </w:drawing>
      </w:r>
    </w:p>
    <w:p w14:paraId="154FD44B" w14:textId="06529043" w:rsidR="008F2F56" w:rsidRPr="00F6081B" w:rsidRDefault="008F2F56" w:rsidP="008F2F56">
      <w:pPr>
        <w:pStyle w:val="TF"/>
        <w:rPr>
          <w:lang w:eastAsia="zh-CN"/>
        </w:rPr>
      </w:pPr>
      <w:r w:rsidRPr="00F6081B">
        <w:rPr>
          <w:lang w:eastAsia="zh-CN"/>
        </w:rPr>
        <w:t>Figure A.1</w:t>
      </w:r>
      <w:r w:rsidR="00B602DD" w:rsidRPr="00F6081B">
        <w:rPr>
          <w:lang w:eastAsia="zh-CN"/>
        </w:rPr>
        <w:t>.</w:t>
      </w:r>
      <w:r w:rsidRPr="00F6081B">
        <w:rPr>
          <w:lang w:eastAsia="zh-CN"/>
        </w:rPr>
        <w:t>1</w:t>
      </w:r>
      <w:r w:rsidR="00B602DD" w:rsidRPr="00F6081B">
        <w:rPr>
          <w:lang w:eastAsia="zh-CN"/>
        </w:rPr>
        <w:t>:</w:t>
      </w:r>
      <w:r w:rsidRPr="00F6081B">
        <w:rPr>
          <w:lang w:eastAsia="zh-CN"/>
        </w:rPr>
        <w:t xml:space="preserve"> Control loop in different layers</w:t>
      </w:r>
    </w:p>
    <w:p w14:paraId="3290091A" w14:textId="0DB9C57C" w:rsidR="008F2F56" w:rsidRPr="00F6081B" w:rsidRDefault="008F2F56" w:rsidP="00195043">
      <w:pPr>
        <w:pStyle w:val="Heading2"/>
      </w:pPr>
      <w:bookmarkStart w:id="207" w:name="_Toc43213088"/>
      <w:bookmarkStart w:id="208" w:name="_Toc43290135"/>
      <w:bookmarkStart w:id="209" w:name="_Toc51593045"/>
      <w:bookmarkStart w:id="210" w:name="_Toc58512771"/>
      <w:bookmarkStart w:id="211" w:name="_Toc163142033"/>
      <w:r w:rsidRPr="00F6081B">
        <w:rPr>
          <w:rFonts w:hint="eastAsia"/>
          <w:lang w:eastAsia="zh-CN"/>
        </w:rPr>
        <w:t>A</w:t>
      </w:r>
      <w:r w:rsidRPr="00F6081B">
        <w:rPr>
          <w:lang w:eastAsia="zh-CN"/>
        </w:rPr>
        <w:t>.2</w:t>
      </w:r>
      <w:r w:rsidR="002F21A6">
        <w:rPr>
          <w:lang w:eastAsia="zh-CN"/>
        </w:rPr>
        <w:tab/>
      </w:r>
      <w:r w:rsidRPr="00F6081B">
        <w:t>Control loop in communication service layer</w:t>
      </w:r>
      <w:bookmarkEnd w:id="207"/>
      <w:bookmarkEnd w:id="208"/>
      <w:bookmarkEnd w:id="209"/>
      <w:bookmarkEnd w:id="210"/>
      <w:bookmarkEnd w:id="211"/>
    </w:p>
    <w:p w14:paraId="5ABA0BB3" w14:textId="77777777" w:rsidR="008F2F56" w:rsidRPr="00F6081B" w:rsidRDefault="008F2F56" w:rsidP="00AD0CD1">
      <w:bookmarkStart w:id="212" w:name="OLE_LINK4"/>
      <w:bookmarkStart w:id="213" w:name="OLE_LINK5"/>
      <w:r w:rsidRPr="00F6081B">
        <w:t xml:space="preserve">SLA/SLS requirements provided from CSC are translated into serviceProfile, which represents the requirements for communication service assurance to the CSP. Coordination between control loop in communication service layer and control loop in network slice layer is needed to calculate the communication service resource requirements and to assure the communication service SLA/SLS requirements. </w:t>
      </w:r>
    </w:p>
    <w:p w14:paraId="2E5FC964" w14:textId="77777777" w:rsidR="008F2F56" w:rsidRPr="00F6081B" w:rsidRDefault="008F2F56" w:rsidP="00AD0CD1">
      <w:r w:rsidRPr="00F6081B">
        <w:t xml:space="preserve">When the communication service is active, network slice </w:t>
      </w:r>
      <w:r w:rsidRPr="00F6081B">
        <w:rPr>
          <w:color w:val="000000"/>
        </w:rPr>
        <w:t xml:space="preserve">performance </w:t>
      </w:r>
      <w:r w:rsidRPr="00F6081B">
        <w:t xml:space="preserve">is monitored and analysed for the communication service according to end user service experiences. </w:t>
      </w:r>
    </w:p>
    <w:p w14:paraId="2BBDC25E" w14:textId="77777777" w:rsidR="008F2F56" w:rsidRPr="00F6081B" w:rsidRDefault="008F2F56" w:rsidP="00AD0CD1">
      <w:r w:rsidRPr="00F6081B">
        <w:rPr>
          <w:lang w:bidi="ar-KW"/>
        </w:rPr>
        <w:t>If service degradation occurs or it is predicted, the 3GPP management system could take actions</w:t>
      </w:r>
      <w:r w:rsidRPr="00F6081B">
        <w:t>,</w:t>
      </w:r>
      <w:r w:rsidRPr="00F6081B">
        <w:rPr>
          <w:lang w:bidi="ar-KW"/>
        </w:rPr>
        <w:t xml:space="preserve"> i.e. </w:t>
      </w:r>
      <w:r w:rsidRPr="00F6081B">
        <w:t xml:space="preserve">the allocated </w:t>
      </w:r>
      <w:r w:rsidRPr="00F6081B">
        <w:rPr>
          <w:lang w:bidi="ar-KW"/>
        </w:rPr>
        <w:t>resources are scaled</w:t>
      </w:r>
      <w:r w:rsidRPr="00F6081B">
        <w:t xml:space="preserve"> up or the SLS is adjusted based on pre-agreement/interaction between CSP and CSC.</w:t>
      </w:r>
    </w:p>
    <w:p w14:paraId="29D65D1A" w14:textId="027438A8" w:rsidR="008F2F56" w:rsidRPr="00F6081B" w:rsidRDefault="008F2F56" w:rsidP="00195043">
      <w:pPr>
        <w:pStyle w:val="Heading2"/>
      </w:pPr>
      <w:bookmarkStart w:id="214" w:name="_Toc43213089"/>
      <w:bookmarkStart w:id="215" w:name="_Toc43290136"/>
      <w:bookmarkStart w:id="216" w:name="_Toc51593046"/>
      <w:bookmarkStart w:id="217" w:name="_Toc58512772"/>
      <w:bookmarkStart w:id="218" w:name="_Toc163142034"/>
      <w:bookmarkEnd w:id="212"/>
      <w:bookmarkEnd w:id="213"/>
      <w:r w:rsidRPr="00F6081B">
        <w:rPr>
          <w:rFonts w:hint="eastAsia"/>
          <w:lang w:eastAsia="zh-CN"/>
        </w:rPr>
        <w:t>A</w:t>
      </w:r>
      <w:r w:rsidRPr="00F6081B">
        <w:rPr>
          <w:lang w:eastAsia="zh-CN"/>
        </w:rPr>
        <w:t>.3</w:t>
      </w:r>
      <w:r w:rsidR="008F747C">
        <w:rPr>
          <w:lang w:eastAsia="zh-CN"/>
        </w:rPr>
        <w:tab/>
      </w:r>
      <w:r w:rsidRPr="00F6081B">
        <w:t>Control loop in network slice layer</w:t>
      </w:r>
      <w:bookmarkEnd w:id="214"/>
      <w:bookmarkEnd w:id="215"/>
      <w:bookmarkEnd w:id="216"/>
      <w:bookmarkEnd w:id="217"/>
      <w:bookmarkEnd w:id="218"/>
    </w:p>
    <w:p w14:paraId="1FBE76D4" w14:textId="178E138F" w:rsidR="008F2F56" w:rsidRPr="00F6081B" w:rsidRDefault="008F2F56" w:rsidP="00AD0CD1">
      <w:pPr>
        <w:rPr>
          <w:lang w:bidi="ar-KW"/>
        </w:rPr>
      </w:pPr>
      <w:r w:rsidRPr="00F6081B">
        <w:rPr>
          <w:lang w:bidi="ar-KW"/>
        </w:rPr>
        <w:t xml:space="preserve">After </w:t>
      </w:r>
      <w:r w:rsidR="00D548B3">
        <w:rPr>
          <w:lang w:bidi="ar-KW"/>
        </w:rPr>
        <w:t xml:space="preserve"> receiving SLA/SLS requirements from service profile and completing </w:t>
      </w:r>
      <w:r w:rsidRPr="00F6081B">
        <w:rPr>
          <w:lang w:bidi="ar-KW"/>
        </w:rPr>
        <w:t xml:space="preserve">the network slice provisioning, the network slice performance (e.g. KPI, QoE) are monitored and reported. </w:t>
      </w:r>
      <w:r w:rsidR="00D548B3">
        <w:rPr>
          <w:lang w:bidi="ar-KW"/>
        </w:rPr>
        <w:t>Compared to the SLA/SLS requirements from service profile, w</w:t>
      </w:r>
      <w:r w:rsidRPr="00F6081B">
        <w:rPr>
          <w:lang w:bidi="ar-KW"/>
        </w:rPr>
        <w:t xml:space="preserve">hen network slice performance is not met, the 3GPP management system identifies the root cause and may reconfigure the resources according to analytical report from MDAS producer. </w:t>
      </w:r>
      <w:bookmarkStart w:id="219" w:name="OLE_LINK2"/>
      <w:r w:rsidRPr="00F6081B">
        <w:rPr>
          <w:lang w:bidi="ar-KW"/>
        </w:rPr>
        <w:t>The network slice resources are also modified accordantly in case the network slice performance requirement needs to be changed based on communication service requirement adjustment.</w:t>
      </w:r>
    </w:p>
    <w:p w14:paraId="68E16852" w14:textId="77BF93D8" w:rsidR="008F2F56" w:rsidRPr="00F6081B" w:rsidRDefault="008F2F56" w:rsidP="009A04A2">
      <w:pPr>
        <w:pStyle w:val="Heading2"/>
      </w:pPr>
      <w:bookmarkStart w:id="220" w:name="_Toc43213090"/>
      <w:bookmarkStart w:id="221" w:name="_Toc43290137"/>
      <w:bookmarkStart w:id="222" w:name="_Toc51593047"/>
      <w:bookmarkStart w:id="223" w:name="_Toc58512773"/>
      <w:bookmarkStart w:id="224" w:name="_Toc163142035"/>
      <w:bookmarkEnd w:id="219"/>
      <w:r w:rsidRPr="00F6081B">
        <w:rPr>
          <w:rFonts w:hint="eastAsia"/>
          <w:lang w:eastAsia="zh-CN"/>
        </w:rPr>
        <w:lastRenderedPageBreak/>
        <w:t>A</w:t>
      </w:r>
      <w:r w:rsidRPr="00F6081B">
        <w:rPr>
          <w:lang w:eastAsia="zh-CN"/>
        </w:rPr>
        <w:t>.4</w:t>
      </w:r>
      <w:r w:rsidR="008F747C">
        <w:rPr>
          <w:lang w:eastAsia="zh-CN"/>
        </w:rPr>
        <w:tab/>
      </w:r>
      <w:r w:rsidRPr="00F6081B">
        <w:rPr>
          <w:lang w:eastAsia="zh-CN"/>
        </w:rPr>
        <w:t>C</w:t>
      </w:r>
      <w:r w:rsidRPr="00F6081B">
        <w:t>ontrol loop in network slice subnet layer</w:t>
      </w:r>
      <w:bookmarkEnd w:id="220"/>
      <w:bookmarkEnd w:id="221"/>
      <w:bookmarkEnd w:id="222"/>
      <w:bookmarkEnd w:id="223"/>
      <w:bookmarkEnd w:id="224"/>
    </w:p>
    <w:p w14:paraId="2A6C12AB" w14:textId="1375E178" w:rsidR="008F2F56" w:rsidRPr="00F6081B" w:rsidRDefault="00D548B3" w:rsidP="00422E92">
      <w:pPr>
        <w:keepNext/>
        <w:keepLines/>
        <w:rPr>
          <w:lang w:bidi="ar-KW"/>
        </w:rPr>
      </w:pPr>
      <w:r>
        <w:rPr>
          <w:lang w:bidi="ar-KW"/>
        </w:rPr>
        <w:t xml:space="preserve">After decomposing service profile to slice profile, the performance requirements for each network slice subnet are obtained. </w:t>
      </w:r>
      <w:r w:rsidR="008F2F56" w:rsidRPr="00F6081B">
        <w:rPr>
          <w:lang w:bidi="ar-KW"/>
        </w:rPr>
        <w:t>The 3GPP management system could have the capability of service observation (e.g., the supervision to the NSSI) based on MDAS. Based on such observation</w:t>
      </w:r>
      <w:r>
        <w:rPr>
          <w:lang w:bidi="ar-KW"/>
        </w:rPr>
        <w:t xml:space="preserve"> and comparison with initial subnet performance requirements</w:t>
      </w:r>
      <w:r w:rsidR="008F2F56" w:rsidRPr="00F6081B">
        <w:rPr>
          <w:lang w:bidi="ar-KW"/>
        </w:rPr>
        <w:t xml:space="preserve">, management actions on the NSSI might be performed if NSSI performance requirements fulfillment indicates a problem. Another possible scenario is that, when the NSSI performance requirement is changed because of the network slice modification management action, the NSSI resources might be also reconfigured. </w:t>
      </w:r>
    </w:p>
    <w:p w14:paraId="0F14EDC9" w14:textId="1331CFBE" w:rsidR="008F2F56" w:rsidRPr="00F6081B" w:rsidRDefault="008F2F56" w:rsidP="00195043">
      <w:pPr>
        <w:pStyle w:val="Heading2"/>
      </w:pPr>
      <w:bookmarkStart w:id="225" w:name="_Toc43213091"/>
      <w:bookmarkStart w:id="226" w:name="_Toc43290138"/>
      <w:bookmarkStart w:id="227" w:name="_Toc51593048"/>
      <w:bookmarkStart w:id="228" w:name="_Toc58512774"/>
      <w:bookmarkStart w:id="229" w:name="_Toc163142036"/>
      <w:r w:rsidRPr="00F6081B">
        <w:rPr>
          <w:rFonts w:hint="eastAsia"/>
          <w:lang w:eastAsia="zh-CN"/>
        </w:rPr>
        <w:t>A</w:t>
      </w:r>
      <w:r w:rsidRPr="00F6081B">
        <w:rPr>
          <w:lang w:eastAsia="zh-CN"/>
        </w:rPr>
        <w:t>.5</w:t>
      </w:r>
      <w:r w:rsidR="0013173A">
        <w:rPr>
          <w:lang w:eastAsia="zh-CN"/>
        </w:rPr>
        <w:tab/>
      </w:r>
      <w:r w:rsidRPr="00F6081B">
        <w:rPr>
          <w:lang w:eastAsia="zh-CN"/>
        </w:rPr>
        <w:t>C</w:t>
      </w:r>
      <w:r w:rsidRPr="00F6081B">
        <w:t>ontrol loop in NF layer</w:t>
      </w:r>
      <w:bookmarkEnd w:id="225"/>
      <w:bookmarkEnd w:id="226"/>
      <w:bookmarkEnd w:id="227"/>
      <w:bookmarkEnd w:id="228"/>
      <w:bookmarkEnd w:id="229"/>
    </w:p>
    <w:p w14:paraId="2AFDCB7C" w14:textId="4CC08829" w:rsidR="00D45574" w:rsidRPr="00F6081B" w:rsidRDefault="00682F83" w:rsidP="00703B5F">
      <w:pPr>
        <w:pStyle w:val="NO"/>
      </w:pPr>
      <w:r>
        <w:t xml:space="preserve">NOTE: The control loop in NF layer is not addressed in the present document. </w:t>
      </w:r>
    </w:p>
    <w:p w14:paraId="5CB62CF9" w14:textId="0597BFAE" w:rsidR="0091451F" w:rsidRPr="00F6081B" w:rsidRDefault="00B602DD" w:rsidP="00B602DD">
      <w:pPr>
        <w:pStyle w:val="Heading8"/>
      </w:pPr>
      <w:bookmarkStart w:id="230" w:name="_Toc43213092"/>
      <w:r w:rsidRPr="00F6081B">
        <w:br w:type="page"/>
      </w:r>
      <w:bookmarkStart w:id="231" w:name="_Toc43290139"/>
      <w:bookmarkStart w:id="232" w:name="_Toc51593049"/>
      <w:bookmarkStart w:id="233" w:name="_Toc58512775"/>
      <w:bookmarkStart w:id="234" w:name="_Toc163142037"/>
      <w:r w:rsidR="0091451F" w:rsidRPr="00F6081B">
        <w:lastRenderedPageBreak/>
        <w:t>Annex B (normative):</w:t>
      </w:r>
      <w:r w:rsidR="0091451F" w:rsidRPr="00F6081B">
        <w:br/>
        <w:t>OpenAPI definition of the COSLA NRM</w:t>
      </w:r>
      <w:bookmarkEnd w:id="230"/>
      <w:bookmarkEnd w:id="231"/>
      <w:bookmarkEnd w:id="232"/>
      <w:bookmarkEnd w:id="233"/>
      <w:bookmarkEnd w:id="234"/>
    </w:p>
    <w:p w14:paraId="53E82505" w14:textId="10338D64" w:rsidR="0091451F" w:rsidRPr="00F6081B" w:rsidRDefault="00965DEE" w:rsidP="0091451F">
      <w:pPr>
        <w:pStyle w:val="Heading1"/>
      </w:pPr>
      <w:bookmarkStart w:id="235" w:name="_Toc43290140"/>
      <w:bookmarkStart w:id="236" w:name="_Toc51593050"/>
      <w:bookmarkStart w:id="237" w:name="_Toc58512776"/>
      <w:bookmarkStart w:id="238" w:name="_Toc163142038"/>
      <w:bookmarkStart w:id="239" w:name="_Toc43213093"/>
      <w:r w:rsidRPr="00F6081B">
        <w:t>B</w:t>
      </w:r>
      <w:r w:rsidR="0091451F" w:rsidRPr="00F6081B">
        <w:t>.1</w:t>
      </w:r>
      <w:r w:rsidR="0091451F" w:rsidRPr="00F6081B">
        <w:tab/>
        <w:t>General</w:t>
      </w:r>
      <w:bookmarkEnd w:id="235"/>
      <w:bookmarkEnd w:id="236"/>
      <w:bookmarkEnd w:id="237"/>
      <w:bookmarkEnd w:id="238"/>
      <w:r w:rsidR="0091451F" w:rsidRPr="00F6081B">
        <w:t xml:space="preserve"> </w:t>
      </w:r>
      <w:bookmarkEnd w:id="239"/>
    </w:p>
    <w:p w14:paraId="0BE1257C" w14:textId="77777777" w:rsidR="0091451F" w:rsidRPr="00F6081B" w:rsidRDefault="0091451F" w:rsidP="0091451F">
      <w:pPr>
        <w:rPr>
          <w:color w:val="000000"/>
        </w:rPr>
      </w:pPr>
      <w:r w:rsidRPr="00F6081B">
        <w:t xml:space="preserve">This annex contains the </w:t>
      </w:r>
      <w:r w:rsidRPr="00F6081B">
        <w:rPr>
          <w:color w:val="000000"/>
        </w:rPr>
        <w:t>OpenAPI definition of the COSLA NRM in YAML format.</w:t>
      </w:r>
    </w:p>
    <w:p w14:paraId="5767B267" w14:textId="5E32E58F" w:rsidR="0091451F" w:rsidRPr="00F6081B" w:rsidRDefault="0091451F" w:rsidP="0091451F">
      <w:r w:rsidRPr="00F6081B">
        <w:t xml:space="preserve">The Information Service (IS) of the COSLA NRM is defined in clause </w:t>
      </w:r>
      <w:r w:rsidR="00FB18B3">
        <w:t>4</w:t>
      </w:r>
      <w:r w:rsidRPr="00F6081B">
        <w:t>.</w:t>
      </w:r>
    </w:p>
    <w:p w14:paraId="403407A3" w14:textId="75DCDA4E" w:rsidR="0091451F" w:rsidRPr="00F6081B" w:rsidRDefault="0091451F" w:rsidP="0091451F">
      <w:pPr>
        <w:rPr>
          <w:lang w:eastAsia="zh-CN"/>
        </w:rPr>
      </w:pPr>
      <w:r w:rsidRPr="00F6081B">
        <w:t xml:space="preserve">Mapping rules to produce the </w:t>
      </w:r>
      <w:r w:rsidRPr="00F6081B">
        <w:rPr>
          <w:color w:val="000000"/>
        </w:rPr>
        <w:t xml:space="preserve">OpenAPI definition based on the IS are defined in </w:t>
      </w:r>
      <w:r w:rsidRPr="00F6081B">
        <w:t>TS 32.160 [</w:t>
      </w:r>
      <w:r w:rsidR="00F5759B" w:rsidRPr="00F6081B">
        <w:t>10</w:t>
      </w:r>
      <w:r w:rsidRPr="00F6081B">
        <w:t>]</w:t>
      </w:r>
      <w:r w:rsidRPr="00F6081B">
        <w:rPr>
          <w:rFonts w:hint="eastAsia"/>
          <w:lang w:eastAsia="zh-CN"/>
        </w:rPr>
        <w:t>.</w:t>
      </w:r>
    </w:p>
    <w:p w14:paraId="2715D979" w14:textId="481D919B" w:rsidR="0091451F" w:rsidRPr="00F6081B" w:rsidRDefault="00965DEE" w:rsidP="0091451F">
      <w:pPr>
        <w:pStyle w:val="Heading1"/>
      </w:pPr>
      <w:bookmarkStart w:id="240" w:name="_Toc43213094"/>
      <w:bookmarkStart w:id="241" w:name="_Toc43290141"/>
      <w:bookmarkStart w:id="242" w:name="_Toc51593051"/>
      <w:bookmarkStart w:id="243" w:name="_Toc58512777"/>
      <w:bookmarkStart w:id="244" w:name="_Toc163142039"/>
      <w:r w:rsidRPr="00F6081B">
        <w:t>B</w:t>
      </w:r>
      <w:r w:rsidR="0091451F" w:rsidRPr="00F6081B">
        <w:t>.2</w:t>
      </w:r>
      <w:r w:rsidR="0091451F" w:rsidRPr="00F6081B">
        <w:tab/>
        <w:t>Solution Set (SS) definitions</w:t>
      </w:r>
      <w:bookmarkEnd w:id="240"/>
      <w:bookmarkEnd w:id="241"/>
      <w:bookmarkEnd w:id="242"/>
      <w:bookmarkEnd w:id="243"/>
      <w:bookmarkEnd w:id="244"/>
    </w:p>
    <w:p w14:paraId="0C44C7F5" w14:textId="7598DE6F" w:rsidR="0091451F" w:rsidRPr="00F6081B" w:rsidRDefault="00965DEE" w:rsidP="0091451F">
      <w:pPr>
        <w:pStyle w:val="Heading2"/>
        <w:rPr>
          <w:rFonts w:ascii="Courier New" w:eastAsia="Yu Gothic" w:hAnsi="Courier New"/>
          <w:szCs w:val="16"/>
        </w:rPr>
      </w:pPr>
      <w:bookmarkStart w:id="245" w:name="_Toc43213095"/>
      <w:bookmarkStart w:id="246" w:name="_Toc43290142"/>
      <w:bookmarkStart w:id="247" w:name="_Toc51593052"/>
      <w:bookmarkStart w:id="248" w:name="_Toc58512778"/>
      <w:bookmarkStart w:id="249" w:name="_Toc163142040"/>
      <w:r w:rsidRPr="00F6081B">
        <w:rPr>
          <w:lang w:eastAsia="zh-CN"/>
        </w:rPr>
        <w:t>B</w:t>
      </w:r>
      <w:r w:rsidR="0091451F" w:rsidRPr="00F6081B">
        <w:rPr>
          <w:lang w:eastAsia="zh-CN"/>
        </w:rPr>
        <w:t>.2.1</w:t>
      </w:r>
      <w:r w:rsidR="0091451F" w:rsidRPr="00F6081B">
        <w:rPr>
          <w:lang w:eastAsia="zh-CN"/>
        </w:rPr>
        <w:tab/>
        <w:t xml:space="preserve">OpenAPI document </w:t>
      </w:r>
      <w:r w:rsidR="0091451F" w:rsidRPr="00F6081B">
        <w:rPr>
          <w:rFonts w:ascii="Courier New" w:eastAsia="Yu Gothic" w:hAnsi="Courier New"/>
          <w:szCs w:val="16"/>
        </w:rPr>
        <w:t>"</w:t>
      </w:r>
      <w:r w:rsidR="00DD44CB" w:rsidRPr="00DD44CB">
        <w:rPr>
          <w:rFonts w:ascii="Courier New" w:eastAsia="Yu Gothic" w:hAnsi="Courier New"/>
          <w:szCs w:val="16"/>
        </w:rPr>
        <w:t xml:space="preserve"> TS28536_CoslaNrm.yml</w:t>
      </w:r>
      <w:r w:rsidR="0091451F" w:rsidRPr="00F6081B">
        <w:rPr>
          <w:rFonts w:ascii="Courier New" w:eastAsia="Yu Gothic" w:hAnsi="Courier New"/>
          <w:szCs w:val="16"/>
        </w:rPr>
        <w:t>"</w:t>
      </w:r>
      <w:bookmarkEnd w:id="245"/>
      <w:bookmarkEnd w:id="246"/>
      <w:bookmarkEnd w:id="247"/>
      <w:bookmarkEnd w:id="248"/>
      <w:bookmarkEnd w:id="249"/>
    </w:p>
    <w:p w14:paraId="45B7C30B" w14:textId="77777777" w:rsidR="0091451F" w:rsidRPr="00F6081B" w:rsidRDefault="0091451F" w:rsidP="0091451F">
      <w:pPr>
        <w:pStyle w:val="PL"/>
      </w:pPr>
    </w:p>
    <w:p w14:paraId="01B3A95E" w14:textId="77777777" w:rsidR="00397D2B" w:rsidRPr="008F7C23" w:rsidRDefault="00397D2B" w:rsidP="00397D2B">
      <w:pPr>
        <w:tabs>
          <w:tab w:val="left" w:pos="0"/>
          <w:tab w:val="center" w:pos="4820"/>
          <w:tab w:val="right" w:pos="9638"/>
        </w:tabs>
        <w:spacing w:after="0"/>
        <w:rPr>
          <w:rFonts w:ascii="Courier New" w:hAnsi="Courier New" w:cstheme="minorBidi"/>
          <w:sz w:val="16"/>
          <w:szCs w:val="22"/>
          <w:lang w:val="en-US"/>
        </w:rPr>
      </w:pPr>
      <w:r w:rsidRPr="002727CB">
        <w:rPr>
          <w:rFonts w:ascii="Courier New" w:hAnsi="Courier New" w:cstheme="minorBidi"/>
          <w:sz w:val="16"/>
          <w:szCs w:val="22"/>
          <w:lang w:val="en-US"/>
        </w:rPr>
        <w:t>&lt;CODE BEGINS&gt;</w:t>
      </w:r>
    </w:p>
    <w:p w14:paraId="64752315" w14:textId="77777777" w:rsidR="00397D2B" w:rsidRDefault="00397D2B" w:rsidP="00397D2B">
      <w:pPr>
        <w:pStyle w:val="PL"/>
      </w:pPr>
      <w:r>
        <w:t>openapi: 3.0.1</w:t>
      </w:r>
    </w:p>
    <w:p w14:paraId="7CCFD5B6" w14:textId="77777777" w:rsidR="00397D2B" w:rsidRDefault="00397D2B" w:rsidP="00397D2B">
      <w:pPr>
        <w:pStyle w:val="PL"/>
      </w:pPr>
    </w:p>
    <w:p w14:paraId="4C46AC57" w14:textId="77777777" w:rsidR="00397D2B" w:rsidRDefault="00397D2B" w:rsidP="00397D2B">
      <w:pPr>
        <w:pStyle w:val="PL"/>
      </w:pPr>
      <w:r>
        <w:t>info:</w:t>
      </w:r>
    </w:p>
    <w:p w14:paraId="4E4E5DF2" w14:textId="77777777" w:rsidR="00397D2B" w:rsidRDefault="00397D2B" w:rsidP="00397D2B">
      <w:pPr>
        <w:pStyle w:val="PL"/>
      </w:pPr>
      <w:r>
        <w:t xml:space="preserve">  title: coslaNrm</w:t>
      </w:r>
    </w:p>
    <w:p w14:paraId="2F76ECAC" w14:textId="77777777" w:rsidR="00397D2B" w:rsidRDefault="00397D2B" w:rsidP="00397D2B">
      <w:pPr>
        <w:pStyle w:val="PL"/>
      </w:pPr>
      <w:r>
        <w:t xml:space="preserve">  version: 17.4.0</w:t>
      </w:r>
    </w:p>
    <w:p w14:paraId="5945E4C5" w14:textId="77777777" w:rsidR="00397D2B" w:rsidRDefault="00397D2B" w:rsidP="00397D2B">
      <w:pPr>
        <w:pStyle w:val="PL"/>
      </w:pPr>
      <w:r>
        <w:t xml:space="preserve">  description: &gt;-</w:t>
      </w:r>
    </w:p>
    <w:p w14:paraId="69664563" w14:textId="77777777" w:rsidR="00397D2B" w:rsidRDefault="00397D2B" w:rsidP="00397D2B">
      <w:pPr>
        <w:pStyle w:val="PL"/>
      </w:pPr>
      <w:r>
        <w:t xml:space="preserve">    OAS 3.0.1 specification of the Cosla NRM</w:t>
      </w:r>
    </w:p>
    <w:p w14:paraId="1380DDCE" w14:textId="77777777" w:rsidR="00397D2B" w:rsidRDefault="00397D2B" w:rsidP="00397D2B">
      <w:pPr>
        <w:pStyle w:val="PL"/>
      </w:pPr>
      <w:r>
        <w:t xml:space="preserve">    © 2024, 3GPP Organizational Partners (ARIB, ATIS, CCSA, ETSI, TSDSI, TTA, TTC).</w:t>
      </w:r>
    </w:p>
    <w:p w14:paraId="4868184D" w14:textId="77777777" w:rsidR="00397D2B" w:rsidRDefault="00397D2B" w:rsidP="00397D2B">
      <w:pPr>
        <w:pStyle w:val="PL"/>
      </w:pPr>
      <w:r>
        <w:t xml:space="preserve">    All rights reserved.</w:t>
      </w:r>
    </w:p>
    <w:p w14:paraId="5C792E18" w14:textId="77777777" w:rsidR="00397D2B" w:rsidRDefault="00397D2B" w:rsidP="00397D2B">
      <w:pPr>
        <w:pStyle w:val="PL"/>
      </w:pPr>
    </w:p>
    <w:p w14:paraId="2FEA2CAE" w14:textId="77777777" w:rsidR="00397D2B" w:rsidRDefault="00397D2B" w:rsidP="00397D2B">
      <w:pPr>
        <w:pStyle w:val="PL"/>
      </w:pPr>
      <w:r>
        <w:t>externalDocs:</w:t>
      </w:r>
    </w:p>
    <w:p w14:paraId="45C0E082" w14:textId="77777777" w:rsidR="00397D2B" w:rsidRDefault="00397D2B" w:rsidP="00397D2B">
      <w:pPr>
        <w:pStyle w:val="PL"/>
      </w:pPr>
      <w:r>
        <w:t xml:space="preserve">  description: 3GPP TS 28.536 V17.3.0; Cosla NRM</w:t>
      </w:r>
    </w:p>
    <w:p w14:paraId="1371B824" w14:textId="77777777" w:rsidR="00397D2B" w:rsidRDefault="00397D2B" w:rsidP="00397D2B">
      <w:pPr>
        <w:pStyle w:val="PL"/>
      </w:pPr>
      <w:r>
        <w:t xml:space="preserve">  url: http://www.3gpp.org/ftp/Specs/archive/28_series/28.536/</w:t>
      </w:r>
    </w:p>
    <w:p w14:paraId="0CB1F98C" w14:textId="77777777" w:rsidR="00397D2B" w:rsidRDefault="00397D2B" w:rsidP="00397D2B">
      <w:pPr>
        <w:pStyle w:val="PL"/>
      </w:pPr>
    </w:p>
    <w:p w14:paraId="22BF39BE" w14:textId="77777777" w:rsidR="00397D2B" w:rsidRDefault="00397D2B" w:rsidP="00397D2B">
      <w:pPr>
        <w:pStyle w:val="PL"/>
      </w:pPr>
      <w:r>
        <w:t>paths: {}</w:t>
      </w:r>
    </w:p>
    <w:p w14:paraId="1D16E540" w14:textId="77777777" w:rsidR="00397D2B" w:rsidRDefault="00397D2B" w:rsidP="00397D2B">
      <w:pPr>
        <w:pStyle w:val="PL"/>
      </w:pPr>
    </w:p>
    <w:p w14:paraId="126576B5" w14:textId="77777777" w:rsidR="00397D2B" w:rsidRDefault="00397D2B" w:rsidP="00397D2B">
      <w:pPr>
        <w:pStyle w:val="PL"/>
      </w:pPr>
      <w:r>
        <w:t>components:</w:t>
      </w:r>
    </w:p>
    <w:p w14:paraId="5987C8E8" w14:textId="77777777" w:rsidR="00397D2B" w:rsidRDefault="00397D2B" w:rsidP="00397D2B">
      <w:pPr>
        <w:pStyle w:val="PL"/>
      </w:pPr>
    </w:p>
    <w:p w14:paraId="49334D3D" w14:textId="77777777" w:rsidR="00397D2B" w:rsidRDefault="00397D2B" w:rsidP="00397D2B">
      <w:pPr>
        <w:pStyle w:val="PL"/>
      </w:pPr>
      <w:r>
        <w:t xml:space="preserve">  schemas:</w:t>
      </w:r>
    </w:p>
    <w:p w14:paraId="5026F8A6" w14:textId="77777777" w:rsidR="00397D2B" w:rsidRDefault="00397D2B" w:rsidP="00397D2B">
      <w:pPr>
        <w:pStyle w:val="PL"/>
      </w:pPr>
    </w:p>
    <w:p w14:paraId="021DC9D5" w14:textId="77777777" w:rsidR="00397D2B" w:rsidRDefault="00397D2B" w:rsidP="00397D2B">
      <w:pPr>
        <w:pStyle w:val="PL"/>
      </w:pPr>
      <w:r>
        <w:t>#------------ Type definitions ---------------------------------------------------</w:t>
      </w:r>
    </w:p>
    <w:p w14:paraId="4BD49578" w14:textId="77777777" w:rsidR="00397D2B" w:rsidRDefault="00397D2B" w:rsidP="00397D2B">
      <w:pPr>
        <w:pStyle w:val="PL"/>
      </w:pPr>
    </w:p>
    <w:p w14:paraId="3576F310" w14:textId="77777777" w:rsidR="00397D2B" w:rsidRDefault="00397D2B" w:rsidP="00397D2B">
      <w:pPr>
        <w:pStyle w:val="PL"/>
      </w:pPr>
      <w:r>
        <w:t xml:space="preserve">    ControlLoopLifeCyclePhase:</w:t>
      </w:r>
    </w:p>
    <w:p w14:paraId="2F578ED2" w14:textId="77777777" w:rsidR="00397D2B" w:rsidRDefault="00397D2B" w:rsidP="00397D2B">
      <w:pPr>
        <w:pStyle w:val="PL"/>
      </w:pPr>
      <w:r>
        <w:t xml:space="preserve">      type: string</w:t>
      </w:r>
    </w:p>
    <w:p w14:paraId="4D0ED83E" w14:textId="77777777" w:rsidR="00397D2B" w:rsidRDefault="00397D2B" w:rsidP="00397D2B">
      <w:pPr>
        <w:pStyle w:val="PL"/>
      </w:pPr>
      <w:r>
        <w:t xml:space="preserve">      enum:</w:t>
      </w:r>
    </w:p>
    <w:p w14:paraId="4D8AA714" w14:textId="77777777" w:rsidR="00397D2B" w:rsidRDefault="00397D2B" w:rsidP="00397D2B">
      <w:pPr>
        <w:pStyle w:val="PL"/>
      </w:pPr>
      <w:r>
        <w:t xml:space="preserve">        - PREPARATION</w:t>
      </w:r>
    </w:p>
    <w:p w14:paraId="5B387AF6" w14:textId="77777777" w:rsidR="00397D2B" w:rsidRDefault="00397D2B" w:rsidP="00397D2B">
      <w:pPr>
        <w:pStyle w:val="PL"/>
      </w:pPr>
      <w:r>
        <w:t xml:space="preserve">        - COMMISSIONING</w:t>
      </w:r>
    </w:p>
    <w:p w14:paraId="20D22143" w14:textId="77777777" w:rsidR="00397D2B" w:rsidRDefault="00397D2B" w:rsidP="00397D2B">
      <w:pPr>
        <w:pStyle w:val="PL"/>
      </w:pPr>
      <w:r>
        <w:t xml:space="preserve">        - OPERATION</w:t>
      </w:r>
    </w:p>
    <w:p w14:paraId="3852BE6A" w14:textId="77777777" w:rsidR="00397D2B" w:rsidRDefault="00397D2B" w:rsidP="00397D2B">
      <w:pPr>
        <w:pStyle w:val="PL"/>
      </w:pPr>
      <w:r>
        <w:t xml:space="preserve">        - DECOMMISSIONING</w:t>
      </w:r>
    </w:p>
    <w:p w14:paraId="595FAF64" w14:textId="77777777" w:rsidR="00397D2B" w:rsidRDefault="00397D2B" w:rsidP="00397D2B">
      <w:pPr>
        <w:pStyle w:val="PL"/>
      </w:pPr>
    </w:p>
    <w:p w14:paraId="46D862B9" w14:textId="77777777" w:rsidR="00397D2B" w:rsidRDefault="00397D2B" w:rsidP="00397D2B">
      <w:pPr>
        <w:pStyle w:val="PL"/>
      </w:pPr>
      <w:r>
        <w:t xml:space="preserve">    ObservationTime:</w:t>
      </w:r>
    </w:p>
    <w:p w14:paraId="76503369" w14:textId="77777777" w:rsidR="00397D2B" w:rsidRDefault="00397D2B" w:rsidP="00397D2B">
      <w:pPr>
        <w:pStyle w:val="PL"/>
      </w:pPr>
      <w:r>
        <w:t xml:space="preserve">      type: integer</w:t>
      </w:r>
    </w:p>
    <w:p w14:paraId="7DD14C09" w14:textId="77777777" w:rsidR="00397D2B" w:rsidRDefault="00397D2B" w:rsidP="00397D2B">
      <w:pPr>
        <w:pStyle w:val="PL"/>
      </w:pPr>
    </w:p>
    <w:p w14:paraId="615EF013" w14:textId="77777777" w:rsidR="00397D2B" w:rsidRDefault="00397D2B" w:rsidP="00397D2B">
      <w:pPr>
        <w:pStyle w:val="PL"/>
      </w:pPr>
      <w:r>
        <w:t xml:space="preserve">    AssuranceGoalStatusObserved:</w:t>
      </w:r>
    </w:p>
    <w:p w14:paraId="122CFE05" w14:textId="77777777" w:rsidR="00397D2B" w:rsidRDefault="00397D2B" w:rsidP="00397D2B">
      <w:pPr>
        <w:pStyle w:val="PL"/>
      </w:pPr>
      <w:r>
        <w:t xml:space="preserve">      type: string</w:t>
      </w:r>
    </w:p>
    <w:p w14:paraId="6319B59E" w14:textId="77777777" w:rsidR="00397D2B" w:rsidRDefault="00397D2B" w:rsidP="00397D2B">
      <w:pPr>
        <w:pStyle w:val="PL"/>
      </w:pPr>
      <w:r>
        <w:t xml:space="preserve">      enum:</w:t>
      </w:r>
    </w:p>
    <w:p w14:paraId="6C596A41" w14:textId="77777777" w:rsidR="00397D2B" w:rsidRDefault="00397D2B" w:rsidP="00397D2B">
      <w:pPr>
        <w:pStyle w:val="PL"/>
      </w:pPr>
      <w:r>
        <w:t xml:space="preserve">        - FULFILLED</w:t>
      </w:r>
    </w:p>
    <w:p w14:paraId="3D4E231E" w14:textId="77777777" w:rsidR="00397D2B" w:rsidRDefault="00397D2B" w:rsidP="00397D2B">
      <w:pPr>
        <w:pStyle w:val="PL"/>
      </w:pPr>
      <w:r>
        <w:t xml:space="preserve">        - NOT_FULFILLED</w:t>
      </w:r>
    </w:p>
    <w:p w14:paraId="79A61820" w14:textId="77777777" w:rsidR="00397D2B" w:rsidRDefault="00397D2B" w:rsidP="00397D2B">
      <w:pPr>
        <w:pStyle w:val="PL"/>
      </w:pPr>
    </w:p>
    <w:p w14:paraId="73F888D8" w14:textId="77777777" w:rsidR="00397D2B" w:rsidRDefault="00397D2B" w:rsidP="00397D2B">
      <w:pPr>
        <w:pStyle w:val="PL"/>
      </w:pPr>
      <w:r>
        <w:t xml:space="preserve">    AssuranceGoalStatusPredicted:</w:t>
      </w:r>
    </w:p>
    <w:p w14:paraId="20A6C52D" w14:textId="77777777" w:rsidR="00397D2B" w:rsidRDefault="00397D2B" w:rsidP="00397D2B">
      <w:pPr>
        <w:pStyle w:val="PL"/>
      </w:pPr>
      <w:r>
        <w:t xml:space="preserve">      type: string</w:t>
      </w:r>
    </w:p>
    <w:p w14:paraId="38E708D2" w14:textId="77777777" w:rsidR="00397D2B" w:rsidRDefault="00397D2B" w:rsidP="00397D2B">
      <w:pPr>
        <w:pStyle w:val="PL"/>
      </w:pPr>
      <w:r>
        <w:t xml:space="preserve">      enum:</w:t>
      </w:r>
    </w:p>
    <w:p w14:paraId="124A1FFB" w14:textId="77777777" w:rsidR="00397D2B" w:rsidRDefault="00397D2B" w:rsidP="00397D2B">
      <w:pPr>
        <w:pStyle w:val="PL"/>
      </w:pPr>
      <w:r>
        <w:t xml:space="preserve">        - FULFILLED</w:t>
      </w:r>
    </w:p>
    <w:p w14:paraId="40B9A2CC" w14:textId="77777777" w:rsidR="00397D2B" w:rsidRDefault="00397D2B" w:rsidP="00397D2B">
      <w:pPr>
        <w:pStyle w:val="PL"/>
      </w:pPr>
      <w:r>
        <w:t xml:space="preserve">        - NOT_FULFILLED</w:t>
      </w:r>
    </w:p>
    <w:p w14:paraId="2CA731F2" w14:textId="77777777" w:rsidR="00397D2B" w:rsidRDefault="00397D2B" w:rsidP="00397D2B">
      <w:pPr>
        <w:pStyle w:val="PL"/>
      </w:pPr>
    </w:p>
    <w:p w14:paraId="2533CF7B" w14:textId="77777777" w:rsidR="00397D2B" w:rsidRDefault="00397D2B" w:rsidP="00397D2B">
      <w:pPr>
        <w:pStyle w:val="PL"/>
      </w:pPr>
      <w:r>
        <w:t xml:space="preserve">    AssuranceTargetStatusObserved:</w:t>
      </w:r>
    </w:p>
    <w:p w14:paraId="4FAB6EDC" w14:textId="77777777" w:rsidR="00397D2B" w:rsidRDefault="00397D2B" w:rsidP="00397D2B">
      <w:pPr>
        <w:pStyle w:val="PL"/>
      </w:pPr>
      <w:r>
        <w:t xml:space="preserve">      type: string</w:t>
      </w:r>
    </w:p>
    <w:p w14:paraId="7EC8CB34" w14:textId="77777777" w:rsidR="00397D2B" w:rsidRDefault="00397D2B" w:rsidP="00397D2B">
      <w:pPr>
        <w:pStyle w:val="PL"/>
      </w:pPr>
      <w:r>
        <w:t xml:space="preserve">      enum:</w:t>
      </w:r>
    </w:p>
    <w:p w14:paraId="78288F8F" w14:textId="77777777" w:rsidR="00397D2B" w:rsidRDefault="00397D2B" w:rsidP="00397D2B">
      <w:pPr>
        <w:pStyle w:val="PL"/>
      </w:pPr>
      <w:r>
        <w:t xml:space="preserve">        - FULFILLED</w:t>
      </w:r>
    </w:p>
    <w:p w14:paraId="471862F3" w14:textId="77777777" w:rsidR="00397D2B" w:rsidRDefault="00397D2B" w:rsidP="00397D2B">
      <w:pPr>
        <w:pStyle w:val="PL"/>
      </w:pPr>
      <w:r>
        <w:t xml:space="preserve">        - NOT_FULFILLED</w:t>
      </w:r>
    </w:p>
    <w:p w14:paraId="0D98E3D0" w14:textId="77777777" w:rsidR="00397D2B" w:rsidRDefault="00397D2B" w:rsidP="00397D2B">
      <w:pPr>
        <w:pStyle w:val="PL"/>
      </w:pPr>
    </w:p>
    <w:p w14:paraId="3D686CBE" w14:textId="77777777" w:rsidR="00397D2B" w:rsidRDefault="00397D2B" w:rsidP="00397D2B">
      <w:pPr>
        <w:pStyle w:val="PL"/>
      </w:pPr>
      <w:r>
        <w:t xml:space="preserve">    AssuranceTargetStatusPredicted:</w:t>
      </w:r>
    </w:p>
    <w:p w14:paraId="6A20881E" w14:textId="77777777" w:rsidR="00397D2B" w:rsidRDefault="00397D2B" w:rsidP="00397D2B">
      <w:pPr>
        <w:pStyle w:val="PL"/>
      </w:pPr>
      <w:r>
        <w:t xml:space="preserve">      type: string</w:t>
      </w:r>
    </w:p>
    <w:p w14:paraId="7D12D198" w14:textId="77777777" w:rsidR="00397D2B" w:rsidRDefault="00397D2B" w:rsidP="00397D2B">
      <w:pPr>
        <w:pStyle w:val="PL"/>
      </w:pPr>
      <w:r>
        <w:t xml:space="preserve">      enum:</w:t>
      </w:r>
    </w:p>
    <w:p w14:paraId="55FFA73C" w14:textId="77777777" w:rsidR="00397D2B" w:rsidRDefault="00397D2B" w:rsidP="00397D2B">
      <w:pPr>
        <w:pStyle w:val="PL"/>
      </w:pPr>
      <w:r>
        <w:t xml:space="preserve">        - FULFILLED</w:t>
      </w:r>
    </w:p>
    <w:p w14:paraId="4BBF7BBE" w14:textId="77777777" w:rsidR="00397D2B" w:rsidRDefault="00397D2B" w:rsidP="00397D2B">
      <w:pPr>
        <w:pStyle w:val="PL"/>
      </w:pPr>
      <w:r>
        <w:t xml:space="preserve">        - NOT_FULFILLED</w:t>
      </w:r>
    </w:p>
    <w:p w14:paraId="0BFB04CA" w14:textId="77777777" w:rsidR="00397D2B" w:rsidRDefault="00397D2B" w:rsidP="00397D2B">
      <w:pPr>
        <w:pStyle w:val="PL"/>
      </w:pPr>
    </w:p>
    <w:p w14:paraId="37F367EA" w14:textId="77777777" w:rsidR="00397D2B" w:rsidRDefault="00397D2B" w:rsidP="00397D2B">
      <w:pPr>
        <w:pStyle w:val="PL"/>
      </w:pPr>
      <w:r>
        <w:t xml:space="preserve">    AssuranceTargetName:</w:t>
      </w:r>
    </w:p>
    <w:p w14:paraId="0FE64E22" w14:textId="77777777" w:rsidR="00397D2B" w:rsidRDefault="00397D2B" w:rsidP="00397D2B">
      <w:pPr>
        <w:pStyle w:val="PL"/>
      </w:pPr>
      <w:r>
        <w:t xml:space="preserve">      type: string</w:t>
      </w:r>
    </w:p>
    <w:p w14:paraId="115024D4" w14:textId="77777777" w:rsidR="00397D2B" w:rsidRDefault="00397D2B" w:rsidP="00397D2B">
      <w:pPr>
        <w:pStyle w:val="PL"/>
      </w:pPr>
    </w:p>
    <w:p w14:paraId="4AA18E84" w14:textId="77777777" w:rsidR="00397D2B" w:rsidRDefault="00397D2B" w:rsidP="00397D2B">
      <w:pPr>
        <w:pStyle w:val="PL"/>
      </w:pPr>
      <w:r>
        <w:t xml:space="preserve">    AssuranceTarget:</w:t>
      </w:r>
    </w:p>
    <w:p w14:paraId="32E52BF4" w14:textId="77777777" w:rsidR="00397D2B" w:rsidRDefault="00397D2B" w:rsidP="00397D2B">
      <w:pPr>
        <w:pStyle w:val="PL"/>
      </w:pPr>
      <w:r>
        <w:t xml:space="preserve">      type: object</w:t>
      </w:r>
    </w:p>
    <w:p w14:paraId="1CD40CDB" w14:textId="77777777" w:rsidR="00397D2B" w:rsidRDefault="00397D2B" w:rsidP="00397D2B">
      <w:pPr>
        <w:pStyle w:val="PL"/>
      </w:pPr>
      <w:r>
        <w:t xml:space="preserve">      properties:</w:t>
      </w:r>
    </w:p>
    <w:p w14:paraId="0DFDDF8A" w14:textId="77777777" w:rsidR="00397D2B" w:rsidRDefault="00397D2B" w:rsidP="00397D2B">
      <w:pPr>
        <w:pStyle w:val="PL"/>
      </w:pPr>
      <w:r>
        <w:t xml:space="preserve">        assuranceTargetName:</w:t>
      </w:r>
    </w:p>
    <w:p w14:paraId="5F756A87" w14:textId="77777777" w:rsidR="00397D2B" w:rsidRDefault="00397D2B" w:rsidP="00397D2B">
      <w:pPr>
        <w:pStyle w:val="PL"/>
      </w:pPr>
      <w:r>
        <w:t xml:space="preserve">          $ref: '#/components/schemas/AssuranceTargetName'</w:t>
      </w:r>
    </w:p>
    <w:p w14:paraId="36849C21" w14:textId="77777777" w:rsidR="00397D2B" w:rsidRDefault="00397D2B" w:rsidP="00397D2B">
      <w:pPr>
        <w:pStyle w:val="PL"/>
      </w:pPr>
      <w:r>
        <w:t xml:space="preserve">        assuranceTargetValue:</w:t>
      </w:r>
    </w:p>
    <w:p w14:paraId="186664B9" w14:textId="77777777" w:rsidR="00397D2B" w:rsidRDefault="00397D2B" w:rsidP="00397D2B">
      <w:pPr>
        <w:pStyle w:val="PL"/>
      </w:pPr>
      <w:r>
        <w:t xml:space="preserve">          type: string</w:t>
      </w:r>
    </w:p>
    <w:p w14:paraId="2B32D2AB" w14:textId="77777777" w:rsidR="00397D2B" w:rsidRDefault="00397D2B" w:rsidP="00397D2B">
      <w:pPr>
        <w:pStyle w:val="PL"/>
      </w:pPr>
      <w:r>
        <w:t xml:space="preserve">         </w:t>
      </w:r>
    </w:p>
    <w:p w14:paraId="57C8AC35" w14:textId="77777777" w:rsidR="00397D2B" w:rsidRDefault="00397D2B" w:rsidP="00397D2B">
      <w:pPr>
        <w:pStyle w:val="PL"/>
      </w:pPr>
      <w:r>
        <w:t xml:space="preserve">    AssuranceTargetList:</w:t>
      </w:r>
    </w:p>
    <w:p w14:paraId="48834F09" w14:textId="77777777" w:rsidR="00397D2B" w:rsidRDefault="00397D2B" w:rsidP="00397D2B">
      <w:pPr>
        <w:pStyle w:val="PL"/>
      </w:pPr>
      <w:r>
        <w:t xml:space="preserve">      type: array</w:t>
      </w:r>
    </w:p>
    <w:p w14:paraId="707BE7AE" w14:textId="77777777" w:rsidR="00397D2B" w:rsidRDefault="00397D2B" w:rsidP="00397D2B">
      <w:pPr>
        <w:pStyle w:val="PL"/>
      </w:pPr>
      <w:r>
        <w:t xml:space="preserve">      items:</w:t>
      </w:r>
    </w:p>
    <w:p w14:paraId="5C73EF20" w14:textId="77777777" w:rsidR="00397D2B" w:rsidRDefault="00397D2B" w:rsidP="00397D2B">
      <w:pPr>
        <w:pStyle w:val="PL"/>
      </w:pPr>
      <w:r>
        <w:t xml:space="preserve">        $ref: '#/components/schemas/AssuranceTarget'</w:t>
      </w:r>
    </w:p>
    <w:p w14:paraId="66A994A3" w14:textId="77777777" w:rsidR="00397D2B" w:rsidRDefault="00397D2B" w:rsidP="00397D2B">
      <w:pPr>
        <w:pStyle w:val="PL"/>
      </w:pPr>
    </w:p>
    <w:p w14:paraId="12B80E47" w14:textId="77777777" w:rsidR="00397D2B" w:rsidRDefault="00397D2B" w:rsidP="00397D2B">
      <w:pPr>
        <w:pStyle w:val="PL"/>
      </w:pPr>
      <w:r>
        <w:t xml:space="preserve">    AssuranceGoalStatus:</w:t>
      </w:r>
    </w:p>
    <w:p w14:paraId="3A088433" w14:textId="77777777" w:rsidR="00397D2B" w:rsidRDefault="00397D2B" w:rsidP="00397D2B">
      <w:pPr>
        <w:pStyle w:val="PL"/>
      </w:pPr>
      <w:r>
        <w:t xml:space="preserve">      type: object</w:t>
      </w:r>
    </w:p>
    <w:p w14:paraId="73C45A29" w14:textId="77777777" w:rsidR="00397D2B" w:rsidRDefault="00397D2B" w:rsidP="00397D2B">
      <w:pPr>
        <w:pStyle w:val="PL"/>
      </w:pPr>
      <w:r>
        <w:t xml:space="preserve">      properties:</w:t>
      </w:r>
    </w:p>
    <w:p w14:paraId="4EC3DB98" w14:textId="77777777" w:rsidR="00397D2B" w:rsidRDefault="00397D2B" w:rsidP="00397D2B">
      <w:pPr>
        <w:pStyle w:val="PL"/>
      </w:pPr>
      <w:r>
        <w:t xml:space="preserve">        assuranceGoalStatusId:</w:t>
      </w:r>
    </w:p>
    <w:p w14:paraId="4ACC2412" w14:textId="77777777" w:rsidR="00397D2B" w:rsidRDefault="00397D2B" w:rsidP="00397D2B">
      <w:pPr>
        <w:pStyle w:val="PL"/>
      </w:pPr>
      <w:r>
        <w:t xml:space="preserve">          type: string</w:t>
      </w:r>
    </w:p>
    <w:p w14:paraId="149095D1" w14:textId="77777777" w:rsidR="00397D2B" w:rsidRDefault="00397D2B" w:rsidP="00397D2B">
      <w:pPr>
        <w:pStyle w:val="PL"/>
      </w:pPr>
      <w:r>
        <w:t xml:space="preserve">        assuranceGoalId:</w:t>
      </w:r>
    </w:p>
    <w:p w14:paraId="09D02D26" w14:textId="77777777" w:rsidR="00397D2B" w:rsidRDefault="00397D2B" w:rsidP="00397D2B">
      <w:pPr>
        <w:pStyle w:val="PL"/>
      </w:pPr>
      <w:r>
        <w:t xml:space="preserve">          $ref: 'TS28623_ComDefs.yaml#/components/schemas/Dn'</w:t>
      </w:r>
    </w:p>
    <w:p w14:paraId="1260C374" w14:textId="77777777" w:rsidR="00397D2B" w:rsidRDefault="00397D2B" w:rsidP="00397D2B">
      <w:pPr>
        <w:pStyle w:val="PL"/>
      </w:pPr>
      <w:r>
        <w:t xml:space="preserve">        assuranceGoalStatusObserved:</w:t>
      </w:r>
    </w:p>
    <w:p w14:paraId="2536F8E8" w14:textId="77777777" w:rsidR="00397D2B" w:rsidRDefault="00397D2B" w:rsidP="00397D2B">
      <w:pPr>
        <w:pStyle w:val="PL"/>
      </w:pPr>
      <w:r>
        <w:t xml:space="preserve">          $ref: '#/components/schemas/AssuranceGoalStatusObserved'</w:t>
      </w:r>
    </w:p>
    <w:p w14:paraId="48F7A5DC" w14:textId="77777777" w:rsidR="00397D2B" w:rsidRDefault="00397D2B" w:rsidP="00397D2B">
      <w:pPr>
        <w:pStyle w:val="PL"/>
      </w:pPr>
      <w:r>
        <w:t xml:space="preserve">        assuranceGoalStatusPredicted:</w:t>
      </w:r>
    </w:p>
    <w:p w14:paraId="5FA2D0FF" w14:textId="77777777" w:rsidR="00397D2B" w:rsidRDefault="00397D2B" w:rsidP="00397D2B">
      <w:pPr>
        <w:pStyle w:val="PL"/>
      </w:pPr>
      <w:r>
        <w:t xml:space="preserve">          $ref: '#/components/schemas/AssuranceGoalStatusPredicted'</w:t>
      </w:r>
    </w:p>
    <w:p w14:paraId="0438ABF2" w14:textId="77777777" w:rsidR="00397D2B" w:rsidRDefault="00397D2B" w:rsidP="00397D2B">
      <w:pPr>
        <w:pStyle w:val="PL"/>
      </w:pPr>
      <w:r>
        <w:t xml:space="preserve">        assuranceGoalRef:</w:t>
      </w:r>
    </w:p>
    <w:p w14:paraId="0D290635" w14:textId="77777777" w:rsidR="00397D2B" w:rsidRDefault="00397D2B" w:rsidP="00397D2B">
      <w:pPr>
        <w:pStyle w:val="PL"/>
      </w:pPr>
      <w:r>
        <w:t xml:space="preserve">          $ref: 'TS28623_ComDefs.yaml#/components/schemas/Dn'</w:t>
      </w:r>
    </w:p>
    <w:p w14:paraId="79DFE7EE" w14:textId="77777777" w:rsidR="00397D2B" w:rsidRDefault="00397D2B" w:rsidP="00397D2B">
      <w:pPr>
        <w:pStyle w:val="PL"/>
      </w:pPr>
    </w:p>
    <w:p w14:paraId="1DD19D02" w14:textId="77777777" w:rsidR="00397D2B" w:rsidRDefault="00397D2B" w:rsidP="00397D2B">
      <w:pPr>
        <w:pStyle w:val="PL"/>
      </w:pPr>
      <w:r>
        <w:t xml:space="preserve">    AssuranceGoalStatusList:</w:t>
      </w:r>
    </w:p>
    <w:p w14:paraId="0D811FD6" w14:textId="77777777" w:rsidR="00397D2B" w:rsidRDefault="00397D2B" w:rsidP="00397D2B">
      <w:pPr>
        <w:pStyle w:val="PL"/>
      </w:pPr>
      <w:r>
        <w:t xml:space="preserve">      type: array</w:t>
      </w:r>
    </w:p>
    <w:p w14:paraId="2DAEFA82" w14:textId="77777777" w:rsidR="00397D2B" w:rsidRDefault="00397D2B" w:rsidP="00397D2B">
      <w:pPr>
        <w:pStyle w:val="PL"/>
      </w:pPr>
      <w:r>
        <w:t xml:space="preserve">      items:</w:t>
      </w:r>
    </w:p>
    <w:p w14:paraId="2CCD15AF" w14:textId="77777777" w:rsidR="00397D2B" w:rsidRDefault="00397D2B" w:rsidP="00397D2B">
      <w:pPr>
        <w:pStyle w:val="PL"/>
      </w:pPr>
      <w:r>
        <w:t xml:space="preserve">        $ref: '#/components/schemas/AssuranceGoalStatus'</w:t>
      </w:r>
    </w:p>
    <w:p w14:paraId="52C5A6DA" w14:textId="77777777" w:rsidR="00397D2B" w:rsidRDefault="00397D2B" w:rsidP="00397D2B">
      <w:pPr>
        <w:pStyle w:val="PL"/>
      </w:pPr>
    </w:p>
    <w:p w14:paraId="039ECF97" w14:textId="77777777" w:rsidR="00397D2B" w:rsidRDefault="00397D2B" w:rsidP="00397D2B">
      <w:pPr>
        <w:pStyle w:val="PL"/>
      </w:pPr>
      <w:r>
        <w:t xml:space="preserve">    AssuranceTargetStatus:</w:t>
      </w:r>
    </w:p>
    <w:p w14:paraId="7E8E97E3" w14:textId="77777777" w:rsidR="00397D2B" w:rsidRDefault="00397D2B" w:rsidP="00397D2B">
      <w:pPr>
        <w:pStyle w:val="PL"/>
      </w:pPr>
      <w:r>
        <w:t xml:space="preserve">      type: object</w:t>
      </w:r>
    </w:p>
    <w:p w14:paraId="3F65DCF8" w14:textId="77777777" w:rsidR="00397D2B" w:rsidRDefault="00397D2B" w:rsidP="00397D2B">
      <w:pPr>
        <w:pStyle w:val="PL"/>
      </w:pPr>
      <w:r>
        <w:t xml:space="preserve">      properties:</w:t>
      </w:r>
    </w:p>
    <w:p w14:paraId="41DAF986" w14:textId="77777777" w:rsidR="00397D2B" w:rsidRDefault="00397D2B" w:rsidP="00397D2B">
      <w:pPr>
        <w:pStyle w:val="PL"/>
      </w:pPr>
      <w:r>
        <w:t xml:space="preserve">        assuranceTargetStatusId:</w:t>
      </w:r>
    </w:p>
    <w:p w14:paraId="08A364F2" w14:textId="77777777" w:rsidR="00397D2B" w:rsidRDefault="00397D2B" w:rsidP="00397D2B">
      <w:pPr>
        <w:pStyle w:val="PL"/>
      </w:pPr>
      <w:r>
        <w:t xml:space="preserve">          type: string</w:t>
      </w:r>
    </w:p>
    <w:p w14:paraId="7F645487" w14:textId="77777777" w:rsidR="00397D2B" w:rsidRDefault="00397D2B" w:rsidP="00397D2B">
      <w:pPr>
        <w:pStyle w:val="PL"/>
      </w:pPr>
      <w:r>
        <w:t xml:space="preserve">        assuranceTargetName:</w:t>
      </w:r>
    </w:p>
    <w:p w14:paraId="470BBD39" w14:textId="77777777" w:rsidR="00397D2B" w:rsidRDefault="00397D2B" w:rsidP="00397D2B">
      <w:pPr>
        <w:pStyle w:val="PL"/>
      </w:pPr>
      <w:r>
        <w:t xml:space="preserve">          $ref: '#/components/schemas/AssuranceTargetName'</w:t>
      </w:r>
    </w:p>
    <w:p w14:paraId="2867090D" w14:textId="77777777" w:rsidR="00397D2B" w:rsidRDefault="00397D2B" w:rsidP="00397D2B">
      <w:pPr>
        <w:pStyle w:val="PL"/>
      </w:pPr>
      <w:r>
        <w:t xml:space="preserve">        assuranceTargetStatusObserved:</w:t>
      </w:r>
    </w:p>
    <w:p w14:paraId="13D30D4B" w14:textId="77777777" w:rsidR="00397D2B" w:rsidRDefault="00397D2B" w:rsidP="00397D2B">
      <w:pPr>
        <w:pStyle w:val="PL"/>
      </w:pPr>
      <w:r>
        <w:t xml:space="preserve">          $ref: '#/components/schemas/AssuranceTargetStatusObserved'</w:t>
      </w:r>
    </w:p>
    <w:p w14:paraId="22B1BA5C" w14:textId="77777777" w:rsidR="00397D2B" w:rsidRDefault="00397D2B" w:rsidP="00397D2B">
      <w:pPr>
        <w:pStyle w:val="PL"/>
      </w:pPr>
      <w:r>
        <w:t xml:space="preserve">        assuranceTargetStatusPredicted:</w:t>
      </w:r>
    </w:p>
    <w:p w14:paraId="1747132C" w14:textId="77777777" w:rsidR="00397D2B" w:rsidRDefault="00397D2B" w:rsidP="00397D2B">
      <w:pPr>
        <w:pStyle w:val="PL"/>
      </w:pPr>
      <w:r>
        <w:t xml:space="preserve">          $ref: '#/components/schemas/AssuranceTargetStatusPredicted'</w:t>
      </w:r>
    </w:p>
    <w:p w14:paraId="1CB737DC" w14:textId="77777777" w:rsidR="00397D2B" w:rsidRDefault="00397D2B" w:rsidP="00397D2B">
      <w:pPr>
        <w:pStyle w:val="PL"/>
      </w:pPr>
      <w:r>
        <w:t xml:space="preserve">         </w:t>
      </w:r>
    </w:p>
    <w:p w14:paraId="3BE6A13A" w14:textId="77777777" w:rsidR="00397D2B" w:rsidRDefault="00397D2B" w:rsidP="00397D2B">
      <w:pPr>
        <w:pStyle w:val="PL"/>
      </w:pPr>
      <w:r>
        <w:t xml:space="preserve">    AssuranceTargetStatusList:</w:t>
      </w:r>
    </w:p>
    <w:p w14:paraId="19C411A7" w14:textId="77777777" w:rsidR="00397D2B" w:rsidRDefault="00397D2B" w:rsidP="00397D2B">
      <w:pPr>
        <w:pStyle w:val="PL"/>
      </w:pPr>
      <w:r>
        <w:t xml:space="preserve">      type: array</w:t>
      </w:r>
    </w:p>
    <w:p w14:paraId="11E5F682" w14:textId="77777777" w:rsidR="00397D2B" w:rsidRDefault="00397D2B" w:rsidP="00397D2B">
      <w:pPr>
        <w:pStyle w:val="PL"/>
      </w:pPr>
      <w:r>
        <w:t xml:space="preserve">      items:</w:t>
      </w:r>
    </w:p>
    <w:p w14:paraId="3E2E8D9A" w14:textId="77777777" w:rsidR="00397D2B" w:rsidRDefault="00397D2B" w:rsidP="00397D2B">
      <w:pPr>
        <w:pStyle w:val="PL"/>
      </w:pPr>
      <w:r>
        <w:t xml:space="preserve">         $ref: '#/components/schemas/AssuranceTargetStatus'</w:t>
      </w:r>
    </w:p>
    <w:p w14:paraId="1AFB2583" w14:textId="77777777" w:rsidR="00397D2B" w:rsidRDefault="00397D2B" w:rsidP="00397D2B">
      <w:pPr>
        <w:pStyle w:val="PL"/>
      </w:pPr>
      <w:r>
        <w:t xml:space="preserve">     </w:t>
      </w:r>
    </w:p>
    <w:p w14:paraId="2FDAE0E4" w14:textId="77777777" w:rsidR="00397D2B" w:rsidRDefault="00397D2B" w:rsidP="00397D2B">
      <w:pPr>
        <w:pStyle w:val="PL"/>
      </w:pPr>
      <w:r>
        <w:t xml:space="preserve">    AttributeNameList:</w:t>
      </w:r>
    </w:p>
    <w:p w14:paraId="7AF25D8C" w14:textId="77777777" w:rsidR="00397D2B" w:rsidRDefault="00397D2B" w:rsidP="00397D2B">
      <w:pPr>
        <w:pStyle w:val="PL"/>
      </w:pPr>
      <w:r>
        <w:t xml:space="preserve">      type: array</w:t>
      </w:r>
    </w:p>
    <w:p w14:paraId="3EFBB214" w14:textId="77777777" w:rsidR="00397D2B" w:rsidRDefault="00397D2B" w:rsidP="00397D2B">
      <w:pPr>
        <w:pStyle w:val="PL"/>
      </w:pPr>
      <w:r>
        <w:t xml:space="preserve">      items:</w:t>
      </w:r>
    </w:p>
    <w:p w14:paraId="58EB8A99" w14:textId="77777777" w:rsidR="00397D2B" w:rsidRDefault="00397D2B" w:rsidP="00397D2B">
      <w:pPr>
        <w:pStyle w:val="PL"/>
      </w:pPr>
      <w:r>
        <w:t xml:space="preserve">         type: string</w:t>
      </w:r>
    </w:p>
    <w:p w14:paraId="5F30E78C" w14:textId="77777777" w:rsidR="00397D2B" w:rsidRDefault="00397D2B" w:rsidP="00397D2B">
      <w:pPr>
        <w:pStyle w:val="PL"/>
      </w:pPr>
      <w:r>
        <w:t xml:space="preserve">          </w:t>
      </w:r>
    </w:p>
    <w:p w14:paraId="722FC923" w14:textId="77777777" w:rsidR="00397D2B" w:rsidRDefault="00397D2B" w:rsidP="00397D2B">
      <w:pPr>
        <w:pStyle w:val="PL"/>
      </w:pPr>
      <w:r>
        <w:t xml:space="preserve">    ACCLDisallowedAttributes:</w:t>
      </w:r>
    </w:p>
    <w:p w14:paraId="2E443768" w14:textId="77777777" w:rsidR="00397D2B" w:rsidRDefault="00397D2B" w:rsidP="00397D2B">
      <w:pPr>
        <w:pStyle w:val="PL"/>
      </w:pPr>
      <w:r>
        <w:t xml:space="preserve">      type: object</w:t>
      </w:r>
    </w:p>
    <w:p w14:paraId="0A0E55A5" w14:textId="77777777" w:rsidR="00397D2B" w:rsidRDefault="00397D2B" w:rsidP="00397D2B">
      <w:pPr>
        <w:pStyle w:val="PL"/>
      </w:pPr>
      <w:r>
        <w:t xml:space="preserve">      properties:</w:t>
      </w:r>
    </w:p>
    <w:p w14:paraId="62F84BA5" w14:textId="77777777" w:rsidR="00397D2B" w:rsidRDefault="00397D2B" w:rsidP="00397D2B">
      <w:pPr>
        <w:pStyle w:val="PL"/>
      </w:pPr>
      <w:r>
        <w:t xml:space="preserve">        managedEntityIdentifier:</w:t>
      </w:r>
    </w:p>
    <w:p w14:paraId="6A7AD553" w14:textId="77777777" w:rsidR="00397D2B" w:rsidRDefault="00397D2B" w:rsidP="00397D2B">
      <w:pPr>
        <w:pStyle w:val="PL"/>
      </w:pPr>
      <w:r>
        <w:t xml:space="preserve">          $ref: 'TS28623_ComDefs.yaml#/components/schemas/Dn'</w:t>
      </w:r>
    </w:p>
    <w:p w14:paraId="0556CFEF" w14:textId="77777777" w:rsidR="00397D2B" w:rsidRDefault="00397D2B" w:rsidP="00397D2B">
      <w:pPr>
        <w:pStyle w:val="PL"/>
      </w:pPr>
      <w:r>
        <w:t xml:space="preserve">        attributeNameList:</w:t>
      </w:r>
    </w:p>
    <w:p w14:paraId="6E73C42F" w14:textId="77777777" w:rsidR="00397D2B" w:rsidRDefault="00397D2B" w:rsidP="00397D2B">
      <w:pPr>
        <w:pStyle w:val="PL"/>
      </w:pPr>
      <w:r>
        <w:t xml:space="preserve">          $ref: '#/components/schemas/AttributeNameList'</w:t>
      </w:r>
    </w:p>
    <w:p w14:paraId="6A3A4066" w14:textId="77777777" w:rsidR="00397D2B" w:rsidRDefault="00397D2B" w:rsidP="00397D2B">
      <w:pPr>
        <w:pStyle w:val="PL"/>
      </w:pPr>
    </w:p>
    <w:p w14:paraId="57C576AC" w14:textId="77777777" w:rsidR="00397D2B" w:rsidRDefault="00397D2B" w:rsidP="00397D2B">
      <w:pPr>
        <w:pStyle w:val="PL"/>
      </w:pPr>
      <w:r>
        <w:t xml:space="preserve">    AssuranceScope:</w:t>
      </w:r>
    </w:p>
    <w:p w14:paraId="4D669AB9" w14:textId="77777777" w:rsidR="00397D2B" w:rsidRDefault="00397D2B" w:rsidP="00397D2B">
      <w:pPr>
        <w:pStyle w:val="PL"/>
      </w:pPr>
      <w:r>
        <w:t xml:space="preserve">      type: object</w:t>
      </w:r>
    </w:p>
    <w:p w14:paraId="744A76CF" w14:textId="77777777" w:rsidR="00397D2B" w:rsidRDefault="00397D2B" w:rsidP="00397D2B">
      <w:pPr>
        <w:pStyle w:val="PL"/>
      </w:pPr>
      <w:r>
        <w:t xml:space="preserve">      properties:</w:t>
      </w:r>
    </w:p>
    <w:p w14:paraId="67BCC79A" w14:textId="77777777" w:rsidR="00397D2B" w:rsidRDefault="00397D2B" w:rsidP="00397D2B">
      <w:pPr>
        <w:pStyle w:val="PL"/>
      </w:pPr>
      <w:r>
        <w:t xml:space="preserve">        taiList:</w:t>
      </w:r>
    </w:p>
    <w:p w14:paraId="50424812" w14:textId="77777777" w:rsidR="00397D2B" w:rsidRDefault="00397D2B" w:rsidP="00397D2B">
      <w:pPr>
        <w:pStyle w:val="PL"/>
      </w:pPr>
      <w:r>
        <w:t xml:space="preserve">          $ref: 'TS28541_NrNrm.yaml#/components/schemas/TaiList'</w:t>
      </w:r>
    </w:p>
    <w:p w14:paraId="19D3AE50" w14:textId="77777777" w:rsidR="00397D2B" w:rsidRDefault="00397D2B" w:rsidP="00397D2B">
      <w:pPr>
        <w:pStyle w:val="PL"/>
      </w:pPr>
    </w:p>
    <w:p w14:paraId="68D2E962" w14:textId="77777777" w:rsidR="00397D2B" w:rsidRDefault="00397D2B" w:rsidP="00397D2B">
      <w:pPr>
        <w:pStyle w:val="PL"/>
      </w:pPr>
      <w:r>
        <w:lastRenderedPageBreak/>
        <w:t>#-------- Definition of types for name-containments ------</w:t>
      </w:r>
    </w:p>
    <w:p w14:paraId="7E5048E3" w14:textId="77777777" w:rsidR="00397D2B" w:rsidRDefault="00397D2B" w:rsidP="00397D2B">
      <w:pPr>
        <w:pStyle w:val="PL"/>
      </w:pPr>
      <w:r>
        <w:t xml:space="preserve">    SubNetwork-ncO-CoslaNrm:</w:t>
      </w:r>
    </w:p>
    <w:p w14:paraId="69092912" w14:textId="77777777" w:rsidR="00397D2B" w:rsidRDefault="00397D2B" w:rsidP="00397D2B">
      <w:pPr>
        <w:pStyle w:val="PL"/>
      </w:pPr>
      <w:r>
        <w:t xml:space="preserve">      type: object</w:t>
      </w:r>
    </w:p>
    <w:p w14:paraId="1F797414" w14:textId="77777777" w:rsidR="00397D2B" w:rsidRDefault="00397D2B" w:rsidP="00397D2B">
      <w:pPr>
        <w:pStyle w:val="PL"/>
      </w:pPr>
      <w:r>
        <w:t xml:space="preserve">      properties:</w:t>
      </w:r>
    </w:p>
    <w:p w14:paraId="1166E342" w14:textId="77777777" w:rsidR="00397D2B" w:rsidRDefault="00397D2B" w:rsidP="00397D2B">
      <w:pPr>
        <w:pStyle w:val="PL"/>
      </w:pPr>
      <w:r>
        <w:t xml:space="preserve">        AssuranceClosedControlLoop:</w:t>
      </w:r>
    </w:p>
    <w:p w14:paraId="33291319" w14:textId="77777777" w:rsidR="00397D2B" w:rsidRDefault="00397D2B" w:rsidP="00397D2B">
      <w:pPr>
        <w:pStyle w:val="PL"/>
      </w:pPr>
      <w:r>
        <w:t xml:space="preserve">          $ref: '#/components/schemas/AssuranceClosedControlLoop-Multiple'</w:t>
      </w:r>
    </w:p>
    <w:p w14:paraId="49CE81CB" w14:textId="77777777" w:rsidR="00397D2B" w:rsidRDefault="00397D2B" w:rsidP="00397D2B">
      <w:pPr>
        <w:pStyle w:val="PL"/>
      </w:pPr>
      <w:r>
        <w:t xml:space="preserve"> </w:t>
      </w:r>
    </w:p>
    <w:p w14:paraId="12562F2D" w14:textId="77777777" w:rsidR="00397D2B" w:rsidRDefault="00397D2B" w:rsidP="00397D2B">
      <w:pPr>
        <w:pStyle w:val="PL"/>
      </w:pPr>
      <w:r>
        <w:t xml:space="preserve">    ManagedElement-ncO-CoslaNrm:</w:t>
      </w:r>
    </w:p>
    <w:p w14:paraId="0F5C9071" w14:textId="77777777" w:rsidR="00397D2B" w:rsidRDefault="00397D2B" w:rsidP="00397D2B">
      <w:pPr>
        <w:pStyle w:val="PL"/>
      </w:pPr>
      <w:r>
        <w:t xml:space="preserve">      type: object</w:t>
      </w:r>
    </w:p>
    <w:p w14:paraId="6D1DF047" w14:textId="77777777" w:rsidR="00397D2B" w:rsidRDefault="00397D2B" w:rsidP="00397D2B">
      <w:pPr>
        <w:pStyle w:val="PL"/>
      </w:pPr>
      <w:r>
        <w:t xml:space="preserve">      properties:</w:t>
      </w:r>
    </w:p>
    <w:p w14:paraId="3097BA99" w14:textId="77777777" w:rsidR="00397D2B" w:rsidRDefault="00397D2B" w:rsidP="00397D2B">
      <w:pPr>
        <w:pStyle w:val="PL"/>
      </w:pPr>
      <w:r>
        <w:t xml:space="preserve">        AssuranceClosedControlLoop:</w:t>
      </w:r>
    </w:p>
    <w:p w14:paraId="47DE3B26" w14:textId="77777777" w:rsidR="00397D2B" w:rsidRDefault="00397D2B" w:rsidP="00397D2B">
      <w:pPr>
        <w:pStyle w:val="PL"/>
      </w:pPr>
      <w:r>
        <w:t xml:space="preserve">          $ref: '#/components/schemas/AssuranceClosedControlLoop-Multiple'</w:t>
      </w:r>
    </w:p>
    <w:p w14:paraId="33900A28" w14:textId="77777777" w:rsidR="00397D2B" w:rsidRDefault="00397D2B" w:rsidP="00397D2B">
      <w:pPr>
        <w:pStyle w:val="PL"/>
      </w:pPr>
    </w:p>
    <w:p w14:paraId="37E262D8" w14:textId="77777777" w:rsidR="00397D2B" w:rsidRDefault="00397D2B" w:rsidP="00397D2B">
      <w:pPr>
        <w:pStyle w:val="PL"/>
      </w:pPr>
      <w:r>
        <w:t>#-------- Definition of concrete IOCs --------------------------------------------</w:t>
      </w:r>
    </w:p>
    <w:p w14:paraId="02F6C8CC" w14:textId="77777777" w:rsidR="00397D2B" w:rsidRDefault="00397D2B" w:rsidP="00397D2B">
      <w:pPr>
        <w:pStyle w:val="PL"/>
      </w:pPr>
      <w:r>
        <w:t xml:space="preserve">    MnS:</w:t>
      </w:r>
    </w:p>
    <w:p w14:paraId="5081E2CB" w14:textId="77777777" w:rsidR="00397D2B" w:rsidRDefault="00397D2B" w:rsidP="00397D2B">
      <w:pPr>
        <w:pStyle w:val="PL"/>
      </w:pPr>
      <w:r>
        <w:t xml:space="preserve">      oneOf:</w:t>
      </w:r>
    </w:p>
    <w:p w14:paraId="21E677CB" w14:textId="77777777" w:rsidR="00397D2B" w:rsidRDefault="00397D2B" w:rsidP="00397D2B">
      <w:pPr>
        <w:pStyle w:val="PL"/>
      </w:pPr>
      <w:r>
        <w:t xml:space="preserve">        - type: object</w:t>
      </w:r>
    </w:p>
    <w:p w14:paraId="218E5C66" w14:textId="77777777" w:rsidR="00397D2B" w:rsidRDefault="00397D2B" w:rsidP="00397D2B">
      <w:pPr>
        <w:pStyle w:val="PL"/>
      </w:pPr>
      <w:r>
        <w:t xml:space="preserve">          properties:</w:t>
      </w:r>
    </w:p>
    <w:p w14:paraId="6D7B6AA0" w14:textId="77777777" w:rsidR="00397D2B" w:rsidRDefault="00397D2B" w:rsidP="00397D2B">
      <w:pPr>
        <w:pStyle w:val="PL"/>
      </w:pPr>
      <w:r>
        <w:t xml:space="preserve">            SubNetwork:</w:t>
      </w:r>
    </w:p>
    <w:p w14:paraId="32B67775" w14:textId="77777777" w:rsidR="00397D2B" w:rsidRDefault="00397D2B" w:rsidP="00397D2B">
      <w:pPr>
        <w:pStyle w:val="PL"/>
      </w:pPr>
      <w:r>
        <w:t xml:space="preserve">              type: array</w:t>
      </w:r>
    </w:p>
    <w:p w14:paraId="1D119CBF" w14:textId="77777777" w:rsidR="00397D2B" w:rsidRDefault="00397D2B" w:rsidP="00397D2B">
      <w:pPr>
        <w:pStyle w:val="PL"/>
      </w:pPr>
      <w:r>
        <w:t xml:space="preserve">              items:</w:t>
      </w:r>
    </w:p>
    <w:p w14:paraId="47B70BAD" w14:textId="77777777" w:rsidR="00397D2B" w:rsidRDefault="00397D2B" w:rsidP="00397D2B">
      <w:pPr>
        <w:pStyle w:val="PL"/>
      </w:pPr>
      <w:r>
        <w:t xml:space="preserve">                $ref: '#/components/schemas/SubNetwork-ncO-CoslaNrm'</w:t>
      </w:r>
    </w:p>
    <w:p w14:paraId="5F978CB2" w14:textId="77777777" w:rsidR="00397D2B" w:rsidRDefault="00397D2B" w:rsidP="00397D2B">
      <w:pPr>
        <w:pStyle w:val="PL"/>
      </w:pPr>
      <w:r>
        <w:t xml:space="preserve">        - type: object</w:t>
      </w:r>
    </w:p>
    <w:p w14:paraId="53FD7097" w14:textId="77777777" w:rsidR="00397D2B" w:rsidRDefault="00397D2B" w:rsidP="00397D2B">
      <w:pPr>
        <w:pStyle w:val="PL"/>
      </w:pPr>
      <w:r>
        <w:t xml:space="preserve">          properties:</w:t>
      </w:r>
    </w:p>
    <w:p w14:paraId="3CD52839" w14:textId="77777777" w:rsidR="00397D2B" w:rsidRDefault="00397D2B" w:rsidP="00397D2B">
      <w:pPr>
        <w:pStyle w:val="PL"/>
      </w:pPr>
      <w:r>
        <w:t xml:space="preserve">            ManagedElement:</w:t>
      </w:r>
    </w:p>
    <w:p w14:paraId="5874E49A" w14:textId="77777777" w:rsidR="00397D2B" w:rsidRDefault="00397D2B" w:rsidP="00397D2B">
      <w:pPr>
        <w:pStyle w:val="PL"/>
      </w:pPr>
      <w:r>
        <w:t xml:space="preserve">              type: array</w:t>
      </w:r>
    </w:p>
    <w:p w14:paraId="1772D63E" w14:textId="77777777" w:rsidR="00397D2B" w:rsidRDefault="00397D2B" w:rsidP="00397D2B">
      <w:pPr>
        <w:pStyle w:val="PL"/>
      </w:pPr>
      <w:r>
        <w:t xml:space="preserve">              items:</w:t>
      </w:r>
    </w:p>
    <w:p w14:paraId="2B91CA63" w14:textId="77777777" w:rsidR="00397D2B" w:rsidRDefault="00397D2B" w:rsidP="00397D2B">
      <w:pPr>
        <w:pStyle w:val="PL"/>
      </w:pPr>
      <w:r>
        <w:t xml:space="preserve">                $ref: '#/components/schemas/ManagedElement-ncO-CoslaNrm'</w:t>
      </w:r>
    </w:p>
    <w:p w14:paraId="4BE4C3D8" w14:textId="77777777" w:rsidR="00397D2B" w:rsidRDefault="00397D2B" w:rsidP="00397D2B">
      <w:pPr>
        <w:pStyle w:val="PL"/>
      </w:pPr>
    </w:p>
    <w:p w14:paraId="223A11A2" w14:textId="77777777" w:rsidR="00397D2B" w:rsidRDefault="00397D2B" w:rsidP="00397D2B">
      <w:pPr>
        <w:pStyle w:val="PL"/>
      </w:pPr>
      <w:r>
        <w:t xml:space="preserve">    AssuranceClosedControlLoop-Single:</w:t>
      </w:r>
    </w:p>
    <w:p w14:paraId="28C3375D" w14:textId="77777777" w:rsidR="00397D2B" w:rsidRDefault="00397D2B" w:rsidP="00397D2B">
      <w:pPr>
        <w:pStyle w:val="PL"/>
      </w:pPr>
      <w:r>
        <w:t xml:space="preserve">      allOf:</w:t>
      </w:r>
    </w:p>
    <w:p w14:paraId="642FB783" w14:textId="77777777" w:rsidR="00397D2B" w:rsidRDefault="00397D2B" w:rsidP="00397D2B">
      <w:pPr>
        <w:pStyle w:val="PL"/>
      </w:pPr>
      <w:r>
        <w:t xml:space="preserve">        - $ref: 'TS28623_GenericNrm.yaml#/components/schemas/Top'</w:t>
      </w:r>
    </w:p>
    <w:p w14:paraId="159FF66F" w14:textId="77777777" w:rsidR="00397D2B" w:rsidRDefault="00397D2B" w:rsidP="00397D2B">
      <w:pPr>
        <w:pStyle w:val="PL"/>
      </w:pPr>
      <w:r>
        <w:t xml:space="preserve">        - type: object</w:t>
      </w:r>
    </w:p>
    <w:p w14:paraId="34BDABA2" w14:textId="77777777" w:rsidR="00397D2B" w:rsidRDefault="00397D2B" w:rsidP="00397D2B">
      <w:pPr>
        <w:pStyle w:val="PL"/>
      </w:pPr>
      <w:r>
        <w:t xml:space="preserve">          properties:</w:t>
      </w:r>
    </w:p>
    <w:p w14:paraId="6B6E3F3D" w14:textId="77777777" w:rsidR="00397D2B" w:rsidRDefault="00397D2B" w:rsidP="00397D2B">
      <w:pPr>
        <w:pStyle w:val="PL"/>
      </w:pPr>
      <w:r>
        <w:t xml:space="preserve">            attributes:</w:t>
      </w:r>
    </w:p>
    <w:p w14:paraId="7F7CFBBF" w14:textId="77777777" w:rsidR="00397D2B" w:rsidRDefault="00397D2B" w:rsidP="00397D2B">
      <w:pPr>
        <w:pStyle w:val="PL"/>
      </w:pPr>
      <w:r>
        <w:t xml:space="preserve">              type: object</w:t>
      </w:r>
    </w:p>
    <w:p w14:paraId="78D2C080" w14:textId="77777777" w:rsidR="00397D2B" w:rsidRDefault="00397D2B" w:rsidP="00397D2B">
      <w:pPr>
        <w:pStyle w:val="PL"/>
      </w:pPr>
      <w:r>
        <w:t xml:space="preserve">              properties:</w:t>
      </w:r>
    </w:p>
    <w:p w14:paraId="482FE0EA" w14:textId="77777777" w:rsidR="00397D2B" w:rsidRDefault="00397D2B" w:rsidP="00397D2B">
      <w:pPr>
        <w:pStyle w:val="PL"/>
      </w:pPr>
      <w:r>
        <w:t xml:space="preserve">                    operationalState:</w:t>
      </w:r>
    </w:p>
    <w:p w14:paraId="6FD458EE" w14:textId="77777777" w:rsidR="00397D2B" w:rsidRDefault="00397D2B" w:rsidP="00397D2B">
      <w:pPr>
        <w:pStyle w:val="PL"/>
      </w:pPr>
      <w:r>
        <w:t xml:space="preserve">                      $ref: 'TS28623_ComDefs.yaml#/components/schemas/OperationalState'</w:t>
      </w:r>
    </w:p>
    <w:p w14:paraId="4064A031" w14:textId="77777777" w:rsidR="00397D2B" w:rsidRDefault="00397D2B" w:rsidP="00397D2B">
      <w:pPr>
        <w:pStyle w:val="PL"/>
      </w:pPr>
      <w:r>
        <w:t xml:space="preserve">                    administrativeState:</w:t>
      </w:r>
    </w:p>
    <w:p w14:paraId="6F6249D8" w14:textId="77777777" w:rsidR="00397D2B" w:rsidRDefault="00397D2B" w:rsidP="00397D2B">
      <w:pPr>
        <w:pStyle w:val="PL"/>
      </w:pPr>
      <w:r>
        <w:t xml:space="preserve">                      $ref: 'TS28623_ComDefs.yaml#/components/schemas/AdministrativeState'</w:t>
      </w:r>
    </w:p>
    <w:p w14:paraId="28B7DFB4" w14:textId="77777777" w:rsidR="00397D2B" w:rsidRDefault="00397D2B" w:rsidP="00397D2B">
      <w:pPr>
        <w:pStyle w:val="PL"/>
      </w:pPr>
      <w:r>
        <w:t xml:space="preserve">                    controlLoopLifeCyclePhase:</w:t>
      </w:r>
    </w:p>
    <w:p w14:paraId="310DB629" w14:textId="77777777" w:rsidR="00397D2B" w:rsidRDefault="00397D2B" w:rsidP="00397D2B">
      <w:pPr>
        <w:pStyle w:val="PL"/>
      </w:pPr>
      <w:r>
        <w:t xml:space="preserve">                      $ref: '#/components/schemas/ControlLoopLifeCyclePhase'</w:t>
      </w:r>
    </w:p>
    <w:p w14:paraId="76121E74" w14:textId="77777777" w:rsidR="00397D2B" w:rsidRDefault="00397D2B" w:rsidP="00397D2B">
      <w:pPr>
        <w:pStyle w:val="PL"/>
      </w:pPr>
      <w:r>
        <w:t xml:space="preserve">                    aCCLDisallowedList:</w:t>
      </w:r>
    </w:p>
    <w:p w14:paraId="302746FF" w14:textId="77777777" w:rsidR="00397D2B" w:rsidRDefault="00397D2B" w:rsidP="00397D2B">
      <w:pPr>
        <w:pStyle w:val="PL"/>
      </w:pPr>
      <w:r>
        <w:t xml:space="preserve">                      $ref: '#/components/schemas/ACCLDisallowedAttributes'</w:t>
      </w:r>
    </w:p>
    <w:p w14:paraId="6DDB6C0A" w14:textId="77777777" w:rsidR="00397D2B" w:rsidRDefault="00397D2B" w:rsidP="00397D2B">
      <w:pPr>
        <w:pStyle w:val="PL"/>
      </w:pPr>
      <w:r>
        <w:t xml:space="preserve">            AssuranceGoal:</w:t>
      </w:r>
    </w:p>
    <w:p w14:paraId="15CCBFCF" w14:textId="77777777" w:rsidR="00397D2B" w:rsidRDefault="00397D2B" w:rsidP="00397D2B">
      <w:pPr>
        <w:pStyle w:val="PL"/>
      </w:pPr>
      <w:r>
        <w:t xml:space="preserve">              $ref: '#/components/schemas/AssuranceGoal-Multiple'</w:t>
      </w:r>
    </w:p>
    <w:p w14:paraId="6AE72B8F" w14:textId="77777777" w:rsidR="00397D2B" w:rsidRDefault="00397D2B" w:rsidP="00397D2B">
      <w:pPr>
        <w:pStyle w:val="PL"/>
      </w:pPr>
      <w:r>
        <w:t xml:space="preserve">              networkSliceRef:</w:t>
      </w:r>
    </w:p>
    <w:p w14:paraId="417EF21A" w14:textId="77777777" w:rsidR="00397D2B" w:rsidRDefault="00397D2B" w:rsidP="00397D2B">
      <w:pPr>
        <w:pStyle w:val="PL"/>
      </w:pPr>
      <w:r>
        <w:t xml:space="preserve">                $ref: 'TS28623_ComDefs.yaml#/components/schemas/Dn'</w:t>
      </w:r>
    </w:p>
    <w:p w14:paraId="3E1AB1AD" w14:textId="77777777" w:rsidR="00397D2B" w:rsidRDefault="00397D2B" w:rsidP="00397D2B">
      <w:pPr>
        <w:pStyle w:val="PL"/>
      </w:pPr>
      <w:r>
        <w:t xml:space="preserve">              networkSliceSubnetRef:</w:t>
      </w:r>
    </w:p>
    <w:p w14:paraId="211F18B6" w14:textId="77777777" w:rsidR="00397D2B" w:rsidRDefault="00397D2B" w:rsidP="00397D2B">
      <w:pPr>
        <w:pStyle w:val="PL"/>
      </w:pPr>
      <w:r>
        <w:t xml:space="preserve">                $ref: 'TS28623_ComDefs.yaml#/components/schemas/Dn'</w:t>
      </w:r>
    </w:p>
    <w:p w14:paraId="4103AFF2" w14:textId="77777777" w:rsidR="00397D2B" w:rsidRDefault="00397D2B" w:rsidP="00397D2B">
      <w:pPr>
        <w:pStyle w:val="PL"/>
      </w:pPr>
    </w:p>
    <w:p w14:paraId="4581A8BC" w14:textId="77777777" w:rsidR="00397D2B" w:rsidRDefault="00397D2B" w:rsidP="00397D2B">
      <w:pPr>
        <w:pStyle w:val="PL"/>
      </w:pPr>
      <w:r>
        <w:t xml:space="preserve">    AssuranceGoal-Single:</w:t>
      </w:r>
    </w:p>
    <w:p w14:paraId="1A331BA0" w14:textId="77777777" w:rsidR="00397D2B" w:rsidRDefault="00397D2B" w:rsidP="00397D2B">
      <w:pPr>
        <w:pStyle w:val="PL"/>
      </w:pPr>
      <w:r>
        <w:t xml:space="preserve">      allOf:</w:t>
      </w:r>
    </w:p>
    <w:p w14:paraId="35B78F1C" w14:textId="77777777" w:rsidR="00397D2B" w:rsidRDefault="00397D2B" w:rsidP="00397D2B">
      <w:pPr>
        <w:pStyle w:val="PL"/>
      </w:pPr>
      <w:r>
        <w:t xml:space="preserve">        - $ref: 'TS28623_GenericNrm.yaml#/components/schemas/Top'</w:t>
      </w:r>
    </w:p>
    <w:p w14:paraId="5DF9F1AC" w14:textId="77777777" w:rsidR="00397D2B" w:rsidRDefault="00397D2B" w:rsidP="00397D2B">
      <w:pPr>
        <w:pStyle w:val="PL"/>
      </w:pPr>
      <w:r>
        <w:t xml:space="preserve">        - type: object</w:t>
      </w:r>
    </w:p>
    <w:p w14:paraId="58B93EC8" w14:textId="77777777" w:rsidR="00397D2B" w:rsidRDefault="00397D2B" w:rsidP="00397D2B">
      <w:pPr>
        <w:pStyle w:val="PL"/>
      </w:pPr>
      <w:r>
        <w:t xml:space="preserve">          properties:</w:t>
      </w:r>
    </w:p>
    <w:p w14:paraId="55AA5CB1" w14:textId="77777777" w:rsidR="00397D2B" w:rsidRDefault="00397D2B" w:rsidP="00397D2B">
      <w:pPr>
        <w:pStyle w:val="PL"/>
      </w:pPr>
      <w:r>
        <w:t xml:space="preserve">            attributes:</w:t>
      </w:r>
    </w:p>
    <w:p w14:paraId="03B2CA92" w14:textId="77777777" w:rsidR="00397D2B" w:rsidRDefault="00397D2B" w:rsidP="00397D2B">
      <w:pPr>
        <w:pStyle w:val="PL"/>
      </w:pPr>
      <w:r>
        <w:t xml:space="preserve">              allOf:</w:t>
      </w:r>
    </w:p>
    <w:p w14:paraId="7D11F576" w14:textId="77777777" w:rsidR="00397D2B" w:rsidRDefault="00397D2B" w:rsidP="00397D2B">
      <w:pPr>
        <w:pStyle w:val="PL"/>
      </w:pPr>
      <w:r>
        <w:t xml:space="preserve">                - type: object</w:t>
      </w:r>
    </w:p>
    <w:p w14:paraId="3502B970" w14:textId="77777777" w:rsidR="00397D2B" w:rsidRDefault="00397D2B" w:rsidP="00397D2B">
      <w:pPr>
        <w:pStyle w:val="PL"/>
      </w:pPr>
      <w:r>
        <w:t xml:space="preserve">                  properties:</w:t>
      </w:r>
    </w:p>
    <w:p w14:paraId="4490C40C" w14:textId="77777777" w:rsidR="00397D2B" w:rsidRDefault="00397D2B" w:rsidP="00397D2B">
      <w:pPr>
        <w:pStyle w:val="PL"/>
      </w:pPr>
      <w:r>
        <w:t xml:space="preserve">                    observationTime:</w:t>
      </w:r>
    </w:p>
    <w:p w14:paraId="00BDC958" w14:textId="77777777" w:rsidR="00397D2B" w:rsidRDefault="00397D2B" w:rsidP="00397D2B">
      <w:pPr>
        <w:pStyle w:val="PL"/>
      </w:pPr>
      <w:r>
        <w:t xml:space="preserve">                      $ref: '#/components/schemas/ObservationTime'</w:t>
      </w:r>
    </w:p>
    <w:p w14:paraId="0BE1E54D" w14:textId="77777777" w:rsidR="00397D2B" w:rsidRDefault="00397D2B" w:rsidP="00397D2B">
      <w:pPr>
        <w:pStyle w:val="PL"/>
      </w:pPr>
      <w:r>
        <w:t xml:space="preserve">                    assuranceTargetList:</w:t>
      </w:r>
    </w:p>
    <w:p w14:paraId="74267484" w14:textId="77777777" w:rsidR="00397D2B" w:rsidRDefault="00397D2B" w:rsidP="00397D2B">
      <w:pPr>
        <w:pStyle w:val="PL"/>
      </w:pPr>
      <w:r>
        <w:t xml:space="preserve">                      $ref: '#/components/schemas/AssuranceTargetList'</w:t>
      </w:r>
    </w:p>
    <w:p w14:paraId="0250E47B" w14:textId="77777777" w:rsidR="00397D2B" w:rsidRDefault="00397D2B" w:rsidP="00397D2B">
      <w:pPr>
        <w:pStyle w:val="PL"/>
      </w:pPr>
      <w:r>
        <w:t xml:space="preserve">                    assuranceScope:</w:t>
      </w:r>
    </w:p>
    <w:p w14:paraId="7459E992" w14:textId="77777777" w:rsidR="00397D2B" w:rsidRDefault="00397D2B" w:rsidP="00397D2B">
      <w:pPr>
        <w:pStyle w:val="PL"/>
      </w:pPr>
      <w:r>
        <w:t xml:space="preserve">                      $ref: '#/components/schemas/AssuranceScope'</w:t>
      </w:r>
    </w:p>
    <w:p w14:paraId="38626A4C" w14:textId="77777777" w:rsidR="00397D2B" w:rsidRDefault="00397D2B" w:rsidP="00397D2B">
      <w:pPr>
        <w:pStyle w:val="PL"/>
      </w:pPr>
      <w:r>
        <w:t xml:space="preserve">                    serviceProfileId:</w:t>
      </w:r>
    </w:p>
    <w:p w14:paraId="3294B183" w14:textId="77777777" w:rsidR="00397D2B" w:rsidRDefault="00397D2B" w:rsidP="00397D2B">
      <w:pPr>
        <w:pStyle w:val="PL"/>
      </w:pPr>
      <w:r>
        <w:t xml:space="preserve">                      type: string</w:t>
      </w:r>
    </w:p>
    <w:p w14:paraId="0D6AC882" w14:textId="77777777" w:rsidR="00397D2B" w:rsidRDefault="00397D2B" w:rsidP="00397D2B">
      <w:pPr>
        <w:pStyle w:val="PL"/>
      </w:pPr>
      <w:r>
        <w:t xml:space="preserve">                    sliceProfileId:</w:t>
      </w:r>
    </w:p>
    <w:p w14:paraId="549AD581" w14:textId="77777777" w:rsidR="00397D2B" w:rsidRDefault="00397D2B" w:rsidP="00397D2B">
      <w:pPr>
        <w:pStyle w:val="PL"/>
      </w:pPr>
      <w:r>
        <w:t xml:space="preserve">                      type: string</w:t>
      </w:r>
    </w:p>
    <w:p w14:paraId="52FD8B21" w14:textId="77777777" w:rsidR="00397D2B" w:rsidRDefault="00397D2B" w:rsidP="00397D2B">
      <w:pPr>
        <w:pStyle w:val="PL"/>
      </w:pPr>
    </w:p>
    <w:p w14:paraId="63CF65F3" w14:textId="77777777" w:rsidR="00397D2B" w:rsidRDefault="00397D2B" w:rsidP="00397D2B">
      <w:pPr>
        <w:pStyle w:val="PL"/>
      </w:pPr>
      <w:r>
        <w:t xml:space="preserve">    AssuranceReport-Single:</w:t>
      </w:r>
    </w:p>
    <w:p w14:paraId="268709E0" w14:textId="77777777" w:rsidR="00397D2B" w:rsidRDefault="00397D2B" w:rsidP="00397D2B">
      <w:pPr>
        <w:pStyle w:val="PL"/>
      </w:pPr>
      <w:r>
        <w:t xml:space="preserve">      allOf:</w:t>
      </w:r>
    </w:p>
    <w:p w14:paraId="25928DC0" w14:textId="77777777" w:rsidR="00397D2B" w:rsidRDefault="00397D2B" w:rsidP="00397D2B">
      <w:pPr>
        <w:pStyle w:val="PL"/>
      </w:pPr>
      <w:r>
        <w:t xml:space="preserve">        - $ref: 'TS28623_GenericNrm.yaml#/components/schemas/Top'</w:t>
      </w:r>
    </w:p>
    <w:p w14:paraId="0254BB25" w14:textId="77777777" w:rsidR="00397D2B" w:rsidRDefault="00397D2B" w:rsidP="00397D2B">
      <w:pPr>
        <w:pStyle w:val="PL"/>
      </w:pPr>
      <w:r>
        <w:t xml:space="preserve">        - type: object</w:t>
      </w:r>
    </w:p>
    <w:p w14:paraId="079C3D5B" w14:textId="77777777" w:rsidR="00397D2B" w:rsidRDefault="00397D2B" w:rsidP="00397D2B">
      <w:pPr>
        <w:pStyle w:val="PL"/>
      </w:pPr>
      <w:r>
        <w:t xml:space="preserve">          properties:</w:t>
      </w:r>
    </w:p>
    <w:p w14:paraId="0FEA8768" w14:textId="77777777" w:rsidR="00397D2B" w:rsidRDefault="00397D2B" w:rsidP="00397D2B">
      <w:pPr>
        <w:pStyle w:val="PL"/>
      </w:pPr>
      <w:r>
        <w:t xml:space="preserve">            attributes:</w:t>
      </w:r>
    </w:p>
    <w:p w14:paraId="335965DB" w14:textId="77777777" w:rsidR="00397D2B" w:rsidRDefault="00397D2B" w:rsidP="00397D2B">
      <w:pPr>
        <w:pStyle w:val="PL"/>
      </w:pPr>
      <w:r>
        <w:lastRenderedPageBreak/>
        <w:t xml:space="preserve">              allOf:</w:t>
      </w:r>
    </w:p>
    <w:p w14:paraId="07A55F49" w14:textId="77777777" w:rsidR="00397D2B" w:rsidRDefault="00397D2B" w:rsidP="00397D2B">
      <w:pPr>
        <w:pStyle w:val="PL"/>
      </w:pPr>
      <w:r>
        <w:t xml:space="preserve">                - type: object</w:t>
      </w:r>
    </w:p>
    <w:p w14:paraId="6E4531BF" w14:textId="77777777" w:rsidR="00397D2B" w:rsidRDefault="00397D2B" w:rsidP="00397D2B">
      <w:pPr>
        <w:pStyle w:val="PL"/>
      </w:pPr>
      <w:r>
        <w:t xml:space="preserve">                  properties:</w:t>
      </w:r>
    </w:p>
    <w:p w14:paraId="6F9253BF" w14:textId="77777777" w:rsidR="00397D2B" w:rsidRDefault="00397D2B" w:rsidP="00397D2B">
      <w:pPr>
        <w:pStyle w:val="PL"/>
      </w:pPr>
      <w:r>
        <w:t xml:space="preserve">                    assuranceGoalStatusList:</w:t>
      </w:r>
    </w:p>
    <w:p w14:paraId="5BA3C96F" w14:textId="77777777" w:rsidR="00397D2B" w:rsidRDefault="00397D2B" w:rsidP="00397D2B">
      <w:pPr>
        <w:pStyle w:val="PL"/>
      </w:pPr>
      <w:r>
        <w:t xml:space="preserve">                      $ref: '#/components/schemas/AssuranceGoalStatusList'</w:t>
      </w:r>
    </w:p>
    <w:p w14:paraId="35739BB0" w14:textId="77777777" w:rsidR="00397D2B" w:rsidRDefault="00397D2B" w:rsidP="00397D2B">
      <w:pPr>
        <w:pStyle w:val="PL"/>
      </w:pPr>
    </w:p>
    <w:p w14:paraId="2F288C26" w14:textId="77777777" w:rsidR="00397D2B" w:rsidRDefault="00397D2B" w:rsidP="00397D2B">
      <w:pPr>
        <w:pStyle w:val="PL"/>
      </w:pPr>
      <w:r>
        <w:t>#-------- Definition of JSON arrays for name-contained IOCs ----------------------</w:t>
      </w:r>
    </w:p>
    <w:p w14:paraId="41956625" w14:textId="77777777" w:rsidR="00397D2B" w:rsidRDefault="00397D2B" w:rsidP="00397D2B">
      <w:pPr>
        <w:pStyle w:val="PL"/>
      </w:pPr>
      <w:r>
        <w:t xml:space="preserve">                               </w:t>
      </w:r>
    </w:p>
    <w:p w14:paraId="3A96A923" w14:textId="77777777" w:rsidR="00397D2B" w:rsidRDefault="00397D2B" w:rsidP="00397D2B">
      <w:pPr>
        <w:pStyle w:val="PL"/>
      </w:pPr>
      <w:r>
        <w:t xml:space="preserve">    AssuranceClosedControlLoop-Multiple:</w:t>
      </w:r>
    </w:p>
    <w:p w14:paraId="40E3692C" w14:textId="77777777" w:rsidR="00397D2B" w:rsidRDefault="00397D2B" w:rsidP="00397D2B">
      <w:pPr>
        <w:pStyle w:val="PL"/>
      </w:pPr>
      <w:r>
        <w:t xml:space="preserve">      type: array</w:t>
      </w:r>
    </w:p>
    <w:p w14:paraId="6F46A56F" w14:textId="77777777" w:rsidR="00397D2B" w:rsidRDefault="00397D2B" w:rsidP="00397D2B">
      <w:pPr>
        <w:pStyle w:val="PL"/>
      </w:pPr>
      <w:r>
        <w:t xml:space="preserve">      items:</w:t>
      </w:r>
    </w:p>
    <w:p w14:paraId="0445751C" w14:textId="77777777" w:rsidR="00397D2B" w:rsidRDefault="00397D2B" w:rsidP="00397D2B">
      <w:pPr>
        <w:pStyle w:val="PL"/>
      </w:pPr>
      <w:r>
        <w:t xml:space="preserve">        $ref: '#/components/schemas/AssuranceClosedControlLoop-Single'                 </w:t>
      </w:r>
    </w:p>
    <w:p w14:paraId="77AA684B" w14:textId="77777777" w:rsidR="00397D2B" w:rsidRDefault="00397D2B" w:rsidP="00397D2B">
      <w:pPr>
        <w:pStyle w:val="PL"/>
      </w:pPr>
      <w:r>
        <w:t xml:space="preserve">               </w:t>
      </w:r>
    </w:p>
    <w:p w14:paraId="5F6FFD21" w14:textId="77777777" w:rsidR="00397D2B" w:rsidRDefault="00397D2B" w:rsidP="00397D2B">
      <w:pPr>
        <w:pStyle w:val="PL"/>
      </w:pPr>
      <w:r>
        <w:t xml:space="preserve">    AssuranceGoal-Multiple:</w:t>
      </w:r>
    </w:p>
    <w:p w14:paraId="664ECCCD" w14:textId="77777777" w:rsidR="00397D2B" w:rsidRDefault="00397D2B" w:rsidP="00397D2B">
      <w:pPr>
        <w:pStyle w:val="PL"/>
      </w:pPr>
      <w:r>
        <w:t xml:space="preserve">      type: array</w:t>
      </w:r>
    </w:p>
    <w:p w14:paraId="7813D14D" w14:textId="77777777" w:rsidR="00397D2B" w:rsidRDefault="00397D2B" w:rsidP="00397D2B">
      <w:pPr>
        <w:pStyle w:val="PL"/>
      </w:pPr>
      <w:r>
        <w:t xml:space="preserve">      items:</w:t>
      </w:r>
    </w:p>
    <w:p w14:paraId="2B516857" w14:textId="77777777" w:rsidR="00397D2B" w:rsidRDefault="00397D2B" w:rsidP="00397D2B">
      <w:pPr>
        <w:pStyle w:val="PL"/>
      </w:pPr>
      <w:r>
        <w:t xml:space="preserve">        $ref: '#/components/schemas/AssuranceGoal-Single'   </w:t>
      </w:r>
    </w:p>
    <w:p w14:paraId="6D1CA4B3" w14:textId="77777777" w:rsidR="00397D2B" w:rsidRDefault="00397D2B" w:rsidP="00397D2B">
      <w:pPr>
        <w:pStyle w:val="PL"/>
      </w:pPr>
    </w:p>
    <w:p w14:paraId="7EE751B9" w14:textId="77777777" w:rsidR="00397D2B" w:rsidRDefault="00397D2B" w:rsidP="00397D2B">
      <w:pPr>
        <w:pStyle w:val="PL"/>
      </w:pPr>
      <w:r>
        <w:t xml:space="preserve">#------------ Definitions in TS 28.536 for TS 28.623 ----------------------------- </w:t>
      </w:r>
    </w:p>
    <w:p w14:paraId="0B37193A" w14:textId="77777777" w:rsidR="00397D2B" w:rsidRDefault="00397D2B" w:rsidP="00397D2B">
      <w:pPr>
        <w:pStyle w:val="PL"/>
      </w:pPr>
    </w:p>
    <w:p w14:paraId="5BCF72A7" w14:textId="77777777" w:rsidR="00397D2B" w:rsidRDefault="00397D2B" w:rsidP="00397D2B">
      <w:pPr>
        <w:pStyle w:val="PL"/>
      </w:pPr>
      <w:r>
        <w:t xml:space="preserve">    resources-coslaNrm:</w:t>
      </w:r>
    </w:p>
    <w:p w14:paraId="406E4D6E" w14:textId="77777777" w:rsidR="00397D2B" w:rsidRDefault="00397D2B" w:rsidP="00397D2B">
      <w:pPr>
        <w:pStyle w:val="PL"/>
      </w:pPr>
      <w:r>
        <w:t xml:space="preserve">      oneOf:</w:t>
      </w:r>
    </w:p>
    <w:p w14:paraId="629D49DA" w14:textId="77777777" w:rsidR="00397D2B" w:rsidRDefault="00397D2B" w:rsidP="00397D2B">
      <w:pPr>
        <w:pStyle w:val="PL"/>
      </w:pPr>
      <w:r>
        <w:t xml:space="preserve">       - $ref: '#/components/schemas/MnS'</w:t>
      </w:r>
    </w:p>
    <w:p w14:paraId="472728AE" w14:textId="77777777" w:rsidR="00397D2B" w:rsidRDefault="00397D2B" w:rsidP="00397D2B">
      <w:pPr>
        <w:pStyle w:val="PL"/>
      </w:pPr>
      <w:r>
        <w:t xml:space="preserve">       - $ref: '#/components/schemas/AssuranceClosedControlLoop-Single'</w:t>
      </w:r>
    </w:p>
    <w:p w14:paraId="4450780C" w14:textId="77777777" w:rsidR="00397D2B" w:rsidRDefault="00397D2B" w:rsidP="00397D2B">
      <w:pPr>
        <w:pStyle w:val="PL"/>
      </w:pPr>
      <w:r>
        <w:t xml:space="preserve">       - $ref: '#/components/schemas/AssuranceGoal-Single'    </w:t>
      </w:r>
    </w:p>
    <w:p w14:paraId="5E1A4038" w14:textId="77777777" w:rsidR="00397D2B" w:rsidRDefault="00397D2B" w:rsidP="00397D2B">
      <w:pPr>
        <w:pStyle w:val="PL"/>
      </w:pPr>
      <w:r>
        <w:t xml:space="preserve">       - $ref: '#/components/schemas/AssuranceReport-Single'</w:t>
      </w:r>
    </w:p>
    <w:p w14:paraId="2E5DC013" w14:textId="77777777" w:rsidR="00397D2B" w:rsidRPr="002A399E" w:rsidRDefault="00397D2B" w:rsidP="00397D2B">
      <w:pPr>
        <w:tabs>
          <w:tab w:val="left" w:pos="0"/>
          <w:tab w:val="center" w:pos="4820"/>
          <w:tab w:val="right" w:pos="9638"/>
        </w:tabs>
        <w:spacing w:after="0"/>
        <w:rPr>
          <w:rFonts w:ascii="Courier New" w:hAnsi="Courier New" w:cstheme="minorBidi"/>
          <w:sz w:val="16"/>
          <w:szCs w:val="22"/>
          <w:lang w:val="en-US"/>
        </w:rPr>
      </w:pPr>
      <w:r w:rsidRPr="002A399E">
        <w:rPr>
          <w:rFonts w:ascii="Courier New" w:hAnsi="Courier New" w:cstheme="minorBidi"/>
          <w:sz w:val="16"/>
          <w:szCs w:val="22"/>
          <w:lang w:val="en-US"/>
        </w:rPr>
        <w:t>&lt;CODE ENDS&gt;</w:t>
      </w:r>
    </w:p>
    <w:p w14:paraId="1E5EC2F5" w14:textId="6731EF3B" w:rsidR="00CC1240" w:rsidRDefault="00CC1240">
      <w:pPr>
        <w:overflowPunct/>
        <w:autoSpaceDE/>
        <w:autoSpaceDN/>
        <w:adjustRightInd/>
        <w:spacing w:after="0"/>
        <w:textAlignment w:val="auto"/>
        <w:rPr>
          <w:rFonts w:ascii="Courier New" w:hAnsi="Courier New"/>
          <w:noProof/>
          <w:sz w:val="16"/>
        </w:rPr>
      </w:pPr>
      <w:r>
        <w:br w:type="page"/>
      </w:r>
    </w:p>
    <w:p w14:paraId="3D39ACAF" w14:textId="2A3363BA" w:rsidR="00CC1240" w:rsidRDefault="00CC1240" w:rsidP="00CC1240">
      <w:pPr>
        <w:pStyle w:val="Heading8"/>
      </w:pPr>
      <w:bookmarkStart w:id="250" w:name="_Toc58512779"/>
      <w:bookmarkStart w:id="251" w:name="_Toc163142041"/>
      <w:r w:rsidRPr="00F6081B">
        <w:lastRenderedPageBreak/>
        <w:t xml:space="preserve">Annex </w:t>
      </w:r>
      <w:r>
        <w:t>C</w:t>
      </w:r>
      <w:r w:rsidRPr="00F6081B">
        <w:t xml:space="preserve"> (normative):</w:t>
      </w:r>
      <w:r w:rsidRPr="00F6081B">
        <w:br/>
      </w:r>
      <w:r>
        <w:t>AssuranceClosedControlLoop state management</w:t>
      </w:r>
      <w:bookmarkEnd w:id="250"/>
      <w:bookmarkEnd w:id="251"/>
    </w:p>
    <w:p w14:paraId="3D427FC1" w14:textId="77777777" w:rsidR="00CC1240" w:rsidRPr="002B15AA" w:rsidRDefault="00CC1240" w:rsidP="00CC1240">
      <w:r w:rsidRPr="002B15AA">
        <w:t xml:space="preserve">An </w:t>
      </w:r>
      <w:r>
        <w:t>AssuranceClosedControlLoop</w:t>
      </w:r>
      <w:r w:rsidRPr="002B15AA">
        <w:t xml:space="preserve"> is a logical object in the management system that represents complex </w:t>
      </w:r>
      <w:r>
        <w:t xml:space="preserve">interaction between the assurance information and configuration information of a </w:t>
      </w:r>
      <w:r w:rsidRPr="002B15AA">
        <w:t>grouping of resources</w:t>
      </w:r>
      <w:r>
        <w:t>.</w:t>
      </w:r>
      <w:r w:rsidRPr="002B15AA">
        <w:t xml:space="preserve"> At any time, the management system needs to know the state of an </w:t>
      </w:r>
      <w:r>
        <w:t>AssuranceClosedControlLoop</w:t>
      </w:r>
      <w:r w:rsidRPr="002B15AA">
        <w:t>.</w:t>
      </w:r>
    </w:p>
    <w:p w14:paraId="3B2BD1E0" w14:textId="04AD7DE5" w:rsidR="00CC1240" w:rsidRPr="002B15AA" w:rsidRDefault="00CC1240" w:rsidP="00CC1240">
      <w:r w:rsidRPr="002B15AA">
        <w:t xml:space="preserve">The ITU-T X.731 </w:t>
      </w:r>
      <w:r>
        <w:t>[15]</w:t>
      </w:r>
      <w:r w:rsidRPr="002B15AA">
        <w:t xml:space="preserve">, to which </w:t>
      </w:r>
      <w:r>
        <w:t>[14]</w:t>
      </w:r>
      <w:r w:rsidRPr="002B15AA">
        <w:t xml:space="preserve"> refers, has defined the inter-relation between the administrative state</w:t>
      </w:r>
      <w:r>
        <w:t xml:space="preserve"> and</w:t>
      </w:r>
      <w:r w:rsidRPr="002B15AA">
        <w:t xml:space="preserve"> operational </w:t>
      </w:r>
      <w:r>
        <w:t>s</w:t>
      </w:r>
      <w:r w:rsidRPr="002B15AA">
        <w:t>tate of systems in general.</w:t>
      </w:r>
      <w:r>
        <w:t xml:space="preserve"> Figure X.1 shows the state diagram of an AssuranceClosedControlLoop, where the number in the Figure identify the state changes. The explanations for the state changes are described in Table C.1.</w:t>
      </w:r>
    </w:p>
    <w:bookmarkStart w:id="252" w:name="_MON_1669123333"/>
    <w:bookmarkEnd w:id="252"/>
    <w:p w14:paraId="1B1F5226" w14:textId="48E73F37" w:rsidR="00CC1240" w:rsidRPr="002B15AA" w:rsidRDefault="00CC1240" w:rsidP="00CC1240">
      <w:pPr>
        <w:pStyle w:val="TH"/>
      </w:pPr>
      <w:r>
        <w:object w:dxaOrig="9026" w:dyaOrig="5401" w14:anchorId="19278109">
          <v:shape id="_x0000_i1029" type="#_x0000_t75" style="width:450.95pt;height:269.05pt" o:ole="">
            <v:imagedata r:id="rId19" o:title=""/>
          </v:shape>
          <o:OLEObject Type="Embed" ProgID="Word.Document.12" ShapeID="_x0000_i1029" DrawAspect="Content" ObjectID="_1781364566" r:id="rId20">
            <o:FieldCodes>\s</o:FieldCodes>
          </o:OLEObject>
        </w:object>
      </w:r>
    </w:p>
    <w:p w14:paraId="1B9F3221" w14:textId="1DEE9973" w:rsidR="00CC1240" w:rsidRPr="002B15AA" w:rsidRDefault="00CC1240" w:rsidP="00CC1240">
      <w:pPr>
        <w:pStyle w:val="TF"/>
      </w:pPr>
      <w:r w:rsidRPr="002B15AA">
        <w:t xml:space="preserve">Figure </w:t>
      </w:r>
      <w:r>
        <w:t>C</w:t>
      </w:r>
      <w:r w:rsidRPr="002B15AA">
        <w:t xml:space="preserve">.1: </w:t>
      </w:r>
      <w:r>
        <w:t xml:space="preserve">AssuranceClosedControlLoop </w:t>
      </w:r>
      <w:r w:rsidRPr="002B15AA">
        <w:t>state diagram</w:t>
      </w:r>
    </w:p>
    <w:p w14:paraId="4552E9EA" w14:textId="0BEE91FF" w:rsidR="00CC1240" w:rsidRPr="002B15AA" w:rsidRDefault="00CC1240" w:rsidP="00CC1240">
      <w:r w:rsidRPr="002B15AA">
        <w:t xml:space="preserve">In an </w:t>
      </w:r>
      <w:r>
        <w:t>AssuranceClosedControlLoop</w:t>
      </w:r>
      <w:r w:rsidRPr="002B15AA">
        <w:t xml:space="preserve"> deployment scenario, the interactions between </w:t>
      </w:r>
      <w:r>
        <w:t>various management services allow the reconfiguration of the resources controlled by the AssuranceClosedControlLoop based on predefined goal(s).</w:t>
      </w:r>
      <w:r w:rsidRPr="002B15AA">
        <w:t xml:space="preserve"> The interactions specified under the column "The state transition events and actions" of </w:t>
      </w:r>
      <w:r>
        <w:t>Table C.1</w:t>
      </w:r>
      <w:r w:rsidRPr="002B15AA">
        <w:t xml:space="preserve"> </w:t>
      </w:r>
      <w:r>
        <w:t xml:space="preserve">shall </w:t>
      </w:r>
      <w:r w:rsidRPr="002B15AA">
        <w:t>be present for the state transition.</w:t>
      </w:r>
    </w:p>
    <w:p w14:paraId="18E48C41" w14:textId="2FCE5BF2" w:rsidR="00CC1240" w:rsidRDefault="00CC1240" w:rsidP="00CC1240">
      <w:pPr>
        <w:pStyle w:val="TH"/>
      </w:pPr>
      <w:r w:rsidRPr="002B15AA">
        <w:t xml:space="preserve">Table </w:t>
      </w:r>
      <w:r>
        <w:t>C</w:t>
      </w:r>
      <w:r w:rsidRPr="002B15AA">
        <w:t>.1: The</w:t>
      </w:r>
      <w:r>
        <w:t xml:space="preserve"> AssuranceClosedControlLoop</w:t>
      </w:r>
      <w:r w:rsidRPr="002B15AA">
        <w:t xml:space="preserve"> state transition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3"/>
        <w:gridCol w:w="7070"/>
        <w:gridCol w:w="1586"/>
      </w:tblGrid>
      <w:tr w:rsidR="00CC1240" w:rsidRPr="00C242B4" w14:paraId="6A45AC25" w14:textId="77777777" w:rsidTr="00C6611C">
        <w:tc>
          <w:tcPr>
            <w:tcW w:w="973" w:type="dxa"/>
            <w:shd w:val="clear" w:color="auto" w:fill="BFBFBF" w:themeFill="background1" w:themeFillShade="BF"/>
          </w:tcPr>
          <w:p w14:paraId="12E54FB7" w14:textId="77777777" w:rsidR="00CC1240" w:rsidRPr="00C242B4" w:rsidRDefault="00CC1240" w:rsidP="002E29F6">
            <w:pPr>
              <w:rPr>
                <w:iCs/>
              </w:rPr>
            </w:pPr>
            <w:r>
              <w:t>Trigger number</w:t>
            </w:r>
          </w:p>
        </w:tc>
        <w:tc>
          <w:tcPr>
            <w:tcW w:w="7070" w:type="dxa"/>
            <w:shd w:val="clear" w:color="auto" w:fill="BFBFBF" w:themeFill="background1" w:themeFillShade="BF"/>
          </w:tcPr>
          <w:p w14:paraId="022FD881" w14:textId="77777777" w:rsidR="00CC1240" w:rsidRPr="00C242B4" w:rsidRDefault="00CC1240" w:rsidP="002E29F6">
            <w:pPr>
              <w:rPr>
                <w:iCs/>
              </w:rPr>
            </w:pPr>
            <w:r>
              <w:t>The state transition events and actions</w:t>
            </w:r>
          </w:p>
        </w:tc>
        <w:tc>
          <w:tcPr>
            <w:tcW w:w="1586" w:type="dxa"/>
            <w:shd w:val="clear" w:color="auto" w:fill="BFBFBF" w:themeFill="background1" w:themeFillShade="BF"/>
          </w:tcPr>
          <w:p w14:paraId="0091891C" w14:textId="77777777" w:rsidR="00CC1240" w:rsidRPr="00C242B4" w:rsidRDefault="00CC1240" w:rsidP="002E29F6">
            <w:pPr>
              <w:rPr>
                <w:iCs/>
              </w:rPr>
            </w:pPr>
            <w:r>
              <w:t>State</w:t>
            </w:r>
          </w:p>
        </w:tc>
      </w:tr>
      <w:tr w:rsidR="00CC1240" w:rsidRPr="00C242B4" w14:paraId="36BB29B6" w14:textId="77777777" w:rsidTr="00C6611C">
        <w:tc>
          <w:tcPr>
            <w:tcW w:w="973" w:type="dxa"/>
            <w:shd w:val="clear" w:color="auto" w:fill="auto"/>
          </w:tcPr>
          <w:p w14:paraId="0DEA0864" w14:textId="77777777" w:rsidR="00CC1240" w:rsidRPr="00C242B4" w:rsidRDefault="00CC1240" w:rsidP="002E29F6">
            <w:pPr>
              <w:rPr>
                <w:iCs/>
              </w:rPr>
            </w:pPr>
            <w:r>
              <w:t>0</w:t>
            </w:r>
          </w:p>
        </w:tc>
        <w:tc>
          <w:tcPr>
            <w:tcW w:w="7070" w:type="dxa"/>
            <w:shd w:val="clear" w:color="auto" w:fill="auto"/>
          </w:tcPr>
          <w:p w14:paraId="66509BD9" w14:textId="77777777" w:rsidR="00CC1240" w:rsidRPr="00C242B4" w:rsidRDefault="00CC1240" w:rsidP="002E29F6">
            <w:pPr>
              <w:rPr>
                <w:iCs/>
                <w:lang w:val="en-US"/>
              </w:rPr>
            </w:pPr>
            <w:r>
              <w:rPr>
                <w:color w:val="000000" w:themeColor="dark1"/>
              </w:rPr>
              <w:t>The Assurance MnS producer responds positively to the “create ACCL" message, the ACCL is created and the state is set to Locked </w:t>
            </w:r>
          </w:p>
        </w:tc>
        <w:tc>
          <w:tcPr>
            <w:tcW w:w="1586" w:type="dxa"/>
            <w:shd w:val="clear" w:color="auto" w:fill="auto"/>
          </w:tcPr>
          <w:p w14:paraId="3D77C486" w14:textId="77777777" w:rsidR="00CC1240" w:rsidRPr="00C242B4" w:rsidRDefault="00CC1240" w:rsidP="002E29F6">
            <w:pPr>
              <w:rPr>
                <w:iCs/>
              </w:rPr>
            </w:pPr>
            <w:r w:rsidRPr="00C6611C">
              <w:rPr>
                <w:color w:val="000000" w:themeColor="dark1"/>
              </w:rPr>
              <w:t>Locked</w:t>
            </w:r>
            <w:r>
              <w:rPr>
                <w:color w:val="000000" w:themeColor="dark1"/>
              </w:rPr>
              <w:t xml:space="preserve"> &amp; Disabled</w:t>
            </w:r>
          </w:p>
        </w:tc>
      </w:tr>
      <w:tr w:rsidR="00CC1240" w:rsidRPr="00C242B4" w14:paraId="216FC3B5" w14:textId="77777777" w:rsidTr="00C6611C">
        <w:tc>
          <w:tcPr>
            <w:tcW w:w="973" w:type="dxa"/>
            <w:shd w:val="clear" w:color="auto" w:fill="auto"/>
          </w:tcPr>
          <w:p w14:paraId="453C0D93" w14:textId="77777777" w:rsidR="00CC1240" w:rsidRPr="00C242B4" w:rsidRDefault="00CC1240" w:rsidP="002E29F6">
            <w:pPr>
              <w:rPr>
                <w:iCs/>
              </w:rPr>
            </w:pPr>
            <w:r>
              <w:t>1</w:t>
            </w:r>
          </w:p>
        </w:tc>
        <w:tc>
          <w:tcPr>
            <w:tcW w:w="7070" w:type="dxa"/>
            <w:shd w:val="clear" w:color="auto" w:fill="auto"/>
          </w:tcPr>
          <w:p w14:paraId="2BE18DCE" w14:textId="77777777" w:rsidR="00CC1240" w:rsidRPr="00C242B4" w:rsidRDefault="00CC1240" w:rsidP="002E29F6">
            <w:pPr>
              <w:rPr>
                <w:iCs/>
                <w:lang w:val="en-US"/>
              </w:rPr>
            </w:pPr>
            <w:r>
              <w:rPr>
                <w:color w:val="000000" w:themeColor="dark1"/>
              </w:rPr>
              <w:t>The Assurance MnS producer has assurance goals to fulfil and starts or resumes operation by setting the operational state to Enabled</w:t>
            </w:r>
          </w:p>
        </w:tc>
        <w:tc>
          <w:tcPr>
            <w:tcW w:w="1586" w:type="dxa"/>
            <w:shd w:val="clear" w:color="auto" w:fill="auto"/>
          </w:tcPr>
          <w:p w14:paraId="0709E3AB" w14:textId="77777777" w:rsidR="00CC1240" w:rsidRPr="00C242B4" w:rsidRDefault="00CC1240" w:rsidP="002E29F6">
            <w:pPr>
              <w:rPr>
                <w:iCs/>
              </w:rPr>
            </w:pPr>
            <w:r>
              <w:rPr>
                <w:iCs/>
              </w:rPr>
              <w:t>Locked &amp; Enabled</w:t>
            </w:r>
          </w:p>
        </w:tc>
      </w:tr>
      <w:tr w:rsidR="00CC1240" w:rsidRPr="00C242B4" w14:paraId="72E0D541" w14:textId="77777777" w:rsidTr="00C6611C">
        <w:tc>
          <w:tcPr>
            <w:tcW w:w="973" w:type="dxa"/>
            <w:shd w:val="clear" w:color="auto" w:fill="auto"/>
          </w:tcPr>
          <w:p w14:paraId="57B3AD27" w14:textId="77777777" w:rsidR="00CC1240" w:rsidRPr="00C242B4" w:rsidRDefault="00CC1240" w:rsidP="002E29F6">
            <w:pPr>
              <w:rPr>
                <w:iCs/>
              </w:rPr>
            </w:pPr>
            <w:r>
              <w:t>2</w:t>
            </w:r>
          </w:p>
        </w:tc>
        <w:tc>
          <w:tcPr>
            <w:tcW w:w="7070" w:type="dxa"/>
            <w:shd w:val="clear" w:color="auto" w:fill="auto"/>
          </w:tcPr>
          <w:p w14:paraId="23068610" w14:textId="77777777" w:rsidR="00CC1240" w:rsidRPr="00C242B4" w:rsidRDefault="00CC1240" w:rsidP="002E29F6">
            <w:pPr>
              <w:rPr>
                <w:iCs/>
              </w:rPr>
            </w:pPr>
            <w:r>
              <w:rPr>
                <w:color w:val="000000" w:themeColor="dark1"/>
              </w:rPr>
              <w:t xml:space="preserve">The Assurance MnS consumer suspends operation of the ACCL by setting the adminstrative state to Locked </w:t>
            </w:r>
          </w:p>
        </w:tc>
        <w:tc>
          <w:tcPr>
            <w:tcW w:w="1586" w:type="dxa"/>
            <w:shd w:val="clear" w:color="auto" w:fill="auto"/>
          </w:tcPr>
          <w:p w14:paraId="4C51E5EF" w14:textId="77777777" w:rsidR="00CC1240" w:rsidRDefault="00CC1240" w:rsidP="002E29F6">
            <w:pPr>
              <w:rPr>
                <w:iCs/>
              </w:rPr>
            </w:pPr>
            <w:r>
              <w:rPr>
                <w:iCs/>
              </w:rPr>
              <w:t xml:space="preserve">Locked </w:t>
            </w:r>
          </w:p>
          <w:p w14:paraId="7CEEDEA8" w14:textId="77777777" w:rsidR="00CC1240" w:rsidRPr="00C242B4" w:rsidRDefault="00CC1240" w:rsidP="002E29F6">
            <w:pPr>
              <w:rPr>
                <w:iCs/>
              </w:rPr>
            </w:pPr>
            <w:r>
              <w:rPr>
                <w:iCs/>
              </w:rPr>
              <w:t>(Enabled or Disabled)</w:t>
            </w:r>
          </w:p>
        </w:tc>
      </w:tr>
      <w:tr w:rsidR="00CC1240" w:rsidRPr="00C242B4" w14:paraId="54C460B5" w14:textId="77777777" w:rsidTr="00C6611C">
        <w:tc>
          <w:tcPr>
            <w:tcW w:w="973" w:type="dxa"/>
            <w:shd w:val="clear" w:color="auto" w:fill="auto"/>
          </w:tcPr>
          <w:p w14:paraId="36621321" w14:textId="77777777" w:rsidR="00CC1240" w:rsidRPr="00C242B4" w:rsidRDefault="00CC1240" w:rsidP="002E29F6">
            <w:pPr>
              <w:rPr>
                <w:iCs/>
              </w:rPr>
            </w:pPr>
            <w:r>
              <w:t>3</w:t>
            </w:r>
          </w:p>
        </w:tc>
        <w:tc>
          <w:tcPr>
            <w:tcW w:w="7070" w:type="dxa"/>
            <w:shd w:val="clear" w:color="auto" w:fill="auto"/>
          </w:tcPr>
          <w:p w14:paraId="6B849DD8" w14:textId="77777777" w:rsidR="00CC1240" w:rsidRPr="00C242B4" w:rsidRDefault="00CC1240" w:rsidP="002E29F6">
            <w:pPr>
              <w:rPr>
                <w:iCs/>
                <w:lang w:val="en-US"/>
              </w:rPr>
            </w:pPr>
            <w:r>
              <w:rPr>
                <w:color w:val="000000" w:themeColor="dark1"/>
              </w:rPr>
              <w:t>The Assurance MnS consumer resumes operation of the ACCL by setting the administrative state to Unlocked.</w:t>
            </w:r>
          </w:p>
        </w:tc>
        <w:tc>
          <w:tcPr>
            <w:tcW w:w="1586" w:type="dxa"/>
            <w:shd w:val="clear" w:color="auto" w:fill="auto"/>
          </w:tcPr>
          <w:p w14:paraId="59A864E6" w14:textId="77777777" w:rsidR="00CC1240" w:rsidRDefault="00CC1240" w:rsidP="002E29F6">
            <w:pPr>
              <w:rPr>
                <w:iCs/>
              </w:rPr>
            </w:pPr>
            <w:r>
              <w:rPr>
                <w:iCs/>
              </w:rPr>
              <w:t>Unlocked</w:t>
            </w:r>
          </w:p>
          <w:p w14:paraId="2C33A818" w14:textId="77777777" w:rsidR="00CC1240" w:rsidRPr="00C242B4" w:rsidRDefault="00CC1240" w:rsidP="002E29F6">
            <w:pPr>
              <w:rPr>
                <w:iCs/>
              </w:rPr>
            </w:pPr>
            <w:r>
              <w:rPr>
                <w:iCs/>
              </w:rPr>
              <w:lastRenderedPageBreak/>
              <w:t>(Enabled or Disabled)</w:t>
            </w:r>
          </w:p>
        </w:tc>
      </w:tr>
      <w:tr w:rsidR="00CC1240" w:rsidRPr="00C242B4" w14:paraId="2BA444AC" w14:textId="77777777" w:rsidTr="00C6611C">
        <w:tc>
          <w:tcPr>
            <w:tcW w:w="973" w:type="dxa"/>
            <w:shd w:val="clear" w:color="auto" w:fill="auto"/>
          </w:tcPr>
          <w:p w14:paraId="0CBEDE3E" w14:textId="77777777" w:rsidR="00CC1240" w:rsidRPr="00C242B4" w:rsidRDefault="00CC1240" w:rsidP="002E29F6">
            <w:pPr>
              <w:rPr>
                <w:iCs/>
              </w:rPr>
            </w:pPr>
            <w:r>
              <w:lastRenderedPageBreak/>
              <w:t>4</w:t>
            </w:r>
          </w:p>
        </w:tc>
        <w:tc>
          <w:tcPr>
            <w:tcW w:w="7070" w:type="dxa"/>
            <w:shd w:val="clear" w:color="auto" w:fill="auto"/>
          </w:tcPr>
          <w:p w14:paraId="1160A5E0" w14:textId="77777777" w:rsidR="00CC1240" w:rsidRPr="00C242B4" w:rsidRDefault="00CC1240" w:rsidP="002E29F6">
            <w:pPr>
              <w:rPr>
                <w:iCs/>
              </w:rPr>
            </w:pPr>
            <w:r>
              <w:rPr>
                <w:color w:val="000000" w:themeColor="dark1"/>
              </w:rPr>
              <w:t xml:space="preserve">The Assurance MnS producer does not have any assurance goals to fulfil and suspends operation by setting the operational state to Disabled </w:t>
            </w:r>
          </w:p>
        </w:tc>
        <w:tc>
          <w:tcPr>
            <w:tcW w:w="1586" w:type="dxa"/>
            <w:shd w:val="clear" w:color="auto" w:fill="auto"/>
          </w:tcPr>
          <w:p w14:paraId="43C84270" w14:textId="77777777" w:rsidR="00CC1240" w:rsidRDefault="00CC1240" w:rsidP="002E29F6">
            <w:pPr>
              <w:rPr>
                <w:iCs/>
              </w:rPr>
            </w:pPr>
            <w:r>
              <w:rPr>
                <w:iCs/>
              </w:rPr>
              <w:t>Disabled</w:t>
            </w:r>
          </w:p>
          <w:p w14:paraId="74A9A823" w14:textId="77777777" w:rsidR="00CC1240" w:rsidRPr="00C242B4" w:rsidRDefault="00CC1240" w:rsidP="002E29F6">
            <w:pPr>
              <w:rPr>
                <w:iCs/>
              </w:rPr>
            </w:pPr>
            <w:r>
              <w:rPr>
                <w:iCs/>
              </w:rPr>
              <w:t>(Locked or Unlocked)</w:t>
            </w:r>
          </w:p>
        </w:tc>
      </w:tr>
      <w:tr w:rsidR="00CC1240" w:rsidRPr="00C242B4" w14:paraId="714DD4C2" w14:textId="77777777" w:rsidTr="00C6611C">
        <w:tc>
          <w:tcPr>
            <w:tcW w:w="973" w:type="dxa"/>
            <w:shd w:val="clear" w:color="auto" w:fill="auto"/>
          </w:tcPr>
          <w:p w14:paraId="57EB3AFF" w14:textId="77777777" w:rsidR="00CC1240" w:rsidRPr="00C242B4" w:rsidRDefault="00CC1240" w:rsidP="002E29F6">
            <w:pPr>
              <w:rPr>
                <w:iCs/>
              </w:rPr>
            </w:pPr>
            <w:r>
              <w:t>5</w:t>
            </w:r>
          </w:p>
        </w:tc>
        <w:tc>
          <w:tcPr>
            <w:tcW w:w="7070" w:type="dxa"/>
            <w:shd w:val="clear" w:color="auto" w:fill="auto"/>
          </w:tcPr>
          <w:p w14:paraId="76433189" w14:textId="77777777" w:rsidR="00CC1240" w:rsidRPr="00C242B4" w:rsidRDefault="00CC1240" w:rsidP="002E29F6">
            <w:pPr>
              <w:rPr>
                <w:iCs/>
              </w:rPr>
            </w:pPr>
            <w:r>
              <w:rPr>
                <w:color w:val="000000" w:themeColor="dark1"/>
              </w:rPr>
              <w:t>The Assurance MnS producer responds positively to the “delete ACCL" message, the ACCL is deleted, and the state is set to NULL (the Initial and Final state)</w:t>
            </w:r>
          </w:p>
        </w:tc>
        <w:tc>
          <w:tcPr>
            <w:tcW w:w="1586" w:type="dxa"/>
            <w:shd w:val="clear" w:color="auto" w:fill="auto"/>
          </w:tcPr>
          <w:p w14:paraId="0AD03A00" w14:textId="77777777" w:rsidR="00CC1240" w:rsidRPr="00C242B4" w:rsidRDefault="00CC1240" w:rsidP="002E29F6">
            <w:pPr>
              <w:rPr>
                <w:iCs/>
              </w:rPr>
            </w:pPr>
            <w:r>
              <w:rPr>
                <w:iCs/>
              </w:rPr>
              <w:t>NULL</w:t>
            </w:r>
          </w:p>
        </w:tc>
      </w:tr>
    </w:tbl>
    <w:p w14:paraId="4ED20D82" w14:textId="4774DD00" w:rsidR="00CC1240" w:rsidRDefault="00CC1240" w:rsidP="00C6611C">
      <w:pPr>
        <w:pStyle w:val="NO"/>
        <w:rPr>
          <w:noProof/>
        </w:rPr>
      </w:pPr>
      <w:r>
        <w:t xml:space="preserve">NOTE: The trigger numbers in the first column represent the state changes in Figure C.1  </w:t>
      </w:r>
    </w:p>
    <w:p w14:paraId="2A32B2A4" w14:textId="58FAEA77" w:rsidR="00CC1240" w:rsidRDefault="00CC1240" w:rsidP="00703B5F">
      <w:pPr>
        <w:pStyle w:val="PL"/>
      </w:pPr>
    </w:p>
    <w:p w14:paraId="2D01ABFA" w14:textId="7125D56F" w:rsidR="007D247E" w:rsidRDefault="007D247E">
      <w:pPr>
        <w:overflowPunct/>
        <w:autoSpaceDE/>
        <w:autoSpaceDN/>
        <w:adjustRightInd/>
        <w:spacing w:after="0"/>
        <w:textAlignment w:val="auto"/>
        <w:rPr>
          <w:rFonts w:ascii="Courier New" w:hAnsi="Courier New"/>
          <w:noProof/>
          <w:sz w:val="16"/>
        </w:rPr>
      </w:pPr>
      <w:r>
        <w:br w:type="page"/>
      </w:r>
    </w:p>
    <w:p w14:paraId="0A1467E1" w14:textId="77777777" w:rsidR="007D247E" w:rsidRDefault="007D247E" w:rsidP="007D247E">
      <w:pPr>
        <w:pStyle w:val="Heading8"/>
      </w:pPr>
      <w:bookmarkStart w:id="253" w:name="_Toc163142042"/>
      <w:r>
        <w:lastRenderedPageBreak/>
        <w:t>Annex D (informative):</w:t>
      </w:r>
      <w:r>
        <w:br/>
        <w:t>Appendix with UML code for model diagrams</w:t>
      </w:r>
      <w:bookmarkEnd w:id="253"/>
    </w:p>
    <w:p w14:paraId="4BE1D76A" w14:textId="77777777" w:rsidR="007D247E" w:rsidRDefault="007D247E" w:rsidP="007D247E">
      <w:pPr>
        <w:pStyle w:val="code"/>
      </w:pPr>
    </w:p>
    <w:p w14:paraId="3211CB96" w14:textId="3B9F5F04" w:rsidR="007D247E" w:rsidRDefault="007D247E" w:rsidP="0055410E">
      <w:pPr>
        <w:pStyle w:val="Heading1"/>
      </w:pPr>
      <w:bookmarkStart w:id="254" w:name="_Toc163142043"/>
      <w:r>
        <w:t>D.1</w:t>
      </w:r>
      <w:r>
        <w:tab/>
        <w:t>UML code for Figure 4.1.2.2.1.1</w:t>
      </w:r>
      <w:bookmarkEnd w:id="254"/>
    </w:p>
    <w:p w14:paraId="6FBBF74E" w14:textId="77777777" w:rsidR="007D247E" w:rsidRDefault="007D247E" w:rsidP="0055410E">
      <w:pPr>
        <w:pStyle w:val="PL"/>
      </w:pPr>
      <w:r>
        <w:t>@startuml</w:t>
      </w:r>
    </w:p>
    <w:p w14:paraId="190B65EC" w14:textId="77777777" w:rsidR="007D247E" w:rsidRDefault="007D247E" w:rsidP="0055410E">
      <w:pPr>
        <w:pStyle w:val="PL"/>
      </w:pPr>
      <w:r>
        <w:t>skinparam backgroundColor white</w:t>
      </w:r>
    </w:p>
    <w:p w14:paraId="6551C881" w14:textId="77777777" w:rsidR="007D247E" w:rsidRDefault="007D247E" w:rsidP="0055410E">
      <w:pPr>
        <w:pStyle w:val="PL"/>
      </w:pPr>
      <w:r>
        <w:t>skinparam classBackgroundColor white</w:t>
      </w:r>
    </w:p>
    <w:p w14:paraId="0D85D86E" w14:textId="77777777" w:rsidR="007D247E" w:rsidRDefault="007D247E" w:rsidP="0055410E">
      <w:pPr>
        <w:pStyle w:val="PL"/>
      </w:pPr>
      <w:r>
        <w:t>skinparam classBorderColor black</w:t>
      </w:r>
    </w:p>
    <w:p w14:paraId="62CCA616" w14:textId="77777777" w:rsidR="007D247E" w:rsidRDefault="007D247E" w:rsidP="0055410E">
      <w:pPr>
        <w:pStyle w:val="PL"/>
      </w:pPr>
      <w:r>
        <w:t>skinparam Shadowing false</w:t>
      </w:r>
    </w:p>
    <w:p w14:paraId="600C87B0" w14:textId="77777777" w:rsidR="007D247E" w:rsidRDefault="007D247E" w:rsidP="0055410E">
      <w:pPr>
        <w:pStyle w:val="PL"/>
      </w:pPr>
      <w:r>
        <w:t>skinparam noteBackgroundColor white</w:t>
      </w:r>
    </w:p>
    <w:p w14:paraId="5BBE41C7" w14:textId="77777777" w:rsidR="007D247E" w:rsidRDefault="007D247E" w:rsidP="0055410E">
      <w:pPr>
        <w:pStyle w:val="PL"/>
      </w:pPr>
      <w:r>
        <w:t>skinparam noteBorderColor black</w:t>
      </w:r>
    </w:p>
    <w:p w14:paraId="2CEE5D24" w14:textId="77777777" w:rsidR="007D247E" w:rsidRDefault="007D247E" w:rsidP="0055410E">
      <w:pPr>
        <w:pStyle w:val="PL"/>
      </w:pPr>
      <w:r>
        <w:t>skinparam Note1BorderColor red</w:t>
      </w:r>
    </w:p>
    <w:p w14:paraId="4F77EC7E" w14:textId="77777777" w:rsidR="007D247E" w:rsidRDefault="007D247E" w:rsidP="0055410E">
      <w:pPr>
        <w:pStyle w:val="PL"/>
      </w:pPr>
      <w:r>
        <w:t>skinparam arrowColor black</w:t>
      </w:r>
    </w:p>
    <w:p w14:paraId="46B88360" w14:textId="77777777" w:rsidR="007D247E" w:rsidRDefault="007D247E" w:rsidP="0055410E">
      <w:pPr>
        <w:pStyle w:val="PL"/>
      </w:pPr>
      <w:r>
        <w:t>hide circle</w:t>
      </w:r>
    </w:p>
    <w:p w14:paraId="2F94DF67" w14:textId="77777777" w:rsidR="007D247E" w:rsidRDefault="007D247E" w:rsidP="0055410E">
      <w:pPr>
        <w:pStyle w:val="PL"/>
      </w:pPr>
      <w:r>
        <w:t>hide members</w:t>
      </w:r>
    </w:p>
    <w:p w14:paraId="7D4B50F9" w14:textId="77777777" w:rsidR="007D247E" w:rsidRDefault="007D247E" w:rsidP="0055410E">
      <w:pPr>
        <w:pStyle w:val="PL"/>
      </w:pPr>
    </w:p>
    <w:p w14:paraId="4D6E6980" w14:textId="77777777" w:rsidR="007D247E" w:rsidRDefault="007D247E" w:rsidP="0055410E">
      <w:pPr>
        <w:pStyle w:val="PL"/>
      </w:pPr>
      <w:r>
        <w:t>class SubNetwork &lt;&lt;InformationObjectClass&gt;&gt;</w:t>
      </w:r>
    </w:p>
    <w:p w14:paraId="1FD235E2" w14:textId="77777777" w:rsidR="007D247E" w:rsidRDefault="007D247E" w:rsidP="0055410E">
      <w:pPr>
        <w:pStyle w:val="PL"/>
      </w:pPr>
      <w:r>
        <w:t>class ManagedElement &lt;&lt;InformationObjectClass&gt;&gt;</w:t>
      </w:r>
    </w:p>
    <w:p w14:paraId="5E69E588" w14:textId="77777777" w:rsidR="007D247E" w:rsidRDefault="007D247E" w:rsidP="0055410E">
      <w:pPr>
        <w:pStyle w:val="PL"/>
      </w:pPr>
      <w:r>
        <w:t xml:space="preserve">class AssuranceClosedControlLoop &lt;&lt;InformationObjectClass&gt;&gt; </w:t>
      </w:r>
    </w:p>
    <w:p w14:paraId="1F9788B8" w14:textId="77777777" w:rsidR="007D247E" w:rsidRDefault="007D247E" w:rsidP="0055410E">
      <w:pPr>
        <w:pStyle w:val="PL"/>
      </w:pPr>
      <w:r>
        <w:t xml:space="preserve">class AssuranceGoal &lt;&lt;InformationObjectClass&gt;&gt; </w:t>
      </w:r>
    </w:p>
    <w:p w14:paraId="1364CD6B" w14:textId="77777777" w:rsidR="007D247E" w:rsidRDefault="007D247E" w:rsidP="0055410E">
      <w:pPr>
        <w:pStyle w:val="PL"/>
      </w:pPr>
      <w:r>
        <w:t xml:space="preserve">class NetworkSlice &lt;&lt;InformationObjectClass&gt;&gt; </w:t>
      </w:r>
    </w:p>
    <w:p w14:paraId="1D293BCB" w14:textId="77777777" w:rsidR="007D247E" w:rsidRDefault="007D247E" w:rsidP="0055410E">
      <w:pPr>
        <w:pStyle w:val="PL"/>
      </w:pPr>
      <w:r>
        <w:t>class NetworkSliceSubnet &lt;&lt;InformationObjectClass&gt;&gt;</w:t>
      </w:r>
    </w:p>
    <w:p w14:paraId="51E79DE2" w14:textId="77777777" w:rsidR="007D247E" w:rsidRDefault="007D247E" w:rsidP="0055410E">
      <w:pPr>
        <w:pStyle w:val="PL"/>
      </w:pPr>
    </w:p>
    <w:p w14:paraId="3DA0B75A" w14:textId="77777777" w:rsidR="007D247E" w:rsidRDefault="007D247E" w:rsidP="0055410E">
      <w:pPr>
        <w:pStyle w:val="PL"/>
      </w:pPr>
      <w:r>
        <w:t>SubNetwork "1" *-- "*" AssuranceClosedControlLoop: &lt;&lt;names&gt;&gt;</w:t>
      </w:r>
    </w:p>
    <w:p w14:paraId="59A6BFC6" w14:textId="77777777" w:rsidR="007D247E" w:rsidRDefault="007D247E" w:rsidP="0055410E">
      <w:pPr>
        <w:pStyle w:val="PL"/>
      </w:pPr>
      <w:r>
        <w:t>ManagedElement "1" *-- "*" AssuranceClosedControlLoop: &lt;&lt;names&gt;&gt;</w:t>
      </w:r>
    </w:p>
    <w:p w14:paraId="6D180517" w14:textId="77777777" w:rsidR="007D247E" w:rsidRDefault="007D247E" w:rsidP="0055410E">
      <w:pPr>
        <w:pStyle w:val="PL"/>
      </w:pPr>
      <w:r>
        <w:t>AssuranceClosedControlLoop "1" *-left- "*" AssuranceGoal: &lt;&lt;names&gt;&gt;</w:t>
      </w:r>
    </w:p>
    <w:p w14:paraId="4D882E5A" w14:textId="77777777" w:rsidR="007D247E" w:rsidRDefault="007D247E" w:rsidP="0055410E">
      <w:pPr>
        <w:pStyle w:val="PL"/>
      </w:pPr>
      <w:r>
        <w:t>AssuranceClosedControlLoop "*" --&gt; "1" NetworkSlice</w:t>
      </w:r>
    </w:p>
    <w:p w14:paraId="7C671B38" w14:textId="77777777" w:rsidR="007D247E" w:rsidRDefault="007D247E" w:rsidP="0055410E">
      <w:pPr>
        <w:pStyle w:val="PL"/>
      </w:pPr>
      <w:r>
        <w:t>AssuranceClosedControlLoop "*" --&gt; "1" NetworkSliceSubnet</w:t>
      </w:r>
    </w:p>
    <w:p w14:paraId="1A8C1C19" w14:textId="77777777" w:rsidR="007D247E" w:rsidRDefault="007D247E" w:rsidP="0055410E">
      <w:pPr>
        <w:pStyle w:val="PL"/>
      </w:pPr>
    </w:p>
    <w:p w14:paraId="0C1E9C2A" w14:textId="77777777" w:rsidR="007D247E" w:rsidRDefault="007D247E" w:rsidP="0055410E">
      <w:pPr>
        <w:pStyle w:val="PL"/>
      </w:pPr>
      <w:r>
        <w:t>note "{xor}" as Note1</w:t>
      </w:r>
    </w:p>
    <w:p w14:paraId="0D59A9C3" w14:textId="77777777" w:rsidR="007D247E" w:rsidRDefault="007D247E" w:rsidP="0055410E">
      <w:pPr>
        <w:pStyle w:val="PL"/>
      </w:pPr>
      <w:r>
        <w:t>Note1 .. (SubNetwork, AssuranceClosedControlLoop)</w:t>
      </w:r>
    </w:p>
    <w:p w14:paraId="43D261A6" w14:textId="77777777" w:rsidR="007D247E" w:rsidRDefault="007D247E" w:rsidP="0055410E">
      <w:pPr>
        <w:pStyle w:val="PL"/>
      </w:pPr>
      <w:r>
        <w:t>Note1 .. (ManagedElement, AssuranceClosedControlLoop)</w:t>
      </w:r>
    </w:p>
    <w:p w14:paraId="78F905E7" w14:textId="77777777" w:rsidR="007D247E" w:rsidRDefault="007D247E" w:rsidP="0055410E">
      <w:pPr>
        <w:pStyle w:val="PL"/>
      </w:pPr>
    </w:p>
    <w:p w14:paraId="04645EA4" w14:textId="77777777" w:rsidR="007D247E" w:rsidRDefault="007D247E" w:rsidP="0055410E">
      <w:pPr>
        <w:pStyle w:val="PL"/>
      </w:pPr>
      <w:r>
        <w:t>@enduml</w:t>
      </w:r>
    </w:p>
    <w:p w14:paraId="198F6676" w14:textId="77777777" w:rsidR="007D247E" w:rsidRDefault="007D247E" w:rsidP="0055410E">
      <w:pPr>
        <w:pStyle w:val="PL"/>
      </w:pPr>
    </w:p>
    <w:p w14:paraId="2D5A8F24" w14:textId="2F4A560F" w:rsidR="007D247E" w:rsidRDefault="007D247E" w:rsidP="0055410E">
      <w:pPr>
        <w:pStyle w:val="Heading1"/>
      </w:pPr>
      <w:bookmarkStart w:id="255" w:name="_Toc163142044"/>
      <w:r>
        <w:t>D.2</w:t>
      </w:r>
      <w:r>
        <w:tab/>
        <w:t>UML code for Figure 4.1.2.2.2.1</w:t>
      </w:r>
      <w:bookmarkEnd w:id="255"/>
    </w:p>
    <w:p w14:paraId="06321C7E" w14:textId="77777777" w:rsidR="007D247E" w:rsidRDefault="007D247E" w:rsidP="0055410E">
      <w:pPr>
        <w:pStyle w:val="PL"/>
      </w:pPr>
      <w:r>
        <w:t>@startuml</w:t>
      </w:r>
    </w:p>
    <w:p w14:paraId="4B7BBB08" w14:textId="77777777" w:rsidR="007D247E" w:rsidRDefault="007D247E" w:rsidP="0055410E">
      <w:pPr>
        <w:pStyle w:val="PL"/>
      </w:pPr>
      <w:r>
        <w:t>skinparam backgroundColor white</w:t>
      </w:r>
    </w:p>
    <w:p w14:paraId="64C2F0A7" w14:textId="77777777" w:rsidR="007D247E" w:rsidRDefault="007D247E" w:rsidP="0055410E">
      <w:pPr>
        <w:pStyle w:val="PL"/>
      </w:pPr>
      <w:r>
        <w:t>skinparam classBackgroundColor white</w:t>
      </w:r>
    </w:p>
    <w:p w14:paraId="25973333" w14:textId="77777777" w:rsidR="007D247E" w:rsidRDefault="007D247E" w:rsidP="0055410E">
      <w:pPr>
        <w:pStyle w:val="PL"/>
      </w:pPr>
      <w:r>
        <w:t>skinparam classBorderColor black</w:t>
      </w:r>
    </w:p>
    <w:p w14:paraId="34940106" w14:textId="77777777" w:rsidR="007D247E" w:rsidRDefault="007D247E" w:rsidP="0055410E">
      <w:pPr>
        <w:pStyle w:val="PL"/>
      </w:pPr>
      <w:r>
        <w:t>skinparam Shadowing false</w:t>
      </w:r>
    </w:p>
    <w:p w14:paraId="2CF80053" w14:textId="77777777" w:rsidR="007D247E" w:rsidRDefault="007D247E" w:rsidP="0055410E">
      <w:pPr>
        <w:pStyle w:val="PL"/>
      </w:pPr>
      <w:r>
        <w:t>skinparam noteBackgroundColor white</w:t>
      </w:r>
    </w:p>
    <w:p w14:paraId="41312C05" w14:textId="77777777" w:rsidR="007D247E" w:rsidRDefault="007D247E" w:rsidP="0055410E">
      <w:pPr>
        <w:pStyle w:val="PL"/>
      </w:pPr>
      <w:r>
        <w:t>skinparam noteBorderColor black</w:t>
      </w:r>
    </w:p>
    <w:p w14:paraId="16729AAE" w14:textId="77777777" w:rsidR="007D247E" w:rsidRDefault="007D247E" w:rsidP="0055410E">
      <w:pPr>
        <w:pStyle w:val="PL"/>
      </w:pPr>
      <w:r>
        <w:t>skinparam Note1BorderColor red</w:t>
      </w:r>
    </w:p>
    <w:p w14:paraId="45A4B70A" w14:textId="77777777" w:rsidR="007D247E" w:rsidRDefault="007D247E" w:rsidP="0055410E">
      <w:pPr>
        <w:pStyle w:val="PL"/>
      </w:pPr>
      <w:r>
        <w:t>skinparam arrowColor black</w:t>
      </w:r>
    </w:p>
    <w:p w14:paraId="5B0ECC74" w14:textId="77777777" w:rsidR="007D247E" w:rsidRDefault="007D247E" w:rsidP="0055410E">
      <w:pPr>
        <w:pStyle w:val="PL"/>
      </w:pPr>
      <w:r>
        <w:t>hide circle</w:t>
      </w:r>
    </w:p>
    <w:p w14:paraId="61C66577" w14:textId="77777777" w:rsidR="007D247E" w:rsidRDefault="007D247E" w:rsidP="0055410E">
      <w:pPr>
        <w:pStyle w:val="PL"/>
      </w:pPr>
      <w:r>
        <w:t>hide members</w:t>
      </w:r>
    </w:p>
    <w:p w14:paraId="132F7294" w14:textId="77777777" w:rsidR="007D247E" w:rsidRDefault="007D247E" w:rsidP="0055410E">
      <w:pPr>
        <w:pStyle w:val="PL"/>
      </w:pPr>
    </w:p>
    <w:p w14:paraId="1E4B6445" w14:textId="77777777" w:rsidR="007D247E" w:rsidRDefault="007D247E" w:rsidP="0055410E">
      <w:pPr>
        <w:pStyle w:val="PL"/>
      </w:pPr>
      <w:r>
        <w:t>class Top &lt;&lt;InformationObjectClass&gt;&gt;</w:t>
      </w:r>
    </w:p>
    <w:p w14:paraId="4D527000" w14:textId="77777777" w:rsidR="007D247E" w:rsidRDefault="007D247E" w:rsidP="0055410E">
      <w:pPr>
        <w:pStyle w:val="PL"/>
      </w:pPr>
      <w:r>
        <w:t xml:space="preserve">class AssuranceClosedControlLoop &lt;&lt;InformationObjectClass&gt;&gt; </w:t>
      </w:r>
    </w:p>
    <w:p w14:paraId="6E9F8E08" w14:textId="77777777" w:rsidR="007D247E" w:rsidRDefault="007D247E" w:rsidP="0055410E">
      <w:pPr>
        <w:pStyle w:val="PL"/>
      </w:pPr>
      <w:r>
        <w:t xml:space="preserve">class AssuranceGoal &lt;&lt;InformationObjectClass&gt;&gt; </w:t>
      </w:r>
    </w:p>
    <w:p w14:paraId="7A18C788" w14:textId="77777777" w:rsidR="007D247E" w:rsidRDefault="007D247E" w:rsidP="0055410E">
      <w:pPr>
        <w:pStyle w:val="PL"/>
      </w:pPr>
    </w:p>
    <w:p w14:paraId="23ABABB6" w14:textId="77777777" w:rsidR="007D247E" w:rsidRDefault="007D247E" w:rsidP="0055410E">
      <w:pPr>
        <w:pStyle w:val="PL"/>
      </w:pPr>
      <w:r>
        <w:t>Top  &lt;|-- AssuranceClosedControlLoop</w:t>
      </w:r>
    </w:p>
    <w:p w14:paraId="0BE72FF9" w14:textId="77777777" w:rsidR="007D247E" w:rsidRDefault="007D247E" w:rsidP="0055410E">
      <w:pPr>
        <w:pStyle w:val="PL"/>
      </w:pPr>
      <w:r>
        <w:t>Top  &lt;|--  AssuranceGoal</w:t>
      </w:r>
    </w:p>
    <w:p w14:paraId="3F28288B" w14:textId="77777777" w:rsidR="007D247E" w:rsidRDefault="007D247E" w:rsidP="0055410E">
      <w:pPr>
        <w:pStyle w:val="PL"/>
      </w:pPr>
    </w:p>
    <w:p w14:paraId="02A8221C" w14:textId="77777777" w:rsidR="007D247E" w:rsidRDefault="007D247E" w:rsidP="0055410E">
      <w:pPr>
        <w:pStyle w:val="PL"/>
      </w:pPr>
      <w:r>
        <w:t>@enduml</w:t>
      </w:r>
    </w:p>
    <w:p w14:paraId="5379FFEE" w14:textId="77777777" w:rsidR="007D247E" w:rsidRPr="00F6081B" w:rsidRDefault="007D247E" w:rsidP="00703B5F">
      <w:pPr>
        <w:pStyle w:val="PL"/>
      </w:pPr>
    </w:p>
    <w:p w14:paraId="3C237EDB" w14:textId="1DECE5F3" w:rsidR="00080512" w:rsidRPr="00F6081B" w:rsidRDefault="008F747C" w:rsidP="008F2F56">
      <w:pPr>
        <w:pStyle w:val="Heading8"/>
      </w:pPr>
      <w:bookmarkStart w:id="256" w:name="_Toc43213096"/>
      <w:r>
        <w:br w:type="page"/>
      </w:r>
      <w:bookmarkStart w:id="257" w:name="_Toc43290143"/>
      <w:bookmarkStart w:id="258" w:name="_Toc51593053"/>
      <w:bookmarkStart w:id="259" w:name="_Toc58512780"/>
      <w:bookmarkStart w:id="260" w:name="_Toc163142045"/>
      <w:r w:rsidR="00080512" w:rsidRPr="00F6081B">
        <w:lastRenderedPageBreak/>
        <w:t xml:space="preserve">Annex </w:t>
      </w:r>
      <w:r w:rsidR="007D247E">
        <w:t>E</w:t>
      </w:r>
      <w:r w:rsidR="007D247E" w:rsidRPr="00F6081B">
        <w:t xml:space="preserve"> </w:t>
      </w:r>
      <w:r w:rsidR="00080512" w:rsidRPr="00F6081B">
        <w:t>(informative):</w:t>
      </w:r>
      <w:r w:rsidR="00080512" w:rsidRPr="00F6081B">
        <w:br/>
        <w:t>Change history</w:t>
      </w:r>
      <w:bookmarkEnd w:id="256"/>
      <w:bookmarkEnd w:id="257"/>
      <w:bookmarkEnd w:id="258"/>
      <w:bookmarkEnd w:id="259"/>
      <w:bookmarkEnd w:id="260"/>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910"/>
        <w:gridCol w:w="984"/>
        <w:gridCol w:w="519"/>
        <w:gridCol w:w="425"/>
        <w:gridCol w:w="425"/>
        <w:gridCol w:w="4868"/>
        <w:gridCol w:w="708"/>
      </w:tblGrid>
      <w:tr w:rsidR="003C3971" w:rsidRPr="00F6081B" w14:paraId="3C237EDF" w14:textId="77777777" w:rsidTr="00CD0609">
        <w:trPr>
          <w:cantSplit/>
        </w:trPr>
        <w:tc>
          <w:tcPr>
            <w:tcW w:w="9639" w:type="dxa"/>
            <w:gridSpan w:val="8"/>
            <w:tcBorders>
              <w:bottom w:val="nil"/>
            </w:tcBorders>
            <w:shd w:val="solid" w:color="FFFFFF" w:fill="auto"/>
          </w:tcPr>
          <w:bookmarkEnd w:id="49"/>
          <w:p w14:paraId="3C237EDE" w14:textId="77777777" w:rsidR="003C3971" w:rsidRPr="00F6081B" w:rsidRDefault="003C3971" w:rsidP="00C72833">
            <w:pPr>
              <w:pStyle w:val="TAL"/>
              <w:jc w:val="center"/>
              <w:rPr>
                <w:b/>
                <w:sz w:val="16"/>
              </w:rPr>
            </w:pPr>
            <w:r w:rsidRPr="00F6081B">
              <w:rPr>
                <w:b/>
              </w:rPr>
              <w:t>Change history</w:t>
            </w:r>
          </w:p>
        </w:tc>
      </w:tr>
      <w:tr w:rsidR="003C3971" w:rsidRPr="00F6081B" w14:paraId="3C237EE8" w14:textId="77777777" w:rsidTr="00CD0609">
        <w:tc>
          <w:tcPr>
            <w:tcW w:w="800" w:type="dxa"/>
            <w:shd w:val="pct10" w:color="auto" w:fill="FFFFFF"/>
          </w:tcPr>
          <w:p w14:paraId="3C237EE0" w14:textId="77777777" w:rsidR="003C3971" w:rsidRPr="00F6081B" w:rsidRDefault="003C3971" w:rsidP="00C72833">
            <w:pPr>
              <w:pStyle w:val="TAL"/>
              <w:rPr>
                <w:b/>
                <w:sz w:val="16"/>
              </w:rPr>
            </w:pPr>
            <w:r w:rsidRPr="00F6081B">
              <w:rPr>
                <w:b/>
                <w:sz w:val="16"/>
              </w:rPr>
              <w:t>Date</w:t>
            </w:r>
          </w:p>
        </w:tc>
        <w:tc>
          <w:tcPr>
            <w:tcW w:w="910" w:type="dxa"/>
            <w:shd w:val="pct10" w:color="auto" w:fill="FFFFFF"/>
          </w:tcPr>
          <w:p w14:paraId="3C237EE1" w14:textId="77777777" w:rsidR="003C3971" w:rsidRPr="00F6081B" w:rsidRDefault="00DF2B1F" w:rsidP="00C72833">
            <w:pPr>
              <w:pStyle w:val="TAL"/>
              <w:rPr>
                <w:b/>
                <w:sz w:val="16"/>
              </w:rPr>
            </w:pPr>
            <w:r w:rsidRPr="00F6081B">
              <w:rPr>
                <w:b/>
                <w:sz w:val="16"/>
              </w:rPr>
              <w:t>Meeting</w:t>
            </w:r>
          </w:p>
        </w:tc>
        <w:tc>
          <w:tcPr>
            <w:tcW w:w="984" w:type="dxa"/>
            <w:shd w:val="pct10" w:color="auto" w:fill="FFFFFF"/>
          </w:tcPr>
          <w:p w14:paraId="3C237EE2" w14:textId="77777777" w:rsidR="003C3971" w:rsidRPr="00F6081B" w:rsidRDefault="003C3971" w:rsidP="00DF2B1F">
            <w:pPr>
              <w:pStyle w:val="TAL"/>
              <w:rPr>
                <w:b/>
                <w:sz w:val="16"/>
              </w:rPr>
            </w:pPr>
            <w:r w:rsidRPr="00F6081B">
              <w:rPr>
                <w:b/>
                <w:sz w:val="16"/>
              </w:rPr>
              <w:t>TDoc</w:t>
            </w:r>
          </w:p>
        </w:tc>
        <w:tc>
          <w:tcPr>
            <w:tcW w:w="519" w:type="dxa"/>
            <w:shd w:val="pct10" w:color="auto" w:fill="FFFFFF"/>
          </w:tcPr>
          <w:p w14:paraId="3C237EE3" w14:textId="77777777" w:rsidR="003C3971" w:rsidRPr="00F6081B" w:rsidRDefault="003C3971" w:rsidP="00C72833">
            <w:pPr>
              <w:pStyle w:val="TAL"/>
              <w:rPr>
                <w:b/>
                <w:sz w:val="16"/>
              </w:rPr>
            </w:pPr>
            <w:r w:rsidRPr="00F6081B">
              <w:rPr>
                <w:b/>
                <w:sz w:val="16"/>
              </w:rPr>
              <w:t>CR</w:t>
            </w:r>
          </w:p>
        </w:tc>
        <w:tc>
          <w:tcPr>
            <w:tcW w:w="425" w:type="dxa"/>
            <w:shd w:val="pct10" w:color="auto" w:fill="FFFFFF"/>
          </w:tcPr>
          <w:p w14:paraId="3C237EE4" w14:textId="77777777" w:rsidR="003C3971" w:rsidRPr="00F6081B" w:rsidRDefault="003C3971" w:rsidP="00C72833">
            <w:pPr>
              <w:pStyle w:val="TAL"/>
              <w:rPr>
                <w:b/>
                <w:sz w:val="16"/>
              </w:rPr>
            </w:pPr>
            <w:r w:rsidRPr="00F6081B">
              <w:rPr>
                <w:b/>
                <w:sz w:val="16"/>
              </w:rPr>
              <w:t>Rev</w:t>
            </w:r>
          </w:p>
        </w:tc>
        <w:tc>
          <w:tcPr>
            <w:tcW w:w="425" w:type="dxa"/>
            <w:shd w:val="pct10" w:color="auto" w:fill="FFFFFF"/>
          </w:tcPr>
          <w:p w14:paraId="3C237EE5" w14:textId="77777777" w:rsidR="003C3971" w:rsidRPr="00F6081B" w:rsidRDefault="003C3971" w:rsidP="00C72833">
            <w:pPr>
              <w:pStyle w:val="TAL"/>
              <w:rPr>
                <w:b/>
                <w:sz w:val="16"/>
              </w:rPr>
            </w:pPr>
            <w:r w:rsidRPr="00F6081B">
              <w:rPr>
                <w:b/>
                <w:sz w:val="16"/>
              </w:rPr>
              <w:t>Cat</w:t>
            </w:r>
          </w:p>
        </w:tc>
        <w:tc>
          <w:tcPr>
            <w:tcW w:w="4868" w:type="dxa"/>
            <w:shd w:val="pct10" w:color="auto" w:fill="FFFFFF"/>
          </w:tcPr>
          <w:p w14:paraId="3C237EE6" w14:textId="77777777" w:rsidR="003C3971" w:rsidRPr="00F6081B" w:rsidRDefault="003C3971" w:rsidP="00C72833">
            <w:pPr>
              <w:pStyle w:val="TAL"/>
              <w:rPr>
                <w:b/>
                <w:sz w:val="16"/>
              </w:rPr>
            </w:pPr>
            <w:r w:rsidRPr="00F6081B">
              <w:rPr>
                <w:b/>
                <w:sz w:val="16"/>
              </w:rPr>
              <w:t>Subject/Comment</w:t>
            </w:r>
          </w:p>
        </w:tc>
        <w:tc>
          <w:tcPr>
            <w:tcW w:w="708" w:type="dxa"/>
            <w:shd w:val="pct10" w:color="auto" w:fill="FFFFFF"/>
          </w:tcPr>
          <w:p w14:paraId="3C237EE7" w14:textId="77777777" w:rsidR="003C3971" w:rsidRPr="00F6081B" w:rsidRDefault="003C3971" w:rsidP="00C72833">
            <w:pPr>
              <w:pStyle w:val="TAL"/>
              <w:rPr>
                <w:b/>
                <w:sz w:val="16"/>
              </w:rPr>
            </w:pPr>
            <w:r w:rsidRPr="00F6081B">
              <w:rPr>
                <w:b/>
                <w:sz w:val="16"/>
              </w:rPr>
              <w:t>New vers</w:t>
            </w:r>
            <w:r w:rsidR="00DF2B1F" w:rsidRPr="00F6081B">
              <w:rPr>
                <w:b/>
                <w:sz w:val="16"/>
              </w:rPr>
              <w:t>ion</w:t>
            </w:r>
          </w:p>
        </w:tc>
      </w:tr>
      <w:tr w:rsidR="0070358D" w:rsidRPr="00F6081B" w14:paraId="6D2D4542" w14:textId="77777777" w:rsidTr="00CD0609">
        <w:tc>
          <w:tcPr>
            <w:tcW w:w="800" w:type="dxa"/>
            <w:shd w:val="solid" w:color="FFFFFF" w:fill="auto"/>
          </w:tcPr>
          <w:p w14:paraId="002F7D07" w14:textId="3ECCD110" w:rsidR="0070358D" w:rsidRDefault="0070358D" w:rsidP="0070358D">
            <w:pPr>
              <w:pStyle w:val="TAC"/>
              <w:rPr>
                <w:sz w:val="16"/>
                <w:szCs w:val="16"/>
              </w:rPr>
            </w:pPr>
            <w:r>
              <w:rPr>
                <w:sz w:val="16"/>
                <w:szCs w:val="16"/>
              </w:rPr>
              <w:t>2020-07</w:t>
            </w:r>
          </w:p>
        </w:tc>
        <w:tc>
          <w:tcPr>
            <w:tcW w:w="910" w:type="dxa"/>
            <w:shd w:val="solid" w:color="FFFFFF" w:fill="auto"/>
          </w:tcPr>
          <w:p w14:paraId="38DC3635" w14:textId="25146510" w:rsidR="0070358D" w:rsidRDefault="0070358D" w:rsidP="0070358D">
            <w:pPr>
              <w:pStyle w:val="TAC"/>
              <w:rPr>
                <w:sz w:val="16"/>
                <w:szCs w:val="16"/>
              </w:rPr>
            </w:pPr>
            <w:r>
              <w:rPr>
                <w:sz w:val="16"/>
                <w:szCs w:val="16"/>
              </w:rPr>
              <w:t>SA#88e</w:t>
            </w:r>
          </w:p>
        </w:tc>
        <w:tc>
          <w:tcPr>
            <w:tcW w:w="984" w:type="dxa"/>
            <w:shd w:val="solid" w:color="FFFFFF" w:fill="auto"/>
          </w:tcPr>
          <w:p w14:paraId="73186D61" w14:textId="77777777" w:rsidR="0070358D" w:rsidRDefault="0070358D" w:rsidP="0070358D">
            <w:pPr>
              <w:pStyle w:val="TAC"/>
              <w:rPr>
                <w:sz w:val="16"/>
                <w:szCs w:val="16"/>
              </w:rPr>
            </w:pPr>
          </w:p>
        </w:tc>
        <w:tc>
          <w:tcPr>
            <w:tcW w:w="519" w:type="dxa"/>
            <w:shd w:val="solid" w:color="FFFFFF" w:fill="auto"/>
          </w:tcPr>
          <w:p w14:paraId="0B291D20" w14:textId="77777777" w:rsidR="0070358D" w:rsidRPr="00F6081B" w:rsidRDefault="0070358D" w:rsidP="0070358D">
            <w:pPr>
              <w:pStyle w:val="TAL"/>
              <w:rPr>
                <w:sz w:val="16"/>
                <w:szCs w:val="16"/>
              </w:rPr>
            </w:pPr>
          </w:p>
        </w:tc>
        <w:tc>
          <w:tcPr>
            <w:tcW w:w="425" w:type="dxa"/>
            <w:shd w:val="solid" w:color="FFFFFF" w:fill="auto"/>
          </w:tcPr>
          <w:p w14:paraId="434F03E8" w14:textId="77777777" w:rsidR="0070358D" w:rsidRPr="00F6081B" w:rsidRDefault="0070358D" w:rsidP="0070358D">
            <w:pPr>
              <w:pStyle w:val="TAR"/>
              <w:rPr>
                <w:sz w:val="16"/>
                <w:szCs w:val="16"/>
              </w:rPr>
            </w:pPr>
          </w:p>
        </w:tc>
        <w:tc>
          <w:tcPr>
            <w:tcW w:w="425" w:type="dxa"/>
            <w:shd w:val="solid" w:color="FFFFFF" w:fill="auto"/>
          </w:tcPr>
          <w:p w14:paraId="4955A65C" w14:textId="77777777" w:rsidR="0070358D" w:rsidRPr="00F6081B" w:rsidRDefault="0070358D" w:rsidP="0070358D">
            <w:pPr>
              <w:pStyle w:val="TAC"/>
              <w:rPr>
                <w:sz w:val="16"/>
                <w:szCs w:val="16"/>
              </w:rPr>
            </w:pPr>
          </w:p>
        </w:tc>
        <w:tc>
          <w:tcPr>
            <w:tcW w:w="4868" w:type="dxa"/>
            <w:shd w:val="solid" w:color="FFFFFF" w:fill="auto"/>
          </w:tcPr>
          <w:p w14:paraId="75DBF168" w14:textId="521AD126" w:rsidR="0070358D" w:rsidRDefault="0070358D" w:rsidP="0070358D">
            <w:pPr>
              <w:pStyle w:val="TAL"/>
              <w:rPr>
                <w:sz w:val="16"/>
                <w:szCs w:val="16"/>
              </w:rPr>
            </w:pPr>
            <w:r>
              <w:rPr>
                <w:sz w:val="16"/>
                <w:szCs w:val="16"/>
              </w:rPr>
              <w:t>Upgrade to change control version</w:t>
            </w:r>
          </w:p>
        </w:tc>
        <w:tc>
          <w:tcPr>
            <w:tcW w:w="708" w:type="dxa"/>
            <w:shd w:val="solid" w:color="FFFFFF" w:fill="auto"/>
          </w:tcPr>
          <w:p w14:paraId="11C928C2" w14:textId="71201254" w:rsidR="0070358D" w:rsidRDefault="0070358D" w:rsidP="0070358D">
            <w:pPr>
              <w:pStyle w:val="TAC"/>
              <w:rPr>
                <w:sz w:val="16"/>
                <w:szCs w:val="16"/>
              </w:rPr>
            </w:pPr>
            <w:r>
              <w:rPr>
                <w:sz w:val="16"/>
                <w:szCs w:val="16"/>
              </w:rPr>
              <w:t>16.0.0</w:t>
            </w:r>
          </w:p>
        </w:tc>
      </w:tr>
      <w:tr w:rsidR="00D548B3" w:rsidRPr="00F6081B" w14:paraId="28605E89" w14:textId="77777777" w:rsidTr="00CD0609">
        <w:tc>
          <w:tcPr>
            <w:tcW w:w="800" w:type="dxa"/>
            <w:shd w:val="solid" w:color="FFFFFF" w:fill="auto"/>
          </w:tcPr>
          <w:p w14:paraId="3F05CC55" w14:textId="01D0913C" w:rsidR="00D548B3" w:rsidRDefault="00D548B3" w:rsidP="0070358D">
            <w:pPr>
              <w:pStyle w:val="TAC"/>
              <w:rPr>
                <w:sz w:val="16"/>
                <w:szCs w:val="16"/>
              </w:rPr>
            </w:pPr>
            <w:r>
              <w:rPr>
                <w:sz w:val="16"/>
                <w:szCs w:val="16"/>
              </w:rPr>
              <w:t>2020-09</w:t>
            </w:r>
          </w:p>
        </w:tc>
        <w:tc>
          <w:tcPr>
            <w:tcW w:w="910" w:type="dxa"/>
            <w:shd w:val="solid" w:color="FFFFFF" w:fill="auto"/>
          </w:tcPr>
          <w:p w14:paraId="5C7CA41B" w14:textId="19D3D5EF" w:rsidR="00D548B3" w:rsidRDefault="00D548B3" w:rsidP="0070358D">
            <w:pPr>
              <w:pStyle w:val="TAC"/>
              <w:rPr>
                <w:sz w:val="16"/>
                <w:szCs w:val="16"/>
              </w:rPr>
            </w:pPr>
            <w:r>
              <w:rPr>
                <w:sz w:val="16"/>
                <w:szCs w:val="16"/>
              </w:rPr>
              <w:t>SA#89e</w:t>
            </w:r>
          </w:p>
        </w:tc>
        <w:tc>
          <w:tcPr>
            <w:tcW w:w="984" w:type="dxa"/>
            <w:shd w:val="solid" w:color="FFFFFF" w:fill="auto"/>
          </w:tcPr>
          <w:p w14:paraId="34B09333" w14:textId="309A073E" w:rsidR="00D548B3" w:rsidRDefault="00D548B3" w:rsidP="0070358D">
            <w:pPr>
              <w:pStyle w:val="TAC"/>
              <w:rPr>
                <w:sz w:val="16"/>
                <w:szCs w:val="16"/>
              </w:rPr>
            </w:pPr>
            <w:r>
              <w:rPr>
                <w:sz w:val="16"/>
                <w:szCs w:val="16"/>
              </w:rPr>
              <w:t>SP-200749</w:t>
            </w:r>
          </w:p>
        </w:tc>
        <w:tc>
          <w:tcPr>
            <w:tcW w:w="519" w:type="dxa"/>
            <w:shd w:val="solid" w:color="FFFFFF" w:fill="auto"/>
          </w:tcPr>
          <w:p w14:paraId="750BDAE0" w14:textId="4BA086D4" w:rsidR="00D548B3" w:rsidRPr="00F6081B" w:rsidRDefault="00D548B3" w:rsidP="0070358D">
            <w:pPr>
              <w:pStyle w:val="TAL"/>
              <w:rPr>
                <w:sz w:val="16"/>
                <w:szCs w:val="16"/>
              </w:rPr>
            </w:pPr>
            <w:r>
              <w:rPr>
                <w:sz w:val="16"/>
                <w:szCs w:val="16"/>
              </w:rPr>
              <w:t>0001</w:t>
            </w:r>
          </w:p>
        </w:tc>
        <w:tc>
          <w:tcPr>
            <w:tcW w:w="425" w:type="dxa"/>
            <w:shd w:val="solid" w:color="FFFFFF" w:fill="auto"/>
          </w:tcPr>
          <w:p w14:paraId="62D8AAED" w14:textId="2CA2430D" w:rsidR="00D548B3" w:rsidRPr="00F6081B" w:rsidRDefault="00D548B3" w:rsidP="0070358D">
            <w:pPr>
              <w:pStyle w:val="TAR"/>
              <w:rPr>
                <w:sz w:val="16"/>
                <w:szCs w:val="16"/>
              </w:rPr>
            </w:pPr>
            <w:r>
              <w:rPr>
                <w:sz w:val="16"/>
                <w:szCs w:val="16"/>
              </w:rPr>
              <w:t>-</w:t>
            </w:r>
          </w:p>
        </w:tc>
        <w:tc>
          <w:tcPr>
            <w:tcW w:w="425" w:type="dxa"/>
            <w:shd w:val="solid" w:color="FFFFFF" w:fill="auto"/>
          </w:tcPr>
          <w:p w14:paraId="2D222123" w14:textId="0D258559" w:rsidR="00D548B3" w:rsidRPr="00F6081B" w:rsidRDefault="00D548B3" w:rsidP="0070358D">
            <w:pPr>
              <w:pStyle w:val="TAC"/>
              <w:rPr>
                <w:sz w:val="16"/>
                <w:szCs w:val="16"/>
              </w:rPr>
            </w:pPr>
            <w:r>
              <w:rPr>
                <w:sz w:val="16"/>
                <w:szCs w:val="16"/>
              </w:rPr>
              <w:t>F</w:t>
            </w:r>
          </w:p>
        </w:tc>
        <w:tc>
          <w:tcPr>
            <w:tcW w:w="4868" w:type="dxa"/>
            <w:shd w:val="solid" w:color="FFFFFF" w:fill="auto"/>
          </w:tcPr>
          <w:p w14:paraId="115E09CB" w14:textId="4707068D" w:rsidR="00D548B3" w:rsidRDefault="00D548B3" w:rsidP="0070358D">
            <w:pPr>
              <w:pStyle w:val="TAL"/>
              <w:rPr>
                <w:sz w:val="16"/>
                <w:szCs w:val="16"/>
              </w:rPr>
            </w:pPr>
            <w:r w:rsidRPr="00703B5F">
              <w:rPr>
                <w:sz w:val="16"/>
                <w:szCs w:val="16"/>
              </w:rPr>
              <w:t>Update control loop deployed in different layers with SLA decomposition</w:t>
            </w:r>
          </w:p>
        </w:tc>
        <w:tc>
          <w:tcPr>
            <w:tcW w:w="708" w:type="dxa"/>
            <w:shd w:val="solid" w:color="FFFFFF" w:fill="auto"/>
          </w:tcPr>
          <w:p w14:paraId="5FAA6E8F" w14:textId="7E5C5629" w:rsidR="00D548B3" w:rsidRDefault="00D548B3" w:rsidP="0070358D">
            <w:pPr>
              <w:pStyle w:val="TAC"/>
              <w:rPr>
                <w:sz w:val="16"/>
                <w:szCs w:val="16"/>
              </w:rPr>
            </w:pPr>
            <w:r>
              <w:rPr>
                <w:sz w:val="16"/>
                <w:szCs w:val="16"/>
              </w:rPr>
              <w:t>16.1.0</w:t>
            </w:r>
          </w:p>
        </w:tc>
      </w:tr>
      <w:tr w:rsidR="00A84500" w:rsidRPr="00F6081B" w14:paraId="6EA04E18" w14:textId="77777777" w:rsidTr="00CD0609">
        <w:tc>
          <w:tcPr>
            <w:tcW w:w="800" w:type="dxa"/>
            <w:shd w:val="solid" w:color="FFFFFF" w:fill="auto"/>
          </w:tcPr>
          <w:p w14:paraId="7BDF6183" w14:textId="16E0DB4B" w:rsidR="00A84500" w:rsidRDefault="00A84500" w:rsidP="0070358D">
            <w:pPr>
              <w:pStyle w:val="TAC"/>
              <w:rPr>
                <w:sz w:val="16"/>
                <w:szCs w:val="16"/>
              </w:rPr>
            </w:pPr>
            <w:r>
              <w:rPr>
                <w:sz w:val="16"/>
                <w:szCs w:val="16"/>
              </w:rPr>
              <w:t>2020-09</w:t>
            </w:r>
          </w:p>
        </w:tc>
        <w:tc>
          <w:tcPr>
            <w:tcW w:w="910" w:type="dxa"/>
            <w:shd w:val="solid" w:color="FFFFFF" w:fill="auto"/>
          </w:tcPr>
          <w:p w14:paraId="43ACDF8B" w14:textId="4B49875D" w:rsidR="00A84500" w:rsidRDefault="00A84500" w:rsidP="0070358D">
            <w:pPr>
              <w:pStyle w:val="TAC"/>
              <w:rPr>
                <w:sz w:val="16"/>
                <w:szCs w:val="16"/>
              </w:rPr>
            </w:pPr>
            <w:r>
              <w:rPr>
                <w:sz w:val="16"/>
                <w:szCs w:val="16"/>
              </w:rPr>
              <w:t>SA#89e</w:t>
            </w:r>
          </w:p>
        </w:tc>
        <w:tc>
          <w:tcPr>
            <w:tcW w:w="984" w:type="dxa"/>
            <w:shd w:val="solid" w:color="FFFFFF" w:fill="auto"/>
          </w:tcPr>
          <w:p w14:paraId="5A08A233" w14:textId="7BC76BF7" w:rsidR="00A84500" w:rsidRDefault="00A84500" w:rsidP="0070358D">
            <w:pPr>
              <w:pStyle w:val="TAC"/>
              <w:rPr>
                <w:sz w:val="16"/>
                <w:szCs w:val="16"/>
              </w:rPr>
            </w:pPr>
            <w:r>
              <w:rPr>
                <w:sz w:val="16"/>
                <w:szCs w:val="16"/>
              </w:rPr>
              <w:t>SP-200750</w:t>
            </w:r>
          </w:p>
        </w:tc>
        <w:tc>
          <w:tcPr>
            <w:tcW w:w="519" w:type="dxa"/>
            <w:shd w:val="solid" w:color="FFFFFF" w:fill="auto"/>
          </w:tcPr>
          <w:p w14:paraId="18435C0A" w14:textId="0969EE81" w:rsidR="00A84500" w:rsidRDefault="00A84500" w:rsidP="0070358D">
            <w:pPr>
              <w:pStyle w:val="TAL"/>
              <w:rPr>
                <w:sz w:val="16"/>
                <w:szCs w:val="16"/>
              </w:rPr>
            </w:pPr>
            <w:r>
              <w:rPr>
                <w:sz w:val="16"/>
                <w:szCs w:val="16"/>
              </w:rPr>
              <w:t>0004</w:t>
            </w:r>
          </w:p>
        </w:tc>
        <w:tc>
          <w:tcPr>
            <w:tcW w:w="425" w:type="dxa"/>
            <w:shd w:val="solid" w:color="FFFFFF" w:fill="auto"/>
          </w:tcPr>
          <w:p w14:paraId="6B2EB97B" w14:textId="610B2A12" w:rsidR="00A84500" w:rsidRDefault="00A84500" w:rsidP="0070358D">
            <w:pPr>
              <w:pStyle w:val="TAR"/>
              <w:rPr>
                <w:sz w:val="16"/>
                <w:szCs w:val="16"/>
              </w:rPr>
            </w:pPr>
            <w:r>
              <w:rPr>
                <w:sz w:val="16"/>
                <w:szCs w:val="16"/>
              </w:rPr>
              <w:t>-</w:t>
            </w:r>
          </w:p>
        </w:tc>
        <w:tc>
          <w:tcPr>
            <w:tcW w:w="425" w:type="dxa"/>
            <w:shd w:val="solid" w:color="FFFFFF" w:fill="auto"/>
          </w:tcPr>
          <w:p w14:paraId="7A8E9951" w14:textId="05FE5D84" w:rsidR="00A84500" w:rsidRDefault="00A84500" w:rsidP="0070358D">
            <w:pPr>
              <w:pStyle w:val="TAC"/>
              <w:rPr>
                <w:sz w:val="16"/>
                <w:szCs w:val="16"/>
              </w:rPr>
            </w:pPr>
            <w:r>
              <w:rPr>
                <w:sz w:val="16"/>
                <w:szCs w:val="16"/>
              </w:rPr>
              <w:t>F</w:t>
            </w:r>
          </w:p>
        </w:tc>
        <w:tc>
          <w:tcPr>
            <w:tcW w:w="4868" w:type="dxa"/>
            <w:shd w:val="solid" w:color="FFFFFF" w:fill="auto"/>
          </w:tcPr>
          <w:p w14:paraId="4B9CBF85" w14:textId="29D409E9" w:rsidR="00A84500" w:rsidRPr="00A84500" w:rsidRDefault="00A84500" w:rsidP="0070358D">
            <w:pPr>
              <w:pStyle w:val="TAL"/>
              <w:rPr>
                <w:sz w:val="16"/>
                <w:szCs w:val="16"/>
              </w:rPr>
            </w:pPr>
            <w:r>
              <w:rPr>
                <w:sz w:val="16"/>
                <w:szCs w:val="16"/>
              </w:rPr>
              <w:t>Add references to clause 4.1.2.3</w:t>
            </w:r>
          </w:p>
        </w:tc>
        <w:tc>
          <w:tcPr>
            <w:tcW w:w="708" w:type="dxa"/>
            <w:shd w:val="solid" w:color="FFFFFF" w:fill="auto"/>
          </w:tcPr>
          <w:p w14:paraId="576C3E56" w14:textId="2BAFB7CF" w:rsidR="00A84500" w:rsidRDefault="00A84500" w:rsidP="0070358D">
            <w:pPr>
              <w:pStyle w:val="TAC"/>
              <w:rPr>
                <w:sz w:val="16"/>
                <w:szCs w:val="16"/>
              </w:rPr>
            </w:pPr>
            <w:r>
              <w:rPr>
                <w:sz w:val="16"/>
                <w:szCs w:val="16"/>
              </w:rPr>
              <w:t>16.1.0</w:t>
            </w:r>
          </w:p>
        </w:tc>
      </w:tr>
      <w:tr w:rsidR="00E07A73" w:rsidRPr="00F6081B" w14:paraId="7CE5C7A7" w14:textId="77777777" w:rsidTr="00CD0609">
        <w:tc>
          <w:tcPr>
            <w:tcW w:w="800" w:type="dxa"/>
            <w:shd w:val="solid" w:color="FFFFFF" w:fill="auto"/>
          </w:tcPr>
          <w:p w14:paraId="177BAC7E" w14:textId="162946EF" w:rsidR="00E07A73" w:rsidRDefault="00E07A73" w:rsidP="00E07A73">
            <w:pPr>
              <w:pStyle w:val="TAC"/>
              <w:rPr>
                <w:sz w:val="16"/>
                <w:szCs w:val="16"/>
              </w:rPr>
            </w:pPr>
            <w:r>
              <w:rPr>
                <w:sz w:val="16"/>
                <w:szCs w:val="16"/>
              </w:rPr>
              <w:t>2020-09</w:t>
            </w:r>
          </w:p>
        </w:tc>
        <w:tc>
          <w:tcPr>
            <w:tcW w:w="910" w:type="dxa"/>
            <w:shd w:val="solid" w:color="FFFFFF" w:fill="auto"/>
          </w:tcPr>
          <w:p w14:paraId="7E950F4C" w14:textId="4892FCA4" w:rsidR="00E07A73" w:rsidRDefault="00E07A73" w:rsidP="00E07A73">
            <w:pPr>
              <w:pStyle w:val="TAC"/>
              <w:rPr>
                <w:sz w:val="16"/>
                <w:szCs w:val="16"/>
              </w:rPr>
            </w:pPr>
            <w:r>
              <w:rPr>
                <w:sz w:val="16"/>
                <w:szCs w:val="16"/>
              </w:rPr>
              <w:t>SA#89e</w:t>
            </w:r>
          </w:p>
        </w:tc>
        <w:tc>
          <w:tcPr>
            <w:tcW w:w="984" w:type="dxa"/>
            <w:shd w:val="solid" w:color="FFFFFF" w:fill="auto"/>
          </w:tcPr>
          <w:p w14:paraId="3778D949" w14:textId="1AE6360C" w:rsidR="00E07A73" w:rsidRDefault="00E07A73" w:rsidP="00E07A73">
            <w:pPr>
              <w:pStyle w:val="TAC"/>
              <w:rPr>
                <w:sz w:val="16"/>
                <w:szCs w:val="16"/>
              </w:rPr>
            </w:pPr>
            <w:r>
              <w:rPr>
                <w:sz w:val="16"/>
                <w:szCs w:val="16"/>
              </w:rPr>
              <w:t>SP-200750</w:t>
            </w:r>
          </w:p>
        </w:tc>
        <w:tc>
          <w:tcPr>
            <w:tcW w:w="519" w:type="dxa"/>
            <w:shd w:val="solid" w:color="FFFFFF" w:fill="auto"/>
          </w:tcPr>
          <w:p w14:paraId="323496F8" w14:textId="18B7081D" w:rsidR="00E07A73" w:rsidRDefault="00E07A73" w:rsidP="00E07A73">
            <w:pPr>
              <w:pStyle w:val="TAL"/>
              <w:rPr>
                <w:sz w:val="16"/>
                <w:szCs w:val="16"/>
              </w:rPr>
            </w:pPr>
            <w:r>
              <w:rPr>
                <w:sz w:val="16"/>
                <w:szCs w:val="16"/>
              </w:rPr>
              <w:t>0005</w:t>
            </w:r>
          </w:p>
        </w:tc>
        <w:tc>
          <w:tcPr>
            <w:tcW w:w="425" w:type="dxa"/>
            <w:shd w:val="solid" w:color="FFFFFF" w:fill="auto"/>
          </w:tcPr>
          <w:p w14:paraId="26906C95" w14:textId="7A4795E0" w:rsidR="00E07A73" w:rsidRDefault="00E07A73" w:rsidP="00E07A73">
            <w:pPr>
              <w:pStyle w:val="TAR"/>
              <w:rPr>
                <w:sz w:val="16"/>
                <w:szCs w:val="16"/>
              </w:rPr>
            </w:pPr>
            <w:r>
              <w:rPr>
                <w:sz w:val="16"/>
                <w:szCs w:val="16"/>
              </w:rPr>
              <w:t>-</w:t>
            </w:r>
          </w:p>
        </w:tc>
        <w:tc>
          <w:tcPr>
            <w:tcW w:w="425" w:type="dxa"/>
            <w:shd w:val="solid" w:color="FFFFFF" w:fill="auto"/>
          </w:tcPr>
          <w:p w14:paraId="0DA2445B" w14:textId="6C891556" w:rsidR="00E07A73" w:rsidRDefault="00E07A73" w:rsidP="00E07A73">
            <w:pPr>
              <w:pStyle w:val="TAC"/>
              <w:rPr>
                <w:sz w:val="16"/>
                <w:szCs w:val="16"/>
              </w:rPr>
            </w:pPr>
            <w:r>
              <w:rPr>
                <w:sz w:val="16"/>
                <w:szCs w:val="16"/>
              </w:rPr>
              <w:t>F</w:t>
            </w:r>
          </w:p>
        </w:tc>
        <w:tc>
          <w:tcPr>
            <w:tcW w:w="4868" w:type="dxa"/>
            <w:shd w:val="solid" w:color="FFFFFF" w:fill="auto"/>
          </w:tcPr>
          <w:p w14:paraId="252521B0" w14:textId="5EF8A229" w:rsidR="00E07A73" w:rsidRDefault="00E07A73" w:rsidP="00E07A73">
            <w:pPr>
              <w:pStyle w:val="TAL"/>
              <w:rPr>
                <w:sz w:val="16"/>
                <w:szCs w:val="16"/>
              </w:rPr>
            </w:pPr>
            <w:r>
              <w:rPr>
                <w:sz w:val="16"/>
                <w:szCs w:val="16"/>
              </w:rPr>
              <w:t>Correct title and add references in clause 4.1.1</w:t>
            </w:r>
          </w:p>
        </w:tc>
        <w:tc>
          <w:tcPr>
            <w:tcW w:w="708" w:type="dxa"/>
            <w:shd w:val="solid" w:color="FFFFFF" w:fill="auto"/>
          </w:tcPr>
          <w:p w14:paraId="1C8A337B" w14:textId="3BCCE361" w:rsidR="00E07A73" w:rsidRDefault="00E07A73" w:rsidP="00E07A73">
            <w:pPr>
              <w:pStyle w:val="TAC"/>
              <w:rPr>
                <w:sz w:val="16"/>
                <w:szCs w:val="16"/>
              </w:rPr>
            </w:pPr>
            <w:r>
              <w:rPr>
                <w:sz w:val="16"/>
                <w:szCs w:val="16"/>
              </w:rPr>
              <w:t>16.1.0</w:t>
            </w:r>
          </w:p>
        </w:tc>
      </w:tr>
      <w:tr w:rsidR="00C87F6C" w:rsidRPr="00F6081B" w14:paraId="1FC4362E" w14:textId="77777777" w:rsidTr="00CD0609">
        <w:tc>
          <w:tcPr>
            <w:tcW w:w="800" w:type="dxa"/>
            <w:shd w:val="solid" w:color="FFFFFF" w:fill="auto"/>
          </w:tcPr>
          <w:p w14:paraId="4F550965" w14:textId="455F33B7" w:rsidR="00C87F6C" w:rsidRDefault="00C87F6C" w:rsidP="00E07A73">
            <w:pPr>
              <w:pStyle w:val="TAC"/>
              <w:rPr>
                <w:sz w:val="16"/>
                <w:szCs w:val="16"/>
              </w:rPr>
            </w:pPr>
            <w:r>
              <w:rPr>
                <w:sz w:val="16"/>
                <w:szCs w:val="16"/>
              </w:rPr>
              <w:t>2020-09</w:t>
            </w:r>
          </w:p>
        </w:tc>
        <w:tc>
          <w:tcPr>
            <w:tcW w:w="910" w:type="dxa"/>
            <w:shd w:val="solid" w:color="FFFFFF" w:fill="auto"/>
          </w:tcPr>
          <w:p w14:paraId="0C563C10" w14:textId="704FC560" w:rsidR="00C87F6C" w:rsidRDefault="00C87F6C" w:rsidP="00E07A73">
            <w:pPr>
              <w:pStyle w:val="TAC"/>
              <w:rPr>
                <w:sz w:val="16"/>
                <w:szCs w:val="16"/>
              </w:rPr>
            </w:pPr>
            <w:r>
              <w:rPr>
                <w:sz w:val="16"/>
                <w:szCs w:val="16"/>
              </w:rPr>
              <w:t>SA#89e</w:t>
            </w:r>
          </w:p>
        </w:tc>
        <w:tc>
          <w:tcPr>
            <w:tcW w:w="984" w:type="dxa"/>
            <w:shd w:val="solid" w:color="FFFFFF" w:fill="auto"/>
          </w:tcPr>
          <w:p w14:paraId="634AF984" w14:textId="632722D9" w:rsidR="00C87F6C" w:rsidRDefault="00C87F6C" w:rsidP="00E07A73">
            <w:pPr>
              <w:pStyle w:val="TAC"/>
              <w:rPr>
                <w:sz w:val="16"/>
                <w:szCs w:val="16"/>
              </w:rPr>
            </w:pPr>
            <w:r>
              <w:rPr>
                <w:sz w:val="16"/>
                <w:szCs w:val="16"/>
              </w:rPr>
              <w:t>SP-200750</w:t>
            </w:r>
          </w:p>
        </w:tc>
        <w:tc>
          <w:tcPr>
            <w:tcW w:w="519" w:type="dxa"/>
            <w:shd w:val="solid" w:color="FFFFFF" w:fill="auto"/>
          </w:tcPr>
          <w:p w14:paraId="4E5336A3" w14:textId="675AB948" w:rsidR="00C87F6C" w:rsidRDefault="00C87F6C" w:rsidP="00E07A73">
            <w:pPr>
              <w:pStyle w:val="TAL"/>
              <w:rPr>
                <w:sz w:val="16"/>
                <w:szCs w:val="16"/>
              </w:rPr>
            </w:pPr>
            <w:r>
              <w:rPr>
                <w:sz w:val="16"/>
                <w:szCs w:val="16"/>
              </w:rPr>
              <w:t>0006</w:t>
            </w:r>
          </w:p>
        </w:tc>
        <w:tc>
          <w:tcPr>
            <w:tcW w:w="425" w:type="dxa"/>
            <w:shd w:val="solid" w:color="FFFFFF" w:fill="auto"/>
          </w:tcPr>
          <w:p w14:paraId="6963E474" w14:textId="20019B53" w:rsidR="00C87F6C" w:rsidRDefault="00C87F6C" w:rsidP="00E07A73">
            <w:pPr>
              <w:pStyle w:val="TAR"/>
              <w:rPr>
                <w:sz w:val="16"/>
                <w:szCs w:val="16"/>
              </w:rPr>
            </w:pPr>
            <w:r>
              <w:rPr>
                <w:sz w:val="16"/>
                <w:szCs w:val="16"/>
              </w:rPr>
              <w:t>-</w:t>
            </w:r>
          </w:p>
        </w:tc>
        <w:tc>
          <w:tcPr>
            <w:tcW w:w="425" w:type="dxa"/>
            <w:shd w:val="solid" w:color="FFFFFF" w:fill="auto"/>
          </w:tcPr>
          <w:p w14:paraId="38401CCB" w14:textId="25B14A93" w:rsidR="00C87F6C" w:rsidRDefault="00C87F6C" w:rsidP="00E07A73">
            <w:pPr>
              <w:pStyle w:val="TAC"/>
              <w:rPr>
                <w:sz w:val="16"/>
                <w:szCs w:val="16"/>
              </w:rPr>
            </w:pPr>
            <w:r>
              <w:rPr>
                <w:sz w:val="16"/>
                <w:szCs w:val="16"/>
              </w:rPr>
              <w:t>F</w:t>
            </w:r>
          </w:p>
        </w:tc>
        <w:tc>
          <w:tcPr>
            <w:tcW w:w="4868" w:type="dxa"/>
            <w:shd w:val="solid" w:color="FFFFFF" w:fill="auto"/>
          </w:tcPr>
          <w:p w14:paraId="0E9D6BBE" w14:textId="52709C10" w:rsidR="00C87F6C" w:rsidRDefault="00C87F6C" w:rsidP="00E07A73">
            <w:pPr>
              <w:pStyle w:val="TAL"/>
              <w:rPr>
                <w:sz w:val="16"/>
                <w:szCs w:val="16"/>
              </w:rPr>
            </w:pPr>
            <w:r>
              <w:rPr>
                <w:sz w:val="16"/>
                <w:szCs w:val="16"/>
              </w:rPr>
              <w:t>Remove Editor's Note in clause 4.1.1</w:t>
            </w:r>
          </w:p>
        </w:tc>
        <w:tc>
          <w:tcPr>
            <w:tcW w:w="708" w:type="dxa"/>
            <w:shd w:val="solid" w:color="FFFFFF" w:fill="auto"/>
          </w:tcPr>
          <w:p w14:paraId="483B2340" w14:textId="57698DD6" w:rsidR="00C87F6C" w:rsidRDefault="00C87F6C" w:rsidP="00E07A73">
            <w:pPr>
              <w:pStyle w:val="TAC"/>
              <w:rPr>
                <w:sz w:val="16"/>
                <w:szCs w:val="16"/>
              </w:rPr>
            </w:pPr>
            <w:r>
              <w:rPr>
                <w:sz w:val="16"/>
                <w:szCs w:val="16"/>
              </w:rPr>
              <w:t>16.1.0</w:t>
            </w:r>
          </w:p>
        </w:tc>
      </w:tr>
      <w:tr w:rsidR="00C87F6C" w:rsidRPr="00F6081B" w14:paraId="287C8F42" w14:textId="77777777" w:rsidTr="00CD0609">
        <w:tc>
          <w:tcPr>
            <w:tcW w:w="800" w:type="dxa"/>
            <w:shd w:val="solid" w:color="FFFFFF" w:fill="auto"/>
          </w:tcPr>
          <w:p w14:paraId="1921A2E6" w14:textId="4D909C0F" w:rsidR="00C87F6C" w:rsidRDefault="00C87F6C" w:rsidP="00C87F6C">
            <w:pPr>
              <w:pStyle w:val="TAC"/>
              <w:rPr>
                <w:sz w:val="16"/>
                <w:szCs w:val="16"/>
              </w:rPr>
            </w:pPr>
            <w:r>
              <w:rPr>
                <w:sz w:val="16"/>
                <w:szCs w:val="16"/>
              </w:rPr>
              <w:t>2020-09</w:t>
            </w:r>
          </w:p>
        </w:tc>
        <w:tc>
          <w:tcPr>
            <w:tcW w:w="910" w:type="dxa"/>
            <w:shd w:val="solid" w:color="FFFFFF" w:fill="auto"/>
          </w:tcPr>
          <w:p w14:paraId="3A7302EF" w14:textId="3FBFD76C" w:rsidR="00C87F6C" w:rsidRDefault="00C87F6C" w:rsidP="00C87F6C">
            <w:pPr>
              <w:pStyle w:val="TAC"/>
              <w:rPr>
                <w:sz w:val="16"/>
                <w:szCs w:val="16"/>
              </w:rPr>
            </w:pPr>
            <w:r>
              <w:rPr>
                <w:sz w:val="16"/>
                <w:szCs w:val="16"/>
              </w:rPr>
              <w:t>SA#89e</w:t>
            </w:r>
          </w:p>
        </w:tc>
        <w:tc>
          <w:tcPr>
            <w:tcW w:w="984" w:type="dxa"/>
            <w:shd w:val="solid" w:color="FFFFFF" w:fill="auto"/>
          </w:tcPr>
          <w:p w14:paraId="69445932" w14:textId="711DA328" w:rsidR="00C87F6C" w:rsidRDefault="00C87F6C" w:rsidP="00C87F6C">
            <w:pPr>
              <w:pStyle w:val="TAC"/>
              <w:rPr>
                <w:sz w:val="16"/>
                <w:szCs w:val="16"/>
              </w:rPr>
            </w:pPr>
            <w:r>
              <w:rPr>
                <w:sz w:val="16"/>
                <w:szCs w:val="16"/>
              </w:rPr>
              <w:t>SP-200750</w:t>
            </w:r>
          </w:p>
        </w:tc>
        <w:tc>
          <w:tcPr>
            <w:tcW w:w="519" w:type="dxa"/>
            <w:shd w:val="solid" w:color="FFFFFF" w:fill="auto"/>
          </w:tcPr>
          <w:p w14:paraId="7E1ED337" w14:textId="365EA9DE" w:rsidR="00C87F6C" w:rsidRDefault="00C87F6C" w:rsidP="00C87F6C">
            <w:pPr>
              <w:pStyle w:val="TAL"/>
              <w:rPr>
                <w:sz w:val="16"/>
                <w:szCs w:val="16"/>
              </w:rPr>
            </w:pPr>
            <w:r>
              <w:rPr>
                <w:sz w:val="16"/>
                <w:szCs w:val="16"/>
              </w:rPr>
              <w:t>0007</w:t>
            </w:r>
          </w:p>
        </w:tc>
        <w:tc>
          <w:tcPr>
            <w:tcW w:w="425" w:type="dxa"/>
            <w:shd w:val="solid" w:color="FFFFFF" w:fill="auto"/>
          </w:tcPr>
          <w:p w14:paraId="7F99CF13" w14:textId="7D5AE4DB" w:rsidR="00C87F6C" w:rsidRDefault="00C87F6C" w:rsidP="00C87F6C">
            <w:pPr>
              <w:pStyle w:val="TAR"/>
              <w:rPr>
                <w:sz w:val="16"/>
                <w:szCs w:val="16"/>
              </w:rPr>
            </w:pPr>
            <w:r>
              <w:rPr>
                <w:sz w:val="16"/>
                <w:szCs w:val="16"/>
              </w:rPr>
              <w:t>-</w:t>
            </w:r>
          </w:p>
        </w:tc>
        <w:tc>
          <w:tcPr>
            <w:tcW w:w="425" w:type="dxa"/>
            <w:shd w:val="solid" w:color="FFFFFF" w:fill="auto"/>
          </w:tcPr>
          <w:p w14:paraId="4AAA13E6" w14:textId="686993E6" w:rsidR="00C87F6C" w:rsidRDefault="00C87F6C" w:rsidP="00C87F6C">
            <w:pPr>
              <w:pStyle w:val="TAC"/>
              <w:rPr>
                <w:sz w:val="16"/>
                <w:szCs w:val="16"/>
              </w:rPr>
            </w:pPr>
            <w:r>
              <w:rPr>
                <w:sz w:val="16"/>
                <w:szCs w:val="16"/>
              </w:rPr>
              <w:t>F</w:t>
            </w:r>
          </w:p>
        </w:tc>
        <w:tc>
          <w:tcPr>
            <w:tcW w:w="4868" w:type="dxa"/>
            <w:shd w:val="solid" w:color="FFFFFF" w:fill="auto"/>
          </w:tcPr>
          <w:p w14:paraId="79CA2C1A" w14:textId="1CD7542F" w:rsidR="00C87F6C" w:rsidRDefault="00C87F6C" w:rsidP="00C87F6C">
            <w:pPr>
              <w:pStyle w:val="TAL"/>
              <w:rPr>
                <w:sz w:val="16"/>
                <w:szCs w:val="16"/>
              </w:rPr>
            </w:pPr>
            <w:r>
              <w:rPr>
                <w:sz w:val="16"/>
                <w:szCs w:val="16"/>
              </w:rPr>
              <w:t>Replace Editors Note in clause Annex A.5 with a Note</w:t>
            </w:r>
          </w:p>
        </w:tc>
        <w:tc>
          <w:tcPr>
            <w:tcW w:w="708" w:type="dxa"/>
            <w:shd w:val="solid" w:color="FFFFFF" w:fill="auto"/>
          </w:tcPr>
          <w:p w14:paraId="5C0AE192" w14:textId="09BF31E0" w:rsidR="00C87F6C" w:rsidRDefault="00C87F6C" w:rsidP="00C87F6C">
            <w:pPr>
              <w:pStyle w:val="TAC"/>
              <w:rPr>
                <w:sz w:val="16"/>
                <w:szCs w:val="16"/>
              </w:rPr>
            </w:pPr>
            <w:r>
              <w:rPr>
                <w:sz w:val="16"/>
                <w:szCs w:val="16"/>
              </w:rPr>
              <w:t>16.1.0</w:t>
            </w:r>
          </w:p>
        </w:tc>
      </w:tr>
      <w:tr w:rsidR="00336D08" w:rsidRPr="00F6081B" w14:paraId="07622023" w14:textId="77777777" w:rsidTr="00CD0609">
        <w:tc>
          <w:tcPr>
            <w:tcW w:w="800" w:type="dxa"/>
            <w:shd w:val="solid" w:color="FFFFFF" w:fill="auto"/>
          </w:tcPr>
          <w:p w14:paraId="15235422" w14:textId="5A7793B0" w:rsidR="00336D08" w:rsidRDefault="00336D08" w:rsidP="00C87F6C">
            <w:pPr>
              <w:pStyle w:val="TAC"/>
              <w:rPr>
                <w:sz w:val="16"/>
                <w:szCs w:val="16"/>
              </w:rPr>
            </w:pPr>
            <w:r>
              <w:rPr>
                <w:sz w:val="16"/>
                <w:szCs w:val="16"/>
              </w:rPr>
              <w:t>2020-09</w:t>
            </w:r>
          </w:p>
        </w:tc>
        <w:tc>
          <w:tcPr>
            <w:tcW w:w="910" w:type="dxa"/>
            <w:shd w:val="solid" w:color="FFFFFF" w:fill="auto"/>
          </w:tcPr>
          <w:p w14:paraId="075F5C0B" w14:textId="3869B0E3" w:rsidR="00336D08" w:rsidRDefault="00336D08" w:rsidP="00C87F6C">
            <w:pPr>
              <w:pStyle w:val="TAC"/>
              <w:rPr>
                <w:sz w:val="16"/>
                <w:szCs w:val="16"/>
              </w:rPr>
            </w:pPr>
            <w:r>
              <w:rPr>
                <w:sz w:val="16"/>
                <w:szCs w:val="16"/>
              </w:rPr>
              <w:t>SA#89e</w:t>
            </w:r>
          </w:p>
        </w:tc>
        <w:tc>
          <w:tcPr>
            <w:tcW w:w="984" w:type="dxa"/>
            <w:shd w:val="solid" w:color="FFFFFF" w:fill="auto"/>
          </w:tcPr>
          <w:p w14:paraId="705AD49B" w14:textId="49A9887A" w:rsidR="00336D08" w:rsidRDefault="005B55A0" w:rsidP="00C87F6C">
            <w:pPr>
              <w:pStyle w:val="TAC"/>
              <w:rPr>
                <w:sz w:val="16"/>
                <w:szCs w:val="16"/>
              </w:rPr>
            </w:pPr>
            <w:r>
              <w:rPr>
                <w:sz w:val="16"/>
                <w:szCs w:val="16"/>
              </w:rPr>
              <w:t>SP-200750</w:t>
            </w:r>
          </w:p>
        </w:tc>
        <w:tc>
          <w:tcPr>
            <w:tcW w:w="519" w:type="dxa"/>
            <w:shd w:val="solid" w:color="FFFFFF" w:fill="auto"/>
          </w:tcPr>
          <w:p w14:paraId="679B2A81" w14:textId="4E78C1EF" w:rsidR="00336D08" w:rsidRDefault="00FB18B3" w:rsidP="00C87F6C">
            <w:pPr>
              <w:pStyle w:val="TAL"/>
              <w:rPr>
                <w:sz w:val="16"/>
                <w:szCs w:val="16"/>
              </w:rPr>
            </w:pPr>
            <w:r>
              <w:rPr>
                <w:sz w:val="16"/>
                <w:szCs w:val="16"/>
              </w:rPr>
              <w:t>0003</w:t>
            </w:r>
          </w:p>
        </w:tc>
        <w:tc>
          <w:tcPr>
            <w:tcW w:w="425" w:type="dxa"/>
            <w:shd w:val="solid" w:color="FFFFFF" w:fill="auto"/>
          </w:tcPr>
          <w:p w14:paraId="46BA7BCB" w14:textId="5B9097ED" w:rsidR="00336D08" w:rsidRDefault="00336D08" w:rsidP="00C87F6C">
            <w:pPr>
              <w:pStyle w:val="TAR"/>
              <w:rPr>
                <w:sz w:val="16"/>
                <w:szCs w:val="16"/>
              </w:rPr>
            </w:pPr>
            <w:r>
              <w:rPr>
                <w:sz w:val="16"/>
                <w:szCs w:val="16"/>
              </w:rPr>
              <w:t>-</w:t>
            </w:r>
          </w:p>
        </w:tc>
        <w:tc>
          <w:tcPr>
            <w:tcW w:w="425" w:type="dxa"/>
            <w:shd w:val="solid" w:color="FFFFFF" w:fill="auto"/>
          </w:tcPr>
          <w:p w14:paraId="7B2BE7EB" w14:textId="79668044" w:rsidR="00336D08" w:rsidRDefault="00336D08" w:rsidP="00C87F6C">
            <w:pPr>
              <w:pStyle w:val="TAC"/>
              <w:rPr>
                <w:sz w:val="16"/>
                <w:szCs w:val="16"/>
              </w:rPr>
            </w:pPr>
            <w:r>
              <w:rPr>
                <w:sz w:val="16"/>
                <w:szCs w:val="16"/>
              </w:rPr>
              <w:t>F</w:t>
            </w:r>
          </w:p>
        </w:tc>
        <w:tc>
          <w:tcPr>
            <w:tcW w:w="4868" w:type="dxa"/>
            <w:shd w:val="solid" w:color="FFFFFF" w:fill="auto"/>
          </w:tcPr>
          <w:p w14:paraId="5E6D2605" w14:textId="62A6EC1E" w:rsidR="00336D08" w:rsidRDefault="00336D08" w:rsidP="00C87F6C">
            <w:pPr>
              <w:pStyle w:val="TAL"/>
              <w:rPr>
                <w:sz w:val="16"/>
                <w:szCs w:val="16"/>
              </w:rPr>
            </w:pPr>
            <w:r>
              <w:rPr>
                <w:sz w:val="16"/>
                <w:szCs w:val="16"/>
              </w:rPr>
              <w:t>Add abbreviations to clause 3.3</w:t>
            </w:r>
          </w:p>
        </w:tc>
        <w:tc>
          <w:tcPr>
            <w:tcW w:w="708" w:type="dxa"/>
            <w:shd w:val="solid" w:color="FFFFFF" w:fill="auto"/>
          </w:tcPr>
          <w:p w14:paraId="1C586D34" w14:textId="455C221F" w:rsidR="00336D08" w:rsidRDefault="00336D08" w:rsidP="00C87F6C">
            <w:pPr>
              <w:pStyle w:val="TAC"/>
              <w:rPr>
                <w:sz w:val="16"/>
                <w:szCs w:val="16"/>
              </w:rPr>
            </w:pPr>
            <w:r>
              <w:rPr>
                <w:sz w:val="16"/>
                <w:szCs w:val="16"/>
              </w:rPr>
              <w:t>16.1.0</w:t>
            </w:r>
          </w:p>
        </w:tc>
      </w:tr>
      <w:tr w:rsidR="00FB18B3" w:rsidRPr="00F6081B" w14:paraId="42DF494F" w14:textId="77777777" w:rsidTr="00CD0609">
        <w:tc>
          <w:tcPr>
            <w:tcW w:w="800" w:type="dxa"/>
            <w:shd w:val="solid" w:color="FFFFFF" w:fill="auto"/>
          </w:tcPr>
          <w:p w14:paraId="78021620" w14:textId="4A034A4A" w:rsidR="00FB18B3" w:rsidRDefault="00FB18B3" w:rsidP="00C87F6C">
            <w:pPr>
              <w:pStyle w:val="TAC"/>
              <w:rPr>
                <w:sz w:val="16"/>
                <w:szCs w:val="16"/>
              </w:rPr>
            </w:pPr>
            <w:r>
              <w:rPr>
                <w:sz w:val="16"/>
                <w:szCs w:val="16"/>
              </w:rPr>
              <w:t>2020-12</w:t>
            </w:r>
          </w:p>
        </w:tc>
        <w:tc>
          <w:tcPr>
            <w:tcW w:w="910" w:type="dxa"/>
            <w:shd w:val="solid" w:color="FFFFFF" w:fill="auto"/>
          </w:tcPr>
          <w:p w14:paraId="0317CABB" w14:textId="04A53295" w:rsidR="00FB18B3" w:rsidRDefault="00FB18B3" w:rsidP="00C87F6C">
            <w:pPr>
              <w:pStyle w:val="TAC"/>
              <w:rPr>
                <w:sz w:val="16"/>
                <w:szCs w:val="16"/>
              </w:rPr>
            </w:pPr>
            <w:r>
              <w:rPr>
                <w:sz w:val="16"/>
                <w:szCs w:val="16"/>
              </w:rPr>
              <w:t>SA#90e</w:t>
            </w:r>
          </w:p>
        </w:tc>
        <w:tc>
          <w:tcPr>
            <w:tcW w:w="984" w:type="dxa"/>
            <w:shd w:val="solid" w:color="FFFFFF" w:fill="auto"/>
          </w:tcPr>
          <w:p w14:paraId="42C91A36" w14:textId="6A63B7D8" w:rsidR="00FB18B3" w:rsidRDefault="00FB18B3" w:rsidP="00C87F6C">
            <w:pPr>
              <w:pStyle w:val="TAC"/>
              <w:rPr>
                <w:sz w:val="16"/>
                <w:szCs w:val="16"/>
              </w:rPr>
            </w:pPr>
            <w:r>
              <w:rPr>
                <w:sz w:val="16"/>
                <w:szCs w:val="16"/>
              </w:rPr>
              <w:t>SP-201050</w:t>
            </w:r>
          </w:p>
        </w:tc>
        <w:tc>
          <w:tcPr>
            <w:tcW w:w="519" w:type="dxa"/>
            <w:shd w:val="solid" w:color="FFFFFF" w:fill="auto"/>
          </w:tcPr>
          <w:p w14:paraId="37FF5EE4" w14:textId="0354C2C7" w:rsidR="00FB18B3" w:rsidRDefault="00FB18B3" w:rsidP="00C87F6C">
            <w:pPr>
              <w:pStyle w:val="TAL"/>
              <w:rPr>
                <w:sz w:val="16"/>
                <w:szCs w:val="16"/>
              </w:rPr>
            </w:pPr>
            <w:r>
              <w:rPr>
                <w:sz w:val="16"/>
                <w:szCs w:val="16"/>
              </w:rPr>
              <w:t>0008</w:t>
            </w:r>
          </w:p>
        </w:tc>
        <w:tc>
          <w:tcPr>
            <w:tcW w:w="425" w:type="dxa"/>
            <w:shd w:val="solid" w:color="FFFFFF" w:fill="auto"/>
          </w:tcPr>
          <w:p w14:paraId="5AE81011" w14:textId="368E8C59" w:rsidR="00FB18B3" w:rsidRDefault="00FB18B3" w:rsidP="00C87F6C">
            <w:pPr>
              <w:pStyle w:val="TAR"/>
              <w:rPr>
                <w:sz w:val="16"/>
                <w:szCs w:val="16"/>
              </w:rPr>
            </w:pPr>
            <w:r>
              <w:rPr>
                <w:sz w:val="16"/>
                <w:szCs w:val="16"/>
              </w:rPr>
              <w:t>-</w:t>
            </w:r>
          </w:p>
        </w:tc>
        <w:tc>
          <w:tcPr>
            <w:tcW w:w="425" w:type="dxa"/>
            <w:shd w:val="solid" w:color="FFFFFF" w:fill="auto"/>
          </w:tcPr>
          <w:p w14:paraId="13BD41B5" w14:textId="5BD9BE5B" w:rsidR="00FB18B3" w:rsidRDefault="00FB18B3" w:rsidP="00C87F6C">
            <w:pPr>
              <w:pStyle w:val="TAC"/>
              <w:rPr>
                <w:sz w:val="16"/>
                <w:szCs w:val="16"/>
              </w:rPr>
            </w:pPr>
            <w:r>
              <w:rPr>
                <w:sz w:val="16"/>
                <w:szCs w:val="16"/>
              </w:rPr>
              <w:t>F</w:t>
            </w:r>
          </w:p>
        </w:tc>
        <w:tc>
          <w:tcPr>
            <w:tcW w:w="4868" w:type="dxa"/>
            <w:shd w:val="solid" w:color="FFFFFF" w:fill="auto"/>
          </w:tcPr>
          <w:p w14:paraId="5E8E74F3" w14:textId="065B01BC" w:rsidR="00FB18B3" w:rsidRDefault="00FB18B3" w:rsidP="00C87F6C">
            <w:pPr>
              <w:pStyle w:val="TAL"/>
              <w:rPr>
                <w:sz w:val="16"/>
                <w:szCs w:val="16"/>
              </w:rPr>
            </w:pPr>
            <w:r>
              <w:rPr>
                <w:sz w:val="16"/>
                <w:szCs w:val="16"/>
              </w:rPr>
              <w:t>Update references to other specifications</w:t>
            </w:r>
          </w:p>
        </w:tc>
        <w:tc>
          <w:tcPr>
            <w:tcW w:w="708" w:type="dxa"/>
            <w:shd w:val="solid" w:color="FFFFFF" w:fill="auto"/>
          </w:tcPr>
          <w:p w14:paraId="1A2970F6" w14:textId="4B13B2FB" w:rsidR="00FB18B3" w:rsidRDefault="00FB18B3" w:rsidP="00C87F6C">
            <w:pPr>
              <w:pStyle w:val="TAC"/>
              <w:rPr>
                <w:sz w:val="16"/>
                <w:szCs w:val="16"/>
              </w:rPr>
            </w:pPr>
            <w:r>
              <w:rPr>
                <w:sz w:val="16"/>
                <w:szCs w:val="16"/>
              </w:rPr>
              <w:t>16.2.0</w:t>
            </w:r>
          </w:p>
        </w:tc>
      </w:tr>
      <w:tr w:rsidR="005B55A0" w:rsidRPr="00F6081B" w14:paraId="313075A5" w14:textId="77777777" w:rsidTr="00CD0609">
        <w:tc>
          <w:tcPr>
            <w:tcW w:w="800" w:type="dxa"/>
            <w:shd w:val="solid" w:color="FFFFFF" w:fill="auto"/>
          </w:tcPr>
          <w:p w14:paraId="6DC2C897" w14:textId="77CCA2DE" w:rsidR="005B55A0" w:rsidRDefault="005B55A0" w:rsidP="005B55A0">
            <w:pPr>
              <w:pStyle w:val="TAC"/>
              <w:rPr>
                <w:sz w:val="16"/>
                <w:szCs w:val="16"/>
              </w:rPr>
            </w:pPr>
            <w:r>
              <w:rPr>
                <w:sz w:val="16"/>
                <w:szCs w:val="16"/>
              </w:rPr>
              <w:t>2020-12</w:t>
            </w:r>
          </w:p>
        </w:tc>
        <w:tc>
          <w:tcPr>
            <w:tcW w:w="910" w:type="dxa"/>
            <w:shd w:val="solid" w:color="FFFFFF" w:fill="auto"/>
          </w:tcPr>
          <w:p w14:paraId="64962BFC" w14:textId="0091065A" w:rsidR="005B55A0" w:rsidRDefault="005B55A0" w:rsidP="005B55A0">
            <w:pPr>
              <w:pStyle w:val="TAC"/>
              <w:rPr>
                <w:sz w:val="16"/>
                <w:szCs w:val="16"/>
              </w:rPr>
            </w:pPr>
            <w:r>
              <w:rPr>
                <w:sz w:val="16"/>
                <w:szCs w:val="16"/>
              </w:rPr>
              <w:t>SA#90e</w:t>
            </w:r>
          </w:p>
        </w:tc>
        <w:tc>
          <w:tcPr>
            <w:tcW w:w="984" w:type="dxa"/>
            <w:shd w:val="solid" w:color="FFFFFF" w:fill="auto"/>
          </w:tcPr>
          <w:p w14:paraId="7022485F" w14:textId="60BB9147" w:rsidR="005B55A0" w:rsidRDefault="005B55A0" w:rsidP="005B55A0">
            <w:pPr>
              <w:pStyle w:val="TAC"/>
              <w:rPr>
                <w:sz w:val="16"/>
                <w:szCs w:val="16"/>
              </w:rPr>
            </w:pPr>
            <w:r>
              <w:rPr>
                <w:sz w:val="16"/>
                <w:szCs w:val="16"/>
              </w:rPr>
              <w:t>SP-20105</w:t>
            </w:r>
            <w:r w:rsidR="004C4989">
              <w:rPr>
                <w:sz w:val="16"/>
                <w:szCs w:val="16"/>
              </w:rPr>
              <w:t>6</w:t>
            </w:r>
          </w:p>
        </w:tc>
        <w:tc>
          <w:tcPr>
            <w:tcW w:w="519" w:type="dxa"/>
            <w:shd w:val="solid" w:color="FFFFFF" w:fill="auto"/>
          </w:tcPr>
          <w:p w14:paraId="6E3F5EF1" w14:textId="3DB18CA5" w:rsidR="005B55A0" w:rsidRDefault="005B55A0" w:rsidP="005B55A0">
            <w:pPr>
              <w:pStyle w:val="TAL"/>
              <w:rPr>
                <w:sz w:val="16"/>
                <w:szCs w:val="16"/>
              </w:rPr>
            </w:pPr>
            <w:r>
              <w:rPr>
                <w:sz w:val="16"/>
                <w:szCs w:val="16"/>
              </w:rPr>
              <w:t>0011</w:t>
            </w:r>
          </w:p>
        </w:tc>
        <w:tc>
          <w:tcPr>
            <w:tcW w:w="425" w:type="dxa"/>
            <w:shd w:val="solid" w:color="FFFFFF" w:fill="auto"/>
          </w:tcPr>
          <w:p w14:paraId="102A3C43" w14:textId="5F6D5B79" w:rsidR="005B55A0" w:rsidRDefault="005B55A0" w:rsidP="005B55A0">
            <w:pPr>
              <w:pStyle w:val="TAR"/>
              <w:rPr>
                <w:sz w:val="16"/>
                <w:szCs w:val="16"/>
              </w:rPr>
            </w:pPr>
            <w:r>
              <w:rPr>
                <w:sz w:val="16"/>
                <w:szCs w:val="16"/>
              </w:rPr>
              <w:t>-</w:t>
            </w:r>
          </w:p>
        </w:tc>
        <w:tc>
          <w:tcPr>
            <w:tcW w:w="425" w:type="dxa"/>
            <w:shd w:val="solid" w:color="FFFFFF" w:fill="auto"/>
          </w:tcPr>
          <w:p w14:paraId="3F56A1CB" w14:textId="015B2061" w:rsidR="005B55A0" w:rsidRDefault="005B55A0" w:rsidP="005B55A0">
            <w:pPr>
              <w:pStyle w:val="TAC"/>
              <w:rPr>
                <w:sz w:val="16"/>
                <w:szCs w:val="16"/>
              </w:rPr>
            </w:pPr>
            <w:r>
              <w:rPr>
                <w:sz w:val="16"/>
                <w:szCs w:val="16"/>
              </w:rPr>
              <w:t>F</w:t>
            </w:r>
          </w:p>
        </w:tc>
        <w:tc>
          <w:tcPr>
            <w:tcW w:w="4868" w:type="dxa"/>
            <w:shd w:val="solid" w:color="FFFFFF" w:fill="auto"/>
          </w:tcPr>
          <w:p w14:paraId="7989BF36" w14:textId="1FF5E08A" w:rsidR="005B55A0" w:rsidRDefault="005B55A0" w:rsidP="005B55A0">
            <w:pPr>
              <w:pStyle w:val="TAL"/>
              <w:rPr>
                <w:sz w:val="16"/>
                <w:szCs w:val="16"/>
              </w:rPr>
            </w:pPr>
            <w:r>
              <w:rPr>
                <w:sz w:val="16"/>
                <w:szCs w:val="16"/>
              </w:rPr>
              <w:t>Update and make closed control loop term consistent</w:t>
            </w:r>
          </w:p>
        </w:tc>
        <w:tc>
          <w:tcPr>
            <w:tcW w:w="708" w:type="dxa"/>
            <w:shd w:val="solid" w:color="FFFFFF" w:fill="auto"/>
          </w:tcPr>
          <w:p w14:paraId="34796BFC" w14:textId="394D1F1A" w:rsidR="005B55A0" w:rsidRDefault="005B55A0" w:rsidP="005B55A0">
            <w:pPr>
              <w:pStyle w:val="TAC"/>
              <w:rPr>
                <w:sz w:val="16"/>
                <w:szCs w:val="16"/>
              </w:rPr>
            </w:pPr>
            <w:r>
              <w:rPr>
                <w:sz w:val="16"/>
                <w:szCs w:val="16"/>
              </w:rPr>
              <w:t>16.2.0</w:t>
            </w:r>
          </w:p>
        </w:tc>
      </w:tr>
      <w:tr w:rsidR="005B55A0" w:rsidRPr="00F6081B" w14:paraId="2BD4C75D" w14:textId="77777777" w:rsidTr="00CD0609">
        <w:tc>
          <w:tcPr>
            <w:tcW w:w="800" w:type="dxa"/>
            <w:shd w:val="solid" w:color="FFFFFF" w:fill="auto"/>
          </w:tcPr>
          <w:p w14:paraId="4ECCBC93" w14:textId="1CF106D7" w:rsidR="005B55A0" w:rsidRDefault="005B55A0" w:rsidP="005B55A0">
            <w:pPr>
              <w:pStyle w:val="TAC"/>
              <w:rPr>
                <w:sz w:val="16"/>
                <w:szCs w:val="16"/>
              </w:rPr>
            </w:pPr>
            <w:r>
              <w:rPr>
                <w:sz w:val="16"/>
                <w:szCs w:val="16"/>
              </w:rPr>
              <w:t>2020-12</w:t>
            </w:r>
          </w:p>
        </w:tc>
        <w:tc>
          <w:tcPr>
            <w:tcW w:w="910" w:type="dxa"/>
            <w:shd w:val="solid" w:color="FFFFFF" w:fill="auto"/>
          </w:tcPr>
          <w:p w14:paraId="1F6B2A19" w14:textId="65A02797" w:rsidR="005B55A0" w:rsidRDefault="005B55A0" w:rsidP="005B55A0">
            <w:pPr>
              <w:pStyle w:val="TAC"/>
              <w:rPr>
                <w:sz w:val="16"/>
                <w:szCs w:val="16"/>
              </w:rPr>
            </w:pPr>
            <w:r>
              <w:rPr>
                <w:sz w:val="16"/>
                <w:szCs w:val="16"/>
              </w:rPr>
              <w:t>SA#90e</w:t>
            </w:r>
          </w:p>
        </w:tc>
        <w:tc>
          <w:tcPr>
            <w:tcW w:w="984" w:type="dxa"/>
            <w:shd w:val="solid" w:color="FFFFFF" w:fill="auto"/>
          </w:tcPr>
          <w:p w14:paraId="6D3ABAA0" w14:textId="11D42B95" w:rsidR="005B55A0" w:rsidRDefault="005B55A0" w:rsidP="005B55A0">
            <w:pPr>
              <w:pStyle w:val="TAC"/>
              <w:rPr>
                <w:sz w:val="16"/>
                <w:szCs w:val="16"/>
              </w:rPr>
            </w:pPr>
            <w:r>
              <w:rPr>
                <w:sz w:val="16"/>
                <w:szCs w:val="16"/>
              </w:rPr>
              <w:t>SP-20105</w:t>
            </w:r>
            <w:r w:rsidR="004C4989">
              <w:rPr>
                <w:sz w:val="16"/>
                <w:szCs w:val="16"/>
              </w:rPr>
              <w:t>6</w:t>
            </w:r>
          </w:p>
        </w:tc>
        <w:tc>
          <w:tcPr>
            <w:tcW w:w="519" w:type="dxa"/>
            <w:shd w:val="solid" w:color="FFFFFF" w:fill="auto"/>
          </w:tcPr>
          <w:p w14:paraId="01167926" w14:textId="13EA9240" w:rsidR="005B55A0" w:rsidRDefault="005B55A0" w:rsidP="005B55A0">
            <w:pPr>
              <w:pStyle w:val="TAL"/>
              <w:rPr>
                <w:sz w:val="16"/>
                <w:szCs w:val="16"/>
              </w:rPr>
            </w:pPr>
            <w:r>
              <w:rPr>
                <w:sz w:val="16"/>
                <w:szCs w:val="16"/>
              </w:rPr>
              <w:t>0013</w:t>
            </w:r>
          </w:p>
        </w:tc>
        <w:tc>
          <w:tcPr>
            <w:tcW w:w="425" w:type="dxa"/>
            <w:shd w:val="solid" w:color="FFFFFF" w:fill="auto"/>
          </w:tcPr>
          <w:p w14:paraId="5632655E" w14:textId="0430A756" w:rsidR="005B55A0" w:rsidRDefault="005B55A0" w:rsidP="005B55A0">
            <w:pPr>
              <w:pStyle w:val="TAR"/>
              <w:rPr>
                <w:sz w:val="16"/>
                <w:szCs w:val="16"/>
              </w:rPr>
            </w:pPr>
            <w:r>
              <w:rPr>
                <w:sz w:val="16"/>
                <w:szCs w:val="16"/>
              </w:rPr>
              <w:t xml:space="preserve">- </w:t>
            </w:r>
          </w:p>
        </w:tc>
        <w:tc>
          <w:tcPr>
            <w:tcW w:w="425" w:type="dxa"/>
            <w:shd w:val="solid" w:color="FFFFFF" w:fill="auto"/>
          </w:tcPr>
          <w:p w14:paraId="6667BAB0" w14:textId="0D5E6B38" w:rsidR="005B55A0" w:rsidRDefault="005B55A0" w:rsidP="005B55A0">
            <w:pPr>
              <w:pStyle w:val="TAC"/>
              <w:rPr>
                <w:sz w:val="16"/>
                <w:szCs w:val="16"/>
              </w:rPr>
            </w:pPr>
            <w:r>
              <w:rPr>
                <w:sz w:val="16"/>
                <w:szCs w:val="16"/>
              </w:rPr>
              <w:t>F</w:t>
            </w:r>
          </w:p>
        </w:tc>
        <w:tc>
          <w:tcPr>
            <w:tcW w:w="4868" w:type="dxa"/>
            <w:shd w:val="solid" w:color="FFFFFF" w:fill="auto"/>
          </w:tcPr>
          <w:p w14:paraId="3471DAB0" w14:textId="1CA2C4FD" w:rsidR="005B55A0" w:rsidRDefault="005B55A0" w:rsidP="005B55A0">
            <w:pPr>
              <w:pStyle w:val="TAL"/>
              <w:rPr>
                <w:sz w:val="16"/>
                <w:szCs w:val="16"/>
              </w:rPr>
            </w:pPr>
            <w:r>
              <w:rPr>
                <w:sz w:val="16"/>
                <w:szCs w:val="16"/>
              </w:rPr>
              <w:t>Add Annex on state management</w:t>
            </w:r>
          </w:p>
        </w:tc>
        <w:tc>
          <w:tcPr>
            <w:tcW w:w="708" w:type="dxa"/>
            <w:shd w:val="solid" w:color="FFFFFF" w:fill="auto"/>
          </w:tcPr>
          <w:p w14:paraId="0EDF693B" w14:textId="2055EF74" w:rsidR="005B55A0" w:rsidRDefault="005B55A0" w:rsidP="005B55A0">
            <w:pPr>
              <w:pStyle w:val="TAC"/>
              <w:rPr>
                <w:sz w:val="16"/>
                <w:szCs w:val="16"/>
              </w:rPr>
            </w:pPr>
            <w:r>
              <w:rPr>
                <w:sz w:val="16"/>
                <w:szCs w:val="16"/>
              </w:rPr>
              <w:t>16.2.0</w:t>
            </w:r>
          </w:p>
        </w:tc>
      </w:tr>
      <w:tr w:rsidR="00451138" w:rsidRPr="00F6081B" w14:paraId="54A56249" w14:textId="77777777" w:rsidTr="00CD0609">
        <w:tc>
          <w:tcPr>
            <w:tcW w:w="800" w:type="dxa"/>
            <w:shd w:val="solid" w:color="FFFFFF" w:fill="auto"/>
          </w:tcPr>
          <w:p w14:paraId="490194E4" w14:textId="67B86EFF" w:rsidR="00451138" w:rsidRDefault="00451138" w:rsidP="00451138">
            <w:pPr>
              <w:pStyle w:val="TAC"/>
              <w:rPr>
                <w:sz w:val="16"/>
                <w:szCs w:val="16"/>
              </w:rPr>
            </w:pPr>
            <w:r>
              <w:rPr>
                <w:sz w:val="16"/>
                <w:szCs w:val="16"/>
              </w:rPr>
              <w:t>2020-12</w:t>
            </w:r>
          </w:p>
        </w:tc>
        <w:tc>
          <w:tcPr>
            <w:tcW w:w="910" w:type="dxa"/>
            <w:shd w:val="solid" w:color="FFFFFF" w:fill="auto"/>
          </w:tcPr>
          <w:p w14:paraId="5CB9DC4C" w14:textId="29871CBB" w:rsidR="00451138" w:rsidRDefault="00451138" w:rsidP="00451138">
            <w:pPr>
              <w:pStyle w:val="TAC"/>
              <w:rPr>
                <w:sz w:val="16"/>
                <w:szCs w:val="16"/>
              </w:rPr>
            </w:pPr>
            <w:r>
              <w:rPr>
                <w:sz w:val="16"/>
                <w:szCs w:val="16"/>
              </w:rPr>
              <w:t>SA#90e</w:t>
            </w:r>
          </w:p>
        </w:tc>
        <w:tc>
          <w:tcPr>
            <w:tcW w:w="984" w:type="dxa"/>
            <w:shd w:val="solid" w:color="FFFFFF" w:fill="auto"/>
          </w:tcPr>
          <w:p w14:paraId="614537E8" w14:textId="111E68A5" w:rsidR="00451138" w:rsidRDefault="00451138" w:rsidP="00451138">
            <w:pPr>
              <w:pStyle w:val="TAC"/>
              <w:rPr>
                <w:sz w:val="16"/>
                <w:szCs w:val="16"/>
              </w:rPr>
            </w:pPr>
            <w:r>
              <w:rPr>
                <w:sz w:val="16"/>
                <w:szCs w:val="16"/>
              </w:rPr>
              <w:t>SP-20105</w:t>
            </w:r>
            <w:r w:rsidR="004C4989">
              <w:rPr>
                <w:sz w:val="16"/>
                <w:szCs w:val="16"/>
              </w:rPr>
              <w:t>6</w:t>
            </w:r>
          </w:p>
        </w:tc>
        <w:tc>
          <w:tcPr>
            <w:tcW w:w="519" w:type="dxa"/>
            <w:shd w:val="solid" w:color="FFFFFF" w:fill="auto"/>
          </w:tcPr>
          <w:p w14:paraId="377EB97D" w14:textId="4932F993" w:rsidR="00451138" w:rsidRDefault="00451138" w:rsidP="00451138">
            <w:pPr>
              <w:pStyle w:val="TAL"/>
              <w:rPr>
                <w:sz w:val="16"/>
                <w:szCs w:val="16"/>
              </w:rPr>
            </w:pPr>
            <w:r>
              <w:rPr>
                <w:sz w:val="16"/>
                <w:szCs w:val="16"/>
              </w:rPr>
              <w:t>0016</w:t>
            </w:r>
          </w:p>
        </w:tc>
        <w:tc>
          <w:tcPr>
            <w:tcW w:w="425" w:type="dxa"/>
            <w:shd w:val="solid" w:color="FFFFFF" w:fill="auto"/>
          </w:tcPr>
          <w:p w14:paraId="139ED411" w14:textId="07A32772" w:rsidR="00451138" w:rsidRDefault="00451138" w:rsidP="00451138">
            <w:pPr>
              <w:pStyle w:val="TAR"/>
              <w:rPr>
                <w:sz w:val="16"/>
                <w:szCs w:val="16"/>
              </w:rPr>
            </w:pPr>
            <w:r>
              <w:rPr>
                <w:sz w:val="16"/>
                <w:szCs w:val="16"/>
              </w:rPr>
              <w:t>-</w:t>
            </w:r>
          </w:p>
        </w:tc>
        <w:tc>
          <w:tcPr>
            <w:tcW w:w="425" w:type="dxa"/>
            <w:shd w:val="solid" w:color="FFFFFF" w:fill="auto"/>
          </w:tcPr>
          <w:p w14:paraId="4F3A59FB" w14:textId="6EF3C836" w:rsidR="00451138" w:rsidRDefault="00451138" w:rsidP="00451138">
            <w:pPr>
              <w:pStyle w:val="TAC"/>
              <w:rPr>
                <w:sz w:val="16"/>
                <w:szCs w:val="16"/>
              </w:rPr>
            </w:pPr>
            <w:r>
              <w:rPr>
                <w:sz w:val="16"/>
                <w:szCs w:val="16"/>
              </w:rPr>
              <w:t>F</w:t>
            </w:r>
          </w:p>
        </w:tc>
        <w:tc>
          <w:tcPr>
            <w:tcW w:w="4868" w:type="dxa"/>
            <w:shd w:val="solid" w:color="FFFFFF" w:fill="auto"/>
          </w:tcPr>
          <w:p w14:paraId="0C9AC8CE" w14:textId="5F6A39D6" w:rsidR="00451138" w:rsidRDefault="00451138" w:rsidP="00451138">
            <w:pPr>
              <w:pStyle w:val="TAL"/>
              <w:rPr>
                <w:sz w:val="16"/>
                <w:szCs w:val="16"/>
              </w:rPr>
            </w:pPr>
            <w:r>
              <w:rPr>
                <w:sz w:val="16"/>
                <w:szCs w:val="16"/>
              </w:rPr>
              <w:t>Implement Assurance Closed Loop model changes</w:t>
            </w:r>
          </w:p>
        </w:tc>
        <w:tc>
          <w:tcPr>
            <w:tcW w:w="708" w:type="dxa"/>
            <w:shd w:val="solid" w:color="FFFFFF" w:fill="auto"/>
          </w:tcPr>
          <w:p w14:paraId="2916396A" w14:textId="57AE2B29" w:rsidR="00451138" w:rsidRDefault="00451138" w:rsidP="00451138">
            <w:pPr>
              <w:pStyle w:val="TAC"/>
              <w:rPr>
                <w:sz w:val="16"/>
                <w:szCs w:val="16"/>
              </w:rPr>
            </w:pPr>
            <w:r>
              <w:rPr>
                <w:sz w:val="16"/>
                <w:szCs w:val="16"/>
              </w:rPr>
              <w:t>16.2.0</w:t>
            </w:r>
          </w:p>
        </w:tc>
      </w:tr>
      <w:tr w:rsidR="00CB7E6D" w:rsidRPr="00F6081B" w14:paraId="2EBFFDA7" w14:textId="77777777" w:rsidTr="00CD0609">
        <w:tc>
          <w:tcPr>
            <w:tcW w:w="800" w:type="dxa"/>
            <w:shd w:val="solid" w:color="FFFFFF" w:fill="auto"/>
          </w:tcPr>
          <w:p w14:paraId="34367E66" w14:textId="3461E368" w:rsidR="00CB7E6D" w:rsidRDefault="00CB7E6D" w:rsidP="00CB7E6D">
            <w:pPr>
              <w:pStyle w:val="TAC"/>
              <w:rPr>
                <w:sz w:val="16"/>
                <w:szCs w:val="16"/>
              </w:rPr>
            </w:pPr>
            <w:r>
              <w:rPr>
                <w:sz w:val="16"/>
                <w:szCs w:val="16"/>
              </w:rPr>
              <w:t>2020-12</w:t>
            </w:r>
          </w:p>
        </w:tc>
        <w:tc>
          <w:tcPr>
            <w:tcW w:w="910" w:type="dxa"/>
            <w:shd w:val="solid" w:color="FFFFFF" w:fill="auto"/>
          </w:tcPr>
          <w:p w14:paraId="299BE393" w14:textId="2A5DDCE2" w:rsidR="00CB7E6D" w:rsidRDefault="00CB7E6D" w:rsidP="00CB7E6D">
            <w:pPr>
              <w:pStyle w:val="TAC"/>
              <w:rPr>
                <w:sz w:val="16"/>
                <w:szCs w:val="16"/>
              </w:rPr>
            </w:pPr>
            <w:r>
              <w:rPr>
                <w:sz w:val="16"/>
                <w:szCs w:val="16"/>
              </w:rPr>
              <w:t>SA#90e</w:t>
            </w:r>
          </w:p>
        </w:tc>
        <w:tc>
          <w:tcPr>
            <w:tcW w:w="984" w:type="dxa"/>
            <w:shd w:val="solid" w:color="FFFFFF" w:fill="auto"/>
          </w:tcPr>
          <w:p w14:paraId="5C76540B" w14:textId="77777777" w:rsidR="00CB7E6D" w:rsidRDefault="00CB7E6D" w:rsidP="00CB7E6D">
            <w:pPr>
              <w:pStyle w:val="TAC"/>
              <w:rPr>
                <w:sz w:val="16"/>
                <w:szCs w:val="16"/>
              </w:rPr>
            </w:pPr>
          </w:p>
        </w:tc>
        <w:tc>
          <w:tcPr>
            <w:tcW w:w="519" w:type="dxa"/>
            <w:shd w:val="solid" w:color="FFFFFF" w:fill="auto"/>
          </w:tcPr>
          <w:p w14:paraId="42831B70" w14:textId="77777777" w:rsidR="00CB7E6D" w:rsidRDefault="00CB7E6D" w:rsidP="00CB7E6D">
            <w:pPr>
              <w:pStyle w:val="TAL"/>
              <w:rPr>
                <w:sz w:val="16"/>
                <w:szCs w:val="16"/>
              </w:rPr>
            </w:pPr>
          </w:p>
        </w:tc>
        <w:tc>
          <w:tcPr>
            <w:tcW w:w="425" w:type="dxa"/>
            <w:shd w:val="solid" w:color="FFFFFF" w:fill="auto"/>
          </w:tcPr>
          <w:p w14:paraId="3AC071AD" w14:textId="77777777" w:rsidR="00CB7E6D" w:rsidRDefault="00CB7E6D" w:rsidP="00CB7E6D">
            <w:pPr>
              <w:pStyle w:val="TAR"/>
              <w:rPr>
                <w:sz w:val="16"/>
                <w:szCs w:val="16"/>
              </w:rPr>
            </w:pPr>
          </w:p>
        </w:tc>
        <w:tc>
          <w:tcPr>
            <w:tcW w:w="425" w:type="dxa"/>
            <w:shd w:val="solid" w:color="FFFFFF" w:fill="auto"/>
          </w:tcPr>
          <w:p w14:paraId="03D5D976" w14:textId="77777777" w:rsidR="00CB7E6D" w:rsidRDefault="00CB7E6D" w:rsidP="00CB7E6D">
            <w:pPr>
              <w:pStyle w:val="TAC"/>
              <w:rPr>
                <w:sz w:val="16"/>
                <w:szCs w:val="16"/>
              </w:rPr>
            </w:pPr>
          </w:p>
        </w:tc>
        <w:tc>
          <w:tcPr>
            <w:tcW w:w="4868" w:type="dxa"/>
            <w:shd w:val="solid" w:color="FFFFFF" w:fill="auto"/>
          </w:tcPr>
          <w:p w14:paraId="3E042EA7" w14:textId="5084B344" w:rsidR="00CB7E6D" w:rsidRDefault="00CB7E6D" w:rsidP="00CB7E6D">
            <w:pPr>
              <w:pStyle w:val="TAL"/>
              <w:rPr>
                <w:sz w:val="16"/>
                <w:szCs w:val="16"/>
              </w:rPr>
            </w:pPr>
            <w:r>
              <w:rPr>
                <w:sz w:val="16"/>
                <w:szCs w:val="16"/>
              </w:rPr>
              <w:t>Correction in history table of SP numbers</w:t>
            </w:r>
          </w:p>
        </w:tc>
        <w:tc>
          <w:tcPr>
            <w:tcW w:w="708" w:type="dxa"/>
            <w:shd w:val="solid" w:color="FFFFFF" w:fill="auto"/>
          </w:tcPr>
          <w:p w14:paraId="417E8BA5" w14:textId="339936B9" w:rsidR="00CB7E6D" w:rsidRDefault="00CB7E6D" w:rsidP="00CB7E6D">
            <w:pPr>
              <w:pStyle w:val="TAC"/>
              <w:rPr>
                <w:sz w:val="16"/>
                <w:szCs w:val="16"/>
              </w:rPr>
            </w:pPr>
            <w:r>
              <w:rPr>
                <w:sz w:val="16"/>
                <w:szCs w:val="16"/>
              </w:rPr>
              <w:t>16.2.1</w:t>
            </w:r>
          </w:p>
        </w:tc>
      </w:tr>
      <w:tr w:rsidR="00F81AAC" w:rsidRPr="00F6081B" w14:paraId="35CB5B54" w14:textId="77777777" w:rsidTr="00CD0609">
        <w:tc>
          <w:tcPr>
            <w:tcW w:w="800" w:type="dxa"/>
            <w:shd w:val="solid" w:color="FFFFFF" w:fill="auto"/>
          </w:tcPr>
          <w:p w14:paraId="49E8D20E" w14:textId="68BAC74E" w:rsidR="00F81AAC" w:rsidRDefault="00F81AAC" w:rsidP="00CB7E6D">
            <w:pPr>
              <w:pStyle w:val="TAC"/>
              <w:rPr>
                <w:sz w:val="16"/>
                <w:szCs w:val="16"/>
              </w:rPr>
            </w:pPr>
            <w:r>
              <w:rPr>
                <w:sz w:val="16"/>
                <w:szCs w:val="16"/>
              </w:rPr>
              <w:t>2021-03</w:t>
            </w:r>
          </w:p>
        </w:tc>
        <w:tc>
          <w:tcPr>
            <w:tcW w:w="910" w:type="dxa"/>
            <w:shd w:val="solid" w:color="FFFFFF" w:fill="auto"/>
          </w:tcPr>
          <w:p w14:paraId="03CF37FC" w14:textId="503734E1" w:rsidR="00F81AAC" w:rsidRDefault="00F81AAC" w:rsidP="00CB7E6D">
            <w:pPr>
              <w:pStyle w:val="TAC"/>
              <w:rPr>
                <w:sz w:val="16"/>
                <w:szCs w:val="16"/>
              </w:rPr>
            </w:pPr>
            <w:r>
              <w:rPr>
                <w:sz w:val="16"/>
                <w:szCs w:val="16"/>
              </w:rPr>
              <w:t>SA#91e</w:t>
            </w:r>
          </w:p>
        </w:tc>
        <w:tc>
          <w:tcPr>
            <w:tcW w:w="984" w:type="dxa"/>
            <w:shd w:val="solid" w:color="FFFFFF" w:fill="auto"/>
          </w:tcPr>
          <w:p w14:paraId="3FA36A4E" w14:textId="3B3B1515" w:rsidR="00F81AAC" w:rsidRDefault="00F81AAC" w:rsidP="00CB7E6D">
            <w:pPr>
              <w:pStyle w:val="TAC"/>
              <w:rPr>
                <w:sz w:val="16"/>
                <w:szCs w:val="16"/>
              </w:rPr>
            </w:pPr>
            <w:r>
              <w:rPr>
                <w:sz w:val="16"/>
                <w:szCs w:val="16"/>
              </w:rPr>
              <w:t>SP-210151</w:t>
            </w:r>
          </w:p>
        </w:tc>
        <w:tc>
          <w:tcPr>
            <w:tcW w:w="519" w:type="dxa"/>
            <w:shd w:val="solid" w:color="FFFFFF" w:fill="auto"/>
          </w:tcPr>
          <w:p w14:paraId="7B320F2B" w14:textId="78BF2E62" w:rsidR="00F81AAC" w:rsidRDefault="00F81AAC" w:rsidP="00CB7E6D">
            <w:pPr>
              <w:pStyle w:val="TAL"/>
              <w:rPr>
                <w:sz w:val="16"/>
                <w:szCs w:val="16"/>
              </w:rPr>
            </w:pPr>
            <w:r>
              <w:rPr>
                <w:sz w:val="16"/>
                <w:szCs w:val="16"/>
              </w:rPr>
              <w:t>0017</w:t>
            </w:r>
          </w:p>
        </w:tc>
        <w:tc>
          <w:tcPr>
            <w:tcW w:w="425" w:type="dxa"/>
            <w:shd w:val="solid" w:color="FFFFFF" w:fill="auto"/>
          </w:tcPr>
          <w:p w14:paraId="4A7CE6D9" w14:textId="529524B7" w:rsidR="00F81AAC" w:rsidRDefault="00F81AAC" w:rsidP="00CB7E6D">
            <w:pPr>
              <w:pStyle w:val="TAR"/>
              <w:rPr>
                <w:sz w:val="16"/>
                <w:szCs w:val="16"/>
              </w:rPr>
            </w:pPr>
            <w:r>
              <w:rPr>
                <w:sz w:val="16"/>
                <w:szCs w:val="16"/>
              </w:rPr>
              <w:t>-</w:t>
            </w:r>
          </w:p>
        </w:tc>
        <w:tc>
          <w:tcPr>
            <w:tcW w:w="425" w:type="dxa"/>
            <w:shd w:val="solid" w:color="FFFFFF" w:fill="auto"/>
          </w:tcPr>
          <w:p w14:paraId="34B0E0FC" w14:textId="3F5CF439" w:rsidR="00F81AAC" w:rsidRDefault="00F81AAC" w:rsidP="00CB7E6D">
            <w:pPr>
              <w:pStyle w:val="TAC"/>
              <w:rPr>
                <w:sz w:val="16"/>
                <w:szCs w:val="16"/>
              </w:rPr>
            </w:pPr>
            <w:r>
              <w:rPr>
                <w:sz w:val="16"/>
                <w:szCs w:val="16"/>
              </w:rPr>
              <w:t>F</w:t>
            </w:r>
          </w:p>
        </w:tc>
        <w:tc>
          <w:tcPr>
            <w:tcW w:w="4868" w:type="dxa"/>
            <w:shd w:val="solid" w:color="FFFFFF" w:fill="auto"/>
          </w:tcPr>
          <w:p w14:paraId="00B3E856" w14:textId="3FCAFD61" w:rsidR="00F81AAC" w:rsidRDefault="00F81AAC" w:rsidP="00CB7E6D">
            <w:pPr>
              <w:pStyle w:val="TAL"/>
              <w:rPr>
                <w:sz w:val="16"/>
                <w:szCs w:val="16"/>
              </w:rPr>
            </w:pPr>
            <w:r w:rsidRPr="00EA4DA3">
              <w:rPr>
                <w:sz w:val="16"/>
                <w:szCs w:val="16"/>
              </w:rPr>
              <w:t>Remove conflicting attribute definitions</w:t>
            </w:r>
          </w:p>
        </w:tc>
        <w:tc>
          <w:tcPr>
            <w:tcW w:w="708" w:type="dxa"/>
            <w:shd w:val="solid" w:color="FFFFFF" w:fill="auto"/>
          </w:tcPr>
          <w:p w14:paraId="10E4D4FB" w14:textId="3D68011A" w:rsidR="00F81AAC" w:rsidRDefault="00F81AAC" w:rsidP="00CB7E6D">
            <w:pPr>
              <w:pStyle w:val="TAC"/>
              <w:rPr>
                <w:sz w:val="16"/>
                <w:szCs w:val="16"/>
              </w:rPr>
            </w:pPr>
            <w:r>
              <w:rPr>
                <w:sz w:val="16"/>
                <w:szCs w:val="16"/>
              </w:rPr>
              <w:t>16.3.0</w:t>
            </w:r>
          </w:p>
        </w:tc>
      </w:tr>
      <w:tr w:rsidR="0069687D" w:rsidRPr="00F6081B" w14:paraId="6613E1A7" w14:textId="77777777" w:rsidTr="00CD0609">
        <w:tc>
          <w:tcPr>
            <w:tcW w:w="800" w:type="dxa"/>
            <w:shd w:val="solid" w:color="FFFFFF" w:fill="auto"/>
          </w:tcPr>
          <w:p w14:paraId="2EE5FD11" w14:textId="23C4B782" w:rsidR="0069687D" w:rsidRDefault="0069687D" w:rsidP="0069687D">
            <w:pPr>
              <w:pStyle w:val="TAC"/>
              <w:rPr>
                <w:sz w:val="16"/>
                <w:szCs w:val="16"/>
              </w:rPr>
            </w:pPr>
            <w:r>
              <w:rPr>
                <w:sz w:val="16"/>
                <w:szCs w:val="16"/>
              </w:rPr>
              <w:t>2021-03</w:t>
            </w:r>
          </w:p>
        </w:tc>
        <w:tc>
          <w:tcPr>
            <w:tcW w:w="910" w:type="dxa"/>
            <w:shd w:val="solid" w:color="FFFFFF" w:fill="auto"/>
          </w:tcPr>
          <w:p w14:paraId="482A493F" w14:textId="4CC0C906" w:rsidR="0069687D" w:rsidRDefault="0069687D" w:rsidP="0069687D">
            <w:pPr>
              <w:pStyle w:val="TAC"/>
              <w:rPr>
                <w:sz w:val="16"/>
                <w:szCs w:val="16"/>
              </w:rPr>
            </w:pPr>
            <w:r>
              <w:rPr>
                <w:sz w:val="16"/>
                <w:szCs w:val="16"/>
              </w:rPr>
              <w:t>SA#91e</w:t>
            </w:r>
          </w:p>
        </w:tc>
        <w:tc>
          <w:tcPr>
            <w:tcW w:w="984" w:type="dxa"/>
            <w:shd w:val="solid" w:color="FFFFFF" w:fill="auto"/>
          </w:tcPr>
          <w:p w14:paraId="1948C816" w14:textId="268D22FA" w:rsidR="0069687D" w:rsidRDefault="0069687D" w:rsidP="0069687D">
            <w:pPr>
              <w:pStyle w:val="TAC"/>
              <w:rPr>
                <w:sz w:val="16"/>
                <w:szCs w:val="16"/>
              </w:rPr>
            </w:pPr>
            <w:r>
              <w:rPr>
                <w:sz w:val="16"/>
                <w:szCs w:val="16"/>
              </w:rPr>
              <w:t>SP-210151</w:t>
            </w:r>
          </w:p>
        </w:tc>
        <w:tc>
          <w:tcPr>
            <w:tcW w:w="519" w:type="dxa"/>
            <w:shd w:val="solid" w:color="FFFFFF" w:fill="auto"/>
          </w:tcPr>
          <w:p w14:paraId="1830B170" w14:textId="57B4FF07" w:rsidR="0069687D" w:rsidRDefault="0069687D" w:rsidP="0069687D">
            <w:pPr>
              <w:pStyle w:val="TAL"/>
              <w:rPr>
                <w:sz w:val="16"/>
                <w:szCs w:val="16"/>
              </w:rPr>
            </w:pPr>
            <w:r>
              <w:rPr>
                <w:sz w:val="16"/>
                <w:szCs w:val="16"/>
              </w:rPr>
              <w:t>0018</w:t>
            </w:r>
          </w:p>
        </w:tc>
        <w:tc>
          <w:tcPr>
            <w:tcW w:w="425" w:type="dxa"/>
            <w:shd w:val="solid" w:color="FFFFFF" w:fill="auto"/>
          </w:tcPr>
          <w:p w14:paraId="1F13C711" w14:textId="3F93F04A" w:rsidR="0069687D" w:rsidRDefault="0069687D" w:rsidP="0069687D">
            <w:pPr>
              <w:pStyle w:val="TAR"/>
              <w:rPr>
                <w:sz w:val="16"/>
                <w:szCs w:val="16"/>
              </w:rPr>
            </w:pPr>
            <w:r>
              <w:rPr>
                <w:sz w:val="16"/>
                <w:szCs w:val="16"/>
              </w:rPr>
              <w:t>-</w:t>
            </w:r>
          </w:p>
        </w:tc>
        <w:tc>
          <w:tcPr>
            <w:tcW w:w="425" w:type="dxa"/>
            <w:shd w:val="solid" w:color="FFFFFF" w:fill="auto"/>
          </w:tcPr>
          <w:p w14:paraId="54C8A58D" w14:textId="323FBCFC" w:rsidR="0069687D" w:rsidRDefault="0069687D" w:rsidP="0069687D">
            <w:pPr>
              <w:pStyle w:val="TAC"/>
              <w:rPr>
                <w:sz w:val="16"/>
                <w:szCs w:val="16"/>
              </w:rPr>
            </w:pPr>
            <w:r>
              <w:rPr>
                <w:sz w:val="16"/>
                <w:szCs w:val="16"/>
              </w:rPr>
              <w:t>F</w:t>
            </w:r>
          </w:p>
        </w:tc>
        <w:tc>
          <w:tcPr>
            <w:tcW w:w="4868" w:type="dxa"/>
            <w:shd w:val="solid" w:color="FFFFFF" w:fill="auto"/>
          </w:tcPr>
          <w:p w14:paraId="3083EBEA" w14:textId="45CB8AD3" w:rsidR="0069687D" w:rsidRPr="0069687D" w:rsidRDefault="0069687D" w:rsidP="0069687D">
            <w:pPr>
              <w:pStyle w:val="TAL"/>
              <w:rPr>
                <w:sz w:val="16"/>
                <w:szCs w:val="16"/>
              </w:rPr>
            </w:pPr>
            <w:r>
              <w:rPr>
                <w:sz w:val="16"/>
                <w:szCs w:val="16"/>
              </w:rPr>
              <w:t>Clarify modelling of AssuranceGoal</w:t>
            </w:r>
          </w:p>
        </w:tc>
        <w:tc>
          <w:tcPr>
            <w:tcW w:w="708" w:type="dxa"/>
            <w:shd w:val="solid" w:color="FFFFFF" w:fill="auto"/>
          </w:tcPr>
          <w:p w14:paraId="4FFE33BE" w14:textId="2BAA7F8A" w:rsidR="0069687D" w:rsidRDefault="0069687D" w:rsidP="0069687D">
            <w:pPr>
              <w:pStyle w:val="TAC"/>
              <w:rPr>
                <w:sz w:val="16"/>
                <w:szCs w:val="16"/>
              </w:rPr>
            </w:pPr>
            <w:r>
              <w:rPr>
                <w:sz w:val="16"/>
                <w:szCs w:val="16"/>
              </w:rPr>
              <w:t>16.3.0</w:t>
            </w:r>
          </w:p>
        </w:tc>
      </w:tr>
      <w:tr w:rsidR="00CE6AB2" w:rsidRPr="00F6081B" w14:paraId="425A7D97" w14:textId="77777777" w:rsidTr="00CD0609">
        <w:tc>
          <w:tcPr>
            <w:tcW w:w="800" w:type="dxa"/>
            <w:shd w:val="solid" w:color="FFFFFF" w:fill="auto"/>
          </w:tcPr>
          <w:p w14:paraId="5B3CE087" w14:textId="2490E652" w:rsidR="00CE6AB2" w:rsidRDefault="00CE6AB2" w:rsidP="00CE6AB2">
            <w:pPr>
              <w:pStyle w:val="TAC"/>
              <w:rPr>
                <w:sz w:val="16"/>
                <w:szCs w:val="16"/>
              </w:rPr>
            </w:pPr>
            <w:r>
              <w:rPr>
                <w:sz w:val="16"/>
                <w:szCs w:val="16"/>
              </w:rPr>
              <w:t>2021-03</w:t>
            </w:r>
          </w:p>
        </w:tc>
        <w:tc>
          <w:tcPr>
            <w:tcW w:w="910" w:type="dxa"/>
            <w:shd w:val="solid" w:color="FFFFFF" w:fill="auto"/>
          </w:tcPr>
          <w:p w14:paraId="497E89A3" w14:textId="65E090CF" w:rsidR="00CE6AB2" w:rsidRDefault="00CE6AB2" w:rsidP="00CE6AB2">
            <w:pPr>
              <w:pStyle w:val="TAC"/>
              <w:rPr>
                <w:sz w:val="16"/>
                <w:szCs w:val="16"/>
              </w:rPr>
            </w:pPr>
            <w:r>
              <w:rPr>
                <w:sz w:val="16"/>
                <w:szCs w:val="16"/>
              </w:rPr>
              <w:t>SA#91e</w:t>
            </w:r>
          </w:p>
        </w:tc>
        <w:tc>
          <w:tcPr>
            <w:tcW w:w="984" w:type="dxa"/>
            <w:shd w:val="solid" w:color="FFFFFF" w:fill="auto"/>
          </w:tcPr>
          <w:p w14:paraId="16730FF4" w14:textId="3A94A889" w:rsidR="00CE6AB2" w:rsidRDefault="00CE6AB2" w:rsidP="00CE6AB2">
            <w:pPr>
              <w:pStyle w:val="TAC"/>
              <w:rPr>
                <w:sz w:val="16"/>
                <w:szCs w:val="16"/>
              </w:rPr>
            </w:pPr>
            <w:r>
              <w:rPr>
                <w:sz w:val="16"/>
                <w:szCs w:val="16"/>
              </w:rPr>
              <w:t>SP-210151</w:t>
            </w:r>
          </w:p>
        </w:tc>
        <w:tc>
          <w:tcPr>
            <w:tcW w:w="519" w:type="dxa"/>
            <w:shd w:val="solid" w:color="FFFFFF" w:fill="auto"/>
          </w:tcPr>
          <w:p w14:paraId="5737C008" w14:textId="3F814989" w:rsidR="00CE6AB2" w:rsidRDefault="00CE6AB2" w:rsidP="00CE6AB2">
            <w:pPr>
              <w:pStyle w:val="TAL"/>
              <w:rPr>
                <w:sz w:val="16"/>
                <w:szCs w:val="16"/>
              </w:rPr>
            </w:pPr>
            <w:r>
              <w:rPr>
                <w:sz w:val="16"/>
                <w:szCs w:val="16"/>
              </w:rPr>
              <w:t>0019</w:t>
            </w:r>
          </w:p>
        </w:tc>
        <w:tc>
          <w:tcPr>
            <w:tcW w:w="425" w:type="dxa"/>
            <w:shd w:val="solid" w:color="FFFFFF" w:fill="auto"/>
          </w:tcPr>
          <w:p w14:paraId="10CEDC2F" w14:textId="2E48E06B" w:rsidR="00CE6AB2" w:rsidRDefault="00CE6AB2" w:rsidP="00CE6AB2">
            <w:pPr>
              <w:pStyle w:val="TAR"/>
              <w:rPr>
                <w:sz w:val="16"/>
                <w:szCs w:val="16"/>
              </w:rPr>
            </w:pPr>
            <w:r>
              <w:rPr>
                <w:sz w:val="16"/>
                <w:szCs w:val="16"/>
              </w:rPr>
              <w:t>3</w:t>
            </w:r>
          </w:p>
        </w:tc>
        <w:tc>
          <w:tcPr>
            <w:tcW w:w="425" w:type="dxa"/>
            <w:shd w:val="solid" w:color="FFFFFF" w:fill="auto"/>
          </w:tcPr>
          <w:p w14:paraId="6AE1B26A" w14:textId="00A7EA5D" w:rsidR="00CE6AB2" w:rsidRDefault="00CE6AB2" w:rsidP="00CE6AB2">
            <w:pPr>
              <w:pStyle w:val="TAC"/>
              <w:rPr>
                <w:sz w:val="16"/>
                <w:szCs w:val="16"/>
              </w:rPr>
            </w:pPr>
            <w:r>
              <w:rPr>
                <w:sz w:val="16"/>
                <w:szCs w:val="16"/>
              </w:rPr>
              <w:t>F</w:t>
            </w:r>
          </w:p>
        </w:tc>
        <w:tc>
          <w:tcPr>
            <w:tcW w:w="4868" w:type="dxa"/>
            <w:shd w:val="solid" w:color="FFFFFF" w:fill="auto"/>
          </w:tcPr>
          <w:p w14:paraId="6F868750" w14:textId="7BD932A1" w:rsidR="00CE6AB2" w:rsidRDefault="00CE6AB2" w:rsidP="00CE6AB2">
            <w:pPr>
              <w:pStyle w:val="TAL"/>
              <w:rPr>
                <w:sz w:val="16"/>
                <w:szCs w:val="16"/>
              </w:rPr>
            </w:pPr>
            <w:r>
              <w:rPr>
                <w:sz w:val="16"/>
                <w:szCs w:val="16"/>
              </w:rPr>
              <w:t>Correct OpenAPI definition of the COSLA NRM</w:t>
            </w:r>
          </w:p>
        </w:tc>
        <w:tc>
          <w:tcPr>
            <w:tcW w:w="708" w:type="dxa"/>
            <w:shd w:val="solid" w:color="FFFFFF" w:fill="auto"/>
          </w:tcPr>
          <w:p w14:paraId="1701FD2E" w14:textId="5C9093EC" w:rsidR="00CE6AB2" w:rsidRDefault="00CE6AB2" w:rsidP="00CE6AB2">
            <w:pPr>
              <w:pStyle w:val="TAC"/>
              <w:rPr>
                <w:sz w:val="16"/>
                <w:szCs w:val="16"/>
              </w:rPr>
            </w:pPr>
            <w:r>
              <w:rPr>
                <w:sz w:val="16"/>
                <w:szCs w:val="16"/>
              </w:rPr>
              <w:t>16.3.0</w:t>
            </w:r>
          </w:p>
        </w:tc>
      </w:tr>
      <w:tr w:rsidR="00995151" w:rsidRPr="00F6081B" w14:paraId="554E5F25" w14:textId="77777777" w:rsidTr="00CD0609">
        <w:tc>
          <w:tcPr>
            <w:tcW w:w="800" w:type="dxa"/>
            <w:shd w:val="solid" w:color="FFFFFF" w:fill="auto"/>
          </w:tcPr>
          <w:p w14:paraId="7FB4D66D" w14:textId="3AA4DF11" w:rsidR="00995151" w:rsidRDefault="00995151" w:rsidP="00995151">
            <w:pPr>
              <w:pStyle w:val="TAC"/>
              <w:rPr>
                <w:sz w:val="16"/>
                <w:szCs w:val="16"/>
              </w:rPr>
            </w:pPr>
            <w:r>
              <w:rPr>
                <w:sz w:val="16"/>
                <w:szCs w:val="16"/>
              </w:rPr>
              <w:t>2021-03</w:t>
            </w:r>
          </w:p>
        </w:tc>
        <w:tc>
          <w:tcPr>
            <w:tcW w:w="910" w:type="dxa"/>
            <w:shd w:val="solid" w:color="FFFFFF" w:fill="auto"/>
          </w:tcPr>
          <w:p w14:paraId="57930D35" w14:textId="620E53BC" w:rsidR="00995151" w:rsidRDefault="00995151" w:rsidP="00995151">
            <w:pPr>
              <w:pStyle w:val="TAC"/>
              <w:rPr>
                <w:sz w:val="16"/>
                <w:szCs w:val="16"/>
              </w:rPr>
            </w:pPr>
            <w:r>
              <w:rPr>
                <w:sz w:val="16"/>
                <w:szCs w:val="16"/>
              </w:rPr>
              <w:t>SA#91e</w:t>
            </w:r>
          </w:p>
        </w:tc>
        <w:tc>
          <w:tcPr>
            <w:tcW w:w="984" w:type="dxa"/>
            <w:shd w:val="solid" w:color="FFFFFF" w:fill="auto"/>
          </w:tcPr>
          <w:p w14:paraId="3F6E7C9A" w14:textId="5CF3E050" w:rsidR="00995151" w:rsidRDefault="00995151" w:rsidP="00995151">
            <w:pPr>
              <w:pStyle w:val="TAC"/>
              <w:rPr>
                <w:sz w:val="16"/>
                <w:szCs w:val="16"/>
              </w:rPr>
            </w:pPr>
            <w:r>
              <w:rPr>
                <w:sz w:val="16"/>
                <w:szCs w:val="16"/>
              </w:rPr>
              <w:t>SP-210151</w:t>
            </w:r>
          </w:p>
        </w:tc>
        <w:tc>
          <w:tcPr>
            <w:tcW w:w="519" w:type="dxa"/>
            <w:shd w:val="solid" w:color="FFFFFF" w:fill="auto"/>
          </w:tcPr>
          <w:p w14:paraId="0CAEEB54" w14:textId="38233093" w:rsidR="00995151" w:rsidRDefault="00995151" w:rsidP="00995151">
            <w:pPr>
              <w:pStyle w:val="TAL"/>
              <w:rPr>
                <w:sz w:val="16"/>
                <w:szCs w:val="16"/>
              </w:rPr>
            </w:pPr>
            <w:r>
              <w:rPr>
                <w:sz w:val="16"/>
                <w:szCs w:val="16"/>
              </w:rPr>
              <w:t>0022</w:t>
            </w:r>
          </w:p>
        </w:tc>
        <w:tc>
          <w:tcPr>
            <w:tcW w:w="425" w:type="dxa"/>
            <w:shd w:val="solid" w:color="FFFFFF" w:fill="auto"/>
          </w:tcPr>
          <w:p w14:paraId="2D869EA7" w14:textId="7FD7249C" w:rsidR="00995151" w:rsidRDefault="00995151" w:rsidP="00995151">
            <w:pPr>
              <w:pStyle w:val="TAR"/>
              <w:rPr>
                <w:sz w:val="16"/>
                <w:szCs w:val="16"/>
              </w:rPr>
            </w:pPr>
            <w:r>
              <w:rPr>
                <w:sz w:val="16"/>
                <w:szCs w:val="16"/>
              </w:rPr>
              <w:t>-</w:t>
            </w:r>
          </w:p>
        </w:tc>
        <w:tc>
          <w:tcPr>
            <w:tcW w:w="425" w:type="dxa"/>
            <w:shd w:val="solid" w:color="FFFFFF" w:fill="auto"/>
          </w:tcPr>
          <w:p w14:paraId="20813BCB" w14:textId="6DC5D6E6" w:rsidR="00995151" w:rsidRDefault="00995151" w:rsidP="00995151">
            <w:pPr>
              <w:pStyle w:val="TAC"/>
              <w:rPr>
                <w:sz w:val="16"/>
                <w:szCs w:val="16"/>
              </w:rPr>
            </w:pPr>
            <w:r>
              <w:rPr>
                <w:sz w:val="16"/>
                <w:szCs w:val="16"/>
              </w:rPr>
              <w:t>F</w:t>
            </w:r>
          </w:p>
        </w:tc>
        <w:tc>
          <w:tcPr>
            <w:tcW w:w="4868" w:type="dxa"/>
            <w:shd w:val="solid" w:color="FFFFFF" w:fill="auto"/>
          </w:tcPr>
          <w:p w14:paraId="18DFAD65" w14:textId="6C3D9512" w:rsidR="00995151" w:rsidRDefault="00995151" w:rsidP="00995151">
            <w:pPr>
              <w:pStyle w:val="TAL"/>
              <w:rPr>
                <w:sz w:val="16"/>
                <w:szCs w:val="16"/>
              </w:rPr>
            </w:pPr>
            <w:r>
              <w:rPr>
                <w:sz w:val="16"/>
                <w:szCs w:val="16"/>
              </w:rPr>
              <w:t>Remove overview from stage 2 description</w:t>
            </w:r>
          </w:p>
        </w:tc>
        <w:tc>
          <w:tcPr>
            <w:tcW w:w="708" w:type="dxa"/>
            <w:shd w:val="solid" w:color="FFFFFF" w:fill="auto"/>
          </w:tcPr>
          <w:p w14:paraId="580BBC94" w14:textId="4D17E447" w:rsidR="00995151" w:rsidRDefault="00995151" w:rsidP="00995151">
            <w:pPr>
              <w:pStyle w:val="TAC"/>
              <w:rPr>
                <w:sz w:val="16"/>
                <w:szCs w:val="16"/>
              </w:rPr>
            </w:pPr>
            <w:r>
              <w:rPr>
                <w:sz w:val="16"/>
                <w:szCs w:val="16"/>
              </w:rPr>
              <w:t>16.3.0</w:t>
            </w:r>
          </w:p>
        </w:tc>
      </w:tr>
      <w:tr w:rsidR="009F4E70" w:rsidRPr="00F6081B" w14:paraId="79F8A93A" w14:textId="77777777" w:rsidTr="00CD0609">
        <w:tc>
          <w:tcPr>
            <w:tcW w:w="800" w:type="dxa"/>
            <w:shd w:val="solid" w:color="FFFFFF" w:fill="auto"/>
          </w:tcPr>
          <w:p w14:paraId="0800A4B5" w14:textId="53810676" w:rsidR="009F4E70" w:rsidRDefault="009F4E70" w:rsidP="009F4E70">
            <w:pPr>
              <w:pStyle w:val="TAC"/>
              <w:rPr>
                <w:sz w:val="16"/>
                <w:szCs w:val="16"/>
              </w:rPr>
            </w:pPr>
            <w:r>
              <w:rPr>
                <w:sz w:val="16"/>
                <w:szCs w:val="16"/>
              </w:rPr>
              <w:t>2021-03</w:t>
            </w:r>
          </w:p>
        </w:tc>
        <w:tc>
          <w:tcPr>
            <w:tcW w:w="910" w:type="dxa"/>
            <w:shd w:val="solid" w:color="FFFFFF" w:fill="auto"/>
          </w:tcPr>
          <w:p w14:paraId="1BBB7A44" w14:textId="17E1C864" w:rsidR="009F4E70" w:rsidRDefault="009F4E70" w:rsidP="009F4E70">
            <w:pPr>
              <w:pStyle w:val="TAC"/>
              <w:rPr>
                <w:sz w:val="16"/>
                <w:szCs w:val="16"/>
              </w:rPr>
            </w:pPr>
            <w:r>
              <w:rPr>
                <w:sz w:val="16"/>
                <w:szCs w:val="16"/>
              </w:rPr>
              <w:t>SA#91e</w:t>
            </w:r>
          </w:p>
        </w:tc>
        <w:tc>
          <w:tcPr>
            <w:tcW w:w="984" w:type="dxa"/>
            <w:shd w:val="solid" w:color="FFFFFF" w:fill="auto"/>
          </w:tcPr>
          <w:p w14:paraId="024E3343" w14:textId="6CAB9A22" w:rsidR="009F4E70" w:rsidRDefault="009F4E70" w:rsidP="009F4E70">
            <w:pPr>
              <w:pStyle w:val="TAC"/>
              <w:rPr>
                <w:sz w:val="16"/>
                <w:szCs w:val="16"/>
              </w:rPr>
            </w:pPr>
            <w:r>
              <w:rPr>
                <w:sz w:val="16"/>
                <w:szCs w:val="16"/>
              </w:rPr>
              <w:t>SP-210151</w:t>
            </w:r>
          </w:p>
        </w:tc>
        <w:tc>
          <w:tcPr>
            <w:tcW w:w="519" w:type="dxa"/>
            <w:shd w:val="solid" w:color="FFFFFF" w:fill="auto"/>
          </w:tcPr>
          <w:p w14:paraId="0D11396E" w14:textId="00C96F1C" w:rsidR="009F4E70" w:rsidRDefault="009F4E70" w:rsidP="009F4E70">
            <w:pPr>
              <w:pStyle w:val="TAL"/>
              <w:rPr>
                <w:sz w:val="16"/>
                <w:szCs w:val="16"/>
              </w:rPr>
            </w:pPr>
            <w:r>
              <w:rPr>
                <w:sz w:val="16"/>
                <w:szCs w:val="16"/>
              </w:rPr>
              <w:t>0025</w:t>
            </w:r>
          </w:p>
        </w:tc>
        <w:tc>
          <w:tcPr>
            <w:tcW w:w="425" w:type="dxa"/>
            <w:shd w:val="solid" w:color="FFFFFF" w:fill="auto"/>
          </w:tcPr>
          <w:p w14:paraId="68D4EB41" w14:textId="18F78341" w:rsidR="009F4E70" w:rsidRDefault="009F4E70" w:rsidP="009F4E70">
            <w:pPr>
              <w:pStyle w:val="TAR"/>
              <w:rPr>
                <w:sz w:val="16"/>
                <w:szCs w:val="16"/>
              </w:rPr>
            </w:pPr>
            <w:r>
              <w:rPr>
                <w:sz w:val="16"/>
                <w:szCs w:val="16"/>
              </w:rPr>
              <w:t>2</w:t>
            </w:r>
          </w:p>
        </w:tc>
        <w:tc>
          <w:tcPr>
            <w:tcW w:w="425" w:type="dxa"/>
            <w:shd w:val="solid" w:color="FFFFFF" w:fill="auto"/>
          </w:tcPr>
          <w:p w14:paraId="4B521995" w14:textId="5E121D99" w:rsidR="009F4E70" w:rsidRDefault="009F4E70" w:rsidP="009F4E70">
            <w:pPr>
              <w:pStyle w:val="TAC"/>
              <w:rPr>
                <w:sz w:val="16"/>
                <w:szCs w:val="16"/>
              </w:rPr>
            </w:pPr>
            <w:r>
              <w:rPr>
                <w:sz w:val="16"/>
                <w:szCs w:val="16"/>
              </w:rPr>
              <w:t>F</w:t>
            </w:r>
          </w:p>
        </w:tc>
        <w:tc>
          <w:tcPr>
            <w:tcW w:w="4868" w:type="dxa"/>
            <w:shd w:val="solid" w:color="FFFFFF" w:fill="auto"/>
          </w:tcPr>
          <w:p w14:paraId="27AC5926" w14:textId="27B7D4D8" w:rsidR="009F4E70" w:rsidRDefault="009F4E70" w:rsidP="009F4E70">
            <w:pPr>
              <w:pStyle w:val="TAL"/>
              <w:rPr>
                <w:sz w:val="16"/>
                <w:szCs w:val="16"/>
              </w:rPr>
            </w:pPr>
            <w:r>
              <w:rPr>
                <w:sz w:val="16"/>
                <w:szCs w:val="16"/>
              </w:rPr>
              <w:t>Correct the misalignment information for COSLA NRM</w:t>
            </w:r>
          </w:p>
        </w:tc>
        <w:tc>
          <w:tcPr>
            <w:tcW w:w="708" w:type="dxa"/>
            <w:shd w:val="solid" w:color="FFFFFF" w:fill="auto"/>
          </w:tcPr>
          <w:p w14:paraId="19E4CF7D" w14:textId="1DCAB47E" w:rsidR="009F4E70" w:rsidRDefault="009F4E70" w:rsidP="009F4E70">
            <w:pPr>
              <w:pStyle w:val="TAC"/>
              <w:rPr>
                <w:sz w:val="16"/>
                <w:szCs w:val="16"/>
              </w:rPr>
            </w:pPr>
            <w:r>
              <w:rPr>
                <w:sz w:val="16"/>
                <w:szCs w:val="16"/>
              </w:rPr>
              <w:t>16.3.0</w:t>
            </w:r>
          </w:p>
        </w:tc>
      </w:tr>
      <w:tr w:rsidR="00B717B1" w:rsidRPr="00F6081B" w14:paraId="4F1ACE14" w14:textId="77777777" w:rsidTr="00CD0609">
        <w:tc>
          <w:tcPr>
            <w:tcW w:w="800" w:type="dxa"/>
            <w:shd w:val="solid" w:color="FFFFFF" w:fill="auto"/>
          </w:tcPr>
          <w:p w14:paraId="6D23B06E" w14:textId="5260B7A5" w:rsidR="00B717B1" w:rsidRDefault="00B717B1" w:rsidP="009F4E70">
            <w:pPr>
              <w:pStyle w:val="TAC"/>
              <w:rPr>
                <w:sz w:val="16"/>
                <w:szCs w:val="16"/>
              </w:rPr>
            </w:pPr>
            <w:r>
              <w:rPr>
                <w:sz w:val="16"/>
                <w:szCs w:val="16"/>
              </w:rPr>
              <w:t>2021-03</w:t>
            </w:r>
          </w:p>
        </w:tc>
        <w:tc>
          <w:tcPr>
            <w:tcW w:w="910" w:type="dxa"/>
            <w:shd w:val="solid" w:color="FFFFFF" w:fill="auto"/>
          </w:tcPr>
          <w:p w14:paraId="0D345B88" w14:textId="637221BC" w:rsidR="00B717B1" w:rsidRDefault="00B717B1" w:rsidP="009F4E70">
            <w:pPr>
              <w:pStyle w:val="TAC"/>
              <w:rPr>
                <w:sz w:val="16"/>
                <w:szCs w:val="16"/>
              </w:rPr>
            </w:pPr>
            <w:r>
              <w:rPr>
                <w:sz w:val="16"/>
                <w:szCs w:val="16"/>
              </w:rPr>
              <w:t>SA#91e</w:t>
            </w:r>
          </w:p>
        </w:tc>
        <w:tc>
          <w:tcPr>
            <w:tcW w:w="984" w:type="dxa"/>
            <w:shd w:val="solid" w:color="FFFFFF" w:fill="auto"/>
          </w:tcPr>
          <w:p w14:paraId="2CA835B7" w14:textId="27882F04" w:rsidR="00B717B1" w:rsidRDefault="00B717B1" w:rsidP="009F4E70">
            <w:pPr>
              <w:pStyle w:val="TAC"/>
              <w:rPr>
                <w:sz w:val="16"/>
                <w:szCs w:val="16"/>
              </w:rPr>
            </w:pPr>
            <w:r>
              <w:rPr>
                <w:sz w:val="16"/>
                <w:szCs w:val="16"/>
              </w:rPr>
              <w:t>SP-210151</w:t>
            </w:r>
          </w:p>
        </w:tc>
        <w:tc>
          <w:tcPr>
            <w:tcW w:w="519" w:type="dxa"/>
            <w:shd w:val="solid" w:color="FFFFFF" w:fill="auto"/>
          </w:tcPr>
          <w:p w14:paraId="4C2187FE" w14:textId="4F59015B" w:rsidR="00B717B1" w:rsidRDefault="00B717B1" w:rsidP="009F4E70">
            <w:pPr>
              <w:pStyle w:val="TAL"/>
              <w:rPr>
                <w:sz w:val="16"/>
                <w:szCs w:val="16"/>
              </w:rPr>
            </w:pPr>
            <w:r>
              <w:rPr>
                <w:sz w:val="16"/>
                <w:szCs w:val="16"/>
              </w:rPr>
              <w:t>0027</w:t>
            </w:r>
          </w:p>
        </w:tc>
        <w:tc>
          <w:tcPr>
            <w:tcW w:w="425" w:type="dxa"/>
            <w:shd w:val="solid" w:color="FFFFFF" w:fill="auto"/>
          </w:tcPr>
          <w:p w14:paraId="3D6B054C" w14:textId="2667609D" w:rsidR="00B717B1" w:rsidRDefault="00B717B1" w:rsidP="009F4E70">
            <w:pPr>
              <w:pStyle w:val="TAR"/>
              <w:rPr>
                <w:sz w:val="16"/>
                <w:szCs w:val="16"/>
              </w:rPr>
            </w:pPr>
            <w:r>
              <w:rPr>
                <w:sz w:val="16"/>
                <w:szCs w:val="16"/>
              </w:rPr>
              <w:t>1</w:t>
            </w:r>
          </w:p>
        </w:tc>
        <w:tc>
          <w:tcPr>
            <w:tcW w:w="425" w:type="dxa"/>
            <w:shd w:val="solid" w:color="FFFFFF" w:fill="auto"/>
          </w:tcPr>
          <w:p w14:paraId="4DB70F46" w14:textId="732BEB86" w:rsidR="00B717B1" w:rsidRDefault="00B717B1" w:rsidP="009F4E70">
            <w:pPr>
              <w:pStyle w:val="TAC"/>
              <w:rPr>
                <w:sz w:val="16"/>
                <w:szCs w:val="16"/>
              </w:rPr>
            </w:pPr>
            <w:r>
              <w:rPr>
                <w:sz w:val="16"/>
                <w:szCs w:val="16"/>
              </w:rPr>
              <w:t>F</w:t>
            </w:r>
          </w:p>
        </w:tc>
        <w:tc>
          <w:tcPr>
            <w:tcW w:w="4868" w:type="dxa"/>
            <w:shd w:val="solid" w:color="FFFFFF" w:fill="auto"/>
          </w:tcPr>
          <w:p w14:paraId="02D1C208" w14:textId="1D539310" w:rsidR="00B717B1" w:rsidRDefault="00B717B1" w:rsidP="009F4E70">
            <w:pPr>
              <w:pStyle w:val="TAL"/>
              <w:rPr>
                <w:sz w:val="16"/>
                <w:szCs w:val="16"/>
              </w:rPr>
            </w:pPr>
            <w:r>
              <w:rPr>
                <w:sz w:val="16"/>
                <w:szCs w:val="16"/>
              </w:rPr>
              <w:t>Add explanation of entities in closed loop</w:t>
            </w:r>
          </w:p>
        </w:tc>
        <w:tc>
          <w:tcPr>
            <w:tcW w:w="708" w:type="dxa"/>
            <w:shd w:val="solid" w:color="FFFFFF" w:fill="auto"/>
          </w:tcPr>
          <w:p w14:paraId="440D58F7" w14:textId="11CEA37E" w:rsidR="00B717B1" w:rsidRDefault="00B717B1" w:rsidP="009F4E70">
            <w:pPr>
              <w:pStyle w:val="TAC"/>
              <w:rPr>
                <w:sz w:val="16"/>
                <w:szCs w:val="16"/>
              </w:rPr>
            </w:pPr>
            <w:r>
              <w:rPr>
                <w:sz w:val="16"/>
                <w:szCs w:val="16"/>
              </w:rPr>
              <w:t>16.3.0</w:t>
            </w:r>
          </w:p>
        </w:tc>
      </w:tr>
      <w:tr w:rsidR="00960028" w:rsidRPr="00F6081B" w14:paraId="1DCCDD1E" w14:textId="77777777" w:rsidTr="00CD0609">
        <w:tc>
          <w:tcPr>
            <w:tcW w:w="800" w:type="dxa"/>
            <w:shd w:val="solid" w:color="FFFFFF" w:fill="auto"/>
          </w:tcPr>
          <w:p w14:paraId="3D2A4260" w14:textId="76383E75" w:rsidR="00960028" w:rsidRDefault="00960028" w:rsidP="009F4E70">
            <w:pPr>
              <w:pStyle w:val="TAC"/>
              <w:rPr>
                <w:sz w:val="16"/>
                <w:szCs w:val="16"/>
              </w:rPr>
            </w:pPr>
            <w:r>
              <w:rPr>
                <w:sz w:val="16"/>
                <w:szCs w:val="16"/>
              </w:rPr>
              <w:t>2021-06</w:t>
            </w:r>
          </w:p>
        </w:tc>
        <w:tc>
          <w:tcPr>
            <w:tcW w:w="910" w:type="dxa"/>
            <w:shd w:val="solid" w:color="FFFFFF" w:fill="auto"/>
          </w:tcPr>
          <w:p w14:paraId="194128A1" w14:textId="2311552F" w:rsidR="00960028" w:rsidRDefault="00960028" w:rsidP="009F4E70">
            <w:pPr>
              <w:pStyle w:val="TAC"/>
              <w:rPr>
                <w:sz w:val="16"/>
                <w:szCs w:val="16"/>
              </w:rPr>
            </w:pPr>
            <w:r>
              <w:rPr>
                <w:sz w:val="16"/>
                <w:szCs w:val="16"/>
              </w:rPr>
              <w:t>SA#92e</w:t>
            </w:r>
          </w:p>
        </w:tc>
        <w:tc>
          <w:tcPr>
            <w:tcW w:w="984" w:type="dxa"/>
            <w:shd w:val="solid" w:color="FFFFFF" w:fill="auto"/>
          </w:tcPr>
          <w:p w14:paraId="73C07476" w14:textId="67C4AB12" w:rsidR="00960028" w:rsidRDefault="00960028" w:rsidP="009F4E70">
            <w:pPr>
              <w:pStyle w:val="TAC"/>
              <w:rPr>
                <w:sz w:val="16"/>
                <w:szCs w:val="16"/>
              </w:rPr>
            </w:pPr>
            <w:r>
              <w:rPr>
                <w:sz w:val="16"/>
                <w:szCs w:val="16"/>
              </w:rPr>
              <w:t>SP-210405</w:t>
            </w:r>
          </w:p>
        </w:tc>
        <w:tc>
          <w:tcPr>
            <w:tcW w:w="519" w:type="dxa"/>
            <w:shd w:val="solid" w:color="FFFFFF" w:fill="auto"/>
          </w:tcPr>
          <w:p w14:paraId="3940DA1D" w14:textId="70FC7442" w:rsidR="00960028" w:rsidRDefault="00960028" w:rsidP="009F4E70">
            <w:pPr>
              <w:pStyle w:val="TAL"/>
              <w:rPr>
                <w:sz w:val="16"/>
                <w:szCs w:val="16"/>
              </w:rPr>
            </w:pPr>
            <w:r>
              <w:rPr>
                <w:sz w:val="16"/>
                <w:szCs w:val="16"/>
              </w:rPr>
              <w:t>0028</w:t>
            </w:r>
          </w:p>
        </w:tc>
        <w:tc>
          <w:tcPr>
            <w:tcW w:w="425" w:type="dxa"/>
            <w:shd w:val="solid" w:color="FFFFFF" w:fill="auto"/>
          </w:tcPr>
          <w:p w14:paraId="07FC5F22" w14:textId="379569A5" w:rsidR="00960028" w:rsidRDefault="00960028" w:rsidP="009F4E70">
            <w:pPr>
              <w:pStyle w:val="TAR"/>
              <w:rPr>
                <w:sz w:val="16"/>
                <w:szCs w:val="16"/>
              </w:rPr>
            </w:pPr>
            <w:r>
              <w:rPr>
                <w:sz w:val="16"/>
                <w:szCs w:val="16"/>
              </w:rPr>
              <w:t>-</w:t>
            </w:r>
          </w:p>
        </w:tc>
        <w:tc>
          <w:tcPr>
            <w:tcW w:w="425" w:type="dxa"/>
            <w:shd w:val="solid" w:color="FFFFFF" w:fill="auto"/>
          </w:tcPr>
          <w:p w14:paraId="77DA5199" w14:textId="56420C7D" w:rsidR="00960028" w:rsidRDefault="00960028" w:rsidP="009F4E70">
            <w:pPr>
              <w:pStyle w:val="TAC"/>
              <w:rPr>
                <w:sz w:val="16"/>
                <w:szCs w:val="16"/>
              </w:rPr>
            </w:pPr>
            <w:r>
              <w:rPr>
                <w:sz w:val="16"/>
                <w:szCs w:val="16"/>
              </w:rPr>
              <w:t>C</w:t>
            </w:r>
          </w:p>
        </w:tc>
        <w:tc>
          <w:tcPr>
            <w:tcW w:w="4868" w:type="dxa"/>
            <w:shd w:val="solid" w:color="FFFFFF" w:fill="auto"/>
          </w:tcPr>
          <w:p w14:paraId="0D7947E8" w14:textId="65C7F536" w:rsidR="00960028" w:rsidRDefault="00960028" w:rsidP="009F4E70">
            <w:pPr>
              <w:pStyle w:val="TAL"/>
              <w:rPr>
                <w:sz w:val="16"/>
                <w:szCs w:val="16"/>
              </w:rPr>
            </w:pPr>
            <w:r w:rsidRPr="00AB4480">
              <w:rPr>
                <w:sz w:val="16"/>
                <w:szCs w:val="16"/>
              </w:rPr>
              <w:t>Moving Assurance Observed and Predicted</w:t>
            </w:r>
          </w:p>
        </w:tc>
        <w:tc>
          <w:tcPr>
            <w:tcW w:w="708" w:type="dxa"/>
            <w:shd w:val="solid" w:color="FFFFFF" w:fill="auto"/>
          </w:tcPr>
          <w:p w14:paraId="00C8435C" w14:textId="6F588732" w:rsidR="00960028" w:rsidRDefault="00960028" w:rsidP="009F4E70">
            <w:pPr>
              <w:pStyle w:val="TAC"/>
              <w:rPr>
                <w:sz w:val="16"/>
                <w:szCs w:val="16"/>
              </w:rPr>
            </w:pPr>
            <w:r>
              <w:rPr>
                <w:sz w:val="16"/>
                <w:szCs w:val="16"/>
              </w:rPr>
              <w:t>1</w:t>
            </w:r>
            <w:r w:rsidR="00C65F1D">
              <w:rPr>
                <w:sz w:val="16"/>
                <w:szCs w:val="16"/>
              </w:rPr>
              <w:t>7.0</w:t>
            </w:r>
            <w:r>
              <w:rPr>
                <w:sz w:val="16"/>
                <w:szCs w:val="16"/>
              </w:rPr>
              <w:t>.0</w:t>
            </w:r>
          </w:p>
        </w:tc>
      </w:tr>
      <w:tr w:rsidR="00F0407A" w:rsidRPr="00F6081B" w14:paraId="148C2F91" w14:textId="77777777" w:rsidTr="00CD0609">
        <w:tc>
          <w:tcPr>
            <w:tcW w:w="800" w:type="dxa"/>
            <w:shd w:val="solid" w:color="FFFFFF" w:fill="auto"/>
          </w:tcPr>
          <w:p w14:paraId="6FA44040" w14:textId="61098918" w:rsidR="00F0407A" w:rsidRDefault="00F0407A" w:rsidP="00F0407A">
            <w:pPr>
              <w:pStyle w:val="TAC"/>
              <w:rPr>
                <w:sz w:val="16"/>
                <w:szCs w:val="16"/>
              </w:rPr>
            </w:pPr>
            <w:r>
              <w:rPr>
                <w:sz w:val="16"/>
                <w:szCs w:val="16"/>
              </w:rPr>
              <w:t>2021-06</w:t>
            </w:r>
          </w:p>
        </w:tc>
        <w:tc>
          <w:tcPr>
            <w:tcW w:w="910" w:type="dxa"/>
            <w:shd w:val="solid" w:color="FFFFFF" w:fill="auto"/>
          </w:tcPr>
          <w:p w14:paraId="0B41BDAE" w14:textId="45DD3922" w:rsidR="00F0407A" w:rsidRDefault="00F0407A" w:rsidP="00F0407A">
            <w:pPr>
              <w:pStyle w:val="TAC"/>
              <w:rPr>
                <w:sz w:val="16"/>
                <w:szCs w:val="16"/>
              </w:rPr>
            </w:pPr>
            <w:r>
              <w:rPr>
                <w:sz w:val="16"/>
                <w:szCs w:val="16"/>
              </w:rPr>
              <w:t>SA#92e</w:t>
            </w:r>
          </w:p>
        </w:tc>
        <w:tc>
          <w:tcPr>
            <w:tcW w:w="984" w:type="dxa"/>
            <w:shd w:val="solid" w:color="FFFFFF" w:fill="auto"/>
          </w:tcPr>
          <w:p w14:paraId="74167B5F" w14:textId="17EAA00D" w:rsidR="00F0407A" w:rsidRDefault="00F0407A" w:rsidP="00F0407A">
            <w:pPr>
              <w:pStyle w:val="TAC"/>
              <w:rPr>
                <w:sz w:val="16"/>
                <w:szCs w:val="16"/>
              </w:rPr>
            </w:pPr>
            <w:r>
              <w:rPr>
                <w:sz w:val="16"/>
                <w:szCs w:val="16"/>
              </w:rPr>
              <w:t>SP-210405</w:t>
            </w:r>
          </w:p>
        </w:tc>
        <w:tc>
          <w:tcPr>
            <w:tcW w:w="519" w:type="dxa"/>
            <w:shd w:val="solid" w:color="FFFFFF" w:fill="auto"/>
          </w:tcPr>
          <w:p w14:paraId="1D87F070" w14:textId="30040C86" w:rsidR="00F0407A" w:rsidRDefault="00F0407A" w:rsidP="00F0407A">
            <w:pPr>
              <w:pStyle w:val="TAL"/>
              <w:rPr>
                <w:sz w:val="16"/>
                <w:szCs w:val="16"/>
              </w:rPr>
            </w:pPr>
            <w:r>
              <w:rPr>
                <w:sz w:val="16"/>
                <w:szCs w:val="16"/>
              </w:rPr>
              <w:t>0029</w:t>
            </w:r>
          </w:p>
        </w:tc>
        <w:tc>
          <w:tcPr>
            <w:tcW w:w="425" w:type="dxa"/>
            <w:shd w:val="solid" w:color="FFFFFF" w:fill="auto"/>
          </w:tcPr>
          <w:p w14:paraId="031FB529" w14:textId="7DFE9BC7" w:rsidR="00F0407A" w:rsidRDefault="00F0407A" w:rsidP="00F0407A">
            <w:pPr>
              <w:pStyle w:val="TAR"/>
              <w:rPr>
                <w:sz w:val="16"/>
                <w:szCs w:val="16"/>
              </w:rPr>
            </w:pPr>
            <w:r>
              <w:rPr>
                <w:sz w:val="16"/>
                <w:szCs w:val="16"/>
              </w:rPr>
              <w:t>-</w:t>
            </w:r>
          </w:p>
        </w:tc>
        <w:tc>
          <w:tcPr>
            <w:tcW w:w="425" w:type="dxa"/>
            <w:shd w:val="solid" w:color="FFFFFF" w:fill="auto"/>
          </w:tcPr>
          <w:p w14:paraId="72758968" w14:textId="5E39A201" w:rsidR="00F0407A" w:rsidRDefault="00F0407A" w:rsidP="00F0407A">
            <w:pPr>
              <w:pStyle w:val="TAC"/>
              <w:rPr>
                <w:sz w:val="16"/>
                <w:szCs w:val="16"/>
              </w:rPr>
            </w:pPr>
            <w:r>
              <w:rPr>
                <w:sz w:val="16"/>
                <w:szCs w:val="16"/>
              </w:rPr>
              <w:t>B</w:t>
            </w:r>
          </w:p>
        </w:tc>
        <w:tc>
          <w:tcPr>
            <w:tcW w:w="4868" w:type="dxa"/>
            <w:shd w:val="solid" w:color="FFFFFF" w:fill="auto"/>
          </w:tcPr>
          <w:p w14:paraId="22255EBC" w14:textId="45009389" w:rsidR="00F0407A" w:rsidRPr="00F0407A" w:rsidRDefault="00F0407A" w:rsidP="00F0407A">
            <w:pPr>
              <w:pStyle w:val="TAL"/>
              <w:rPr>
                <w:sz w:val="16"/>
                <w:szCs w:val="16"/>
              </w:rPr>
            </w:pPr>
            <w:r>
              <w:rPr>
                <w:sz w:val="16"/>
                <w:szCs w:val="16"/>
              </w:rPr>
              <w:t>Improve the readabililty of closed control loop NRM fragment</w:t>
            </w:r>
          </w:p>
        </w:tc>
        <w:tc>
          <w:tcPr>
            <w:tcW w:w="708" w:type="dxa"/>
            <w:shd w:val="solid" w:color="FFFFFF" w:fill="auto"/>
          </w:tcPr>
          <w:p w14:paraId="0EB017C2" w14:textId="2DE920F2" w:rsidR="00F0407A" w:rsidRDefault="00F0407A" w:rsidP="00F0407A">
            <w:pPr>
              <w:pStyle w:val="TAC"/>
              <w:rPr>
                <w:sz w:val="16"/>
                <w:szCs w:val="16"/>
              </w:rPr>
            </w:pPr>
            <w:r>
              <w:rPr>
                <w:sz w:val="16"/>
                <w:szCs w:val="16"/>
              </w:rPr>
              <w:t>1</w:t>
            </w:r>
            <w:r w:rsidR="00C65F1D">
              <w:rPr>
                <w:sz w:val="16"/>
                <w:szCs w:val="16"/>
              </w:rPr>
              <w:t>7.0</w:t>
            </w:r>
            <w:r>
              <w:rPr>
                <w:sz w:val="16"/>
                <w:szCs w:val="16"/>
              </w:rPr>
              <w:t>.0</w:t>
            </w:r>
          </w:p>
        </w:tc>
      </w:tr>
      <w:tr w:rsidR="00D76B42" w:rsidRPr="00F6081B" w14:paraId="2F207EB5" w14:textId="77777777" w:rsidTr="00CD0609">
        <w:tc>
          <w:tcPr>
            <w:tcW w:w="800" w:type="dxa"/>
            <w:shd w:val="solid" w:color="FFFFFF" w:fill="auto"/>
          </w:tcPr>
          <w:p w14:paraId="56C2FC09" w14:textId="70364419" w:rsidR="00D76B42" w:rsidRDefault="00D76B42" w:rsidP="00F0407A">
            <w:pPr>
              <w:pStyle w:val="TAC"/>
              <w:rPr>
                <w:sz w:val="16"/>
                <w:szCs w:val="16"/>
              </w:rPr>
            </w:pPr>
            <w:r>
              <w:rPr>
                <w:sz w:val="16"/>
                <w:szCs w:val="16"/>
              </w:rPr>
              <w:t>2021-12</w:t>
            </w:r>
          </w:p>
        </w:tc>
        <w:tc>
          <w:tcPr>
            <w:tcW w:w="910" w:type="dxa"/>
            <w:shd w:val="solid" w:color="FFFFFF" w:fill="auto"/>
          </w:tcPr>
          <w:p w14:paraId="114BBF1D" w14:textId="17A9EC46" w:rsidR="00D76B42" w:rsidRDefault="00D76B42" w:rsidP="00F0407A">
            <w:pPr>
              <w:pStyle w:val="TAC"/>
              <w:rPr>
                <w:sz w:val="16"/>
                <w:szCs w:val="16"/>
              </w:rPr>
            </w:pPr>
            <w:r>
              <w:rPr>
                <w:sz w:val="16"/>
                <w:szCs w:val="16"/>
              </w:rPr>
              <w:t>SA#94e</w:t>
            </w:r>
          </w:p>
        </w:tc>
        <w:tc>
          <w:tcPr>
            <w:tcW w:w="984" w:type="dxa"/>
            <w:shd w:val="solid" w:color="FFFFFF" w:fill="auto"/>
          </w:tcPr>
          <w:p w14:paraId="21EF66D9" w14:textId="052A66F7" w:rsidR="00D76B42" w:rsidRDefault="00D76B42" w:rsidP="00F0407A">
            <w:pPr>
              <w:pStyle w:val="TAC"/>
              <w:rPr>
                <w:sz w:val="16"/>
                <w:szCs w:val="16"/>
              </w:rPr>
            </w:pPr>
            <w:r>
              <w:rPr>
                <w:sz w:val="16"/>
                <w:szCs w:val="16"/>
              </w:rPr>
              <w:t>SP-211469</w:t>
            </w:r>
          </w:p>
        </w:tc>
        <w:tc>
          <w:tcPr>
            <w:tcW w:w="519" w:type="dxa"/>
            <w:shd w:val="solid" w:color="FFFFFF" w:fill="auto"/>
          </w:tcPr>
          <w:p w14:paraId="784945DB" w14:textId="078C36BE" w:rsidR="00D76B42" w:rsidRDefault="00D76B42" w:rsidP="00F0407A">
            <w:pPr>
              <w:pStyle w:val="TAL"/>
              <w:rPr>
                <w:sz w:val="16"/>
                <w:szCs w:val="16"/>
              </w:rPr>
            </w:pPr>
            <w:r>
              <w:rPr>
                <w:sz w:val="16"/>
                <w:szCs w:val="16"/>
              </w:rPr>
              <w:t>0035</w:t>
            </w:r>
          </w:p>
        </w:tc>
        <w:tc>
          <w:tcPr>
            <w:tcW w:w="425" w:type="dxa"/>
            <w:shd w:val="solid" w:color="FFFFFF" w:fill="auto"/>
          </w:tcPr>
          <w:p w14:paraId="2E09D726" w14:textId="443D14CD" w:rsidR="00D76B42" w:rsidRDefault="00D76B42" w:rsidP="00F0407A">
            <w:pPr>
              <w:pStyle w:val="TAR"/>
              <w:rPr>
                <w:sz w:val="16"/>
                <w:szCs w:val="16"/>
              </w:rPr>
            </w:pPr>
            <w:r>
              <w:rPr>
                <w:sz w:val="16"/>
                <w:szCs w:val="16"/>
              </w:rPr>
              <w:t>1</w:t>
            </w:r>
          </w:p>
        </w:tc>
        <w:tc>
          <w:tcPr>
            <w:tcW w:w="425" w:type="dxa"/>
            <w:shd w:val="solid" w:color="FFFFFF" w:fill="auto"/>
          </w:tcPr>
          <w:p w14:paraId="4A8F988F" w14:textId="62D078B7" w:rsidR="00D76B42" w:rsidRDefault="00D76B42" w:rsidP="00F0407A">
            <w:pPr>
              <w:pStyle w:val="TAC"/>
              <w:rPr>
                <w:sz w:val="16"/>
                <w:szCs w:val="16"/>
              </w:rPr>
            </w:pPr>
            <w:r>
              <w:rPr>
                <w:sz w:val="16"/>
                <w:szCs w:val="16"/>
              </w:rPr>
              <w:t>B</w:t>
            </w:r>
          </w:p>
        </w:tc>
        <w:tc>
          <w:tcPr>
            <w:tcW w:w="4868" w:type="dxa"/>
            <w:shd w:val="solid" w:color="FFFFFF" w:fill="auto"/>
          </w:tcPr>
          <w:p w14:paraId="01DC71EE" w14:textId="10813508" w:rsidR="00D76B42" w:rsidRDefault="00D76B42" w:rsidP="00F0407A">
            <w:pPr>
              <w:pStyle w:val="TAL"/>
              <w:rPr>
                <w:sz w:val="16"/>
                <w:szCs w:val="16"/>
              </w:rPr>
            </w:pPr>
            <w:r w:rsidRPr="00EF23E7">
              <w:rPr>
                <w:sz w:val="16"/>
                <w:szCs w:val="16"/>
              </w:rPr>
              <w:t>Focused ACCL</w:t>
            </w:r>
          </w:p>
        </w:tc>
        <w:tc>
          <w:tcPr>
            <w:tcW w:w="708" w:type="dxa"/>
            <w:shd w:val="solid" w:color="FFFFFF" w:fill="auto"/>
          </w:tcPr>
          <w:p w14:paraId="010B71FC" w14:textId="318F7A7F" w:rsidR="00D76B42" w:rsidRDefault="00D76B42" w:rsidP="00F0407A">
            <w:pPr>
              <w:pStyle w:val="TAC"/>
              <w:rPr>
                <w:sz w:val="16"/>
                <w:szCs w:val="16"/>
              </w:rPr>
            </w:pPr>
            <w:r>
              <w:rPr>
                <w:sz w:val="16"/>
                <w:szCs w:val="16"/>
              </w:rPr>
              <w:t>17.1.0</w:t>
            </w:r>
          </w:p>
        </w:tc>
      </w:tr>
      <w:tr w:rsidR="00C12BC2" w:rsidRPr="00F6081B" w14:paraId="33196C29" w14:textId="77777777" w:rsidTr="00CD0609">
        <w:tc>
          <w:tcPr>
            <w:tcW w:w="800" w:type="dxa"/>
            <w:shd w:val="solid" w:color="FFFFFF" w:fill="auto"/>
          </w:tcPr>
          <w:p w14:paraId="1560E376" w14:textId="71572DB1" w:rsidR="00C12BC2" w:rsidRDefault="00C12BC2" w:rsidP="00C12BC2">
            <w:pPr>
              <w:pStyle w:val="TAC"/>
              <w:rPr>
                <w:sz w:val="16"/>
                <w:szCs w:val="16"/>
              </w:rPr>
            </w:pPr>
            <w:r>
              <w:rPr>
                <w:sz w:val="16"/>
                <w:szCs w:val="16"/>
              </w:rPr>
              <w:t>2021-12</w:t>
            </w:r>
          </w:p>
        </w:tc>
        <w:tc>
          <w:tcPr>
            <w:tcW w:w="910" w:type="dxa"/>
            <w:shd w:val="solid" w:color="FFFFFF" w:fill="auto"/>
          </w:tcPr>
          <w:p w14:paraId="4102D30D" w14:textId="3880E679" w:rsidR="00C12BC2" w:rsidRDefault="00C12BC2" w:rsidP="00C12BC2">
            <w:pPr>
              <w:pStyle w:val="TAC"/>
              <w:rPr>
                <w:sz w:val="16"/>
                <w:szCs w:val="16"/>
              </w:rPr>
            </w:pPr>
            <w:r>
              <w:rPr>
                <w:sz w:val="16"/>
                <w:szCs w:val="16"/>
              </w:rPr>
              <w:t>SA#94e</w:t>
            </w:r>
          </w:p>
        </w:tc>
        <w:tc>
          <w:tcPr>
            <w:tcW w:w="984" w:type="dxa"/>
            <w:shd w:val="solid" w:color="FFFFFF" w:fill="auto"/>
          </w:tcPr>
          <w:p w14:paraId="24676182" w14:textId="379D953F" w:rsidR="00C12BC2" w:rsidRDefault="00C12BC2" w:rsidP="00C12BC2">
            <w:pPr>
              <w:pStyle w:val="TAC"/>
              <w:rPr>
                <w:sz w:val="16"/>
                <w:szCs w:val="16"/>
              </w:rPr>
            </w:pPr>
            <w:r>
              <w:rPr>
                <w:sz w:val="16"/>
                <w:szCs w:val="16"/>
              </w:rPr>
              <w:t>SP-211469</w:t>
            </w:r>
          </w:p>
        </w:tc>
        <w:tc>
          <w:tcPr>
            <w:tcW w:w="519" w:type="dxa"/>
            <w:shd w:val="solid" w:color="FFFFFF" w:fill="auto"/>
          </w:tcPr>
          <w:p w14:paraId="2D146C27" w14:textId="6FAD23D5" w:rsidR="00C12BC2" w:rsidRDefault="00C12BC2" w:rsidP="00C12BC2">
            <w:pPr>
              <w:pStyle w:val="TAL"/>
              <w:rPr>
                <w:sz w:val="16"/>
                <w:szCs w:val="16"/>
              </w:rPr>
            </w:pPr>
            <w:r>
              <w:rPr>
                <w:sz w:val="16"/>
                <w:szCs w:val="16"/>
              </w:rPr>
              <w:t>0036</w:t>
            </w:r>
          </w:p>
        </w:tc>
        <w:tc>
          <w:tcPr>
            <w:tcW w:w="425" w:type="dxa"/>
            <w:shd w:val="solid" w:color="FFFFFF" w:fill="auto"/>
          </w:tcPr>
          <w:p w14:paraId="0385E94A" w14:textId="44E456E1" w:rsidR="00C12BC2" w:rsidRDefault="00C12BC2" w:rsidP="00C12BC2">
            <w:pPr>
              <w:pStyle w:val="TAR"/>
              <w:rPr>
                <w:sz w:val="16"/>
                <w:szCs w:val="16"/>
              </w:rPr>
            </w:pPr>
            <w:r>
              <w:rPr>
                <w:sz w:val="16"/>
                <w:szCs w:val="16"/>
              </w:rPr>
              <w:t>1</w:t>
            </w:r>
          </w:p>
        </w:tc>
        <w:tc>
          <w:tcPr>
            <w:tcW w:w="425" w:type="dxa"/>
            <w:shd w:val="solid" w:color="FFFFFF" w:fill="auto"/>
          </w:tcPr>
          <w:p w14:paraId="43537C8C" w14:textId="36E96E81" w:rsidR="00C12BC2" w:rsidRDefault="00C12BC2" w:rsidP="00C12BC2">
            <w:pPr>
              <w:pStyle w:val="TAC"/>
              <w:rPr>
                <w:sz w:val="16"/>
                <w:szCs w:val="16"/>
              </w:rPr>
            </w:pPr>
            <w:r>
              <w:rPr>
                <w:sz w:val="16"/>
                <w:szCs w:val="16"/>
              </w:rPr>
              <w:t>F</w:t>
            </w:r>
          </w:p>
        </w:tc>
        <w:tc>
          <w:tcPr>
            <w:tcW w:w="4868" w:type="dxa"/>
            <w:shd w:val="solid" w:color="FFFFFF" w:fill="auto"/>
          </w:tcPr>
          <w:p w14:paraId="74DDD754" w14:textId="3E21ED7E" w:rsidR="00C12BC2" w:rsidRPr="00C12BC2" w:rsidRDefault="00C12BC2" w:rsidP="00C12BC2">
            <w:pPr>
              <w:pStyle w:val="TAL"/>
              <w:rPr>
                <w:sz w:val="16"/>
                <w:szCs w:val="16"/>
              </w:rPr>
            </w:pPr>
            <w:r>
              <w:rPr>
                <w:sz w:val="16"/>
                <w:szCs w:val="16"/>
              </w:rPr>
              <w:t>Update the definition for attribute observationTime</w:t>
            </w:r>
          </w:p>
        </w:tc>
        <w:tc>
          <w:tcPr>
            <w:tcW w:w="708" w:type="dxa"/>
            <w:shd w:val="solid" w:color="FFFFFF" w:fill="auto"/>
          </w:tcPr>
          <w:p w14:paraId="7D9AB4DD" w14:textId="48A1E9BB" w:rsidR="00C12BC2" w:rsidRDefault="00C12BC2" w:rsidP="00C12BC2">
            <w:pPr>
              <w:pStyle w:val="TAC"/>
              <w:rPr>
                <w:sz w:val="16"/>
                <w:szCs w:val="16"/>
              </w:rPr>
            </w:pPr>
            <w:r>
              <w:rPr>
                <w:sz w:val="16"/>
                <w:szCs w:val="16"/>
              </w:rPr>
              <w:t>17.1.0</w:t>
            </w:r>
          </w:p>
        </w:tc>
      </w:tr>
      <w:tr w:rsidR="006E0006" w:rsidRPr="00F6081B" w14:paraId="51928266" w14:textId="77777777" w:rsidTr="00CD0609">
        <w:tc>
          <w:tcPr>
            <w:tcW w:w="800" w:type="dxa"/>
            <w:shd w:val="solid" w:color="FFFFFF" w:fill="auto"/>
          </w:tcPr>
          <w:p w14:paraId="0456BE2C" w14:textId="5D5B5DB9" w:rsidR="006E0006" w:rsidRDefault="006E0006" w:rsidP="00C12BC2">
            <w:pPr>
              <w:pStyle w:val="TAC"/>
              <w:rPr>
                <w:sz w:val="16"/>
                <w:szCs w:val="16"/>
              </w:rPr>
            </w:pPr>
            <w:r>
              <w:rPr>
                <w:sz w:val="16"/>
                <w:szCs w:val="16"/>
              </w:rPr>
              <w:t>2022-03</w:t>
            </w:r>
          </w:p>
        </w:tc>
        <w:tc>
          <w:tcPr>
            <w:tcW w:w="910" w:type="dxa"/>
            <w:shd w:val="solid" w:color="FFFFFF" w:fill="auto"/>
          </w:tcPr>
          <w:p w14:paraId="0ECA5ECD" w14:textId="04B23AFE" w:rsidR="006E0006" w:rsidRDefault="006E0006" w:rsidP="00C12BC2">
            <w:pPr>
              <w:pStyle w:val="TAC"/>
              <w:rPr>
                <w:sz w:val="16"/>
                <w:szCs w:val="16"/>
              </w:rPr>
            </w:pPr>
            <w:r>
              <w:rPr>
                <w:sz w:val="16"/>
                <w:szCs w:val="16"/>
              </w:rPr>
              <w:t>SA#95e</w:t>
            </w:r>
          </w:p>
        </w:tc>
        <w:tc>
          <w:tcPr>
            <w:tcW w:w="984" w:type="dxa"/>
            <w:shd w:val="solid" w:color="FFFFFF" w:fill="auto"/>
          </w:tcPr>
          <w:p w14:paraId="04A39686" w14:textId="6574207E" w:rsidR="006E0006" w:rsidRDefault="006E0006" w:rsidP="00C12BC2">
            <w:pPr>
              <w:pStyle w:val="TAC"/>
              <w:rPr>
                <w:sz w:val="16"/>
                <w:szCs w:val="16"/>
              </w:rPr>
            </w:pPr>
            <w:r>
              <w:rPr>
                <w:sz w:val="16"/>
                <w:szCs w:val="16"/>
              </w:rPr>
              <w:t>SP-220174</w:t>
            </w:r>
          </w:p>
        </w:tc>
        <w:tc>
          <w:tcPr>
            <w:tcW w:w="519" w:type="dxa"/>
            <w:shd w:val="solid" w:color="FFFFFF" w:fill="auto"/>
          </w:tcPr>
          <w:p w14:paraId="12D24110" w14:textId="66673924" w:rsidR="006E0006" w:rsidRDefault="006E0006" w:rsidP="00C12BC2">
            <w:pPr>
              <w:pStyle w:val="TAL"/>
              <w:rPr>
                <w:sz w:val="16"/>
                <w:szCs w:val="16"/>
              </w:rPr>
            </w:pPr>
            <w:r>
              <w:rPr>
                <w:sz w:val="16"/>
                <w:szCs w:val="16"/>
              </w:rPr>
              <w:t>0037</w:t>
            </w:r>
          </w:p>
        </w:tc>
        <w:tc>
          <w:tcPr>
            <w:tcW w:w="425" w:type="dxa"/>
            <w:shd w:val="solid" w:color="FFFFFF" w:fill="auto"/>
          </w:tcPr>
          <w:p w14:paraId="2716C700" w14:textId="4EC3C60E" w:rsidR="006E0006" w:rsidRDefault="006E0006" w:rsidP="00C12BC2">
            <w:pPr>
              <w:pStyle w:val="TAR"/>
              <w:rPr>
                <w:sz w:val="16"/>
                <w:szCs w:val="16"/>
              </w:rPr>
            </w:pPr>
            <w:r>
              <w:rPr>
                <w:sz w:val="16"/>
                <w:szCs w:val="16"/>
              </w:rPr>
              <w:t>1</w:t>
            </w:r>
          </w:p>
        </w:tc>
        <w:tc>
          <w:tcPr>
            <w:tcW w:w="425" w:type="dxa"/>
            <w:shd w:val="solid" w:color="FFFFFF" w:fill="auto"/>
          </w:tcPr>
          <w:p w14:paraId="2FDD09B7" w14:textId="4E2C1528" w:rsidR="006E0006" w:rsidRDefault="006E0006" w:rsidP="00C12BC2">
            <w:pPr>
              <w:pStyle w:val="TAC"/>
              <w:rPr>
                <w:sz w:val="16"/>
                <w:szCs w:val="16"/>
              </w:rPr>
            </w:pPr>
            <w:r>
              <w:rPr>
                <w:sz w:val="16"/>
                <w:szCs w:val="16"/>
              </w:rPr>
              <w:t>F</w:t>
            </w:r>
          </w:p>
        </w:tc>
        <w:tc>
          <w:tcPr>
            <w:tcW w:w="4868" w:type="dxa"/>
            <w:shd w:val="solid" w:color="FFFFFF" w:fill="auto"/>
          </w:tcPr>
          <w:p w14:paraId="4DCA8C98" w14:textId="4AA9641C" w:rsidR="006E0006" w:rsidRDefault="006E0006" w:rsidP="00C12BC2">
            <w:pPr>
              <w:pStyle w:val="TAL"/>
              <w:rPr>
                <w:sz w:val="16"/>
                <w:szCs w:val="16"/>
              </w:rPr>
            </w:pPr>
            <w:r w:rsidRPr="0055410E">
              <w:rPr>
                <w:sz w:val="16"/>
                <w:szCs w:val="16"/>
              </w:rPr>
              <w:fldChar w:fldCharType="begin"/>
            </w:r>
            <w:r w:rsidRPr="0055410E">
              <w:rPr>
                <w:sz w:val="16"/>
                <w:szCs w:val="16"/>
              </w:rPr>
              <w:instrText xml:space="preserve"> DOCPROPERTY  CrTitle  \* MERGEFORMAT </w:instrText>
            </w:r>
            <w:r w:rsidRPr="0055410E">
              <w:rPr>
                <w:sz w:val="16"/>
                <w:szCs w:val="16"/>
              </w:rPr>
              <w:fldChar w:fldCharType="separate"/>
            </w:r>
            <w:r w:rsidRPr="0055410E">
              <w:rPr>
                <w:sz w:val="16"/>
                <w:szCs w:val="16"/>
              </w:rPr>
              <w:t>Editorial on the definition of AssuranceClosedControlLoop</w:t>
            </w:r>
            <w:r w:rsidRPr="0055410E">
              <w:rPr>
                <w:sz w:val="16"/>
                <w:szCs w:val="16"/>
              </w:rPr>
              <w:fldChar w:fldCharType="end"/>
            </w:r>
          </w:p>
        </w:tc>
        <w:tc>
          <w:tcPr>
            <w:tcW w:w="708" w:type="dxa"/>
            <w:shd w:val="solid" w:color="FFFFFF" w:fill="auto"/>
          </w:tcPr>
          <w:p w14:paraId="6E807843" w14:textId="17209F6C" w:rsidR="006E0006" w:rsidRDefault="006E0006" w:rsidP="00C12BC2">
            <w:pPr>
              <w:pStyle w:val="TAC"/>
              <w:rPr>
                <w:sz w:val="16"/>
                <w:szCs w:val="16"/>
              </w:rPr>
            </w:pPr>
            <w:r>
              <w:rPr>
                <w:sz w:val="16"/>
                <w:szCs w:val="16"/>
              </w:rPr>
              <w:t>17.2.0</w:t>
            </w:r>
          </w:p>
        </w:tc>
      </w:tr>
      <w:tr w:rsidR="008C6ED1" w:rsidRPr="00F6081B" w14:paraId="12FCAEE1" w14:textId="77777777" w:rsidTr="00CD0609">
        <w:tc>
          <w:tcPr>
            <w:tcW w:w="800" w:type="dxa"/>
            <w:shd w:val="solid" w:color="FFFFFF" w:fill="auto"/>
          </w:tcPr>
          <w:p w14:paraId="12BC56D4" w14:textId="02CDA6D6" w:rsidR="008C6ED1" w:rsidRDefault="008C6ED1" w:rsidP="008C6ED1">
            <w:pPr>
              <w:pStyle w:val="TAC"/>
              <w:rPr>
                <w:sz w:val="16"/>
                <w:szCs w:val="16"/>
              </w:rPr>
            </w:pPr>
            <w:r>
              <w:rPr>
                <w:sz w:val="16"/>
                <w:szCs w:val="16"/>
              </w:rPr>
              <w:t>2022-03</w:t>
            </w:r>
          </w:p>
        </w:tc>
        <w:tc>
          <w:tcPr>
            <w:tcW w:w="910" w:type="dxa"/>
            <w:shd w:val="solid" w:color="FFFFFF" w:fill="auto"/>
          </w:tcPr>
          <w:p w14:paraId="5E5BCA32" w14:textId="268622F4" w:rsidR="008C6ED1" w:rsidRDefault="008C6ED1" w:rsidP="008C6ED1">
            <w:pPr>
              <w:pStyle w:val="TAC"/>
              <w:rPr>
                <w:sz w:val="16"/>
                <w:szCs w:val="16"/>
              </w:rPr>
            </w:pPr>
            <w:r>
              <w:rPr>
                <w:sz w:val="16"/>
                <w:szCs w:val="16"/>
              </w:rPr>
              <w:t>SA#95e</w:t>
            </w:r>
          </w:p>
        </w:tc>
        <w:tc>
          <w:tcPr>
            <w:tcW w:w="984" w:type="dxa"/>
            <w:shd w:val="solid" w:color="FFFFFF" w:fill="auto"/>
          </w:tcPr>
          <w:p w14:paraId="0268CF70" w14:textId="7381442F" w:rsidR="008C6ED1" w:rsidRDefault="008C6ED1" w:rsidP="008C6ED1">
            <w:pPr>
              <w:pStyle w:val="TAC"/>
              <w:rPr>
                <w:sz w:val="16"/>
                <w:szCs w:val="16"/>
              </w:rPr>
            </w:pPr>
            <w:r>
              <w:rPr>
                <w:sz w:val="16"/>
                <w:szCs w:val="16"/>
              </w:rPr>
              <w:t>SP-220174</w:t>
            </w:r>
          </w:p>
        </w:tc>
        <w:tc>
          <w:tcPr>
            <w:tcW w:w="519" w:type="dxa"/>
            <w:shd w:val="solid" w:color="FFFFFF" w:fill="auto"/>
          </w:tcPr>
          <w:p w14:paraId="09EAA50D" w14:textId="50E60D1E" w:rsidR="008C6ED1" w:rsidRDefault="008C6ED1" w:rsidP="008C6ED1">
            <w:pPr>
              <w:pStyle w:val="TAL"/>
              <w:rPr>
                <w:sz w:val="16"/>
                <w:szCs w:val="16"/>
              </w:rPr>
            </w:pPr>
            <w:r>
              <w:rPr>
                <w:sz w:val="16"/>
                <w:szCs w:val="16"/>
              </w:rPr>
              <w:t>0038</w:t>
            </w:r>
          </w:p>
        </w:tc>
        <w:tc>
          <w:tcPr>
            <w:tcW w:w="425" w:type="dxa"/>
            <w:shd w:val="solid" w:color="FFFFFF" w:fill="auto"/>
          </w:tcPr>
          <w:p w14:paraId="09CAA165" w14:textId="15BBEEEF" w:rsidR="008C6ED1" w:rsidRDefault="008C6ED1" w:rsidP="008C6ED1">
            <w:pPr>
              <w:pStyle w:val="TAR"/>
              <w:rPr>
                <w:sz w:val="16"/>
                <w:szCs w:val="16"/>
              </w:rPr>
            </w:pPr>
            <w:r>
              <w:rPr>
                <w:sz w:val="16"/>
                <w:szCs w:val="16"/>
              </w:rPr>
              <w:t>1</w:t>
            </w:r>
          </w:p>
        </w:tc>
        <w:tc>
          <w:tcPr>
            <w:tcW w:w="425" w:type="dxa"/>
            <w:shd w:val="solid" w:color="FFFFFF" w:fill="auto"/>
          </w:tcPr>
          <w:p w14:paraId="3D9E569B" w14:textId="12F5923B" w:rsidR="008C6ED1" w:rsidRDefault="008C6ED1" w:rsidP="008C6ED1">
            <w:pPr>
              <w:pStyle w:val="TAC"/>
              <w:rPr>
                <w:sz w:val="16"/>
                <w:szCs w:val="16"/>
              </w:rPr>
            </w:pPr>
            <w:r>
              <w:rPr>
                <w:sz w:val="16"/>
                <w:szCs w:val="16"/>
              </w:rPr>
              <w:t>F</w:t>
            </w:r>
          </w:p>
        </w:tc>
        <w:tc>
          <w:tcPr>
            <w:tcW w:w="4868" w:type="dxa"/>
            <w:shd w:val="solid" w:color="FFFFFF" w:fill="auto"/>
          </w:tcPr>
          <w:p w14:paraId="7E6D485B" w14:textId="4354B217" w:rsidR="008C6ED1" w:rsidRPr="008C6ED1" w:rsidRDefault="008C6ED1" w:rsidP="008C6ED1">
            <w:pPr>
              <w:pStyle w:val="TAL"/>
              <w:rPr>
                <w:sz w:val="16"/>
                <w:szCs w:val="16"/>
              </w:rPr>
            </w:pPr>
            <w:r>
              <w:rPr>
                <w:sz w:val="16"/>
                <w:szCs w:val="16"/>
              </w:rPr>
              <w:t>Fixing the S qualifier</w:t>
            </w:r>
          </w:p>
        </w:tc>
        <w:tc>
          <w:tcPr>
            <w:tcW w:w="708" w:type="dxa"/>
            <w:shd w:val="solid" w:color="FFFFFF" w:fill="auto"/>
          </w:tcPr>
          <w:p w14:paraId="417DD261" w14:textId="218268C0" w:rsidR="008C6ED1" w:rsidRDefault="008C6ED1" w:rsidP="008C6ED1">
            <w:pPr>
              <w:pStyle w:val="TAC"/>
              <w:rPr>
                <w:sz w:val="16"/>
                <w:szCs w:val="16"/>
              </w:rPr>
            </w:pPr>
            <w:r>
              <w:rPr>
                <w:sz w:val="16"/>
                <w:szCs w:val="16"/>
              </w:rPr>
              <w:t>17.2.0</w:t>
            </w:r>
          </w:p>
        </w:tc>
      </w:tr>
      <w:tr w:rsidR="007D247E" w:rsidRPr="00F6081B" w14:paraId="77C9BE8C" w14:textId="77777777" w:rsidTr="00CD0609">
        <w:tc>
          <w:tcPr>
            <w:tcW w:w="800" w:type="dxa"/>
            <w:shd w:val="solid" w:color="FFFFFF" w:fill="auto"/>
          </w:tcPr>
          <w:p w14:paraId="26D6778C" w14:textId="119FF05B" w:rsidR="007D247E" w:rsidRDefault="007D247E" w:rsidP="007D247E">
            <w:pPr>
              <w:pStyle w:val="TAC"/>
              <w:rPr>
                <w:sz w:val="16"/>
                <w:szCs w:val="16"/>
              </w:rPr>
            </w:pPr>
            <w:r>
              <w:rPr>
                <w:sz w:val="16"/>
                <w:szCs w:val="16"/>
              </w:rPr>
              <w:t>2022-03</w:t>
            </w:r>
          </w:p>
        </w:tc>
        <w:tc>
          <w:tcPr>
            <w:tcW w:w="910" w:type="dxa"/>
            <w:shd w:val="solid" w:color="FFFFFF" w:fill="auto"/>
          </w:tcPr>
          <w:p w14:paraId="0CB50A62" w14:textId="3FD49153" w:rsidR="007D247E" w:rsidRDefault="007D247E" w:rsidP="007D247E">
            <w:pPr>
              <w:pStyle w:val="TAC"/>
              <w:rPr>
                <w:sz w:val="16"/>
                <w:szCs w:val="16"/>
              </w:rPr>
            </w:pPr>
            <w:r>
              <w:rPr>
                <w:sz w:val="16"/>
                <w:szCs w:val="16"/>
              </w:rPr>
              <w:t>SA#95e</w:t>
            </w:r>
          </w:p>
        </w:tc>
        <w:tc>
          <w:tcPr>
            <w:tcW w:w="984" w:type="dxa"/>
            <w:shd w:val="solid" w:color="FFFFFF" w:fill="auto"/>
          </w:tcPr>
          <w:p w14:paraId="185C00E2" w14:textId="61F9D044" w:rsidR="007D247E" w:rsidRDefault="007D247E" w:rsidP="007D247E">
            <w:pPr>
              <w:pStyle w:val="TAC"/>
              <w:rPr>
                <w:sz w:val="16"/>
                <w:szCs w:val="16"/>
              </w:rPr>
            </w:pPr>
            <w:r>
              <w:rPr>
                <w:sz w:val="16"/>
                <w:szCs w:val="16"/>
              </w:rPr>
              <w:t>SP-220174</w:t>
            </w:r>
          </w:p>
        </w:tc>
        <w:tc>
          <w:tcPr>
            <w:tcW w:w="519" w:type="dxa"/>
            <w:shd w:val="solid" w:color="FFFFFF" w:fill="auto"/>
          </w:tcPr>
          <w:p w14:paraId="1C9AA92F" w14:textId="1A34C2A6" w:rsidR="007D247E" w:rsidRDefault="007D247E" w:rsidP="007D247E">
            <w:pPr>
              <w:pStyle w:val="TAL"/>
              <w:rPr>
                <w:sz w:val="16"/>
                <w:szCs w:val="16"/>
              </w:rPr>
            </w:pPr>
            <w:r>
              <w:rPr>
                <w:sz w:val="16"/>
                <w:szCs w:val="16"/>
              </w:rPr>
              <w:t>0039</w:t>
            </w:r>
          </w:p>
        </w:tc>
        <w:tc>
          <w:tcPr>
            <w:tcW w:w="425" w:type="dxa"/>
            <w:shd w:val="solid" w:color="FFFFFF" w:fill="auto"/>
          </w:tcPr>
          <w:p w14:paraId="745923B2" w14:textId="5251CBEB" w:rsidR="007D247E" w:rsidRDefault="007D247E" w:rsidP="007D247E">
            <w:pPr>
              <w:pStyle w:val="TAR"/>
              <w:rPr>
                <w:sz w:val="16"/>
                <w:szCs w:val="16"/>
              </w:rPr>
            </w:pPr>
            <w:r>
              <w:rPr>
                <w:sz w:val="16"/>
                <w:szCs w:val="16"/>
              </w:rPr>
              <w:t>-</w:t>
            </w:r>
          </w:p>
        </w:tc>
        <w:tc>
          <w:tcPr>
            <w:tcW w:w="425" w:type="dxa"/>
            <w:shd w:val="solid" w:color="FFFFFF" w:fill="auto"/>
          </w:tcPr>
          <w:p w14:paraId="1ABB69A3" w14:textId="1B4D5515" w:rsidR="007D247E" w:rsidRDefault="007D247E" w:rsidP="007D247E">
            <w:pPr>
              <w:pStyle w:val="TAC"/>
              <w:rPr>
                <w:sz w:val="16"/>
                <w:szCs w:val="16"/>
              </w:rPr>
            </w:pPr>
            <w:r>
              <w:rPr>
                <w:sz w:val="16"/>
                <w:szCs w:val="16"/>
              </w:rPr>
              <w:t>B</w:t>
            </w:r>
          </w:p>
        </w:tc>
        <w:tc>
          <w:tcPr>
            <w:tcW w:w="4868" w:type="dxa"/>
            <w:shd w:val="solid" w:color="FFFFFF" w:fill="auto"/>
          </w:tcPr>
          <w:p w14:paraId="22D0635D" w14:textId="3BFD356E" w:rsidR="007D247E" w:rsidRDefault="007D247E" w:rsidP="007D247E">
            <w:pPr>
              <w:pStyle w:val="TAL"/>
              <w:rPr>
                <w:sz w:val="16"/>
                <w:szCs w:val="16"/>
              </w:rPr>
            </w:pPr>
            <w:r>
              <w:rPr>
                <w:sz w:val="16"/>
                <w:szCs w:val="16"/>
              </w:rPr>
              <w:t>Add with code of UML model diagrams</w:t>
            </w:r>
          </w:p>
        </w:tc>
        <w:tc>
          <w:tcPr>
            <w:tcW w:w="708" w:type="dxa"/>
            <w:shd w:val="solid" w:color="FFFFFF" w:fill="auto"/>
          </w:tcPr>
          <w:p w14:paraId="2F80B5C3" w14:textId="7B8CC05C" w:rsidR="007D247E" w:rsidRDefault="007D247E" w:rsidP="007D247E">
            <w:pPr>
              <w:pStyle w:val="TAC"/>
              <w:rPr>
                <w:sz w:val="16"/>
                <w:szCs w:val="16"/>
              </w:rPr>
            </w:pPr>
            <w:r>
              <w:rPr>
                <w:sz w:val="16"/>
                <w:szCs w:val="16"/>
              </w:rPr>
              <w:t>17.2.0</w:t>
            </w:r>
          </w:p>
        </w:tc>
      </w:tr>
      <w:tr w:rsidR="008D03A5" w:rsidRPr="00F6081B" w14:paraId="1F511FAD" w14:textId="77777777" w:rsidTr="00CD0609">
        <w:tc>
          <w:tcPr>
            <w:tcW w:w="800" w:type="dxa"/>
            <w:shd w:val="solid" w:color="FFFFFF" w:fill="auto"/>
          </w:tcPr>
          <w:p w14:paraId="10772097" w14:textId="17EEE129" w:rsidR="008D03A5" w:rsidRDefault="008D03A5" w:rsidP="007D247E">
            <w:pPr>
              <w:pStyle w:val="TAC"/>
              <w:rPr>
                <w:sz w:val="16"/>
                <w:szCs w:val="16"/>
              </w:rPr>
            </w:pPr>
            <w:r>
              <w:rPr>
                <w:sz w:val="16"/>
                <w:szCs w:val="16"/>
              </w:rPr>
              <w:t>2022-06</w:t>
            </w:r>
          </w:p>
        </w:tc>
        <w:tc>
          <w:tcPr>
            <w:tcW w:w="910" w:type="dxa"/>
            <w:shd w:val="solid" w:color="FFFFFF" w:fill="auto"/>
          </w:tcPr>
          <w:p w14:paraId="452A0112" w14:textId="58105D44" w:rsidR="008D03A5" w:rsidRDefault="008D03A5" w:rsidP="007D247E">
            <w:pPr>
              <w:pStyle w:val="TAC"/>
              <w:rPr>
                <w:sz w:val="16"/>
                <w:szCs w:val="16"/>
              </w:rPr>
            </w:pPr>
            <w:r>
              <w:rPr>
                <w:sz w:val="16"/>
                <w:szCs w:val="16"/>
              </w:rPr>
              <w:t>SA#96</w:t>
            </w:r>
          </w:p>
        </w:tc>
        <w:tc>
          <w:tcPr>
            <w:tcW w:w="984" w:type="dxa"/>
            <w:shd w:val="solid" w:color="FFFFFF" w:fill="auto"/>
          </w:tcPr>
          <w:p w14:paraId="7777DC90" w14:textId="570001D1" w:rsidR="008D03A5" w:rsidRDefault="008D03A5" w:rsidP="007D247E">
            <w:pPr>
              <w:pStyle w:val="TAC"/>
              <w:rPr>
                <w:sz w:val="16"/>
                <w:szCs w:val="16"/>
              </w:rPr>
            </w:pPr>
            <w:r>
              <w:rPr>
                <w:sz w:val="16"/>
                <w:szCs w:val="16"/>
              </w:rPr>
              <w:t>SP-220497</w:t>
            </w:r>
          </w:p>
        </w:tc>
        <w:tc>
          <w:tcPr>
            <w:tcW w:w="519" w:type="dxa"/>
            <w:shd w:val="solid" w:color="FFFFFF" w:fill="auto"/>
          </w:tcPr>
          <w:p w14:paraId="4C557606" w14:textId="24EB6A95" w:rsidR="008D03A5" w:rsidRDefault="008D03A5" w:rsidP="007D247E">
            <w:pPr>
              <w:pStyle w:val="TAL"/>
              <w:rPr>
                <w:sz w:val="16"/>
                <w:szCs w:val="16"/>
              </w:rPr>
            </w:pPr>
            <w:r>
              <w:rPr>
                <w:sz w:val="16"/>
                <w:szCs w:val="16"/>
              </w:rPr>
              <w:t>0046</w:t>
            </w:r>
          </w:p>
        </w:tc>
        <w:tc>
          <w:tcPr>
            <w:tcW w:w="425" w:type="dxa"/>
            <w:shd w:val="solid" w:color="FFFFFF" w:fill="auto"/>
          </w:tcPr>
          <w:p w14:paraId="059DABCF" w14:textId="0E355F47" w:rsidR="008D03A5" w:rsidRDefault="008D03A5" w:rsidP="007D247E">
            <w:pPr>
              <w:pStyle w:val="TAR"/>
              <w:rPr>
                <w:sz w:val="16"/>
                <w:szCs w:val="16"/>
              </w:rPr>
            </w:pPr>
            <w:r>
              <w:rPr>
                <w:sz w:val="16"/>
                <w:szCs w:val="16"/>
              </w:rPr>
              <w:t>-</w:t>
            </w:r>
          </w:p>
        </w:tc>
        <w:tc>
          <w:tcPr>
            <w:tcW w:w="425" w:type="dxa"/>
            <w:shd w:val="solid" w:color="FFFFFF" w:fill="auto"/>
          </w:tcPr>
          <w:p w14:paraId="0CD4DFB2" w14:textId="4639BAF9" w:rsidR="008D03A5" w:rsidRDefault="008D03A5" w:rsidP="007D247E">
            <w:pPr>
              <w:pStyle w:val="TAC"/>
              <w:rPr>
                <w:sz w:val="16"/>
                <w:szCs w:val="16"/>
              </w:rPr>
            </w:pPr>
            <w:r>
              <w:rPr>
                <w:sz w:val="16"/>
                <w:szCs w:val="16"/>
              </w:rPr>
              <w:t>A</w:t>
            </w:r>
          </w:p>
        </w:tc>
        <w:tc>
          <w:tcPr>
            <w:tcW w:w="4868" w:type="dxa"/>
            <w:shd w:val="solid" w:color="FFFFFF" w:fill="auto"/>
          </w:tcPr>
          <w:p w14:paraId="5D966BAE" w14:textId="74F8A94E" w:rsidR="008D03A5" w:rsidRDefault="008D03A5" w:rsidP="007D247E">
            <w:pPr>
              <w:pStyle w:val="TAL"/>
              <w:rPr>
                <w:sz w:val="16"/>
                <w:szCs w:val="16"/>
              </w:rPr>
            </w:pPr>
            <w:r w:rsidRPr="00771FA2">
              <w:rPr>
                <w:sz w:val="16"/>
                <w:szCs w:val="16"/>
              </w:rPr>
              <w:t>Fixing OpenAPI Discoverability issue in CoslaNrm.yaml stage 3</w:t>
            </w:r>
          </w:p>
        </w:tc>
        <w:tc>
          <w:tcPr>
            <w:tcW w:w="708" w:type="dxa"/>
            <w:shd w:val="solid" w:color="FFFFFF" w:fill="auto"/>
          </w:tcPr>
          <w:p w14:paraId="6EADDF01" w14:textId="0D0FAC8F" w:rsidR="008D03A5" w:rsidRDefault="008D03A5" w:rsidP="007D247E">
            <w:pPr>
              <w:pStyle w:val="TAC"/>
              <w:rPr>
                <w:sz w:val="16"/>
                <w:szCs w:val="16"/>
              </w:rPr>
            </w:pPr>
            <w:r>
              <w:rPr>
                <w:sz w:val="16"/>
                <w:szCs w:val="16"/>
              </w:rPr>
              <w:t>17.3.0</w:t>
            </w:r>
          </w:p>
        </w:tc>
      </w:tr>
      <w:tr w:rsidR="00DD44CB" w:rsidRPr="00F6081B" w14:paraId="25DDBEFB" w14:textId="77777777" w:rsidTr="00CD0609">
        <w:tc>
          <w:tcPr>
            <w:tcW w:w="800" w:type="dxa"/>
            <w:shd w:val="solid" w:color="FFFFFF" w:fill="auto"/>
          </w:tcPr>
          <w:p w14:paraId="21C8CEC9" w14:textId="46F4718F" w:rsidR="00DD44CB" w:rsidRDefault="00DD44CB" w:rsidP="00DD44CB">
            <w:pPr>
              <w:pStyle w:val="TAC"/>
              <w:rPr>
                <w:sz w:val="16"/>
                <w:szCs w:val="16"/>
              </w:rPr>
            </w:pPr>
            <w:r>
              <w:rPr>
                <w:sz w:val="16"/>
                <w:szCs w:val="16"/>
              </w:rPr>
              <w:t>2022-06</w:t>
            </w:r>
          </w:p>
        </w:tc>
        <w:tc>
          <w:tcPr>
            <w:tcW w:w="910" w:type="dxa"/>
            <w:shd w:val="solid" w:color="FFFFFF" w:fill="auto"/>
          </w:tcPr>
          <w:p w14:paraId="2FB1AD38" w14:textId="2AB554A4" w:rsidR="00DD44CB" w:rsidRDefault="00DD44CB" w:rsidP="00DD44CB">
            <w:pPr>
              <w:pStyle w:val="TAC"/>
              <w:rPr>
                <w:sz w:val="16"/>
                <w:szCs w:val="16"/>
              </w:rPr>
            </w:pPr>
            <w:r>
              <w:rPr>
                <w:sz w:val="16"/>
                <w:szCs w:val="16"/>
              </w:rPr>
              <w:t>SA#96</w:t>
            </w:r>
          </w:p>
        </w:tc>
        <w:tc>
          <w:tcPr>
            <w:tcW w:w="984" w:type="dxa"/>
            <w:shd w:val="solid" w:color="FFFFFF" w:fill="auto"/>
          </w:tcPr>
          <w:p w14:paraId="4E4EF9A9" w14:textId="6DC0DFA9" w:rsidR="00DD44CB" w:rsidRDefault="00DD44CB" w:rsidP="00DD44CB">
            <w:pPr>
              <w:pStyle w:val="TAC"/>
              <w:rPr>
                <w:sz w:val="16"/>
                <w:szCs w:val="16"/>
              </w:rPr>
            </w:pPr>
            <w:r>
              <w:rPr>
                <w:sz w:val="16"/>
                <w:szCs w:val="16"/>
              </w:rPr>
              <w:t>SP-220497</w:t>
            </w:r>
          </w:p>
        </w:tc>
        <w:tc>
          <w:tcPr>
            <w:tcW w:w="519" w:type="dxa"/>
            <w:shd w:val="solid" w:color="FFFFFF" w:fill="auto"/>
          </w:tcPr>
          <w:p w14:paraId="46CCAAB3" w14:textId="78DB1E34" w:rsidR="00DD44CB" w:rsidRDefault="00DD44CB" w:rsidP="00DD44CB">
            <w:pPr>
              <w:pStyle w:val="TAL"/>
              <w:rPr>
                <w:sz w:val="16"/>
                <w:szCs w:val="16"/>
              </w:rPr>
            </w:pPr>
            <w:r>
              <w:rPr>
                <w:sz w:val="16"/>
                <w:szCs w:val="16"/>
              </w:rPr>
              <w:t>0048</w:t>
            </w:r>
          </w:p>
        </w:tc>
        <w:tc>
          <w:tcPr>
            <w:tcW w:w="425" w:type="dxa"/>
            <w:shd w:val="solid" w:color="FFFFFF" w:fill="auto"/>
          </w:tcPr>
          <w:p w14:paraId="34BD7ADB" w14:textId="0FBD7C67" w:rsidR="00DD44CB" w:rsidRDefault="00DD44CB" w:rsidP="00DD44CB">
            <w:pPr>
              <w:pStyle w:val="TAR"/>
              <w:rPr>
                <w:sz w:val="16"/>
                <w:szCs w:val="16"/>
              </w:rPr>
            </w:pPr>
            <w:r>
              <w:rPr>
                <w:sz w:val="16"/>
                <w:szCs w:val="16"/>
              </w:rPr>
              <w:t>-</w:t>
            </w:r>
          </w:p>
        </w:tc>
        <w:tc>
          <w:tcPr>
            <w:tcW w:w="425" w:type="dxa"/>
            <w:shd w:val="solid" w:color="FFFFFF" w:fill="auto"/>
          </w:tcPr>
          <w:p w14:paraId="641EF7A0" w14:textId="6594FB0F" w:rsidR="00DD44CB" w:rsidRDefault="00DD44CB" w:rsidP="00DD44CB">
            <w:pPr>
              <w:pStyle w:val="TAC"/>
              <w:rPr>
                <w:sz w:val="16"/>
                <w:szCs w:val="16"/>
              </w:rPr>
            </w:pPr>
            <w:r>
              <w:rPr>
                <w:sz w:val="16"/>
                <w:szCs w:val="16"/>
              </w:rPr>
              <w:t>A</w:t>
            </w:r>
          </w:p>
        </w:tc>
        <w:tc>
          <w:tcPr>
            <w:tcW w:w="4868" w:type="dxa"/>
            <w:shd w:val="solid" w:color="FFFFFF" w:fill="auto"/>
          </w:tcPr>
          <w:p w14:paraId="130EADB0" w14:textId="36439A7F" w:rsidR="00DD44CB" w:rsidRPr="00DD44CB" w:rsidRDefault="00DD44CB" w:rsidP="00DD44CB">
            <w:pPr>
              <w:pStyle w:val="TAL"/>
              <w:rPr>
                <w:sz w:val="16"/>
                <w:szCs w:val="16"/>
              </w:rPr>
            </w:pPr>
            <w:r>
              <w:rPr>
                <w:sz w:val="16"/>
                <w:szCs w:val="16"/>
              </w:rPr>
              <w:t>OpenAPI file name and dependence change for coslaNrm.yaml</w:t>
            </w:r>
          </w:p>
        </w:tc>
        <w:tc>
          <w:tcPr>
            <w:tcW w:w="708" w:type="dxa"/>
            <w:shd w:val="solid" w:color="FFFFFF" w:fill="auto"/>
          </w:tcPr>
          <w:p w14:paraId="3529F661" w14:textId="6BFF4632" w:rsidR="00DD44CB" w:rsidRDefault="00DD44CB" w:rsidP="00DD44CB">
            <w:pPr>
              <w:pStyle w:val="TAC"/>
              <w:rPr>
                <w:sz w:val="16"/>
                <w:szCs w:val="16"/>
              </w:rPr>
            </w:pPr>
            <w:r>
              <w:rPr>
                <w:sz w:val="16"/>
                <w:szCs w:val="16"/>
              </w:rPr>
              <w:t>17.3.0</w:t>
            </w:r>
          </w:p>
        </w:tc>
      </w:tr>
      <w:tr w:rsidR="00C26C5E" w:rsidRPr="00F6081B" w14:paraId="69E40C1C" w14:textId="77777777" w:rsidTr="00CD0609">
        <w:tc>
          <w:tcPr>
            <w:tcW w:w="800" w:type="dxa"/>
            <w:shd w:val="solid" w:color="FFFFFF" w:fill="auto"/>
          </w:tcPr>
          <w:p w14:paraId="7DABE092" w14:textId="6CB16AC8" w:rsidR="00C26C5E" w:rsidRDefault="00C26C5E" w:rsidP="00DD44CB">
            <w:pPr>
              <w:pStyle w:val="TAC"/>
              <w:rPr>
                <w:sz w:val="16"/>
                <w:szCs w:val="16"/>
              </w:rPr>
            </w:pPr>
            <w:r>
              <w:rPr>
                <w:sz w:val="16"/>
                <w:szCs w:val="16"/>
              </w:rPr>
              <w:t>2022-06</w:t>
            </w:r>
          </w:p>
        </w:tc>
        <w:tc>
          <w:tcPr>
            <w:tcW w:w="910" w:type="dxa"/>
            <w:shd w:val="solid" w:color="FFFFFF" w:fill="auto"/>
          </w:tcPr>
          <w:p w14:paraId="45D346A3" w14:textId="6D5A67F9" w:rsidR="00C26C5E" w:rsidRDefault="00C26C5E" w:rsidP="00DD44CB">
            <w:pPr>
              <w:pStyle w:val="TAC"/>
              <w:rPr>
                <w:sz w:val="16"/>
                <w:szCs w:val="16"/>
              </w:rPr>
            </w:pPr>
            <w:r>
              <w:rPr>
                <w:sz w:val="16"/>
                <w:szCs w:val="16"/>
              </w:rPr>
              <w:t>SA#96</w:t>
            </w:r>
          </w:p>
        </w:tc>
        <w:tc>
          <w:tcPr>
            <w:tcW w:w="984" w:type="dxa"/>
            <w:shd w:val="solid" w:color="FFFFFF" w:fill="auto"/>
          </w:tcPr>
          <w:p w14:paraId="5549AFF5" w14:textId="52EB16D7" w:rsidR="00C26C5E" w:rsidRDefault="00C26C5E" w:rsidP="00DD44CB">
            <w:pPr>
              <w:pStyle w:val="TAC"/>
              <w:rPr>
                <w:sz w:val="16"/>
                <w:szCs w:val="16"/>
              </w:rPr>
            </w:pPr>
            <w:r>
              <w:rPr>
                <w:sz w:val="16"/>
                <w:szCs w:val="16"/>
              </w:rPr>
              <w:t>SP-220503</w:t>
            </w:r>
          </w:p>
        </w:tc>
        <w:tc>
          <w:tcPr>
            <w:tcW w:w="519" w:type="dxa"/>
            <w:shd w:val="solid" w:color="FFFFFF" w:fill="auto"/>
          </w:tcPr>
          <w:p w14:paraId="06F0348E" w14:textId="369959C8" w:rsidR="00C26C5E" w:rsidRDefault="00C26C5E" w:rsidP="00DD44CB">
            <w:pPr>
              <w:pStyle w:val="TAL"/>
              <w:rPr>
                <w:sz w:val="16"/>
                <w:szCs w:val="16"/>
              </w:rPr>
            </w:pPr>
            <w:r>
              <w:rPr>
                <w:sz w:val="16"/>
                <w:szCs w:val="16"/>
              </w:rPr>
              <w:t>0049</w:t>
            </w:r>
          </w:p>
        </w:tc>
        <w:tc>
          <w:tcPr>
            <w:tcW w:w="425" w:type="dxa"/>
            <w:shd w:val="solid" w:color="FFFFFF" w:fill="auto"/>
          </w:tcPr>
          <w:p w14:paraId="481CEA4D" w14:textId="52631462" w:rsidR="00C26C5E" w:rsidRDefault="00C26C5E" w:rsidP="00DD44CB">
            <w:pPr>
              <w:pStyle w:val="TAR"/>
              <w:rPr>
                <w:sz w:val="16"/>
                <w:szCs w:val="16"/>
              </w:rPr>
            </w:pPr>
            <w:r>
              <w:rPr>
                <w:sz w:val="16"/>
                <w:szCs w:val="16"/>
              </w:rPr>
              <w:t>-</w:t>
            </w:r>
          </w:p>
        </w:tc>
        <w:tc>
          <w:tcPr>
            <w:tcW w:w="425" w:type="dxa"/>
            <w:shd w:val="solid" w:color="FFFFFF" w:fill="auto"/>
          </w:tcPr>
          <w:p w14:paraId="18556717" w14:textId="4E0002D5" w:rsidR="00C26C5E" w:rsidRDefault="00C26C5E" w:rsidP="00DD44CB">
            <w:pPr>
              <w:pStyle w:val="TAC"/>
              <w:rPr>
                <w:sz w:val="16"/>
                <w:szCs w:val="16"/>
              </w:rPr>
            </w:pPr>
            <w:r>
              <w:rPr>
                <w:sz w:val="16"/>
                <w:szCs w:val="16"/>
              </w:rPr>
              <w:t>C</w:t>
            </w:r>
          </w:p>
        </w:tc>
        <w:tc>
          <w:tcPr>
            <w:tcW w:w="4868" w:type="dxa"/>
            <w:shd w:val="solid" w:color="FFFFFF" w:fill="auto"/>
          </w:tcPr>
          <w:p w14:paraId="1F608C0A" w14:textId="5CECFAB2" w:rsidR="00C26C5E" w:rsidRDefault="00C26C5E" w:rsidP="00DD44CB">
            <w:pPr>
              <w:pStyle w:val="TAL"/>
              <w:rPr>
                <w:sz w:val="16"/>
                <w:szCs w:val="16"/>
              </w:rPr>
            </w:pPr>
            <w:r>
              <w:rPr>
                <w:sz w:val="16"/>
                <w:szCs w:val="16"/>
              </w:rPr>
              <w:t>DraftCR fro TS 28.536</w:t>
            </w:r>
          </w:p>
        </w:tc>
        <w:tc>
          <w:tcPr>
            <w:tcW w:w="708" w:type="dxa"/>
            <w:shd w:val="solid" w:color="FFFFFF" w:fill="auto"/>
          </w:tcPr>
          <w:p w14:paraId="55E91554" w14:textId="2F248DE7" w:rsidR="00C26C5E" w:rsidRDefault="00C26C5E" w:rsidP="00DD44CB">
            <w:pPr>
              <w:pStyle w:val="TAC"/>
              <w:rPr>
                <w:sz w:val="16"/>
                <w:szCs w:val="16"/>
              </w:rPr>
            </w:pPr>
            <w:r>
              <w:rPr>
                <w:sz w:val="16"/>
                <w:szCs w:val="16"/>
              </w:rPr>
              <w:t>17.3.0</w:t>
            </w:r>
          </w:p>
        </w:tc>
      </w:tr>
      <w:tr w:rsidR="00203EB0" w:rsidRPr="00F6081B" w14:paraId="1F970006" w14:textId="77777777" w:rsidTr="00CD0609">
        <w:tc>
          <w:tcPr>
            <w:tcW w:w="800" w:type="dxa"/>
            <w:shd w:val="solid" w:color="FFFFFF" w:fill="auto"/>
          </w:tcPr>
          <w:p w14:paraId="7CFD6E47" w14:textId="7EE8AB1C" w:rsidR="00203EB0" w:rsidRDefault="00203EB0" w:rsidP="00203EB0">
            <w:pPr>
              <w:pStyle w:val="TAC"/>
              <w:rPr>
                <w:sz w:val="16"/>
                <w:szCs w:val="16"/>
              </w:rPr>
            </w:pPr>
            <w:r>
              <w:rPr>
                <w:sz w:val="16"/>
                <w:szCs w:val="16"/>
              </w:rPr>
              <w:t>2022-06</w:t>
            </w:r>
          </w:p>
        </w:tc>
        <w:tc>
          <w:tcPr>
            <w:tcW w:w="910" w:type="dxa"/>
            <w:shd w:val="solid" w:color="FFFFFF" w:fill="auto"/>
          </w:tcPr>
          <w:p w14:paraId="217CA550" w14:textId="3EF95592" w:rsidR="00203EB0" w:rsidRDefault="00203EB0" w:rsidP="00203EB0">
            <w:pPr>
              <w:pStyle w:val="TAC"/>
              <w:rPr>
                <w:sz w:val="16"/>
                <w:szCs w:val="16"/>
              </w:rPr>
            </w:pPr>
            <w:r>
              <w:rPr>
                <w:sz w:val="16"/>
                <w:szCs w:val="16"/>
              </w:rPr>
              <w:t>SA#96</w:t>
            </w:r>
          </w:p>
        </w:tc>
        <w:tc>
          <w:tcPr>
            <w:tcW w:w="984" w:type="dxa"/>
            <w:shd w:val="solid" w:color="FFFFFF" w:fill="auto"/>
          </w:tcPr>
          <w:p w14:paraId="45DEA9EE" w14:textId="2934CB04" w:rsidR="00203EB0" w:rsidRDefault="00203EB0" w:rsidP="00203EB0">
            <w:pPr>
              <w:pStyle w:val="TAC"/>
              <w:rPr>
                <w:sz w:val="16"/>
                <w:szCs w:val="16"/>
              </w:rPr>
            </w:pPr>
            <w:r>
              <w:rPr>
                <w:sz w:val="16"/>
                <w:szCs w:val="16"/>
              </w:rPr>
              <w:t>SP-220503</w:t>
            </w:r>
          </w:p>
        </w:tc>
        <w:tc>
          <w:tcPr>
            <w:tcW w:w="519" w:type="dxa"/>
            <w:shd w:val="solid" w:color="FFFFFF" w:fill="auto"/>
          </w:tcPr>
          <w:p w14:paraId="0A29EE53" w14:textId="7844BCDD" w:rsidR="00203EB0" w:rsidRDefault="00203EB0" w:rsidP="00203EB0">
            <w:pPr>
              <w:pStyle w:val="TAL"/>
              <w:rPr>
                <w:sz w:val="16"/>
                <w:szCs w:val="16"/>
              </w:rPr>
            </w:pPr>
            <w:r>
              <w:rPr>
                <w:sz w:val="16"/>
                <w:szCs w:val="16"/>
              </w:rPr>
              <w:t>0050</w:t>
            </w:r>
          </w:p>
        </w:tc>
        <w:tc>
          <w:tcPr>
            <w:tcW w:w="425" w:type="dxa"/>
            <w:shd w:val="solid" w:color="FFFFFF" w:fill="auto"/>
          </w:tcPr>
          <w:p w14:paraId="05A897FC" w14:textId="43E7316E" w:rsidR="00203EB0" w:rsidRDefault="00203EB0" w:rsidP="00203EB0">
            <w:pPr>
              <w:pStyle w:val="TAR"/>
              <w:rPr>
                <w:sz w:val="16"/>
                <w:szCs w:val="16"/>
              </w:rPr>
            </w:pPr>
            <w:r>
              <w:rPr>
                <w:sz w:val="16"/>
                <w:szCs w:val="16"/>
              </w:rPr>
              <w:t>1</w:t>
            </w:r>
          </w:p>
        </w:tc>
        <w:tc>
          <w:tcPr>
            <w:tcW w:w="425" w:type="dxa"/>
            <w:shd w:val="solid" w:color="FFFFFF" w:fill="auto"/>
          </w:tcPr>
          <w:p w14:paraId="2FDB4A02" w14:textId="5F298603" w:rsidR="00203EB0" w:rsidRDefault="00203EB0" w:rsidP="00203EB0">
            <w:pPr>
              <w:pStyle w:val="TAC"/>
              <w:rPr>
                <w:sz w:val="16"/>
                <w:szCs w:val="16"/>
              </w:rPr>
            </w:pPr>
            <w:r>
              <w:rPr>
                <w:sz w:val="16"/>
                <w:szCs w:val="16"/>
              </w:rPr>
              <w:t>B</w:t>
            </w:r>
          </w:p>
        </w:tc>
        <w:tc>
          <w:tcPr>
            <w:tcW w:w="4868" w:type="dxa"/>
            <w:shd w:val="solid" w:color="FFFFFF" w:fill="auto"/>
          </w:tcPr>
          <w:p w14:paraId="0AB2EFB1" w14:textId="4364DC28" w:rsidR="00203EB0" w:rsidRDefault="00203EB0" w:rsidP="00203EB0">
            <w:pPr>
              <w:pStyle w:val="TAL"/>
              <w:rPr>
                <w:sz w:val="16"/>
                <w:szCs w:val="16"/>
              </w:rPr>
            </w:pPr>
            <w:r>
              <w:rPr>
                <w:sz w:val="16"/>
                <w:szCs w:val="16"/>
              </w:rPr>
              <w:t>Add solution for disabling CL</w:t>
            </w:r>
          </w:p>
        </w:tc>
        <w:tc>
          <w:tcPr>
            <w:tcW w:w="708" w:type="dxa"/>
            <w:shd w:val="solid" w:color="FFFFFF" w:fill="auto"/>
          </w:tcPr>
          <w:p w14:paraId="0DA21F4A" w14:textId="2ABB18CB" w:rsidR="00203EB0" w:rsidRDefault="00203EB0" w:rsidP="00203EB0">
            <w:pPr>
              <w:pStyle w:val="TAC"/>
              <w:rPr>
                <w:sz w:val="16"/>
                <w:szCs w:val="16"/>
              </w:rPr>
            </w:pPr>
            <w:r>
              <w:rPr>
                <w:sz w:val="16"/>
                <w:szCs w:val="16"/>
              </w:rPr>
              <w:t>17.3.0</w:t>
            </w:r>
          </w:p>
        </w:tc>
      </w:tr>
      <w:tr w:rsidR="000646F7" w:rsidRPr="00F6081B" w14:paraId="79C589DB" w14:textId="77777777" w:rsidTr="00CD0609">
        <w:tc>
          <w:tcPr>
            <w:tcW w:w="800" w:type="dxa"/>
            <w:shd w:val="solid" w:color="FFFFFF" w:fill="auto"/>
          </w:tcPr>
          <w:p w14:paraId="714DC72B" w14:textId="2A469F9B" w:rsidR="000646F7" w:rsidRDefault="000646F7" w:rsidP="00203EB0">
            <w:pPr>
              <w:pStyle w:val="TAC"/>
              <w:rPr>
                <w:sz w:val="16"/>
                <w:szCs w:val="16"/>
              </w:rPr>
            </w:pPr>
            <w:r>
              <w:rPr>
                <w:sz w:val="16"/>
                <w:szCs w:val="16"/>
              </w:rPr>
              <w:t>2022-06</w:t>
            </w:r>
          </w:p>
        </w:tc>
        <w:tc>
          <w:tcPr>
            <w:tcW w:w="910" w:type="dxa"/>
            <w:shd w:val="solid" w:color="FFFFFF" w:fill="auto"/>
          </w:tcPr>
          <w:p w14:paraId="4FDEA2AC" w14:textId="7265B953" w:rsidR="000646F7" w:rsidRDefault="000646F7" w:rsidP="00203EB0">
            <w:pPr>
              <w:pStyle w:val="TAC"/>
              <w:rPr>
                <w:sz w:val="16"/>
                <w:szCs w:val="16"/>
              </w:rPr>
            </w:pPr>
            <w:r>
              <w:rPr>
                <w:sz w:val="16"/>
                <w:szCs w:val="16"/>
              </w:rPr>
              <w:t>SA#96</w:t>
            </w:r>
          </w:p>
        </w:tc>
        <w:tc>
          <w:tcPr>
            <w:tcW w:w="984" w:type="dxa"/>
            <w:shd w:val="solid" w:color="FFFFFF" w:fill="auto"/>
          </w:tcPr>
          <w:p w14:paraId="2B13899C" w14:textId="0AAC5359" w:rsidR="000646F7" w:rsidRDefault="000646F7" w:rsidP="00203EB0">
            <w:pPr>
              <w:pStyle w:val="TAC"/>
              <w:rPr>
                <w:sz w:val="16"/>
                <w:szCs w:val="16"/>
              </w:rPr>
            </w:pPr>
            <w:r>
              <w:rPr>
                <w:sz w:val="16"/>
                <w:szCs w:val="16"/>
              </w:rPr>
              <w:t>SP-220504</w:t>
            </w:r>
          </w:p>
        </w:tc>
        <w:tc>
          <w:tcPr>
            <w:tcW w:w="519" w:type="dxa"/>
            <w:shd w:val="solid" w:color="FFFFFF" w:fill="auto"/>
          </w:tcPr>
          <w:p w14:paraId="2792F972" w14:textId="2050B621" w:rsidR="000646F7" w:rsidRDefault="000646F7" w:rsidP="00203EB0">
            <w:pPr>
              <w:pStyle w:val="TAL"/>
              <w:rPr>
                <w:sz w:val="16"/>
                <w:szCs w:val="16"/>
              </w:rPr>
            </w:pPr>
            <w:r>
              <w:rPr>
                <w:sz w:val="16"/>
                <w:szCs w:val="16"/>
              </w:rPr>
              <w:t>0052</w:t>
            </w:r>
          </w:p>
        </w:tc>
        <w:tc>
          <w:tcPr>
            <w:tcW w:w="425" w:type="dxa"/>
            <w:shd w:val="solid" w:color="FFFFFF" w:fill="auto"/>
          </w:tcPr>
          <w:p w14:paraId="4C7840BD" w14:textId="53010D04" w:rsidR="000646F7" w:rsidRDefault="000646F7" w:rsidP="00203EB0">
            <w:pPr>
              <w:pStyle w:val="TAR"/>
              <w:rPr>
                <w:sz w:val="16"/>
                <w:szCs w:val="16"/>
              </w:rPr>
            </w:pPr>
            <w:r>
              <w:rPr>
                <w:sz w:val="16"/>
                <w:szCs w:val="16"/>
              </w:rPr>
              <w:t>-</w:t>
            </w:r>
          </w:p>
        </w:tc>
        <w:tc>
          <w:tcPr>
            <w:tcW w:w="425" w:type="dxa"/>
            <w:shd w:val="solid" w:color="FFFFFF" w:fill="auto"/>
          </w:tcPr>
          <w:p w14:paraId="3C586096" w14:textId="15AC7193" w:rsidR="000646F7" w:rsidRDefault="000646F7" w:rsidP="00203EB0">
            <w:pPr>
              <w:pStyle w:val="TAC"/>
              <w:rPr>
                <w:sz w:val="16"/>
                <w:szCs w:val="16"/>
              </w:rPr>
            </w:pPr>
            <w:r>
              <w:rPr>
                <w:sz w:val="16"/>
                <w:szCs w:val="16"/>
              </w:rPr>
              <w:t>A</w:t>
            </w:r>
          </w:p>
        </w:tc>
        <w:tc>
          <w:tcPr>
            <w:tcW w:w="4868" w:type="dxa"/>
            <w:shd w:val="solid" w:color="FFFFFF" w:fill="auto"/>
          </w:tcPr>
          <w:p w14:paraId="257E30BD" w14:textId="40D818CF" w:rsidR="000646F7" w:rsidRDefault="000646F7" w:rsidP="00203EB0">
            <w:pPr>
              <w:pStyle w:val="TAL"/>
              <w:rPr>
                <w:sz w:val="16"/>
                <w:szCs w:val="16"/>
              </w:rPr>
            </w:pPr>
            <w:r>
              <w:rPr>
                <w:sz w:val="16"/>
                <w:szCs w:val="16"/>
              </w:rPr>
              <w:t>Minor correction on the format for cosla yaml file</w:t>
            </w:r>
          </w:p>
        </w:tc>
        <w:tc>
          <w:tcPr>
            <w:tcW w:w="708" w:type="dxa"/>
            <w:shd w:val="solid" w:color="FFFFFF" w:fill="auto"/>
          </w:tcPr>
          <w:p w14:paraId="752078C1" w14:textId="627C066B" w:rsidR="000646F7" w:rsidRDefault="000646F7" w:rsidP="00203EB0">
            <w:pPr>
              <w:pStyle w:val="TAC"/>
              <w:rPr>
                <w:sz w:val="16"/>
                <w:szCs w:val="16"/>
              </w:rPr>
            </w:pPr>
            <w:r>
              <w:rPr>
                <w:sz w:val="16"/>
                <w:szCs w:val="16"/>
              </w:rPr>
              <w:t>17.3.0</w:t>
            </w:r>
          </w:p>
        </w:tc>
      </w:tr>
      <w:tr w:rsidR="00B8395E" w:rsidRPr="00F6081B" w14:paraId="3757F7DF" w14:textId="77777777" w:rsidTr="00CD0609">
        <w:tc>
          <w:tcPr>
            <w:tcW w:w="800" w:type="dxa"/>
            <w:shd w:val="solid" w:color="FFFFFF" w:fill="auto"/>
          </w:tcPr>
          <w:p w14:paraId="64A3AE42" w14:textId="44CCF091" w:rsidR="00B8395E" w:rsidRDefault="00B8395E" w:rsidP="00B8395E">
            <w:pPr>
              <w:pStyle w:val="TAC"/>
              <w:rPr>
                <w:sz w:val="16"/>
                <w:szCs w:val="16"/>
              </w:rPr>
            </w:pPr>
            <w:r>
              <w:rPr>
                <w:sz w:val="16"/>
                <w:szCs w:val="16"/>
              </w:rPr>
              <w:t>2022-06</w:t>
            </w:r>
          </w:p>
        </w:tc>
        <w:tc>
          <w:tcPr>
            <w:tcW w:w="910" w:type="dxa"/>
            <w:shd w:val="solid" w:color="FFFFFF" w:fill="auto"/>
          </w:tcPr>
          <w:p w14:paraId="76610845" w14:textId="0535BA41" w:rsidR="00B8395E" w:rsidRDefault="00B8395E" w:rsidP="00B8395E">
            <w:pPr>
              <w:pStyle w:val="TAC"/>
              <w:rPr>
                <w:sz w:val="16"/>
                <w:szCs w:val="16"/>
              </w:rPr>
            </w:pPr>
            <w:r>
              <w:rPr>
                <w:sz w:val="16"/>
                <w:szCs w:val="16"/>
              </w:rPr>
              <w:t>SA#96</w:t>
            </w:r>
          </w:p>
        </w:tc>
        <w:tc>
          <w:tcPr>
            <w:tcW w:w="984" w:type="dxa"/>
            <w:shd w:val="solid" w:color="FFFFFF" w:fill="auto"/>
          </w:tcPr>
          <w:p w14:paraId="0387274C" w14:textId="626442AB" w:rsidR="00B8395E" w:rsidRDefault="00B8395E" w:rsidP="00B8395E">
            <w:pPr>
              <w:pStyle w:val="TAC"/>
              <w:rPr>
                <w:sz w:val="16"/>
                <w:szCs w:val="16"/>
              </w:rPr>
            </w:pPr>
            <w:r>
              <w:rPr>
                <w:sz w:val="16"/>
                <w:szCs w:val="16"/>
              </w:rPr>
              <w:t>SP-220504</w:t>
            </w:r>
          </w:p>
        </w:tc>
        <w:tc>
          <w:tcPr>
            <w:tcW w:w="519" w:type="dxa"/>
            <w:shd w:val="solid" w:color="FFFFFF" w:fill="auto"/>
          </w:tcPr>
          <w:p w14:paraId="72FB3532" w14:textId="199A7DC5" w:rsidR="00B8395E" w:rsidRDefault="00B8395E" w:rsidP="00B8395E">
            <w:pPr>
              <w:pStyle w:val="TAL"/>
              <w:rPr>
                <w:sz w:val="16"/>
                <w:szCs w:val="16"/>
              </w:rPr>
            </w:pPr>
            <w:r>
              <w:rPr>
                <w:sz w:val="16"/>
                <w:szCs w:val="16"/>
              </w:rPr>
              <w:t>0054</w:t>
            </w:r>
          </w:p>
        </w:tc>
        <w:tc>
          <w:tcPr>
            <w:tcW w:w="425" w:type="dxa"/>
            <w:shd w:val="solid" w:color="FFFFFF" w:fill="auto"/>
          </w:tcPr>
          <w:p w14:paraId="2A34ADE9" w14:textId="2E193C00" w:rsidR="00B8395E" w:rsidRDefault="00B8395E" w:rsidP="00B8395E">
            <w:pPr>
              <w:pStyle w:val="TAR"/>
              <w:rPr>
                <w:sz w:val="16"/>
                <w:szCs w:val="16"/>
              </w:rPr>
            </w:pPr>
            <w:r>
              <w:rPr>
                <w:sz w:val="16"/>
                <w:szCs w:val="16"/>
              </w:rPr>
              <w:t>-</w:t>
            </w:r>
          </w:p>
        </w:tc>
        <w:tc>
          <w:tcPr>
            <w:tcW w:w="425" w:type="dxa"/>
            <w:shd w:val="solid" w:color="FFFFFF" w:fill="auto"/>
          </w:tcPr>
          <w:p w14:paraId="4200891A" w14:textId="6AC301F6" w:rsidR="00B8395E" w:rsidRDefault="00B8395E" w:rsidP="00B8395E">
            <w:pPr>
              <w:pStyle w:val="TAC"/>
              <w:rPr>
                <w:sz w:val="16"/>
                <w:szCs w:val="16"/>
              </w:rPr>
            </w:pPr>
            <w:r>
              <w:rPr>
                <w:sz w:val="16"/>
                <w:szCs w:val="16"/>
              </w:rPr>
              <w:t>A</w:t>
            </w:r>
          </w:p>
        </w:tc>
        <w:tc>
          <w:tcPr>
            <w:tcW w:w="4868" w:type="dxa"/>
            <w:shd w:val="solid" w:color="FFFFFF" w:fill="auto"/>
          </w:tcPr>
          <w:p w14:paraId="299892E6" w14:textId="6A3D835C" w:rsidR="00B8395E" w:rsidRDefault="00B8395E" w:rsidP="00B8395E">
            <w:pPr>
              <w:pStyle w:val="TAL"/>
              <w:rPr>
                <w:sz w:val="16"/>
                <w:szCs w:val="16"/>
              </w:rPr>
            </w:pPr>
            <w:r>
              <w:rPr>
                <w:sz w:val="16"/>
                <w:szCs w:val="16"/>
              </w:rPr>
              <w:t xml:space="preserve">Correct attribute properties of assuranceTargetList </w:t>
            </w:r>
          </w:p>
        </w:tc>
        <w:tc>
          <w:tcPr>
            <w:tcW w:w="708" w:type="dxa"/>
            <w:shd w:val="solid" w:color="FFFFFF" w:fill="auto"/>
          </w:tcPr>
          <w:p w14:paraId="5D483CF9" w14:textId="03720508" w:rsidR="00B8395E" w:rsidRDefault="00B8395E" w:rsidP="00B8395E">
            <w:pPr>
              <w:pStyle w:val="TAC"/>
              <w:rPr>
                <w:sz w:val="16"/>
                <w:szCs w:val="16"/>
              </w:rPr>
            </w:pPr>
            <w:r>
              <w:rPr>
                <w:sz w:val="16"/>
                <w:szCs w:val="16"/>
              </w:rPr>
              <w:t>17.3.0</w:t>
            </w:r>
          </w:p>
        </w:tc>
      </w:tr>
      <w:tr w:rsidR="00FA263B" w:rsidRPr="00F6081B" w14:paraId="52E01311" w14:textId="77777777" w:rsidTr="00CD0609">
        <w:tc>
          <w:tcPr>
            <w:tcW w:w="800" w:type="dxa"/>
            <w:shd w:val="solid" w:color="FFFFFF" w:fill="auto"/>
          </w:tcPr>
          <w:p w14:paraId="1432A30B" w14:textId="0A6319B9" w:rsidR="00FA263B" w:rsidRDefault="00FA263B" w:rsidP="00FA263B">
            <w:pPr>
              <w:pStyle w:val="TAC"/>
              <w:rPr>
                <w:sz w:val="16"/>
                <w:szCs w:val="16"/>
              </w:rPr>
            </w:pPr>
            <w:r>
              <w:rPr>
                <w:sz w:val="16"/>
                <w:szCs w:val="16"/>
              </w:rPr>
              <w:t>2022-06</w:t>
            </w:r>
          </w:p>
        </w:tc>
        <w:tc>
          <w:tcPr>
            <w:tcW w:w="910" w:type="dxa"/>
            <w:shd w:val="solid" w:color="FFFFFF" w:fill="auto"/>
          </w:tcPr>
          <w:p w14:paraId="75A58D19" w14:textId="16DE7C4A" w:rsidR="00FA263B" w:rsidRDefault="00FA263B" w:rsidP="00FA263B">
            <w:pPr>
              <w:pStyle w:val="TAC"/>
              <w:rPr>
                <w:sz w:val="16"/>
                <w:szCs w:val="16"/>
              </w:rPr>
            </w:pPr>
            <w:r>
              <w:rPr>
                <w:sz w:val="16"/>
                <w:szCs w:val="16"/>
              </w:rPr>
              <w:t>SA#96</w:t>
            </w:r>
          </w:p>
        </w:tc>
        <w:tc>
          <w:tcPr>
            <w:tcW w:w="984" w:type="dxa"/>
            <w:shd w:val="solid" w:color="FFFFFF" w:fill="auto"/>
          </w:tcPr>
          <w:p w14:paraId="6B22E972" w14:textId="77777777" w:rsidR="00FA263B" w:rsidRDefault="00FA263B" w:rsidP="00FA263B">
            <w:pPr>
              <w:pStyle w:val="TAC"/>
              <w:rPr>
                <w:sz w:val="16"/>
                <w:szCs w:val="16"/>
              </w:rPr>
            </w:pPr>
          </w:p>
        </w:tc>
        <w:tc>
          <w:tcPr>
            <w:tcW w:w="519" w:type="dxa"/>
            <w:shd w:val="solid" w:color="FFFFFF" w:fill="auto"/>
          </w:tcPr>
          <w:p w14:paraId="3562B3E0" w14:textId="77777777" w:rsidR="00FA263B" w:rsidRDefault="00FA263B" w:rsidP="00FA263B">
            <w:pPr>
              <w:pStyle w:val="TAL"/>
              <w:rPr>
                <w:sz w:val="16"/>
                <w:szCs w:val="16"/>
              </w:rPr>
            </w:pPr>
          </w:p>
        </w:tc>
        <w:tc>
          <w:tcPr>
            <w:tcW w:w="425" w:type="dxa"/>
            <w:shd w:val="solid" w:color="FFFFFF" w:fill="auto"/>
          </w:tcPr>
          <w:p w14:paraId="269B5CC9" w14:textId="77777777" w:rsidR="00FA263B" w:rsidRDefault="00FA263B" w:rsidP="00FA263B">
            <w:pPr>
              <w:pStyle w:val="TAR"/>
              <w:rPr>
                <w:sz w:val="16"/>
                <w:szCs w:val="16"/>
              </w:rPr>
            </w:pPr>
          </w:p>
        </w:tc>
        <w:tc>
          <w:tcPr>
            <w:tcW w:w="425" w:type="dxa"/>
            <w:shd w:val="solid" w:color="FFFFFF" w:fill="auto"/>
          </w:tcPr>
          <w:p w14:paraId="31435EA4" w14:textId="77777777" w:rsidR="00FA263B" w:rsidRDefault="00FA263B" w:rsidP="00FA263B">
            <w:pPr>
              <w:pStyle w:val="TAC"/>
              <w:rPr>
                <w:sz w:val="16"/>
                <w:szCs w:val="16"/>
              </w:rPr>
            </w:pPr>
          </w:p>
        </w:tc>
        <w:tc>
          <w:tcPr>
            <w:tcW w:w="4868" w:type="dxa"/>
            <w:shd w:val="solid" w:color="FFFFFF" w:fill="auto"/>
          </w:tcPr>
          <w:p w14:paraId="00928855" w14:textId="3B34FFC7" w:rsidR="00FA263B" w:rsidRDefault="00FA263B" w:rsidP="00FA263B">
            <w:pPr>
              <w:pStyle w:val="TAL"/>
              <w:rPr>
                <w:sz w:val="16"/>
                <w:szCs w:val="16"/>
              </w:rPr>
            </w:pPr>
            <w:r>
              <w:rPr>
                <w:sz w:val="16"/>
                <w:szCs w:val="16"/>
              </w:rPr>
              <w:t>CR implementation errors corrections</w:t>
            </w:r>
          </w:p>
        </w:tc>
        <w:tc>
          <w:tcPr>
            <w:tcW w:w="708" w:type="dxa"/>
            <w:shd w:val="solid" w:color="FFFFFF" w:fill="auto"/>
          </w:tcPr>
          <w:p w14:paraId="1084D4B0" w14:textId="3AC20ADD" w:rsidR="00FA263B" w:rsidRDefault="00FA263B" w:rsidP="00FA263B">
            <w:pPr>
              <w:pStyle w:val="TAC"/>
              <w:rPr>
                <w:sz w:val="16"/>
                <w:szCs w:val="16"/>
              </w:rPr>
            </w:pPr>
            <w:r>
              <w:rPr>
                <w:sz w:val="16"/>
                <w:szCs w:val="16"/>
              </w:rPr>
              <w:t>17.3.1</w:t>
            </w:r>
          </w:p>
        </w:tc>
      </w:tr>
      <w:tr w:rsidR="007B20C4" w:rsidRPr="00F6081B" w14:paraId="3FF68E16" w14:textId="77777777" w:rsidTr="00CD0609">
        <w:tc>
          <w:tcPr>
            <w:tcW w:w="800" w:type="dxa"/>
            <w:shd w:val="solid" w:color="FFFFFF" w:fill="auto"/>
          </w:tcPr>
          <w:p w14:paraId="38C7295F" w14:textId="5CCE7483" w:rsidR="007B20C4" w:rsidRDefault="007B20C4" w:rsidP="00FA263B">
            <w:pPr>
              <w:pStyle w:val="TAC"/>
              <w:rPr>
                <w:sz w:val="16"/>
                <w:szCs w:val="16"/>
              </w:rPr>
            </w:pPr>
            <w:r>
              <w:rPr>
                <w:sz w:val="16"/>
                <w:szCs w:val="16"/>
              </w:rPr>
              <w:t>2022-09</w:t>
            </w:r>
          </w:p>
        </w:tc>
        <w:tc>
          <w:tcPr>
            <w:tcW w:w="910" w:type="dxa"/>
            <w:shd w:val="solid" w:color="FFFFFF" w:fill="auto"/>
          </w:tcPr>
          <w:p w14:paraId="4B8AE1BA" w14:textId="49FFD1CD" w:rsidR="007B20C4" w:rsidRDefault="007B20C4" w:rsidP="00FA263B">
            <w:pPr>
              <w:pStyle w:val="TAC"/>
              <w:rPr>
                <w:sz w:val="16"/>
                <w:szCs w:val="16"/>
              </w:rPr>
            </w:pPr>
            <w:r>
              <w:rPr>
                <w:sz w:val="16"/>
                <w:szCs w:val="16"/>
              </w:rPr>
              <w:t>SA#97e</w:t>
            </w:r>
          </w:p>
        </w:tc>
        <w:tc>
          <w:tcPr>
            <w:tcW w:w="984" w:type="dxa"/>
            <w:shd w:val="solid" w:color="FFFFFF" w:fill="auto"/>
          </w:tcPr>
          <w:p w14:paraId="2A026999" w14:textId="10BA0C64" w:rsidR="007B20C4" w:rsidRDefault="007B20C4" w:rsidP="00FA263B">
            <w:pPr>
              <w:pStyle w:val="TAC"/>
              <w:rPr>
                <w:sz w:val="16"/>
                <w:szCs w:val="16"/>
              </w:rPr>
            </w:pPr>
            <w:r>
              <w:rPr>
                <w:sz w:val="16"/>
                <w:szCs w:val="16"/>
              </w:rPr>
              <w:t>SP-220860</w:t>
            </w:r>
          </w:p>
        </w:tc>
        <w:tc>
          <w:tcPr>
            <w:tcW w:w="519" w:type="dxa"/>
            <w:shd w:val="solid" w:color="FFFFFF" w:fill="auto"/>
          </w:tcPr>
          <w:p w14:paraId="3999E1EF" w14:textId="3FBCF2B1" w:rsidR="007B20C4" w:rsidRDefault="007B20C4" w:rsidP="00FA263B">
            <w:pPr>
              <w:pStyle w:val="TAL"/>
              <w:rPr>
                <w:sz w:val="16"/>
                <w:szCs w:val="16"/>
              </w:rPr>
            </w:pPr>
            <w:r>
              <w:rPr>
                <w:sz w:val="16"/>
                <w:szCs w:val="16"/>
              </w:rPr>
              <w:t>0056</w:t>
            </w:r>
          </w:p>
        </w:tc>
        <w:tc>
          <w:tcPr>
            <w:tcW w:w="425" w:type="dxa"/>
            <w:shd w:val="solid" w:color="FFFFFF" w:fill="auto"/>
          </w:tcPr>
          <w:p w14:paraId="5F7D4F03" w14:textId="10606189" w:rsidR="007B20C4" w:rsidRDefault="007B20C4" w:rsidP="00FA263B">
            <w:pPr>
              <w:pStyle w:val="TAR"/>
              <w:rPr>
                <w:sz w:val="16"/>
                <w:szCs w:val="16"/>
              </w:rPr>
            </w:pPr>
            <w:r>
              <w:rPr>
                <w:sz w:val="16"/>
                <w:szCs w:val="16"/>
              </w:rPr>
              <w:t>1</w:t>
            </w:r>
          </w:p>
        </w:tc>
        <w:tc>
          <w:tcPr>
            <w:tcW w:w="425" w:type="dxa"/>
            <w:shd w:val="solid" w:color="FFFFFF" w:fill="auto"/>
          </w:tcPr>
          <w:p w14:paraId="654D00FA" w14:textId="65242BED" w:rsidR="007B20C4" w:rsidRDefault="007B20C4" w:rsidP="00FA263B">
            <w:pPr>
              <w:pStyle w:val="TAC"/>
              <w:rPr>
                <w:sz w:val="16"/>
                <w:szCs w:val="16"/>
              </w:rPr>
            </w:pPr>
            <w:r>
              <w:rPr>
                <w:sz w:val="16"/>
                <w:szCs w:val="16"/>
              </w:rPr>
              <w:t>F</w:t>
            </w:r>
          </w:p>
        </w:tc>
        <w:tc>
          <w:tcPr>
            <w:tcW w:w="4868" w:type="dxa"/>
            <w:shd w:val="solid" w:color="FFFFFF" w:fill="auto"/>
          </w:tcPr>
          <w:p w14:paraId="562B5D52" w14:textId="69F3664B" w:rsidR="007B20C4" w:rsidRDefault="007B20C4" w:rsidP="00FA263B">
            <w:pPr>
              <w:pStyle w:val="TAL"/>
              <w:rPr>
                <w:sz w:val="16"/>
                <w:szCs w:val="16"/>
              </w:rPr>
            </w:pPr>
            <w:r w:rsidRPr="007B20C4">
              <w:rPr>
                <w:sz w:val="16"/>
                <w:szCs w:val="16"/>
              </w:rPr>
              <w:t>Add missing tags in stage 3</w:t>
            </w:r>
          </w:p>
        </w:tc>
        <w:tc>
          <w:tcPr>
            <w:tcW w:w="708" w:type="dxa"/>
            <w:shd w:val="solid" w:color="FFFFFF" w:fill="auto"/>
          </w:tcPr>
          <w:p w14:paraId="58A7FF36" w14:textId="5D38E7E6" w:rsidR="007B20C4" w:rsidRDefault="007B20C4" w:rsidP="00FA263B">
            <w:pPr>
              <w:pStyle w:val="TAC"/>
              <w:rPr>
                <w:sz w:val="16"/>
                <w:szCs w:val="16"/>
              </w:rPr>
            </w:pPr>
            <w:r>
              <w:rPr>
                <w:sz w:val="16"/>
                <w:szCs w:val="16"/>
              </w:rPr>
              <w:t>17.4.0</w:t>
            </w:r>
          </w:p>
        </w:tc>
      </w:tr>
      <w:tr w:rsidR="007F4541" w:rsidRPr="00F6081B" w14:paraId="3999E494" w14:textId="77777777" w:rsidTr="00CD0609">
        <w:tc>
          <w:tcPr>
            <w:tcW w:w="800" w:type="dxa"/>
            <w:shd w:val="solid" w:color="FFFFFF" w:fill="auto"/>
          </w:tcPr>
          <w:p w14:paraId="01E30AC6" w14:textId="6CFCC077" w:rsidR="007F4541" w:rsidRDefault="007F4541" w:rsidP="007F4541">
            <w:pPr>
              <w:pStyle w:val="TAC"/>
              <w:rPr>
                <w:sz w:val="16"/>
                <w:szCs w:val="16"/>
              </w:rPr>
            </w:pPr>
            <w:r>
              <w:rPr>
                <w:sz w:val="16"/>
                <w:szCs w:val="16"/>
              </w:rPr>
              <w:t>2022-09</w:t>
            </w:r>
          </w:p>
        </w:tc>
        <w:tc>
          <w:tcPr>
            <w:tcW w:w="910" w:type="dxa"/>
            <w:shd w:val="solid" w:color="FFFFFF" w:fill="auto"/>
          </w:tcPr>
          <w:p w14:paraId="7E20F351" w14:textId="37707D3B" w:rsidR="007F4541" w:rsidRDefault="007F4541" w:rsidP="007F4541">
            <w:pPr>
              <w:pStyle w:val="TAC"/>
              <w:rPr>
                <w:sz w:val="16"/>
                <w:szCs w:val="16"/>
              </w:rPr>
            </w:pPr>
            <w:r>
              <w:rPr>
                <w:sz w:val="16"/>
                <w:szCs w:val="16"/>
              </w:rPr>
              <w:t>SA#97e</w:t>
            </w:r>
          </w:p>
        </w:tc>
        <w:tc>
          <w:tcPr>
            <w:tcW w:w="984" w:type="dxa"/>
            <w:shd w:val="solid" w:color="FFFFFF" w:fill="auto"/>
          </w:tcPr>
          <w:p w14:paraId="51235CC5" w14:textId="77777777" w:rsidR="007F4541" w:rsidRDefault="007F4541" w:rsidP="007F4541">
            <w:pPr>
              <w:pStyle w:val="TAC"/>
              <w:rPr>
                <w:sz w:val="16"/>
                <w:szCs w:val="16"/>
              </w:rPr>
            </w:pPr>
          </w:p>
        </w:tc>
        <w:tc>
          <w:tcPr>
            <w:tcW w:w="519" w:type="dxa"/>
            <w:shd w:val="solid" w:color="FFFFFF" w:fill="auto"/>
          </w:tcPr>
          <w:p w14:paraId="54AAC32A" w14:textId="77777777" w:rsidR="007F4541" w:rsidRDefault="007F4541" w:rsidP="007F4541">
            <w:pPr>
              <w:pStyle w:val="TAL"/>
              <w:rPr>
                <w:sz w:val="16"/>
                <w:szCs w:val="16"/>
              </w:rPr>
            </w:pPr>
          </w:p>
        </w:tc>
        <w:tc>
          <w:tcPr>
            <w:tcW w:w="425" w:type="dxa"/>
            <w:shd w:val="solid" w:color="FFFFFF" w:fill="auto"/>
          </w:tcPr>
          <w:p w14:paraId="360DF4AE" w14:textId="77777777" w:rsidR="007F4541" w:rsidRDefault="007F4541" w:rsidP="007F4541">
            <w:pPr>
              <w:pStyle w:val="TAR"/>
              <w:rPr>
                <w:sz w:val="16"/>
                <w:szCs w:val="16"/>
              </w:rPr>
            </w:pPr>
          </w:p>
        </w:tc>
        <w:tc>
          <w:tcPr>
            <w:tcW w:w="425" w:type="dxa"/>
            <w:shd w:val="solid" w:color="FFFFFF" w:fill="auto"/>
          </w:tcPr>
          <w:p w14:paraId="5070898E" w14:textId="77777777" w:rsidR="007F4541" w:rsidRDefault="007F4541" w:rsidP="007F4541">
            <w:pPr>
              <w:pStyle w:val="TAC"/>
              <w:rPr>
                <w:sz w:val="16"/>
                <w:szCs w:val="16"/>
              </w:rPr>
            </w:pPr>
          </w:p>
        </w:tc>
        <w:tc>
          <w:tcPr>
            <w:tcW w:w="4868" w:type="dxa"/>
            <w:shd w:val="solid" w:color="FFFFFF" w:fill="auto"/>
          </w:tcPr>
          <w:p w14:paraId="0859FE55" w14:textId="2287E7FE" w:rsidR="007F4541" w:rsidRPr="007B20C4" w:rsidRDefault="007F4541" w:rsidP="007F4541">
            <w:pPr>
              <w:pStyle w:val="TAL"/>
              <w:rPr>
                <w:sz w:val="16"/>
                <w:szCs w:val="16"/>
              </w:rPr>
            </w:pPr>
            <w:r>
              <w:rPr>
                <w:sz w:val="16"/>
                <w:szCs w:val="16"/>
              </w:rPr>
              <w:t xml:space="preserve">Alignment with FORGE code </w:t>
            </w:r>
          </w:p>
        </w:tc>
        <w:tc>
          <w:tcPr>
            <w:tcW w:w="708" w:type="dxa"/>
            <w:shd w:val="solid" w:color="FFFFFF" w:fill="auto"/>
          </w:tcPr>
          <w:p w14:paraId="7F7EAC03" w14:textId="30F86E34" w:rsidR="007F4541" w:rsidRDefault="007F4541" w:rsidP="007F4541">
            <w:pPr>
              <w:pStyle w:val="TAC"/>
              <w:rPr>
                <w:sz w:val="16"/>
                <w:szCs w:val="16"/>
              </w:rPr>
            </w:pPr>
            <w:r>
              <w:rPr>
                <w:sz w:val="16"/>
                <w:szCs w:val="16"/>
              </w:rPr>
              <w:t>17.4.1</w:t>
            </w:r>
          </w:p>
        </w:tc>
      </w:tr>
      <w:tr w:rsidR="00573BF0" w:rsidRPr="00F6081B" w14:paraId="600596EC" w14:textId="77777777" w:rsidTr="00CD0609">
        <w:tc>
          <w:tcPr>
            <w:tcW w:w="800" w:type="dxa"/>
            <w:shd w:val="solid" w:color="FFFFFF" w:fill="auto"/>
          </w:tcPr>
          <w:p w14:paraId="735AF6E5" w14:textId="03ECB419" w:rsidR="00573BF0" w:rsidRDefault="00573BF0" w:rsidP="007F4541">
            <w:pPr>
              <w:pStyle w:val="TAC"/>
              <w:rPr>
                <w:sz w:val="16"/>
                <w:szCs w:val="16"/>
              </w:rPr>
            </w:pPr>
            <w:r>
              <w:rPr>
                <w:sz w:val="16"/>
                <w:szCs w:val="16"/>
              </w:rPr>
              <w:t>2023-09</w:t>
            </w:r>
          </w:p>
        </w:tc>
        <w:tc>
          <w:tcPr>
            <w:tcW w:w="910" w:type="dxa"/>
            <w:shd w:val="solid" w:color="FFFFFF" w:fill="auto"/>
          </w:tcPr>
          <w:p w14:paraId="03BEB04C" w14:textId="2DBFF23B" w:rsidR="00573BF0" w:rsidRDefault="00573BF0" w:rsidP="007F4541">
            <w:pPr>
              <w:pStyle w:val="TAC"/>
              <w:rPr>
                <w:sz w:val="16"/>
                <w:szCs w:val="16"/>
              </w:rPr>
            </w:pPr>
            <w:r>
              <w:rPr>
                <w:sz w:val="16"/>
                <w:szCs w:val="16"/>
              </w:rPr>
              <w:t>SA#99</w:t>
            </w:r>
          </w:p>
        </w:tc>
        <w:tc>
          <w:tcPr>
            <w:tcW w:w="984" w:type="dxa"/>
            <w:shd w:val="solid" w:color="FFFFFF" w:fill="auto"/>
          </w:tcPr>
          <w:p w14:paraId="457E05E3" w14:textId="6DC41087" w:rsidR="00573BF0" w:rsidRDefault="00573BF0" w:rsidP="007F4541">
            <w:pPr>
              <w:pStyle w:val="TAC"/>
              <w:rPr>
                <w:sz w:val="16"/>
                <w:szCs w:val="16"/>
              </w:rPr>
            </w:pPr>
            <w:r>
              <w:rPr>
                <w:sz w:val="16"/>
                <w:szCs w:val="16"/>
              </w:rPr>
              <w:t>SP-230196</w:t>
            </w:r>
          </w:p>
        </w:tc>
        <w:tc>
          <w:tcPr>
            <w:tcW w:w="519" w:type="dxa"/>
            <w:shd w:val="solid" w:color="FFFFFF" w:fill="auto"/>
          </w:tcPr>
          <w:p w14:paraId="0EB4AABD" w14:textId="683A0674" w:rsidR="00573BF0" w:rsidRDefault="00573BF0" w:rsidP="007F4541">
            <w:pPr>
              <w:pStyle w:val="TAL"/>
              <w:rPr>
                <w:sz w:val="16"/>
                <w:szCs w:val="16"/>
              </w:rPr>
            </w:pPr>
            <w:r>
              <w:rPr>
                <w:sz w:val="16"/>
                <w:szCs w:val="16"/>
              </w:rPr>
              <w:t>0057</w:t>
            </w:r>
          </w:p>
        </w:tc>
        <w:tc>
          <w:tcPr>
            <w:tcW w:w="425" w:type="dxa"/>
            <w:shd w:val="solid" w:color="FFFFFF" w:fill="auto"/>
          </w:tcPr>
          <w:p w14:paraId="4406BCE6" w14:textId="15167346" w:rsidR="00573BF0" w:rsidRDefault="00573BF0" w:rsidP="007F4541">
            <w:pPr>
              <w:pStyle w:val="TAR"/>
              <w:rPr>
                <w:sz w:val="16"/>
                <w:szCs w:val="16"/>
              </w:rPr>
            </w:pPr>
            <w:r>
              <w:rPr>
                <w:sz w:val="16"/>
                <w:szCs w:val="16"/>
              </w:rPr>
              <w:t>-</w:t>
            </w:r>
          </w:p>
        </w:tc>
        <w:tc>
          <w:tcPr>
            <w:tcW w:w="425" w:type="dxa"/>
            <w:shd w:val="solid" w:color="FFFFFF" w:fill="auto"/>
          </w:tcPr>
          <w:p w14:paraId="51898BC9" w14:textId="195103D2" w:rsidR="00573BF0" w:rsidRDefault="00573BF0" w:rsidP="007F4541">
            <w:pPr>
              <w:pStyle w:val="TAC"/>
              <w:rPr>
                <w:sz w:val="16"/>
                <w:szCs w:val="16"/>
              </w:rPr>
            </w:pPr>
            <w:r>
              <w:rPr>
                <w:sz w:val="16"/>
                <w:szCs w:val="16"/>
              </w:rPr>
              <w:t>F</w:t>
            </w:r>
          </w:p>
        </w:tc>
        <w:tc>
          <w:tcPr>
            <w:tcW w:w="4868" w:type="dxa"/>
            <w:shd w:val="solid" w:color="FFFFFF" w:fill="auto"/>
          </w:tcPr>
          <w:p w14:paraId="24C47BC2" w14:textId="22EB28FF" w:rsidR="00573BF0" w:rsidRDefault="00573BF0" w:rsidP="007F4541">
            <w:pPr>
              <w:pStyle w:val="TAL"/>
              <w:rPr>
                <w:sz w:val="16"/>
                <w:szCs w:val="16"/>
              </w:rPr>
            </w:pPr>
            <w:r>
              <w:rPr>
                <w:sz w:val="16"/>
                <w:szCs w:val="16"/>
              </w:rPr>
              <w:t>Adding missing assuranceScope in AssuranceGoal</w:t>
            </w:r>
          </w:p>
        </w:tc>
        <w:tc>
          <w:tcPr>
            <w:tcW w:w="708" w:type="dxa"/>
            <w:shd w:val="solid" w:color="FFFFFF" w:fill="auto"/>
          </w:tcPr>
          <w:p w14:paraId="20CC7DDF" w14:textId="0D624397" w:rsidR="00573BF0" w:rsidRDefault="00573BF0" w:rsidP="007F4541">
            <w:pPr>
              <w:pStyle w:val="TAC"/>
              <w:rPr>
                <w:sz w:val="16"/>
                <w:szCs w:val="16"/>
              </w:rPr>
            </w:pPr>
            <w:r>
              <w:rPr>
                <w:sz w:val="16"/>
                <w:szCs w:val="16"/>
              </w:rPr>
              <w:t>17.5.0</w:t>
            </w:r>
          </w:p>
        </w:tc>
      </w:tr>
      <w:tr w:rsidR="00053EC7" w:rsidRPr="00F6081B" w14:paraId="61416094" w14:textId="77777777" w:rsidTr="00CD0609">
        <w:tc>
          <w:tcPr>
            <w:tcW w:w="800" w:type="dxa"/>
            <w:shd w:val="solid" w:color="FFFFFF" w:fill="auto"/>
          </w:tcPr>
          <w:p w14:paraId="4D6EFF99" w14:textId="3D65D422" w:rsidR="00053EC7" w:rsidRDefault="00053EC7" w:rsidP="00053EC7">
            <w:pPr>
              <w:pStyle w:val="TAC"/>
              <w:rPr>
                <w:sz w:val="16"/>
                <w:szCs w:val="16"/>
              </w:rPr>
            </w:pPr>
          </w:p>
        </w:tc>
        <w:tc>
          <w:tcPr>
            <w:tcW w:w="910" w:type="dxa"/>
            <w:shd w:val="solid" w:color="FFFFFF" w:fill="auto"/>
          </w:tcPr>
          <w:p w14:paraId="36507CA1" w14:textId="25844F70" w:rsidR="00053EC7" w:rsidRDefault="00053EC7" w:rsidP="00053EC7">
            <w:pPr>
              <w:pStyle w:val="TAC"/>
              <w:rPr>
                <w:sz w:val="16"/>
                <w:szCs w:val="16"/>
              </w:rPr>
            </w:pPr>
          </w:p>
        </w:tc>
        <w:tc>
          <w:tcPr>
            <w:tcW w:w="984" w:type="dxa"/>
            <w:shd w:val="solid" w:color="FFFFFF" w:fill="auto"/>
          </w:tcPr>
          <w:p w14:paraId="48CA037B" w14:textId="5FE83621" w:rsidR="00053EC7" w:rsidRPr="00CD0609" w:rsidRDefault="00053EC7" w:rsidP="00053EC7">
            <w:pPr>
              <w:pStyle w:val="TAC"/>
              <w:rPr>
                <w:sz w:val="16"/>
                <w:szCs w:val="16"/>
              </w:rPr>
            </w:pPr>
          </w:p>
        </w:tc>
        <w:tc>
          <w:tcPr>
            <w:tcW w:w="519" w:type="dxa"/>
            <w:shd w:val="solid" w:color="FFFFFF" w:fill="auto"/>
          </w:tcPr>
          <w:p w14:paraId="08F45B1B" w14:textId="6A7183E6" w:rsidR="00053EC7" w:rsidRDefault="00053EC7" w:rsidP="00053EC7">
            <w:pPr>
              <w:pStyle w:val="TAL"/>
              <w:rPr>
                <w:sz w:val="16"/>
                <w:szCs w:val="16"/>
              </w:rPr>
            </w:pPr>
          </w:p>
        </w:tc>
        <w:tc>
          <w:tcPr>
            <w:tcW w:w="425" w:type="dxa"/>
            <w:shd w:val="solid" w:color="FFFFFF" w:fill="auto"/>
          </w:tcPr>
          <w:p w14:paraId="2157D0FC" w14:textId="1FDE0EAF" w:rsidR="00053EC7" w:rsidRDefault="00053EC7" w:rsidP="00053EC7">
            <w:pPr>
              <w:pStyle w:val="TAR"/>
              <w:rPr>
                <w:sz w:val="16"/>
                <w:szCs w:val="16"/>
              </w:rPr>
            </w:pPr>
          </w:p>
        </w:tc>
        <w:tc>
          <w:tcPr>
            <w:tcW w:w="425" w:type="dxa"/>
            <w:shd w:val="solid" w:color="FFFFFF" w:fill="auto"/>
          </w:tcPr>
          <w:p w14:paraId="40F91389" w14:textId="24E61A48" w:rsidR="00053EC7" w:rsidRDefault="00053EC7" w:rsidP="00053EC7">
            <w:pPr>
              <w:pStyle w:val="TAC"/>
              <w:rPr>
                <w:sz w:val="16"/>
                <w:szCs w:val="16"/>
              </w:rPr>
            </w:pPr>
          </w:p>
        </w:tc>
        <w:tc>
          <w:tcPr>
            <w:tcW w:w="4868" w:type="dxa"/>
            <w:shd w:val="solid" w:color="FFFFFF" w:fill="auto"/>
          </w:tcPr>
          <w:p w14:paraId="2E6F4D41" w14:textId="2A8AF34E" w:rsidR="00053EC7" w:rsidRPr="003A1356" w:rsidRDefault="00053EC7" w:rsidP="00053EC7">
            <w:pPr>
              <w:rPr>
                <w:rFonts w:ascii="Arial" w:hAnsi="Arial"/>
                <w:sz w:val="16"/>
                <w:szCs w:val="16"/>
              </w:rPr>
            </w:pPr>
          </w:p>
        </w:tc>
        <w:tc>
          <w:tcPr>
            <w:tcW w:w="708" w:type="dxa"/>
            <w:shd w:val="solid" w:color="FFFFFF" w:fill="auto"/>
          </w:tcPr>
          <w:p w14:paraId="7EF39252" w14:textId="2FA4C530" w:rsidR="00053EC7" w:rsidRDefault="00053EC7" w:rsidP="00053EC7">
            <w:pPr>
              <w:pStyle w:val="TAC"/>
              <w:rPr>
                <w:sz w:val="16"/>
                <w:szCs w:val="16"/>
              </w:rPr>
            </w:pPr>
          </w:p>
        </w:tc>
      </w:tr>
      <w:tr w:rsidR="00681ED6" w:rsidRPr="00F6081B" w14:paraId="58315EB2" w14:textId="77777777" w:rsidTr="00CD0609">
        <w:tc>
          <w:tcPr>
            <w:tcW w:w="800" w:type="dxa"/>
            <w:shd w:val="solid" w:color="FFFFFF" w:fill="auto"/>
          </w:tcPr>
          <w:p w14:paraId="086007C6" w14:textId="6407825A" w:rsidR="00681ED6" w:rsidRDefault="001A672D" w:rsidP="00053EC7">
            <w:pPr>
              <w:pStyle w:val="TAC"/>
              <w:rPr>
                <w:sz w:val="16"/>
                <w:szCs w:val="16"/>
              </w:rPr>
            </w:pPr>
            <w:r>
              <w:rPr>
                <w:sz w:val="16"/>
                <w:szCs w:val="16"/>
              </w:rPr>
              <w:t>2023-09</w:t>
            </w:r>
          </w:p>
        </w:tc>
        <w:tc>
          <w:tcPr>
            <w:tcW w:w="910" w:type="dxa"/>
            <w:shd w:val="solid" w:color="FFFFFF" w:fill="auto"/>
          </w:tcPr>
          <w:p w14:paraId="6716FE7C" w14:textId="4E3DDF4C" w:rsidR="00681ED6" w:rsidRDefault="001A672D" w:rsidP="00053EC7">
            <w:pPr>
              <w:pStyle w:val="TAC"/>
              <w:rPr>
                <w:sz w:val="16"/>
                <w:szCs w:val="16"/>
              </w:rPr>
            </w:pPr>
            <w:r>
              <w:rPr>
                <w:sz w:val="16"/>
                <w:szCs w:val="16"/>
              </w:rPr>
              <w:t>SA#101</w:t>
            </w:r>
          </w:p>
        </w:tc>
        <w:tc>
          <w:tcPr>
            <w:tcW w:w="984" w:type="dxa"/>
            <w:shd w:val="solid" w:color="FFFFFF" w:fill="auto"/>
          </w:tcPr>
          <w:p w14:paraId="782DC6CA" w14:textId="120195E9" w:rsidR="00681ED6" w:rsidRPr="00934984" w:rsidRDefault="001A672D" w:rsidP="00053EC7">
            <w:pPr>
              <w:pStyle w:val="TAC"/>
              <w:rPr>
                <w:sz w:val="16"/>
                <w:szCs w:val="16"/>
              </w:rPr>
            </w:pPr>
            <w:r w:rsidRPr="00CD0609">
              <w:rPr>
                <w:sz w:val="16"/>
                <w:szCs w:val="16"/>
              </w:rPr>
              <w:t>SP-230944</w:t>
            </w:r>
          </w:p>
        </w:tc>
        <w:tc>
          <w:tcPr>
            <w:tcW w:w="519" w:type="dxa"/>
            <w:shd w:val="solid" w:color="FFFFFF" w:fill="auto"/>
          </w:tcPr>
          <w:p w14:paraId="0F303B3B" w14:textId="18CAF5EA" w:rsidR="00681ED6" w:rsidRDefault="001A672D" w:rsidP="00053EC7">
            <w:pPr>
              <w:pStyle w:val="TAL"/>
              <w:rPr>
                <w:sz w:val="16"/>
                <w:szCs w:val="16"/>
              </w:rPr>
            </w:pPr>
            <w:r>
              <w:rPr>
                <w:sz w:val="16"/>
                <w:szCs w:val="16"/>
              </w:rPr>
              <w:t>0058</w:t>
            </w:r>
          </w:p>
        </w:tc>
        <w:tc>
          <w:tcPr>
            <w:tcW w:w="425" w:type="dxa"/>
            <w:shd w:val="solid" w:color="FFFFFF" w:fill="auto"/>
          </w:tcPr>
          <w:p w14:paraId="485D060C" w14:textId="66CFAB96" w:rsidR="00681ED6" w:rsidRDefault="001A672D" w:rsidP="00053EC7">
            <w:pPr>
              <w:pStyle w:val="TAR"/>
              <w:rPr>
                <w:sz w:val="16"/>
                <w:szCs w:val="16"/>
              </w:rPr>
            </w:pPr>
            <w:r>
              <w:rPr>
                <w:sz w:val="16"/>
                <w:szCs w:val="16"/>
              </w:rPr>
              <w:t>1</w:t>
            </w:r>
          </w:p>
        </w:tc>
        <w:tc>
          <w:tcPr>
            <w:tcW w:w="425" w:type="dxa"/>
            <w:shd w:val="solid" w:color="FFFFFF" w:fill="auto"/>
          </w:tcPr>
          <w:p w14:paraId="33BDDC5E" w14:textId="1BDB70C8" w:rsidR="00681ED6" w:rsidRDefault="001A672D" w:rsidP="00053EC7">
            <w:pPr>
              <w:pStyle w:val="TAC"/>
              <w:rPr>
                <w:sz w:val="16"/>
                <w:szCs w:val="16"/>
              </w:rPr>
            </w:pPr>
            <w:r>
              <w:rPr>
                <w:sz w:val="16"/>
                <w:szCs w:val="16"/>
              </w:rPr>
              <w:t>F</w:t>
            </w:r>
          </w:p>
        </w:tc>
        <w:tc>
          <w:tcPr>
            <w:tcW w:w="4868" w:type="dxa"/>
            <w:shd w:val="solid" w:color="FFFFFF" w:fill="auto"/>
          </w:tcPr>
          <w:p w14:paraId="15BBCC1B" w14:textId="589B1569" w:rsidR="00681ED6" w:rsidRPr="00C41C46" w:rsidRDefault="001A672D" w:rsidP="00053EC7">
            <w:pPr>
              <w:rPr>
                <w:rFonts w:ascii="Arial" w:hAnsi="Arial"/>
                <w:sz w:val="16"/>
                <w:szCs w:val="16"/>
              </w:rPr>
            </w:pPr>
            <w:r>
              <w:rPr>
                <w:rFonts w:ascii="Arial" w:hAnsi="Arial"/>
                <w:sz w:val="16"/>
                <w:szCs w:val="16"/>
              </w:rPr>
              <w:t>Rel-17 CR for TS28.536 Fix isWritable property of assuranceScope in AssuranceGoal</w:t>
            </w:r>
          </w:p>
        </w:tc>
        <w:tc>
          <w:tcPr>
            <w:tcW w:w="708" w:type="dxa"/>
            <w:shd w:val="solid" w:color="FFFFFF" w:fill="auto"/>
          </w:tcPr>
          <w:p w14:paraId="6091E5FF" w14:textId="5A900933" w:rsidR="00681ED6" w:rsidRDefault="001A672D" w:rsidP="00053EC7">
            <w:pPr>
              <w:pStyle w:val="TAC"/>
              <w:rPr>
                <w:sz w:val="16"/>
                <w:szCs w:val="16"/>
              </w:rPr>
            </w:pPr>
            <w:r>
              <w:rPr>
                <w:sz w:val="16"/>
                <w:szCs w:val="16"/>
              </w:rPr>
              <w:t>17.6.0</w:t>
            </w:r>
          </w:p>
        </w:tc>
      </w:tr>
      <w:tr w:rsidR="00BC1C13" w:rsidRPr="00F6081B" w14:paraId="7730192B" w14:textId="77777777" w:rsidTr="00CD0609">
        <w:tc>
          <w:tcPr>
            <w:tcW w:w="800" w:type="dxa"/>
            <w:shd w:val="solid" w:color="FFFFFF" w:fill="auto"/>
          </w:tcPr>
          <w:p w14:paraId="040BC87C" w14:textId="53679AB7" w:rsidR="00BC1C13" w:rsidRDefault="009826E5" w:rsidP="00053EC7">
            <w:pPr>
              <w:pStyle w:val="TAC"/>
              <w:rPr>
                <w:sz w:val="16"/>
                <w:szCs w:val="16"/>
              </w:rPr>
            </w:pPr>
            <w:r>
              <w:rPr>
                <w:sz w:val="16"/>
                <w:szCs w:val="16"/>
              </w:rPr>
              <w:t>2023-09</w:t>
            </w:r>
          </w:p>
        </w:tc>
        <w:tc>
          <w:tcPr>
            <w:tcW w:w="910" w:type="dxa"/>
            <w:shd w:val="solid" w:color="FFFFFF" w:fill="auto"/>
          </w:tcPr>
          <w:p w14:paraId="5316FA7D" w14:textId="041A21C9" w:rsidR="00BC1C13" w:rsidRDefault="009826E5" w:rsidP="00053EC7">
            <w:pPr>
              <w:pStyle w:val="TAC"/>
              <w:rPr>
                <w:sz w:val="16"/>
                <w:szCs w:val="16"/>
              </w:rPr>
            </w:pPr>
            <w:r>
              <w:rPr>
                <w:sz w:val="16"/>
                <w:szCs w:val="16"/>
              </w:rPr>
              <w:t>SA#101</w:t>
            </w:r>
          </w:p>
        </w:tc>
        <w:tc>
          <w:tcPr>
            <w:tcW w:w="984" w:type="dxa"/>
            <w:shd w:val="solid" w:color="FFFFFF" w:fill="auto"/>
          </w:tcPr>
          <w:p w14:paraId="33946527" w14:textId="18BB5E87" w:rsidR="00BC1C13" w:rsidRPr="00CD0609" w:rsidRDefault="009826E5" w:rsidP="00053EC7">
            <w:pPr>
              <w:pStyle w:val="TAC"/>
              <w:rPr>
                <w:sz w:val="16"/>
                <w:szCs w:val="16"/>
              </w:rPr>
            </w:pPr>
            <w:r w:rsidRPr="009826E5">
              <w:rPr>
                <w:sz w:val="16"/>
                <w:szCs w:val="16"/>
              </w:rPr>
              <w:t>SP-230944</w:t>
            </w:r>
          </w:p>
        </w:tc>
        <w:tc>
          <w:tcPr>
            <w:tcW w:w="519" w:type="dxa"/>
            <w:shd w:val="solid" w:color="FFFFFF" w:fill="auto"/>
          </w:tcPr>
          <w:p w14:paraId="5EF9578B" w14:textId="5A704EFF" w:rsidR="00BC1C13" w:rsidRDefault="009826E5" w:rsidP="00053EC7">
            <w:pPr>
              <w:pStyle w:val="TAL"/>
              <w:rPr>
                <w:sz w:val="16"/>
                <w:szCs w:val="16"/>
              </w:rPr>
            </w:pPr>
            <w:r>
              <w:rPr>
                <w:sz w:val="16"/>
                <w:szCs w:val="16"/>
              </w:rPr>
              <w:t>0059</w:t>
            </w:r>
          </w:p>
        </w:tc>
        <w:tc>
          <w:tcPr>
            <w:tcW w:w="425" w:type="dxa"/>
            <w:shd w:val="solid" w:color="FFFFFF" w:fill="auto"/>
          </w:tcPr>
          <w:p w14:paraId="1EA04930" w14:textId="0B71134C" w:rsidR="00BC1C13" w:rsidRDefault="009826E5" w:rsidP="00053EC7">
            <w:pPr>
              <w:pStyle w:val="TAR"/>
              <w:rPr>
                <w:sz w:val="16"/>
                <w:szCs w:val="16"/>
              </w:rPr>
            </w:pPr>
            <w:r>
              <w:rPr>
                <w:sz w:val="16"/>
                <w:szCs w:val="16"/>
              </w:rPr>
              <w:t>1</w:t>
            </w:r>
          </w:p>
        </w:tc>
        <w:tc>
          <w:tcPr>
            <w:tcW w:w="425" w:type="dxa"/>
            <w:shd w:val="solid" w:color="FFFFFF" w:fill="auto"/>
          </w:tcPr>
          <w:p w14:paraId="06247A2D" w14:textId="05EEB010" w:rsidR="00BC1C13" w:rsidRDefault="009826E5" w:rsidP="00053EC7">
            <w:pPr>
              <w:pStyle w:val="TAC"/>
              <w:rPr>
                <w:sz w:val="16"/>
                <w:szCs w:val="16"/>
              </w:rPr>
            </w:pPr>
            <w:r>
              <w:rPr>
                <w:sz w:val="16"/>
                <w:szCs w:val="16"/>
              </w:rPr>
              <w:t>F</w:t>
            </w:r>
          </w:p>
        </w:tc>
        <w:tc>
          <w:tcPr>
            <w:tcW w:w="4868" w:type="dxa"/>
            <w:shd w:val="solid" w:color="FFFFFF" w:fill="auto"/>
          </w:tcPr>
          <w:p w14:paraId="406FCB9E" w14:textId="7C922C02" w:rsidR="00BC1C13" w:rsidRDefault="009826E5" w:rsidP="00053EC7">
            <w:pPr>
              <w:rPr>
                <w:rFonts w:ascii="Arial" w:hAnsi="Arial"/>
                <w:sz w:val="16"/>
                <w:szCs w:val="16"/>
              </w:rPr>
            </w:pPr>
            <w:r>
              <w:rPr>
                <w:rFonts w:ascii="Arial" w:hAnsi="Arial"/>
                <w:sz w:val="16"/>
                <w:szCs w:val="16"/>
              </w:rPr>
              <w:t>Rel-17 CR for TS28.536 Fix wrong clauses numbering in class definitions</w:t>
            </w:r>
          </w:p>
        </w:tc>
        <w:tc>
          <w:tcPr>
            <w:tcW w:w="708" w:type="dxa"/>
            <w:shd w:val="solid" w:color="FFFFFF" w:fill="auto"/>
          </w:tcPr>
          <w:p w14:paraId="1BE339E0" w14:textId="60D2460B" w:rsidR="00BC1C13" w:rsidRDefault="009826E5" w:rsidP="00053EC7">
            <w:pPr>
              <w:pStyle w:val="TAC"/>
              <w:rPr>
                <w:sz w:val="16"/>
                <w:szCs w:val="16"/>
              </w:rPr>
            </w:pPr>
            <w:r>
              <w:rPr>
                <w:sz w:val="16"/>
                <w:szCs w:val="16"/>
              </w:rPr>
              <w:t>17.6.0</w:t>
            </w:r>
          </w:p>
        </w:tc>
      </w:tr>
      <w:tr w:rsidR="00155E17" w:rsidRPr="00F6081B" w14:paraId="2D8B854C" w14:textId="77777777" w:rsidTr="00CD0609">
        <w:tc>
          <w:tcPr>
            <w:tcW w:w="800" w:type="dxa"/>
            <w:shd w:val="solid" w:color="FFFFFF" w:fill="auto"/>
          </w:tcPr>
          <w:p w14:paraId="0248FB1C" w14:textId="3C2EB6F4" w:rsidR="00155E17" w:rsidRDefault="00EF4C27" w:rsidP="00053EC7">
            <w:pPr>
              <w:pStyle w:val="TAC"/>
              <w:rPr>
                <w:sz w:val="16"/>
                <w:szCs w:val="16"/>
              </w:rPr>
            </w:pPr>
            <w:r>
              <w:rPr>
                <w:sz w:val="16"/>
                <w:szCs w:val="16"/>
              </w:rPr>
              <w:t>2023-09</w:t>
            </w:r>
          </w:p>
        </w:tc>
        <w:tc>
          <w:tcPr>
            <w:tcW w:w="910" w:type="dxa"/>
            <w:shd w:val="solid" w:color="FFFFFF" w:fill="auto"/>
          </w:tcPr>
          <w:p w14:paraId="44D60AE8" w14:textId="07770F45" w:rsidR="00155E17" w:rsidRDefault="00EF4C27" w:rsidP="00053EC7">
            <w:pPr>
              <w:pStyle w:val="TAC"/>
              <w:rPr>
                <w:sz w:val="16"/>
                <w:szCs w:val="16"/>
              </w:rPr>
            </w:pPr>
            <w:r>
              <w:rPr>
                <w:sz w:val="16"/>
                <w:szCs w:val="16"/>
              </w:rPr>
              <w:t>SA#101</w:t>
            </w:r>
          </w:p>
        </w:tc>
        <w:tc>
          <w:tcPr>
            <w:tcW w:w="984" w:type="dxa"/>
            <w:shd w:val="solid" w:color="FFFFFF" w:fill="auto"/>
          </w:tcPr>
          <w:p w14:paraId="626D46CA" w14:textId="2551779D" w:rsidR="00155E17" w:rsidRPr="009826E5" w:rsidRDefault="00EF4C27" w:rsidP="00053EC7">
            <w:pPr>
              <w:pStyle w:val="TAC"/>
              <w:rPr>
                <w:sz w:val="16"/>
                <w:szCs w:val="16"/>
              </w:rPr>
            </w:pPr>
            <w:r w:rsidRPr="00EF4C27">
              <w:rPr>
                <w:sz w:val="16"/>
                <w:szCs w:val="16"/>
              </w:rPr>
              <w:t>SP-230940</w:t>
            </w:r>
          </w:p>
        </w:tc>
        <w:tc>
          <w:tcPr>
            <w:tcW w:w="519" w:type="dxa"/>
            <w:shd w:val="solid" w:color="FFFFFF" w:fill="auto"/>
          </w:tcPr>
          <w:p w14:paraId="1541A26E" w14:textId="42DECB0E" w:rsidR="00155E17" w:rsidRDefault="00EF4C27" w:rsidP="00053EC7">
            <w:pPr>
              <w:pStyle w:val="TAL"/>
              <w:rPr>
                <w:sz w:val="16"/>
                <w:szCs w:val="16"/>
              </w:rPr>
            </w:pPr>
            <w:r>
              <w:rPr>
                <w:sz w:val="16"/>
                <w:szCs w:val="16"/>
              </w:rPr>
              <w:t>0061</w:t>
            </w:r>
          </w:p>
        </w:tc>
        <w:tc>
          <w:tcPr>
            <w:tcW w:w="425" w:type="dxa"/>
            <w:shd w:val="solid" w:color="FFFFFF" w:fill="auto"/>
          </w:tcPr>
          <w:p w14:paraId="120110C8" w14:textId="5F834710" w:rsidR="00155E17" w:rsidRDefault="00EF4C27" w:rsidP="00053EC7">
            <w:pPr>
              <w:pStyle w:val="TAR"/>
              <w:rPr>
                <w:sz w:val="16"/>
                <w:szCs w:val="16"/>
              </w:rPr>
            </w:pPr>
            <w:r>
              <w:rPr>
                <w:sz w:val="16"/>
                <w:szCs w:val="16"/>
              </w:rPr>
              <w:t>1</w:t>
            </w:r>
          </w:p>
        </w:tc>
        <w:tc>
          <w:tcPr>
            <w:tcW w:w="425" w:type="dxa"/>
            <w:shd w:val="solid" w:color="FFFFFF" w:fill="auto"/>
          </w:tcPr>
          <w:p w14:paraId="4DED92AF" w14:textId="2B25EE5E" w:rsidR="00155E17" w:rsidRDefault="00EF4C27" w:rsidP="00053EC7">
            <w:pPr>
              <w:pStyle w:val="TAC"/>
              <w:rPr>
                <w:sz w:val="16"/>
                <w:szCs w:val="16"/>
              </w:rPr>
            </w:pPr>
            <w:r>
              <w:rPr>
                <w:sz w:val="16"/>
                <w:szCs w:val="16"/>
              </w:rPr>
              <w:t>A</w:t>
            </w:r>
          </w:p>
        </w:tc>
        <w:tc>
          <w:tcPr>
            <w:tcW w:w="4868" w:type="dxa"/>
            <w:shd w:val="solid" w:color="FFFFFF" w:fill="auto"/>
          </w:tcPr>
          <w:p w14:paraId="2E212F19" w14:textId="78CE90B9" w:rsidR="00155E17" w:rsidRDefault="00EF4C27" w:rsidP="00053EC7">
            <w:pPr>
              <w:rPr>
                <w:rFonts w:ascii="Arial" w:hAnsi="Arial"/>
                <w:sz w:val="16"/>
                <w:szCs w:val="16"/>
              </w:rPr>
            </w:pPr>
            <w:r>
              <w:rPr>
                <w:rFonts w:ascii="Arial" w:hAnsi="Arial"/>
                <w:sz w:val="16"/>
                <w:szCs w:val="16"/>
              </w:rPr>
              <w:t>Rel-17 CR for TS28.536 Fix ambiguous description in SLS Assurance Procedure</w:t>
            </w:r>
          </w:p>
        </w:tc>
        <w:tc>
          <w:tcPr>
            <w:tcW w:w="708" w:type="dxa"/>
            <w:shd w:val="solid" w:color="FFFFFF" w:fill="auto"/>
          </w:tcPr>
          <w:p w14:paraId="4A189EA9" w14:textId="2E1104A8" w:rsidR="00155E17" w:rsidRDefault="00EF4C27" w:rsidP="00053EC7">
            <w:pPr>
              <w:pStyle w:val="TAC"/>
              <w:rPr>
                <w:sz w:val="16"/>
                <w:szCs w:val="16"/>
              </w:rPr>
            </w:pPr>
            <w:r>
              <w:rPr>
                <w:sz w:val="16"/>
                <w:szCs w:val="16"/>
              </w:rPr>
              <w:t>17.6.0</w:t>
            </w:r>
          </w:p>
        </w:tc>
      </w:tr>
      <w:tr w:rsidR="004A2B34" w:rsidRPr="00F6081B" w14:paraId="0EC6EF9D" w14:textId="77777777" w:rsidTr="00CD0609">
        <w:tc>
          <w:tcPr>
            <w:tcW w:w="800" w:type="dxa"/>
            <w:shd w:val="solid" w:color="FFFFFF" w:fill="auto"/>
          </w:tcPr>
          <w:p w14:paraId="18C4DCA2" w14:textId="78052B35" w:rsidR="004A2B34" w:rsidRDefault="004A2B34" w:rsidP="00053EC7">
            <w:pPr>
              <w:pStyle w:val="TAC"/>
              <w:rPr>
                <w:sz w:val="16"/>
                <w:szCs w:val="16"/>
              </w:rPr>
            </w:pPr>
            <w:r>
              <w:rPr>
                <w:sz w:val="16"/>
                <w:szCs w:val="16"/>
              </w:rPr>
              <w:t>2023-12</w:t>
            </w:r>
          </w:p>
        </w:tc>
        <w:tc>
          <w:tcPr>
            <w:tcW w:w="910" w:type="dxa"/>
            <w:shd w:val="solid" w:color="FFFFFF" w:fill="auto"/>
          </w:tcPr>
          <w:p w14:paraId="5350FC81" w14:textId="44A699CA" w:rsidR="004A2B34" w:rsidRDefault="004A2B34" w:rsidP="00053EC7">
            <w:pPr>
              <w:pStyle w:val="TAC"/>
              <w:rPr>
                <w:sz w:val="16"/>
                <w:szCs w:val="16"/>
              </w:rPr>
            </w:pPr>
            <w:r>
              <w:rPr>
                <w:sz w:val="16"/>
                <w:szCs w:val="16"/>
              </w:rPr>
              <w:t>SA#102</w:t>
            </w:r>
          </w:p>
        </w:tc>
        <w:tc>
          <w:tcPr>
            <w:tcW w:w="984" w:type="dxa"/>
            <w:shd w:val="solid" w:color="FFFFFF" w:fill="auto"/>
          </w:tcPr>
          <w:p w14:paraId="64F3CFE8" w14:textId="35C95609" w:rsidR="004A2B34" w:rsidRPr="00EF4C27" w:rsidRDefault="004A2B34" w:rsidP="00053EC7">
            <w:pPr>
              <w:pStyle w:val="TAC"/>
              <w:rPr>
                <w:sz w:val="16"/>
                <w:szCs w:val="16"/>
              </w:rPr>
            </w:pPr>
            <w:r w:rsidRPr="004A2B34">
              <w:rPr>
                <w:sz w:val="16"/>
                <w:szCs w:val="16"/>
              </w:rPr>
              <w:t>SP-231490</w:t>
            </w:r>
          </w:p>
        </w:tc>
        <w:tc>
          <w:tcPr>
            <w:tcW w:w="519" w:type="dxa"/>
            <w:shd w:val="solid" w:color="FFFFFF" w:fill="auto"/>
          </w:tcPr>
          <w:p w14:paraId="787BD876" w14:textId="2F695C07" w:rsidR="004A2B34" w:rsidRDefault="004A2B34" w:rsidP="00053EC7">
            <w:pPr>
              <w:pStyle w:val="TAL"/>
              <w:rPr>
                <w:sz w:val="16"/>
                <w:szCs w:val="16"/>
              </w:rPr>
            </w:pPr>
            <w:r>
              <w:rPr>
                <w:sz w:val="16"/>
                <w:szCs w:val="16"/>
              </w:rPr>
              <w:t>0064</w:t>
            </w:r>
          </w:p>
        </w:tc>
        <w:tc>
          <w:tcPr>
            <w:tcW w:w="425" w:type="dxa"/>
            <w:shd w:val="solid" w:color="FFFFFF" w:fill="auto"/>
          </w:tcPr>
          <w:p w14:paraId="422C1743" w14:textId="419272B5" w:rsidR="004A2B34" w:rsidRDefault="004A2B34" w:rsidP="00053EC7">
            <w:pPr>
              <w:pStyle w:val="TAR"/>
              <w:rPr>
                <w:sz w:val="16"/>
                <w:szCs w:val="16"/>
              </w:rPr>
            </w:pPr>
            <w:r>
              <w:rPr>
                <w:sz w:val="16"/>
                <w:szCs w:val="16"/>
              </w:rPr>
              <w:t>-</w:t>
            </w:r>
          </w:p>
        </w:tc>
        <w:tc>
          <w:tcPr>
            <w:tcW w:w="425" w:type="dxa"/>
            <w:shd w:val="solid" w:color="FFFFFF" w:fill="auto"/>
          </w:tcPr>
          <w:p w14:paraId="30852A80" w14:textId="28BD807D" w:rsidR="004A2B34" w:rsidRDefault="004A2B34" w:rsidP="00053EC7">
            <w:pPr>
              <w:pStyle w:val="TAC"/>
              <w:rPr>
                <w:sz w:val="16"/>
                <w:szCs w:val="16"/>
              </w:rPr>
            </w:pPr>
            <w:r>
              <w:rPr>
                <w:sz w:val="16"/>
                <w:szCs w:val="16"/>
              </w:rPr>
              <w:t>F</w:t>
            </w:r>
          </w:p>
        </w:tc>
        <w:tc>
          <w:tcPr>
            <w:tcW w:w="4868" w:type="dxa"/>
            <w:shd w:val="solid" w:color="FFFFFF" w:fill="auto"/>
          </w:tcPr>
          <w:p w14:paraId="7FBC3D13" w14:textId="56B2DC3B" w:rsidR="004A2B34" w:rsidRDefault="004A2B34" w:rsidP="00053EC7">
            <w:pPr>
              <w:rPr>
                <w:rFonts w:ascii="Arial" w:hAnsi="Arial"/>
                <w:sz w:val="16"/>
                <w:szCs w:val="16"/>
              </w:rPr>
            </w:pPr>
            <w:r w:rsidRPr="004A2B34">
              <w:rPr>
                <w:rFonts w:ascii="Arial" w:hAnsi="Arial"/>
                <w:sz w:val="16"/>
                <w:szCs w:val="16"/>
              </w:rPr>
              <w:t>Fix the properties of attributes</w:t>
            </w:r>
          </w:p>
        </w:tc>
        <w:tc>
          <w:tcPr>
            <w:tcW w:w="708" w:type="dxa"/>
            <w:shd w:val="solid" w:color="FFFFFF" w:fill="auto"/>
          </w:tcPr>
          <w:p w14:paraId="737FF42A" w14:textId="7A2CB18A" w:rsidR="004A2B34" w:rsidRDefault="004A2B34" w:rsidP="00053EC7">
            <w:pPr>
              <w:pStyle w:val="TAC"/>
              <w:rPr>
                <w:sz w:val="16"/>
                <w:szCs w:val="16"/>
              </w:rPr>
            </w:pPr>
            <w:r>
              <w:rPr>
                <w:sz w:val="16"/>
                <w:szCs w:val="16"/>
              </w:rPr>
              <w:t>17.7.0</w:t>
            </w:r>
          </w:p>
        </w:tc>
      </w:tr>
      <w:tr w:rsidR="004A2B34" w:rsidRPr="00F6081B" w14:paraId="448586E4" w14:textId="77777777" w:rsidTr="00CD0609">
        <w:tc>
          <w:tcPr>
            <w:tcW w:w="800" w:type="dxa"/>
            <w:shd w:val="solid" w:color="FFFFFF" w:fill="auto"/>
          </w:tcPr>
          <w:p w14:paraId="6FBD06FA" w14:textId="0073EB55" w:rsidR="004A2B34" w:rsidRDefault="004A2B34" w:rsidP="004A2B34">
            <w:pPr>
              <w:pStyle w:val="TAC"/>
              <w:rPr>
                <w:sz w:val="16"/>
                <w:szCs w:val="16"/>
              </w:rPr>
            </w:pPr>
            <w:r>
              <w:rPr>
                <w:sz w:val="16"/>
                <w:szCs w:val="16"/>
              </w:rPr>
              <w:t>2023-12</w:t>
            </w:r>
          </w:p>
        </w:tc>
        <w:tc>
          <w:tcPr>
            <w:tcW w:w="910" w:type="dxa"/>
            <w:shd w:val="solid" w:color="FFFFFF" w:fill="auto"/>
          </w:tcPr>
          <w:p w14:paraId="41C19AC2" w14:textId="6EE21449" w:rsidR="004A2B34" w:rsidRDefault="004A2B34" w:rsidP="004A2B34">
            <w:pPr>
              <w:pStyle w:val="TAC"/>
              <w:rPr>
                <w:sz w:val="16"/>
                <w:szCs w:val="16"/>
              </w:rPr>
            </w:pPr>
            <w:r>
              <w:rPr>
                <w:sz w:val="16"/>
                <w:szCs w:val="16"/>
              </w:rPr>
              <w:t>SA#102</w:t>
            </w:r>
          </w:p>
        </w:tc>
        <w:tc>
          <w:tcPr>
            <w:tcW w:w="984" w:type="dxa"/>
            <w:shd w:val="solid" w:color="FFFFFF" w:fill="auto"/>
          </w:tcPr>
          <w:p w14:paraId="3B5ADAB8" w14:textId="099D2891" w:rsidR="004A2B34" w:rsidRPr="00EF4C27" w:rsidRDefault="004A2B34" w:rsidP="004A2B34">
            <w:pPr>
              <w:pStyle w:val="TAC"/>
              <w:rPr>
                <w:sz w:val="16"/>
                <w:szCs w:val="16"/>
              </w:rPr>
            </w:pPr>
            <w:r w:rsidRPr="004A2B34">
              <w:rPr>
                <w:sz w:val="16"/>
                <w:szCs w:val="16"/>
              </w:rPr>
              <w:t>SP-231490</w:t>
            </w:r>
          </w:p>
        </w:tc>
        <w:tc>
          <w:tcPr>
            <w:tcW w:w="519" w:type="dxa"/>
            <w:shd w:val="solid" w:color="FFFFFF" w:fill="auto"/>
          </w:tcPr>
          <w:p w14:paraId="2785A14F" w14:textId="28AE4355" w:rsidR="004A2B34" w:rsidRDefault="004A2B34" w:rsidP="004A2B34">
            <w:pPr>
              <w:pStyle w:val="TAL"/>
              <w:rPr>
                <w:sz w:val="16"/>
                <w:szCs w:val="16"/>
              </w:rPr>
            </w:pPr>
            <w:r>
              <w:rPr>
                <w:sz w:val="16"/>
                <w:szCs w:val="16"/>
              </w:rPr>
              <w:t>0065</w:t>
            </w:r>
          </w:p>
        </w:tc>
        <w:tc>
          <w:tcPr>
            <w:tcW w:w="425" w:type="dxa"/>
            <w:shd w:val="solid" w:color="FFFFFF" w:fill="auto"/>
          </w:tcPr>
          <w:p w14:paraId="4C8A0CB8" w14:textId="7E415155" w:rsidR="004A2B34" w:rsidRDefault="004A2B34" w:rsidP="004A2B34">
            <w:pPr>
              <w:pStyle w:val="TAR"/>
              <w:rPr>
                <w:sz w:val="16"/>
                <w:szCs w:val="16"/>
              </w:rPr>
            </w:pPr>
            <w:r>
              <w:rPr>
                <w:sz w:val="16"/>
                <w:szCs w:val="16"/>
              </w:rPr>
              <w:t>1</w:t>
            </w:r>
          </w:p>
        </w:tc>
        <w:tc>
          <w:tcPr>
            <w:tcW w:w="425" w:type="dxa"/>
            <w:shd w:val="solid" w:color="FFFFFF" w:fill="auto"/>
          </w:tcPr>
          <w:p w14:paraId="6716D173" w14:textId="33D37620" w:rsidR="004A2B34" w:rsidRDefault="004A2B34" w:rsidP="004A2B34">
            <w:pPr>
              <w:pStyle w:val="TAC"/>
              <w:rPr>
                <w:sz w:val="16"/>
                <w:szCs w:val="16"/>
              </w:rPr>
            </w:pPr>
            <w:r>
              <w:rPr>
                <w:sz w:val="16"/>
                <w:szCs w:val="16"/>
              </w:rPr>
              <w:t>F</w:t>
            </w:r>
          </w:p>
        </w:tc>
        <w:tc>
          <w:tcPr>
            <w:tcW w:w="4868" w:type="dxa"/>
            <w:shd w:val="solid" w:color="FFFFFF" w:fill="auto"/>
          </w:tcPr>
          <w:p w14:paraId="716E041D" w14:textId="2DF4F1E7" w:rsidR="004A2B34" w:rsidRDefault="004A2B34" w:rsidP="004A2B34">
            <w:pPr>
              <w:rPr>
                <w:rFonts w:ascii="Arial" w:hAnsi="Arial"/>
                <w:sz w:val="16"/>
                <w:szCs w:val="16"/>
              </w:rPr>
            </w:pPr>
            <w:r w:rsidRPr="004A2B34">
              <w:rPr>
                <w:rFonts w:ascii="Arial" w:hAnsi="Arial"/>
                <w:sz w:val="16"/>
                <w:szCs w:val="16"/>
              </w:rPr>
              <w:t>Correction of attribute properties</w:t>
            </w:r>
          </w:p>
        </w:tc>
        <w:tc>
          <w:tcPr>
            <w:tcW w:w="708" w:type="dxa"/>
            <w:shd w:val="solid" w:color="FFFFFF" w:fill="auto"/>
          </w:tcPr>
          <w:p w14:paraId="24A0B67C" w14:textId="7EAC9243" w:rsidR="004A2B34" w:rsidRDefault="004A2B34" w:rsidP="004A2B34">
            <w:pPr>
              <w:pStyle w:val="TAC"/>
              <w:rPr>
                <w:sz w:val="16"/>
                <w:szCs w:val="16"/>
              </w:rPr>
            </w:pPr>
            <w:r>
              <w:rPr>
                <w:sz w:val="16"/>
                <w:szCs w:val="16"/>
              </w:rPr>
              <w:t>17.7.0</w:t>
            </w:r>
          </w:p>
        </w:tc>
      </w:tr>
      <w:tr w:rsidR="00F34DE5" w:rsidRPr="00F6081B" w14:paraId="28D8706F" w14:textId="77777777" w:rsidTr="00CD0609">
        <w:tc>
          <w:tcPr>
            <w:tcW w:w="800" w:type="dxa"/>
            <w:shd w:val="solid" w:color="FFFFFF" w:fill="auto"/>
          </w:tcPr>
          <w:p w14:paraId="01C68515" w14:textId="125E27E5" w:rsidR="00F34DE5" w:rsidRDefault="00F34DE5" w:rsidP="004A2B34">
            <w:pPr>
              <w:pStyle w:val="TAC"/>
              <w:rPr>
                <w:sz w:val="16"/>
                <w:szCs w:val="16"/>
              </w:rPr>
            </w:pPr>
            <w:r>
              <w:rPr>
                <w:sz w:val="16"/>
                <w:szCs w:val="16"/>
              </w:rPr>
              <w:t>2024-03</w:t>
            </w:r>
          </w:p>
        </w:tc>
        <w:tc>
          <w:tcPr>
            <w:tcW w:w="910" w:type="dxa"/>
            <w:shd w:val="solid" w:color="FFFFFF" w:fill="auto"/>
          </w:tcPr>
          <w:p w14:paraId="37EC20D0" w14:textId="412D404D" w:rsidR="00F34DE5" w:rsidRDefault="00F34DE5" w:rsidP="004A2B34">
            <w:pPr>
              <w:pStyle w:val="TAC"/>
              <w:rPr>
                <w:sz w:val="16"/>
                <w:szCs w:val="16"/>
              </w:rPr>
            </w:pPr>
            <w:r>
              <w:rPr>
                <w:sz w:val="16"/>
                <w:szCs w:val="16"/>
              </w:rPr>
              <w:t>SA#103</w:t>
            </w:r>
          </w:p>
        </w:tc>
        <w:tc>
          <w:tcPr>
            <w:tcW w:w="984" w:type="dxa"/>
            <w:shd w:val="solid" w:color="FFFFFF" w:fill="auto"/>
          </w:tcPr>
          <w:p w14:paraId="78B3AF84" w14:textId="54F9759F" w:rsidR="00F34DE5" w:rsidRPr="00AD50D9" w:rsidRDefault="00AD50D9" w:rsidP="00AD50D9">
            <w:pPr>
              <w:overflowPunct/>
              <w:autoSpaceDE/>
              <w:autoSpaceDN/>
              <w:adjustRightInd/>
              <w:spacing w:after="0"/>
              <w:jc w:val="center"/>
              <w:textAlignment w:val="auto"/>
              <w:rPr>
                <w:rFonts w:ascii="Arial" w:hAnsi="Arial" w:cs="Arial"/>
                <w:sz w:val="16"/>
                <w:szCs w:val="16"/>
              </w:rPr>
            </w:pPr>
            <w:r>
              <w:rPr>
                <w:rFonts w:ascii="Arial" w:hAnsi="Arial" w:cs="Arial"/>
                <w:sz w:val="16"/>
                <w:szCs w:val="16"/>
              </w:rPr>
              <w:t>SP-240186</w:t>
            </w:r>
          </w:p>
        </w:tc>
        <w:tc>
          <w:tcPr>
            <w:tcW w:w="519" w:type="dxa"/>
            <w:shd w:val="solid" w:color="FFFFFF" w:fill="auto"/>
          </w:tcPr>
          <w:p w14:paraId="206157A3" w14:textId="0008A816" w:rsidR="00F34DE5" w:rsidRDefault="00F34DE5" w:rsidP="004A2B34">
            <w:pPr>
              <w:pStyle w:val="TAL"/>
              <w:rPr>
                <w:sz w:val="16"/>
                <w:szCs w:val="16"/>
              </w:rPr>
            </w:pPr>
            <w:r>
              <w:rPr>
                <w:sz w:val="16"/>
                <w:szCs w:val="16"/>
              </w:rPr>
              <w:t>0066</w:t>
            </w:r>
          </w:p>
        </w:tc>
        <w:tc>
          <w:tcPr>
            <w:tcW w:w="425" w:type="dxa"/>
            <w:shd w:val="solid" w:color="FFFFFF" w:fill="auto"/>
          </w:tcPr>
          <w:p w14:paraId="516BC548" w14:textId="67250CDC" w:rsidR="00F34DE5" w:rsidRDefault="00F34DE5" w:rsidP="004A2B34">
            <w:pPr>
              <w:pStyle w:val="TAR"/>
              <w:rPr>
                <w:sz w:val="16"/>
                <w:szCs w:val="16"/>
              </w:rPr>
            </w:pPr>
            <w:r>
              <w:rPr>
                <w:sz w:val="16"/>
                <w:szCs w:val="16"/>
              </w:rPr>
              <w:t>-</w:t>
            </w:r>
          </w:p>
        </w:tc>
        <w:tc>
          <w:tcPr>
            <w:tcW w:w="425" w:type="dxa"/>
            <w:shd w:val="solid" w:color="FFFFFF" w:fill="auto"/>
          </w:tcPr>
          <w:p w14:paraId="2E7C366C" w14:textId="136B4EF5" w:rsidR="00F34DE5" w:rsidRDefault="00F34DE5" w:rsidP="004A2B34">
            <w:pPr>
              <w:pStyle w:val="TAC"/>
              <w:rPr>
                <w:sz w:val="16"/>
                <w:szCs w:val="16"/>
              </w:rPr>
            </w:pPr>
            <w:r>
              <w:rPr>
                <w:sz w:val="16"/>
                <w:szCs w:val="16"/>
              </w:rPr>
              <w:t>F</w:t>
            </w:r>
          </w:p>
        </w:tc>
        <w:tc>
          <w:tcPr>
            <w:tcW w:w="4868" w:type="dxa"/>
            <w:shd w:val="solid" w:color="FFFFFF" w:fill="auto"/>
          </w:tcPr>
          <w:p w14:paraId="6E4089D9" w14:textId="16C0D7DC" w:rsidR="00F34DE5" w:rsidRPr="004A2B34" w:rsidRDefault="00F34DE5" w:rsidP="004A2B34">
            <w:pPr>
              <w:rPr>
                <w:rFonts w:ascii="Arial" w:hAnsi="Arial"/>
                <w:sz w:val="16"/>
                <w:szCs w:val="16"/>
              </w:rPr>
            </w:pPr>
            <w:r>
              <w:rPr>
                <w:rFonts w:ascii="Arial" w:hAnsi="Arial"/>
                <w:sz w:val="16"/>
                <w:szCs w:val="16"/>
              </w:rPr>
              <w:t>TS28.536 Rel18 correction to Schema definition Issues for SubNetwork and ManagedElement of OpenAPI SS</w:t>
            </w:r>
          </w:p>
        </w:tc>
        <w:tc>
          <w:tcPr>
            <w:tcW w:w="708" w:type="dxa"/>
            <w:shd w:val="solid" w:color="FFFFFF" w:fill="auto"/>
          </w:tcPr>
          <w:p w14:paraId="3CF54803" w14:textId="7F25D801" w:rsidR="00F34DE5" w:rsidRDefault="00F34DE5" w:rsidP="004A2B34">
            <w:pPr>
              <w:pStyle w:val="TAC"/>
              <w:rPr>
                <w:sz w:val="16"/>
                <w:szCs w:val="16"/>
              </w:rPr>
            </w:pPr>
            <w:r>
              <w:rPr>
                <w:sz w:val="16"/>
                <w:szCs w:val="16"/>
              </w:rPr>
              <w:t>18.0.0</w:t>
            </w:r>
          </w:p>
        </w:tc>
      </w:tr>
    </w:tbl>
    <w:p w14:paraId="3C237EF2" w14:textId="77777777" w:rsidR="003C3971" w:rsidRPr="00F6081B" w:rsidRDefault="003C3971" w:rsidP="003C3971"/>
    <w:p w14:paraId="3C237F58" w14:textId="7169A1F7" w:rsidR="003C3971" w:rsidRPr="00F6081B" w:rsidRDefault="003C3971" w:rsidP="009C7208"/>
    <w:p w14:paraId="3C237F59" w14:textId="77777777" w:rsidR="00080512" w:rsidRPr="00F6081B" w:rsidRDefault="00080512"/>
    <w:sectPr w:rsidR="00080512" w:rsidRPr="00F6081B">
      <w:headerReference w:type="default" r:id="rId21"/>
      <w:footerReference w:type="default" r:id="rId22"/>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3B5937" w14:textId="77777777" w:rsidR="002C3173" w:rsidRDefault="002C3173">
      <w:r>
        <w:separator/>
      </w:r>
    </w:p>
  </w:endnote>
  <w:endnote w:type="continuationSeparator" w:id="0">
    <w:p w14:paraId="0071754C" w14:textId="77777777" w:rsidR="002C3173" w:rsidRDefault="002C31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237F69" w14:textId="77777777" w:rsidR="00960028" w:rsidRDefault="00960028">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CE7885" w14:textId="77777777" w:rsidR="002C3173" w:rsidRDefault="002C3173">
      <w:r>
        <w:separator/>
      </w:r>
    </w:p>
  </w:footnote>
  <w:footnote w:type="continuationSeparator" w:id="0">
    <w:p w14:paraId="7631B245" w14:textId="77777777" w:rsidR="002C3173" w:rsidRDefault="002C31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237F65" w14:textId="5041FE33" w:rsidR="00960028" w:rsidRDefault="00960028">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E252D5">
      <w:rPr>
        <w:rFonts w:ascii="Arial" w:hAnsi="Arial" w:cs="Arial"/>
        <w:b/>
        <w:noProof/>
        <w:sz w:val="18"/>
        <w:szCs w:val="18"/>
      </w:rPr>
      <w:t>3GPP TS 28.536 V18.0.0 (2024-03)</w:t>
    </w:r>
    <w:r>
      <w:rPr>
        <w:rFonts w:ascii="Arial" w:hAnsi="Arial" w:cs="Arial"/>
        <w:b/>
        <w:sz w:val="18"/>
        <w:szCs w:val="18"/>
      </w:rPr>
      <w:fldChar w:fldCharType="end"/>
    </w:r>
  </w:p>
  <w:p w14:paraId="3C237F66" w14:textId="77777777" w:rsidR="00960028" w:rsidRDefault="00960028">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3C237F67" w14:textId="39D3A49D" w:rsidR="00960028" w:rsidRDefault="00960028">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E252D5">
      <w:rPr>
        <w:rFonts w:ascii="Arial" w:hAnsi="Arial" w:cs="Arial"/>
        <w:b/>
        <w:noProof/>
        <w:sz w:val="18"/>
        <w:szCs w:val="18"/>
      </w:rPr>
      <w:t>Release 18</w:t>
    </w:r>
    <w:r>
      <w:rPr>
        <w:rFonts w:ascii="Arial" w:hAnsi="Arial" w:cs="Arial"/>
        <w:b/>
        <w:sz w:val="18"/>
        <w:szCs w:val="18"/>
      </w:rPr>
      <w:fldChar w:fldCharType="end"/>
    </w:r>
  </w:p>
  <w:p w14:paraId="3C237F68" w14:textId="77777777" w:rsidR="00960028" w:rsidRDefault="009600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DB864A2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AC8A43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5AB8BF0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54EA6196"/>
    <w:multiLevelType w:val="hybridMultilevel"/>
    <w:tmpl w:val="4AE233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94410265">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818615151">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186863615">
    <w:abstractNumId w:val="11"/>
  </w:num>
  <w:num w:numId="4" w16cid:durableId="616565060">
    <w:abstractNumId w:val="13"/>
  </w:num>
  <w:num w:numId="5" w16cid:durableId="1684745392">
    <w:abstractNumId w:val="12"/>
  </w:num>
  <w:num w:numId="6" w16cid:durableId="630209009">
    <w:abstractNumId w:val="9"/>
  </w:num>
  <w:num w:numId="7" w16cid:durableId="1956867515">
    <w:abstractNumId w:val="7"/>
  </w:num>
  <w:num w:numId="8" w16cid:durableId="1327630262">
    <w:abstractNumId w:val="6"/>
  </w:num>
  <w:num w:numId="9" w16cid:durableId="1261648190">
    <w:abstractNumId w:val="5"/>
  </w:num>
  <w:num w:numId="10" w16cid:durableId="1712799263">
    <w:abstractNumId w:val="4"/>
  </w:num>
  <w:num w:numId="11" w16cid:durableId="1917088965">
    <w:abstractNumId w:val="8"/>
  </w:num>
  <w:num w:numId="12" w16cid:durableId="680161136">
    <w:abstractNumId w:val="3"/>
  </w:num>
  <w:num w:numId="13" w16cid:durableId="1917011912">
    <w:abstractNumId w:val="2"/>
  </w:num>
  <w:num w:numId="14" w16cid:durableId="1501240221">
    <w:abstractNumId w:val="1"/>
  </w:num>
  <w:num w:numId="15" w16cid:durableId="6547196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intFractionalCharacterWidth/>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Q0Mzc0MTK2sDC0MDFR0lEKTi0uzszPAykwqQUAJX0X3ywAAAA="/>
  </w:docVars>
  <w:rsids>
    <w:rsidRoot w:val="004E213A"/>
    <w:rsid w:val="00000828"/>
    <w:rsid w:val="00000AED"/>
    <w:rsid w:val="000030DE"/>
    <w:rsid w:val="00011729"/>
    <w:rsid w:val="0002060A"/>
    <w:rsid w:val="000208EE"/>
    <w:rsid w:val="00021C3A"/>
    <w:rsid w:val="000259FD"/>
    <w:rsid w:val="000273F2"/>
    <w:rsid w:val="00033397"/>
    <w:rsid w:val="00040095"/>
    <w:rsid w:val="00043549"/>
    <w:rsid w:val="00044450"/>
    <w:rsid w:val="00051834"/>
    <w:rsid w:val="00053EC7"/>
    <w:rsid w:val="00054A22"/>
    <w:rsid w:val="0005763E"/>
    <w:rsid w:val="00062023"/>
    <w:rsid w:val="000646F7"/>
    <w:rsid w:val="000655A6"/>
    <w:rsid w:val="0006617E"/>
    <w:rsid w:val="00080512"/>
    <w:rsid w:val="00080C09"/>
    <w:rsid w:val="00091538"/>
    <w:rsid w:val="000919F2"/>
    <w:rsid w:val="00093DDD"/>
    <w:rsid w:val="000A58E1"/>
    <w:rsid w:val="000C2FA9"/>
    <w:rsid w:val="000C47C3"/>
    <w:rsid w:val="000D0983"/>
    <w:rsid w:val="000D3B19"/>
    <w:rsid w:val="000D58AB"/>
    <w:rsid w:val="000E3AB1"/>
    <w:rsid w:val="000E525E"/>
    <w:rsid w:val="000E545E"/>
    <w:rsid w:val="000F0AB8"/>
    <w:rsid w:val="000F2A71"/>
    <w:rsid w:val="000F3D49"/>
    <w:rsid w:val="00111874"/>
    <w:rsid w:val="0011758C"/>
    <w:rsid w:val="00123110"/>
    <w:rsid w:val="00127981"/>
    <w:rsid w:val="001314B1"/>
    <w:rsid w:val="0013173A"/>
    <w:rsid w:val="00133159"/>
    <w:rsid w:val="00133525"/>
    <w:rsid w:val="00141AAB"/>
    <w:rsid w:val="00141C29"/>
    <w:rsid w:val="00142A8A"/>
    <w:rsid w:val="00153E35"/>
    <w:rsid w:val="00155E17"/>
    <w:rsid w:val="0015649D"/>
    <w:rsid w:val="00160A1C"/>
    <w:rsid w:val="00195043"/>
    <w:rsid w:val="001A0FDB"/>
    <w:rsid w:val="001A4C42"/>
    <w:rsid w:val="001A672D"/>
    <w:rsid w:val="001C20C8"/>
    <w:rsid w:val="001C21C3"/>
    <w:rsid w:val="001C4947"/>
    <w:rsid w:val="001D02C2"/>
    <w:rsid w:val="001D0F36"/>
    <w:rsid w:val="001F0C1D"/>
    <w:rsid w:val="001F1132"/>
    <w:rsid w:val="001F168B"/>
    <w:rsid w:val="001F1D24"/>
    <w:rsid w:val="001F2747"/>
    <w:rsid w:val="001F7377"/>
    <w:rsid w:val="001F739B"/>
    <w:rsid w:val="00203EB0"/>
    <w:rsid w:val="00211067"/>
    <w:rsid w:val="002268AF"/>
    <w:rsid w:val="00227897"/>
    <w:rsid w:val="00233F46"/>
    <w:rsid w:val="002347A2"/>
    <w:rsid w:val="002354A9"/>
    <w:rsid w:val="0024216D"/>
    <w:rsid w:val="0025010E"/>
    <w:rsid w:val="002675F0"/>
    <w:rsid w:val="002732C0"/>
    <w:rsid w:val="0028728B"/>
    <w:rsid w:val="00294FA8"/>
    <w:rsid w:val="002A5F77"/>
    <w:rsid w:val="002B6339"/>
    <w:rsid w:val="002C1252"/>
    <w:rsid w:val="002C3173"/>
    <w:rsid w:val="002C6E89"/>
    <w:rsid w:val="002D2AA5"/>
    <w:rsid w:val="002D4D3F"/>
    <w:rsid w:val="002D6698"/>
    <w:rsid w:val="002D7F84"/>
    <w:rsid w:val="002D7FF4"/>
    <w:rsid w:val="002E00EE"/>
    <w:rsid w:val="002E1D7D"/>
    <w:rsid w:val="002E29F6"/>
    <w:rsid w:val="002F21A6"/>
    <w:rsid w:val="002F7F28"/>
    <w:rsid w:val="00303B11"/>
    <w:rsid w:val="003145EF"/>
    <w:rsid w:val="003172DC"/>
    <w:rsid w:val="0032129D"/>
    <w:rsid w:val="00335436"/>
    <w:rsid w:val="00336D08"/>
    <w:rsid w:val="00340E22"/>
    <w:rsid w:val="00341F98"/>
    <w:rsid w:val="00343EF7"/>
    <w:rsid w:val="0035462D"/>
    <w:rsid w:val="003765B8"/>
    <w:rsid w:val="00382FE5"/>
    <w:rsid w:val="00397D2B"/>
    <w:rsid w:val="003A1356"/>
    <w:rsid w:val="003A30EE"/>
    <w:rsid w:val="003A384F"/>
    <w:rsid w:val="003B2DA3"/>
    <w:rsid w:val="003B752A"/>
    <w:rsid w:val="003C3971"/>
    <w:rsid w:val="003C671F"/>
    <w:rsid w:val="003E1D38"/>
    <w:rsid w:val="003F2BAF"/>
    <w:rsid w:val="003F7FC1"/>
    <w:rsid w:val="00401C76"/>
    <w:rsid w:val="00412534"/>
    <w:rsid w:val="00422E92"/>
    <w:rsid w:val="00423334"/>
    <w:rsid w:val="004326E1"/>
    <w:rsid w:val="004345EC"/>
    <w:rsid w:val="004368B7"/>
    <w:rsid w:val="00440D04"/>
    <w:rsid w:val="00444617"/>
    <w:rsid w:val="00451138"/>
    <w:rsid w:val="00457B75"/>
    <w:rsid w:val="00463612"/>
    <w:rsid w:val="004643B9"/>
    <w:rsid w:val="00465A16"/>
    <w:rsid w:val="00466283"/>
    <w:rsid w:val="00475B29"/>
    <w:rsid w:val="0048336C"/>
    <w:rsid w:val="004842F4"/>
    <w:rsid w:val="00497067"/>
    <w:rsid w:val="004A2B34"/>
    <w:rsid w:val="004A3C07"/>
    <w:rsid w:val="004A6271"/>
    <w:rsid w:val="004B00E4"/>
    <w:rsid w:val="004B7463"/>
    <w:rsid w:val="004C4989"/>
    <w:rsid w:val="004D3578"/>
    <w:rsid w:val="004E1C78"/>
    <w:rsid w:val="004E213A"/>
    <w:rsid w:val="004E4AB4"/>
    <w:rsid w:val="004E5C50"/>
    <w:rsid w:val="004F0988"/>
    <w:rsid w:val="004F3340"/>
    <w:rsid w:val="005057E0"/>
    <w:rsid w:val="00522750"/>
    <w:rsid w:val="0053388B"/>
    <w:rsid w:val="00534177"/>
    <w:rsid w:val="00534FB3"/>
    <w:rsid w:val="00535773"/>
    <w:rsid w:val="00535E3F"/>
    <w:rsid w:val="0054380D"/>
    <w:rsid w:val="00543E6C"/>
    <w:rsid w:val="00544EDE"/>
    <w:rsid w:val="00546596"/>
    <w:rsid w:val="0055410E"/>
    <w:rsid w:val="00554C1F"/>
    <w:rsid w:val="00560979"/>
    <w:rsid w:val="00565087"/>
    <w:rsid w:val="005677EB"/>
    <w:rsid w:val="00573AF3"/>
    <w:rsid w:val="00573BF0"/>
    <w:rsid w:val="00575FF7"/>
    <w:rsid w:val="00577B30"/>
    <w:rsid w:val="00581795"/>
    <w:rsid w:val="0058439F"/>
    <w:rsid w:val="00584FA0"/>
    <w:rsid w:val="005A6166"/>
    <w:rsid w:val="005B260E"/>
    <w:rsid w:val="005B3A61"/>
    <w:rsid w:val="005B3D55"/>
    <w:rsid w:val="005B55A0"/>
    <w:rsid w:val="005B7F71"/>
    <w:rsid w:val="005C13A2"/>
    <w:rsid w:val="005C7A1F"/>
    <w:rsid w:val="005D2E01"/>
    <w:rsid w:val="005D6060"/>
    <w:rsid w:val="005D7526"/>
    <w:rsid w:val="005E3566"/>
    <w:rsid w:val="005F7D55"/>
    <w:rsid w:val="00602AEA"/>
    <w:rsid w:val="00613808"/>
    <w:rsid w:val="00614FDF"/>
    <w:rsid w:val="00624A3A"/>
    <w:rsid w:val="006251AA"/>
    <w:rsid w:val="006347C4"/>
    <w:rsid w:val="0063543D"/>
    <w:rsid w:val="0063546D"/>
    <w:rsid w:val="006378E0"/>
    <w:rsid w:val="00647114"/>
    <w:rsid w:val="00655330"/>
    <w:rsid w:val="0066619D"/>
    <w:rsid w:val="006668D1"/>
    <w:rsid w:val="00681ED6"/>
    <w:rsid w:val="00682F83"/>
    <w:rsid w:val="00693194"/>
    <w:rsid w:val="0069687D"/>
    <w:rsid w:val="006A323F"/>
    <w:rsid w:val="006A4ED9"/>
    <w:rsid w:val="006A7BED"/>
    <w:rsid w:val="006B0232"/>
    <w:rsid w:val="006B30D0"/>
    <w:rsid w:val="006B5947"/>
    <w:rsid w:val="006C3D95"/>
    <w:rsid w:val="006C5D23"/>
    <w:rsid w:val="006C6AF4"/>
    <w:rsid w:val="006C7808"/>
    <w:rsid w:val="006D38B1"/>
    <w:rsid w:val="006E0006"/>
    <w:rsid w:val="006E5C86"/>
    <w:rsid w:val="006E6236"/>
    <w:rsid w:val="006F0F3D"/>
    <w:rsid w:val="0070185B"/>
    <w:rsid w:val="0070209D"/>
    <w:rsid w:val="0070358D"/>
    <w:rsid w:val="00703B5F"/>
    <w:rsid w:val="007056AF"/>
    <w:rsid w:val="00711BE2"/>
    <w:rsid w:val="00713C44"/>
    <w:rsid w:val="00730AC6"/>
    <w:rsid w:val="00734A5B"/>
    <w:rsid w:val="00736498"/>
    <w:rsid w:val="0074026F"/>
    <w:rsid w:val="0074028E"/>
    <w:rsid w:val="007429F6"/>
    <w:rsid w:val="00744E76"/>
    <w:rsid w:val="0074547C"/>
    <w:rsid w:val="0074777C"/>
    <w:rsid w:val="0075001F"/>
    <w:rsid w:val="007514C5"/>
    <w:rsid w:val="007522E9"/>
    <w:rsid w:val="00753B77"/>
    <w:rsid w:val="00757633"/>
    <w:rsid w:val="0076089F"/>
    <w:rsid w:val="00764513"/>
    <w:rsid w:val="00771FA2"/>
    <w:rsid w:val="00774DA4"/>
    <w:rsid w:val="00781F0F"/>
    <w:rsid w:val="00795165"/>
    <w:rsid w:val="007A55BF"/>
    <w:rsid w:val="007B20C4"/>
    <w:rsid w:val="007B600E"/>
    <w:rsid w:val="007C109B"/>
    <w:rsid w:val="007C5F37"/>
    <w:rsid w:val="007D247E"/>
    <w:rsid w:val="007D2C1E"/>
    <w:rsid w:val="007F0F4A"/>
    <w:rsid w:val="007F1A97"/>
    <w:rsid w:val="007F4541"/>
    <w:rsid w:val="007F595E"/>
    <w:rsid w:val="007F7A6C"/>
    <w:rsid w:val="008019E4"/>
    <w:rsid w:val="008028A4"/>
    <w:rsid w:val="00804218"/>
    <w:rsid w:val="00817D49"/>
    <w:rsid w:val="00821532"/>
    <w:rsid w:val="0082548E"/>
    <w:rsid w:val="00825718"/>
    <w:rsid w:val="008279DD"/>
    <w:rsid w:val="00830747"/>
    <w:rsid w:val="00830F2B"/>
    <w:rsid w:val="00870602"/>
    <w:rsid w:val="008765D8"/>
    <w:rsid w:val="008768CA"/>
    <w:rsid w:val="00877D66"/>
    <w:rsid w:val="0088187A"/>
    <w:rsid w:val="008A3B24"/>
    <w:rsid w:val="008C081E"/>
    <w:rsid w:val="008C12FB"/>
    <w:rsid w:val="008C375D"/>
    <w:rsid w:val="008C384C"/>
    <w:rsid w:val="008C6ED1"/>
    <w:rsid w:val="008D03A5"/>
    <w:rsid w:val="008D07D1"/>
    <w:rsid w:val="008D109D"/>
    <w:rsid w:val="008D55BC"/>
    <w:rsid w:val="008E00D9"/>
    <w:rsid w:val="008E2019"/>
    <w:rsid w:val="008E2E53"/>
    <w:rsid w:val="008F24A2"/>
    <w:rsid w:val="008F2F56"/>
    <w:rsid w:val="008F46E4"/>
    <w:rsid w:val="008F747C"/>
    <w:rsid w:val="0090271F"/>
    <w:rsid w:val="00902A29"/>
    <w:rsid w:val="00902E23"/>
    <w:rsid w:val="009079CD"/>
    <w:rsid w:val="009114D7"/>
    <w:rsid w:val="0091348E"/>
    <w:rsid w:val="00913A72"/>
    <w:rsid w:val="0091451F"/>
    <w:rsid w:val="00917CCB"/>
    <w:rsid w:val="009230FC"/>
    <w:rsid w:val="0092709B"/>
    <w:rsid w:val="00933342"/>
    <w:rsid w:val="00934984"/>
    <w:rsid w:val="00942EC2"/>
    <w:rsid w:val="00946294"/>
    <w:rsid w:val="00960028"/>
    <w:rsid w:val="00965DEE"/>
    <w:rsid w:val="0096767C"/>
    <w:rsid w:val="00971521"/>
    <w:rsid w:val="0097194B"/>
    <w:rsid w:val="00971971"/>
    <w:rsid w:val="009826E5"/>
    <w:rsid w:val="00984091"/>
    <w:rsid w:val="00986918"/>
    <w:rsid w:val="00995151"/>
    <w:rsid w:val="009A04A2"/>
    <w:rsid w:val="009A2CED"/>
    <w:rsid w:val="009A41D6"/>
    <w:rsid w:val="009A7B73"/>
    <w:rsid w:val="009B3B15"/>
    <w:rsid w:val="009B53EC"/>
    <w:rsid w:val="009C01DB"/>
    <w:rsid w:val="009C0EC8"/>
    <w:rsid w:val="009C0F65"/>
    <w:rsid w:val="009C6D03"/>
    <w:rsid w:val="009C7208"/>
    <w:rsid w:val="009D1046"/>
    <w:rsid w:val="009D160F"/>
    <w:rsid w:val="009D7521"/>
    <w:rsid w:val="009E63CD"/>
    <w:rsid w:val="009F37B7"/>
    <w:rsid w:val="009F4E70"/>
    <w:rsid w:val="00A07E9F"/>
    <w:rsid w:val="00A10F02"/>
    <w:rsid w:val="00A14B3D"/>
    <w:rsid w:val="00A164B4"/>
    <w:rsid w:val="00A17009"/>
    <w:rsid w:val="00A260BA"/>
    <w:rsid w:val="00A26956"/>
    <w:rsid w:val="00A44F21"/>
    <w:rsid w:val="00A5177F"/>
    <w:rsid w:val="00A53724"/>
    <w:rsid w:val="00A606A9"/>
    <w:rsid w:val="00A613E7"/>
    <w:rsid w:val="00A72519"/>
    <w:rsid w:val="00A73129"/>
    <w:rsid w:val="00A772D5"/>
    <w:rsid w:val="00A82346"/>
    <w:rsid w:val="00A84500"/>
    <w:rsid w:val="00A85189"/>
    <w:rsid w:val="00A92BA1"/>
    <w:rsid w:val="00A948B6"/>
    <w:rsid w:val="00AA6A38"/>
    <w:rsid w:val="00AA6ADC"/>
    <w:rsid w:val="00AB4480"/>
    <w:rsid w:val="00AC406D"/>
    <w:rsid w:val="00AC6BC6"/>
    <w:rsid w:val="00AD0CD1"/>
    <w:rsid w:val="00AD50D9"/>
    <w:rsid w:val="00AD772D"/>
    <w:rsid w:val="00AE24C9"/>
    <w:rsid w:val="00AF3B7B"/>
    <w:rsid w:val="00B036BA"/>
    <w:rsid w:val="00B0556A"/>
    <w:rsid w:val="00B15449"/>
    <w:rsid w:val="00B318E5"/>
    <w:rsid w:val="00B343E5"/>
    <w:rsid w:val="00B34B94"/>
    <w:rsid w:val="00B53A45"/>
    <w:rsid w:val="00B602DD"/>
    <w:rsid w:val="00B63B98"/>
    <w:rsid w:val="00B70B22"/>
    <w:rsid w:val="00B717B1"/>
    <w:rsid w:val="00B73860"/>
    <w:rsid w:val="00B82CC9"/>
    <w:rsid w:val="00B8395E"/>
    <w:rsid w:val="00B93086"/>
    <w:rsid w:val="00B938D3"/>
    <w:rsid w:val="00B93D6A"/>
    <w:rsid w:val="00B9542C"/>
    <w:rsid w:val="00BA19ED"/>
    <w:rsid w:val="00BA4B8D"/>
    <w:rsid w:val="00BB5D0D"/>
    <w:rsid w:val="00BC0F7D"/>
    <w:rsid w:val="00BC1C13"/>
    <w:rsid w:val="00BC226E"/>
    <w:rsid w:val="00BC7F0A"/>
    <w:rsid w:val="00BE3255"/>
    <w:rsid w:val="00BE3BAB"/>
    <w:rsid w:val="00BF128E"/>
    <w:rsid w:val="00BF1BC5"/>
    <w:rsid w:val="00C03865"/>
    <w:rsid w:val="00C116BE"/>
    <w:rsid w:val="00C12BC2"/>
    <w:rsid w:val="00C1496A"/>
    <w:rsid w:val="00C167CB"/>
    <w:rsid w:val="00C26C5E"/>
    <w:rsid w:val="00C33079"/>
    <w:rsid w:val="00C41C46"/>
    <w:rsid w:val="00C41E2E"/>
    <w:rsid w:val="00C45231"/>
    <w:rsid w:val="00C45B65"/>
    <w:rsid w:val="00C462F4"/>
    <w:rsid w:val="00C51783"/>
    <w:rsid w:val="00C537EE"/>
    <w:rsid w:val="00C65F1D"/>
    <w:rsid w:val="00C6611C"/>
    <w:rsid w:val="00C707B5"/>
    <w:rsid w:val="00C72833"/>
    <w:rsid w:val="00C72F00"/>
    <w:rsid w:val="00C80F1D"/>
    <w:rsid w:val="00C87F6C"/>
    <w:rsid w:val="00C93F40"/>
    <w:rsid w:val="00CA3D0C"/>
    <w:rsid w:val="00CB05A6"/>
    <w:rsid w:val="00CB7E6D"/>
    <w:rsid w:val="00CC1240"/>
    <w:rsid w:val="00CD0609"/>
    <w:rsid w:val="00CE1000"/>
    <w:rsid w:val="00CE5B46"/>
    <w:rsid w:val="00CE6AB2"/>
    <w:rsid w:val="00CF3474"/>
    <w:rsid w:val="00D1123A"/>
    <w:rsid w:val="00D15266"/>
    <w:rsid w:val="00D21267"/>
    <w:rsid w:val="00D2742A"/>
    <w:rsid w:val="00D41F41"/>
    <w:rsid w:val="00D45574"/>
    <w:rsid w:val="00D537B2"/>
    <w:rsid w:val="00D548B3"/>
    <w:rsid w:val="00D57972"/>
    <w:rsid w:val="00D631AB"/>
    <w:rsid w:val="00D65E61"/>
    <w:rsid w:val="00D675A9"/>
    <w:rsid w:val="00D738D6"/>
    <w:rsid w:val="00D75182"/>
    <w:rsid w:val="00D755EB"/>
    <w:rsid w:val="00D76B42"/>
    <w:rsid w:val="00D842C2"/>
    <w:rsid w:val="00D87E00"/>
    <w:rsid w:val="00D9008B"/>
    <w:rsid w:val="00D9134D"/>
    <w:rsid w:val="00D969FD"/>
    <w:rsid w:val="00D97B38"/>
    <w:rsid w:val="00DA4C5B"/>
    <w:rsid w:val="00DA7A03"/>
    <w:rsid w:val="00DB1818"/>
    <w:rsid w:val="00DB7212"/>
    <w:rsid w:val="00DC309B"/>
    <w:rsid w:val="00DC3590"/>
    <w:rsid w:val="00DC4DA2"/>
    <w:rsid w:val="00DD028B"/>
    <w:rsid w:val="00DD213D"/>
    <w:rsid w:val="00DD44CB"/>
    <w:rsid w:val="00DD4C17"/>
    <w:rsid w:val="00DD7163"/>
    <w:rsid w:val="00DF2B1F"/>
    <w:rsid w:val="00DF62CD"/>
    <w:rsid w:val="00E0084E"/>
    <w:rsid w:val="00E07A73"/>
    <w:rsid w:val="00E13C95"/>
    <w:rsid w:val="00E16509"/>
    <w:rsid w:val="00E22F00"/>
    <w:rsid w:val="00E252D5"/>
    <w:rsid w:val="00E34C68"/>
    <w:rsid w:val="00E357B0"/>
    <w:rsid w:val="00E44582"/>
    <w:rsid w:val="00E60665"/>
    <w:rsid w:val="00E63216"/>
    <w:rsid w:val="00E65F8C"/>
    <w:rsid w:val="00E67CB2"/>
    <w:rsid w:val="00E77645"/>
    <w:rsid w:val="00E77B3D"/>
    <w:rsid w:val="00E80401"/>
    <w:rsid w:val="00E91705"/>
    <w:rsid w:val="00E91A57"/>
    <w:rsid w:val="00E91F04"/>
    <w:rsid w:val="00E93E4F"/>
    <w:rsid w:val="00EA4CE6"/>
    <w:rsid w:val="00EA4DA3"/>
    <w:rsid w:val="00EB7265"/>
    <w:rsid w:val="00EC2BE2"/>
    <w:rsid w:val="00EC4A25"/>
    <w:rsid w:val="00EE2BB1"/>
    <w:rsid w:val="00EF0A97"/>
    <w:rsid w:val="00EF23E7"/>
    <w:rsid w:val="00EF4C27"/>
    <w:rsid w:val="00EF6864"/>
    <w:rsid w:val="00F00B69"/>
    <w:rsid w:val="00F025A2"/>
    <w:rsid w:val="00F0407A"/>
    <w:rsid w:val="00F04712"/>
    <w:rsid w:val="00F07DB8"/>
    <w:rsid w:val="00F12166"/>
    <w:rsid w:val="00F136B6"/>
    <w:rsid w:val="00F153C1"/>
    <w:rsid w:val="00F214D4"/>
    <w:rsid w:val="00F224A7"/>
    <w:rsid w:val="00F22EC7"/>
    <w:rsid w:val="00F25137"/>
    <w:rsid w:val="00F325C8"/>
    <w:rsid w:val="00F338EE"/>
    <w:rsid w:val="00F34DE5"/>
    <w:rsid w:val="00F45AC4"/>
    <w:rsid w:val="00F5263C"/>
    <w:rsid w:val="00F52766"/>
    <w:rsid w:val="00F55D7C"/>
    <w:rsid w:val="00F561FC"/>
    <w:rsid w:val="00F5759B"/>
    <w:rsid w:val="00F6081B"/>
    <w:rsid w:val="00F653B8"/>
    <w:rsid w:val="00F678BD"/>
    <w:rsid w:val="00F74341"/>
    <w:rsid w:val="00F75C00"/>
    <w:rsid w:val="00F81AAC"/>
    <w:rsid w:val="00F960C1"/>
    <w:rsid w:val="00F97F67"/>
    <w:rsid w:val="00FA08DE"/>
    <w:rsid w:val="00FA1266"/>
    <w:rsid w:val="00FA263B"/>
    <w:rsid w:val="00FB0038"/>
    <w:rsid w:val="00FB18B3"/>
    <w:rsid w:val="00FB1B34"/>
    <w:rsid w:val="00FC1192"/>
    <w:rsid w:val="00FC32E4"/>
    <w:rsid w:val="00FC359D"/>
    <w:rsid w:val="00FC6EAB"/>
    <w:rsid w:val="00FD28DA"/>
    <w:rsid w:val="00FD3444"/>
    <w:rsid w:val="00FD798A"/>
    <w:rsid w:val="00FE6A19"/>
    <w:rsid w:val="00FF02F1"/>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C237DBF"/>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95043"/>
    <w:pPr>
      <w:overflowPunct w:val="0"/>
      <w:autoSpaceDE w:val="0"/>
      <w:autoSpaceDN w:val="0"/>
      <w:adjustRightInd w:val="0"/>
      <w:spacing w:after="180"/>
      <w:textAlignment w:val="baseline"/>
    </w:pPr>
    <w:rPr>
      <w:lang w:val="en-GB"/>
    </w:rPr>
  </w:style>
  <w:style w:type="paragraph" w:styleId="Heading1">
    <w:name w:val="heading 1"/>
    <w:next w:val="Normal"/>
    <w:qFormat/>
    <w:rsid w:val="00195043"/>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val="en-GB"/>
    </w:rPr>
  </w:style>
  <w:style w:type="paragraph" w:styleId="Heading2">
    <w:name w:val="heading 2"/>
    <w:basedOn w:val="Heading1"/>
    <w:next w:val="Normal"/>
    <w:qFormat/>
    <w:rsid w:val="00195043"/>
    <w:pPr>
      <w:pBdr>
        <w:top w:val="none" w:sz="0" w:space="0" w:color="auto"/>
      </w:pBdr>
      <w:spacing w:before="180"/>
      <w:outlineLvl w:val="1"/>
    </w:pPr>
    <w:rPr>
      <w:sz w:val="32"/>
    </w:rPr>
  </w:style>
  <w:style w:type="paragraph" w:styleId="Heading3">
    <w:name w:val="heading 3"/>
    <w:basedOn w:val="Heading2"/>
    <w:next w:val="Normal"/>
    <w:qFormat/>
    <w:rsid w:val="00195043"/>
    <w:pPr>
      <w:spacing w:before="120"/>
      <w:outlineLvl w:val="2"/>
    </w:pPr>
    <w:rPr>
      <w:sz w:val="28"/>
    </w:rPr>
  </w:style>
  <w:style w:type="paragraph" w:styleId="Heading4">
    <w:name w:val="heading 4"/>
    <w:basedOn w:val="Heading3"/>
    <w:next w:val="Normal"/>
    <w:qFormat/>
    <w:rsid w:val="00195043"/>
    <w:pPr>
      <w:ind w:left="1418" w:hanging="1418"/>
      <w:outlineLvl w:val="3"/>
    </w:pPr>
    <w:rPr>
      <w:sz w:val="24"/>
    </w:rPr>
  </w:style>
  <w:style w:type="paragraph" w:styleId="Heading5">
    <w:name w:val="heading 5"/>
    <w:basedOn w:val="Heading4"/>
    <w:next w:val="Normal"/>
    <w:link w:val="Heading5Char"/>
    <w:qFormat/>
    <w:rsid w:val="00195043"/>
    <w:pPr>
      <w:ind w:left="1701" w:hanging="1701"/>
      <w:outlineLvl w:val="4"/>
    </w:pPr>
    <w:rPr>
      <w:sz w:val="22"/>
    </w:rPr>
  </w:style>
  <w:style w:type="paragraph" w:styleId="Heading6">
    <w:name w:val="heading 6"/>
    <w:basedOn w:val="H6"/>
    <w:next w:val="Normal"/>
    <w:qFormat/>
    <w:rsid w:val="00195043"/>
    <w:pPr>
      <w:outlineLvl w:val="5"/>
    </w:pPr>
  </w:style>
  <w:style w:type="paragraph" w:styleId="Heading7">
    <w:name w:val="heading 7"/>
    <w:basedOn w:val="H6"/>
    <w:next w:val="Normal"/>
    <w:qFormat/>
    <w:rsid w:val="00195043"/>
    <w:pPr>
      <w:outlineLvl w:val="6"/>
    </w:pPr>
  </w:style>
  <w:style w:type="paragraph" w:styleId="Heading8">
    <w:name w:val="heading 8"/>
    <w:basedOn w:val="Heading1"/>
    <w:next w:val="Normal"/>
    <w:qFormat/>
    <w:rsid w:val="00195043"/>
    <w:pPr>
      <w:ind w:left="0" w:firstLine="0"/>
      <w:outlineLvl w:val="7"/>
    </w:pPr>
  </w:style>
  <w:style w:type="paragraph" w:styleId="Heading9">
    <w:name w:val="heading 9"/>
    <w:basedOn w:val="Heading8"/>
    <w:next w:val="Normal"/>
    <w:qFormat/>
    <w:rsid w:val="00195043"/>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195043"/>
    <w:pPr>
      <w:ind w:left="1985" w:hanging="1985"/>
      <w:outlineLvl w:val="9"/>
    </w:pPr>
    <w:rPr>
      <w:sz w:val="20"/>
    </w:rPr>
  </w:style>
  <w:style w:type="paragraph" w:styleId="TOC9">
    <w:name w:val="toc 9"/>
    <w:basedOn w:val="TOC8"/>
    <w:rsid w:val="00195043"/>
    <w:pPr>
      <w:ind w:left="1418" w:hanging="1418"/>
    </w:pPr>
  </w:style>
  <w:style w:type="paragraph" w:styleId="TOC8">
    <w:name w:val="toc 8"/>
    <w:basedOn w:val="TOC1"/>
    <w:uiPriority w:val="39"/>
    <w:rsid w:val="00195043"/>
    <w:pPr>
      <w:spacing w:before="180"/>
      <w:ind w:left="2693" w:hanging="2693"/>
    </w:pPr>
    <w:rPr>
      <w:b/>
    </w:rPr>
  </w:style>
  <w:style w:type="paragraph" w:styleId="TOC1">
    <w:name w:val="toc 1"/>
    <w:uiPriority w:val="39"/>
    <w:rsid w:val="00195043"/>
    <w:pPr>
      <w:keepLines/>
      <w:widowControl w:val="0"/>
      <w:tabs>
        <w:tab w:val="right" w:leader="dot" w:pos="9639"/>
      </w:tabs>
      <w:overflowPunct w:val="0"/>
      <w:autoSpaceDE w:val="0"/>
      <w:autoSpaceDN w:val="0"/>
      <w:adjustRightInd w:val="0"/>
      <w:spacing w:before="120"/>
      <w:ind w:left="567" w:right="425" w:hanging="567"/>
      <w:textAlignment w:val="baseline"/>
    </w:pPr>
    <w:rPr>
      <w:sz w:val="22"/>
      <w:lang w:val="en-GB"/>
    </w:rPr>
  </w:style>
  <w:style w:type="paragraph" w:customStyle="1" w:styleId="EQ">
    <w:name w:val="EQ"/>
    <w:basedOn w:val="Normal"/>
    <w:next w:val="Normal"/>
    <w:rsid w:val="00195043"/>
    <w:pPr>
      <w:keepLines/>
      <w:tabs>
        <w:tab w:val="center" w:pos="4536"/>
        <w:tab w:val="right" w:pos="9072"/>
      </w:tabs>
    </w:pPr>
  </w:style>
  <w:style w:type="character" w:customStyle="1" w:styleId="ZGSM">
    <w:name w:val="ZGSM"/>
    <w:rsid w:val="00195043"/>
  </w:style>
  <w:style w:type="paragraph" w:styleId="Header">
    <w:name w:val="header"/>
    <w:rsid w:val="00195043"/>
    <w:pPr>
      <w:widowControl w:val="0"/>
      <w:overflowPunct w:val="0"/>
      <w:autoSpaceDE w:val="0"/>
      <w:autoSpaceDN w:val="0"/>
      <w:adjustRightInd w:val="0"/>
      <w:textAlignment w:val="baseline"/>
    </w:pPr>
    <w:rPr>
      <w:rFonts w:ascii="Arial" w:hAnsi="Arial"/>
      <w:b/>
      <w:sz w:val="18"/>
      <w:lang w:val="en-GB"/>
    </w:rPr>
  </w:style>
  <w:style w:type="paragraph" w:customStyle="1" w:styleId="ZD">
    <w:name w:val="ZD"/>
    <w:rsid w:val="00195043"/>
    <w:pPr>
      <w:framePr w:wrap="notBeside" w:vAnchor="page" w:hAnchor="margin" w:y="15764"/>
      <w:widowControl w:val="0"/>
      <w:overflowPunct w:val="0"/>
      <w:autoSpaceDE w:val="0"/>
      <w:autoSpaceDN w:val="0"/>
      <w:adjustRightInd w:val="0"/>
      <w:textAlignment w:val="baseline"/>
    </w:pPr>
    <w:rPr>
      <w:rFonts w:ascii="Arial" w:hAnsi="Arial"/>
      <w:noProof/>
      <w:sz w:val="32"/>
      <w:lang w:val="en-GB"/>
    </w:rPr>
  </w:style>
  <w:style w:type="paragraph" w:styleId="TOC5">
    <w:name w:val="toc 5"/>
    <w:basedOn w:val="TOC4"/>
    <w:uiPriority w:val="39"/>
    <w:rsid w:val="00195043"/>
    <w:pPr>
      <w:ind w:left="1701" w:hanging="1701"/>
    </w:pPr>
  </w:style>
  <w:style w:type="paragraph" w:styleId="TOC4">
    <w:name w:val="toc 4"/>
    <w:basedOn w:val="TOC3"/>
    <w:uiPriority w:val="39"/>
    <w:rsid w:val="00195043"/>
    <w:pPr>
      <w:ind w:left="1418" w:hanging="1418"/>
    </w:pPr>
  </w:style>
  <w:style w:type="paragraph" w:styleId="TOC3">
    <w:name w:val="toc 3"/>
    <w:basedOn w:val="TOC2"/>
    <w:uiPriority w:val="39"/>
    <w:rsid w:val="00195043"/>
    <w:pPr>
      <w:ind w:left="1134" w:hanging="1134"/>
    </w:pPr>
  </w:style>
  <w:style w:type="paragraph" w:styleId="TOC2">
    <w:name w:val="toc 2"/>
    <w:basedOn w:val="TOC1"/>
    <w:uiPriority w:val="39"/>
    <w:rsid w:val="00195043"/>
    <w:pPr>
      <w:spacing w:before="0"/>
      <w:ind w:left="851" w:hanging="851"/>
    </w:pPr>
    <w:rPr>
      <w:sz w:val="20"/>
    </w:rPr>
  </w:style>
  <w:style w:type="paragraph" w:styleId="Footer">
    <w:name w:val="footer"/>
    <w:basedOn w:val="Header"/>
    <w:rsid w:val="00195043"/>
    <w:pPr>
      <w:jc w:val="center"/>
    </w:pPr>
    <w:rPr>
      <w:i/>
    </w:rPr>
  </w:style>
  <w:style w:type="paragraph" w:customStyle="1" w:styleId="TT">
    <w:name w:val="TT"/>
    <w:basedOn w:val="Heading1"/>
    <w:next w:val="Normal"/>
    <w:rsid w:val="00195043"/>
    <w:pPr>
      <w:outlineLvl w:val="9"/>
    </w:pPr>
  </w:style>
  <w:style w:type="paragraph" w:customStyle="1" w:styleId="NF">
    <w:name w:val="NF"/>
    <w:basedOn w:val="NO"/>
    <w:rsid w:val="00195043"/>
    <w:pPr>
      <w:keepNext/>
      <w:spacing w:after="0"/>
    </w:pPr>
    <w:rPr>
      <w:rFonts w:ascii="Arial" w:hAnsi="Arial"/>
      <w:sz w:val="18"/>
    </w:rPr>
  </w:style>
  <w:style w:type="paragraph" w:customStyle="1" w:styleId="NO">
    <w:name w:val="NO"/>
    <w:basedOn w:val="Normal"/>
    <w:rsid w:val="00195043"/>
    <w:pPr>
      <w:keepLines/>
      <w:ind w:left="1135" w:hanging="851"/>
    </w:pPr>
  </w:style>
  <w:style w:type="paragraph" w:customStyle="1" w:styleId="PL">
    <w:name w:val="PL"/>
    <w:link w:val="PLChar"/>
    <w:qFormat/>
    <w:rsid w:val="0019504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lang w:val="en-GB"/>
    </w:rPr>
  </w:style>
  <w:style w:type="paragraph" w:customStyle="1" w:styleId="TAR">
    <w:name w:val="TAR"/>
    <w:basedOn w:val="TAL"/>
    <w:rsid w:val="00195043"/>
    <w:pPr>
      <w:jc w:val="right"/>
    </w:pPr>
  </w:style>
  <w:style w:type="paragraph" w:customStyle="1" w:styleId="TAL">
    <w:name w:val="TAL"/>
    <w:basedOn w:val="Normal"/>
    <w:link w:val="TALChar"/>
    <w:qFormat/>
    <w:rsid w:val="00195043"/>
    <w:pPr>
      <w:keepNext/>
      <w:keepLines/>
      <w:spacing w:after="0"/>
    </w:pPr>
    <w:rPr>
      <w:rFonts w:ascii="Arial" w:hAnsi="Arial"/>
      <w:sz w:val="18"/>
    </w:rPr>
  </w:style>
  <w:style w:type="paragraph" w:customStyle="1" w:styleId="TAH">
    <w:name w:val="TAH"/>
    <w:basedOn w:val="TAC"/>
    <w:link w:val="TAHCar"/>
    <w:qFormat/>
    <w:rsid w:val="00195043"/>
    <w:rPr>
      <w:b/>
    </w:rPr>
  </w:style>
  <w:style w:type="paragraph" w:customStyle="1" w:styleId="TAC">
    <w:name w:val="TAC"/>
    <w:basedOn w:val="TAL"/>
    <w:rsid w:val="00195043"/>
    <w:pPr>
      <w:jc w:val="center"/>
    </w:pPr>
  </w:style>
  <w:style w:type="paragraph" w:customStyle="1" w:styleId="LD">
    <w:name w:val="LD"/>
    <w:rsid w:val="00195043"/>
    <w:pPr>
      <w:keepNext/>
      <w:keepLines/>
      <w:overflowPunct w:val="0"/>
      <w:autoSpaceDE w:val="0"/>
      <w:autoSpaceDN w:val="0"/>
      <w:adjustRightInd w:val="0"/>
      <w:spacing w:line="180" w:lineRule="exact"/>
      <w:textAlignment w:val="baseline"/>
    </w:pPr>
    <w:rPr>
      <w:rFonts w:ascii="Courier New" w:hAnsi="Courier New"/>
      <w:lang w:val="en-GB"/>
    </w:rPr>
  </w:style>
  <w:style w:type="paragraph" w:customStyle="1" w:styleId="EX">
    <w:name w:val="EX"/>
    <w:basedOn w:val="Normal"/>
    <w:link w:val="EXCar"/>
    <w:qFormat/>
    <w:rsid w:val="00195043"/>
    <w:pPr>
      <w:keepLines/>
      <w:ind w:left="1702" w:hanging="1418"/>
    </w:pPr>
  </w:style>
  <w:style w:type="paragraph" w:customStyle="1" w:styleId="FP">
    <w:name w:val="FP"/>
    <w:basedOn w:val="Normal"/>
    <w:rsid w:val="00195043"/>
    <w:pPr>
      <w:spacing w:after="0"/>
    </w:pPr>
  </w:style>
  <w:style w:type="paragraph" w:customStyle="1" w:styleId="NW">
    <w:name w:val="NW"/>
    <w:basedOn w:val="NO"/>
    <w:rsid w:val="00195043"/>
    <w:pPr>
      <w:spacing w:after="0"/>
    </w:pPr>
  </w:style>
  <w:style w:type="paragraph" w:customStyle="1" w:styleId="EW">
    <w:name w:val="EW"/>
    <w:basedOn w:val="EX"/>
    <w:rsid w:val="00195043"/>
    <w:pPr>
      <w:spacing w:after="0"/>
    </w:pPr>
  </w:style>
  <w:style w:type="paragraph" w:customStyle="1" w:styleId="B1">
    <w:name w:val="B1"/>
    <w:basedOn w:val="List"/>
    <w:link w:val="B1Char"/>
    <w:qFormat/>
    <w:rsid w:val="00195043"/>
  </w:style>
  <w:style w:type="paragraph" w:styleId="TOC6">
    <w:name w:val="toc 6"/>
    <w:basedOn w:val="TOC5"/>
    <w:next w:val="Normal"/>
    <w:uiPriority w:val="39"/>
    <w:rsid w:val="00195043"/>
    <w:pPr>
      <w:ind w:left="1985" w:hanging="1985"/>
    </w:pPr>
  </w:style>
  <w:style w:type="paragraph" w:styleId="TOC7">
    <w:name w:val="toc 7"/>
    <w:basedOn w:val="TOC6"/>
    <w:next w:val="Normal"/>
    <w:semiHidden/>
    <w:rsid w:val="00195043"/>
    <w:pPr>
      <w:ind w:left="2268" w:hanging="2268"/>
    </w:pPr>
  </w:style>
  <w:style w:type="paragraph" w:customStyle="1" w:styleId="EditorsNote">
    <w:name w:val="Editor's Note"/>
    <w:basedOn w:val="NO"/>
    <w:rsid w:val="00195043"/>
    <w:rPr>
      <w:color w:val="FF0000"/>
    </w:rPr>
  </w:style>
  <w:style w:type="paragraph" w:customStyle="1" w:styleId="TH">
    <w:name w:val="TH"/>
    <w:basedOn w:val="Normal"/>
    <w:link w:val="THChar"/>
    <w:qFormat/>
    <w:rsid w:val="00195043"/>
    <w:pPr>
      <w:keepNext/>
      <w:keepLines/>
      <w:spacing w:before="60"/>
      <w:jc w:val="center"/>
    </w:pPr>
    <w:rPr>
      <w:rFonts w:ascii="Arial" w:hAnsi="Arial"/>
      <w:b/>
    </w:rPr>
  </w:style>
  <w:style w:type="paragraph" w:customStyle="1" w:styleId="ZA">
    <w:name w:val="ZA"/>
    <w:rsid w:val="00195043"/>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val="en-GB"/>
    </w:rPr>
  </w:style>
  <w:style w:type="paragraph" w:customStyle="1" w:styleId="ZB">
    <w:name w:val="ZB"/>
    <w:rsid w:val="00195043"/>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val="en-GB"/>
    </w:rPr>
  </w:style>
  <w:style w:type="paragraph" w:customStyle="1" w:styleId="ZT">
    <w:name w:val="ZT"/>
    <w:rsid w:val="00195043"/>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val="en-GB"/>
    </w:rPr>
  </w:style>
  <w:style w:type="paragraph" w:customStyle="1" w:styleId="ZU">
    <w:name w:val="ZU"/>
    <w:rsid w:val="00195043"/>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val="en-GB"/>
    </w:rPr>
  </w:style>
  <w:style w:type="paragraph" w:customStyle="1" w:styleId="TAN">
    <w:name w:val="TAN"/>
    <w:basedOn w:val="TAL"/>
    <w:rsid w:val="00195043"/>
    <w:pPr>
      <w:ind w:left="851" w:hanging="851"/>
    </w:pPr>
  </w:style>
  <w:style w:type="paragraph" w:customStyle="1" w:styleId="ZH">
    <w:name w:val="ZH"/>
    <w:rsid w:val="00195043"/>
    <w:pPr>
      <w:framePr w:wrap="notBeside" w:vAnchor="page" w:hAnchor="margin" w:xAlign="center" w:y="6805"/>
      <w:widowControl w:val="0"/>
      <w:overflowPunct w:val="0"/>
      <w:autoSpaceDE w:val="0"/>
      <w:autoSpaceDN w:val="0"/>
      <w:adjustRightInd w:val="0"/>
      <w:textAlignment w:val="baseline"/>
    </w:pPr>
    <w:rPr>
      <w:rFonts w:ascii="Arial" w:hAnsi="Arial"/>
      <w:noProof/>
      <w:lang w:val="en-GB"/>
    </w:rPr>
  </w:style>
  <w:style w:type="paragraph" w:customStyle="1" w:styleId="TF">
    <w:name w:val="TF"/>
    <w:aliases w:val="left"/>
    <w:basedOn w:val="TH"/>
    <w:link w:val="TFChar"/>
    <w:qFormat/>
    <w:rsid w:val="00195043"/>
    <w:pPr>
      <w:keepNext w:val="0"/>
      <w:spacing w:before="0" w:after="240"/>
    </w:pPr>
  </w:style>
  <w:style w:type="paragraph" w:customStyle="1" w:styleId="ZG">
    <w:name w:val="ZG"/>
    <w:rsid w:val="00195043"/>
    <w:pPr>
      <w:framePr w:wrap="notBeside" w:vAnchor="page" w:hAnchor="margin" w:xAlign="right" w:y="6805"/>
      <w:widowControl w:val="0"/>
      <w:overflowPunct w:val="0"/>
      <w:autoSpaceDE w:val="0"/>
      <w:autoSpaceDN w:val="0"/>
      <w:adjustRightInd w:val="0"/>
      <w:jc w:val="right"/>
      <w:textAlignment w:val="baseline"/>
    </w:pPr>
    <w:rPr>
      <w:rFonts w:ascii="Arial" w:hAnsi="Arial"/>
      <w:noProof/>
      <w:lang w:val="en-GB"/>
    </w:rPr>
  </w:style>
  <w:style w:type="paragraph" w:customStyle="1" w:styleId="B2">
    <w:name w:val="B2"/>
    <w:basedOn w:val="List2"/>
    <w:rsid w:val="00195043"/>
  </w:style>
  <w:style w:type="paragraph" w:customStyle="1" w:styleId="B3">
    <w:name w:val="B3"/>
    <w:basedOn w:val="List3"/>
    <w:rsid w:val="00195043"/>
  </w:style>
  <w:style w:type="paragraph" w:customStyle="1" w:styleId="B4">
    <w:name w:val="B4"/>
    <w:basedOn w:val="List4"/>
    <w:rsid w:val="00195043"/>
  </w:style>
  <w:style w:type="paragraph" w:customStyle="1" w:styleId="B5">
    <w:name w:val="B5"/>
    <w:basedOn w:val="List5"/>
    <w:rsid w:val="00195043"/>
  </w:style>
  <w:style w:type="paragraph" w:customStyle="1" w:styleId="ZTD">
    <w:name w:val="ZTD"/>
    <w:basedOn w:val="ZB"/>
    <w:rsid w:val="00195043"/>
    <w:pPr>
      <w:framePr w:hRule="auto" w:wrap="notBeside" w:y="852"/>
    </w:pPr>
    <w:rPr>
      <w:i w:val="0"/>
      <w:sz w:val="40"/>
    </w:rPr>
  </w:style>
  <w:style w:type="paragraph" w:customStyle="1" w:styleId="ZV">
    <w:name w:val="ZV"/>
    <w:basedOn w:val="ZU"/>
    <w:rsid w:val="00195043"/>
    <w:pPr>
      <w:framePr w:wrap="notBeside" w:y="16161"/>
    </w:pPr>
  </w:style>
  <w:style w:type="character" w:styleId="CommentReference">
    <w:name w:val="annotation reference"/>
    <w:basedOn w:val="DefaultParagraphFont"/>
    <w:rsid w:val="008F747C"/>
    <w:rPr>
      <w:sz w:val="16"/>
      <w:szCs w:val="16"/>
    </w:rPr>
  </w:style>
  <w:style w:type="paragraph" w:styleId="CommentText">
    <w:name w:val="annotation text"/>
    <w:basedOn w:val="Normal"/>
    <w:link w:val="CommentTextChar"/>
    <w:rsid w:val="008F747C"/>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val="en-GB"/>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customStyle="1" w:styleId="EXCar">
    <w:name w:val="EX Car"/>
    <w:link w:val="EX"/>
    <w:locked/>
    <w:rsid w:val="007C109B"/>
    <w:rPr>
      <w:lang w:val="en-GB"/>
    </w:rPr>
  </w:style>
  <w:style w:type="character" w:customStyle="1" w:styleId="B1Char">
    <w:name w:val="B1 Char"/>
    <w:link w:val="B1"/>
    <w:locked/>
    <w:rsid w:val="007C109B"/>
    <w:rPr>
      <w:lang w:val="en-GB"/>
    </w:rPr>
  </w:style>
  <w:style w:type="character" w:customStyle="1" w:styleId="TFChar">
    <w:name w:val="TF Char"/>
    <w:link w:val="TF"/>
    <w:locked/>
    <w:rsid w:val="006B5947"/>
    <w:rPr>
      <w:rFonts w:ascii="Arial" w:hAnsi="Arial"/>
      <w:b/>
      <w:lang w:val="en-GB"/>
    </w:rPr>
  </w:style>
  <w:style w:type="character" w:customStyle="1" w:styleId="TALChar">
    <w:name w:val="TAL Char"/>
    <w:link w:val="TAL"/>
    <w:qFormat/>
    <w:rsid w:val="00E60665"/>
    <w:rPr>
      <w:rFonts w:ascii="Arial" w:hAnsi="Arial"/>
      <w:sz w:val="18"/>
      <w:lang w:val="en-GB"/>
    </w:rPr>
  </w:style>
  <w:style w:type="character" w:customStyle="1" w:styleId="TAHCar">
    <w:name w:val="TAH Car"/>
    <w:link w:val="TAH"/>
    <w:rsid w:val="00E60665"/>
    <w:rPr>
      <w:rFonts w:ascii="Arial" w:hAnsi="Arial"/>
      <w:b/>
      <w:sz w:val="18"/>
      <w:lang w:val="en-GB"/>
    </w:rPr>
  </w:style>
  <w:style w:type="paragraph" w:styleId="List">
    <w:name w:val="List"/>
    <w:basedOn w:val="Normal"/>
    <w:rsid w:val="00195043"/>
    <w:pPr>
      <w:ind w:left="568" w:hanging="284"/>
    </w:pPr>
  </w:style>
  <w:style w:type="paragraph" w:styleId="ListParagraph">
    <w:name w:val="List Paragraph"/>
    <w:basedOn w:val="Normal"/>
    <w:uiPriority w:val="34"/>
    <w:qFormat/>
    <w:rsid w:val="0011758C"/>
    <w:pPr>
      <w:ind w:left="720"/>
      <w:contextualSpacing/>
    </w:pPr>
  </w:style>
  <w:style w:type="character" w:customStyle="1" w:styleId="EXChar">
    <w:name w:val="EX Char"/>
    <w:rsid w:val="006C6AF4"/>
    <w:rPr>
      <w:rFonts w:ascii="Times New Roman" w:hAnsi="Times New Roman"/>
      <w:lang w:val="en-GB"/>
    </w:rPr>
  </w:style>
  <w:style w:type="character" w:customStyle="1" w:styleId="PLChar">
    <w:name w:val="PL Char"/>
    <w:link w:val="PL"/>
    <w:qFormat/>
    <w:rsid w:val="0091451F"/>
    <w:rPr>
      <w:rFonts w:ascii="Courier New" w:hAnsi="Courier New"/>
      <w:sz w:val="16"/>
      <w:lang w:val="en-GB"/>
    </w:rPr>
  </w:style>
  <w:style w:type="paragraph" w:styleId="List2">
    <w:name w:val="List 2"/>
    <w:basedOn w:val="List"/>
    <w:rsid w:val="00195043"/>
    <w:pPr>
      <w:ind w:left="851"/>
    </w:pPr>
  </w:style>
  <w:style w:type="paragraph" w:styleId="List3">
    <w:name w:val="List 3"/>
    <w:basedOn w:val="List2"/>
    <w:rsid w:val="00195043"/>
    <w:pPr>
      <w:ind w:left="1135"/>
    </w:pPr>
  </w:style>
  <w:style w:type="paragraph" w:styleId="List4">
    <w:name w:val="List 4"/>
    <w:basedOn w:val="List3"/>
    <w:rsid w:val="00195043"/>
    <w:pPr>
      <w:ind w:left="1418"/>
    </w:pPr>
  </w:style>
  <w:style w:type="paragraph" w:styleId="List5">
    <w:name w:val="List 5"/>
    <w:basedOn w:val="List4"/>
    <w:rsid w:val="00195043"/>
    <w:pPr>
      <w:ind w:left="1702"/>
    </w:pPr>
  </w:style>
  <w:style w:type="character" w:styleId="FootnoteReference">
    <w:name w:val="footnote reference"/>
    <w:basedOn w:val="DefaultParagraphFont"/>
    <w:rsid w:val="00195043"/>
    <w:rPr>
      <w:b/>
      <w:position w:val="6"/>
      <w:sz w:val="16"/>
    </w:rPr>
  </w:style>
  <w:style w:type="paragraph" w:styleId="FootnoteText">
    <w:name w:val="footnote text"/>
    <w:basedOn w:val="Normal"/>
    <w:link w:val="FootnoteTextChar"/>
    <w:rsid w:val="00195043"/>
    <w:pPr>
      <w:keepLines/>
      <w:ind w:left="454" w:hanging="454"/>
    </w:pPr>
    <w:rPr>
      <w:sz w:val="16"/>
    </w:rPr>
  </w:style>
  <w:style w:type="character" w:customStyle="1" w:styleId="FootnoteTextChar">
    <w:name w:val="Footnote Text Char"/>
    <w:basedOn w:val="DefaultParagraphFont"/>
    <w:link w:val="FootnoteText"/>
    <w:rsid w:val="00195043"/>
    <w:rPr>
      <w:sz w:val="16"/>
      <w:lang w:val="en-GB"/>
    </w:rPr>
  </w:style>
  <w:style w:type="paragraph" w:styleId="Index1">
    <w:name w:val="index 1"/>
    <w:basedOn w:val="Normal"/>
    <w:rsid w:val="00195043"/>
    <w:pPr>
      <w:keepLines/>
    </w:pPr>
  </w:style>
  <w:style w:type="paragraph" w:styleId="Index2">
    <w:name w:val="index 2"/>
    <w:basedOn w:val="Index1"/>
    <w:rsid w:val="00195043"/>
    <w:pPr>
      <w:ind w:left="284"/>
    </w:pPr>
  </w:style>
  <w:style w:type="paragraph" w:styleId="ListBullet">
    <w:name w:val="List Bullet"/>
    <w:basedOn w:val="List"/>
    <w:rsid w:val="00195043"/>
  </w:style>
  <w:style w:type="paragraph" w:styleId="ListBullet2">
    <w:name w:val="List Bullet 2"/>
    <w:basedOn w:val="ListBullet"/>
    <w:rsid w:val="00195043"/>
    <w:pPr>
      <w:ind w:left="851"/>
    </w:pPr>
  </w:style>
  <w:style w:type="paragraph" w:styleId="ListBullet3">
    <w:name w:val="List Bullet 3"/>
    <w:basedOn w:val="ListBullet2"/>
    <w:rsid w:val="00195043"/>
    <w:pPr>
      <w:ind w:left="1135"/>
    </w:pPr>
  </w:style>
  <w:style w:type="paragraph" w:styleId="ListBullet4">
    <w:name w:val="List Bullet 4"/>
    <w:basedOn w:val="ListBullet3"/>
    <w:rsid w:val="00195043"/>
    <w:pPr>
      <w:ind w:left="1418"/>
    </w:pPr>
  </w:style>
  <w:style w:type="paragraph" w:styleId="ListBullet5">
    <w:name w:val="List Bullet 5"/>
    <w:basedOn w:val="ListBullet4"/>
    <w:rsid w:val="00195043"/>
    <w:pPr>
      <w:ind w:left="1702"/>
    </w:pPr>
  </w:style>
  <w:style w:type="paragraph" w:styleId="ListNumber">
    <w:name w:val="List Number"/>
    <w:basedOn w:val="List"/>
    <w:rsid w:val="00195043"/>
  </w:style>
  <w:style w:type="paragraph" w:styleId="ListNumber2">
    <w:name w:val="List Number 2"/>
    <w:basedOn w:val="ListNumber"/>
    <w:rsid w:val="00195043"/>
    <w:pPr>
      <w:ind w:left="851"/>
    </w:pPr>
  </w:style>
  <w:style w:type="paragraph" w:customStyle="1" w:styleId="FL">
    <w:name w:val="FL"/>
    <w:basedOn w:val="Normal"/>
    <w:rsid w:val="00195043"/>
    <w:pPr>
      <w:keepNext/>
      <w:keepLines/>
      <w:spacing w:before="60"/>
      <w:jc w:val="center"/>
    </w:pPr>
    <w:rPr>
      <w:rFonts w:ascii="Arial" w:hAnsi="Arial"/>
      <w:b/>
    </w:rPr>
  </w:style>
  <w:style w:type="character" w:customStyle="1" w:styleId="CommentTextChar">
    <w:name w:val="Comment Text Char"/>
    <w:basedOn w:val="DefaultParagraphFont"/>
    <w:link w:val="CommentText"/>
    <w:rsid w:val="008F747C"/>
    <w:rPr>
      <w:lang w:val="en-GB"/>
    </w:rPr>
  </w:style>
  <w:style w:type="paragraph" w:styleId="CommentSubject">
    <w:name w:val="annotation subject"/>
    <w:basedOn w:val="CommentText"/>
    <w:next w:val="CommentText"/>
    <w:link w:val="CommentSubjectChar"/>
    <w:rsid w:val="008F747C"/>
    <w:rPr>
      <w:b/>
      <w:bCs/>
    </w:rPr>
  </w:style>
  <w:style w:type="character" w:customStyle="1" w:styleId="CommentSubjectChar">
    <w:name w:val="Comment Subject Char"/>
    <w:basedOn w:val="CommentTextChar"/>
    <w:link w:val="CommentSubject"/>
    <w:rsid w:val="008F747C"/>
    <w:rPr>
      <w:b/>
      <w:bCs/>
      <w:lang w:val="en-GB"/>
    </w:rPr>
  </w:style>
  <w:style w:type="paragraph" w:styleId="Revision">
    <w:name w:val="Revision"/>
    <w:hidden/>
    <w:uiPriority w:val="99"/>
    <w:semiHidden/>
    <w:rsid w:val="008F747C"/>
    <w:rPr>
      <w:lang w:val="en-GB"/>
    </w:rPr>
  </w:style>
  <w:style w:type="character" w:customStyle="1" w:styleId="THChar">
    <w:name w:val="TH Char"/>
    <w:link w:val="TH"/>
    <w:rsid w:val="00CC1240"/>
    <w:rPr>
      <w:rFonts w:ascii="Arial" w:hAnsi="Arial"/>
      <w:b/>
      <w:lang w:val="en-GB"/>
    </w:rPr>
  </w:style>
  <w:style w:type="character" w:customStyle="1" w:styleId="Heading5Char">
    <w:name w:val="Heading 5 Char"/>
    <w:basedOn w:val="DefaultParagraphFont"/>
    <w:link w:val="Heading5"/>
    <w:rsid w:val="00573AF3"/>
    <w:rPr>
      <w:rFonts w:ascii="Arial" w:hAnsi="Arial"/>
      <w:sz w:val="22"/>
      <w:lang w:val="en-GB"/>
    </w:rPr>
  </w:style>
  <w:style w:type="paragraph" w:customStyle="1" w:styleId="code">
    <w:name w:val="code"/>
    <w:basedOn w:val="Normal"/>
    <w:rsid w:val="007D247E"/>
    <w:pPr>
      <w:spacing w:after="0"/>
      <w:textAlignment w:val="auto"/>
    </w:pPr>
    <w:rPr>
      <w:rFonts w:ascii="Courier New" w:eastAsia="SimSun" w:hAnsi="Courier New"/>
    </w:rPr>
  </w:style>
  <w:style w:type="paragraph" w:styleId="Bibliography">
    <w:name w:val="Bibliography"/>
    <w:basedOn w:val="Normal"/>
    <w:next w:val="Normal"/>
    <w:uiPriority w:val="37"/>
    <w:semiHidden/>
    <w:unhideWhenUsed/>
    <w:rsid w:val="008D03A5"/>
  </w:style>
  <w:style w:type="paragraph" w:styleId="BlockText">
    <w:name w:val="Block Text"/>
    <w:basedOn w:val="Normal"/>
    <w:rsid w:val="008D03A5"/>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rsid w:val="008D03A5"/>
    <w:pPr>
      <w:spacing w:after="120"/>
    </w:pPr>
  </w:style>
  <w:style w:type="character" w:customStyle="1" w:styleId="BodyTextChar">
    <w:name w:val="Body Text Char"/>
    <w:basedOn w:val="DefaultParagraphFont"/>
    <w:link w:val="BodyText"/>
    <w:rsid w:val="008D03A5"/>
    <w:rPr>
      <w:lang w:val="en-GB"/>
    </w:rPr>
  </w:style>
  <w:style w:type="paragraph" w:styleId="BodyText2">
    <w:name w:val="Body Text 2"/>
    <w:basedOn w:val="Normal"/>
    <w:link w:val="BodyText2Char"/>
    <w:rsid w:val="008D03A5"/>
    <w:pPr>
      <w:spacing w:after="120" w:line="480" w:lineRule="auto"/>
    </w:pPr>
  </w:style>
  <w:style w:type="character" w:customStyle="1" w:styleId="BodyText2Char">
    <w:name w:val="Body Text 2 Char"/>
    <w:basedOn w:val="DefaultParagraphFont"/>
    <w:link w:val="BodyText2"/>
    <w:rsid w:val="008D03A5"/>
    <w:rPr>
      <w:lang w:val="en-GB"/>
    </w:rPr>
  </w:style>
  <w:style w:type="paragraph" w:styleId="BodyText3">
    <w:name w:val="Body Text 3"/>
    <w:basedOn w:val="Normal"/>
    <w:link w:val="BodyText3Char"/>
    <w:rsid w:val="008D03A5"/>
    <w:pPr>
      <w:spacing w:after="120"/>
    </w:pPr>
    <w:rPr>
      <w:sz w:val="16"/>
      <w:szCs w:val="16"/>
    </w:rPr>
  </w:style>
  <w:style w:type="character" w:customStyle="1" w:styleId="BodyText3Char">
    <w:name w:val="Body Text 3 Char"/>
    <w:basedOn w:val="DefaultParagraphFont"/>
    <w:link w:val="BodyText3"/>
    <w:rsid w:val="008D03A5"/>
    <w:rPr>
      <w:sz w:val="16"/>
      <w:szCs w:val="16"/>
      <w:lang w:val="en-GB"/>
    </w:rPr>
  </w:style>
  <w:style w:type="paragraph" w:styleId="BodyTextFirstIndent">
    <w:name w:val="Body Text First Indent"/>
    <w:basedOn w:val="BodyText"/>
    <w:link w:val="BodyTextFirstIndentChar"/>
    <w:rsid w:val="008D03A5"/>
    <w:pPr>
      <w:spacing w:after="180"/>
      <w:ind w:firstLine="360"/>
    </w:pPr>
  </w:style>
  <w:style w:type="character" w:customStyle="1" w:styleId="BodyTextFirstIndentChar">
    <w:name w:val="Body Text First Indent Char"/>
    <w:basedOn w:val="BodyTextChar"/>
    <w:link w:val="BodyTextFirstIndent"/>
    <w:rsid w:val="008D03A5"/>
    <w:rPr>
      <w:lang w:val="en-GB"/>
    </w:rPr>
  </w:style>
  <w:style w:type="paragraph" w:styleId="BodyTextIndent">
    <w:name w:val="Body Text Indent"/>
    <w:basedOn w:val="Normal"/>
    <w:link w:val="BodyTextIndentChar"/>
    <w:rsid w:val="008D03A5"/>
    <w:pPr>
      <w:spacing w:after="120"/>
      <w:ind w:left="283"/>
    </w:pPr>
  </w:style>
  <w:style w:type="character" w:customStyle="1" w:styleId="BodyTextIndentChar">
    <w:name w:val="Body Text Indent Char"/>
    <w:basedOn w:val="DefaultParagraphFont"/>
    <w:link w:val="BodyTextIndent"/>
    <w:rsid w:val="008D03A5"/>
    <w:rPr>
      <w:lang w:val="en-GB"/>
    </w:rPr>
  </w:style>
  <w:style w:type="paragraph" w:styleId="BodyTextFirstIndent2">
    <w:name w:val="Body Text First Indent 2"/>
    <w:basedOn w:val="BodyTextIndent"/>
    <w:link w:val="BodyTextFirstIndent2Char"/>
    <w:rsid w:val="008D03A5"/>
    <w:pPr>
      <w:spacing w:after="180"/>
      <w:ind w:left="360" w:firstLine="360"/>
    </w:pPr>
  </w:style>
  <w:style w:type="character" w:customStyle="1" w:styleId="BodyTextFirstIndent2Char">
    <w:name w:val="Body Text First Indent 2 Char"/>
    <w:basedOn w:val="BodyTextIndentChar"/>
    <w:link w:val="BodyTextFirstIndent2"/>
    <w:rsid w:val="008D03A5"/>
    <w:rPr>
      <w:lang w:val="en-GB"/>
    </w:rPr>
  </w:style>
  <w:style w:type="paragraph" w:styleId="BodyTextIndent2">
    <w:name w:val="Body Text Indent 2"/>
    <w:basedOn w:val="Normal"/>
    <w:link w:val="BodyTextIndent2Char"/>
    <w:rsid w:val="008D03A5"/>
    <w:pPr>
      <w:spacing w:after="120" w:line="480" w:lineRule="auto"/>
      <w:ind w:left="283"/>
    </w:pPr>
  </w:style>
  <w:style w:type="character" w:customStyle="1" w:styleId="BodyTextIndent2Char">
    <w:name w:val="Body Text Indent 2 Char"/>
    <w:basedOn w:val="DefaultParagraphFont"/>
    <w:link w:val="BodyTextIndent2"/>
    <w:rsid w:val="008D03A5"/>
    <w:rPr>
      <w:lang w:val="en-GB"/>
    </w:rPr>
  </w:style>
  <w:style w:type="paragraph" w:styleId="BodyTextIndent3">
    <w:name w:val="Body Text Indent 3"/>
    <w:basedOn w:val="Normal"/>
    <w:link w:val="BodyTextIndent3Char"/>
    <w:rsid w:val="008D03A5"/>
    <w:pPr>
      <w:spacing w:after="120"/>
      <w:ind w:left="283"/>
    </w:pPr>
    <w:rPr>
      <w:sz w:val="16"/>
      <w:szCs w:val="16"/>
    </w:rPr>
  </w:style>
  <w:style w:type="character" w:customStyle="1" w:styleId="BodyTextIndent3Char">
    <w:name w:val="Body Text Indent 3 Char"/>
    <w:basedOn w:val="DefaultParagraphFont"/>
    <w:link w:val="BodyTextIndent3"/>
    <w:rsid w:val="008D03A5"/>
    <w:rPr>
      <w:sz w:val="16"/>
      <w:szCs w:val="16"/>
      <w:lang w:val="en-GB"/>
    </w:rPr>
  </w:style>
  <w:style w:type="paragraph" w:styleId="Caption">
    <w:name w:val="caption"/>
    <w:basedOn w:val="Normal"/>
    <w:next w:val="Normal"/>
    <w:semiHidden/>
    <w:unhideWhenUsed/>
    <w:qFormat/>
    <w:rsid w:val="008D03A5"/>
    <w:pPr>
      <w:spacing w:after="200"/>
    </w:pPr>
    <w:rPr>
      <w:i/>
      <w:iCs/>
      <w:color w:val="44546A" w:themeColor="text2"/>
      <w:sz w:val="18"/>
      <w:szCs w:val="18"/>
    </w:rPr>
  </w:style>
  <w:style w:type="paragraph" w:styleId="Closing">
    <w:name w:val="Closing"/>
    <w:basedOn w:val="Normal"/>
    <w:link w:val="ClosingChar"/>
    <w:rsid w:val="008D03A5"/>
    <w:pPr>
      <w:spacing w:after="0"/>
      <w:ind w:left="4252"/>
    </w:pPr>
  </w:style>
  <w:style w:type="character" w:customStyle="1" w:styleId="ClosingChar">
    <w:name w:val="Closing Char"/>
    <w:basedOn w:val="DefaultParagraphFont"/>
    <w:link w:val="Closing"/>
    <w:rsid w:val="008D03A5"/>
    <w:rPr>
      <w:lang w:val="en-GB"/>
    </w:rPr>
  </w:style>
  <w:style w:type="paragraph" w:styleId="Date">
    <w:name w:val="Date"/>
    <w:basedOn w:val="Normal"/>
    <w:next w:val="Normal"/>
    <w:link w:val="DateChar"/>
    <w:rsid w:val="008D03A5"/>
  </w:style>
  <w:style w:type="character" w:customStyle="1" w:styleId="DateChar">
    <w:name w:val="Date Char"/>
    <w:basedOn w:val="DefaultParagraphFont"/>
    <w:link w:val="Date"/>
    <w:rsid w:val="008D03A5"/>
    <w:rPr>
      <w:lang w:val="en-GB"/>
    </w:rPr>
  </w:style>
  <w:style w:type="paragraph" w:styleId="DocumentMap">
    <w:name w:val="Document Map"/>
    <w:basedOn w:val="Normal"/>
    <w:link w:val="DocumentMapChar"/>
    <w:rsid w:val="008D03A5"/>
    <w:pPr>
      <w:spacing w:after="0"/>
    </w:pPr>
    <w:rPr>
      <w:rFonts w:ascii="Segoe UI" w:hAnsi="Segoe UI" w:cs="Segoe UI"/>
      <w:sz w:val="16"/>
      <w:szCs w:val="16"/>
    </w:rPr>
  </w:style>
  <w:style w:type="character" w:customStyle="1" w:styleId="DocumentMapChar">
    <w:name w:val="Document Map Char"/>
    <w:basedOn w:val="DefaultParagraphFont"/>
    <w:link w:val="DocumentMap"/>
    <w:rsid w:val="008D03A5"/>
    <w:rPr>
      <w:rFonts w:ascii="Segoe UI" w:hAnsi="Segoe UI" w:cs="Segoe UI"/>
      <w:sz w:val="16"/>
      <w:szCs w:val="16"/>
      <w:lang w:val="en-GB"/>
    </w:rPr>
  </w:style>
  <w:style w:type="paragraph" w:styleId="E-mailSignature">
    <w:name w:val="E-mail Signature"/>
    <w:basedOn w:val="Normal"/>
    <w:link w:val="E-mailSignatureChar"/>
    <w:rsid w:val="008D03A5"/>
    <w:pPr>
      <w:spacing w:after="0"/>
    </w:pPr>
  </w:style>
  <w:style w:type="character" w:customStyle="1" w:styleId="E-mailSignatureChar">
    <w:name w:val="E-mail Signature Char"/>
    <w:basedOn w:val="DefaultParagraphFont"/>
    <w:link w:val="E-mailSignature"/>
    <w:rsid w:val="008D03A5"/>
    <w:rPr>
      <w:lang w:val="en-GB"/>
    </w:rPr>
  </w:style>
  <w:style w:type="paragraph" w:styleId="EndnoteText">
    <w:name w:val="endnote text"/>
    <w:basedOn w:val="Normal"/>
    <w:link w:val="EndnoteTextChar"/>
    <w:rsid w:val="008D03A5"/>
    <w:pPr>
      <w:spacing w:after="0"/>
    </w:pPr>
  </w:style>
  <w:style w:type="character" w:customStyle="1" w:styleId="EndnoteTextChar">
    <w:name w:val="Endnote Text Char"/>
    <w:basedOn w:val="DefaultParagraphFont"/>
    <w:link w:val="EndnoteText"/>
    <w:rsid w:val="008D03A5"/>
    <w:rPr>
      <w:lang w:val="en-GB"/>
    </w:rPr>
  </w:style>
  <w:style w:type="paragraph" w:styleId="EnvelopeAddress">
    <w:name w:val="envelope address"/>
    <w:basedOn w:val="Normal"/>
    <w:rsid w:val="008D03A5"/>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8D03A5"/>
    <w:pPr>
      <w:spacing w:after="0"/>
    </w:pPr>
    <w:rPr>
      <w:rFonts w:asciiTheme="majorHAnsi" w:eastAsiaTheme="majorEastAsia" w:hAnsiTheme="majorHAnsi" w:cstheme="majorBidi"/>
    </w:rPr>
  </w:style>
  <w:style w:type="paragraph" w:styleId="HTMLAddress">
    <w:name w:val="HTML Address"/>
    <w:basedOn w:val="Normal"/>
    <w:link w:val="HTMLAddressChar"/>
    <w:rsid w:val="008D03A5"/>
    <w:pPr>
      <w:spacing w:after="0"/>
    </w:pPr>
    <w:rPr>
      <w:i/>
      <w:iCs/>
    </w:rPr>
  </w:style>
  <w:style w:type="character" w:customStyle="1" w:styleId="HTMLAddressChar">
    <w:name w:val="HTML Address Char"/>
    <w:basedOn w:val="DefaultParagraphFont"/>
    <w:link w:val="HTMLAddress"/>
    <w:rsid w:val="008D03A5"/>
    <w:rPr>
      <w:i/>
      <w:iCs/>
      <w:lang w:val="en-GB"/>
    </w:rPr>
  </w:style>
  <w:style w:type="paragraph" w:styleId="HTMLPreformatted">
    <w:name w:val="HTML Preformatted"/>
    <w:basedOn w:val="Normal"/>
    <w:link w:val="HTMLPreformattedChar"/>
    <w:rsid w:val="008D03A5"/>
    <w:pPr>
      <w:spacing w:after="0"/>
    </w:pPr>
    <w:rPr>
      <w:rFonts w:ascii="Consolas" w:hAnsi="Consolas"/>
    </w:rPr>
  </w:style>
  <w:style w:type="character" w:customStyle="1" w:styleId="HTMLPreformattedChar">
    <w:name w:val="HTML Preformatted Char"/>
    <w:basedOn w:val="DefaultParagraphFont"/>
    <w:link w:val="HTMLPreformatted"/>
    <w:rsid w:val="008D03A5"/>
    <w:rPr>
      <w:rFonts w:ascii="Consolas" w:hAnsi="Consolas"/>
      <w:lang w:val="en-GB"/>
    </w:rPr>
  </w:style>
  <w:style w:type="paragraph" w:styleId="Index3">
    <w:name w:val="index 3"/>
    <w:basedOn w:val="Normal"/>
    <w:next w:val="Normal"/>
    <w:rsid w:val="008D03A5"/>
    <w:pPr>
      <w:spacing w:after="0"/>
      <w:ind w:left="600" w:hanging="200"/>
    </w:pPr>
  </w:style>
  <w:style w:type="paragraph" w:styleId="Index4">
    <w:name w:val="index 4"/>
    <w:basedOn w:val="Normal"/>
    <w:next w:val="Normal"/>
    <w:rsid w:val="008D03A5"/>
    <w:pPr>
      <w:spacing w:after="0"/>
      <w:ind w:left="800" w:hanging="200"/>
    </w:pPr>
  </w:style>
  <w:style w:type="paragraph" w:styleId="Index5">
    <w:name w:val="index 5"/>
    <w:basedOn w:val="Normal"/>
    <w:next w:val="Normal"/>
    <w:rsid w:val="008D03A5"/>
    <w:pPr>
      <w:spacing w:after="0"/>
      <w:ind w:left="1000" w:hanging="200"/>
    </w:pPr>
  </w:style>
  <w:style w:type="paragraph" w:styleId="Index6">
    <w:name w:val="index 6"/>
    <w:basedOn w:val="Normal"/>
    <w:next w:val="Normal"/>
    <w:rsid w:val="008D03A5"/>
    <w:pPr>
      <w:spacing w:after="0"/>
      <w:ind w:left="1200" w:hanging="200"/>
    </w:pPr>
  </w:style>
  <w:style w:type="paragraph" w:styleId="Index7">
    <w:name w:val="index 7"/>
    <w:basedOn w:val="Normal"/>
    <w:next w:val="Normal"/>
    <w:rsid w:val="008D03A5"/>
    <w:pPr>
      <w:spacing w:after="0"/>
      <w:ind w:left="1400" w:hanging="200"/>
    </w:pPr>
  </w:style>
  <w:style w:type="paragraph" w:styleId="Index8">
    <w:name w:val="index 8"/>
    <w:basedOn w:val="Normal"/>
    <w:next w:val="Normal"/>
    <w:rsid w:val="008D03A5"/>
    <w:pPr>
      <w:spacing w:after="0"/>
      <w:ind w:left="1600" w:hanging="200"/>
    </w:pPr>
  </w:style>
  <w:style w:type="paragraph" w:styleId="Index9">
    <w:name w:val="index 9"/>
    <w:basedOn w:val="Normal"/>
    <w:next w:val="Normal"/>
    <w:rsid w:val="008D03A5"/>
    <w:pPr>
      <w:spacing w:after="0"/>
      <w:ind w:left="1800" w:hanging="200"/>
    </w:pPr>
  </w:style>
  <w:style w:type="paragraph" w:styleId="IndexHeading">
    <w:name w:val="index heading"/>
    <w:basedOn w:val="Normal"/>
    <w:next w:val="Index1"/>
    <w:rsid w:val="008D03A5"/>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8D03A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D03A5"/>
    <w:rPr>
      <w:i/>
      <w:iCs/>
      <w:color w:val="4472C4" w:themeColor="accent1"/>
      <w:lang w:val="en-GB"/>
    </w:rPr>
  </w:style>
  <w:style w:type="paragraph" w:styleId="ListContinue">
    <w:name w:val="List Continue"/>
    <w:basedOn w:val="Normal"/>
    <w:rsid w:val="008D03A5"/>
    <w:pPr>
      <w:spacing w:after="120"/>
      <w:ind w:left="283"/>
      <w:contextualSpacing/>
    </w:pPr>
  </w:style>
  <w:style w:type="paragraph" w:styleId="ListContinue2">
    <w:name w:val="List Continue 2"/>
    <w:basedOn w:val="Normal"/>
    <w:rsid w:val="008D03A5"/>
    <w:pPr>
      <w:spacing w:after="120"/>
      <w:ind w:left="566"/>
      <w:contextualSpacing/>
    </w:pPr>
  </w:style>
  <w:style w:type="paragraph" w:styleId="ListContinue3">
    <w:name w:val="List Continue 3"/>
    <w:basedOn w:val="Normal"/>
    <w:rsid w:val="008D03A5"/>
    <w:pPr>
      <w:spacing w:after="120"/>
      <w:ind w:left="849"/>
      <w:contextualSpacing/>
    </w:pPr>
  </w:style>
  <w:style w:type="paragraph" w:styleId="ListContinue4">
    <w:name w:val="List Continue 4"/>
    <w:basedOn w:val="Normal"/>
    <w:rsid w:val="008D03A5"/>
    <w:pPr>
      <w:spacing w:after="120"/>
      <w:ind w:left="1132"/>
      <w:contextualSpacing/>
    </w:pPr>
  </w:style>
  <w:style w:type="paragraph" w:styleId="ListContinue5">
    <w:name w:val="List Continue 5"/>
    <w:basedOn w:val="Normal"/>
    <w:rsid w:val="008D03A5"/>
    <w:pPr>
      <w:spacing w:after="120"/>
      <w:ind w:left="1415"/>
      <w:contextualSpacing/>
    </w:pPr>
  </w:style>
  <w:style w:type="paragraph" w:styleId="ListNumber3">
    <w:name w:val="List Number 3"/>
    <w:basedOn w:val="Normal"/>
    <w:rsid w:val="008D03A5"/>
    <w:pPr>
      <w:numPr>
        <w:numId w:val="13"/>
      </w:numPr>
      <w:contextualSpacing/>
    </w:pPr>
  </w:style>
  <w:style w:type="paragraph" w:styleId="ListNumber4">
    <w:name w:val="List Number 4"/>
    <w:basedOn w:val="Normal"/>
    <w:rsid w:val="008D03A5"/>
    <w:pPr>
      <w:numPr>
        <w:numId w:val="14"/>
      </w:numPr>
      <w:contextualSpacing/>
    </w:pPr>
  </w:style>
  <w:style w:type="paragraph" w:styleId="ListNumber5">
    <w:name w:val="List Number 5"/>
    <w:basedOn w:val="Normal"/>
    <w:rsid w:val="008D03A5"/>
    <w:pPr>
      <w:numPr>
        <w:numId w:val="15"/>
      </w:numPr>
      <w:contextualSpacing/>
    </w:pPr>
  </w:style>
  <w:style w:type="paragraph" w:styleId="MacroText">
    <w:name w:val="macro"/>
    <w:link w:val="MacroTextChar"/>
    <w:rsid w:val="008D03A5"/>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nsolas" w:hAnsi="Consolas"/>
      <w:lang w:val="en-GB"/>
    </w:rPr>
  </w:style>
  <w:style w:type="character" w:customStyle="1" w:styleId="MacroTextChar">
    <w:name w:val="Macro Text Char"/>
    <w:basedOn w:val="DefaultParagraphFont"/>
    <w:link w:val="MacroText"/>
    <w:rsid w:val="008D03A5"/>
    <w:rPr>
      <w:rFonts w:ascii="Consolas" w:hAnsi="Consolas"/>
      <w:lang w:val="en-GB"/>
    </w:rPr>
  </w:style>
  <w:style w:type="paragraph" w:styleId="MessageHeader">
    <w:name w:val="Message Header"/>
    <w:basedOn w:val="Normal"/>
    <w:link w:val="MessageHeaderChar"/>
    <w:rsid w:val="008D03A5"/>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8D03A5"/>
    <w:rPr>
      <w:rFonts w:asciiTheme="majorHAnsi" w:eastAsiaTheme="majorEastAsia" w:hAnsiTheme="majorHAnsi" w:cstheme="majorBidi"/>
      <w:sz w:val="24"/>
      <w:szCs w:val="24"/>
      <w:shd w:val="pct20" w:color="auto" w:fill="auto"/>
      <w:lang w:val="en-GB"/>
    </w:rPr>
  </w:style>
  <w:style w:type="paragraph" w:styleId="NoSpacing">
    <w:name w:val="No Spacing"/>
    <w:uiPriority w:val="1"/>
    <w:qFormat/>
    <w:rsid w:val="008D03A5"/>
    <w:pPr>
      <w:overflowPunct w:val="0"/>
      <w:autoSpaceDE w:val="0"/>
      <w:autoSpaceDN w:val="0"/>
      <w:adjustRightInd w:val="0"/>
      <w:textAlignment w:val="baseline"/>
    </w:pPr>
    <w:rPr>
      <w:lang w:val="en-GB"/>
    </w:rPr>
  </w:style>
  <w:style w:type="paragraph" w:styleId="NormalWeb">
    <w:name w:val="Normal (Web)"/>
    <w:basedOn w:val="Normal"/>
    <w:rsid w:val="008D03A5"/>
    <w:rPr>
      <w:sz w:val="24"/>
      <w:szCs w:val="24"/>
    </w:rPr>
  </w:style>
  <w:style w:type="paragraph" w:styleId="NormalIndent">
    <w:name w:val="Normal Indent"/>
    <w:basedOn w:val="Normal"/>
    <w:rsid w:val="008D03A5"/>
    <w:pPr>
      <w:ind w:left="720"/>
    </w:pPr>
  </w:style>
  <w:style w:type="paragraph" w:styleId="NoteHeading">
    <w:name w:val="Note Heading"/>
    <w:basedOn w:val="Normal"/>
    <w:next w:val="Normal"/>
    <w:link w:val="NoteHeadingChar"/>
    <w:rsid w:val="008D03A5"/>
    <w:pPr>
      <w:spacing w:after="0"/>
    </w:pPr>
  </w:style>
  <w:style w:type="character" w:customStyle="1" w:styleId="NoteHeadingChar">
    <w:name w:val="Note Heading Char"/>
    <w:basedOn w:val="DefaultParagraphFont"/>
    <w:link w:val="NoteHeading"/>
    <w:rsid w:val="008D03A5"/>
    <w:rPr>
      <w:lang w:val="en-GB"/>
    </w:rPr>
  </w:style>
  <w:style w:type="paragraph" w:styleId="PlainText">
    <w:name w:val="Plain Text"/>
    <w:basedOn w:val="Normal"/>
    <w:link w:val="PlainTextChar"/>
    <w:rsid w:val="008D03A5"/>
    <w:pPr>
      <w:spacing w:after="0"/>
    </w:pPr>
    <w:rPr>
      <w:rFonts w:ascii="Consolas" w:hAnsi="Consolas"/>
      <w:sz w:val="21"/>
      <w:szCs w:val="21"/>
    </w:rPr>
  </w:style>
  <w:style w:type="character" w:customStyle="1" w:styleId="PlainTextChar">
    <w:name w:val="Plain Text Char"/>
    <w:basedOn w:val="DefaultParagraphFont"/>
    <w:link w:val="PlainText"/>
    <w:rsid w:val="008D03A5"/>
    <w:rPr>
      <w:rFonts w:ascii="Consolas" w:hAnsi="Consolas"/>
      <w:sz w:val="21"/>
      <w:szCs w:val="21"/>
      <w:lang w:val="en-GB"/>
    </w:rPr>
  </w:style>
  <w:style w:type="paragraph" w:styleId="Quote">
    <w:name w:val="Quote"/>
    <w:basedOn w:val="Normal"/>
    <w:next w:val="Normal"/>
    <w:link w:val="QuoteChar"/>
    <w:uiPriority w:val="29"/>
    <w:qFormat/>
    <w:rsid w:val="008D03A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D03A5"/>
    <w:rPr>
      <w:i/>
      <w:iCs/>
      <w:color w:val="404040" w:themeColor="text1" w:themeTint="BF"/>
      <w:lang w:val="en-GB"/>
    </w:rPr>
  </w:style>
  <w:style w:type="paragraph" w:styleId="Salutation">
    <w:name w:val="Salutation"/>
    <w:basedOn w:val="Normal"/>
    <w:next w:val="Normal"/>
    <w:link w:val="SalutationChar"/>
    <w:rsid w:val="008D03A5"/>
  </w:style>
  <w:style w:type="character" w:customStyle="1" w:styleId="SalutationChar">
    <w:name w:val="Salutation Char"/>
    <w:basedOn w:val="DefaultParagraphFont"/>
    <w:link w:val="Salutation"/>
    <w:rsid w:val="008D03A5"/>
    <w:rPr>
      <w:lang w:val="en-GB"/>
    </w:rPr>
  </w:style>
  <w:style w:type="paragraph" w:styleId="Signature">
    <w:name w:val="Signature"/>
    <w:basedOn w:val="Normal"/>
    <w:link w:val="SignatureChar"/>
    <w:rsid w:val="008D03A5"/>
    <w:pPr>
      <w:spacing w:after="0"/>
      <w:ind w:left="4252"/>
    </w:pPr>
  </w:style>
  <w:style w:type="character" w:customStyle="1" w:styleId="SignatureChar">
    <w:name w:val="Signature Char"/>
    <w:basedOn w:val="DefaultParagraphFont"/>
    <w:link w:val="Signature"/>
    <w:rsid w:val="008D03A5"/>
    <w:rPr>
      <w:lang w:val="en-GB"/>
    </w:rPr>
  </w:style>
  <w:style w:type="paragraph" w:styleId="Subtitle">
    <w:name w:val="Subtitle"/>
    <w:basedOn w:val="Normal"/>
    <w:next w:val="Normal"/>
    <w:link w:val="SubtitleChar"/>
    <w:qFormat/>
    <w:rsid w:val="008D03A5"/>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8D03A5"/>
    <w:rPr>
      <w:rFonts w:asciiTheme="minorHAnsi" w:eastAsiaTheme="minorEastAsia" w:hAnsiTheme="minorHAnsi" w:cstheme="minorBidi"/>
      <w:color w:val="5A5A5A" w:themeColor="text1" w:themeTint="A5"/>
      <w:spacing w:val="15"/>
      <w:sz w:val="22"/>
      <w:szCs w:val="22"/>
      <w:lang w:val="en-GB"/>
    </w:rPr>
  </w:style>
  <w:style w:type="paragraph" w:styleId="TableofAuthorities">
    <w:name w:val="table of authorities"/>
    <w:basedOn w:val="Normal"/>
    <w:next w:val="Normal"/>
    <w:rsid w:val="008D03A5"/>
    <w:pPr>
      <w:spacing w:after="0"/>
      <w:ind w:left="200" w:hanging="200"/>
    </w:pPr>
  </w:style>
  <w:style w:type="paragraph" w:styleId="TableofFigures">
    <w:name w:val="table of figures"/>
    <w:basedOn w:val="Normal"/>
    <w:next w:val="Normal"/>
    <w:rsid w:val="008D03A5"/>
    <w:pPr>
      <w:spacing w:after="0"/>
    </w:pPr>
  </w:style>
  <w:style w:type="paragraph" w:styleId="Title">
    <w:name w:val="Title"/>
    <w:basedOn w:val="Normal"/>
    <w:next w:val="Normal"/>
    <w:link w:val="TitleChar"/>
    <w:qFormat/>
    <w:rsid w:val="008D03A5"/>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8D03A5"/>
    <w:rPr>
      <w:rFonts w:asciiTheme="majorHAnsi" w:eastAsiaTheme="majorEastAsia" w:hAnsiTheme="majorHAnsi" w:cstheme="majorBidi"/>
      <w:spacing w:val="-10"/>
      <w:kern w:val="28"/>
      <w:sz w:val="56"/>
      <w:szCs w:val="56"/>
      <w:lang w:val="en-GB"/>
    </w:rPr>
  </w:style>
  <w:style w:type="paragraph" w:styleId="TOAHeading">
    <w:name w:val="toa heading"/>
    <w:basedOn w:val="Normal"/>
    <w:next w:val="Normal"/>
    <w:rsid w:val="008D03A5"/>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8D03A5"/>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491308">
      <w:bodyDiv w:val="1"/>
      <w:marLeft w:val="0"/>
      <w:marRight w:val="0"/>
      <w:marTop w:val="0"/>
      <w:marBottom w:val="0"/>
      <w:divBdr>
        <w:top w:val="none" w:sz="0" w:space="0" w:color="auto"/>
        <w:left w:val="none" w:sz="0" w:space="0" w:color="auto"/>
        <w:bottom w:val="none" w:sz="0" w:space="0" w:color="auto"/>
        <w:right w:val="none" w:sz="0" w:space="0" w:color="auto"/>
      </w:divBdr>
    </w:div>
    <w:div w:id="116802852">
      <w:bodyDiv w:val="1"/>
      <w:marLeft w:val="0"/>
      <w:marRight w:val="0"/>
      <w:marTop w:val="0"/>
      <w:marBottom w:val="0"/>
      <w:divBdr>
        <w:top w:val="none" w:sz="0" w:space="0" w:color="auto"/>
        <w:left w:val="none" w:sz="0" w:space="0" w:color="auto"/>
        <w:bottom w:val="none" w:sz="0" w:space="0" w:color="auto"/>
        <w:right w:val="none" w:sz="0" w:space="0" w:color="auto"/>
      </w:divBdr>
    </w:div>
    <w:div w:id="178742535">
      <w:bodyDiv w:val="1"/>
      <w:marLeft w:val="0"/>
      <w:marRight w:val="0"/>
      <w:marTop w:val="0"/>
      <w:marBottom w:val="0"/>
      <w:divBdr>
        <w:top w:val="none" w:sz="0" w:space="0" w:color="auto"/>
        <w:left w:val="none" w:sz="0" w:space="0" w:color="auto"/>
        <w:bottom w:val="none" w:sz="0" w:space="0" w:color="auto"/>
        <w:right w:val="none" w:sz="0" w:space="0" w:color="auto"/>
      </w:divBdr>
    </w:div>
    <w:div w:id="698624645">
      <w:bodyDiv w:val="1"/>
      <w:marLeft w:val="0"/>
      <w:marRight w:val="0"/>
      <w:marTop w:val="0"/>
      <w:marBottom w:val="0"/>
      <w:divBdr>
        <w:top w:val="none" w:sz="0" w:space="0" w:color="auto"/>
        <w:left w:val="none" w:sz="0" w:space="0" w:color="auto"/>
        <w:bottom w:val="none" w:sz="0" w:space="0" w:color="auto"/>
        <w:right w:val="none" w:sz="0" w:space="0" w:color="auto"/>
      </w:divBdr>
    </w:div>
    <w:div w:id="759908937">
      <w:bodyDiv w:val="1"/>
      <w:marLeft w:val="0"/>
      <w:marRight w:val="0"/>
      <w:marTop w:val="0"/>
      <w:marBottom w:val="0"/>
      <w:divBdr>
        <w:top w:val="none" w:sz="0" w:space="0" w:color="auto"/>
        <w:left w:val="none" w:sz="0" w:space="0" w:color="auto"/>
        <w:bottom w:val="none" w:sz="0" w:space="0" w:color="auto"/>
        <w:right w:val="none" w:sz="0" w:space="0" w:color="auto"/>
      </w:divBdr>
    </w:div>
    <w:div w:id="874927493">
      <w:bodyDiv w:val="1"/>
      <w:marLeft w:val="0"/>
      <w:marRight w:val="0"/>
      <w:marTop w:val="0"/>
      <w:marBottom w:val="0"/>
      <w:divBdr>
        <w:top w:val="none" w:sz="0" w:space="0" w:color="auto"/>
        <w:left w:val="none" w:sz="0" w:space="0" w:color="auto"/>
        <w:bottom w:val="none" w:sz="0" w:space="0" w:color="auto"/>
        <w:right w:val="none" w:sz="0" w:space="0" w:color="auto"/>
      </w:divBdr>
    </w:div>
    <w:div w:id="923535714">
      <w:bodyDiv w:val="1"/>
      <w:marLeft w:val="0"/>
      <w:marRight w:val="0"/>
      <w:marTop w:val="0"/>
      <w:marBottom w:val="0"/>
      <w:divBdr>
        <w:top w:val="none" w:sz="0" w:space="0" w:color="auto"/>
        <w:left w:val="none" w:sz="0" w:space="0" w:color="auto"/>
        <w:bottom w:val="none" w:sz="0" w:space="0" w:color="auto"/>
        <w:right w:val="none" w:sz="0" w:space="0" w:color="auto"/>
      </w:divBdr>
    </w:div>
    <w:div w:id="988247298">
      <w:bodyDiv w:val="1"/>
      <w:marLeft w:val="0"/>
      <w:marRight w:val="0"/>
      <w:marTop w:val="0"/>
      <w:marBottom w:val="0"/>
      <w:divBdr>
        <w:top w:val="none" w:sz="0" w:space="0" w:color="auto"/>
        <w:left w:val="none" w:sz="0" w:space="0" w:color="auto"/>
        <w:bottom w:val="none" w:sz="0" w:space="0" w:color="auto"/>
        <w:right w:val="none" w:sz="0" w:space="0" w:color="auto"/>
      </w:divBdr>
    </w:div>
    <w:div w:id="1128090984">
      <w:bodyDiv w:val="1"/>
      <w:marLeft w:val="0"/>
      <w:marRight w:val="0"/>
      <w:marTop w:val="0"/>
      <w:marBottom w:val="0"/>
      <w:divBdr>
        <w:top w:val="none" w:sz="0" w:space="0" w:color="auto"/>
        <w:left w:val="none" w:sz="0" w:space="0" w:color="auto"/>
        <w:bottom w:val="none" w:sz="0" w:space="0" w:color="auto"/>
        <w:right w:val="none" w:sz="0" w:space="0" w:color="auto"/>
      </w:divBdr>
    </w:div>
    <w:div w:id="1196701640">
      <w:bodyDiv w:val="1"/>
      <w:marLeft w:val="0"/>
      <w:marRight w:val="0"/>
      <w:marTop w:val="0"/>
      <w:marBottom w:val="0"/>
      <w:divBdr>
        <w:top w:val="none" w:sz="0" w:space="0" w:color="auto"/>
        <w:left w:val="none" w:sz="0" w:space="0" w:color="auto"/>
        <w:bottom w:val="none" w:sz="0" w:space="0" w:color="auto"/>
        <w:right w:val="none" w:sz="0" w:space="0" w:color="auto"/>
      </w:divBdr>
    </w:div>
    <w:div w:id="1610505272">
      <w:bodyDiv w:val="1"/>
      <w:marLeft w:val="0"/>
      <w:marRight w:val="0"/>
      <w:marTop w:val="0"/>
      <w:marBottom w:val="0"/>
      <w:divBdr>
        <w:top w:val="none" w:sz="0" w:space="0" w:color="auto"/>
        <w:left w:val="none" w:sz="0" w:space="0" w:color="auto"/>
        <w:bottom w:val="none" w:sz="0" w:space="0" w:color="auto"/>
        <w:right w:val="none" w:sz="0" w:space="0" w:color="auto"/>
      </w:divBdr>
    </w:div>
    <w:div w:id="1852912711">
      <w:bodyDiv w:val="1"/>
      <w:marLeft w:val="0"/>
      <w:marRight w:val="0"/>
      <w:marTop w:val="0"/>
      <w:marBottom w:val="0"/>
      <w:divBdr>
        <w:top w:val="none" w:sz="0" w:space="0" w:color="auto"/>
        <w:left w:val="none" w:sz="0" w:space="0" w:color="auto"/>
        <w:bottom w:val="none" w:sz="0" w:space="0" w:color="auto"/>
        <w:right w:val="none" w:sz="0" w:space="0" w:color="auto"/>
      </w:divBdr>
    </w:div>
    <w:div w:id="1856648898">
      <w:bodyDiv w:val="1"/>
      <w:marLeft w:val="0"/>
      <w:marRight w:val="0"/>
      <w:marTop w:val="0"/>
      <w:marBottom w:val="0"/>
      <w:divBdr>
        <w:top w:val="none" w:sz="0" w:space="0" w:color="auto"/>
        <w:left w:val="none" w:sz="0" w:space="0" w:color="auto"/>
        <w:bottom w:val="none" w:sz="0" w:space="0" w:color="auto"/>
        <w:right w:val="none" w:sz="0" w:space="0" w:color="auto"/>
      </w:divBdr>
    </w:div>
    <w:div w:id="2054697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Microsoft_Word_97_-_2003_Document.doc"/><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package" Target="embeddings/Microsoft_Visio_Drawing.vsdx"/><Relationship Id="rId2" Type="http://schemas.openxmlformats.org/officeDocument/2006/relationships/customXml" Target="../customXml/item1.xml"/><Relationship Id="rId16" Type="http://schemas.openxmlformats.org/officeDocument/2006/relationships/image" Target="media/image5.emf"/><Relationship Id="rId20" Type="http://schemas.openxmlformats.org/officeDocument/2006/relationships/package" Target="embeddings/Microsoft_Word_Document.docx"/><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oleObject" Target="embeddings/Microsoft_Word_97_-_2003_Document1.doc"/><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7.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4.emf"/><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mdodongw\OneDrive%20-%20ETSI%20365\Document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F5ED56-BA44-413D-B254-0D24A042B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32</Pages>
  <Words>8712</Words>
  <Characters>46174</Characters>
  <Application>Microsoft Office Word</Application>
  <DocSecurity>0</DocSecurity>
  <Lines>384</Lines>
  <Paragraphs>109</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54777</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Wilhelm Meding</cp:lastModifiedBy>
  <cp:revision>3</cp:revision>
  <cp:lastPrinted>2019-02-25T14:05:00Z</cp:lastPrinted>
  <dcterms:created xsi:type="dcterms:W3CDTF">2024-07-01T16:43:00Z</dcterms:created>
  <dcterms:modified xsi:type="dcterms:W3CDTF">2024-07-01T16:43:00Z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1">
    <vt:lpwstr>18%28.536%Rel-17%0036%28.536%Rel-17%0038%28.536%Rel-17%0039%28.536%Rel-17%0048%28.536%Rel-17%0049%28.536%Rel-17%0050%28.536%Rel-17%0052%28.536%Rel-17%0054%28.536%Rel-17%0057%28.536%Rel-17%0058%28.536%Rel-17%0059%28.536%Rel-17%0061%28.536%Rel-18%0066%</vt:lpwstr>
  </property>
  <property fmtid="{D5CDD505-2E9C-101B-9397-08002B2CF9AE}" pid="3" name="MCCCRsImpl0">
    <vt:lpwstr>18%28.536%Rel-17%0019%28.536%Rel-17%0022%28.536%Rel-17%0025%28.536%Rel-17%0027%28.536%Rel-17%0028%28.536%Rel-17%0029%</vt:lpwstr>
  </property>
  <property fmtid="{D5CDD505-2E9C-101B-9397-08002B2CF9AE}" pid="4" name="GrammarlyDocumentId">
    <vt:lpwstr>a8f2a0e55b31175d0f3c1dc8718c445851336990889bc6c09f8cd5851458b085</vt:lpwstr>
  </property>
</Properties>
</file>