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516776" w14:paraId="243F246C" w14:textId="77777777" w:rsidTr="005E4BB2">
        <w:tc>
          <w:tcPr>
            <w:tcW w:w="10423" w:type="dxa"/>
            <w:gridSpan w:val="2"/>
            <w:shd w:val="clear" w:color="auto" w:fill="auto"/>
          </w:tcPr>
          <w:p w14:paraId="2F95E356" w14:textId="45E1BB97" w:rsidR="00516776" w:rsidRPr="00077737" w:rsidRDefault="00516776" w:rsidP="00516776">
            <w:pPr>
              <w:pStyle w:val="ZA"/>
              <w:framePr w:w="0" w:hRule="auto" w:wrap="auto" w:vAnchor="margin" w:hAnchor="text" w:yAlign="inline"/>
            </w:pPr>
            <w:bookmarkStart w:id="0" w:name="page1"/>
            <w:r w:rsidRPr="00077737">
              <w:rPr>
                <w:sz w:val="64"/>
              </w:rPr>
              <w:t xml:space="preserve">3GPP TS 29.501 </w:t>
            </w:r>
            <w:r w:rsidRPr="00077737">
              <w:t>V</w:t>
            </w:r>
            <w:r w:rsidR="007D570A">
              <w:t>18.</w:t>
            </w:r>
            <w:r w:rsidR="00A4312E">
              <w:t>6</w:t>
            </w:r>
            <w:r w:rsidR="007D570A">
              <w:t>.0</w:t>
            </w:r>
            <w:r w:rsidRPr="00077737">
              <w:t xml:space="preserve"> </w:t>
            </w:r>
            <w:r w:rsidRPr="00077737">
              <w:rPr>
                <w:sz w:val="32"/>
              </w:rPr>
              <w:t>(</w:t>
            </w:r>
            <w:r w:rsidR="007D570A">
              <w:rPr>
                <w:sz w:val="32"/>
              </w:rPr>
              <w:t>202</w:t>
            </w:r>
            <w:r w:rsidR="00617513">
              <w:rPr>
                <w:sz w:val="32"/>
              </w:rPr>
              <w:t>4</w:t>
            </w:r>
            <w:r w:rsidR="007D570A">
              <w:rPr>
                <w:sz w:val="32"/>
              </w:rPr>
              <w:t>-</w:t>
            </w:r>
            <w:r w:rsidR="00617513">
              <w:rPr>
                <w:sz w:val="32"/>
              </w:rPr>
              <w:t>0</w:t>
            </w:r>
            <w:r w:rsidR="00A4312E">
              <w:rPr>
                <w:sz w:val="32"/>
              </w:rPr>
              <w:t>9</w:t>
            </w:r>
            <w:r w:rsidRPr="00077737">
              <w:rPr>
                <w:sz w:val="32"/>
              </w:rPr>
              <w:t>)</w:t>
            </w:r>
          </w:p>
        </w:tc>
      </w:tr>
      <w:tr w:rsidR="00516776" w14:paraId="32167F37" w14:textId="77777777" w:rsidTr="005E4BB2">
        <w:trPr>
          <w:trHeight w:hRule="exact" w:val="1134"/>
        </w:trPr>
        <w:tc>
          <w:tcPr>
            <w:tcW w:w="10423" w:type="dxa"/>
            <w:gridSpan w:val="2"/>
            <w:shd w:val="clear" w:color="auto" w:fill="auto"/>
          </w:tcPr>
          <w:p w14:paraId="25651655" w14:textId="77777777" w:rsidR="00516776" w:rsidRPr="00077737" w:rsidRDefault="00516776" w:rsidP="00516776">
            <w:pPr>
              <w:pStyle w:val="ZB"/>
              <w:framePr w:w="0" w:hRule="auto" w:wrap="auto" w:vAnchor="margin" w:hAnchor="text" w:yAlign="inline"/>
            </w:pPr>
            <w:r w:rsidRPr="00077737">
              <w:t>Technical Specification</w:t>
            </w:r>
          </w:p>
        </w:tc>
      </w:tr>
      <w:tr w:rsidR="004F0988" w14:paraId="2791ABE9" w14:textId="77777777" w:rsidTr="005E4BB2">
        <w:trPr>
          <w:trHeight w:hRule="exact" w:val="3686"/>
        </w:trPr>
        <w:tc>
          <w:tcPr>
            <w:tcW w:w="10423" w:type="dxa"/>
            <w:gridSpan w:val="2"/>
            <w:shd w:val="clear" w:color="auto" w:fill="auto"/>
          </w:tcPr>
          <w:p w14:paraId="241B2DA2" w14:textId="77777777" w:rsidR="004F0988" w:rsidRPr="004D3578" w:rsidRDefault="004F0988" w:rsidP="00133525">
            <w:pPr>
              <w:pStyle w:val="ZT"/>
              <w:framePr w:wrap="auto" w:hAnchor="text" w:yAlign="inline"/>
            </w:pPr>
            <w:r w:rsidRPr="004D3578">
              <w:t>3rd Generation Partnership Project;</w:t>
            </w:r>
          </w:p>
          <w:p w14:paraId="41B272B9" w14:textId="77777777" w:rsidR="00516776" w:rsidRPr="004D3578" w:rsidRDefault="00516776" w:rsidP="00516776">
            <w:pPr>
              <w:pStyle w:val="ZT"/>
              <w:framePr w:wrap="auto" w:hAnchor="text" w:yAlign="inline"/>
            </w:pPr>
            <w:r w:rsidRPr="004D3578">
              <w:t xml:space="preserve">Technical Specification Group </w:t>
            </w:r>
            <w:r>
              <w:t>Core Network and Terminals</w:t>
            </w:r>
            <w:r w:rsidRPr="004D3578">
              <w:t>;</w:t>
            </w:r>
          </w:p>
          <w:p w14:paraId="75E7F8FF" w14:textId="77777777" w:rsidR="00516776" w:rsidRPr="004D3578" w:rsidRDefault="00516776" w:rsidP="00516776">
            <w:pPr>
              <w:pStyle w:val="ZT"/>
              <w:framePr w:wrap="auto" w:hAnchor="text" w:yAlign="inline"/>
            </w:pPr>
            <w:r>
              <w:rPr>
                <w:lang w:eastAsia="zh-CN"/>
              </w:rPr>
              <w:t>5G System</w:t>
            </w:r>
            <w:r w:rsidRPr="004D3578">
              <w:t>;</w:t>
            </w:r>
          </w:p>
          <w:p w14:paraId="5F484E03" w14:textId="77777777" w:rsidR="00516776" w:rsidRDefault="00516776" w:rsidP="00516776">
            <w:pPr>
              <w:pStyle w:val="ZT"/>
              <w:framePr w:wrap="auto" w:hAnchor="text" w:yAlign="inline"/>
            </w:pPr>
            <w:r>
              <w:t>Principles and Guidelines for Services Definition;</w:t>
            </w:r>
          </w:p>
          <w:p w14:paraId="73E5C132" w14:textId="77777777" w:rsidR="00516776" w:rsidRPr="004D3578" w:rsidRDefault="00516776" w:rsidP="00516776">
            <w:pPr>
              <w:pStyle w:val="ZT"/>
              <w:framePr w:wrap="auto" w:hAnchor="text" w:yAlign="inline"/>
            </w:pPr>
            <w:r>
              <w:t>Stage 3</w:t>
            </w:r>
          </w:p>
          <w:p w14:paraId="5031A1E2" w14:textId="7F434DDD" w:rsidR="00516776" w:rsidRPr="004D3578" w:rsidRDefault="00516776" w:rsidP="00516776">
            <w:pPr>
              <w:pStyle w:val="ZT"/>
              <w:framePr w:wrap="auto" w:hAnchor="text" w:yAlign="inline"/>
              <w:rPr>
                <w:i/>
                <w:sz w:val="28"/>
              </w:rPr>
            </w:pPr>
            <w:r w:rsidRPr="004D3578">
              <w:t>(</w:t>
            </w:r>
            <w:r w:rsidRPr="004D3578">
              <w:rPr>
                <w:rStyle w:val="ZGSM"/>
              </w:rPr>
              <w:t xml:space="preserve">Release </w:t>
            </w:r>
            <w:r>
              <w:rPr>
                <w:rStyle w:val="ZGSM"/>
              </w:rPr>
              <w:t>1</w:t>
            </w:r>
            <w:r w:rsidR="00554F37">
              <w:rPr>
                <w:rStyle w:val="ZGSM"/>
              </w:rPr>
              <w:t>8</w:t>
            </w:r>
            <w:r w:rsidRPr="004D3578">
              <w:t>)</w:t>
            </w:r>
          </w:p>
          <w:p w14:paraId="1B1C4BB9" w14:textId="77777777" w:rsidR="004F0988" w:rsidRPr="00133525" w:rsidRDefault="004F0988" w:rsidP="00133525">
            <w:pPr>
              <w:pStyle w:val="ZT"/>
              <w:framePr w:wrap="auto" w:hAnchor="text" w:yAlign="inline"/>
              <w:rPr>
                <w:i/>
                <w:sz w:val="28"/>
              </w:rPr>
            </w:pPr>
          </w:p>
        </w:tc>
      </w:tr>
      <w:tr w:rsidR="00BF128E" w14:paraId="4058C9F3" w14:textId="77777777" w:rsidTr="005E4BB2">
        <w:tc>
          <w:tcPr>
            <w:tcW w:w="10423" w:type="dxa"/>
            <w:gridSpan w:val="2"/>
            <w:shd w:val="clear" w:color="auto" w:fill="auto"/>
          </w:tcPr>
          <w:p w14:paraId="1A7CC9DC" w14:textId="77777777" w:rsidR="00BF128E" w:rsidRPr="009411BF" w:rsidRDefault="00BF128E" w:rsidP="00133525">
            <w:pPr>
              <w:pStyle w:val="ZU"/>
              <w:framePr w:w="0" w:wrap="auto" w:vAnchor="margin" w:hAnchor="text" w:yAlign="inline"/>
              <w:tabs>
                <w:tab w:val="right" w:pos="10206"/>
              </w:tabs>
              <w:jc w:val="left"/>
            </w:pPr>
            <w:r w:rsidRPr="00133525">
              <w:rPr>
                <w:color w:val="0000FF"/>
              </w:rPr>
              <w:tab/>
            </w:r>
          </w:p>
        </w:tc>
      </w:tr>
      <w:bookmarkStart w:id="1" w:name="_MON_1684549432"/>
      <w:bookmarkEnd w:id="1"/>
      <w:tr w:rsidR="00D57972" w14:paraId="727132BC" w14:textId="77777777" w:rsidTr="005E4BB2">
        <w:trPr>
          <w:trHeight w:hRule="exact" w:val="1531"/>
        </w:trPr>
        <w:tc>
          <w:tcPr>
            <w:tcW w:w="4883" w:type="dxa"/>
            <w:shd w:val="clear" w:color="auto" w:fill="auto"/>
          </w:tcPr>
          <w:p w14:paraId="29483EA1" w14:textId="69969FDD" w:rsidR="00D57972" w:rsidRDefault="00554F37">
            <w:r>
              <w:object w:dxaOrig="2026" w:dyaOrig="1251" w14:anchorId="06FB1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1.9pt" o:ole="">
                  <v:imagedata r:id="rId9" o:title=""/>
                </v:shape>
                <o:OLEObject Type="Embed" ProgID="Word.Picture.8" ShapeID="_x0000_i1025" DrawAspect="Content" ObjectID="_1789967775" r:id="rId10"/>
              </w:object>
            </w:r>
          </w:p>
        </w:tc>
        <w:tc>
          <w:tcPr>
            <w:tcW w:w="5540" w:type="dxa"/>
            <w:shd w:val="clear" w:color="auto" w:fill="auto"/>
          </w:tcPr>
          <w:p w14:paraId="539767AD" w14:textId="70CA4C8D" w:rsidR="00D57972" w:rsidRDefault="00B158F6" w:rsidP="00133525">
            <w:pPr>
              <w:jc w:val="right"/>
            </w:pPr>
            <w:bookmarkStart w:id="2" w:name="logos"/>
            <w:r>
              <w:rPr>
                <w:noProof/>
              </w:rPr>
              <w:drawing>
                <wp:inline distT="0" distB="0" distL="0" distR="0" wp14:anchorId="73E366F7" wp14:editId="0F775A27">
                  <wp:extent cx="1628775" cy="9671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967105"/>
                          </a:xfrm>
                          <a:prstGeom prst="rect">
                            <a:avLst/>
                          </a:prstGeom>
                          <a:noFill/>
                          <a:ln>
                            <a:noFill/>
                          </a:ln>
                        </pic:spPr>
                      </pic:pic>
                    </a:graphicData>
                  </a:graphic>
                </wp:inline>
              </w:drawing>
            </w:r>
            <w:bookmarkEnd w:id="2"/>
          </w:p>
        </w:tc>
      </w:tr>
      <w:tr w:rsidR="00C074DD" w14:paraId="4C8D4A88" w14:textId="77777777" w:rsidTr="005E4BB2">
        <w:trPr>
          <w:trHeight w:hRule="exact" w:val="5783"/>
        </w:trPr>
        <w:tc>
          <w:tcPr>
            <w:tcW w:w="10423" w:type="dxa"/>
            <w:gridSpan w:val="2"/>
            <w:shd w:val="clear" w:color="auto" w:fill="auto"/>
          </w:tcPr>
          <w:p w14:paraId="7BB43CCC" w14:textId="77777777" w:rsidR="00C074DD" w:rsidRPr="00C074DD" w:rsidRDefault="00C074DD" w:rsidP="00516776"/>
        </w:tc>
      </w:tr>
      <w:tr w:rsidR="00C074DD" w14:paraId="201EB4CD" w14:textId="77777777" w:rsidTr="005E4BB2">
        <w:trPr>
          <w:cantSplit/>
          <w:trHeight w:hRule="exact" w:val="964"/>
        </w:trPr>
        <w:tc>
          <w:tcPr>
            <w:tcW w:w="10423" w:type="dxa"/>
            <w:gridSpan w:val="2"/>
            <w:shd w:val="clear" w:color="auto" w:fill="auto"/>
          </w:tcPr>
          <w:p w14:paraId="637116F3"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048A566D" w14:textId="77777777" w:rsidR="00C074DD" w:rsidRPr="004D3578" w:rsidRDefault="00C074DD" w:rsidP="00C074DD">
            <w:pPr>
              <w:pStyle w:val="ZV"/>
              <w:framePr w:w="0" w:wrap="auto" w:vAnchor="margin" w:hAnchor="text" w:yAlign="inline"/>
            </w:pPr>
          </w:p>
          <w:p w14:paraId="4A224786" w14:textId="77777777" w:rsidR="00C074DD" w:rsidRPr="00133525" w:rsidRDefault="00C074DD" w:rsidP="00C074DD">
            <w:pPr>
              <w:rPr>
                <w:sz w:val="16"/>
              </w:rPr>
            </w:pPr>
          </w:p>
        </w:tc>
      </w:tr>
      <w:bookmarkEnd w:id="0"/>
    </w:tbl>
    <w:p w14:paraId="550ADD23"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4C8E066C" w14:textId="77777777" w:rsidTr="00133525">
        <w:trPr>
          <w:trHeight w:hRule="exact" w:val="5670"/>
        </w:trPr>
        <w:tc>
          <w:tcPr>
            <w:tcW w:w="10423" w:type="dxa"/>
            <w:shd w:val="clear" w:color="auto" w:fill="auto"/>
          </w:tcPr>
          <w:p w14:paraId="1CD25831" w14:textId="77777777" w:rsidR="00E16509" w:rsidRDefault="00E16509" w:rsidP="00E16509">
            <w:pPr>
              <w:pStyle w:val="Guidance"/>
            </w:pPr>
            <w:bookmarkStart w:id="4" w:name="page2"/>
          </w:p>
        </w:tc>
      </w:tr>
      <w:tr w:rsidR="00E16509" w14:paraId="201FDEBD" w14:textId="77777777" w:rsidTr="00C074DD">
        <w:trPr>
          <w:trHeight w:hRule="exact" w:val="5387"/>
        </w:trPr>
        <w:tc>
          <w:tcPr>
            <w:tcW w:w="10423" w:type="dxa"/>
            <w:shd w:val="clear" w:color="auto" w:fill="auto"/>
          </w:tcPr>
          <w:p w14:paraId="7F994708"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3646EA07" w14:textId="77777777" w:rsidR="00E16509" w:rsidRPr="004D3578" w:rsidRDefault="00E16509" w:rsidP="00133525">
            <w:pPr>
              <w:pStyle w:val="FP"/>
              <w:pBdr>
                <w:bottom w:val="single" w:sz="6" w:space="1" w:color="auto"/>
              </w:pBdr>
              <w:ind w:left="2835" w:right="2835"/>
              <w:jc w:val="center"/>
            </w:pPr>
            <w:r w:rsidRPr="004D3578">
              <w:t>Postal address</w:t>
            </w:r>
          </w:p>
          <w:p w14:paraId="598CEC94" w14:textId="77777777" w:rsidR="00E16509" w:rsidRPr="00133525" w:rsidRDefault="00E16509" w:rsidP="00133525">
            <w:pPr>
              <w:pStyle w:val="FP"/>
              <w:ind w:left="2835" w:right="2835"/>
              <w:jc w:val="center"/>
              <w:rPr>
                <w:rFonts w:ascii="Arial" w:hAnsi="Arial"/>
                <w:sz w:val="18"/>
              </w:rPr>
            </w:pPr>
          </w:p>
          <w:p w14:paraId="0E5CC209"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178C85B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04F1E0E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4E4C915E"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A71B27D"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6D9627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7CA34F23" w14:textId="77777777" w:rsidR="00E16509" w:rsidRDefault="00E16509" w:rsidP="00133525"/>
        </w:tc>
      </w:tr>
      <w:tr w:rsidR="00E16509" w14:paraId="23D7B2A6" w14:textId="77777777" w:rsidTr="00C074DD">
        <w:tc>
          <w:tcPr>
            <w:tcW w:w="10423" w:type="dxa"/>
            <w:shd w:val="clear" w:color="auto" w:fill="auto"/>
            <w:vAlign w:val="bottom"/>
          </w:tcPr>
          <w:p w14:paraId="01B0B73B"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7371F93E"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7673C32C" w14:textId="77777777" w:rsidR="00E16509" w:rsidRPr="004D3578" w:rsidRDefault="00E16509" w:rsidP="00133525">
            <w:pPr>
              <w:pStyle w:val="FP"/>
              <w:jc w:val="center"/>
              <w:rPr>
                <w:noProof/>
              </w:rPr>
            </w:pPr>
          </w:p>
          <w:p w14:paraId="5213654C" w14:textId="4EEBC4E9" w:rsidR="00E16509" w:rsidRPr="00133525" w:rsidRDefault="00E16509" w:rsidP="00133525">
            <w:pPr>
              <w:pStyle w:val="FP"/>
              <w:jc w:val="center"/>
              <w:rPr>
                <w:noProof/>
                <w:sz w:val="18"/>
              </w:rPr>
            </w:pPr>
            <w:r w:rsidRPr="00133525">
              <w:rPr>
                <w:noProof/>
                <w:sz w:val="18"/>
              </w:rPr>
              <w:t xml:space="preserve">© </w:t>
            </w:r>
            <w:r w:rsidR="00516776">
              <w:rPr>
                <w:noProof/>
                <w:sz w:val="18"/>
              </w:rPr>
              <w:t>202</w:t>
            </w:r>
            <w:r w:rsidR="00617513">
              <w:rPr>
                <w:noProof/>
                <w:sz w:val="18"/>
              </w:rPr>
              <w:t>4</w:t>
            </w:r>
            <w:r w:rsidRPr="00133525">
              <w:rPr>
                <w:noProof/>
                <w:sz w:val="18"/>
              </w:rPr>
              <w:t>, 3GPP Organizational Partners (ARIB, ATIS, CCSA, ETSI, TSDSI, TTA, TTC).</w:t>
            </w:r>
            <w:bookmarkStart w:id="7" w:name="copyrightaddon"/>
            <w:bookmarkEnd w:id="7"/>
          </w:p>
          <w:p w14:paraId="4D21E741" w14:textId="77777777" w:rsidR="00E16509" w:rsidRPr="00133525" w:rsidRDefault="00E16509" w:rsidP="00133525">
            <w:pPr>
              <w:pStyle w:val="FP"/>
              <w:jc w:val="center"/>
              <w:rPr>
                <w:noProof/>
                <w:sz w:val="18"/>
              </w:rPr>
            </w:pPr>
            <w:r w:rsidRPr="00133525">
              <w:rPr>
                <w:noProof/>
                <w:sz w:val="18"/>
              </w:rPr>
              <w:t>All rights reserved.</w:t>
            </w:r>
          </w:p>
          <w:p w14:paraId="28B18FDE" w14:textId="77777777" w:rsidR="00E16509" w:rsidRPr="00133525" w:rsidRDefault="00E16509" w:rsidP="00E16509">
            <w:pPr>
              <w:pStyle w:val="FP"/>
              <w:rPr>
                <w:noProof/>
                <w:sz w:val="18"/>
              </w:rPr>
            </w:pPr>
          </w:p>
          <w:p w14:paraId="3EE8F6AA"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0A4BA8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13877C2A"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4FB31273" w14:textId="77777777" w:rsidR="00E16509" w:rsidRDefault="00E16509" w:rsidP="00133525"/>
        </w:tc>
      </w:tr>
      <w:bookmarkEnd w:id="4"/>
    </w:tbl>
    <w:p w14:paraId="24ED6139" w14:textId="77777777" w:rsidR="00080512" w:rsidRPr="004D3578" w:rsidRDefault="00080512" w:rsidP="004F1FBA">
      <w:pPr>
        <w:pStyle w:val="TT"/>
      </w:pPr>
      <w:r w:rsidRPr="004D3578">
        <w:br w:type="page"/>
      </w:r>
      <w:bookmarkStart w:id="8" w:name="tableOfContents"/>
      <w:bookmarkEnd w:id="8"/>
      <w:r w:rsidRPr="004D3578">
        <w:lastRenderedPageBreak/>
        <w:t>Contents</w:t>
      </w:r>
    </w:p>
    <w:p w14:paraId="3FCC7447" w14:textId="5E4CE920" w:rsidR="00A4312E" w:rsidRDefault="005A336F">
      <w:pPr>
        <w:pStyle w:val="TOC1"/>
        <w:rPr>
          <w:rFonts w:ascii="Calibri" w:hAnsi="Calibri"/>
          <w:noProof/>
          <w:kern w:val="2"/>
          <w:sz w:val="24"/>
          <w:szCs w:val="24"/>
          <w:lang w:eastAsia="en-GB"/>
        </w:rPr>
      </w:pPr>
      <w:r>
        <w:fldChar w:fldCharType="begin" w:fldLock="1"/>
      </w:r>
      <w:r>
        <w:instrText xml:space="preserve"> TOC \o "1-9" </w:instrText>
      </w:r>
      <w:r>
        <w:fldChar w:fldCharType="separate"/>
      </w:r>
      <w:r w:rsidR="00A4312E">
        <w:rPr>
          <w:noProof/>
        </w:rPr>
        <w:t>Foreword</w:t>
      </w:r>
      <w:r w:rsidR="00A4312E">
        <w:rPr>
          <w:noProof/>
        </w:rPr>
        <w:tab/>
      </w:r>
      <w:r w:rsidR="00A4312E">
        <w:rPr>
          <w:noProof/>
        </w:rPr>
        <w:fldChar w:fldCharType="begin" w:fldLock="1"/>
      </w:r>
      <w:r w:rsidR="00A4312E">
        <w:rPr>
          <w:noProof/>
        </w:rPr>
        <w:instrText xml:space="preserve"> PAGEREF _Toc177644341 \h </w:instrText>
      </w:r>
      <w:r w:rsidR="00A4312E">
        <w:rPr>
          <w:noProof/>
        </w:rPr>
      </w:r>
      <w:r w:rsidR="00A4312E">
        <w:rPr>
          <w:noProof/>
        </w:rPr>
        <w:fldChar w:fldCharType="separate"/>
      </w:r>
      <w:r w:rsidR="00A4312E">
        <w:rPr>
          <w:noProof/>
        </w:rPr>
        <w:t>6</w:t>
      </w:r>
      <w:r w:rsidR="00A4312E">
        <w:rPr>
          <w:noProof/>
        </w:rPr>
        <w:fldChar w:fldCharType="end"/>
      </w:r>
    </w:p>
    <w:p w14:paraId="21958E3A" w14:textId="4B320EFC" w:rsidR="00A4312E" w:rsidRDefault="00A4312E">
      <w:pPr>
        <w:pStyle w:val="TOC1"/>
        <w:rPr>
          <w:rFonts w:ascii="Calibri" w:hAnsi="Calibri"/>
          <w:noProof/>
          <w:kern w:val="2"/>
          <w:sz w:val="24"/>
          <w:szCs w:val="24"/>
          <w:lang w:eastAsia="en-GB"/>
        </w:rPr>
      </w:pPr>
      <w:r>
        <w:rPr>
          <w:noProof/>
        </w:rPr>
        <w:t>1</w:t>
      </w:r>
      <w:r>
        <w:rPr>
          <w:rFonts w:ascii="Calibri" w:hAnsi="Calibri"/>
          <w:noProof/>
          <w:kern w:val="2"/>
          <w:sz w:val="24"/>
          <w:szCs w:val="24"/>
          <w:lang w:eastAsia="en-GB"/>
        </w:rPr>
        <w:tab/>
      </w:r>
      <w:r>
        <w:rPr>
          <w:noProof/>
        </w:rPr>
        <w:t>Scope</w:t>
      </w:r>
      <w:r>
        <w:rPr>
          <w:noProof/>
        </w:rPr>
        <w:tab/>
      </w:r>
      <w:r>
        <w:rPr>
          <w:noProof/>
        </w:rPr>
        <w:fldChar w:fldCharType="begin" w:fldLock="1"/>
      </w:r>
      <w:r>
        <w:rPr>
          <w:noProof/>
        </w:rPr>
        <w:instrText xml:space="preserve"> PAGEREF _Toc177644342 \h </w:instrText>
      </w:r>
      <w:r>
        <w:rPr>
          <w:noProof/>
        </w:rPr>
      </w:r>
      <w:r>
        <w:rPr>
          <w:noProof/>
        </w:rPr>
        <w:fldChar w:fldCharType="separate"/>
      </w:r>
      <w:r>
        <w:rPr>
          <w:noProof/>
        </w:rPr>
        <w:t>7</w:t>
      </w:r>
      <w:r>
        <w:rPr>
          <w:noProof/>
        </w:rPr>
        <w:fldChar w:fldCharType="end"/>
      </w:r>
    </w:p>
    <w:p w14:paraId="017E1706" w14:textId="5C3E85EA" w:rsidR="00A4312E" w:rsidRDefault="00A4312E">
      <w:pPr>
        <w:pStyle w:val="TOC1"/>
        <w:rPr>
          <w:rFonts w:ascii="Calibri" w:hAnsi="Calibri"/>
          <w:noProof/>
          <w:kern w:val="2"/>
          <w:sz w:val="24"/>
          <w:szCs w:val="24"/>
          <w:lang w:eastAsia="en-GB"/>
        </w:rPr>
      </w:pPr>
      <w:r>
        <w:rPr>
          <w:noProof/>
        </w:rPr>
        <w:t>2</w:t>
      </w:r>
      <w:r>
        <w:rPr>
          <w:rFonts w:ascii="Calibri" w:hAnsi="Calibri"/>
          <w:noProof/>
          <w:kern w:val="2"/>
          <w:sz w:val="24"/>
          <w:szCs w:val="24"/>
          <w:lang w:eastAsia="en-GB"/>
        </w:rPr>
        <w:tab/>
      </w:r>
      <w:r>
        <w:rPr>
          <w:noProof/>
        </w:rPr>
        <w:t>References</w:t>
      </w:r>
      <w:r>
        <w:rPr>
          <w:noProof/>
        </w:rPr>
        <w:tab/>
      </w:r>
      <w:r>
        <w:rPr>
          <w:noProof/>
        </w:rPr>
        <w:fldChar w:fldCharType="begin" w:fldLock="1"/>
      </w:r>
      <w:r>
        <w:rPr>
          <w:noProof/>
        </w:rPr>
        <w:instrText xml:space="preserve"> PAGEREF _Toc177644343 \h </w:instrText>
      </w:r>
      <w:r>
        <w:rPr>
          <w:noProof/>
        </w:rPr>
      </w:r>
      <w:r>
        <w:rPr>
          <w:noProof/>
        </w:rPr>
        <w:fldChar w:fldCharType="separate"/>
      </w:r>
      <w:r>
        <w:rPr>
          <w:noProof/>
        </w:rPr>
        <w:t>7</w:t>
      </w:r>
      <w:r>
        <w:rPr>
          <w:noProof/>
        </w:rPr>
        <w:fldChar w:fldCharType="end"/>
      </w:r>
    </w:p>
    <w:p w14:paraId="5D45ED63" w14:textId="25D502AC" w:rsidR="00A4312E" w:rsidRDefault="00A4312E">
      <w:pPr>
        <w:pStyle w:val="TOC1"/>
        <w:rPr>
          <w:rFonts w:ascii="Calibri" w:hAnsi="Calibri"/>
          <w:noProof/>
          <w:kern w:val="2"/>
          <w:sz w:val="24"/>
          <w:szCs w:val="24"/>
          <w:lang w:eastAsia="en-GB"/>
        </w:rPr>
      </w:pPr>
      <w:r>
        <w:rPr>
          <w:noProof/>
        </w:rPr>
        <w:t>3</w:t>
      </w:r>
      <w:r>
        <w:rPr>
          <w:rFonts w:ascii="Calibri" w:hAnsi="Calibri"/>
          <w:noProof/>
          <w:kern w:val="2"/>
          <w:sz w:val="24"/>
          <w:szCs w:val="24"/>
          <w:lang w:eastAsia="en-GB"/>
        </w:rPr>
        <w:tab/>
      </w:r>
      <w:r>
        <w:rPr>
          <w:noProof/>
        </w:rPr>
        <w:t>Definitions and abbreviations</w:t>
      </w:r>
      <w:r>
        <w:rPr>
          <w:noProof/>
        </w:rPr>
        <w:tab/>
      </w:r>
      <w:r>
        <w:rPr>
          <w:noProof/>
        </w:rPr>
        <w:fldChar w:fldCharType="begin" w:fldLock="1"/>
      </w:r>
      <w:r>
        <w:rPr>
          <w:noProof/>
        </w:rPr>
        <w:instrText xml:space="preserve"> PAGEREF _Toc177644344 \h </w:instrText>
      </w:r>
      <w:r>
        <w:rPr>
          <w:noProof/>
        </w:rPr>
      </w:r>
      <w:r>
        <w:rPr>
          <w:noProof/>
        </w:rPr>
        <w:fldChar w:fldCharType="separate"/>
      </w:r>
      <w:r>
        <w:rPr>
          <w:noProof/>
        </w:rPr>
        <w:t>8</w:t>
      </w:r>
      <w:r>
        <w:rPr>
          <w:noProof/>
        </w:rPr>
        <w:fldChar w:fldCharType="end"/>
      </w:r>
    </w:p>
    <w:p w14:paraId="5EB0CF3F" w14:textId="0E290510" w:rsidR="00A4312E" w:rsidRDefault="00A4312E">
      <w:pPr>
        <w:pStyle w:val="TOC2"/>
        <w:rPr>
          <w:rFonts w:ascii="Calibri" w:hAnsi="Calibri"/>
          <w:noProof/>
          <w:kern w:val="2"/>
          <w:sz w:val="24"/>
          <w:szCs w:val="24"/>
          <w:lang w:eastAsia="en-GB"/>
        </w:rPr>
      </w:pPr>
      <w:r>
        <w:rPr>
          <w:noProof/>
        </w:rPr>
        <w:t>3.1</w:t>
      </w:r>
      <w:r>
        <w:rPr>
          <w:rFonts w:ascii="Calibri" w:hAnsi="Calibri"/>
          <w:noProof/>
          <w:kern w:val="2"/>
          <w:sz w:val="24"/>
          <w:szCs w:val="24"/>
          <w:lang w:eastAsia="en-GB"/>
        </w:rPr>
        <w:tab/>
      </w:r>
      <w:r>
        <w:rPr>
          <w:noProof/>
        </w:rPr>
        <w:t>Definitions</w:t>
      </w:r>
      <w:r>
        <w:rPr>
          <w:noProof/>
        </w:rPr>
        <w:tab/>
      </w:r>
      <w:r>
        <w:rPr>
          <w:noProof/>
        </w:rPr>
        <w:fldChar w:fldCharType="begin" w:fldLock="1"/>
      </w:r>
      <w:r>
        <w:rPr>
          <w:noProof/>
        </w:rPr>
        <w:instrText xml:space="preserve"> PAGEREF _Toc177644345 \h </w:instrText>
      </w:r>
      <w:r>
        <w:rPr>
          <w:noProof/>
        </w:rPr>
      </w:r>
      <w:r>
        <w:rPr>
          <w:noProof/>
        </w:rPr>
        <w:fldChar w:fldCharType="separate"/>
      </w:r>
      <w:r>
        <w:rPr>
          <w:noProof/>
        </w:rPr>
        <w:t>8</w:t>
      </w:r>
      <w:r>
        <w:rPr>
          <w:noProof/>
        </w:rPr>
        <w:fldChar w:fldCharType="end"/>
      </w:r>
    </w:p>
    <w:p w14:paraId="400B98DA" w14:textId="2D66E2F7" w:rsidR="00A4312E" w:rsidRDefault="00A4312E">
      <w:pPr>
        <w:pStyle w:val="TOC2"/>
        <w:rPr>
          <w:rFonts w:ascii="Calibri" w:hAnsi="Calibri"/>
          <w:noProof/>
          <w:kern w:val="2"/>
          <w:sz w:val="24"/>
          <w:szCs w:val="24"/>
          <w:lang w:eastAsia="en-GB"/>
        </w:rPr>
      </w:pPr>
      <w:r>
        <w:rPr>
          <w:noProof/>
        </w:rPr>
        <w:t>3.2</w:t>
      </w:r>
      <w:r>
        <w:rPr>
          <w:rFonts w:ascii="Calibri" w:hAnsi="Calibri"/>
          <w:noProof/>
          <w:kern w:val="2"/>
          <w:sz w:val="24"/>
          <w:szCs w:val="24"/>
          <w:lang w:eastAsia="en-GB"/>
        </w:rPr>
        <w:tab/>
      </w:r>
      <w:r>
        <w:rPr>
          <w:noProof/>
        </w:rPr>
        <w:t>Abbreviations</w:t>
      </w:r>
      <w:r>
        <w:rPr>
          <w:noProof/>
        </w:rPr>
        <w:tab/>
      </w:r>
      <w:r>
        <w:rPr>
          <w:noProof/>
        </w:rPr>
        <w:fldChar w:fldCharType="begin" w:fldLock="1"/>
      </w:r>
      <w:r>
        <w:rPr>
          <w:noProof/>
        </w:rPr>
        <w:instrText xml:space="preserve"> PAGEREF _Toc177644346 \h </w:instrText>
      </w:r>
      <w:r>
        <w:rPr>
          <w:noProof/>
        </w:rPr>
      </w:r>
      <w:r>
        <w:rPr>
          <w:noProof/>
        </w:rPr>
        <w:fldChar w:fldCharType="separate"/>
      </w:r>
      <w:r>
        <w:rPr>
          <w:noProof/>
        </w:rPr>
        <w:t>9</w:t>
      </w:r>
      <w:r>
        <w:rPr>
          <w:noProof/>
        </w:rPr>
        <w:fldChar w:fldCharType="end"/>
      </w:r>
    </w:p>
    <w:p w14:paraId="17F3AB6E" w14:textId="583E935E" w:rsidR="00A4312E" w:rsidRDefault="00A4312E">
      <w:pPr>
        <w:pStyle w:val="TOC2"/>
        <w:rPr>
          <w:rFonts w:ascii="Calibri" w:hAnsi="Calibri"/>
          <w:noProof/>
          <w:kern w:val="2"/>
          <w:sz w:val="24"/>
          <w:szCs w:val="24"/>
          <w:lang w:eastAsia="en-GB"/>
        </w:rPr>
      </w:pPr>
      <w:r>
        <w:rPr>
          <w:noProof/>
        </w:rPr>
        <w:t>3.3</w:t>
      </w:r>
      <w:r>
        <w:rPr>
          <w:rFonts w:ascii="Calibri" w:hAnsi="Calibri"/>
          <w:noProof/>
          <w:kern w:val="2"/>
          <w:sz w:val="24"/>
          <w:szCs w:val="24"/>
          <w:lang w:eastAsia="en-GB"/>
        </w:rPr>
        <w:tab/>
      </w:r>
      <w:r>
        <w:rPr>
          <w:noProof/>
        </w:rPr>
        <w:t>Special characters, operators and delimiters</w:t>
      </w:r>
      <w:r>
        <w:rPr>
          <w:noProof/>
        </w:rPr>
        <w:tab/>
      </w:r>
      <w:r>
        <w:rPr>
          <w:noProof/>
        </w:rPr>
        <w:fldChar w:fldCharType="begin" w:fldLock="1"/>
      </w:r>
      <w:r>
        <w:rPr>
          <w:noProof/>
        </w:rPr>
        <w:instrText xml:space="preserve"> PAGEREF _Toc177644347 \h </w:instrText>
      </w:r>
      <w:r>
        <w:rPr>
          <w:noProof/>
        </w:rPr>
      </w:r>
      <w:r>
        <w:rPr>
          <w:noProof/>
        </w:rPr>
        <w:fldChar w:fldCharType="separate"/>
      </w:r>
      <w:r>
        <w:rPr>
          <w:noProof/>
        </w:rPr>
        <w:t>9</w:t>
      </w:r>
      <w:r>
        <w:rPr>
          <w:noProof/>
        </w:rPr>
        <w:fldChar w:fldCharType="end"/>
      </w:r>
    </w:p>
    <w:p w14:paraId="7A045254" w14:textId="688EEBEB" w:rsidR="00A4312E" w:rsidRDefault="00A4312E">
      <w:pPr>
        <w:pStyle w:val="TOC3"/>
        <w:rPr>
          <w:rFonts w:ascii="Calibri" w:hAnsi="Calibri"/>
          <w:noProof/>
          <w:kern w:val="2"/>
          <w:sz w:val="24"/>
          <w:szCs w:val="24"/>
          <w:lang w:eastAsia="en-GB"/>
        </w:rPr>
      </w:pPr>
      <w:r>
        <w:rPr>
          <w:noProof/>
        </w:rPr>
        <w:t>3.3.1</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_Toc177644348 \h </w:instrText>
      </w:r>
      <w:r>
        <w:rPr>
          <w:noProof/>
        </w:rPr>
      </w:r>
      <w:r>
        <w:rPr>
          <w:noProof/>
        </w:rPr>
        <w:fldChar w:fldCharType="separate"/>
      </w:r>
      <w:r>
        <w:rPr>
          <w:noProof/>
        </w:rPr>
        <w:t>9</w:t>
      </w:r>
      <w:r>
        <w:rPr>
          <w:noProof/>
        </w:rPr>
        <w:fldChar w:fldCharType="end"/>
      </w:r>
    </w:p>
    <w:p w14:paraId="12D769A3" w14:textId="7D9516B2" w:rsidR="00A4312E" w:rsidRDefault="00A4312E">
      <w:pPr>
        <w:pStyle w:val="TOC3"/>
        <w:rPr>
          <w:rFonts w:ascii="Calibri" w:hAnsi="Calibri"/>
          <w:noProof/>
          <w:kern w:val="2"/>
          <w:sz w:val="24"/>
          <w:szCs w:val="24"/>
          <w:lang w:eastAsia="en-GB"/>
        </w:rPr>
      </w:pPr>
      <w:r>
        <w:rPr>
          <w:noProof/>
        </w:rPr>
        <w:t>3.3.2</w:t>
      </w:r>
      <w:r>
        <w:rPr>
          <w:rFonts w:ascii="Calibri" w:hAnsi="Calibri"/>
          <w:noProof/>
          <w:kern w:val="2"/>
          <w:sz w:val="24"/>
          <w:szCs w:val="24"/>
          <w:lang w:eastAsia="en-GB"/>
        </w:rPr>
        <w:tab/>
      </w:r>
      <w:r>
        <w:rPr>
          <w:noProof/>
        </w:rPr>
        <w:t>ABNF operators</w:t>
      </w:r>
      <w:r>
        <w:rPr>
          <w:noProof/>
        </w:rPr>
        <w:tab/>
      </w:r>
      <w:r>
        <w:rPr>
          <w:noProof/>
        </w:rPr>
        <w:fldChar w:fldCharType="begin" w:fldLock="1"/>
      </w:r>
      <w:r>
        <w:rPr>
          <w:noProof/>
        </w:rPr>
        <w:instrText xml:space="preserve"> PAGEREF _Toc177644349 \h </w:instrText>
      </w:r>
      <w:r>
        <w:rPr>
          <w:noProof/>
        </w:rPr>
      </w:r>
      <w:r>
        <w:rPr>
          <w:noProof/>
        </w:rPr>
        <w:fldChar w:fldCharType="separate"/>
      </w:r>
      <w:r>
        <w:rPr>
          <w:noProof/>
        </w:rPr>
        <w:t>9</w:t>
      </w:r>
      <w:r>
        <w:rPr>
          <w:noProof/>
        </w:rPr>
        <w:fldChar w:fldCharType="end"/>
      </w:r>
    </w:p>
    <w:p w14:paraId="6CFC5546" w14:textId="300B6D1C" w:rsidR="00A4312E" w:rsidRDefault="00A4312E">
      <w:pPr>
        <w:pStyle w:val="TOC3"/>
        <w:rPr>
          <w:rFonts w:ascii="Calibri" w:hAnsi="Calibri"/>
          <w:noProof/>
          <w:kern w:val="2"/>
          <w:sz w:val="24"/>
          <w:szCs w:val="24"/>
          <w:lang w:eastAsia="en-GB"/>
        </w:rPr>
      </w:pPr>
      <w:r>
        <w:rPr>
          <w:noProof/>
        </w:rPr>
        <w:t>3.3.3</w:t>
      </w:r>
      <w:r>
        <w:rPr>
          <w:rFonts w:ascii="Calibri" w:hAnsi="Calibri"/>
          <w:noProof/>
          <w:kern w:val="2"/>
          <w:sz w:val="24"/>
          <w:szCs w:val="24"/>
          <w:lang w:eastAsia="en-GB"/>
        </w:rPr>
        <w:tab/>
      </w:r>
      <w:r>
        <w:rPr>
          <w:noProof/>
        </w:rPr>
        <w:t>URI reserved and special characters</w:t>
      </w:r>
      <w:r>
        <w:rPr>
          <w:noProof/>
        </w:rPr>
        <w:tab/>
      </w:r>
      <w:r>
        <w:rPr>
          <w:noProof/>
        </w:rPr>
        <w:fldChar w:fldCharType="begin" w:fldLock="1"/>
      </w:r>
      <w:r>
        <w:rPr>
          <w:noProof/>
        </w:rPr>
        <w:instrText xml:space="preserve"> PAGEREF _Toc177644350 \h </w:instrText>
      </w:r>
      <w:r>
        <w:rPr>
          <w:noProof/>
        </w:rPr>
      </w:r>
      <w:r>
        <w:rPr>
          <w:noProof/>
        </w:rPr>
        <w:fldChar w:fldCharType="separate"/>
      </w:r>
      <w:r>
        <w:rPr>
          <w:noProof/>
        </w:rPr>
        <w:t>9</w:t>
      </w:r>
      <w:r>
        <w:rPr>
          <w:noProof/>
        </w:rPr>
        <w:fldChar w:fldCharType="end"/>
      </w:r>
    </w:p>
    <w:p w14:paraId="27604E13" w14:textId="32CACC49" w:rsidR="00A4312E" w:rsidRDefault="00A4312E">
      <w:pPr>
        <w:pStyle w:val="TOC3"/>
        <w:rPr>
          <w:rFonts w:ascii="Calibri" w:hAnsi="Calibri"/>
          <w:noProof/>
          <w:kern w:val="2"/>
          <w:sz w:val="24"/>
          <w:szCs w:val="24"/>
          <w:lang w:eastAsia="en-GB"/>
        </w:rPr>
      </w:pPr>
      <w:r>
        <w:rPr>
          <w:noProof/>
        </w:rPr>
        <w:t>3.3.4</w:t>
      </w:r>
      <w:r>
        <w:rPr>
          <w:rFonts w:ascii="Calibri" w:hAnsi="Calibri"/>
          <w:noProof/>
          <w:kern w:val="2"/>
          <w:sz w:val="24"/>
          <w:szCs w:val="24"/>
          <w:lang w:eastAsia="en-GB"/>
        </w:rPr>
        <w:tab/>
      </w:r>
      <w:r>
        <w:rPr>
          <w:noProof/>
        </w:rPr>
        <w:t>SBI specific usage of delimiters</w:t>
      </w:r>
      <w:r>
        <w:rPr>
          <w:noProof/>
        </w:rPr>
        <w:tab/>
      </w:r>
      <w:r>
        <w:rPr>
          <w:noProof/>
        </w:rPr>
        <w:fldChar w:fldCharType="begin" w:fldLock="1"/>
      </w:r>
      <w:r>
        <w:rPr>
          <w:noProof/>
        </w:rPr>
        <w:instrText xml:space="preserve"> PAGEREF _Toc177644351 \h </w:instrText>
      </w:r>
      <w:r>
        <w:rPr>
          <w:noProof/>
        </w:rPr>
      </w:r>
      <w:r>
        <w:rPr>
          <w:noProof/>
        </w:rPr>
        <w:fldChar w:fldCharType="separate"/>
      </w:r>
      <w:r>
        <w:rPr>
          <w:noProof/>
        </w:rPr>
        <w:t>10</w:t>
      </w:r>
      <w:r>
        <w:rPr>
          <w:noProof/>
        </w:rPr>
        <w:fldChar w:fldCharType="end"/>
      </w:r>
    </w:p>
    <w:p w14:paraId="349FFB41" w14:textId="48A39145" w:rsidR="00A4312E" w:rsidRDefault="00A4312E">
      <w:pPr>
        <w:pStyle w:val="TOC1"/>
        <w:rPr>
          <w:rFonts w:ascii="Calibri" w:hAnsi="Calibri"/>
          <w:noProof/>
          <w:kern w:val="2"/>
          <w:sz w:val="24"/>
          <w:szCs w:val="24"/>
          <w:lang w:eastAsia="en-GB"/>
        </w:rPr>
      </w:pPr>
      <w:r>
        <w:rPr>
          <w:noProof/>
        </w:rPr>
        <w:t>4</w:t>
      </w:r>
      <w:r>
        <w:rPr>
          <w:rFonts w:ascii="Calibri" w:hAnsi="Calibri"/>
          <w:noProof/>
          <w:kern w:val="2"/>
          <w:sz w:val="24"/>
          <w:szCs w:val="24"/>
          <w:lang w:eastAsia="en-GB"/>
        </w:rPr>
        <w:tab/>
      </w:r>
      <w:r>
        <w:rPr>
          <w:noProof/>
        </w:rPr>
        <w:t>Design Principles for 5GC SBI APIs</w:t>
      </w:r>
      <w:r>
        <w:rPr>
          <w:noProof/>
        </w:rPr>
        <w:tab/>
      </w:r>
      <w:r>
        <w:rPr>
          <w:noProof/>
        </w:rPr>
        <w:fldChar w:fldCharType="begin" w:fldLock="1"/>
      </w:r>
      <w:r>
        <w:rPr>
          <w:noProof/>
        </w:rPr>
        <w:instrText xml:space="preserve"> PAGEREF _Toc177644352 \h </w:instrText>
      </w:r>
      <w:r>
        <w:rPr>
          <w:noProof/>
        </w:rPr>
      </w:r>
      <w:r>
        <w:rPr>
          <w:noProof/>
        </w:rPr>
        <w:fldChar w:fldCharType="separate"/>
      </w:r>
      <w:r>
        <w:rPr>
          <w:noProof/>
        </w:rPr>
        <w:t>10</w:t>
      </w:r>
      <w:r>
        <w:rPr>
          <w:noProof/>
        </w:rPr>
        <w:fldChar w:fldCharType="end"/>
      </w:r>
    </w:p>
    <w:p w14:paraId="7876C9F9" w14:textId="7D074DC1" w:rsidR="00A4312E" w:rsidRDefault="00A4312E">
      <w:pPr>
        <w:pStyle w:val="TOC2"/>
        <w:rPr>
          <w:rFonts w:ascii="Calibri" w:hAnsi="Calibri"/>
          <w:noProof/>
          <w:kern w:val="2"/>
          <w:sz w:val="24"/>
          <w:szCs w:val="24"/>
          <w:lang w:eastAsia="en-GB"/>
        </w:rPr>
      </w:pPr>
      <w:r>
        <w:rPr>
          <w:noProof/>
        </w:rPr>
        <w:t>4.1</w:t>
      </w:r>
      <w:r>
        <w:rPr>
          <w:rFonts w:ascii="Calibri" w:hAnsi="Calibri"/>
          <w:noProof/>
          <w:kern w:val="2"/>
          <w:sz w:val="24"/>
          <w:szCs w:val="24"/>
          <w:lang w:eastAsia="en-GB"/>
        </w:rPr>
        <w:tab/>
      </w:r>
      <w:r>
        <w:rPr>
          <w:noProof/>
        </w:rPr>
        <w:t>General Principles</w:t>
      </w:r>
      <w:r>
        <w:rPr>
          <w:noProof/>
        </w:rPr>
        <w:tab/>
      </w:r>
      <w:r>
        <w:rPr>
          <w:noProof/>
        </w:rPr>
        <w:fldChar w:fldCharType="begin" w:fldLock="1"/>
      </w:r>
      <w:r>
        <w:rPr>
          <w:noProof/>
        </w:rPr>
        <w:instrText xml:space="preserve"> PAGEREF _Toc177644353 \h </w:instrText>
      </w:r>
      <w:r>
        <w:rPr>
          <w:noProof/>
        </w:rPr>
      </w:r>
      <w:r>
        <w:rPr>
          <w:noProof/>
        </w:rPr>
        <w:fldChar w:fldCharType="separate"/>
      </w:r>
      <w:r>
        <w:rPr>
          <w:noProof/>
        </w:rPr>
        <w:t>10</w:t>
      </w:r>
      <w:r>
        <w:rPr>
          <w:noProof/>
        </w:rPr>
        <w:fldChar w:fldCharType="end"/>
      </w:r>
    </w:p>
    <w:p w14:paraId="002F3BBD" w14:textId="138BEDF6" w:rsidR="00A4312E" w:rsidRDefault="00A4312E">
      <w:pPr>
        <w:pStyle w:val="TOC2"/>
        <w:rPr>
          <w:rFonts w:ascii="Calibri" w:hAnsi="Calibri"/>
          <w:noProof/>
          <w:kern w:val="2"/>
          <w:sz w:val="24"/>
          <w:szCs w:val="24"/>
          <w:lang w:eastAsia="en-GB"/>
        </w:rPr>
      </w:pPr>
      <w:r>
        <w:rPr>
          <w:noProof/>
        </w:rPr>
        <w:t>4.2</w:t>
      </w:r>
      <w:r>
        <w:rPr>
          <w:rFonts w:ascii="Calibri" w:hAnsi="Calibri"/>
          <w:noProof/>
          <w:kern w:val="2"/>
          <w:sz w:val="24"/>
          <w:szCs w:val="24"/>
          <w:lang w:eastAsia="en-GB"/>
        </w:rPr>
        <w:tab/>
      </w:r>
      <w:r>
        <w:rPr>
          <w:noProof/>
        </w:rPr>
        <w:t>API Design Style and REST Implementation Levels</w:t>
      </w:r>
      <w:r>
        <w:rPr>
          <w:noProof/>
        </w:rPr>
        <w:tab/>
      </w:r>
      <w:r>
        <w:rPr>
          <w:noProof/>
        </w:rPr>
        <w:fldChar w:fldCharType="begin" w:fldLock="1"/>
      </w:r>
      <w:r>
        <w:rPr>
          <w:noProof/>
        </w:rPr>
        <w:instrText xml:space="preserve"> PAGEREF _Toc177644354 \h </w:instrText>
      </w:r>
      <w:r>
        <w:rPr>
          <w:noProof/>
        </w:rPr>
      </w:r>
      <w:r>
        <w:rPr>
          <w:noProof/>
        </w:rPr>
        <w:fldChar w:fldCharType="separate"/>
      </w:r>
      <w:r>
        <w:rPr>
          <w:noProof/>
        </w:rPr>
        <w:t>11</w:t>
      </w:r>
      <w:r>
        <w:rPr>
          <w:noProof/>
        </w:rPr>
        <w:fldChar w:fldCharType="end"/>
      </w:r>
    </w:p>
    <w:p w14:paraId="2F1372E4" w14:textId="12642093" w:rsidR="00A4312E" w:rsidRDefault="00A4312E">
      <w:pPr>
        <w:pStyle w:val="TOC3"/>
        <w:rPr>
          <w:rFonts w:ascii="Calibri" w:hAnsi="Calibri"/>
          <w:noProof/>
          <w:kern w:val="2"/>
          <w:sz w:val="24"/>
          <w:szCs w:val="24"/>
          <w:lang w:eastAsia="en-GB"/>
        </w:rPr>
      </w:pPr>
      <w:r w:rsidRPr="0030198E">
        <w:rPr>
          <w:noProof/>
          <w:lang w:val="en-US" w:eastAsia="zh-CN"/>
        </w:rPr>
        <w:t>4.2.1</w:t>
      </w:r>
      <w:r>
        <w:rPr>
          <w:rFonts w:ascii="Calibri" w:hAnsi="Calibri"/>
          <w:noProof/>
          <w:kern w:val="2"/>
          <w:sz w:val="24"/>
          <w:szCs w:val="24"/>
          <w:lang w:eastAsia="en-GB"/>
        </w:rPr>
        <w:tab/>
      </w:r>
      <w:r w:rsidRPr="0030198E">
        <w:rPr>
          <w:noProof/>
          <w:lang w:val="en-US" w:eastAsia="zh-CN"/>
        </w:rPr>
        <w:t>General</w:t>
      </w:r>
      <w:r>
        <w:rPr>
          <w:noProof/>
        </w:rPr>
        <w:tab/>
      </w:r>
      <w:r>
        <w:rPr>
          <w:noProof/>
        </w:rPr>
        <w:fldChar w:fldCharType="begin" w:fldLock="1"/>
      </w:r>
      <w:r>
        <w:rPr>
          <w:noProof/>
        </w:rPr>
        <w:instrText xml:space="preserve"> PAGEREF _Toc177644355 \h </w:instrText>
      </w:r>
      <w:r>
        <w:rPr>
          <w:noProof/>
        </w:rPr>
      </w:r>
      <w:r>
        <w:rPr>
          <w:noProof/>
        </w:rPr>
        <w:fldChar w:fldCharType="separate"/>
      </w:r>
      <w:r>
        <w:rPr>
          <w:noProof/>
        </w:rPr>
        <w:t>11</w:t>
      </w:r>
      <w:r>
        <w:rPr>
          <w:noProof/>
        </w:rPr>
        <w:fldChar w:fldCharType="end"/>
      </w:r>
    </w:p>
    <w:p w14:paraId="182B5545" w14:textId="07EC1CF6" w:rsidR="00A4312E" w:rsidRDefault="00A4312E">
      <w:pPr>
        <w:pStyle w:val="TOC3"/>
        <w:rPr>
          <w:rFonts w:ascii="Calibri" w:hAnsi="Calibri"/>
          <w:noProof/>
          <w:kern w:val="2"/>
          <w:sz w:val="24"/>
          <w:szCs w:val="24"/>
          <w:lang w:eastAsia="en-GB"/>
        </w:rPr>
      </w:pPr>
      <w:r w:rsidRPr="0030198E">
        <w:rPr>
          <w:noProof/>
          <w:lang w:val="en-US" w:eastAsia="zh-CN"/>
        </w:rPr>
        <w:t>4.2.2</w:t>
      </w:r>
      <w:r>
        <w:rPr>
          <w:rFonts w:ascii="Calibri" w:hAnsi="Calibri"/>
          <w:noProof/>
          <w:kern w:val="2"/>
          <w:sz w:val="24"/>
          <w:szCs w:val="24"/>
          <w:lang w:eastAsia="en-GB"/>
        </w:rPr>
        <w:tab/>
      </w:r>
      <w:r w:rsidRPr="0030198E">
        <w:rPr>
          <w:noProof/>
          <w:lang w:val="en-US" w:eastAsia="zh-CN"/>
        </w:rPr>
        <w:t>API Design Principles for Query Operation</w:t>
      </w:r>
      <w:r>
        <w:rPr>
          <w:noProof/>
        </w:rPr>
        <w:tab/>
      </w:r>
      <w:r>
        <w:rPr>
          <w:noProof/>
        </w:rPr>
        <w:fldChar w:fldCharType="begin" w:fldLock="1"/>
      </w:r>
      <w:r>
        <w:rPr>
          <w:noProof/>
        </w:rPr>
        <w:instrText xml:space="preserve"> PAGEREF _Toc177644356 \h </w:instrText>
      </w:r>
      <w:r>
        <w:rPr>
          <w:noProof/>
        </w:rPr>
      </w:r>
      <w:r>
        <w:rPr>
          <w:noProof/>
        </w:rPr>
        <w:fldChar w:fldCharType="separate"/>
      </w:r>
      <w:r>
        <w:rPr>
          <w:noProof/>
        </w:rPr>
        <w:t>11</w:t>
      </w:r>
      <w:r>
        <w:rPr>
          <w:noProof/>
        </w:rPr>
        <w:fldChar w:fldCharType="end"/>
      </w:r>
    </w:p>
    <w:p w14:paraId="51730205" w14:textId="55D4A788" w:rsidR="00A4312E" w:rsidRDefault="00A4312E">
      <w:pPr>
        <w:pStyle w:val="TOC3"/>
        <w:rPr>
          <w:rFonts w:ascii="Calibri" w:hAnsi="Calibri"/>
          <w:noProof/>
          <w:kern w:val="2"/>
          <w:sz w:val="24"/>
          <w:szCs w:val="24"/>
          <w:lang w:eastAsia="en-GB"/>
        </w:rPr>
      </w:pPr>
      <w:r w:rsidRPr="0030198E">
        <w:rPr>
          <w:noProof/>
          <w:lang w:val="en-US" w:eastAsia="zh-CN"/>
        </w:rPr>
        <w:t>4.2.3</w:t>
      </w:r>
      <w:r>
        <w:rPr>
          <w:rFonts w:ascii="Calibri" w:hAnsi="Calibri"/>
          <w:noProof/>
          <w:kern w:val="2"/>
          <w:sz w:val="24"/>
          <w:szCs w:val="24"/>
          <w:lang w:eastAsia="en-GB"/>
        </w:rPr>
        <w:tab/>
      </w:r>
      <w:r w:rsidRPr="0030198E">
        <w:rPr>
          <w:noProof/>
          <w:lang w:val="en-US" w:eastAsia="zh-CN"/>
        </w:rPr>
        <w:t>API Design Principles for Delete Operation</w:t>
      </w:r>
      <w:r>
        <w:rPr>
          <w:noProof/>
        </w:rPr>
        <w:tab/>
      </w:r>
      <w:r>
        <w:rPr>
          <w:noProof/>
        </w:rPr>
        <w:fldChar w:fldCharType="begin" w:fldLock="1"/>
      </w:r>
      <w:r>
        <w:rPr>
          <w:noProof/>
        </w:rPr>
        <w:instrText xml:space="preserve"> PAGEREF _Toc177644357 \h </w:instrText>
      </w:r>
      <w:r>
        <w:rPr>
          <w:noProof/>
        </w:rPr>
      </w:r>
      <w:r>
        <w:rPr>
          <w:noProof/>
        </w:rPr>
        <w:fldChar w:fldCharType="separate"/>
      </w:r>
      <w:r>
        <w:rPr>
          <w:noProof/>
        </w:rPr>
        <w:t>11</w:t>
      </w:r>
      <w:r>
        <w:rPr>
          <w:noProof/>
        </w:rPr>
        <w:fldChar w:fldCharType="end"/>
      </w:r>
    </w:p>
    <w:p w14:paraId="44215E5F" w14:textId="2C2E8B9E" w:rsidR="00A4312E" w:rsidRDefault="00A4312E">
      <w:pPr>
        <w:pStyle w:val="TOC2"/>
        <w:rPr>
          <w:rFonts w:ascii="Calibri" w:hAnsi="Calibri"/>
          <w:noProof/>
          <w:kern w:val="2"/>
          <w:sz w:val="24"/>
          <w:szCs w:val="24"/>
          <w:lang w:eastAsia="en-GB"/>
        </w:rPr>
      </w:pPr>
      <w:r>
        <w:rPr>
          <w:noProof/>
        </w:rPr>
        <w:t>4.3</w:t>
      </w:r>
      <w:r>
        <w:rPr>
          <w:rFonts w:ascii="Calibri" w:hAnsi="Calibri"/>
          <w:noProof/>
          <w:kern w:val="2"/>
          <w:sz w:val="24"/>
          <w:szCs w:val="24"/>
          <w:lang w:eastAsia="en-GB"/>
        </w:rPr>
        <w:tab/>
      </w:r>
      <w:r>
        <w:rPr>
          <w:noProof/>
        </w:rPr>
        <w:t>Version Control</w:t>
      </w:r>
      <w:r>
        <w:rPr>
          <w:noProof/>
        </w:rPr>
        <w:tab/>
      </w:r>
      <w:r>
        <w:rPr>
          <w:noProof/>
        </w:rPr>
        <w:fldChar w:fldCharType="begin" w:fldLock="1"/>
      </w:r>
      <w:r>
        <w:rPr>
          <w:noProof/>
        </w:rPr>
        <w:instrText xml:space="preserve"> PAGEREF _Toc177644358 \h </w:instrText>
      </w:r>
      <w:r>
        <w:rPr>
          <w:noProof/>
        </w:rPr>
      </w:r>
      <w:r>
        <w:rPr>
          <w:noProof/>
        </w:rPr>
        <w:fldChar w:fldCharType="separate"/>
      </w:r>
      <w:r>
        <w:rPr>
          <w:noProof/>
        </w:rPr>
        <w:t>12</w:t>
      </w:r>
      <w:r>
        <w:rPr>
          <w:noProof/>
        </w:rPr>
        <w:fldChar w:fldCharType="end"/>
      </w:r>
    </w:p>
    <w:p w14:paraId="4F2E3335" w14:textId="24B88C0E" w:rsidR="00A4312E" w:rsidRDefault="00A4312E">
      <w:pPr>
        <w:pStyle w:val="TOC3"/>
        <w:rPr>
          <w:rFonts w:ascii="Calibri" w:hAnsi="Calibri"/>
          <w:noProof/>
          <w:kern w:val="2"/>
          <w:sz w:val="24"/>
          <w:szCs w:val="24"/>
          <w:lang w:eastAsia="en-GB"/>
        </w:rPr>
      </w:pPr>
      <w:r w:rsidRPr="0030198E">
        <w:rPr>
          <w:rFonts w:eastAsia="Calibri"/>
          <w:noProof/>
        </w:rPr>
        <w:t>4.3.0</w:t>
      </w:r>
      <w:r>
        <w:rPr>
          <w:rFonts w:ascii="Calibri" w:hAnsi="Calibri"/>
          <w:noProof/>
          <w:kern w:val="2"/>
          <w:sz w:val="24"/>
          <w:szCs w:val="24"/>
          <w:lang w:eastAsia="en-GB"/>
        </w:rPr>
        <w:tab/>
      </w:r>
      <w:r w:rsidRPr="0030198E">
        <w:rPr>
          <w:rFonts w:eastAsia="Calibri"/>
          <w:noProof/>
        </w:rPr>
        <w:t>General</w:t>
      </w:r>
      <w:r>
        <w:rPr>
          <w:noProof/>
        </w:rPr>
        <w:tab/>
      </w:r>
      <w:r>
        <w:rPr>
          <w:noProof/>
        </w:rPr>
        <w:fldChar w:fldCharType="begin" w:fldLock="1"/>
      </w:r>
      <w:r>
        <w:rPr>
          <w:noProof/>
        </w:rPr>
        <w:instrText xml:space="preserve"> PAGEREF _Toc177644359 \h </w:instrText>
      </w:r>
      <w:r>
        <w:rPr>
          <w:noProof/>
        </w:rPr>
      </w:r>
      <w:r>
        <w:rPr>
          <w:noProof/>
        </w:rPr>
        <w:fldChar w:fldCharType="separate"/>
      </w:r>
      <w:r>
        <w:rPr>
          <w:noProof/>
        </w:rPr>
        <w:t>12</w:t>
      </w:r>
      <w:r>
        <w:rPr>
          <w:noProof/>
        </w:rPr>
        <w:fldChar w:fldCharType="end"/>
      </w:r>
    </w:p>
    <w:p w14:paraId="3A6F6A25" w14:textId="30046A4C" w:rsidR="00A4312E" w:rsidRDefault="00A4312E">
      <w:pPr>
        <w:pStyle w:val="TOC3"/>
        <w:rPr>
          <w:rFonts w:ascii="Calibri" w:hAnsi="Calibri"/>
          <w:noProof/>
          <w:kern w:val="2"/>
          <w:sz w:val="24"/>
          <w:szCs w:val="24"/>
          <w:lang w:eastAsia="en-GB"/>
        </w:rPr>
      </w:pPr>
      <w:r w:rsidRPr="0030198E">
        <w:rPr>
          <w:rFonts w:eastAsia="Calibri"/>
          <w:noProof/>
        </w:rPr>
        <w:t>4.3.1</w:t>
      </w:r>
      <w:r>
        <w:rPr>
          <w:rFonts w:ascii="Calibri" w:hAnsi="Calibri"/>
          <w:noProof/>
          <w:kern w:val="2"/>
          <w:sz w:val="24"/>
          <w:szCs w:val="24"/>
          <w:lang w:eastAsia="en-GB"/>
        </w:rPr>
        <w:tab/>
      </w:r>
      <w:r w:rsidRPr="0030198E">
        <w:rPr>
          <w:rFonts w:eastAsia="Calibri"/>
          <w:noProof/>
        </w:rPr>
        <w:t>Structure of API version numbers</w:t>
      </w:r>
      <w:r>
        <w:rPr>
          <w:noProof/>
        </w:rPr>
        <w:tab/>
      </w:r>
      <w:r>
        <w:rPr>
          <w:noProof/>
        </w:rPr>
        <w:fldChar w:fldCharType="begin" w:fldLock="1"/>
      </w:r>
      <w:r>
        <w:rPr>
          <w:noProof/>
        </w:rPr>
        <w:instrText xml:space="preserve"> PAGEREF _Toc177644360 \h </w:instrText>
      </w:r>
      <w:r>
        <w:rPr>
          <w:noProof/>
        </w:rPr>
      </w:r>
      <w:r>
        <w:rPr>
          <w:noProof/>
        </w:rPr>
        <w:fldChar w:fldCharType="separate"/>
      </w:r>
      <w:r>
        <w:rPr>
          <w:noProof/>
        </w:rPr>
        <w:t>12</w:t>
      </w:r>
      <w:r>
        <w:rPr>
          <w:noProof/>
        </w:rPr>
        <w:fldChar w:fldCharType="end"/>
      </w:r>
    </w:p>
    <w:p w14:paraId="5F47EAE0" w14:textId="63ECADE9" w:rsidR="00A4312E" w:rsidRDefault="00A4312E">
      <w:pPr>
        <w:pStyle w:val="TOC4"/>
        <w:rPr>
          <w:rFonts w:ascii="Calibri" w:hAnsi="Calibri"/>
          <w:noProof/>
          <w:kern w:val="2"/>
          <w:sz w:val="24"/>
          <w:szCs w:val="24"/>
          <w:lang w:eastAsia="en-GB"/>
        </w:rPr>
      </w:pPr>
      <w:r w:rsidRPr="0030198E">
        <w:rPr>
          <w:rFonts w:eastAsia="Calibri"/>
          <w:noProof/>
        </w:rPr>
        <w:t>4.3.1.1</w:t>
      </w:r>
      <w:r>
        <w:rPr>
          <w:rFonts w:ascii="Calibri" w:hAnsi="Calibri"/>
          <w:noProof/>
          <w:kern w:val="2"/>
          <w:sz w:val="24"/>
          <w:szCs w:val="24"/>
          <w:lang w:eastAsia="en-GB"/>
        </w:rPr>
        <w:tab/>
      </w:r>
      <w:r w:rsidRPr="0030198E">
        <w:rPr>
          <w:rFonts w:eastAsia="Calibri"/>
          <w:noProof/>
        </w:rPr>
        <w:t>API version number format</w:t>
      </w:r>
      <w:r>
        <w:rPr>
          <w:noProof/>
        </w:rPr>
        <w:tab/>
      </w:r>
      <w:r>
        <w:rPr>
          <w:noProof/>
        </w:rPr>
        <w:fldChar w:fldCharType="begin" w:fldLock="1"/>
      </w:r>
      <w:r>
        <w:rPr>
          <w:noProof/>
        </w:rPr>
        <w:instrText xml:space="preserve"> PAGEREF _Toc177644361 \h </w:instrText>
      </w:r>
      <w:r>
        <w:rPr>
          <w:noProof/>
        </w:rPr>
      </w:r>
      <w:r>
        <w:rPr>
          <w:noProof/>
        </w:rPr>
        <w:fldChar w:fldCharType="separate"/>
      </w:r>
      <w:r>
        <w:rPr>
          <w:noProof/>
        </w:rPr>
        <w:t>12</w:t>
      </w:r>
      <w:r>
        <w:rPr>
          <w:noProof/>
        </w:rPr>
        <w:fldChar w:fldCharType="end"/>
      </w:r>
    </w:p>
    <w:p w14:paraId="650A809E" w14:textId="6FB0BDF4" w:rsidR="00A4312E" w:rsidRDefault="00A4312E">
      <w:pPr>
        <w:pStyle w:val="TOC4"/>
        <w:rPr>
          <w:rFonts w:ascii="Calibri" w:hAnsi="Calibri"/>
          <w:noProof/>
          <w:kern w:val="2"/>
          <w:sz w:val="24"/>
          <w:szCs w:val="24"/>
          <w:lang w:eastAsia="en-GB"/>
        </w:rPr>
      </w:pPr>
      <w:r w:rsidRPr="0030198E">
        <w:rPr>
          <w:rFonts w:eastAsia="Calibri"/>
          <w:noProof/>
        </w:rPr>
        <w:t>4.3.1.2</w:t>
      </w:r>
      <w:r>
        <w:rPr>
          <w:rFonts w:ascii="Calibri" w:hAnsi="Calibri"/>
          <w:noProof/>
          <w:kern w:val="2"/>
          <w:sz w:val="24"/>
          <w:szCs w:val="24"/>
          <w:lang w:eastAsia="en-GB"/>
        </w:rPr>
        <w:tab/>
      </w:r>
      <w:r w:rsidRPr="0030198E">
        <w:rPr>
          <w:rFonts w:eastAsia="Calibri"/>
          <w:noProof/>
        </w:rPr>
        <w:t>Rules for incrementing field values</w:t>
      </w:r>
      <w:r>
        <w:rPr>
          <w:noProof/>
        </w:rPr>
        <w:tab/>
      </w:r>
      <w:r>
        <w:rPr>
          <w:noProof/>
        </w:rPr>
        <w:fldChar w:fldCharType="begin" w:fldLock="1"/>
      </w:r>
      <w:r>
        <w:rPr>
          <w:noProof/>
        </w:rPr>
        <w:instrText xml:space="preserve"> PAGEREF _Toc177644362 \h </w:instrText>
      </w:r>
      <w:r>
        <w:rPr>
          <w:noProof/>
        </w:rPr>
      </w:r>
      <w:r>
        <w:rPr>
          <w:noProof/>
        </w:rPr>
        <w:fldChar w:fldCharType="separate"/>
      </w:r>
      <w:r>
        <w:rPr>
          <w:noProof/>
        </w:rPr>
        <w:t>12</w:t>
      </w:r>
      <w:r>
        <w:rPr>
          <w:noProof/>
        </w:rPr>
        <w:fldChar w:fldCharType="end"/>
      </w:r>
    </w:p>
    <w:p w14:paraId="5EF52728" w14:textId="383043CB" w:rsidR="00A4312E" w:rsidRDefault="00A4312E">
      <w:pPr>
        <w:pStyle w:val="TOC4"/>
        <w:rPr>
          <w:rFonts w:ascii="Calibri" w:hAnsi="Calibri"/>
          <w:noProof/>
          <w:kern w:val="2"/>
          <w:sz w:val="24"/>
          <w:szCs w:val="24"/>
          <w:lang w:eastAsia="en-GB"/>
        </w:rPr>
      </w:pPr>
      <w:r w:rsidRPr="0030198E">
        <w:rPr>
          <w:rFonts w:eastAsia="Calibri"/>
          <w:noProof/>
        </w:rPr>
        <w:t>4.3.1.3</w:t>
      </w:r>
      <w:r>
        <w:rPr>
          <w:rFonts w:ascii="Calibri" w:hAnsi="Calibri"/>
          <w:noProof/>
          <w:kern w:val="2"/>
          <w:sz w:val="24"/>
          <w:szCs w:val="24"/>
          <w:lang w:eastAsia="en-GB"/>
        </w:rPr>
        <w:tab/>
      </w:r>
      <w:r w:rsidRPr="0030198E">
        <w:rPr>
          <w:rFonts w:eastAsia="Calibri"/>
          <w:noProof/>
        </w:rPr>
        <w:t>Visibility of the API version number fields</w:t>
      </w:r>
      <w:r>
        <w:rPr>
          <w:noProof/>
        </w:rPr>
        <w:tab/>
      </w:r>
      <w:r>
        <w:rPr>
          <w:noProof/>
        </w:rPr>
        <w:fldChar w:fldCharType="begin" w:fldLock="1"/>
      </w:r>
      <w:r>
        <w:rPr>
          <w:noProof/>
        </w:rPr>
        <w:instrText xml:space="preserve"> PAGEREF _Toc177644363 \h </w:instrText>
      </w:r>
      <w:r>
        <w:rPr>
          <w:noProof/>
        </w:rPr>
      </w:r>
      <w:r>
        <w:rPr>
          <w:noProof/>
        </w:rPr>
        <w:fldChar w:fldCharType="separate"/>
      </w:r>
      <w:r>
        <w:rPr>
          <w:noProof/>
        </w:rPr>
        <w:t>16</w:t>
      </w:r>
      <w:r>
        <w:rPr>
          <w:noProof/>
        </w:rPr>
        <w:fldChar w:fldCharType="end"/>
      </w:r>
    </w:p>
    <w:p w14:paraId="7DEC09BC" w14:textId="511445F5" w:rsidR="00A4312E" w:rsidRDefault="00A4312E">
      <w:pPr>
        <w:pStyle w:val="TOC4"/>
        <w:rPr>
          <w:rFonts w:ascii="Calibri" w:hAnsi="Calibri"/>
          <w:noProof/>
          <w:kern w:val="2"/>
          <w:sz w:val="24"/>
          <w:szCs w:val="24"/>
          <w:lang w:eastAsia="en-GB"/>
        </w:rPr>
      </w:pPr>
      <w:r w:rsidRPr="0030198E">
        <w:rPr>
          <w:rFonts w:eastAsia="Calibri"/>
          <w:noProof/>
        </w:rPr>
        <w:t>4.3.1.4</w:t>
      </w:r>
      <w:r>
        <w:rPr>
          <w:rFonts w:ascii="Calibri" w:hAnsi="Calibri"/>
          <w:noProof/>
          <w:kern w:val="2"/>
          <w:sz w:val="24"/>
          <w:szCs w:val="24"/>
          <w:lang w:eastAsia="en-GB"/>
        </w:rPr>
        <w:tab/>
      </w:r>
      <w:r w:rsidRPr="0030198E">
        <w:rPr>
          <w:rFonts w:eastAsia="Calibri"/>
          <w:noProof/>
        </w:rPr>
        <w:t>Relation to the Technical Specification version number</w:t>
      </w:r>
      <w:r>
        <w:rPr>
          <w:noProof/>
        </w:rPr>
        <w:tab/>
      </w:r>
      <w:r>
        <w:rPr>
          <w:noProof/>
        </w:rPr>
        <w:fldChar w:fldCharType="begin" w:fldLock="1"/>
      </w:r>
      <w:r>
        <w:rPr>
          <w:noProof/>
        </w:rPr>
        <w:instrText xml:space="preserve"> PAGEREF _Toc177644364 \h </w:instrText>
      </w:r>
      <w:r>
        <w:rPr>
          <w:noProof/>
        </w:rPr>
      </w:r>
      <w:r>
        <w:rPr>
          <w:noProof/>
        </w:rPr>
        <w:fldChar w:fldCharType="separate"/>
      </w:r>
      <w:r>
        <w:rPr>
          <w:noProof/>
        </w:rPr>
        <w:t>16</w:t>
      </w:r>
      <w:r>
        <w:rPr>
          <w:noProof/>
        </w:rPr>
        <w:fldChar w:fldCharType="end"/>
      </w:r>
    </w:p>
    <w:p w14:paraId="633E7A30" w14:textId="4AD4F0FF" w:rsidR="00A4312E" w:rsidRDefault="00A4312E">
      <w:pPr>
        <w:pStyle w:val="TOC4"/>
        <w:rPr>
          <w:rFonts w:ascii="Calibri" w:hAnsi="Calibri"/>
          <w:noProof/>
          <w:kern w:val="2"/>
          <w:sz w:val="24"/>
          <w:szCs w:val="24"/>
          <w:lang w:eastAsia="en-GB"/>
        </w:rPr>
      </w:pPr>
      <w:r w:rsidRPr="0030198E">
        <w:rPr>
          <w:rFonts w:eastAsia="Calibri"/>
          <w:noProof/>
        </w:rPr>
        <w:t>4.3.1.5</w:t>
      </w:r>
      <w:r>
        <w:rPr>
          <w:rFonts w:ascii="Calibri" w:hAnsi="Calibri"/>
          <w:noProof/>
          <w:kern w:val="2"/>
          <w:sz w:val="24"/>
          <w:szCs w:val="24"/>
          <w:lang w:eastAsia="en-GB"/>
        </w:rPr>
        <w:tab/>
      </w:r>
      <w:r w:rsidRPr="0030198E">
        <w:rPr>
          <w:rFonts w:eastAsia="Calibri"/>
          <w:noProof/>
        </w:rPr>
        <w:t>Discovery of the supported versions</w:t>
      </w:r>
      <w:r>
        <w:rPr>
          <w:noProof/>
        </w:rPr>
        <w:tab/>
      </w:r>
      <w:r>
        <w:rPr>
          <w:noProof/>
        </w:rPr>
        <w:fldChar w:fldCharType="begin" w:fldLock="1"/>
      </w:r>
      <w:r>
        <w:rPr>
          <w:noProof/>
        </w:rPr>
        <w:instrText xml:space="preserve"> PAGEREF _Toc177644365 \h </w:instrText>
      </w:r>
      <w:r>
        <w:rPr>
          <w:noProof/>
        </w:rPr>
      </w:r>
      <w:r>
        <w:rPr>
          <w:noProof/>
        </w:rPr>
        <w:fldChar w:fldCharType="separate"/>
      </w:r>
      <w:r>
        <w:rPr>
          <w:noProof/>
        </w:rPr>
        <w:t>16</w:t>
      </w:r>
      <w:r>
        <w:rPr>
          <w:noProof/>
        </w:rPr>
        <w:fldChar w:fldCharType="end"/>
      </w:r>
    </w:p>
    <w:p w14:paraId="6EE27E3E" w14:textId="52A8DCF7" w:rsidR="00A4312E" w:rsidRDefault="00A4312E">
      <w:pPr>
        <w:pStyle w:val="TOC4"/>
        <w:rPr>
          <w:rFonts w:ascii="Calibri" w:hAnsi="Calibri"/>
          <w:noProof/>
          <w:kern w:val="2"/>
          <w:sz w:val="24"/>
          <w:szCs w:val="24"/>
          <w:lang w:eastAsia="en-GB"/>
        </w:rPr>
      </w:pPr>
      <w:r w:rsidRPr="0030198E">
        <w:rPr>
          <w:rFonts w:eastAsia="Calibri"/>
          <w:noProof/>
        </w:rPr>
        <w:t>4.3.1.6</w:t>
      </w:r>
      <w:r>
        <w:rPr>
          <w:rFonts w:ascii="Calibri" w:hAnsi="Calibri"/>
          <w:noProof/>
          <w:kern w:val="2"/>
          <w:sz w:val="24"/>
          <w:szCs w:val="24"/>
          <w:lang w:eastAsia="en-GB"/>
        </w:rPr>
        <w:tab/>
      </w:r>
      <w:r w:rsidRPr="0030198E">
        <w:rPr>
          <w:rFonts w:eastAsia="Calibri"/>
          <w:noProof/>
        </w:rPr>
        <w:t>Withdrawing API versions</w:t>
      </w:r>
      <w:r>
        <w:rPr>
          <w:noProof/>
        </w:rPr>
        <w:tab/>
      </w:r>
      <w:r>
        <w:rPr>
          <w:noProof/>
        </w:rPr>
        <w:fldChar w:fldCharType="begin" w:fldLock="1"/>
      </w:r>
      <w:r>
        <w:rPr>
          <w:noProof/>
        </w:rPr>
        <w:instrText xml:space="preserve"> PAGEREF _Toc177644366 \h </w:instrText>
      </w:r>
      <w:r>
        <w:rPr>
          <w:noProof/>
        </w:rPr>
      </w:r>
      <w:r>
        <w:rPr>
          <w:noProof/>
        </w:rPr>
        <w:fldChar w:fldCharType="separate"/>
      </w:r>
      <w:r>
        <w:rPr>
          <w:noProof/>
        </w:rPr>
        <w:t>17</w:t>
      </w:r>
      <w:r>
        <w:rPr>
          <w:noProof/>
        </w:rPr>
        <w:fldChar w:fldCharType="end"/>
      </w:r>
    </w:p>
    <w:p w14:paraId="02120591" w14:textId="08F5ED0A" w:rsidR="00A4312E" w:rsidRDefault="00A4312E">
      <w:pPr>
        <w:pStyle w:val="TOC2"/>
        <w:rPr>
          <w:rFonts w:ascii="Calibri" w:hAnsi="Calibri"/>
          <w:noProof/>
          <w:kern w:val="2"/>
          <w:sz w:val="24"/>
          <w:szCs w:val="24"/>
          <w:lang w:eastAsia="en-GB"/>
        </w:rPr>
      </w:pPr>
      <w:r>
        <w:rPr>
          <w:noProof/>
        </w:rPr>
        <w:t>4.4</w:t>
      </w:r>
      <w:r>
        <w:rPr>
          <w:rFonts w:ascii="Calibri" w:hAnsi="Calibri"/>
          <w:noProof/>
          <w:kern w:val="2"/>
          <w:sz w:val="24"/>
          <w:szCs w:val="24"/>
          <w:lang w:eastAsia="en-GB"/>
        </w:rPr>
        <w:tab/>
      </w:r>
      <w:r>
        <w:rPr>
          <w:noProof/>
        </w:rPr>
        <w:t>URI Structure</w:t>
      </w:r>
      <w:r>
        <w:rPr>
          <w:noProof/>
        </w:rPr>
        <w:tab/>
      </w:r>
      <w:r>
        <w:rPr>
          <w:noProof/>
        </w:rPr>
        <w:fldChar w:fldCharType="begin" w:fldLock="1"/>
      </w:r>
      <w:r>
        <w:rPr>
          <w:noProof/>
        </w:rPr>
        <w:instrText xml:space="preserve"> PAGEREF _Toc177644367 \h </w:instrText>
      </w:r>
      <w:r>
        <w:rPr>
          <w:noProof/>
        </w:rPr>
      </w:r>
      <w:r>
        <w:rPr>
          <w:noProof/>
        </w:rPr>
        <w:fldChar w:fldCharType="separate"/>
      </w:r>
      <w:r>
        <w:rPr>
          <w:noProof/>
        </w:rPr>
        <w:t>17</w:t>
      </w:r>
      <w:r>
        <w:rPr>
          <w:noProof/>
        </w:rPr>
        <w:fldChar w:fldCharType="end"/>
      </w:r>
    </w:p>
    <w:p w14:paraId="086C34AA" w14:textId="7DEB2264" w:rsidR="00A4312E" w:rsidRDefault="00A4312E">
      <w:pPr>
        <w:pStyle w:val="TOC3"/>
        <w:rPr>
          <w:rFonts w:ascii="Calibri" w:hAnsi="Calibri"/>
          <w:noProof/>
          <w:kern w:val="2"/>
          <w:sz w:val="24"/>
          <w:szCs w:val="24"/>
          <w:lang w:eastAsia="en-GB"/>
        </w:rPr>
      </w:pPr>
      <w:r>
        <w:rPr>
          <w:noProof/>
        </w:rPr>
        <w:t>4.4.1</w:t>
      </w:r>
      <w:r>
        <w:rPr>
          <w:rFonts w:ascii="Calibri" w:hAnsi="Calibri"/>
          <w:noProof/>
          <w:kern w:val="2"/>
          <w:sz w:val="24"/>
          <w:szCs w:val="24"/>
          <w:lang w:eastAsia="en-GB"/>
        </w:rPr>
        <w:tab/>
      </w:r>
      <w:r>
        <w:rPr>
          <w:noProof/>
        </w:rPr>
        <w:t>Resource URI structure</w:t>
      </w:r>
      <w:r>
        <w:rPr>
          <w:noProof/>
        </w:rPr>
        <w:tab/>
      </w:r>
      <w:r>
        <w:rPr>
          <w:noProof/>
        </w:rPr>
        <w:fldChar w:fldCharType="begin" w:fldLock="1"/>
      </w:r>
      <w:r>
        <w:rPr>
          <w:noProof/>
        </w:rPr>
        <w:instrText xml:space="preserve"> PAGEREF _Toc177644368 \h </w:instrText>
      </w:r>
      <w:r>
        <w:rPr>
          <w:noProof/>
        </w:rPr>
      </w:r>
      <w:r>
        <w:rPr>
          <w:noProof/>
        </w:rPr>
        <w:fldChar w:fldCharType="separate"/>
      </w:r>
      <w:r>
        <w:rPr>
          <w:noProof/>
        </w:rPr>
        <w:t>17</w:t>
      </w:r>
      <w:r>
        <w:rPr>
          <w:noProof/>
        </w:rPr>
        <w:fldChar w:fldCharType="end"/>
      </w:r>
    </w:p>
    <w:p w14:paraId="3A2D1EF3" w14:textId="2D791006" w:rsidR="00A4312E" w:rsidRDefault="00A4312E">
      <w:pPr>
        <w:pStyle w:val="TOC3"/>
        <w:rPr>
          <w:rFonts w:ascii="Calibri" w:hAnsi="Calibri"/>
          <w:noProof/>
          <w:kern w:val="2"/>
          <w:sz w:val="24"/>
          <w:szCs w:val="24"/>
          <w:lang w:eastAsia="en-GB"/>
        </w:rPr>
      </w:pPr>
      <w:r>
        <w:rPr>
          <w:noProof/>
        </w:rPr>
        <w:t>4.4.2</w:t>
      </w:r>
      <w:r>
        <w:rPr>
          <w:rFonts w:ascii="Calibri" w:hAnsi="Calibri"/>
          <w:noProof/>
          <w:kern w:val="2"/>
          <w:sz w:val="24"/>
          <w:szCs w:val="24"/>
          <w:lang w:eastAsia="en-GB"/>
        </w:rPr>
        <w:tab/>
      </w:r>
      <w:r>
        <w:rPr>
          <w:noProof/>
        </w:rPr>
        <w:t>Custom operations URI structure</w:t>
      </w:r>
      <w:r>
        <w:rPr>
          <w:noProof/>
        </w:rPr>
        <w:tab/>
      </w:r>
      <w:r>
        <w:rPr>
          <w:noProof/>
        </w:rPr>
        <w:fldChar w:fldCharType="begin" w:fldLock="1"/>
      </w:r>
      <w:r>
        <w:rPr>
          <w:noProof/>
        </w:rPr>
        <w:instrText xml:space="preserve"> PAGEREF _Toc177644369 \h </w:instrText>
      </w:r>
      <w:r>
        <w:rPr>
          <w:noProof/>
        </w:rPr>
      </w:r>
      <w:r>
        <w:rPr>
          <w:noProof/>
        </w:rPr>
        <w:fldChar w:fldCharType="separate"/>
      </w:r>
      <w:r>
        <w:rPr>
          <w:noProof/>
        </w:rPr>
        <w:t>18</w:t>
      </w:r>
      <w:r>
        <w:rPr>
          <w:noProof/>
        </w:rPr>
        <w:fldChar w:fldCharType="end"/>
      </w:r>
    </w:p>
    <w:p w14:paraId="70091BCB" w14:textId="6E93850A" w:rsidR="00A4312E" w:rsidRDefault="00A4312E">
      <w:pPr>
        <w:pStyle w:val="TOC3"/>
        <w:rPr>
          <w:rFonts w:ascii="Calibri" w:hAnsi="Calibri"/>
          <w:noProof/>
          <w:kern w:val="2"/>
          <w:sz w:val="24"/>
          <w:szCs w:val="24"/>
          <w:lang w:eastAsia="en-GB"/>
        </w:rPr>
      </w:pPr>
      <w:r>
        <w:rPr>
          <w:noProof/>
        </w:rPr>
        <w:t>4.4.3</w:t>
      </w:r>
      <w:r>
        <w:rPr>
          <w:rFonts w:ascii="Calibri" w:hAnsi="Calibri"/>
          <w:noProof/>
          <w:kern w:val="2"/>
          <w:sz w:val="24"/>
          <w:szCs w:val="24"/>
          <w:lang w:eastAsia="en-GB"/>
        </w:rPr>
        <w:tab/>
      </w:r>
      <w:r>
        <w:rPr>
          <w:noProof/>
        </w:rPr>
        <w:t>Callback URI structure</w:t>
      </w:r>
      <w:r>
        <w:rPr>
          <w:noProof/>
        </w:rPr>
        <w:tab/>
      </w:r>
      <w:r>
        <w:rPr>
          <w:noProof/>
        </w:rPr>
        <w:fldChar w:fldCharType="begin" w:fldLock="1"/>
      </w:r>
      <w:r>
        <w:rPr>
          <w:noProof/>
        </w:rPr>
        <w:instrText xml:space="preserve"> PAGEREF _Toc177644370 \h </w:instrText>
      </w:r>
      <w:r>
        <w:rPr>
          <w:noProof/>
        </w:rPr>
      </w:r>
      <w:r>
        <w:rPr>
          <w:noProof/>
        </w:rPr>
        <w:fldChar w:fldCharType="separate"/>
      </w:r>
      <w:r>
        <w:rPr>
          <w:noProof/>
        </w:rPr>
        <w:t>18</w:t>
      </w:r>
      <w:r>
        <w:rPr>
          <w:noProof/>
        </w:rPr>
        <w:fldChar w:fldCharType="end"/>
      </w:r>
    </w:p>
    <w:p w14:paraId="287C2F43" w14:textId="104E3FDD" w:rsidR="00A4312E" w:rsidRDefault="00A4312E">
      <w:pPr>
        <w:pStyle w:val="TOC3"/>
        <w:rPr>
          <w:rFonts w:ascii="Calibri" w:hAnsi="Calibri"/>
          <w:noProof/>
          <w:kern w:val="2"/>
          <w:sz w:val="24"/>
          <w:szCs w:val="24"/>
          <w:lang w:eastAsia="en-GB"/>
        </w:rPr>
      </w:pPr>
      <w:r>
        <w:rPr>
          <w:noProof/>
        </w:rPr>
        <w:t>4.5.1</w:t>
      </w:r>
      <w:r>
        <w:rPr>
          <w:rFonts w:ascii="Calibri" w:hAnsi="Calibri"/>
          <w:noProof/>
          <w:kern w:val="2"/>
          <w:sz w:val="24"/>
          <w:szCs w:val="24"/>
          <w:lang w:eastAsia="en-GB"/>
        </w:rPr>
        <w:tab/>
      </w:r>
      <w:r>
        <w:rPr>
          <w:noProof/>
        </w:rPr>
        <w:t>Resource Representation</w:t>
      </w:r>
      <w:r>
        <w:rPr>
          <w:noProof/>
        </w:rPr>
        <w:tab/>
      </w:r>
      <w:r>
        <w:rPr>
          <w:noProof/>
        </w:rPr>
        <w:fldChar w:fldCharType="begin" w:fldLock="1"/>
      </w:r>
      <w:r>
        <w:rPr>
          <w:noProof/>
        </w:rPr>
        <w:instrText xml:space="preserve"> PAGEREF _Toc177644371 \h </w:instrText>
      </w:r>
      <w:r>
        <w:rPr>
          <w:noProof/>
        </w:rPr>
      </w:r>
      <w:r>
        <w:rPr>
          <w:noProof/>
        </w:rPr>
        <w:fldChar w:fldCharType="separate"/>
      </w:r>
      <w:r>
        <w:rPr>
          <w:noProof/>
        </w:rPr>
        <w:t>18</w:t>
      </w:r>
      <w:r>
        <w:rPr>
          <w:noProof/>
        </w:rPr>
        <w:fldChar w:fldCharType="end"/>
      </w:r>
    </w:p>
    <w:p w14:paraId="3F2DE233" w14:textId="3D37AD6D" w:rsidR="00A4312E" w:rsidRDefault="00A4312E">
      <w:pPr>
        <w:pStyle w:val="TOC3"/>
        <w:rPr>
          <w:rFonts w:ascii="Calibri" w:hAnsi="Calibri"/>
          <w:noProof/>
          <w:kern w:val="2"/>
          <w:sz w:val="24"/>
          <w:szCs w:val="24"/>
          <w:lang w:eastAsia="en-GB"/>
        </w:rPr>
      </w:pPr>
      <w:r>
        <w:rPr>
          <w:noProof/>
        </w:rPr>
        <w:t>4.5.2</w:t>
      </w:r>
      <w:r>
        <w:rPr>
          <w:rFonts w:ascii="Calibri" w:hAnsi="Calibri"/>
          <w:noProof/>
          <w:kern w:val="2"/>
          <w:sz w:val="24"/>
          <w:szCs w:val="24"/>
          <w:lang w:eastAsia="en-GB"/>
        </w:rPr>
        <w:tab/>
      </w:r>
      <w:r>
        <w:rPr>
          <w:noProof/>
          <w:lang w:eastAsia="zh-CN"/>
        </w:rPr>
        <w:t>Content Format Negotiation</w:t>
      </w:r>
      <w:r>
        <w:rPr>
          <w:noProof/>
        </w:rPr>
        <w:tab/>
      </w:r>
      <w:r>
        <w:rPr>
          <w:noProof/>
        </w:rPr>
        <w:fldChar w:fldCharType="begin" w:fldLock="1"/>
      </w:r>
      <w:r>
        <w:rPr>
          <w:noProof/>
        </w:rPr>
        <w:instrText xml:space="preserve"> PAGEREF _Toc177644372 \h </w:instrText>
      </w:r>
      <w:r>
        <w:rPr>
          <w:noProof/>
        </w:rPr>
      </w:r>
      <w:r>
        <w:rPr>
          <w:noProof/>
        </w:rPr>
        <w:fldChar w:fldCharType="separate"/>
      </w:r>
      <w:r>
        <w:rPr>
          <w:noProof/>
        </w:rPr>
        <w:t>19</w:t>
      </w:r>
      <w:r>
        <w:rPr>
          <w:noProof/>
        </w:rPr>
        <w:fldChar w:fldCharType="end"/>
      </w:r>
    </w:p>
    <w:p w14:paraId="5E4B9598" w14:textId="6CDA5DF4" w:rsidR="00A4312E" w:rsidRDefault="00A4312E">
      <w:pPr>
        <w:pStyle w:val="TOC2"/>
        <w:rPr>
          <w:rFonts w:ascii="Calibri" w:hAnsi="Calibri"/>
          <w:noProof/>
          <w:kern w:val="2"/>
          <w:sz w:val="24"/>
          <w:szCs w:val="24"/>
          <w:lang w:eastAsia="en-GB"/>
        </w:rPr>
      </w:pPr>
      <w:r>
        <w:rPr>
          <w:noProof/>
        </w:rPr>
        <w:t>4.6</w:t>
      </w:r>
      <w:r>
        <w:rPr>
          <w:rFonts w:ascii="Calibri" w:hAnsi="Calibri"/>
          <w:noProof/>
          <w:kern w:val="2"/>
          <w:sz w:val="24"/>
          <w:szCs w:val="24"/>
          <w:lang w:eastAsia="en-GB"/>
        </w:rPr>
        <w:tab/>
      </w:r>
      <w:r>
        <w:rPr>
          <w:noProof/>
        </w:rPr>
        <w:t>Use of HTTP Methods</w:t>
      </w:r>
      <w:r>
        <w:rPr>
          <w:noProof/>
        </w:rPr>
        <w:tab/>
      </w:r>
      <w:r>
        <w:rPr>
          <w:noProof/>
        </w:rPr>
        <w:fldChar w:fldCharType="begin" w:fldLock="1"/>
      </w:r>
      <w:r>
        <w:rPr>
          <w:noProof/>
        </w:rPr>
        <w:instrText xml:space="preserve"> PAGEREF _Toc177644373 \h </w:instrText>
      </w:r>
      <w:r>
        <w:rPr>
          <w:noProof/>
        </w:rPr>
      </w:r>
      <w:r>
        <w:rPr>
          <w:noProof/>
        </w:rPr>
        <w:fldChar w:fldCharType="separate"/>
      </w:r>
      <w:r>
        <w:rPr>
          <w:noProof/>
        </w:rPr>
        <w:t>19</w:t>
      </w:r>
      <w:r>
        <w:rPr>
          <w:noProof/>
        </w:rPr>
        <w:fldChar w:fldCharType="end"/>
      </w:r>
    </w:p>
    <w:p w14:paraId="14B6C49C" w14:textId="14B50FFD" w:rsidR="00A4312E" w:rsidRDefault="00A4312E">
      <w:pPr>
        <w:pStyle w:val="TOC3"/>
        <w:rPr>
          <w:rFonts w:ascii="Calibri" w:hAnsi="Calibri"/>
          <w:noProof/>
          <w:kern w:val="2"/>
          <w:sz w:val="24"/>
          <w:szCs w:val="24"/>
          <w:lang w:eastAsia="en-GB"/>
        </w:rPr>
      </w:pPr>
      <w:r>
        <w:rPr>
          <w:noProof/>
        </w:rPr>
        <w:t>4.6.1</w:t>
      </w:r>
      <w:r>
        <w:rPr>
          <w:rFonts w:ascii="Calibri" w:hAnsi="Calibri"/>
          <w:noProof/>
          <w:kern w:val="2"/>
          <w:sz w:val="24"/>
          <w:szCs w:val="24"/>
          <w:lang w:eastAsia="en-GB"/>
        </w:rPr>
        <w:tab/>
      </w:r>
      <w:r>
        <w:rPr>
          <w:noProof/>
        </w:rPr>
        <w:t>Use of Request/Response Communication</w:t>
      </w:r>
      <w:r>
        <w:rPr>
          <w:noProof/>
        </w:rPr>
        <w:tab/>
      </w:r>
      <w:r>
        <w:rPr>
          <w:noProof/>
        </w:rPr>
        <w:fldChar w:fldCharType="begin" w:fldLock="1"/>
      </w:r>
      <w:r>
        <w:rPr>
          <w:noProof/>
        </w:rPr>
        <w:instrText xml:space="preserve"> PAGEREF _Toc177644374 \h </w:instrText>
      </w:r>
      <w:r>
        <w:rPr>
          <w:noProof/>
        </w:rPr>
      </w:r>
      <w:r>
        <w:rPr>
          <w:noProof/>
        </w:rPr>
        <w:fldChar w:fldCharType="separate"/>
      </w:r>
      <w:r>
        <w:rPr>
          <w:noProof/>
        </w:rPr>
        <w:t>19</w:t>
      </w:r>
      <w:r>
        <w:rPr>
          <w:noProof/>
        </w:rPr>
        <w:fldChar w:fldCharType="end"/>
      </w:r>
    </w:p>
    <w:p w14:paraId="42A146B9" w14:textId="07491FDC" w:rsidR="00A4312E" w:rsidRDefault="00A4312E">
      <w:pPr>
        <w:pStyle w:val="TOC4"/>
        <w:rPr>
          <w:rFonts w:ascii="Calibri" w:hAnsi="Calibri"/>
          <w:noProof/>
          <w:kern w:val="2"/>
          <w:sz w:val="24"/>
          <w:szCs w:val="24"/>
          <w:lang w:eastAsia="en-GB"/>
        </w:rPr>
      </w:pPr>
      <w:r>
        <w:rPr>
          <w:noProof/>
        </w:rPr>
        <w:t>4.6.1.1</w:t>
      </w:r>
      <w:r>
        <w:rPr>
          <w:rFonts w:ascii="Calibri" w:hAnsi="Calibri"/>
          <w:noProof/>
          <w:kern w:val="2"/>
          <w:sz w:val="24"/>
          <w:szCs w:val="24"/>
          <w:lang w:eastAsia="en-GB"/>
        </w:rPr>
        <w:tab/>
      </w:r>
      <w:r>
        <w:rPr>
          <w:noProof/>
        </w:rPr>
        <w:t>CRUD</w:t>
      </w:r>
      <w:r>
        <w:rPr>
          <w:noProof/>
        </w:rPr>
        <w:tab/>
      </w:r>
      <w:r>
        <w:rPr>
          <w:noProof/>
        </w:rPr>
        <w:fldChar w:fldCharType="begin" w:fldLock="1"/>
      </w:r>
      <w:r>
        <w:rPr>
          <w:noProof/>
        </w:rPr>
        <w:instrText xml:space="preserve"> PAGEREF _Toc177644375 \h </w:instrText>
      </w:r>
      <w:r>
        <w:rPr>
          <w:noProof/>
        </w:rPr>
      </w:r>
      <w:r>
        <w:rPr>
          <w:noProof/>
        </w:rPr>
        <w:fldChar w:fldCharType="separate"/>
      </w:r>
      <w:r>
        <w:rPr>
          <w:noProof/>
        </w:rPr>
        <w:t>19</w:t>
      </w:r>
      <w:r>
        <w:rPr>
          <w:noProof/>
        </w:rPr>
        <w:fldChar w:fldCharType="end"/>
      </w:r>
    </w:p>
    <w:p w14:paraId="40230DEF" w14:textId="65918160" w:rsidR="00A4312E" w:rsidRDefault="00A4312E">
      <w:pPr>
        <w:pStyle w:val="TOC5"/>
        <w:rPr>
          <w:rFonts w:ascii="Calibri" w:hAnsi="Calibri"/>
          <w:noProof/>
          <w:kern w:val="2"/>
          <w:sz w:val="24"/>
          <w:szCs w:val="24"/>
          <w:lang w:eastAsia="en-GB"/>
        </w:rPr>
      </w:pPr>
      <w:r>
        <w:rPr>
          <w:noProof/>
        </w:rPr>
        <w:t>4.6.1.1.1</w:t>
      </w:r>
      <w:r>
        <w:rPr>
          <w:rFonts w:ascii="Calibri" w:hAnsi="Calibri"/>
          <w:noProof/>
          <w:kern w:val="2"/>
          <w:sz w:val="24"/>
          <w:szCs w:val="24"/>
          <w:lang w:eastAsia="en-GB"/>
        </w:rPr>
        <w:tab/>
      </w:r>
      <w:r>
        <w:rPr>
          <w:noProof/>
        </w:rPr>
        <w:t>Creating a Resource</w:t>
      </w:r>
      <w:r>
        <w:rPr>
          <w:noProof/>
        </w:rPr>
        <w:tab/>
      </w:r>
      <w:r>
        <w:rPr>
          <w:noProof/>
        </w:rPr>
        <w:fldChar w:fldCharType="begin" w:fldLock="1"/>
      </w:r>
      <w:r>
        <w:rPr>
          <w:noProof/>
        </w:rPr>
        <w:instrText xml:space="preserve"> PAGEREF _Toc177644376 \h </w:instrText>
      </w:r>
      <w:r>
        <w:rPr>
          <w:noProof/>
        </w:rPr>
      </w:r>
      <w:r>
        <w:rPr>
          <w:noProof/>
        </w:rPr>
        <w:fldChar w:fldCharType="separate"/>
      </w:r>
      <w:r>
        <w:rPr>
          <w:noProof/>
        </w:rPr>
        <w:t>19</w:t>
      </w:r>
      <w:r>
        <w:rPr>
          <w:noProof/>
        </w:rPr>
        <w:fldChar w:fldCharType="end"/>
      </w:r>
    </w:p>
    <w:p w14:paraId="1BDA64CA" w14:textId="63878586" w:rsidR="00A4312E" w:rsidRDefault="00A4312E">
      <w:pPr>
        <w:pStyle w:val="TOC5"/>
        <w:rPr>
          <w:rFonts w:ascii="Calibri" w:hAnsi="Calibri"/>
          <w:noProof/>
          <w:kern w:val="2"/>
          <w:sz w:val="24"/>
          <w:szCs w:val="24"/>
          <w:lang w:eastAsia="en-GB"/>
        </w:rPr>
      </w:pPr>
      <w:r>
        <w:rPr>
          <w:noProof/>
        </w:rPr>
        <w:t>4.6.1.1.2</w:t>
      </w:r>
      <w:r>
        <w:rPr>
          <w:rFonts w:ascii="Calibri" w:hAnsi="Calibri"/>
          <w:noProof/>
          <w:kern w:val="2"/>
          <w:sz w:val="24"/>
          <w:szCs w:val="24"/>
          <w:lang w:eastAsia="en-GB"/>
        </w:rPr>
        <w:tab/>
      </w:r>
      <w:r>
        <w:rPr>
          <w:noProof/>
        </w:rPr>
        <w:t>Reading a Resource</w:t>
      </w:r>
      <w:r>
        <w:rPr>
          <w:noProof/>
        </w:rPr>
        <w:tab/>
      </w:r>
      <w:r>
        <w:rPr>
          <w:noProof/>
        </w:rPr>
        <w:fldChar w:fldCharType="begin" w:fldLock="1"/>
      </w:r>
      <w:r>
        <w:rPr>
          <w:noProof/>
        </w:rPr>
        <w:instrText xml:space="preserve"> PAGEREF _Toc177644377 \h </w:instrText>
      </w:r>
      <w:r>
        <w:rPr>
          <w:noProof/>
        </w:rPr>
      </w:r>
      <w:r>
        <w:rPr>
          <w:noProof/>
        </w:rPr>
        <w:fldChar w:fldCharType="separate"/>
      </w:r>
      <w:r>
        <w:rPr>
          <w:noProof/>
        </w:rPr>
        <w:t>21</w:t>
      </w:r>
      <w:r>
        <w:rPr>
          <w:noProof/>
        </w:rPr>
        <w:fldChar w:fldCharType="end"/>
      </w:r>
    </w:p>
    <w:p w14:paraId="2459607E" w14:textId="77070F46" w:rsidR="00A4312E" w:rsidRDefault="00A4312E">
      <w:pPr>
        <w:pStyle w:val="TOC5"/>
        <w:rPr>
          <w:rFonts w:ascii="Calibri" w:hAnsi="Calibri"/>
          <w:noProof/>
          <w:kern w:val="2"/>
          <w:sz w:val="24"/>
          <w:szCs w:val="24"/>
          <w:lang w:eastAsia="en-GB"/>
        </w:rPr>
      </w:pPr>
      <w:r>
        <w:rPr>
          <w:noProof/>
        </w:rPr>
        <w:t>4.6.1.1.3</w:t>
      </w:r>
      <w:r>
        <w:rPr>
          <w:rFonts w:ascii="Calibri" w:hAnsi="Calibri"/>
          <w:noProof/>
          <w:kern w:val="2"/>
          <w:sz w:val="24"/>
          <w:szCs w:val="24"/>
          <w:lang w:eastAsia="en-GB"/>
        </w:rPr>
        <w:tab/>
      </w:r>
      <w:r>
        <w:rPr>
          <w:noProof/>
        </w:rPr>
        <w:t>Updating a Resource</w:t>
      </w:r>
      <w:r>
        <w:rPr>
          <w:noProof/>
        </w:rPr>
        <w:tab/>
      </w:r>
      <w:r>
        <w:rPr>
          <w:noProof/>
        </w:rPr>
        <w:fldChar w:fldCharType="begin" w:fldLock="1"/>
      </w:r>
      <w:r>
        <w:rPr>
          <w:noProof/>
        </w:rPr>
        <w:instrText xml:space="preserve"> PAGEREF _Toc177644378 \h </w:instrText>
      </w:r>
      <w:r>
        <w:rPr>
          <w:noProof/>
        </w:rPr>
      </w:r>
      <w:r>
        <w:rPr>
          <w:noProof/>
        </w:rPr>
        <w:fldChar w:fldCharType="separate"/>
      </w:r>
      <w:r>
        <w:rPr>
          <w:noProof/>
        </w:rPr>
        <w:t>22</w:t>
      </w:r>
      <w:r>
        <w:rPr>
          <w:noProof/>
        </w:rPr>
        <w:fldChar w:fldCharType="end"/>
      </w:r>
    </w:p>
    <w:p w14:paraId="13D783B7" w14:textId="49CC629C" w:rsidR="00A4312E" w:rsidRDefault="00A4312E">
      <w:pPr>
        <w:pStyle w:val="TOC5"/>
        <w:rPr>
          <w:rFonts w:ascii="Calibri" w:hAnsi="Calibri"/>
          <w:noProof/>
          <w:kern w:val="2"/>
          <w:sz w:val="24"/>
          <w:szCs w:val="24"/>
          <w:lang w:eastAsia="en-GB"/>
        </w:rPr>
      </w:pPr>
      <w:r>
        <w:rPr>
          <w:noProof/>
          <w:lang w:eastAsia="zh-CN"/>
        </w:rPr>
        <w:t>4.6.1.1.5</w:t>
      </w:r>
      <w:r>
        <w:rPr>
          <w:rFonts w:ascii="Calibri" w:hAnsi="Calibri"/>
          <w:noProof/>
          <w:kern w:val="2"/>
          <w:sz w:val="24"/>
          <w:szCs w:val="24"/>
          <w:lang w:eastAsia="en-GB"/>
        </w:rPr>
        <w:tab/>
      </w:r>
      <w:r>
        <w:rPr>
          <w:noProof/>
          <w:lang w:eastAsia="zh-CN"/>
        </w:rPr>
        <w:t>Query Parameters</w:t>
      </w:r>
      <w:r>
        <w:rPr>
          <w:noProof/>
        </w:rPr>
        <w:tab/>
      </w:r>
      <w:r>
        <w:rPr>
          <w:noProof/>
        </w:rPr>
        <w:fldChar w:fldCharType="begin" w:fldLock="1"/>
      </w:r>
      <w:r>
        <w:rPr>
          <w:noProof/>
        </w:rPr>
        <w:instrText xml:space="preserve"> PAGEREF _Toc177644379 \h </w:instrText>
      </w:r>
      <w:r>
        <w:rPr>
          <w:noProof/>
        </w:rPr>
      </w:r>
      <w:r>
        <w:rPr>
          <w:noProof/>
        </w:rPr>
        <w:fldChar w:fldCharType="separate"/>
      </w:r>
      <w:r>
        <w:rPr>
          <w:noProof/>
        </w:rPr>
        <w:t>24</w:t>
      </w:r>
      <w:r>
        <w:rPr>
          <w:noProof/>
        </w:rPr>
        <w:fldChar w:fldCharType="end"/>
      </w:r>
    </w:p>
    <w:p w14:paraId="4DE4B0F6" w14:textId="090141B2" w:rsidR="00A4312E" w:rsidRDefault="00A4312E">
      <w:pPr>
        <w:pStyle w:val="TOC4"/>
        <w:rPr>
          <w:rFonts w:ascii="Calibri" w:hAnsi="Calibri"/>
          <w:noProof/>
          <w:kern w:val="2"/>
          <w:sz w:val="24"/>
          <w:szCs w:val="24"/>
          <w:lang w:eastAsia="en-GB"/>
        </w:rPr>
      </w:pPr>
      <w:r>
        <w:rPr>
          <w:noProof/>
        </w:rPr>
        <w:t>4.6.1.2</w:t>
      </w:r>
      <w:r>
        <w:rPr>
          <w:rFonts w:ascii="Calibri" w:hAnsi="Calibri"/>
          <w:noProof/>
          <w:kern w:val="2"/>
          <w:sz w:val="24"/>
          <w:szCs w:val="24"/>
          <w:lang w:eastAsia="en-GB"/>
        </w:rPr>
        <w:tab/>
      </w:r>
      <w:r>
        <w:rPr>
          <w:noProof/>
        </w:rPr>
        <w:t>Custom Operations</w:t>
      </w:r>
      <w:r>
        <w:rPr>
          <w:noProof/>
        </w:rPr>
        <w:tab/>
      </w:r>
      <w:r>
        <w:rPr>
          <w:noProof/>
        </w:rPr>
        <w:fldChar w:fldCharType="begin" w:fldLock="1"/>
      </w:r>
      <w:r>
        <w:rPr>
          <w:noProof/>
        </w:rPr>
        <w:instrText xml:space="preserve"> PAGEREF _Toc177644380 \h </w:instrText>
      </w:r>
      <w:r>
        <w:rPr>
          <w:noProof/>
        </w:rPr>
      </w:r>
      <w:r>
        <w:rPr>
          <w:noProof/>
        </w:rPr>
        <w:fldChar w:fldCharType="separate"/>
      </w:r>
      <w:r>
        <w:rPr>
          <w:noProof/>
        </w:rPr>
        <w:t>25</w:t>
      </w:r>
      <w:r>
        <w:rPr>
          <w:noProof/>
        </w:rPr>
        <w:fldChar w:fldCharType="end"/>
      </w:r>
    </w:p>
    <w:p w14:paraId="5965B105" w14:textId="6B9B03ED" w:rsidR="00A4312E" w:rsidRDefault="00A4312E">
      <w:pPr>
        <w:pStyle w:val="TOC4"/>
        <w:rPr>
          <w:rFonts w:ascii="Calibri" w:hAnsi="Calibri"/>
          <w:noProof/>
          <w:kern w:val="2"/>
          <w:sz w:val="24"/>
          <w:szCs w:val="24"/>
          <w:lang w:eastAsia="en-GB"/>
        </w:rPr>
      </w:pPr>
      <w:r>
        <w:rPr>
          <w:noProof/>
        </w:rPr>
        <w:t>4.6.1.3</w:t>
      </w:r>
      <w:r>
        <w:rPr>
          <w:rFonts w:ascii="Calibri" w:hAnsi="Calibri"/>
          <w:noProof/>
          <w:kern w:val="2"/>
          <w:sz w:val="24"/>
          <w:szCs w:val="24"/>
          <w:lang w:eastAsia="en-GB"/>
        </w:rPr>
        <w:tab/>
      </w:r>
      <w:r>
        <w:rPr>
          <w:noProof/>
        </w:rPr>
        <w:t>Use of Asynchronous Operations</w:t>
      </w:r>
      <w:r>
        <w:rPr>
          <w:noProof/>
        </w:rPr>
        <w:tab/>
      </w:r>
      <w:r>
        <w:rPr>
          <w:noProof/>
        </w:rPr>
        <w:fldChar w:fldCharType="begin" w:fldLock="1"/>
      </w:r>
      <w:r>
        <w:rPr>
          <w:noProof/>
        </w:rPr>
        <w:instrText xml:space="preserve"> PAGEREF _Toc177644381 \h </w:instrText>
      </w:r>
      <w:r>
        <w:rPr>
          <w:noProof/>
        </w:rPr>
      </w:r>
      <w:r>
        <w:rPr>
          <w:noProof/>
        </w:rPr>
        <w:fldChar w:fldCharType="separate"/>
      </w:r>
      <w:r>
        <w:rPr>
          <w:noProof/>
        </w:rPr>
        <w:t>26</w:t>
      </w:r>
      <w:r>
        <w:rPr>
          <w:noProof/>
        </w:rPr>
        <w:fldChar w:fldCharType="end"/>
      </w:r>
    </w:p>
    <w:p w14:paraId="2D44FCFC" w14:textId="62875123" w:rsidR="00A4312E" w:rsidRDefault="00A4312E">
      <w:pPr>
        <w:pStyle w:val="TOC4"/>
        <w:rPr>
          <w:rFonts w:ascii="Calibri" w:hAnsi="Calibri"/>
          <w:noProof/>
          <w:kern w:val="2"/>
          <w:sz w:val="24"/>
          <w:szCs w:val="24"/>
          <w:lang w:eastAsia="en-GB"/>
        </w:rPr>
      </w:pPr>
      <w:r>
        <w:rPr>
          <w:noProof/>
        </w:rPr>
        <w:t>4.6.1.4</w:t>
      </w:r>
      <w:r>
        <w:rPr>
          <w:rFonts w:ascii="Calibri" w:hAnsi="Calibri"/>
          <w:noProof/>
          <w:kern w:val="2"/>
          <w:sz w:val="24"/>
          <w:szCs w:val="24"/>
          <w:lang w:eastAsia="en-GB"/>
        </w:rPr>
        <w:tab/>
      </w:r>
      <w:r>
        <w:rPr>
          <w:noProof/>
        </w:rPr>
        <w:t>Special provisions to support the seamless change of AMF as NF service producer</w:t>
      </w:r>
      <w:r>
        <w:rPr>
          <w:noProof/>
        </w:rPr>
        <w:tab/>
      </w:r>
      <w:r>
        <w:rPr>
          <w:noProof/>
        </w:rPr>
        <w:fldChar w:fldCharType="begin" w:fldLock="1"/>
      </w:r>
      <w:r>
        <w:rPr>
          <w:noProof/>
        </w:rPr>
        <w:instrText xml:space="preserve"> PAGEREF _Toc177644382 \h </w:instrText>
      </w:r>
      <w:r>
        <w:rPr>
          <w:noProof/>
        </w:rPr>
      </w:r>
      <w:r>
        <w:rPr>
          <w:noProof/>
        </w:rPr>
        <w:fldChar w:fldCharType="separate"/>
      </w:r>
      <w:r>
        <w:rPr>
          <w:noProof/>
        </w:rPr>
        <w:t>26</w:t>
      </w:r>
      <w:r>
        <w:rPr>
          <w:noProof/>
        </w:rPr>
        <w:fldChar w:fldCharType="end"/>
      </w:r>
    </w:p>
    <w:p w14:paraId="4AAA262A" w14:textId="7F97B606" w:rsidR="00A4312E" w:rsidRDefault="00A4312E">
      <w:pPr>
        <w:pStyle w:val="TOC3"/>
        <w:rPr>
          <w:rFonts w:ascii="Calibri" w:hAnsi="Calibri"/>
          <w:noProof/>
          <w:kern w:val="2"/>
          <w:sz w:val="24"/>
          <w:szCs w:val="24"/>
          <w:lang w:eastAsia="en-GB"/>
        </w:rPr>
      </w:pPr>
      <w:r>
        <w:rPr>
          <w:noProof/>
        </w:rPr>
        <w:t>4.6.2</w:t>
      </w:r>
      <w:r>
        <w:rPr>
          <w:rFonts w:ascii="Calibri" w:hAnsi="Calibri"/>
          <w:noProof/>
          <w:kern w:val="2"/>
          <w:sz w:val="24"/>
          <w:szCs w:val="24"/>
          <w:lang w:eastAsia="en-GB"/>
        </w:rPr>
        <w:tab/>
      </w:r>
      <w:r>
        <w:rPr>
          <w:noProof/>
        </w:rPr>
        <w:t>Use of Subscribe/Notify Communication</w:t>
      </w:r>
      <w:r>
        <w:rPr>
          <w:noProof/>
        </w:rPr>
        <w:tab/>
      </w:r>
      <w:r>
        <w:rPr>
          <w:noProof/>
        </w:rPr>
        <w:fldChar w:fldCharType="begin" w:fldLock="1"/>
      </w:r>
      <w:r>
        <w:rPr>
          <w:noProof/>
        </w:rPr>
        <w:instrText xml:space="preserve"> PAGEREF _Toc177644383 \h </w:instrText>
      </w:r>
      <w:r>
        <w:rPr>
          <w:noProof/>
        </w:rPr>
      </w:r>
      <w:r>
        <w:rPr>
          <w:noProof/>
        </w:rPr>
        <w:fldChar w:fldCharType="separate"/>
      </w:r>
      <w:r>
        <w:rPr>
          <w:noProof/>
        </w:rPr>
        <w:t>27</w:t>
      </w:r>
      <w:r>
        <w:rPr>
          <w:noProof/>
        </w:rPr>
        <w:fldChar w:fldCharType="end"/>
      </w:r>
    </w:p>
    <w:p w14:paraId="7C86F232" w14:textId="1C7183DF" w:rsidR="00A4312E" w:rsidRDefault="00A4312E">
      <w:pPr>
        <w:pStyle w:val="TOC4"/>
        <w:rPr>
          <w:rFonts w:ascii="Calibri" w:hAnsi="Calibri"/>
          <w:noProof/>
          <w:kern w:val="2"/>
          <w:sz w:val="24"/>
          <w:szCs w:val="24"/>
          <w:lang w:eastAsia="en-GB"/>
        </w:rPr>
      </w:pPr>
      <w:r>
        <w:rPr>
          <w:noProof/>
        </w:rPr>
        <w:t>4.6.2.1</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_Toc177644384 \h </w:instrText>
      </w:r>
      <w:r>
        <w:rPr>
          <w:noProof/>
        </w:rPr>
      </w:r>
      <w:r>
        <w:rPr>
          <w:noProof/>
        </w:rPr>
        <w:fldChar w:fldCharType="separate"/>
      </w:r>
      <w:r>
        <w:rPr>
          <w:noProof/>
        </w:rPr>
        <w:t>27</w:t>
      </w:r>
      <w:r>
        <w:rPr>
          <w:noProof/>
        </w:rPr>
        <w:fldChar w:fldCharType="end"/>
      </w:r>
    </w:p>
    <w:p w14:paraId="6006594E" w14:textId="3EC67EE5" w:rsidR="00A4312E" w:rsidRDefault="00A4312E">
      <w:pPr>
        <w:pStyle w:val="TOC4"/>
        <w:rPr>
          <w:rFonts w:ascii="Calibri" w:hAnsi="Calibri"/>
          <w:noProof/>
          <w:kern w:val="2"/>
          <w:sz w:val="24"/>
          <w:szCs w:val="24"/>
          <w:lang w:eastAsia="en-GB"/>
        </w:rPr>
      </w:pPr>
      <w:r>
        <w:rPr>
          <w:noProof/>
        </w:rPr>
        <w:t>4.6.2.2</w:t>
      </w:r>
      <w:r>
        <w:rPr>
          <w:rFonts w:ascii="Calibri" w:hAnsi="Calibri"/>
          <w:noProof/>
          <w:kern w:val="2"/>
          <w:sz w:val="24"/>
          <w:szCs w:val="24"/>
          <w:lang w:eastAsia="en-GB"/>
        </w:rPr>
        <w:tab/>
      </w:r>
      <w:r>
        <w:rPr>
          <w:noProof/>
        </w:rPr>
        <w:t>Management of Subscriptions</w:t>
      </w:r>
      <w:r>
        <w:rPr>
          <w:noProof/>
        </w:rPr>
        <w:tab/>
      </w:r>
      <w:r>
        <w:rPr>
          <w:noProof/>
        </w:rPr>
        <w:fldChar w:fldCharType="begin" w:fldLock="1"/>
      </w:r>
      <w:r>
        <w:rPr>
          <w:noProof/>
        </w:rPr>
        <w:instrText xml:space="preserve"> PAGEREF _Toc177644385 \h </w:instrText>
      </w:r>
      <w:r>
        <w:rPr>
          <w:noProof/>
        </w:rPr>
      </w:r>
      <w:r>
        <w:rPr>
          <w:noProof/>
        </w:rPr>
        <w:fldChar w:fldCharType="separate"/>
      </w:r>
      <w:r>
        <w:rPr>
          <w:noProof/>
        </w:rPr>
        <w:t>27</w:t>
      </w:r>
      <w:r>
        <w:rPr>
          <w:noProof/>
        </w:rPr>
        <w:fldChar w:fldCharType="end"/>
      </w:r>
    </w:p>
    <w:p w14:paraId="6E9CE9F6" w14:textId="424C687D" w:rsidR="00A4312E" w:rsidRDefault="00A4312E">
      <w:pPr>
        <w:pStyle w:val="TOC5"/>
        <w:rPr>
          <w:rFonts w:ascii="Calibri" w:hAnsi="Calibri"/>
          <w:noProof/>
          <w:kern w:val="2"/>
          <w:sz w:val="24"/>
          <w:szCs w:val="24"/>
          <w:lang w:eastAsia="en-GB"/>
        </w:rPr>
      </w:pPr>
      <w:r>
        <w:rPr>
          <w:noProof/>
        </w:rPr>
        <w:t>4.6.2.2.1</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_Toc177644386 \h </w:instrText>
      </w:r>
      <w:r>
        <w:rPr>
          <w:noProof/>
        </w:rPr>
      </w:r>
      <w:r>
        <w:rPr>
          <w:noProof/>
        </w:rPr>
        <w:fldChar w:fldCharType="separate"/>
      </w:r>
      <w:r>
        <w:rPr>
          <w:noProof/>
        </w:rPr>
        <w:t>27</w:t>
      </w:r>
      <w:r>
        <w:rPr>
          <w:noProof/>
        </w:rPr>
        <w:fldChar w:fldCharType="end"/>
      </w:r>
    </w:p>
    <w:p w14:paraId="14C88066" w14:textId="2AC1A4B8" w:rsidR="00A4312E" w:rsidRDefault="00A4312E">
      <w:pPr>
        <w:pStyle w:val="TOC5"/>
        <w:rPr>
          <w:rFonts w:ascii="Calibri" w:hAnsi="Calibri"/>
          <w:noProof/>
          <w:kern w:val="2"/>
          <w:sz w:val="24"/>
          <w:szCs w:val="24"/>
          <w:lang w:eastAsia="en-GB"/>
        </w:rPr>
      </w:pPr>
      <w:r>
        <w:rPr>
          <w:noProof/>
        </w:rPr>
        <w:t>4.6.2.2.2</w:t>
      </w:r>
      <w:r>
        <w:rPr>
          <w:rFonts w:ascii="Calibri" w:hAnsi="Calibri"/>
          <w:noProof/>
          <w:kern w:val="2"/>
          <w:sz w:val="24"/>
          <w:szCs w:val="24"/>
          <w:lang w:eastAsia="en-GB"/>
        </w:rPr>
        <w:tab/>
      </w:r>
      <w:r>
        <w:rPr>
          <w:noProof/>
        </w:rPr>
        <w:t>Creation of a Subscription</w:t>
      </w:r>
      <w:r>
        <w:rPr>
          <w:noProof/>
        </w:rPr>
        <w:tab/>
      </w:r>
      <w:r>
        <w:rPr>
          <w:noProof/>
        </w:rPr>
        <w:fldChar w:fldCharType="begin" w:fldLock="1"/>
      </w:r>
      <w:r>
        <w:rPr>
          <w:noProof/>
        </w:rPr>
        <w:instrText xml:space="preserve"> PAGEREF _Toc177644387 \h </w:instrText>
      </w:r>
      <w:r>
        <w:rPr>
          <w:noProof/>
        </w:rPr>
      </w:r>
      <w:r>
        <w:rPr>
          <w:noProof/>
        </w:rPr>
        <w:fldChar w:fldCharType="separate"/>
      </w:r>
      <w:r>
        <w:rPr>
          <w:noProof/>
        </w:rPr>
        <w:t>27</w:t>
      </w:r>
      <w:r>
        <w:rPr>
          <w:noProof/>
        </w:rPr>
        <w:fldChar w:fldCharType="end"/>
      </w:r>
    </w:p>
    <w:p w14:paraId="6AF2909C" w14:textId="11E34F30" w:rsidR="00A4312E" w:rsidRDefault="00A4312E">
      <w:pPr>
        <w:pStyle w:val="TOC5"/>
        <w:rPr>
          <w:rFonts w:ascii="Calibri" w:hAnsi="Calibri"/>
          <w:noProof/>
          <w:kern w:val="2"/>
          <w:sz w:val="24"/>
          <w:szCs w:val="24"/>
          <w:lang w:eastAsia="en-GB"/>
        </w:rPr>
      </w:pPr>
      <w:r>
        <w:rPr>
          <w:noProof/>
        </w:rPr>
        <w:t>4.6.2.2.3</w:t>
      </w:r>
      <w:r>
        <w:rPr>
          <w:rFonts w:ascii="Calibri" w:hAnsi="Calibri"/>
          <w:noProof/>
          <w:kern w:val="2"/>
          <w:sz w:val="24"/>
          <w:szCs w:val="24"/>
          <w:lang w:eastAsia="en-GB"/>
        </w:rPr>
        <w:tab/>
      </w:r>
      <w:r>
        <w:rPr>
          <w:noProof/>
        </w:rPr>
        <w:t>Modify a subscription</w:t>
      </w:r>
      <w:r>
        <w:rPr>
          <w:noProof/>
        </w:rPr>
        <w:tab/>
      </w:r>
      <w:r>
        <w:rPr>
          <w:noProof/>
        </w:rPr>
        <w:fldChar w:fldCharType="begin" w:fldLock="1"/>
      </w:r>
      <w:r>
        <w:rPr>
          <w:noProof/>
        </w:rPr>
        <w:instrText xml:space="preserve"> PAGEREF _Toc177644388 \h </w:instrText>
      </w:r>
      <w:r>
        <w:rPr>
          <w:noProof/>
        </w:rPr>
      </w:r>
      <w:r>
        <w:rPr>
          <w:noProof/>
        </w:rPr>
        <w:fldChar w:fldCharType="separate"/>
      </w:r>
      <w:r>
        <w:rPr>
          <w:noProof/>
        </w:rPr>
        <w:t>28</w:t>
      </w:r>
      <w:r>
        <w:rPr>
          <w:noProof/>
        </w:rPr>
        <w:fldChar w:fldCharType="end"/>
      </w:r>
    </w:p>
    <w:p w14:paraId="76A29C6A" w14:textId="7BE6B62A" w:rsidR="00A4312E" w:rsidRDefault="00A4312E">
      <w:pPr>
        <w:pStyle w:val="TOC5"/>
        <w:rPr>
          <w:rFonts w:ascii="Calibri" w:hAnsi="Calibri"/>
          <w:noProof/>
          <w:kern w:val="2"/>
          <w:sz w:val="24"/>
          <w:szCs w:val="24"/>
          <w:lang w:eastAsia="en-GB"/>
        </w:rPr>
      </w:pPr>
      <w:r>
        <w:rPr>
          <w:noProof/>
        </w:rPr>
        <w:t>4.6.2.2.4</w:t>
      </w:r>
      <w:r>
        <w:rPr>
          <w:rFonts w:ascii="Calibri" w:hAnsi="Calibri"/>
          <w:noProof/>
          <w:kern w:val="2"/>
          <w:sz w:val="24"/>
          <w:szCs w:val="24"/>
          <w:lang w:eastAsia="en-GB"/>
        </w:rPr>
        <w:tab/>
      </w:r>
      <w:r>
        <w:rPr>
          <w:noProof/>
        </w:rPr>
        <w:t>Delete a subscription</w:t>
      </w:r>
      <w:r>
        <w:rPr>
          <w:noProof/>
        </w:rPr>
        <w:tab/>
      </w:r>
      <w:r>
        <w:rPr>
          <w:noProof/>
        </w:rPr>
        <w:fldChar w:fldCharType="begin" w:fldLock="1"/>
      </w:r>
      <w:r>
        <w:rPr>
          <w:noProof/>
        </w:rPr>
        <w:instrText xml:space="preserve"> PAGEREF _Toc177644389 \h </w:instrText>
      </w:r>
      <w:r>
        <w:rPr>
          <w:noProof/>
        </w:rPr>
      </w:r>
      <w:r>
        <w:rPr>
          <w:noProof/>
        </w:rPr>
        <w:fldChar w:fldCharType="separate"/>
      </w:r>
      <w:r>
        <w:rPr>
          <w:noProof/>
        </w:rPr>
        <w:t>30</w:t>
      </w:r>
      <w:r>
        <w:rPr>
          <w:noProof/>
        </w:rPr>
        <w:fldChar w:fldCharType="end"/>
      </w:r>
    </w:p>
    <w:p w14:paraId="57579680" w14:textId="417B3647" w:rsidR="00A4312E" w:rsidRDefault="00A4312E">
      <w:pPr>
        <w:pStyle w:val="TOC4"/>
        <w:rPr>
          <w:rFonts w:ascii="Calibri" w:hAnsi="Calibri"/>
          <w:noProof/>
          <w:kern w:val="2"/>
          <w:sz w:val="24"/>
          <w:szCs w:val="24"/>
          <w:lang w:eastAsia="en-GB"/>
        </w:rPr>
      </w:pPr>
      <w:r>
        <w:rPr>
          <w:noProof/>
        </w:rPr>
        <w:t>4.6.2.3</w:t>
      </w:r>
      <w:r>
        <w:rPr>
          <w:rFonts w:ascii="Calibri" w:hAnsi="Calibri"/>
          <w:noProof/>
          <w:kern w:val="2"/>
          <w:sz w:val="24"/>
          <w:szCs w:val="24"/>
          <w:lang w:eastAsia="en-GB"/>
        </w:rPr>
        <w:tab/>
      </w:r>
      <w:r>
        <w:rPr>
          <w:noProof/>
        </w:rPr>
        <w:t>Notifications</w:t>
      </w:r>
      <w:r>
        <w:rPr>
          <w:noProof/>
        </w:rPr>
        <w:tab/>
      </w:r>
      <w:r>
        <w:rPr>
          <w:noProof/>
        </w:rPr>
        <w:fldChar w:fldCharType="begin" w:fldLock="1"/>
      </w:r>
      <w:r>
        <w:rPr>
          <w:noProof/>
        </w:rPr>
        <w:instrText xml:space="preserve"> PAGEREF _Toc177644390 \h </w:instrText>
      </w:r>
      <w:r>
        <w:rPr>
          <w:noProof/>
        </w:rPr>
      </w:r>
      <w:r>
        <w:rPr>
          <w:noProof/>
        </w:rPr>
        <w:fldChar w:fldCharType="separate"/>
      </w:r>
      <w:r>
        <w:rPr>
          <w:noProof/>
        </w:rPr>
        <w:t>31</w:t>
      </w:r>
      <w:r>
        <w:rPr>
          <w:noProof/>
        </w:rPr>
        <w:fldChar w:fldCharType="end"/>
      </w:r>
    </w:p>
    <w:p w14:paraId="5635A06A" w14:textId="7A9FC8D6" w:rsidR="00A4312E" w:rsidRDefault="00A4312E">
      <w:pPr>
        <w:pStyle w:val="TOC4"/>
        <w:rPr>
          <w:rFonts w:ascii="Calibri" w:hAnsi="Calibri"/>
          <w:noProof/>
          <w:kern w:val="2"/>
          <w:sz w:val="24"/>
          <w:szCs w:val="24"/>
          <w:lang w:eastAsia="en-GB"/>
        </w:rPr>
      </w:pPr>
      <w:r>
        <w:rPr>
          <w:noProof/>
        </w:rPr>
        <w:t>4.6.2.4</w:t>
      </w:r>
      <w:r>
        <w:rPr>
          <w:rFonts w:ascii="Calibri" w:hAnsi="Calibri"/>
          <w:noProof/>
          <w:kern w:val="2"/>
          <w:sz w:val="24"/>
          <w:szCs w:val="24"/>
          <w:lang w:eastAsia="en-GB"/>
        </w:rPr>
        <w:tab/>
      </w:r>
      <w:r>
        <w:rPr>
          <w:noProof/>
        </w:rPr>
        <w:t>Special provisions to support the seamless change of AMF as NF service consumer</w:t>
      </w:r>
      <w:r>
        <w:rPr>
          <w:noProof/>
        </w:rPr>
        <w:tab/>
      </w:r>
      <w:r>
        <w:rPr>
          <w:noProof/>
        </w:rPr>
        <w:fldChar w:fldCharType="begin" w:fldLock="1"/>
      </w:r>
      <w:r>
        <w:rPr>
          <w:noProof/>
        </w:rPr>
        <w:instrText xml:space="preserve"> PAGEREF _Toc177644391 \h </w:instrText>
      </w:r>
      <w:r>
        <w:rPr>
          <w:noProof/>
        </w:rPr>
      </w:r>
      <w:r>
        <w:rPr>
          <w:noProof/>
        </w:rPr>
        <w:fldChar w:fldCharType="separate"/>
      </w:r>
      <w:r>
        <w:rPr>
          <w:noProof/>
        </w:rPr>
        <w:t>31</w:t>
      </w:r>
      <w:r>
        <w:rPr>
          <w:noProof/>
        </w:rPr>
        <w:fldChar w:fldCharType="end"/>
      </w:r>
    </w:p>
    <w:p w14:paraId="6257DC45" w14:textId="71F1DF7C" w:rsidR="00A4312E" w:rsidRDefault="00A4312E">
      <w:pPr>
        <w:pStyle w:val="TOC2"/>
        <w:rPr>
          <w:rFonts w:ascii="Calibri" w:hAnsi="Calibri"/>
          <w:noProof/>
          <w:kern w:val="2"/>
          <w:sz w:val="24"/>
          <w:szCs w:val="24"/>
          <w:lang w:eastAsia="en-GB"/>
        </w:rPr>
      </w:pPr>
      <w:r>
        <w:rPr>
          <w:noProof/>
        </w:rPr>
        <w:t>4.7</w:t>
      </w:r>
      <w:r>
        <w:rPr>
          <w:rFonts w:ascii="Calibri" w:hAnsi="Calibri"/>
          <w:noProof/>
          <w:kern w:val="2"/>
          <w:sz w:val="24"/>
          <w:szCs w:val="24"/>
          <w:lang w:eastAsia="en-GB"/>
        </w:rPr>
        <w:tab/>
      </w:r>
      <w:r>
        <w:rPr>
          <w:noProof/>
        </w:rPr>
        <w:t>HATEOAS</w:t>
      </w:r>
      <w:r>
        <w:rPr>
          <w:noProof/>
        </w:rPr>
        <w:tab/>
      </w:r>
      <w:r>
        <w:rPr>
          <w:noProof/>
        </w:rPr>
        <w:fldChar w:fldCharType="begin" w:fldLock="1"/>
      </w:r>
      <w:r>
        <w:rPr>
          <w:noProof/>
        </w:rPr>
        <w:instrText xml:space="preserve"> PAGEREF _Toc177644392 \h </w:instrText>
      </w:r>
      <w:r>
        <w:rPr>
          <w:noProof/>
        </w:rPr>
      </w:r>
      <w:r>
        <w:rPr>
          <w:noProof/>
        </w:rPr>
        <w:fldChar w:fldCharType="separate"/>
      </w:r>
      <w:r>
        <w:rPr>
          <w:noProof/>
        </w:rPr>
        <w:t>32</w:t>
      </w:r>
      <w:r>
        <w:rPr>
          <w:noProof/>
        </w:rPr>
        <w:fldChar w:fldCharType="end"/>
      </w:r>
    </w:p>
    <w:p w14:paraId="5FAA3422" w14:textId="69756344" w:rsidR="00A4312E" w:rsidRDefault="00A4312E">
      <w:pPr>
        <w:pStyle w:val="TOC3"/>
        <w:rPr>
          <w:rFonts w:ascii="Calibri" w:hAnsi="Calibri"/>
          <w:noProof/>
          <w:kern w:val="2"/>
          <w:sz w:val="24"/>
          <w:szCs w:val="24"/>
          <w:lang w:eastAsia="en-GB"/>
        </w:rPr>
      </w:pPr>
      <w:r>
        <w:rPr>
          <w:noProof/>
        </w:rPr>
        <w:t>4.7.1</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_Toc177644393 \h </w:instrText>
      </w:r>
      <w:r>
        <w:rPr>
          <w:noProof/>
        </w:rPr>
      </w:r>
      <w:r>
        <w:rPr>
          <w:noProof/>
        </w:rPr>
        <w:fldChar w:fldCharType="separate"/>
      </w:r>
      <w:r>
        <w:rPr>
          <w:noProof/>
        </w:rPr>
        <w:t>32</w:t>
      </w:r>
      <w:r>
        <w:rPr>
          <w:noProof/>
        </w:rPr>
        <w:fldChar w:fldCharType="end"/>
      </w:r>
    </w:p>
    <w:p w14:paraId="1F9ED9DD" w14:textId="1B75BA65" w:rsidR="00A4312E" w:rsidRDefault="00A4312E">
      <w:pPr>
        <w:pStyle w:val="TOC3"/>
        <w:rPr>
          <w:rFonts w:ascii="Calibri" w:hAnsi="Calibri"/>
          <w:noProof/>
          <w:kern w:val="2"/>
          <w:sz w:val="24"/>
          <w:szCs w:val="24"/>
          <w:lang w:eastAsia="en-GB"/>
        </w:rPr>
      </w:pPr>
      <w:r>
        <w:rPr>
          <w:noProof/>
        </w:rPr>
        <w:t>4.7.2</w:t>
      </w:r>
      <w:r>
        <w:rPr>
          <w:rFonts w:ascii="Calibri" w:hAnsi="Calibri"/>
          <w:noProof/>
          <w:kern w:val="2"/>
          <w:sz w:val="24"/>
          <w:szCs w:val="24"/>
          <w:lang w:eastAsia="en-GB"/>
        </w:rPr>
        <w:tab/>
      </w:r>
      <w:r>
        <w:rPr>
          <w:noProof/>
        </w:rPr>
        <w:t>3GPP hypermedia format</w:t>
      </w:r>
      <w:r>
        <w:rPr>
          <w:noProof/>
        </w:rPr>
        <w:tab/>
      </w:r>
      <w:r>
        <w:rPr>
          <w:noProof/>
        </w:rPr>
        <w:fldChar w:fldCharType="begin" w:fldLock="1"/>
      </w:r>
      <w:r>
        <w:rPr>
          <w:noProof/>
        </w:rPr>
        <w:instrText xml:space="preserve"> PAGEREF _Toc177644394 \h </w:instrText>
      </w:r>
      <w:r>
        <w:rPr>
          <w:noProof/>
        </w:rPr>
      </w:r>
      <w:r>
        <w:rPr>
          <w:noProof/>
        </w:rPr>
        <w:fldChar w:fldCharType="separate"/>
      </w:r>
      <w:r>
        <w:rPr>
          <w:noProof/>
        </w:rPr>
        <w:t>32</w:t>
      </w:r>
      <w:r>
        <w:rPr>
          <w:noProof/>
        </w:rPr>
        <w:fldChar w:fldCharType="end"/>
      </w:r>
    </w:p>
    <w:p w14:paraId="2C18C123" w14:textId="0517EA7C" w:rsidR="00A4312E" w:rsidRDefault="00A4312E">
      <w:pPr>
        <w:pStyle w:val="TOC4"/>
        <w:rPr>
          <w:rFonts w:ascii="Calibri" w:hAnsi="Calibri"/>
          <w:noProof/>
          <w:kern w:val="2"/>
          <w:sz w:val="24"/>
          <w:szCs w:val="24"/>
          <w:lang w:eastAsia="en-GB"/>
        </w:rPr>
      </w:pPr>
      <w:r>
        <w:rPr>
          <w:noProof/>
          <w:lang w:eastAsia="zh-CN"/>
        </w:rPr>
        <w:t>4.7.2.1</w:t>
      </w:r>
      <w:r>
        <w:rPr>
          <w:rFonts w:ascii="Calibri" w:hAnsi="Calibri"/>
          <w:noProof/>
          <w:kern w:val="2"/>
          <w:sz w:val="24"/>
          <w:szCs w:val="24"/>
          <w:lang w:eastAsia="en-GB"/>
        </w:rPr>
        <w:tab/>
      </w:r>
      <w:r>
        <w:rPr>
          <w:noProof/>
          <w:lang w:eastAsia="zh-CN"/>
        </w:rPr>
        <w:t>Basic 3GPP hypermedia format</w:t>
      </w:r>
      <w:r>
        <w:rPr>
          <w:noProof/>
        </w:rPr>
        <w:tab/>
      </w:r>
      <w:r>
        <w:rPr>
          <w:noProof/>
        </w:rPr>
        <w:fldChar w:fldCharType="begin" w:fldLock="1"/>
      </w:r>
      <w:r>
        <w:rPr>
          <w:noProof/>
        </w:rPr>
        <w:instrText xml:space="preserve"> PAGEREF _Toc177644395 \h </w:instrText>
      </w:r>
      <w:r>
        <w:rPr>
          <w:noProof/>
        </w:rPr>
      </w:r>
      <w:r>
        <w:rPr>
          <w:noProof/>
        </w:rPr>
        <w:fldChar w:fldCharType="separate"/>
      </w:r>
      <w:r>
        <w:rPr>
          <w:noProof/>
        </w:rPr>
        <w:t>32</w:t>
      </w:r>
      <w:r>
        <w:rPr>
          <w:noProof/>
        </w:rPr>
        <w:fldChar w:fldCharType="end"/>
      </w:r>
    </w:p>
    <w:p w14:paraId="4CB62AFD" w14:textId="283BE92D" w:rsidR="00A4312E" w:rsidRDefault="00A4312E">
      <w:pPr>
        <w:pStyle w:val="TOC4"/>
        <w:rPr>
          <w:rFonts w:ascii="Calibri" w:hAnsi="Calibri"/>
          <w:noProof/>
          <w:kern w:val="2"/>
          <w:sz w:val="24"/>
          <w:szCs w:val="24"/>
          <w:lang w:eastAsia="en-GB"/>
        </w:rPr>
      </w:pPr>
      <w:r>
        <w:rPr>
          <w:noProof/>
          <w:lang w:eastAsia="zh-CN"/>
        </w:rPr>
        <w:t>4.7.2.2</w:t>
      </w:r>
      <w:r>
        <w:rPr>
          <w:rFonts w:ascii="Calibri" w:hAnsi="Calibri"/>
          <w:noProof/>
          <w:kern w:val="2"/>
          <w:sz w:val="24"/>
          <w:szCs w:val="24"/>
          <w:lang w:eastAsia="en-GB"/>
        </w:rPr>
        <w:tab/>
      </w:r>
      <w:r>
        <w:rPr>
          <w:noProof/>
          <w:lang w:eastAsia="zh-CN"/>
        </w:rPr>
        <w:t>Extended 3GPP hypermedia format</w:t>
      </w:r>
      <w:r>
        <w:rPr>
          <w:noProof/>
        </w:rPr>
        <w:tab/>
      </w:r>
      <w:r>
        <w:rPr>
          <w:noProof/>
        </w:rPr>
        <w:fldChar w:fldCharType="begin" w:fldLock="1"/>
      </w:r>
      <w:r>
        <w:rPr>
          <w:noProof/>
        </w:rPr>
        <w:instrText xml:space="preserve"> PAGEREF _Toc177644396 \h </w:instrText>
      </w:r>
      <w:r>
        <w:rPr>
          <w:noProof/>
        </w:rPr>
      </w:r>
      <w:r>
        <w:rPr>
          <w:noProof/>
        </w:rPr>
        <w:fldChar w:fldCharType="separate"/>
      </w:r>
      <w:r>
        <w:rPr>
          <w:noProof/>
        </w:rPr>
        <w:t>33</w:t>
      </w:r>
      <w:r>
        <w:rPr>
          <w:noProof/>
        </w:rPr>
        <w:fldChar w:fldCharType="end"/>
      </w:r>
    </w:p>
    <w:p w14:paraId="039C0C7F" w14:textId="2413933E" w:rsidR="00A4312E" w:rsidRDefault="00A4312E">
      <w:pPr>
        <w:pStyle w:val="TOC3"/>
        <w:rPr>
          <w:rFonts w:ascii="Calibri" w:hAnsi="Calibri"/>
          <w:noProof/>
          <w:kern w:val="2"/>
          <w:sz w:val="24"/>
          <w:szCs w:val="24"/>
          <w:lang w:eastAsia="en-GB"/>
        </w:rPr>
      </w:pPr>
      <w:r>
        <w:rPr>
          <w:noProof/>
        </w:rPr>
        <w:lastRenderedPageBreak/>
        <w:t>4.7.3</w:t>
      </w:r>
      <w:r>
        <w:rPr>
          <w:rFonts w:ascii="Calibri" w:hAnsi="Calibri"/>
          <w:noProof/>
          <w:kern w:val="2"/>
          <w:sz w:val="24"/>
          <w:szCs w:val="24"/>
          <w:lang w:eastAsia="en-GB"/>
        </w:rPr>
        <w:tab/>
      </w:r>
      <w:r>
        <w:rPr>
          <w:noProof/>
        </w:rPr>
        <w:t>Advertising legitimate application state transitions</w:t>
      </w:r>
      <w:r>
        <w:rPr>
          <w:noProof/>
        </w:rPr>
        <w:tab/>
      </w:r>
      <w:r>
        <w:rPr>
          <w:noProof/>
        </w:rPr>
        <w:fldChar w:fldCharType="begin" w:fldLock="1"/>
      </w:r>
      <w:r>
        <w:rPr>
          <w:noProof/>
        </w:rPr>
        <w:instrText xml:space="preserve"> PAGEREF _Toc177644397 \h </w:instrText>
      </w:r>
      <w:r>
        <w:rPr>
          <w:noProof/>
        </w:rPr>
      </w:r>
      <w:r>
        <w:rPr>
          <w:noProof/>
        </w:rPr>
        <w:fldChar w:fldCharType="separate"/>
      </w:r>
      <w:r>
        <w:rPr>
          <w:noProof/>
        </w:rPr>
        <w:t>33</w:t>
      </w:r>
      <w:r>
        <w:rPr>
          <w:noProof/>
        </w:rPr>
        <w:fldChar w:fldCharType="end"/>
      </w:r>
    </w:p>
    <w:p w14:paraId="14981CC9" w14:textId="34DF0B6F" w:rsidR="00A4312E" w:rsidRDefault="00A4312E">
      <w:pPr>
        <w:pStyle w:val="TOC3"/>
        <w:rPr>
          <w:rFonts w:ascii="Calibri" w:hAnsi="Calibri"/>
          <w:noProof/>
          <w:kern w:val="2"/>
          <w:sz w:val="24"/>
          <w:szCs w:val="24"/>
          <w:lang w:eastAsia="en-GB"/>
        </w:rPr>
      </w:pPr>
      <w:r>
        <w:rPr>
          <w:noProof/>
        </w:rPr>
        <w:t>4.7.4</w:t>
      </w:r>
      <w:r>
        <w:rPr>
          <w:rFonts w:ascii="Calibri" w:hAnsi="Calibri"/>
          <w:noProof/>
          <w:kern w:val="2"/>
          <w:sz w:val="24"/>
          <w:szCs w:val="24"/>
          <w:lang w:eastAsia="en-GB"/>
        </w:rPr>
        <w:tab/>
      </w:r>
      <w:r>
        <w:rPr>
          <w:noProof/>
        </w:rPr>
        <w:t>Inferring link relation semantic</w:t>
      </w:r>
      <w:r>
        <w:rPr>
          <w:noProof/>
        </w:rPr>
        <w:tab/>
      </w:r>
      <w:r>
        <w:rPr>
          <w:noProof/>
        </w:rPr>
        <w:fldChar w:fldCharType="begin" w:fldLock="1"/>
      </w:r>
      <w:r>
        <w:rPr>
          <w:noProof/>
        </w:rPr>
        <w:instrText xml:space="preserve"> PAGEREF _Toc177644398 \h </w:instrText>
      </w:r>
      <w:r>
        <w:rPr>
          <w:noProof/>
        </w:rPr>
      </w:r>
      <w:r>
        <w:rPr>
          <w:noProof/>
        </w:rPr>
        <w:fldChar w:fldCharType="separate"/>
      </w:r>
      <w:r>
        <w:rPr>
          <w:noProof/>
        </w:rPr>
        <w:t>34</w:t>
      </w:r>
      <w:r>
        <w:rPr>
          <w:noProof/>
        </w:rPr>
        <w:fldChar w:fldCharType="end"/>
      </w:r>
    </w:p>
    <w:p w14:paraId="2A950AC9" w14:textId="092E4F2F" w:rsidR="00A4312E" w:rsidRDefault="00A4312E">
      <w:pPr>
        <w:pStyle w:val="TOC3"/>
        <w:rPr>
          <w:rFonts w:ascii="Calibri" w:hAnsi="Calibri"/>
          <w:noProof/>
          <w:kern w:val="2"/>
          <w:sz w:val="24"/>
          <w:szCs w:val="24"/>
          <w:lang w:eastAsia="en-GB"/>
        </w:rPr>
      </w:pPr>
      <w:r>
        <w:rPr>
          <w:noProof/>
        </w:rPr>
        <w:t>4.7.5</w:t>
      </w:r>
      <w:r>
        <w:rPr>
          <w:rFonts w:ascii="Calibri" w:hAnsi="Calibri"/>
          <w:noProof/>
          <w:kern w:val="2"/>
          <w:sz w:val="24"/>
          <w:szCs w:val="24"/>
          <w:lang w:eastAsia="en-GB"/>
        </w:rPr>
        <w:tab/>
      </w:r>
      <w:r>
        <w:rPr>
          <w:noProof/>
        </w:rPr>
        <w:t>Common Relation Types</w:t>
      </w:r>
      <w:r>
        <w:rPr>
          <w:noProof/>
        </w:rPr>
        <w:tab/>
      </w:r>
      <w:r>
        <w:rPr>
          <w:noProof/>
        </w:rPr>
        <w:fldChar w:fldCharType="begin" w:fldLock="1"/>
      </w:r>
      <w:r>
        <w:rPr>
          <w:noProof/>
        </w:rPr>
        <w:instrText xml:space="preserve"> PAGEREF _Toc177644399 \h </w:instrText>
      </w:r>
      <w:r>
        <w:rPr>
          <w:noProof/>
        </w:rPr>
      </w:r>
      <w:r>
        <w:rPr>
          <w:noProof/>
        </w:rPr>
        <w:fldChar w:fldCharType="separate"/>
      </w:r>
      <w:r>
        <w:rPr>
          <w:noProof/>
        </w:rPr>
        <w:t>34</w:t>
      </w:r>
      <w:r>
        <w:rPr>
          <w:noProof/>
        </w:rPr>
        <w:fldChar w:fldCharType="end"/>
      </w:r>
    </w:p>
    <w:p w14:paraId="32CB8A9A" w14:textId="6B1E65FA" w:rsidR="00A4312E" w:rsidRDefault="00A4312E">
      <w:pPr>
        <w:pStyle w:val="TOC4"/>
        <w:rPr>
          <w:rFonts w:ascii="Calibri" w:hAnsi="Calibri"/>
          <w:noProof/>
          <w:kern w:val="2"/>
          <w:sz w:val="24"/>
          <w:szCs w:val="24"/>
          <w:lang w:eastAsia="en-GB"/>
        </w:rPr>
      </w:pPr>
      <w:r>
        <w:rPr>
          <w:noProof/>
        </w:rPr>
        <w:t>4.7.5.1</w:t>
      </w:r>
      <w:r>
        <w:rPr>
          <w:rFonts w:ascii="Calibri" w:hAnsi="Calibri"/>
          <w:noProof/>
          <w:kern w:val="2"/>
          <w:sz w:val="24"/>
          <w:szCs w:val="24"/>
          <w:lang w:eastAsia="en-GB"/>
        </w:rPr>
        <w:tab/>
      </w:r>
      <w:r>
        <w:rPr>
          <w:noProof/>
        </w:rPr>
        <w:t>Introduction</w:t>
      </w:r>
      <w:r>
        <w:rPr>
          <w:noProof/>
        </w:rPr>
        <w:tab/>
      </w:r>
      <w:r>
        <w:rPr>
          <w:noProof/>
        </w:rPr>
        <w:fldChar w:fldCharType="begin" w:fldLock="1"/>
      </w:r>
      <w:r>
        <w:rPr>
          <w:noProof/>
        </w:rPr>
        <w:instrText xml:space="preserve"> PAGEREF _Toc177644400 \h </w:instrText>
      </w:r>
      <w:r>
        <w:rPr>
          <w:noProof/>
        </w:rPr>
      </w:r>
      <w:r>
        <w:rPr>
          <w:noProof/>
        </w:rPr>
        <w:fldChar w:fldCharType="separate"/>
      </w:r>
      <w:r>
        <w:rPr>
          <w:noProof/>
        </w:rPr>
        <w:t>34</w:t>
      </w:r>
      <w:r>
        <w:rPr>
          <w:noProof/>
        </w:rPr>
        <w:fldChar w:fldCharType="end"/>
      </w:r>
    </w:p>
    <w:p w14:paraId="4590F7A8" w14:textId="58719459" w:rsidR="00A4312E" w:rsidRDefault="00A4312E">
      <w:pPr>
        <w:pStyle w:val="TOC4"/>
        <w:rPr>
          <w:rFonts w:ascii="Calibri" w:hAnsi="Calibri"/>
          <w:noProof/>
          <w:kern w:val="2"/>
          <w:sz w:val="24"/>
          <w:szCs w:val="24"/>
          <w:lang w:eastAsia="en-GB"/>
        </w:rPr>
      </w:pPr>
      <w:r>
        <w:rPr>
          <w:noProof/>
        </w:rPr>
        <w:t>4.7.5.2</w:t>
      </w:r>
      <w:r>
        <w:rPr>
          <w:rFonts w:ascii="Calibri" w:hAnsi="Calibri"/>
          <w:noProof/>
          <w:kern w:val="2"/>
          <w:sz w:val="24"/>
          <w:szCs w:val="24"/>
          <w:lang w:eastAsia="en-GB"/>
        </w:rPr>
        <w:tab/>
      </w:r>
      <w:r>
        <w:rPr>
          <w:noProof/>
        </w:rPr>
        <w:t>Registered relation types</w:t>
      </w:r>
      <w:r>
        <w:rPr>
          <w:noProof/>
        </w:rPr>
        <w:tab/>
      </w:r>
      <w:r>
        <w:rPr>
          <w:noProof/>
        </w:rPr>
        <w:fldChar w:fldCharType="begin" w:fldLock="1"/>
      </w:r>
      <w:r>
        <w:rPr>
          <w:noProof/>
        </w:rPr>
        <w:instrText xml:space="preserve"> PAGEREF _Toc177644401 \h </w:instrText>
      </w:r>
      <w:r>
        <w:rPr>
          <w:noProof/>
        </w:rPr>
      </w:r>
      <w:r>
        <w:rPr>
          <w:noProof/>
        </w:rPr>
        <w:fldChar w:fldCharType="separate"/>
      </w:r>
      <w:r>
        <w:rPr>
          <w:noProof/>
        </w:rPr>
        <w:t>34</w:t>
      </w:r>
      <w:r>
        <w:rPr>
          <w:noProof/>
        </w:rPr>
        <w:fldChar w:fldCharType="end"/>
      </w:r>
    </w:p>
    <w:p w14:paraId="6579CD55" w14:textId="68D382EB" w:rsidR="00A4312E" w:rsidRDefault="00A4312E">
      <w:pPr>
        <w:pStyle w:val="TOC4"/>
        <w:rPr>
          <w:rFonts w:ascii="Calibri" w:hAnsi="Calibri"/>
          <w:noProof/>
          <w:kern w:val="2"/>
          <w:sz w:val="24"/>
          <w:szCs w:val="24"/>
          <w:lang w:eastAsia="en-GB"/>
        </w:rPr>
      </w:pPr>
      <w:r>
        <w:rPr>
          <w:noProof/>
        </w:rPr>
        <w:t>4.7.5.3</w:t>
      </w:r>
      <w:r>
        <w:rPr>
          <w:rFonts w:ascii="Calibri" w:hAnsi="Calibri"/>
          <w:noProof/>
          <w:kern w:val="2"/>
          <w:sz w:val="24"/>
          <w:szCs w:val="24"/>
          <w:lang w:eastAsia="en-GB"/>
        </w:rPr>
        <w:tab/>
      </w:r>
      <w:r>
        <w:rPr>
          <w:noProof/>
        </w:rPr>
        <w:t>Extension relation types</w:t>
      </w:r>
      <w:r>
        <w:rPr>
          <w:noProof/>
        </w:rPr>
        <w:tab/>
      </w:r>
      <w:r>
        <w:rPr>
          <w:noProof/>
        </w:rPr>
        <w:fldChar w:fldCharType="begin" w:fldLock="1"/>
      </w:r>
      <w:r>
        <w:rPr>
          <w:noProof/>
        </w:rPr>
        <w:instrText xml:space="preserve"> PAGEREF _Toc177644402 \h </w:instrText>
      </w:r>
      <w:r>
        <w:rPr>
          <w:noProof/>
        </w:rPr>
      </w:r>
      <w:r>
        <w:rPr>
          <w:noProof/>
        </w:rPr>
        <w:fldChar w:fldCharType="separate"/>
      </w:r>
      <w:r>
        <w:rPr>
          <w:noProof/>
        </w:rPr>
        <w:t>34</w:t>
      </w:r>
      <w:r>
        <w:rPr>
          <w:noProof/>
        </w:rPr>
        <w:fldChar w:fldCharType="end"/>
      </w:r>
    </w:p>
    <w:p w14:paraId="0CC725E6" w14:textId="5C71F4BB" w:rsidR="00A4312E" w:rsidRDefault="00A4312E">
      <w:pPr>
        <w:pStyle w:val="TOC3"/>
        <w:rPr>
          <w:rFonts w:ascii="Calibri" w:hAnsi="Calibri"/>
          <w:noProof/>
          <w:kern w:val="2"/>
          <w:sz w:val="24"/>
          <w:szCs w:val="24"/>
          <w:lang w:eastAsia="en-GB"/>
        </w:rPr>
      </w:pPr>
      <w:r>
        <w:rPr>
          <w:noProof/>
        </w:rPr>
        <w:t>4.7.6</w:t>
      </w:r>
      <w:r>
        <w:rPr>
          <w:rFonts w:ascii="Calibri" w:hAnsi="Calibri"/>
          <w:noProof/>
          <w:kern w:val="2"/>
          <w:sz w:val="24"/>
          <w:szCs w:val="24"/>
          <w:lang w:eastAsia="en-GB"/>
        </w:rPr>
        <w:tab/>
      </w:r>
      <w:r>
        <w:rPr>
          <w:noProof/>
        </w:rPr>
        <w:t>Negotiating the support of optional HATEOAS features</w:t>
      </w:r>
      <w:r>
        <w:rPr>
          <w:noProof/>
        </w:rPr>
        <w:tab/>
      </w:r>
      <w:r>
        <w:rPr>
          <w:noProof/>
        </w:rPr>
        <w:fldChar w:fldCharType="begin" w:fldLock="1"/>
      </w:r>
      <w:r>
        <w:rPr>
          <w:noProof/>
        </w:rPr>
        <w:instrText xml:space="preserve"> PAGEREF _Toc177644403 \h </w:instrText>
      </w:r>
      <w:r>
        <w:rPr>
          <w:noProof/>
        </w:rPr>
      </w:r>
      <w:r>
        <w:rPr>
          <w:noProof/>
        </w:rPr>
        <w:fldChar w:fldCharType="separate"/>
      </w:r>
      <w:r>
        <w:rPr>
          <w:noProof/>
        </w:rPr>
        <w:t>35</w:t>
      </w:r>
      <w:r>
        <w:rPr>
          <w:noProof/>
        </w:rPr>
        <w:fldChar w:fldCharType="end"/>
      </w:r>
    </w:p>
    <w:p w14:paraId="4F05B13C" w14:textId="152CBA92" w:rsidR="00A4312E" w:rsidRDefault="00A4312E">
      <w:pPr>
        <w:pStyle w:val="TOC2"/>
        <w:rPr>
          <w:rFonts w:ascii="Calibri" w:hAnsi="Calibri"/>
          <w:noProof/>
          <w:kern w:val="2"/>
          <w:sz w:val="24"/>
          <w:szCs w:val="24"/>
          <w:lang w:eastAsia="en-GB"/>
        </w:rPr>
      </w:pPr>
      <w:r>
        <w:rPr>
          <w:noProof/>
        </w:rPr>
        <w:t>4.8</w:t>
      </w:r>
      <w:r>
        <w:rPr>
          <w:rFonts w:ascii="Calibri" w:hAnsi="Calibri"/>
          <w:noProof/>
          <w:kern w:val="2"/>
          <w:sz w:val="24"/>
          <w:szCs w:val="24"/>
          <w:lang w:eastAsia="en-GB"/>
        </w:rPr>
        <w:tab/>
      </w:r>
      <w:r>
        <w:rPr>
          <w:noProof/>
        </w:rPr>
        <w:t>Error Responses</w:t>
      </w:r>
      <w:r>
        <w:rPr>
          <w:noProof/>
        </w:rPr>
        <w:tab/>
      </w:r>
      <w:r>
        <w:rPr>
          <w:noProof/>
        </w:rPr>
        <w:fldChar w:fldCharType="begin" w:fldLock="1"/>
      </w:r>
      <w:r>
        <w:rPr>
          <w:noProof/>
        </w:rPr>
        <w:instrText xml:space="preserve"> PAGEREF _Toc177644404 \h </w:instrText>
      </w:r>
      <w:r>
        <w:rPr>
          <w:noProof/>
        </w:rPr>
      </w:r>
      <w:r>
        <w:rPr>
          <w:noProof/>
        </w:rPr>
        <w:fldChar w:fldCharType="separate"/>
      </w:r>
      <w:r>
        <w:rPr>
          <w:noProof/>
        </w:rPr>
        <w:t>35</w:t>
      </w:r>
      <w:r>
        <w:rPr>
          <w:noProof/>
        </w:rPr>
        <w:fldChar w:fldCharType="end"/>
      </w:r>
    </w:p>
    <w:p w14:paraId="286D2BFB" w14:textId="358477A2" w:rsidR="00A4312E" w:rsidRDefault="00A4312E">
      <w:pPr>
        <w:pStyle w:val="TOC3"/>
        <w:rPr>
          <w:rFonts w:ascii="Calibri" w:hAnsi="Calibri"/>
          <w:noProof/>
          <w:kern w:val="2"/>
          <w:sz w:val="24"/>
          <w:szCs w:val="24"/>
          <w:lang w:eastAsia="en-GB"/>
        </w:rPr>
      </w:pPr>
      <w:r>
        <w:rPr>
          <w:noProof/>
          <w:lang w:eastAsia="zh-CN"/>
        </w:rPr>
        <w:t>4.8.1</w:t>
      </w:r>
      <w:r>
        <w:rPr>
          <w:rFonts w:ascii="Calibri" w:hAnsi="Calibri"/>
          <w:noProof/>
          <w:kern w:val="2"/>
          <w:sz w:val="24"/>
          <w:szCs w:val="24"/>
          <w:lang w:eastAsia="en-GB"/>
        </w:rPr>
        <w:tab/>
      </w:r>
      <w:r>
        <w:rPr>
          <w:noProof/>
          <w:lang w:eastAsia="zh-CN"/>
        </w:rPr>
        <w:t>Error Response Status Code</w:t>
      </w:r>
      <w:r>
        <w:rPr>
          <w:noProof/>
        </w:rPr>
        <w:tab/>
      </w:r>
      <w:r>
        <w:rPr>
          <w:noProof/>
        </w:rPr>
        <w:fldChar w:fldCharType="begin" w:fldLock="1"/>
      </w:r>
      <w:r>
        <w:rPr>
          <w:noProof/>
        </w:rPr>
        <w:instrText xml:space="preserve"> PAGEREF _Toc177644405 \h </w:instrText>
      </w:r>
      <w:r>
        <w:rPr>
          <w:noProof/>
        </w:rPr>
      </w:r>
      <w:r>
        <w:rPr>
          <w:noProof/>
        </w:rPr>
        <w:fldChar w:fldCharType="separate"/>
      </w:r>
      <w:r>
        <w:rPr>
          <w:noProof/>
        </w:rPr>
        <w:t>35</w:t>
      </w:r>
      <w:r>
        <w:rPr>
          <w:noProof/>
        </w:rPr>
        <w:fldChar w:fldCharType="end"/>
      </w:r>
    </w:p>
    <w:p w14:paraId="7F3D0636" w14:textId="580CF028" w:rsidR="00A4312E" w:rsidRDefault="00A4312E">
      <w:pPr>
        <w:pStyle w:val="TOC3"/>
        <w:rPr>
          <w:rFonts w:ascii="Calibri" w:hAnsi="Calibri"/>
          <w:noProof/>
          <w:kern w:val="2"/>
          <w:sz w:val="24"/>
          <w:szCs w:val="24"/>
          <w:lang w:eastAsia="en-GB"/>
        </w:rPr>
      </w:pPr>
      <w:r>
        <w:rPr>
          <w:noProof/>
          <w:lang w:eastAsia="zh-CN"/>
        </w:rPr>
        <w:t>4.8.2</w:t>
      </w:r>
      <w:r>
        <w:rPr>
          <w:rFonts w:ascii="Calibri" w:hAnsi="Calibri"/>
          <w:noProof/>
          <w:kern w:val="2"/>
          <w:sz w:val="24"/>
          <w:szCs w:val="24"/>
          <w:lang w:eastAsia="en-GB"/>
        </w:rPr>
        <w:tab/>
      </w:r>
      <w:r>
        <w:rPr>
          <w:noProof/>
          <w:lang w:eastAsia="zh-CN"/>
        </w:rPr>
        <w:t>Error Response Body</w:t>
      </w:r>
      <w:r>
        <w:rPr>
          <w:noProof/>
        </w:rPr>
        <w:tab/>
      </w:r>
      <w:r>
        <w:rPr>
          <w:noProof/>
        </w:rPr>
        <w:fldChar w:fldCharType="begin" w:fldLock="1"/>
      </w:r>
      <w:r>
        <w:rPr>
          <w:noProof/>
        </w:rPr>
        <w:instrText xml:space="preserve"> PAGEREF _Toc177644406 \h </w:instrText>
      </w:r>
      <w:r>
        <w:rPr>
          <w:noProof/>
        </w:rPr>
      </w:r>
      <w:r>
        <w:rPr>
          <w:noProof/>
        </w:rPr>
        <w:fldChar w:fldCharType="separate"/>
      </w:r>
      <w:r>
        <w:rPr>
          <w:noProof/>
        </w:rPr>
        <w:t>35</w:t>
      </w:r>
      <w:r>
        <w:rPr>
          <w:noProof/>
        </w:rPr>
        <w:fldChar w:fldCharType="end"/>
      </w:r>
    </w:p>
    <w:p w14:paraId="63243123" w14:textId="7E94BA4B" w:rsidR="00A4312E" w:rsidRDefault="00A4312E">
      <w:pPr>
        <w:pStyle w:val="TOC3"/>
        <w:rPr>
          <w:rFonts w:ascii="Calibri" w:hAnsi="Calibri"/>
          <w:noProof/>
          <w:kern w:val="2"/>
          <w:sz w:val="24"/>
          <w:szCs w:val="24"/>
          <w:lang w:eastAsia="en-GB"/>
        </w:rPr>
      </w:pPr>
      <w:r>
        <w:rPr>
          <w:noProof/>
          <w:lang w:eastAsia="zh-CN"/>
        </w:rPr>
        <w:t>4.8.3</w:t>
      </w:r>
      <w:r>
        <w:rPr>
          <w:rFonts w:ascii="Calibri" w:hAnsi="Calibri"/>
          <w:noProof/>
          <w:kern w:val="2"/>
          <w:sz w:val="24"/>
          <w:szCs w:val="24"/>
          <w:lang w:eastAsia="en-GB"/>
        </w:rPr>
        <w:tab/>
      </w:r>
      <w:r>
        <w:rPr>
          <w:noProof/>
          <w:lang w:eastAsia="zh-CN"/>
        </w:rPr>
        <w:t>Extending ProblemDetails for API Backward Compatibility</w:t>
      </w:r>
      <w:r>
        <w:rPr>
          <w:noProof/>
        </w:rPr>
        <w:tab/>
      </w:r>
      <w:r>
        <w:rPr>
          <w:noProof/>
        </w:rPr>
        <w:fldChar w:fldCharType="begin" w:fldLock="1"/>
      </w:r>
      <w:r>
        <w:rPr>
          <w:noProof/>
        </w:rPr>
        <w:instrText xml:space="preserve"> PAGEREF _Toc177644407 \h </w:instrText>
      </w:r>
      <w:r>
        <w:rPr>
          <w:noProof/>
        </w:rPr>
      </w:r>
      <w:r>
        <w:rPr>
          <w:noProof/>
        </w:rPr>
        <w:fldChar w:fldCharType="separate"/>
      </w:r>
      <w:r>
        <w:rPr>
          <w:noProof/>
        </w:rPr>
        <w:t>36</w:t>
      </w:r>
      <w:r>
        <w:rPr>
          <w:noProof/>
        </w:rPr>
        <w:fldChar w:fldCharType="end"/>
      </w:r>
    </w:p>
    <w:p w14:paraId="7E7DFEBA" w14:textId="6A3F7AE7" w:rsidR="00A4312E" w:rsidRDefault="00A4312E">
      <w:pPr>
        <w:pStyle w:val="TOC2"/>
        <w:rPr>
          <w:rFonts w:ascii="Calibri" w:hAnsi="Calibri"/>
          <w:noProof/>
          <w:kern w:val="2"/>
          <w:sz w:val="24"/>
          <w:szCs w:val="24"/>
          <w:lang w:eastAsia="en-GB"/>
        </w:rPr>
      </w:pPr>
      <w:r>
        <w:rPr>
          <w:noProof/>
        </w:rPr>
        <w:t>4.9</w:t>
      </w:r>
      <w:r>
        <w:rPr>
          <w:rFonts w:ascii="Calibri" w:hAnsi="Calibri"/>
          <w:noProof/>
          <w:kern w:val="2"/>
          <w:sz w:val="24"/>
          <w:szCs w:val="24"/>
          <w:lang w:eastAsia="en-GB"/>
        </w:rPr>
        <w:tab/>
      </w:r>
      <w:r>
        <w:rPr>
          <w:noProof/>
          <w:lang w:eastAsia="zh-CN"/>
        </w:rPr>
        <w:t>Transferring multiple resources to a NF Service Consumer</w:t>
      </w:r>
      <w:r>
        <w:rPr>
          <w:noProof/>
        </w:rPr>
        <w:tab/>
      </w:r>
      <w:r>
        <w:rPr>
          <w:noProof/>
        </w:rPr>
        <w:fldChar w:fldCharType="begin" w:fldLock="1"/>
      </w:r>
      <w:r>
        <w:rPr>
          <w:noProof/>
        </w:rPr>
        <w:instrText xml:space="preserve"> PAGEREF _Toc177644408 \h </w:instrText>
      </w:r>
      <w:r>
        <w:rPr>
          <w:noProof/>
        </w:rPr>
      </w:r>
      <w:r>
        <w:rPr>
          <w:noProof/>
        </w:rPr>
        <w:fldChar w:fldCharType="separate"/>
      </w:r>
      <w:r>
        <w:rPr>
          <w:noProof/>
        </w:rPr>
        <w:t>37</w:t>
      </w:r>
      <w:r>
        <w:rPr>
          <w:noProof/>
        </w:rPr>
        <w:fldChar w:fldCharType="end"/>
      </w:r>
    </w:p>
    <w:p w14:paraId="42A21ECE" w14:textId="6006DC54" w:rsidR="00A4312E" w:rsidRDefault="00A4312E">
      <w:pPr>
        <w:pStyle w:val="TOC3"/>
        <w:rPr>
          <w:rFonts w:ascii="Calibri" w:hAnsi="Calibri"/>
          <w:noProof/>
          <w:kern w:val="2"/>
          <w:sz w:val="24"/>
          <w:szCs w:val="24"/>
          <w:lang w:eastAsia="en-GB"/>
        </w:rPr>
      </w:pPr>
      <w:r>
        <w:rPr>
          <w:noProof/>
          <w:lang w:eastAsia="zh-CN"/>
        </w:rPr>
        <w:t>4.9.1</w:t>
      </w:r>
      <w:r>
        <w:rPr>
          <w:rFonts w:ascii="Calibri" w:hAnsi="Calibri"/>
          <w:noProof/>
          <w:kern w:val="2"/>
          <w:sz w:val="24"/>
          <w:szCs w:val="24"/>
          <w:lang w:eastAsia="en-GB"/>
        </w:rPr>
        <w:tab/>
      </w:r>
      <w:r>
        <w:rPr>
          <w:noProof/>
          <w:lang w:eastAsia="zh-CN"/>
        </w:rPr>
        <w:t>General</w:t>
      </w:r>
      <w:r>
        <w:rPr>
          <w:noProof/>
        </w:rPr>
        <w:tab/>
      </w:r>
      <w:r>
        <w:rPr>
          <w:noProof/>
        </w:rPr>
        <w:fldChar w:fldCharType="begin" w:fldLock="1"/>
      </w:r>
      <w:r>
        <w:rPr>
          <w:noProof/>
        </w:rPr>
        <w:instrText xml:space="preserve"> PAGEREF _Toc177644409 \h </w:instrText>
      </w:r>
      <w:r>
        <w:rPr>
          <w:noProof/>
        </w:rPr>
      </w:r>
      <w:r>
        <w:rPr>
          <w:noProof/>
        </w:rPr>
        <w:fldChar w:fldCharType="separate"/>
      </w:r>
      <w:r>
        <w:rPr>
          <w:noProof/>
        </w:rPr>
        <w:t>37</w:t>
      </w:r>
      <w:r>
        <w:rPr>
          <w:noProof/>
        </w:rPr>
        <w:fldChar w:fldCharType="end"/>
      </w:r>
    </w:p>
    <w:p w14:paraId="60849AC7" w14:textId="2474EEEC" w:rsidR="00A4312E" w:rsidRDefault="00A4312E">
      <w:pPr>
        <w:pStyle w:val="TOC3"/>
        <w:rPr>
          <w:rFonts w:ascii="Calibri" w:hAnsi="Calibri"/>
          <w:noProof/>
          <w:kern w:val="2"/>
          <w:sz w:val="24"/>
          <w:szCs w:val="24"/>
          <w:lang w:eastAsia="en-GB"/>
        </w:rPr>
      </w:pPr>
      <w:r w:rsidRPr="0030198E">
        <w:rPr>
          <w:noProof/>
          <w:lang w:val="en-US" w:eastAsia="zh-CN"/>
        </w:rPr>
        <w:t>4.9.2</w:t>
      </w:r>
      <w:r>
        <w:rPr>
          <w:rFonts w:ascii="Calibri" w:hAnsi="Calibri"/>
          <w:noProof/>
          <w:kern w:val="2"/>
          <w:sz w:val="24"/>
          <w:szCs w:val="24"/>
          <w:lang w:eastAsia="en-GB"/>
        </w:rPr>
        <w:tab/>
      </w:r>
      <w:r w:rsidRPr="0030198E">
        <w:rPr>
          <w:noProof/>
          <w:lang w:val="en-US" w:eastAsia="zh-CN"/>
        </w:rPr>
        <w:t>Direct Delivery</w:t>
      </w:r>
      <w:r>
        <w:rPr>
          <w:noProof/>
        </w:rPr>
        <w:tab/>
      </w:r>
      <w:r>
        <w:rPr>
          <w:noProof/>
        </w:rPr>
        <w:fldChar w:fldCharType="begin" w:fldLock="1"/>
      </w:r>
      <w:r>
        <w:rPr>
          <w:noProof/>
        </w:rPr>
        <w:instrText xml:space="preserve"> PAGEREF _Toc177644410 \h </w:instrText>
      </w:r>
      <w:r>
        <w:rPr>
          <w:noProof/>
        </w:rPr>
      </w:r>
      <w:r>
        <w:rPr>
          <w:noProof/>
        </w:rPr>
        <w:fldChar w:fldCharType="separate"/>
      </w:r>
      <w:r>
        <w:rPr>
          <w:noProof/>
        </w:rPr>
        <w:t>37</w:t>
      </w:r>
      <w:r>
        <w:rPr>
          <w:noProof/>
        </w:rPr>
        <w:fldChar w:fldCharType="end"/>
      </w:r>
    </w:p>
    <w:p w14:paraId="5A32AB3E" w14:textId="7948C18D" w:rsidR="00A4312E" w:rsidRDefault="00A4312E">
      <w:pPr>
        <w:pStyle w:val="TOC3"/>
        <w:rPr>
          <w:rFonts w:ascii="Calibri" w:hAnsi="Calibri"/>
          <w:noProof/>
          <w:kern w:val="2"/>
          <w:sz w:val="24"/>
          <w:szCs w:val="24"/>
          <w:lang w:eastAsia="en-GB"/>
        </w:rPr>
      </w:pPr>
      <w:r w:rsidRPr="0030198E">
        <w:rPr>
          <w:noProof/>
          <w:lang w:val="en-US" w:eastAsia="zh-CN"/>
        </w:rPr>
        <w:t>4.9.3</w:t>
      </w:r>
      <w:r>
        <w:rPr>
          <w:rFonts w:ascii="Calibri" w:hAnsi="Calibri"/>
          <w:noProof/>
          <w:kern w:val="2"/>
          <w:sz w:val="24"/>
          <w:szCs w:val="24"/>
          <w:lang w:eastAsia="en-GB"/>
        </w:rPr>
        <w:tab/>
      </w:r>
      <w:r w:rsidRPr="0030198E">
        <w:rPr>
          <w:noProof/>
          <w:lang w:val="en-US" w:eastAsia="zh-CN"/>
        </w:rPr>
        <w:t>Direct Delivery with Iterations</w:t>
      </w:r>
      <w:r>
        <w:rPr>
          <w:noProof/>
        </w:rPr>
        <w:tab/>
      </w:r>
      <w:r>
        <w:rPr>
          <w:noProof/>
        </w:rPr>
        <w:fldChar w:fldCharType="begin" w:fldLock="1"/>
      </w:r>
      <w:r>
        <w:rPr>
          <w:noProof/>
        </w:rPr>
        <w:instrText xml:space="preserve"> PAGEREF _Toc177644411 \h </w:instrText>
      </w:r>
      <w:r>
        <w:rPr>
          <w:noProof/>
        </w:rPr>
      </w:r>
      <w:r>
        <w:rPr>
          <w:noProof/>
        </w:rPr>
        <w:fldChar w:fldCharType="separate"/>
      </w:r>
      <w:r>
        <w:rPr>
          <w:noProof/>
        </w:rPr>
        <w:t>37</w:t>
      </w:r>
      <w:r>
        <w:rPr>
          <w:noProof/>
        </w:rPr>
        <w:fldChar w:fldCharType="end"/>
      </w:r>
    </w:p>
    <w:p w14:paraId="64E05964" w14:textId="20628EAE" w:rsidR="00A4312E" w:rsidRDefault="00A4312E">
      <w:pPr>
        <w:pStyle w:val="TOC3"/>
        <w:rPr>
          <w:rFonts w:ascii="Calibri" w:hAnsi="Calibri"/>
          <w:noProof/>
          <w:kern w:val="2"/>
          <w:sz w:val="24"/>
          <w:szCs w:val="24"/>
          <w:lang w:eastAsia="en-GB"/>
        </w:rPr>
      </w:pPr>
      <w:r w:rsidRPr="0030198E">
        <w:rPr>
          <w:noProof/>
          <w:lang w:val="en-US" w:eastAsia="zh-CN"/>
        </w:rPr>
        <w:t>4.9.4</w:t>
      </w:r>
      <w:r>
        <w:rPr>
          <w:rFonts w:ascii="Calibri" w:hAnsi="Calibri"/>
          <w:noProof/>
          <w:kern w:val="2"/>
          <w:sz w:val="24"/>
          <w:szCs w:val="24"/>
          <w:lang w:eastAsia="en-GB"/>
        </w:rPr>
        <w:tab/>
      </w:r>
      <w:r w:rsidRPr="0030198E">
        <w:rPr>
          <w:noProof/>
          <w:lang w:val="en-US" w:eastAsia="zh-CN"/>
        </w:rPr>
        <w:t>Indirect Delivery</w:t>
      </w:r>
      <w:r>
        <w:rPr>
          <w:noProof/>
        </w:rPr>
        <w:tab/>
      </w:r>
      <w:r>
        <w:rPr>
          <w:noProof/>
        </w:rPr>
        <w:fldChar w:fldCharType="begin" w:fldLock="1"/>
      </w:r>
      <w:r>
        <w:rPr>
          <w:noProof/>
        </w:rPr>
        <w:instrText xml:space="preserve"> PAGEREF _Toc177644412 \h </w:instrText>
      </w:r>
      <w:r>
        <w:rPr>
          <w:noProof/>
        </w:rPr>
      </w:r>
      <w:r>
        <w:rPr>
          <w:noProof/>
        </w:rPr>
        <w:fldChar w:fldCharType="separate"/>
      </w:r>
      <w:r>
        <w:rPr>
          <w:noProof/>
        </w:rPr>
        <w:t>38</w:t>
      </w:r>
      <w:r>
        <w:rPr>
          <w:noProof/>
        </w:rPr>
        <w:fldChar w:fldCharType="end"/>
      </w:r>
    </w:p>
    <w:p w14:paraId="0DD23270" w14:textId="74981228" w:rsidR="00A4312E" w:rsidRDefault="00A4312E">
      <w:pPr>
        <w:pStyle w:val="TOC3"/>
        <w:rPr>
          <w:rFonts w:ascii="Calibri" w:hAnsi="Calibri"/>
          <w:noProof/>
          <w:kern w:val="2"/>
          <w:sz w:val="24"/>
          <w:szCs w:val="24"/>
          <w:lang w:eastAsia="en-GB"/>
        </w:rPr>
      </w:pPr>
      <w:r w:rsidRPr="0030198E">
        <w:rPr>
          <w:noProof/>
          <w:lang w:val="en-US" w:eastAsia="zh-CN"/>
        </w:rPr>
        <w:t>4.9.5</w:t>
      </w:r>
      <w:r>
        <w:rPr>
          <w:rFonts w:ascii="Calibri" w:hAnsi="Calibri"/>
          <w:noProof/>
          <w:kern w:val="2"/>
          <w:sz w:val="24"/>
          <w:szCs w:val="24"/>
          <w:lang w:eastAsia="en-GB"/>
        </w:rPr>
        <w:tab/>
      </w:r>
      <w:r w:rsidRPr="0030198E">
        <w:rPr>
          <w:noProof/>
          <w:lang w:val="en-US" w:eastAsia="zh-CN"/>
        </w:rPr>
        <w:t>Indirect Delivery with HTTP/2 Server Push</w:t>
      </w:r>
      <w:r>
        <w:rPr>
          <w:noProof/>
        </w:rPr>
        <w:tab/>
      </w:r>
      <w:r>
        <w:rPr>
          <w:noProof/>
        </w:rPr>
        <w:fldChar w:fldCharType="begin" w:fldLock="1"/>
      </w:r>
      <w:r>
        <w:rPr>
          <w:noProof/>
        </w:rPr>
        <w:instrText xml:space="preserve"> PAGEREF _Toc177644413 \h </w:instrText>
      </w:r>
      <w:r>
        <w:rPr>
          <w:noProof/>
        </w:rPr>
      </w:r>
      <w:r>
        <w:rPr>
          <w:noProof/>
        </w:rPr>
        <w:fldChar w:fldCharType="separate"/>
      </w:r>
      <w:r>
        <w:rPr>
          <w:noProof/>
        </w:rPr>
        <w:t>38</w:t>
      </w:r>
      <w:r>
        <w:rPr>
          <w:noProof/>
        </w:rPr>
        <w:fldChar w:fldCharType="end"/>
      </w:r>
    </w:p>
    <w:p w14:paraId="53E5B5BF" w14:textId="7DFD2300" w:rsidR="00A4312E" w:rsidRDefault="00A4312E">
      <w:pPr>
        <w:pStyle w:val="TOC3"/>
        <w:rPr>
          <w:rFonts w:ascii="Calibri" w:hAnsi="Calibri"/>
          <w:noProof/>
          <w:kern w:val="2"/>
          <w:sz w:val="24"/>
          <w:szCs w:val="24"/>
          <w:lang w:eastAsia="en-GB"/>
        </w:rPr>
      </w:pPr>
      <w:r>
        <w:rPr>
          <w:noProof/>
        </w:rPr>
        <w:t>4.9.6</w:t>
      </w:r>
      <w:r>
        <w:rPr>
          <w:rFonts w:ascii="Calibri" w:hAnsi="Calibri"/>
          <w:noProof/>
          <w:kern w:val="2"/>
          <w:sz w:val="24"/>
          <w:szCs w:val="24"/>
          <w:lang w:eastAsia="en-GB"/>
        </w:rPr>
        <w:tab/>
      </w:r>
      <w:r>
        <w:rPr>
          <w:noProof/>
        </w:rPr>
        <w:t>Criteria for choosing the transfer method</w:t>
      </w:r>
      <w:r>
        <w:rPr>
          <w:noProof/>
        </w:rPr>
        <w:tab/>
      </w:r>
      <w:r>
        <w:rPr>
          <w:noProof/>
        </w:rPr>
        <w:fldChar w:fldCharType="begin" w:fldLock="1"/>
      </w:r>
      <w:r>
        <w:rPr>
          <w:noProof/>
        </w:rPr>
        <w:instrText xml:space="preserve"> PAGEREF _Toc177644414 \h </w:instrText>
      </w:r>
      <w:r>
        <w:rPr>
          <w:noProof/>
        </w:rPr>
      </w:r>
      <w:r>
        <w:rPr>
          <w:noProof/>
        </w:rPr>
        <w:fldChar w:fldCharType="separate"/>
      </w:r>
      <w:r>
        <w:rPr>
          <w:noProof/>
        </w:rPr>
        <w:t>40</w:t>
      </w:r>
      <w:r>
        <w:rPr>
          <w:noProof/>
        </w:rPr>
        <w:fldChar w:fldCharType="end"/>
      </w:r>
    </w:p>
    <w:p w14:paraId="2E7A5008" w14:textId="41A9849A" w:rsidR="00A4312E" w:rsidRDefault="00A4312E">
      <w:pPr>
        <w:pStyle w:val="TOC2"/>
        <w:rPr>
          <w:rFonts w:ascii="Calibri" w:hAnsi="Calibri"/>
          <w:noProof/>
          <w:kern w:val="2"/>
          <w:sz w:val="24"/>
          <w:szCs w:val="24"/>
          <w:lang w:eastAsia="en-GB"/>
        </w:rPr>
      </w:pPr>
      <w:r>
        <w:rPr>
          <w:noProof/>
        </w:rPr>
        <w:t>4.10</w:t>
      </w:r>
      <w:r>
        <w:rPr>
          <w:rFonts w:ascii="Calibri" w:hAnsi="Calibri"/>
          <w:noProof/>
          <w:kern w:val="2"/>
          <w:sz w:val="24"/>
          <w:szCs w:val="24"/>
          <w:lang w:eastAsia="en-GB"/>
        </w:rPr>
        <w:tab/>
      </w:r>
      <w:r>
        <w:rPr>
          <w:noProof/>
          <w:lang w:eastAsia="zh-CN"/>
        </w:rPr>
        <w:t>Scopes definition for OAuth2.0 access token</w:t>
      </w:r>
      <w:r>
        <w:rPr>
          <w:noProof/>
        </w:rPr>
        <w:tab/>
      </w:r>
      <w:r>
        <w:rPr>
          <w:noProof/>
        </w:rPr>
        <w:fldChar w:fldCharType="begin" w:fldLock="1"/>
      </w:r>
      <w:r>
        <w:rPr>
          <w:noProof/>
        </w:rPr>
        <w:instrText xml:space="preserve"> PAGEREF _Toc177644415 \h </w:instrText>
      </w:r>
      <w:r>
        <w:rPr>
          <w:noProof/>
        </w:rPr>
      </w:r>
      <w:r>
        <w:rPr>
          <w:noProof/>
        </w:rPr>
        <w:fldChar w:fldCharType="separate"/>
      </w:r>
      <w:r>
        <w:rPr>
          <w:noProof/>
        </w:rPr>
        <w:t>40</w:t>
      </w:r>
      <w:r>
        <w:rPr>
          <w:noProof/>
        </w:rPr>
        <w:fldChar w:fldCharType="end"/>
      </w:r>
    </w:p>
    <w:p w14:paraId="255D0F1C" w14:textId="428139EA" w:rsidR="00A4312E" w:rsidRDefault="00A4312E">
      <w:pPr>
        <w:pStyle w:val="TOC1"/>
        <w:rPr>
          <w:rFonts w:ascii="Calibri" w:hAnsi="Calibri"/>
          <w:noProof/>
          <w:kern w:val="2"/>
          <w:sz w:val="24"/>
          <w:szCs w:val="24"/>
          <w:lang w:eastAsia="en-GB"/>
        </w:rPr>
      </w:pPr>
      <w:r>
        <w:rPr>
          <w:noProof/>
        </w:rPr>
        <w:t>5</w:t>
      </w:r>
      <w:r>
        <w:rPr>
          <w:rFonts w:ascii="Calibri" w:hAnsi="Calibri"/>
          <w:noProof/>
          <w:kern w:val="2"/>
          <w:sz w:val="24"/>
          <w:szCs w:val="24"/>
          <w:lang w:eastAsia="en-GB"/>
        </w:rPr>
        <w:tab/>
      </w:r>
      <w:r>
        <w:rPr>
          <w:noProof/>
        </w:rPr>
        <w:t>Documenting 5GC SBI APIs</w:t>
      </w:r>
      <w:r>
        <w:rPr>
          <w:noProof/>
        </w:rPr>
        <w:tab/>
      </w:r>
      <w:r>
        <w:rPr>
          <w:noProof/>
        </w:rPr>
        <w:fldChar w:fldCharType="begin" w:fldLock="1"/>
      </w:r>
      <w:r>
        <w:rPr>
          <w:noProof/>
        </w:rPr>
        <w:instrText xml:space="preserve"> PAGEREF _Toc177644416 \h </w:instrText>
      </w:r>
      <w:r>
        <w:rPr>
          <w:noProof/>
        </w:rPr>
      </w:r>
      <w:r>
        <w:rPr>
          <w:noProof/>
        </w:rPr>
        <w:fldChar w:fldCharType="separate"/>
      </w:r>
      <w:r>
        <w:rPr>
          <w:noProof/>
        </w:rPr>
        <w:t>41</w:t>
      </w:r>
      <w:r>
        <w:rPr>
          <w:noProof/>
        </w:rPr>
        <w:fldChar w:fldCharType="end"/>
      </w:r>
    </w:p>
    <w:p w14:paraId="7E197498" w14:textId="55338488" w:rsidR="00A4312E" w:rsidRDefault="00A4312E">
      <w:pPr>
        <w:pStyle w:val="TOC2"/>
        <w:rPr>
          <w:rFonts w:ascii="Calibri" w:hAnsi="Calibri"/>
          <w:noProof/>
          <w:kern w:val="2"/>
          <w:sz w:val="24"/>
          <w:szCs w:val="24"/>
          <w:lang w:eastAsia="en-GB"/>
        </w:rPr>
      </w:pPr>
      <w:r>
        <w:rPr>
          <w:noProof/>
        </w:rPr>
        <w:t>5.1</w:t>
      </w:r>
      <w:r>
        <w:rPr>
          <w:rFonts w:ascii="Calibri" w:hAnsi="Calibri"/>
          <w:noProof/>
          <w:kern w:val="2"/>
          <w:sz w:val="24"/>
          <w:szCs w:val="24"/>
          <w:lang w:eastAsia="en-GB"/>
        </w:rPr>
        <w:tab/>
      </w:r>
      <w:r>
        <w:rPr>
          <w:noProof/>
        </w:rPr>
        <w:t>Naming Conventions</w:t>
      </w:r>
      <w:r>
        <w:rPr>
          <w:noProof/>
        </w:rPr>
        <w:tab/>
      </w:r>
      <w:r>
        <w:rPr>
          <w:noProof/>
        </w:rPr>
        <w:fldChar w:fldCharType="begin" w:fldLock="1"/>
      </w:r>
      <w:r>
        <w:rPr>
          <w:noProof/>
        </w:rPr>
        <w:instrText xml:space="preserve"> PAGEREF _Toc177644417 \h </w:instrText>
      </w:r>
      <w:r>
        <w:rPr>
          <w:noProof/>
        </w:rPr>
      </w:r>
      <w:r>
        <w:rPr>
          <w:noProof/>
        </w:rPr>
        <w:fldChar w:fldCharType="separate"/>
      </w:r>
      <w:r>
        <w:rPr>
          <w:noProof/>
        </w:rPr>
        <w:t>41</w:t>
      </w:r>
      <w:r>
        <w:rPr>
          <w:noProof/>
        </w:rPr>
        <w:fldChar w:fldCharType="end"/>
      </w:r>
    </w:p>
    <w:p w14:paraId="319AD9BD" w14:textId="08887896" w:rsidR="00A4312E" w:rsidRDefault="00A4312E">
      <w:pPr>
        <w:pStyle w:val="TOC3"/>
        <w:rPr>
          <w:rFonts w:ascii="Calibri" w:hAnsi="Calibri"/>
          <w:noProof/>
          <w:kern w:val="2"/>
          <w:sz w:val="24"/>
          <w:szCs w:val="24"/>
          <w:lang w:eastAsia="en-GB"/>
        </w:rPr>
      </w:pPr>
      <w:r>
        <w:rPr>
          <w:noProof/>
        </w:rPr>
        <w:t>5.1.1</w:t>
      </w:r>
      <w:r>
        <w:rPr>
          <w:rFonts w:ascii="Calibri" w:hAnsi="Calibri"/>
          <w:noProof/>
          <w:kern w:val="2"/>
          <w:sz w:val="24"/>
          <w:szCs w:val="24"/>
          <w:lang w:eastAsia="en-GB"/>
        </w:rPr>
        <w:tab/>
      </w:r>
      <w:r>
        <w:rPr>
          <w:noProof/>
        </w:rPr>
        <w:t>Case Conventions</w:t>
      </w:r>
      <w:r>
        <w:rPr>
          <w:noProof/>
        </w:rPr>
        <w:tab/>
      </w:r>
      <w:r>
        <w:rPr>
          <w:noProof/>
        </w:rPr>
        <w:fldChar w:fldCharType="begin" w:fldLock="1"/>
      </w:r>
      <w:r>
        <w:rPr>
          <w:noProof/>
        </w:rPr>
        <w:instrText xml:space="preserve"> PAGEREF _Toc177644418 \h </w:instrText>
      </w:r>
      <w:r>
        <w:rPr>
          <w:noProof/>
        </w:rPr>
      </w:r>
      <w:r>
        <w:rPr>
          <w:noProof/>
        </w:rPr>
        <w:fldChar w:fldCharType="separate"/>
      </w:r>
      <w:r>
        <w:rPr>
          <w:noProof/>
        </w:rPr>
        <w:t>41</w:t>
      </w:r>
      <w:r>
        <w:rPr>
          <w:noProof/>
        </w:rPr>
        <w:fldChar w:fldCharType="end"/>
      </w:r>
    </w:p>
    <w:p w14:paraId="1C9FFE81" w14:textId="2F39F8DD" w:rsidR="00A4312E" w:rsidRDefault="00A4312E">
      <w:pPr>
        <w:pStyle w:val="TOC3"/>
        <w:rPr>
          <w:rFonts w:ascii="Calibri" w:hAnsi="Calibri"/>
          <w:noProof/>
          <w:kern w:val="2"/>
          <w:sz w:val="24"/>
          <w:szCs w:val="24"/>
          <w:lang w:eastAsia="en-GB"/>
        </w:rPr>
      </w:pPr>
      <w:r>
        <w:rPr>
          <w:noProof/>
        </w:rPr>
        <w:t>5.1.2</w:t>
      </w:r>
      <w:r>
        <w:rPr>
          <w:rFonts w:ascii="Calibri" w:hAnsi="Calibri"/>
          <w:noProof/>
          <w:kern w:val="2"/>
          <w:sz w:val="24"/>
          <w:szCs w:val="24"/>
          <w:lang w:eastAsia="en-GB"/>
        </w:rPr>
        <w:tab/>
      </w:r>
      <w:r>
        <w:rPr>
          <w:noProof/>
        </w:rPr>
        <w:t>API Naming Conventions</w:t>
      </w:r>
      <w:r>
        <w:rPr>
          <w:noProof/>
        </w:rPr>
        <w:tab/>
      </w:r>
      <w:r>
        <w:rPr>
          <w:noProof/>
        </w:rPr>
        <w:fldChar w:fldCharType="begin" w:fldLock="1"/>
      </w:r>
      <w:r>
        <w:rPr>
          <w:noProof/>
        </w:rPr>
        <w:instrText xml:space="preserve"> PAGEREF _Toc177644419 \h </w:instrText>
      </w:r>
      <w:r>
        <w:rPr>
          <w:noProof/>
        </w:rPr>
      </w:r>
      <w:r>
        <w:rPr>
          <w:noProof/>
        </w:rPr>
        <w:fldChar w:fldCharType="separate"/>
      </w:r>
      <w:r>
        <w:rPr>
          <w:noProof/>
        </w:rPr>
        <w:t>42</w:t>
      </w:r>
      <w:r>
        <w:rPr>
          <w:noProof/>
        </w:rPr>
        <w:fldChar w:fldCharType="end"/>
      </w:r>
    </w:p>
    <w:p w14:paraId="40F36258" w14:textId="152BE539" w:rsidR="00A4312E" w:rsidRDefault="00A4312E">
      <w:pPr>
        <w:pStyle w:val="TOC3"/>
        <w:rPr>
          <w:rFonts w:ascii="Calibri" w:hAnsi="Calibri"/>
          <w:noProof/>
          <w:kern w:val="2"/>
          <w:sz w:val="24"/>
          <w:szCs w:val="24"/>
          <w:lang w:eastAsia="en-GB"/>
        </w:rPr>
      </w:pPr>
      <w:r>
        <w:rPr>
          <w:noProof/>
        </w:rPr>
        <w:t>5.1.3</w:t>
      </w:r>
      <w:r>
        <w:rPr>
          <w:rFonts w:ascii="Calibri" w:hAnsi="Calibri"/>
          <w:noProof/>
          <w:kern w:val="2"/>
          <w:sz w:val="24"/>
          <w:szCs w:val="24"/>
          <w:lang w:eastAsia="en-GB"/>
        </w:rPr>
        <w:tab/>
      </w:r>
      <w:r>
        <w:rPr>
          <w:noProof/>
        </w:rPr>
        <w:t>Conventions for URI Parts</w:t>
      </w:r>
      <w:r>
        <w:rPr>
          <w:noProof/>
        </w:rPr>
        <w:tab/>
      </w:r>
      <w:r>
        <w:rPr>
          <w:noProof/>
        </w:rPr>
        <w:fldChar w:fldCharType="begin" w:fldLock="1"/>
      </w:r>
      <w:r>
        <w:rPr>
          <w:noProof/>
        </w:rPr>
        <w:instrText xml:space="preserve"> PAGEREF _Toc177644420 \h </w:instrText>
      </w:r>
      <w:r>
        <w:rPr>
          <w:noProof/>
        </w:rPr>
      </w:r>
      <w:r>
        <w:rPr>
          <w:noProof/>
        </w:rPr>
        <w:fldChar w:fldCharType="separate"/>
      </w:r>
      <w:r>
        <w:rPr>
          <w:noProof/>
        </w:rPr>
        <w:t>43</w:t>
      </w:r>
      <w:r>
        <w:rPr>
          <w:noProof/>
        </w:rPr>
        <w:fldChar w:fldCharType="end"/>
      </w:r>
    </w:p>
    <w:p w14:paraId="5410AEBF" w14:textId="7E72DAE6" w:rsidR="00A4312E" w:rsidRDefault="00A4312E">
      <w:pPr>
        <w:pStyle w:val="TOC4"/>
        <w:rPr>
          <w:rFonts w:ascii="Calibri" w:hAnsi="Calibri"/>
          <w:noProof/>
          <w:kern w:val="2"/>
          <w:sz w:val="24"/>
          <w:szCs w:val="24"/>
          <w:lang w:eastAsia="en-GB"/>
        </w:rPr>
      </w:pPr>
      <w:r>
        <w:rPr>
          <w:noProof/>
        </w:rPr>
        <w:t>5.1.3.1</w:t>
      </w:r>
      <w:r>
        <w:rPr>
          <w:rFonts w:ascii="Calibri" w:hAnsi="Calibri"/>
          <w:noProof/>
          <w:kern w:val="2"/>
          <w:sz w:val="24"/>
          <w:szCs w:val="24"/>
          <w:lang w:eastAsia="en-GB"/>
        </w:rPr>
        <w:tab/>
      </w:r>
      <w:r>
        <w:rPr>
          <w:noProof/>
        </w:rPr>
        <w:t>Introduction</w:t>
      </w:r>
      <w:r>
        <w:rPr>
          <w:noProof/>
        </w:rPr>
        <w:tab/>
      </w:r>
      <w:r>
        <w:rPr>
          <w:noProof/>
        </w:rPr>
        <w:fldChar w:fldCharType="begin" w:fldLock="1"/>
      </w:r>
      <w:r>
        <w:rPr>
          <w:noProof/>
        </w:rPr>
        <w:instrText xml:space="preserve"> PAGEREF _Toc177644421 \h </w:instrText>
      </w:r>
      <w:r>
        <w:rPr>
          <w:noProof/>
        </w:rPr>
      </w:r>
      <w:r>
        <w:rPr>
          <w:noProof/>
        </w:rPr>
        <w:fldChar w:fldCharType="separate"/>
      </w:r>
      <w:r>
        <w:rPr>
          <w:noProof/>
        </w:rPr>
        <w:t>43</w:t>
      </w:r>
      <w:r>
        <w:rPr>
          <w:noProof/>
        </w:rPr>
        <w:fldChar w:fldCharType="end"/>
      </w:r>
    </w:p>
    <w:p w14:paraId="1F0CBAFE" w14:textId="2277C888" w:rsidR="00A4312E" w:rsidRDefault="00A4312E">
      <w:pPr>
        <w:pStyle w:val="TOC4"/>
        <w:rPr>
          <w:rFonts w:ascii="Calibri" w:hAnsi="Calibri"/>
          <w:noProof/>
          <w:kern w:val="2"/>
          <w:sz w:val="24"/>
          <w:szCs w:val="24"/>
          <w:lang w:eastAsia="en-GB"/>
        </w:rPr>
      </w:pPr>
      <w:r>
        <w:rPr>
          <w:noProof/>
        </w:rPr>
        <w:t>5.1.3.2</w:t>
      </w:r>
      <w:r>
        <w:rPr>
          <w:rFonts w:ascii="Calibri" w:hAnsi="Calibri"/>
          <w:noProof/>
          <w:kern w:val="2"/>
          <w:sz w:val="24"/>
          <w:szCs w:val="24"/>
          <w:lang w:eastAsia="en-GB"/>
        </w:rPr>
        <w:tab/>
      </w:r>
      <w:r>
        <w:rPr>
          <w:noProof/>
        </w:rPr>
        <w:t>URI Path Segment Naming Conventions</w:t>
      </w:r>
      <w:r>
        <w:rPr>
          <w:noProof/>
        </w:rPr>
        <w:tab/>
      </w:r>
      <w:r>
        <w:rPr>
          <w:noProof/>
        </w:rPr>
        <w:fldChar w:fldCharType="begin" w:fldLock="1"/>
      </w:r>
      <w:r>
        <w:rPr>
          <w:noProof/>
        </w:rPr>
        <w:instrText xml:space="preserve"> PAGEREF _Toc177644422 \h </w:instrText>
      </w:r>
      <w:r>
        <w:rPr>
          <w:noProof/>
        </w:rPr>
      </w:r>
      <w:r>
        <w:rPr>
          <w:noProof/>
        </w:rPr>
        <w:fldChar w:fldCharType="separate"/>
      </w:r>
      <w:r>
        <w:rPr>
          <w:noProof/>
        </w:rPr>
        <w:t>43</w:t>
      </w:r>
      <w:r>
        <w:rPr>
          <w:noProof/>
        </w:rPr>
        <w:fldChar w:fldCharType="end"/>
      </w:r>
    </w:p>
    <w:p w14:paraId="466E6170" w14:textId="418AA1A4" w:rsidR="00A4312E" w:rsidRDefault="00A4312E">
      <w:pPr>
        <w:pStyle w:val="TOC4"/>
        <w:rPr>
          <w:rFonts w:ascii="Calibri" w:hAnsi="Calibri"/>
          <w:noProof/>
          <w:kern w:val="2"/>
          <w:sz w:val="24"/>
          <w:szCs w:val="24"/>
          <w:lang w:eastAsia="en-GB"/>
        </w:rPr>
      </w:pPr>
      <w:r>
        <w:rPr>
          <w:noProof/>
        </w:rPr>
        <w:t>5.1.3.3</w:t>
      </w:r>
      <w:r>
        <w:rPr>
          <w:rFonts w:ascii="Calibri" w:hAnsi="Calibri"/>
          <w:noProof/>
          <w:kern w:val="2"/>
          <w:sz w:val="24"/>
          <w:szCs w:val="24"/>
          <w:lang w:eastAsia="en-GB"/>
        </w:rPr>
        <w:tab/>
      </w:r>
      <w:r>
        <w:rPr>
          <w:noProof/>
        </w:rPr>
        <w:t>URI Query Naming Conventions</w:t>
      </w:r>
      <w:r>
        <w:rPr>
          <w:noProof/>
        </w:rPr>
        <w:tab/>
      </w:r>
      <w:r>
        <w:rPr>
          <w:noProof/>
        </w:rPr>
        <w:fldChar w:fldCharType="begin" w:fldLock="1"/>
      </w:r>
      <w:r>
        <w:rPr>
          <w:noProof/>
        </w:rPr>
        <w:instrText xml:space="preserve"> PAGEREF _Toc177644423 \h </w:instrText>
      </w:r>
      <w:r>
        <w:rPr>
          <w:noProof/>
        </w:rPr>
      </w:r>
      <w:r>
        <w:rPr>
          <w:noProof/>
        </w:rPr>
        <w:fldChar w:fldCharType="separate"/>
      </w:r>
      <w:r>
        <w:rPr>
          <w:noProof/>
        </w:rPr>
        <w:t>44</w:t>
      </w:r>
      <w:r>
        <w:rPr>
          <w:noProof/>
        </w:rPr>
        <w:fldChar w:fldCharType="end"/>
      </w:r>
    </w:p>
    <w:p w14:paraId="139CE440" w14:textId="73988F7A" w:rsidR="00A4312E" w:rsidRDefault="00A4312E">
      <w:pPr>
        <w:pStyle w:val="TOC3"/>
        <w:rPr>
          <w:rFonts w:ascii="Calibri" w:hAnsi="Calibri"/>
          <w:noProof/>
          <w:kern w:val="2"/>
          <w:sz w:val="24"/>
          <w:szCs w:val="24"/>
          <w:lang w:eastAsia="en-GB"/>
        </w:rPr>
      </w:pPr>
      <w:r>
        <w:rPr>
          <w:noProof/>
        </w:rPr>
        <w:t>5.1.4</w:t>
      </w:r>
      <w:r>
        <w:rPr>
          <w:rFonts w:ascii="Calibri" w:hAnsi="Calibri"/>
          <w:noProof/>
          <w:kern w:val="2"/>
          <w:sz w:val="24"/>
          <w:szCs w:val="24"/>
          <w:lang w:eastAsia="en-GB"/>
        </w:rPr>
        <w:tab/>
      </w:r>
      <w:r>
        <w:rPr>
          <w:noProof/>
        </w:rPr>
        <w:t>Conventions for Names in Data Structures</w:t>
      </w:r>
      <w:r>
        <w:rPr>
          <w:noProof/>
        </w:rPr>
        <w:tab/>
      </w:r>
      <w:r>
        <w:rPr>
          <w:noProof/>
        </w:rPr>
        <w:fldChar w:fldCharType="begin" w:fldLock="1"/>
      </w:r>
      <w:r>
        <w:rPr>
          <w:noProof/>
        </w:rPr>
        <w:instrText xml:space="preserve"> PAGEREF _Toc177644424 \h </w:instrText>
      </w:r>
      <w:r>
        <w:rPr>
          <w:noProof/>
        </w:rPr>
      </w:r>
      <w:r>
        <w:rPr>
          <w:noProof/>
        </w:rPr>
        <w:fldChar w:fldCharType="separate"/>
      </w:r>
      <w:r>
        <w:rPr>
          <w:noProof/>
        </w:rPr>
        <w:t>44</w:t>
      </w:r>
      <w:r>
        <w:rPr>
          <w:noProof/>
        </w:rPr>
        <w:fldChar w:fldCharType="end"/>
      </w:r>
    </w:p>
    <w:p w14:paraId="04ED2792" w14:textId="3D66DF31" w:rsidR="00A4312E" w:rsidRDefault="00A4312E">
      <w:pPr>
        <w:pStyle w:val="TOC2"/>
        <w:rPr>
          <w:rFonts w:ascii="Calibri" w:hAnsi="Calibri"/>
          <w:noProof/>
          <w:kern w:val="2"/>
          <w:sz w:val="24"/>
          <w:szCs w:val="24"/>
          <w:lang w:eastAsia="en-GB"/>
        </w:rPr>
      </w:pPr>
      <w:r>
        <w:rPr>
          <w:noProof/>
        </w:rPr>
        <w:t>5.2</w:t>
      </w:r>
      <w:r>
        <w:rPr>
          <w:rFonts w:ascii="Calibri" w:hAnsi="Calibri"/>
          <w:noProof/>
          <w:kern w:val="2"/>
          <w:sz w:val="24"/>
          <w:szCs w:val="24"/>
          <w:lang w:eastAsia="en-GB"/>
        </w:rPr>
        <w:tab/>
      </w:r>
      <w:r>
        <w:rPr>
          <w:noProof/>
        </w:rPr>
        <w:t>API Definition</w:t>
      </w:r>
      <w:r>
        <w:rPr>
          <w:noProof/>
        </w:rPr>
        <w:tab/>
      </w:r>
      <w:r>
        <w:rPr>
          <w:noProof/>
        </w:rPr>
        <w:fldChar w:fldCharType="begin" w:fldLock="1"/>
      </w:r>
      <w:r>
        <w:rPr>
          <w:noProof/>
        </w:rPr>
        <w:instrText xml:space="preserve"> PAGEREF _Toc177644425 \h </w:instrText>
      </w:r>
      <w:r>
        <w:rPr>
          <w:noProof/>
        </w:rPr>
      </w:r>
      <w:r>
        <w:rPr>
          <w:noProof/>
        </w:rPr>
        <w:fldChar w:fldCharType="separate"/>
      </w:r>
      <w:r>
        <w:rPr>
          <w:noProof/>
        </w:rPr>
        <w:t>44</w:t>
      </w:r>
      <w:r>
        <w:rPr>
          <w:noProof/>
        </w:rPr>
        <w:fldChar w:fldCharType="end"/>
      </w:r>
    </w:p>
    <w:p w14:paraId="1913C7FC" w14:textId="405F21DC" w:rsidR="00A4312E" w:rsidRDefault="00A4312E">
      <w:pPr>
        <w:pStyle w:val="TOC3"/>
        <w:rPr>
          <w:rFonts w:ascii="Calibri" w:hAnsi="Calibri"/>
          <w:noProof/>
          <w:kern w:val="2"/>
          <w:sz w:val="24"/>
          <w:szCs w:val="24"/>
          <w:lang w:eastAsia="en-GB"/>
        </w:rPr>
      </w:pPr>
      <w:r>
        <w:rPr>
          <w:noProof/>
        </w:rPr>
        <w:t>5.2.1</w:t>
      </w:r>
      <w:r>
        <w:rPr>
          <w:rFonts w:ascii="Calibri" w:hAnsi="Calibri"/>
          <w:noProof/>
          <w:kern w:val="2"/>
          <w:sz w:val="24"/>
          <w:szCs w:val="24"/>
          <w:lang w:eastAsia="en-GB"/>
        </w:rPr>
        <w:tab/>
      </w:r>
      <w:r>
        <w:rPr>
          <w:noProof/>
        </w:rPr>
        <w:t>Resource Structure</w:t>
      </w:r>
      <w:r>
        <w:rPr>
          <w:noProof/>
        </w:rPr>
        <w:tab/>
      </w:r>
      <w:r>
        <w:rPr>
          <w:noProof/>
        </w:rPr>
        <w:fldChar w:fldCharType="begin" w:fldLock="1"/>
      </w:r>
      <w:r>
        <w:rPr>
          <w:noProof/>
        </w:rPr>
        <w:instrText xml:space="preserve"> PAGEREF _Toc177644426 \h </w:instrText>
      </w:r>
      <w:r>
        <w:rPr>
          <w:noProof/>
        </w:rPr>
      </w:r>
      <w:r>
        <w:rPr>
          <w:noProof/>
        </w:rPr>
        <w:fldChar w:fldCharType="separate"/>
      </w:r>
      <w:r>
        <w:rPr>
          <w:noProof/>
        </w:rPr>
        <w:t>44</w:t>
      </w:r>
      <w:r>
        <w:rPr>
          <w:noProof/>
        </w:rPr>
        <w:fldChar w:fldCharType="end"/>
      </w:r>
    </w:p>
    <w:p w14:paraId="26EBCE03" w14:textId="71B004E8" w:rsidR="00A4312E" w:rsidRDefault="00A4312E">
      <w:pPr>
        <w:pStyle w:val="TOC3"/>
        <w:rPr>
          <w:rFonts w:ascii="Calibri" w:hAnsi="Calibri"/>
          <w:noProof/>
          <w:kern w:val="2"/>
          <w:sz w:val="24"/>
          <w:szCs w:val="24"/>
          <w:lang w:eastAsia="en-GB"/>
        </w:rPr>
      </w:pPr>
      <w:r>
        <w:rPr>
          <w:noProof/>
        </w:rPr>
        <w:t>5.2.2</w:t>
      </w:r>
      <w:r>
        <w:rPr>
          <w:rFonts w:ascii="Calibri" w:hAnsi="Calibri"/>
          <w:noProof/>
          <w:kern w:val="2"/>
          <w:sz w:val="24"/>
          <w:szCs w:val="24"/>
          <w:lang w:eastAsia="en-GB"/>
        </w:rPr>
        <w:tab/>
      </w:r>
      <w:r>
        <w:rPr>
          <w:noProof/>
        </w:rPr>
        <w:t>Resources and HTTP Methods</w:t>
      </w:r>
      <w:r>
        <w:rPr>
          <w:noProof/>
        </w:rPr>
        <w:tab/>
      </w:r>
      <w:r>
        <w:rPr>
          <w:noProof/>
        </w:rPr>
        <w:fldChar w:fldCharType="begin" w:fldLock="1"/>
      </w:r>
      <w:r>
        <w:rPr>
          <w:noProof/>
        </w:rPr>
        <w:instrText xml:space="preserve"> PAGEREF _Toc177644427 \h </w:instrText>
      </w:r>
      <w:r>
        <w:rPr>
          <w:noProof/>
        </w:rPr>
      </w:r>
      <w:r>
        <w:rPr>
          <w:noProof/>
        </w:rPr>
        <w:fldChar w:fldCharType="separate"/>
      </w:r>
      <w:r>
        <w:rPr>
          <w:noProof/>
        </w:rPr>
        <w:t>46</w:t>
      </w:r>
      <w:r>
        <w:rPr>
          <w:noProof/>
        </w:rPr>
        <w:fldChar w:fldCharType="end"/>
      </w:r>
    </w:p>
    <w:p w14:paraId="3F4B1D29" w14:textId="19F3B6E1" w:rsidR="00A4312E" w:rsidRDefault="00A4312E">
      <w:pPr>
        <w:pStyle w:val="TOC3"/>
        <w:rPr>
          <w:rFonts w:ascii="Calibri" w:hAnsi="Calibri"/>
          <w:noProof/>
          <w:kern w:val="2"/>
          <w:sz w:val="24"/>
          <w:szCs w:val="24"/>
          <w:lang w:eastAsia="en-GB"/>
        </w:rPr>
      </w:pPr>
      <w:r>
        <w:rPr>
          <w:noProof/>
        </w:rPr>
        <w:t>5.2.3</w:t>
      </w:r>
      <w:r>
        <w:rPr>
          <w:rFonts w:ascii="Calibri" w:hAnsi="Calibri"/>
          <w:noProof/>
          <w:kern w:val="2"/>
          <w:sz w:val="24"/>
          <w:szCs w:val="24"/>
          <w:lang w:eastAsia="en-GB"/>
        </w:rPr>
        <w:tab/>
      </w:r>
      <w:r>
        <w:rPr>
          <w:noProof/>
        </w:rPr>
        <w:t>Representing RPC as Custom Operations on Resources</w:t>
      </w:r>
      <w:r>
        <w:rPr>
          <w:noProof/>
        </w:rPr>
        <w:tab/>
      </w:r>
      <w:r>
        <w:rPr>
          <w:noProof/>
        </w:rPr>
        <w:fldChar w:fldCharType="begin" w:fldLock="1"/>
      </w:r>
      <w:r>
        <w:rPr>
          <w:noProof/>
        </w:rPr>
        <w:instrText xml:space="preserve"> PAGEREF _Toc177644428 \h </w:instrText>
      </w:r>
      <w:r>
        <w:rPr>
          <w:noProof/>
        </w:rPr>
      </w:r>
      <w:r>
        <w:rPr>
          <w:noProof/>
        </w:rPr>
        <w:fldChar w:fldCharType="separate"/>
      </w:r>
      <w:r>
        <w:rPr>
          <w:noProof/>
        </w:rPr>
        <w:t>48</w:t>
      </w:r>
      <w:r>
        <w:rPr>
          <w:noProof/>
        </w:rPr>
        <w:fldChar w:fldCharType="end"/>
      </w:r>
    </w:p>
    <w:p w14:paraId="3FAA8017" w14:textId="322B1E38" w:rsidR="00A4312E" w:rsidRDefault="00A4312E">
      <w:pPr>
        <w:pStyle w:val="TOC3"/>
        <w:rPr>
          <w:rFonts w:ascii="Calibri" w:hAnsi="Calibri"/>
          <w:noProof/>
          <w:kern w:val="2"/>
          <w:sz w:val="24"/>
          <w:szCs w:val="24"/>
          <w:lang w:eastAsia="en-GB"/>
        </w:rPr>
      </w:pPr>
      <w:r>
        <w:rPr>
          <w:noProof/>
        </w:rPr>
        <w:t>5.2.3A</w:t>
      </w:r>
      <w:r>
        <w:rPr>
          <w:rFonts w:ascii="Calibri" w:hAnsi="Calibri"/>
          <w:noProof/>
          <w:kern w:val="2"/>
          <w:sz w:val="24"/>
          <w:szCs w:val="24"/>
          <w:lang w:eastAsia="en-GB"/>
        </w:rPr>
        <w:tab/>
      </w:r>
      <w:r>
        <w:rPr>
          <w:noProof/>
        </w:rPr>
        <w:t>Notifications</w:t>
      </w:r>
      <w:r>
        <w:rPr>
          <w:noProof/>
        </w:rPr>
        <w:tab/>
      </w:r>
      <w:r>
        <w:rPr>
          <w:noProof/>
        </w:rPr>
        <w:fldChar w:fldCharType="begin" w:fldLock="1"/>
      </w:r>
      <w:r>
        <w:rPr>
          <w:noProof/>
        </w:rPr>
        <w:instrText xml:space="preserve"> PAGEREF _Toc177644429 \h </w:instrText>
      </w:r>
      <w:r>
        <w:rPr>
          <w:noProof/>
        </w:rPr>
      </w:r>
      <w:r>
        <w:rPr>
          <w:noProof/>
        </w:rPr>
        <w:fldChar w:fldCharType="separate"/>
      </w:r>
      <w:r>
        <w:rPr>
          <w:noProof/>
        </w:rPr>
        <w:t>49</w:t>
      </w:r>
      <w:r>
        <w:rPr>
          <w:noProof/>
        </w:rPr>
        <w:fldChar w:fldCharType="end"/>
      </w:r>
    </w:p>
    <w:p w14:paraId="0B00D62A" w14:textId="715A5064" w:rsidR="00A4312E" w:rsidRDefault="00A4312E">
      <w:pPr>
        <w:pStyle w:val="TOC3"/>
        <w:rPr>
          <w:rFonts w:ascii="Calibri" w:hAnsi="Calibri"/>
          <w:noProof/>
          <w:kern w:val="2"/>
          <w:sz w:val="24"/>
          <w:szCs w:val="24"/>
          <w:lang w:eastAsia="en-GB"/>
        </w:rPr>
      </w:pPr>
      <w:r>
        <w:rPr>
          <w:noProof/>
        </w:rPr>
        <w:t>5.2.4</w:t>
      </w:r>
      <w:r>
        <w:rPr>
          <w:rFonts w:ascii="Calibri" w:hAnsi="Calibri"/>
          <w:noProof/>
          <w:kern w:val="2"/>
          <w:sz w:val="24"/>
          <w:szCs w:val="24"/>
          <w:lang w:eastAsia="en-GB"/>
        </w:rPr>
        <w:tab/>
      </w:r>
      <w:r>
        <w:rPr>
          <w:noProof/>
        </w:rPr>
        <w:t>Data Models</w:t>
      </w:r>
      <w:r>
        <w:rPr>
          <w:noProof/>
        </w:rPr>
        <w:tab/>
      </w:r>
      <w:r>
        <w:rPr>
          <w:noProof/>
        </w:rPr>
        <w:fldChar w:fldCharType="begin" w:fldLock="1"/>
      </w:r>
      <w:r>
        <w:rPr>
          <w:noProof/>
        </w:rPr>
        <w:instrText xml:space="preserve"> PAGEREF _Toc177644430 \h </w:instrText>
      </w:r>
      <w:r>
        <w:rPr>
          <w:noProof/>
        </w:rPr>
      </w:r>
      <w:r>
        <w:rPr>
          <w:noProof/>
        </w:rPr>
        <w:fldChar w:fldCharType="separate"/>
      </w:r>
      <w:r>
        <w:rPr>
          <w:noProof/>
        </w:rPr>
        <w:t>51</w:t>
      </w:r>
      <w:r>
        <w:rPr>
          <w:noProof/>
        </w:rPr>
        <w:fldChar w:fldCharType="end"/>
      </w:r>
    </w:p>
    <w:p w14:paraId="3A24BAA3" w14:textId="2AF084BA" w:rsidR="00A4312E" w:rsidRDefault="00A4312E">
      <w:pPr>
        <w:pStyle w:val="TOC4"/>
        <w:rPr>
          <w:rFonts w:ascii="Calibri" w:hAnsi="Calibri"/>
          <w:noProof/>
          <w:kern w:val="2"/>
          <w:sz w:val="24"/>
          <w:szCs w:val="24"/>
          <w:lang w:eastAsia="en-GB"/>
        </w:rPr>
      </w:pPr>
      <w:r>
        <w:rPr>
          <w:noProof/>
        </w:rPr>
        <w:t>5.2.4.1</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_Toc177644431 \h </w:instrText>
      </w:r>
      <w:r>
        <w:rPr>
          <w:noProof/>
        </w:rPr>
      </w:r>
      <w:r>
        <w:rPr>
          <w:noProof/>
        </w:rPr>
        <w:fldChar w:fldCharType="separate"/>
      </w:r>
      <w:r>
        <w:rPr>
          <w:noProof/>
        </w:rPr>
        <w:t>51</w:t>
      </w:r>
      <w:r>
        <w:rPr>
          <w:noProof/>
        </w:rPr>
        <w:fldChar w:fldCharType="end"/>
      </w:r>
    </w:p>
    <w:p w14:paraId="2E18CD97" w14:textId="633E1D6E" w:rsidR="00A4312E" w:rsidRDefault="00A4312E">
      <w:pPr>
        <w:pStyle w:val="TOC4"/>
        <w:rPr>
          <w:rFonts w:ascii="Calibri" w:hAnsi="Calibri"/>
          <w:noProof/>
          <w:kern w:val="2"/>
          <w:sz w:val="24"/>
          <w:szCs w:val="24"/>
          <w:lang w:eastAsia="en-GB"/>
        </w:rPr>
      </w:pPr>
      <w:r>
        <w:rPr>
          <w:noProof/>
          <w:lang w:eastAsia="zh-CN"/>
        </w:rPr>
        <w:t>5.2.4.2</w:t>
      </w:r>
      <w:r>
        <w:rPr>
          <w:rFonts w:ascii="Calibri" w:hAnsi="Calibri"/>
          <w:noProof/>
          <w:kern w:val="2"/>
          <w:sz w:val="24"/>
          <w:szCs w:val="24"/>
          <w:lang w:eastAsia="en-GB"/>
        </w:rPr>
        <w:tab/>
      </w:r>
      <w:r>
        <w:rPr>
          <w:noProof/>
          <w:lang w:eastAsia="zh-CN"/>
        </w:rPr>
        <w:t>Structured data types</w:t>
      </w:r>
      <w:r>
        <w:rPr>
          <w:noProof/>
        </w:rPr>
        <w:tab/>
      </w:r>
      <w:r>
        <w:rPr>
          <w:noProof/>
        </w:rPr>
        <w:fldChar w:fldCharType="begin" w:fldLock="1"/>
      </w:r>
      <w:r>
        <w:rPr>
          <w:noProof/>
        </w:rPr>
        <w:instrText xml:space="preserve"> PAGEREF _Toc177644432 \h </w:instrText>
      </w:r>
      <w:r>
        <w:rPr>
          <w:noProof/>
        </w:rPr>
      </w:r>
      <w:r>
        <w:rPr>
          <w:noProof/>
        </w:rPr>
        <w:fldChar w:fldCharType="separate"/>
      </w:r>
      <w:r>
        <w:rPr>
          <w:noProof/>
        </w:rPr>
        <w:t>52</w:t>
      </w:r>
      <w:r>
        <w:rPr>
          <w:noProof/>
        </w:rPr>
        <w:fldChar w:fldCharType="end"/>
      </w:r>
    </w:p>
    <w:p w14:paraId="0893F38C" w14:textId="3FD3846D" w:rsidR="00A4312E" w:rsidRDefault="00A4312E">
      <w:pPr>
        <w:pStyle w:val="TOC4"/>
        <w:rPr>
          <w:rFonts w:ascii="Calibri" w:hAnsi="Calibri"/>
          <w:noProof/>
          <w:kern w:val="2"/>
          <w:sz w:val="24"/>
          <w:szCs w:val="24"/>
          <w:lang w:eastAsia="en-GB"/>
        </w:rPr>
      </w:pPr>
      <w:r>
        <w:rPr>
          <w:noProof/>
        </w:rPr>
        <w:t>5.2.</w:t>
      </w:r>
      <w:r>
        <w:rPr>
          <w:noProof/>
          <w:lang w:eastAsia="zh-CN"/>
        </w:rPr>
        <w:t>4</w:t>
      </w:r>
      <w:r>
        <w:rPr>
          <w:noProof/>
        </w:rPr>
        <w:t>.3</w:t>
      </w:r>
      <w:r>
        <w:rPr>
          <w:rFonts w:ascii="Calibri" w:hAnsi="Calibri"/>
          <w:noProof/>
          <w:kern w:val="2"/>
          <w:sz w:val="24"/>
          <w:szCs w:val="24"/>
          <w:lang w:eastAsia="en-GB"/>
        </w:rPr>
        <w:tab/>
      </w:r>
      <w:r>
        <w:rPr>
          <w:noProof/>
        </w:rPr>
        <w:t>Simple data types and enumerations</w:t>
      </w:r>
      <w:r>
        <w:rPr>
          <w:noProof/>
        </w:rPr>
        <w:tab/>
      </w:r>
      <w:r>
        <w:rPr>
          <w:noProof/>
        </w:rPr>
        <w:fldChar w:fldCharType="begin" w:fldLock="1"/>
      </w:r>
      <w:r>
        <w:rPr>
          <w:noProof/>
        </w:rPr>
        <w:instrText xml:space="preserve"> PAGEREF _Toc177644433 \h </w:instrText>
      </w:r>
      <w:r>
        <w:rPr>
          <w:noProof/>
        </w:rPr>
      </w:r>
      <w:r>
        <w:rPr>
          <w:noProof/>
        </w:rPr>
        <w:fldChar w:fldCharType="separate"/>
      </w:r>
      <w:r>
        <w:rPr>
          <w:noProof/>
        </w:rPr>
        <w:t>53</w:t>
      </w:r>
      <w:r>
        <w:rPr>
          <w:noProof/>
        </w:rPr>
        <w:fldChar w:fldCharType="end"/>
      </w:r>
    </w:p>
    <w:p w14:paraId="2EF30599" w14:textId="7AA440A8" w:rsidR="00A4312E" w:rsidRDefault="00A4312E">
      <w:pPr>
        <w:pStyle w:val="TOC4"/>
        <w:rPr>
          <w:rFonts w:ascii="Calibri" w:hAnsi="Calibri"/>
          <w:noProof/>
          <w:kern w:val="2"/>
          <w:sz w:val="24"/>
          <w:szCs w:val="24"/>
          <w:lang w:eastAsia="en-GB"/>
        </w:rPr>
      </w:pPr>
      <w:r>
        <w:rPr>
          <w:noProof/>
          <w:lang w:eastAsia="zh-CN"/>
        </w:rPr>
        <w:t>5.2.4.4</w:t>
      </w:r>
      <w:r>
        <w:rPr>
          <w:rFonts w:ascii="Calibri" w:hAnsi="Calibri"/>
          <w:noProof/>
          <w:kern w:val="2"/>
          <w:sz w:val="24"/>
          <w:szCs w:val="24"/>
          <w:lang w:eastAsia="en-GB"/>
        </w:rPr>
        <w:tab/>
      </w:r>
      <w:r>
        <w:rPr>
          <w:noProof/>
          <w:lang w:eastAsia="zh-CN"/>
        </w:rPr>
        <w:t>Binary Data</w:t>
      </w:r>
      <w:r>
        <w:rPr>
          <w:noProof/>
        </w:rPr>
        <w:tab/>
      </w:r>
      <w:r>
        <w:rPr>
          <w:noProof/>
        </w:rPr>
        <w:fldChar w:fldCharType="begin" w:fldLock="1"/>
      </w:r>
      <w:r>
        <w:rPr>
          <w:noProof/>
        </w:rPr>
        <w:instrText xml:space="preserve"> PAGEREF _Toc177644434 \h </w:instrText>
      </w:r>
      <w:r>
        <w:rPr>
          <w:noProof/>
        </w:rPr>
      </w:r>
      <w:r>
        <w:rPr>
          <w:noProof/>
        </w:rPr>
        <w:fldChar w:fldCharType="separate"/>
      </w:r>
      <w:r>
        <w:rPr>
          <w:noProof/>
        </w:rPr>
        <w:t>54</w:t>
      </w:r>
      <w:r>
        <w:rPr>
          <w:noProof/>
        </w:rPr>
        <w:fldChar w:fldCharType="end"/>
      </w:r>
    </w:p>
    <w:p w14:paraId="3C2A79DA" w14:textId="18036BE5" w:rsidR="00A4312E" w:rsidRDefault="00A4312E">
      <w:pPr>
        <w:pStyle w:val="TOC4"/>
        <w:rPr>
          <w:rFonts w:ascii="Calibri" w:hAnsi="Calibri"/>
          <w:noProof/>
          <w:kern w:val="2"/>
          <w:sz w:val="24"/>
          <w:szCs w:val="24"/>
          <w:lang w:eastAsia="en-GB"/>
        </w:rPr>
      </w:pPr>
      <w:r>
        <w:rPr>
          <w:noProof/>
          <w:lang w:eastAsia="zh-CN"/>
        </w:rPr>
        <w:t>5.2.4.5</w:t>
      </w:r>
      <w:r>
        <w:rPr>
          <w:rFonts w:ascii="Calibri" w:hAnsi="Calibri"/>
          <w:noProof/>
          <w:kern w:val="2"/>
          <w:sz w:val="24"/>
          <w:szCs w:val="24"/>
          <w:lang w:eastAsia="en-GB"/>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_Toc177644435 \h </w:instrText>
      </w:r>
      <w:r>
        <w:rPr>
          <w:noProof/>
        </w:rPr>
      </w:r>
      <w:r>
        <w:rPr>
          <w:noProof/>
        </w:rPr>
        <w:fldChar w:fldCharType="separate"/>
      </w:r>
      <w:r>
        <w:rPr>
          <w:noProof/>
        </w:rPr>
        <w:t>54</w:t>
      </w:r>
      <w:r>
        <w:rPr>
          <w:noProof/>
        </w:rPr>
        <w:fldChar w:fldCharType="end"/>
      </w:r>
    </w:p>
    <w:p w14:paraId="44916DAC" w14:textId="34D59FC3" w:rsidR="00A4312E" w:rsidRDefault="00A4312E">
      <w:pPr>
        <w:pStyle w:val="TOC3"/>
        <w:rPr>
          <w:rFonts w:ascii="Calibri" w:hAnsi="Calibri"/>
          <w:noProof/>
          <w:kern w:val="2"/>
          <w:sz w:val="24"/>
          <w:szCs w:val="24"/>
          <w:lang w:eastAsia="en-GB"/>
        </w:rPr>
      </w:pPr>
      <w:r>
        <w:rPr>
          <w:noProof/>
        </w:rPr>
        <w:t>5.2.5</w:t>
      </w:r>
      <w:r>
        <w:rPr>
          <w:rFonts w:ascii="Calibri" w:hAnsi="Calibri"/>
          <w:noProof/>
          <w:kern w:val="2"/>
          <w:sz w:val="24"/>
          <w:szCs w:val="24"/>
          <w:lang w:eastAsia="en-GB"/>
        </w:rPr>
        <w:tab/>
      </w:r>
      <w:r>
        <w:rPr>
          <w:noProof/>
        </w:rPr>
        <w:t>Void</w:t>
      </w:r>
      <w:r>
        <w:rPr>
          <w:noProof/>
        </w:rPr>
        <w:tab/>
      </w:r>
      <w:r>
        <w:rPr>
          <w:noProof/>
        </w:rPr>
        <w:fldChar w:fldCharType="begin" w:fldLock="1"/>
      </w:r>
      <w:r>
        <w:rPr>
          <w:noProof/>
        </w:rPr>
        <w:instrText xml:space="preserve"> PAGEREF _Toc177644436 \h </w:instrText>
      </w:r>
      <w:r>
        <w:rPr>
          <w:noProof/>
        </w:rPr>
      </w:r>
      <w:r>
        <w:rPr>
          <w:noProof/>
        </w:rPr>
        <w:fldChar w:fldCharType="separate"/>
      </w:r>
      <w:r>
        <w:rPr>
          <w:noProof/>
        </w:rPr>
        <w:t>55</w:t>
      </w:r>
      <w:r>
        <w:rPr>
          <w:noProof/>
        </w:rPr>
        <w:fldChar w:fldCharType="end"/>
      </w:r>
    </w:p>
    <w:p w14:paraId="1A293248" w14:textId="133A0890" w:rsidR="00A4312E" w:rsidRDefault="00A4312E">
      <w:pPr>
        <w:pStyle w:val="TOC3"/>
        <w:rPr>
          <w:rFonts w:ascii="Calibri" w:hAnsi="Calibri"/>
          <w:noProof/>
          <w:kern w:val="2"/>
          <w:sz w:val="24"/>
          <w:szCs w:val="24"/>
          <w:lang w:eastAsia="en-GB"/>
        </w:rPr>
      </w:pPr>
      <w:r>
        <w:rPr>
          <w:noProof/>
        </w:rPr>
        <w:t>5.2.6</w:t>
      </w:r>
      <w:r>
        <w:rPr>
          <w:rFonts w:ascii="Calibri" w:hAnsi="Calibri"/>
          <w:noProof/>
          <w:kern w:val="2"/>
          <w:sz w:val="24"/>
          <w:szCs w:val="24"/>
          <w:lang w:eastAsia="en-GB"/>
        </w:rPr>
        <w:tab/>
      </w:r>
      <w:r>
        <w:rPr>
          <w:noProof/>
        </w:rPr>
        <w:t>3GPP Custom HTTP Headers</w:t>
      </w:r>
      <w:r>
        <w:rPr>
          <w:noProof/>
        </w:rPr>
        <w:tab/>
      </w:r>
      <w:r>
        <w:rPr>
          <w:noProof/>
        </w:rPr>
        <w:fldChar w:fldCharType="begin" w:fldLock="1"/>
      </w:r>
      <w:r>
        <w:rPr>
          <w:noProof/>
        </w:rPr>
        <w:instrText xml:space="preserve"> PAGEREF _Toc177644437 \h </w:instrText>
      </w:r>
      <w:r>
        <w:rPr>
          <w:noProof/>
        </w:rPr>
      </w:r>
      <w:r>
        <w:rPr>
          <w:noProof/>
        </w:rPr>
        <w:fldChar w:fldCharType="separate"/>
      </w:r>
      <w:r>
        <w:rPr>
          <w:noProof/>
        </w:rPr>
        <w:t>55</w:t>
      </w:r>
      <w:r>
        <w:rPr>
          <w:noProof/>
        </w:rPr>
        <w:fldChar w:fldCharType="end"/>
      </w:r>
    </w:p>
    <w:p w14:paraId="397AC2FB" w14:textId="09263B01" w:rsidR="00A4312E" w:rsidRDefault="00A4312E">
      <w:pPr>
        <w:pStyle w:val="TOC2"/>
        <w:rPr>
          <w:rFonts w:ascii="Calibri" w:hAnsi="Calibri"/>
          <w:noProof/>
          <w:kern w:val="2"/>
          <w:sz w:val="24"/>
          <w:szCs w:val="24"/>
          <w:lang w:eastAsia="en-GB"/>
        </w:rPr>
      </w:pPr>
      <w:r>
        <w:rPr>
          <w:noProof/>
        </w:rPr>
        <w:t>5.3</w:t>
      </w:r>
      <w:r>
        <w:rPr>
          <w:rFonts w:ascii="Calibri" w:hAnsi="Calibri"/>
          <w:noProof/>
          <w:kern w:val="2"/>
          <w:sz w:val="24"/>
          <w:szCs w:val="24"/>
          <w:lang w:eastAsia="en-GB"/>
        </w:rPr>
        <w:tab/>
      </w:r>
      <w:r>
        <w:rPr>
          <w:noProof/>
        </w:rPr>
        <w:t>OpenAPI specification files</w:t>
      </w:r>
      <w:r>
        <w:rPr>
          <w:noProof/>
        </w:rPr>
        <w:tab/>
      </w:r>
      <w:r>
        <w:rPr>
          <w:noProof/>
        </w:rPr>
        <w:fldChar w:fldCharType="begin" w:fldLock="1"/>
      </w:r>
      <w:r>
        <w:rPr>
          <w:noProof/>
        </w:rPr>
        <w:instrText xml:space="preserve"> PAGEREF _Toc177644438 \h </w:instrText>
      </w:r>
      <w:r>
        <w:rPr>
          <w:noProof/>
        </w:rPr>
      </w:r>
      <w:r>
        <w:rPr>
          <w:noProof/>
        </w:rPr>
        <w:fldChar w:fldCharType="separate"/>
      </w:r>
      <w:r>
        <w:rPr>
          <w:noProof/>
        </w:rPr>
        <w:t>55</w:t>
      </w:r>
      <w:r>
        <w:rPr>
          <w:noProof/>
        </w:rPr>
        <w:fldChar w:fldCharType="end"/>
      </w:r>
    </w:p>
    <w:p w14:paraId="3596F452" w14:textId="4F804A1F" w:rsidR="00A4312E" w:rsidRDefault="00A4312E">
      <w:pPr>
        <w:pStyle w:val="TOC3"/>
        <w:rPr>
          <w:rFonts w:ascii="Calibri" w:hAnsi="Calibri"/>
          <w:noProof/>
          <w:kern w:val="2"/>
          <w:sz w:val="24"/>
          <w:szCs w:val="24"/>
          <w:lang w:eastAsia="en-GB"/>
        </w:rPr>
      </w:pPr>
      <w:r>
        <w:rPr>
          <w:noProof/>
          <w:lang w:eastAsia="zh-CN"/>
        </w:rPr>
        <w:t>5.3.1</w:t>
      </w:r>
      <w:r>
        <w:rPr>
          <w:rFonts w:ascii="Calibri" w:hAnsi="Calibri"/>
          <w:noProof/>
          <w:kern w:val="2"/>
          <w:sz w:val="24"/>
          <w:szCs w:val="24"/>
          <w:lang w:eastAsia="en-GB"/>
        </w:rPr>
        <w:tab/>
      </w:r>
      <w:r>
        <w:rPr>
          <w:noProof/>
          <w:lang w:eastAsia="zh-CN"/>
        </w:rPr>
        <w:t>General</w:t>
      </w:r>
      <w:r>
        <w:rPr>
          <w:noProof/>
        </w:rPr>
        <w:tab/>
      </w:r>
      <w:r>
        <w:rPr>
          <w:noProof/>
        </w:rPr>
        <w:fldChar w:fldCharType="begin" w:fldLock="1"/>
      </w:r>
      <w:r>
        <w:rPr>
          <w:noProof/>
        </w:rPr>
        <w:instrText xml:space="preserve"> PAGEREF _Toc177644439 \h </w:instrText>
      </w:r>
      <w:r>
        <w:rPr>
          <w:noProof/>
        </w:rPr>
      </w:r>
      <w:r>
        <w:rPr>
          <w:noProof/>
        </w:rPr>
        <w:fldChar w:fldCharType="separate"/>
      </w:r>
      <w:r>
        <w:rPr>
          <w:noProof/>
        </w:rPr>
        <w:t>55</w:t>
      </w:r>
      <w:r>
        <w:rPr>
          <w:noProof/>
        </w:rPr>
        <w:fldChar w:fldCharType="end"/>
      </w:r>
    </w:p>
    <w:p w14:paraId="7B27BF28" w14:textId="1300F670" w:rsidR="00A4312E" w:rsidRDefault="00A4312E">
      <w:pPr>
        <w:pStyle w:val="TOC3"/>
        <w:rPr>
          <w:rFonts w:ascii="Calibri" w:hAnsi="Calibri"/>
          <w:noProof/>
          <w:kern w:val="2"/>
          <w:sz w:val="24"/>
          <w:szCs w:val="24"/>
          <w:lang w:eastAsia="en-GB"/>
        </w:rPr>
      </w:pPr>
      <w:r>
        <w:rPr>
          <w:noProof/>
        </w:rPr>
        <w:t>5.3.2</w:t>
      </w:r>
      <w:r>
        <w:rPr>
          <w:rFonts w:ascii="Calibri" w:hAnsi="Calibri"/>
          <w:noProof/>
          <w:kern w:val="2"/>
          <w:sz w:val="24"/>
          <w:szCs w:val="24"/>
          <w:lang w:eastAsia="en-GB"/>
        </w:rPr>
        <w:tab/>
      </w:r>
      <w:r>
        <w:rPr>
          <w:noProof/>
        </w:rPr>
        <w:t>Formatting of OpenAPI specification files</w:t>
      </w:r>
      <w:r>
        <w:rPr>
          <w:noProof/>
        </w:rPr>
        <w:tab/>
      </w:r>
      <w:r>
        <w:rPr>
          <w:noProof/>
        </w:rPr>
        <w:fldChar w:fldCharType="begin" w:fldLock="1"/>
      </w:r>
      <w:r>
        <w:rPr>
          <w:noProof/>
        </w:rPr>
        <w:instrText xml:space="preserve"> PAGEREF _Toc177644440 \h </w:instrText>
      </w:r>
      <w:r>
        <w:rPr>
          <w:noProof/>
        </w:rPr>
      </w:r>
      <w:r>
        <w:rPr>
          <w:noProof/>
        </w:rPr>
        <w:fldChar w:fldCharType="separate"/>
      </w:r>
      <w:r>
        <w:rPr>
          <w:noProof/>
        </w:rPr>
        <w:t>56</w:t>
      </w:r>
      <w:r>
        <w:rPr>
          <w:noProof/>
        </w:rPr>
        <w:fldChar w:fldCharType="end"/>
      </w:r>
    </w:p>
    <w:p w14:paraId="3EDD6BC6" w14:textId="3724D782" w:rsidR="00A4312E" w:rsidRDefault="00A4312E">
      <w:pPr>
        <w:pStyle w:val="TOC3"/>
        <w:rPr>
          <w:rFonts w:ascii="Calibri" w:hAnsi="Calibri"/>
          <w:noProof/>
          <w:kern w:val="2"/>
          <w:sz w:val="24"/>
          <w:szCs w:val="24"/>
          <w:lang w:eastAsia="en-GB"/>
        </w:rPr>
      </w:pPr>
      <w:r>
        <w:rPr>
          <w:noProof/>
          <w:lang w:eastAsia="zh-CN"/>
        </w:rPr>
        <w:t>5.3.3</w:t>
      </w:r>
      <w:r>
        <w:rPr>
          <w:rFonts w:ascii="Calibri" w:hAnsi="Calibri"/>
          <w:noProof/>
          <w:kern w:val="2"/>
          <w:sz w:val="24"/>
          <w:szCs w:val="24"/>
          <w:lang w:eastAsia="en-GB"/>
        </w:rPr>
        <w:tab/>
      </w:r>
      <w:r>
        <w:rPr>
          <w:noProof/>
          <w:lang w:eastAsia="zh-CN"/>
        </w:rPr>
        <w:t>Info</w:t>
      </w:r>
      <w:r>
        <w:rPr>
          <w:noProof/>
        </w:rPr>
        <w:tab/>
      </w:r>
      <w:r>
        <w:rPr>
          <w:noProof/>
        </w:rPr>
        <w:fldChar w:fldCharType="begin" w:fldLock="1"/>
      </w:r>
      <w:r>
        <w:rPr>
          <w:noProof/>
        </w:rPr>
        <w:instrText xml:space="preserve"> PAGEREF _Toc177644441 \h </w:instrText>
      </w:r>
      <w:r>
        <w:rPr>
          <w:noProof/>
        </w:rPr>
      </w:r>
      <w:r>
        <w:rPr>
          <w:noProof/>
        </w:rPr>
        <w:fldChar w:fldCharType="separate"/>
      </w:r>
      <w:r>
        <w:rPr>
          <w:noProof/>
        </w:rPr>
        <w:t>56</w:t>
      </w:r>
      <w:r>
        <w:rPr>
          <w:noProof/>
        </w:rPr>
        <w:fldChar w:fldCharType="end"/>
      </w:r>
    </w:p>
    <w:p w14:paraId="4F7C69B7" w14:textId="073DBAAE" w:rsidR="00A4312E" w:rsidRDefault="00A4312E">
      <w:pPr>
        <w:pStyle w:val="TOC3"/>
        <w:rPr>
          <w:rFonts w:ascii="Calibri" w:hAnsi="Calibri"/>
          <w:noProof/>
          <w:kern w:val="2"/>
          <w:sz w:val="24"/>
          <w:szCs w:val="24"/>
          <w:lang w:eastAsia="en-GB"/>
        </w:rPr>
      </w:pPr>
      <w:r>
        <w:rPr>
          <w:noProof/>
          <w:lang w:eastAsia="zh-CN"/>
        </w:rPr>
        <w:t>5.3.4</w:t>
      </w:r>
      <w:r>
        <w:rPr>
          <w:rFonts w:ascii="Calibri" w:hAnsi="Calibri"/>
          <w:noProof/>
          <w:kern w:val="2"/>
          <w:sz w:val="24"/>
          <w:szCs w:val="24"/>
          <w:lang w:eastAsia="en-GB"/>
        </w:rPr>
        <w:tab/>
      </w:r>
      <w:r>
        <w:rPr>
          <w:noProof/>
          <w:lang w:eastAsia="zh-CN"/>
        </w:rPr>
        <w:t>externalDocs</w:t>
      </w:r>
      <w:r>
        <w:rPr>
          <w:noProof/>
        </w:rPr>
        <w:tab/>
      </w:r>
      <w:r>
        <w:rPr>
          <w:noProof/>
        </w:rPr>
        <w:fldChar w:fldCharType="begin" w:fldLock="1"/>
      </w:r>
      <w:r>
        <w:rPr>
          <w:noProof/>
        </w:rPr>
        <w:instrText xml:space="preserve"> PAGEREF _Toc177644442 \h </w:instrText>
      </w:r>
      <w:r>
        <w:rPr>
          <w:noProof/>
        </w:rPr>
      </w:r>
      <w:r>
        <w:rPr>
          <w:noProof/>
        </w:rPr>
        <w:fldChar w:fldCharType="separate"/>
      </w:r>
      <w:r>
        <w:rPr>
          <w:noProof/>
        </w:rPr>
        <w:t>56</w:t>
      </w:r>
      <w:r>
        <w:rPr>
          <w:noProof/>
        </w:rPr>
        <w:fldChar w:fldCharType="end"/>
      </w:r>
    </w:p>
    <w:p w14:paraId="72F062B3" w14:textId="03A83093" w:rsidR="00A4312E" w:rsidRDefault="00A4312E">
      <w:pPr>
        <w:pStyle w:val="TOC3"/>
        <w:rPr>
          <w:rFonts w:ascii="Calibri" w:hAnsi="Calibri"/>
          <w:noProof/>
          <w:kern w:val="2"/>
          <w:sz w:val="24"/>
          <w:szCs w:val="24"/>
          <w:lang w:eastAsia="en-GB"/>
        </w:rPr>
      </w:pPr>
      <w:r>
        <w:rPr>
          <w:noProof/>
          <w:lang w:eastAsia="zh-CN"/>
        </w:rPr>
        <w:t>5.3.5</w:t>
      </w:r>
      <w:r>
        <w:rPr>
          <w:rFonts w:ascii="Calibri" w:hAnsi="Calibri"/>
          <w:noProof/>
          <w:kern w:val="2"/>
          <w:sz w:val="24"/>
          <w:szCs w:val="24"/>
          <w:lang w:eastAsia="en-GB"/>
        </w:rPr>
        <w:tab/>
      </w:r>
      <w:r>
        <w:rPr>
          <w:noProof/>
          <w:lang w:eastAsia="zh-CN"/>
        </w:rPr>
        <w:t>Servers</w:t>
      </w:r>
      <w:r>
        <w:rPr>
          <w:noProof/>
        </w:rPr>
        <w:tab/>
      </w:r>
      <w:r>
        <w:rPr>
          <w:noProof/>
        </w:rPr>
        <w:fldChar w:fldCharType="begin" w:fldLock="1"/>
      </w:r>
      <w:r>
        <w:rPr>
          <w:noProof/>
        </w:rPr>
        <w:instrText xml:space="preserve"> PAGEREF _Toc177644443 \h </w:instrText>
      </w:r>
      <w:r>
        <w:rPr>
          <w:noProof/>
        </w:rPr>
      </w:r>
      <w:r>
        <w:rPr>
          <w:noProof/>
        </w:rPr>
        <w:fldChar w:fldCharType="separate"/>
      </w:r>
      <w:r>
        <w:rPr>
          <w:noProof/>
        </w:rPr>
        <w:t>57</w:t>
      </w:r>
      <w:r>
        <w:rPr>
          <w:noProof/>
        </w:rPr>
        <w:fldChar w:fldCharType="end"/>
      </w:r>
    </w:p>
    <w:p w14:paraId="0B076956" w14:textId="66101F0E" w:rsidR="00A4312E" w:rsidRDefault="00A4312E">
      <w:pPr>
        <w:pStyle w:val="TOC3"/>
        <w:rPr>
          <w:rFonts w:ascii="Calibri" w:hAnsi="Calibri"/>
          <w:noProof/>
          <w:kern w:val="2"/>
          <w:sz w:val="24"/>
          <w:szCs w:val="24"/>
          <w:lang w:eastAsia="en-GB"/>
        </w:rPr>
      </w:pPr>
      <w:r>
        <w:rPr>
          <w:noProof/>
          <w:lang w:eastAsia="zh-CN"/>
        </w:rPr>
        <w:t>5.3.6</w:t>
      </w:r>
      <w:r>
        <w:rPr>
          <w:rFonts w:ascii="Calibri" w:hAnsi="Calibri"/>
          <w:noProof/>
          <w:kern w:val="2"/>
          <w:sz w:val="24"/>
          <w:szCs w:val="24"/>
          <w:lang w:eastAsia="en-GB"/>
        </w:rPr>
        <w:tab/>
      </w:r>
      <w:r>
        <w:rPr>
          <w:noProof/>
          <w:lang w:eastAsia="zh-CN"/>
        </w:rPr>
        <w:t xml:space="preserve">References to other 3GPP-defined </w:t>
      </w:r>
      <w:r>
        <w:rPr>
          <w:noProof/>
        </w:rPr>
        <w:t>OpenAPI specification files</w:t>
      </w:r>
      <w:r>
        <w:rPr>
          <w:noProof/>
        </w:rPr>
        <w:tab/>
      </w:r>
      <w:r>
        <w:rPr>
          <w:noProof/>
        </w:rPr>
        <w:fldChar w:fldCharType="begin" w:fldLock="1"/>
      </w:r>
      <w:r>
        <w:rPr>
          <w:noProof/>
        </w:rPr>
        <w:instrText xml:space="preserve"> PAGEREF _Toc177644444 \h </w:instrText>
      </w:r>
      <w:r>
        <w:rPr>
          <w:noProof/>
        </w:rPr>
      </w:r>
      <w:r>
        <w:rPr>
          <w:noProof/>
        </w:rPr>
        <w:fldChar w:fldCharType="separate"/>
      </w:r>
      <w:r>
        <w:rPr>
          <w:noProof/>
        </w:rPr>
        <w:t>57</w:t>
      </w:r>
      <w:r>
        <w:rPr>
          <w:noProof/>
        </w:rPr>
        <w:fldChar w:fldCharType="end"/>
      </w:r>
    </w:p>
    <w:p w14:paraId="3660C8E8" w14:textId="42177678" w:rsidR="00A4312E" w:rsidRDefault="00A4312E">
      <w:pPr>
        <w:pStyle w:val="TOC3"/>
        <w:rPr>
          <w:rFonts w:ascii="Calibri" w:hAnsi="Calibri"/>
          <w:noProof/>
          <w:kern w:val="2"/>
          <w:sz w:val="24"/>
          <w:szCs w:val="24"/>
          <w:lang w:eastAsia="en-GB"/>
        </w:rPr>
      </w:pPr>
      <w:r>
        <w:rPr>
          <w:noProof/>
          <w:lang w:eastAsia="zh-CN"/>
        </w:rPr>
        <w:t>5.3.7</w:t>
      </w:r>
      <w:r>
        <w:rPr>
          <w:rFonts w:ascii="Calibri" w:hAnsi="Calibri"/>
          <w:noProof/>
          <w:kern w:val="2"/>
          <w:sz w:val="24"/>
          <w:szCs w:val="24"/>
          <w:lang w:eastAsia="en-GB"/>
        </w:rPr>
        <w:tab/>
      </w:r>
      <w:r>
        <w:rPr>
          <w:noProof/>
          <w:lang w:eastAsia="zh-CN"/>
        </w:rPr>
        <w:t>Server-initiated communication</w:t>
      </w:r>
      <w:r>
        <w:rPr>
          <w:noProof/>
        </w:rPr>
        <w:tab/>
      </w:r>
      <w:r>
        <w:rPr>
          <w:noProof/>
        </w:rPr>
        <w:fldChar w:fldCharType="begin" w:fldLock="1"/>
      </w:r>
      <w:r>
        <w:rPr>
          <w:noProof/>
        </w:rPr>
        <w:instrText xml:space="preserve"> PAGEREF _Toc177644445 \h </w:instrText>
      </w:r>
      <w:r>
        <w:rPr>
          <w:noProof/>
        </w:rPr>
      </w:r>
      <w:r>
        <w:rPr>
          <w:noProof/>
        </w:rPr>
        <w:fldChar w:fldCharType="separate"/>
      </w:r>
      <w:r>
        <w:rPr>
          <w:noProof/>
        </w:rPr>
        <w:t>58</w:t>
      </w:r>
      <w:r>
        <w:rPr>
          <w:noProof/>
        </w:rPr>
        <w:fldChar w:fldCharType="end"/>
      </w:r>
    </w:p>
    <w:p w14:paraId="3A083CC1" w14:textId="670DEC7B" w:rsidR="00A4312E" w:rsidRDefault="00A4312E">
      <w:pPr>
        <w:pStyle w:val="TOC3"/>
        <w:rPr>
          <w:rFonts w:ascii="Calibri" w:hAnsi="Calibri"/>
          <w:noProof/>
          <w:kern w:val="2"/>
          <w:sz w:val="24"/>
          <w:szCs w:val="24"/>
          <w:lang w:eastAsia="en-GB"/>
        </w:rPr>
      </w:pPr>
      <w:r>
        <w:rPr>
          <w:noProof/>
        </w:rPr>
        <w:t>5.3.8</w:t>
      </w:r>
      <w:r>
        <w:rPr>
          <w:rFonts w:ascii="Calibri" w:hAnsi="Calibri"/>
          <w:noProof/>
          <w:kern w:val="2"/>
          <w:sz w:val="24"/>
          <w:szCs w:val="24"/>
          <w:lang w:eastAsia="en-GB"/>
        </w:rPr>
        <w:tab/>
      </w:r>
      <w:r>
        <w:rPr>
          <w:noProof/>
        </w:rPr>
        <w:t>Describing the body of HTTP PATCH requests</w:t>
      </w:r>
      <w:r>
        <w:rPr>
          <w:noProof/>
        </w:rPr>
        <w:tab/>
      </w:r>
      <w:r>
        <w:rPr>
          <w:noProof/>
        </w:rPr>
        <w:fldChar w:fldCharType="begin" w:fldLock="1"/>
      </w:r>
      <w:r>
        <w:rPr>
          <w:noProof/>
        </w:rPr>
        <w:instrText xml:space="preserve"> PAGEREF _Toc177644446 \h </w:instrText>
      </w:r>
      <w:r>
        <w:rPr>
          <w:noProof/>
        </w:rPr>
      </w:r>
      <w:r>
        <w:rPr>
          <w:noProof/>
        </w:rPr>
        <w:fldChar w:fldCharType="separate"/>
      </w:r>
      <w:r>
        <w:rPr>
          <w:noProof/>
        </w:rPr>
        <w:t>59</w:t>
      </w:r>
      <w:r>
        <w:rPr>
          <w:noProof/>
        </w:rPr>
        <w:fldChar w:fldCharType="end"/>
      </w:r>
    </w:p>
    <w:p w14:paraId="690F9519" w14:textId="33D19F50" w:rsidR="00A4312E" w:rsidRDefault="00A4312E">
      <w:pPr>
        <w:pStyle w:val="TOC4"/>
        <w:rPr>
          <w:rFonts w:ascii="Calibri" w:hAnsi="Calibri"/>
          <w:noProof/>
          <w:kern w:val="2"/>
          <w:sz w:val="24"/>
          <w:szCs w:val="24"/>
          <w:lang w:eastAsia="en-GB"/>
        </w:rPr>
      </w:pPr>
      <w:r>
        <w:rPr>
          <w:noProof/>
        </w:rPr>
        <w:t>5.3.8.1</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_Toc177644447 \h </w:instrText>
      </w:r>
      <w:r>
        <w:rPr>
          <w:noProof/>
        </w:rPr>
      </w:r>
      <w:r>
        <w:rPr>
          <w:noProof/>
        </w:rPr>
        <w:fldChar w:fldCharType="separate"/>
      </w:r>
      <w:r>
        <w:rPr>
          <w:noProof/>
        </w:rPr>
        <w:t>59</w:t>
      </w:r>
      <w:r>
        <w:rPr>
          <w:noProof/>
        </w:rPr>
        <w:fldChar w:fldCharType="end"/>
      </w:r>
    </w:p>
    <w:p w14:paraId="15D7C9E2" w14:textId="7BAA3548" w:rsidR="00A4312E" w:rsidRDefault="00A4312E">
      <w:pPr>
        <w:pStyle w:val="TOC4"/>
        <w:rPr>
          <w:rFonts w:ascii="Calibri" w:hAnsi="Calibri"/>
          <w:noProof/>
          <w:kern w:val="2"/>
          <w:sz w:val="24"/>
          <w:szCs w:val="24"/>
          <w:lang w:eastAsia="en-GB"/>
        </w:rPr>
      </w:pPr>
      <w:r>
        <w:rPr>
          <w:noProof/>
        </w:rPr>
        <w:t>5.3.8.2</w:t>
      </w:r>
      <w:r>
        <w:rPr>
          <w:rFonts w:ascii="Calibri" w:hAnsi="Calibri"/>
          <w:noProof/>
          <w:kern w:val="2"/>
          <w:sz w:val="24"/>
          <w:szCs w:val="24"/>
          <w:lang w:eastAsia="en-GB"/>
        </w:rPr>
        <w:tab/>
      </w:r>
      <w:r>
        <w:rPr>
          <w:noProof/>
        </w:rPr>
        <w:t>JSON Merge Patch</w:t>
      </w:r>
      <w:r>
        <w:rPr>
          <w:noProof/>
        </w:rPr>
        <w:tab/>
      </w:r>
      <w:r>
        <w:rPr>
          <w:noProof/>
        </w:rPr>
        <w:fldChar w:fldCharType="begin" w:fldLock="1"/>
      </w:r>
      <w:r>
        <w:rPr>
          <w:noProof/>
        </w:rPr>
        <w:instrText xml:space="preserve"> PAGEREF _Toc177644448 \h </w:instrText>
      </w:r>
      <w:r>
        <w:rPr>
          <w:noProof/>
        </w:rPr>
      </w:r>
      <w:r>
        <w:rPr>
          <w:noProof/>
        </w:rPr>
        <w:fldChar w:fldCharType="separate"/>
      </w:r>
      <w:r>
        <w:rPr>
          <w:noProof/>
        </w:rPr>
        <w:t>59</w:t>
      </w:r>
      <w:r>
        <w:rPr>
          <w:noProof/>
        </w:rPr>
        <w:fldChar w:fldCharType="end"/>
      </w:r>
    </w:p>
    <w:p w14:paraId="1268A8DD" w14:textId="21601A28" w:rsidR="00A4312E" w:rsidRDefault="00A4312E">
      <w:pPr>
        <w:pStyle w:val="TOC4"/>
        <w:rPr>
          <w:rFonts w:ascii="Calibri" w:hAnsi="Calibri"/>
          <w:noProof/>
          <w:kern w:val="2"/>
          <w:sz w:val="24"/>
          <w:szCs w:val="24"/>
          <w:lang w:eastAsia="en-GB"/>
        </w:rPr>
      </w:pPr>
      <w:r>
        <w:rPr>
          <w:noProof/>
        </w:rPr>
        <w:t>5.3.8.3</w:t>
      </w:r>
      <w:r>
        <w:rPr>
          <w:rFonts w:ascii="Calibri" w:hAnsi="Calibri"/>
          <w:noProof/>
          <w:kern w:val="2"/>
          <w:sz w:val="24"/>
          <w:szCs w:val="24"/>
          <w:lang w:eastAsia="en-GB"/>
        </w:rPr>
        <w:tab/>
      </w:r>
      <w:r>
        <w:rPr>
          <w:noProof/>
        </w:rPr>
        <w:t>JSON PATCH</w:t>
      </w:r>
      <w:r>
        <w:rPr>
          <w:noProof/>
        </w:rPr>
        <w:tab/>
      </w:r>
      <w:r>
        <w:rPr>
          <w:noProof/>
        </w:rPr>
        <w:fldChar w:fldCharType="begin" w:fldLock="1"/>
      </w:r>
      <w:r>
        <w:rPr>
          <w:noProof/>
        </w:rPr>
        <w:instrText xml:space="preserve"> PAGEREF _Toc177644449 \h </w:instrText>
      </w:r>
      <w:r>
        <w:rPr>
          <w:noProof/>
        </w:rPr>
      </w:r>
      <w:r>
        <w:rPr>
          <w:noProof/>
        </w:rPr>
        <w:fldChar w:fldCharType="separate"/>
      </w:r>
      <w:r>
        <w:rPr>
          <w:noProof/>
        </w:rPr>
        <w:t>60</w:t>
      </w:r>
      <w:r>
        <w:rPr>
          <w:noProof/>
        </w:rPr>
        <w:fldChar w:fldCharType="end"/>
      </w:r>
    </w:p>
    <w:p w14:paraId="5422DDE2" w14:textId="3195BE5E" w:rsidR="00A4312E" w:rsidRDefault="00A4312E">
      <w:pPr>
        <w:pStyle w:val="TOC4"/>
        <w:rPr>
          <w:rFonts w:ascii="Calibri" w:hAnsi="Calibri"/>
          <w:noProof/>
          <w:kern w:val="2"/>
          <w:sz w:val="24"/>
          <w:szCs w:val="24"/>
          <w:lang w:eastAsia="en-GB"/>
        </w:rPr>
      </w:pPr>
      <w:r>
        <w:rPr>
          <w:noProof/>
        </w:rPr>
        <w:t>5.3.8.4</w:t>
      </w:r>
      <w:r>
        <w:rPr>
          <w:rFonts w:ascii="Calibri" w:hAnsi="Calibri"/>
          <w:noProof/>
          <w:kern w:val="2"/>
          <w:sz w:val="24"/>
          <w:szCs w:val="24"/>
          <w:lang w:eastAsia="en-GB"/>
        </w:rPr>
        <w:tab/>
      </w:r>
      <w:r>
        <w:rPr>
          <w:noProof/>
        </w:rPr>
        <w:t>Multipart Messages</w:t>
      </w:r>
      <w:r>
        <w:rPr>
          <w:noProof/>
        </w:rPr>
        <w:tab/>
      </w:r>
      <w:r>
        <w:rPr>
          <w:noProof/>
        </w:rPr>
        <w:fldChar w:fldCharType="begin" w:fldLock="1"/>
      </w:r>
      <w:r>
        <w:rPr>
          <w:noProof/>
        </w:rPr>
        <w:instrText xml:space="preserve"> PAGEREF _Toc177644450 \h </w:instrText>
      </w:r>
      <w:r>
        <w:rPr>
          <w:noProof/>
        </w:rPr>
      </w:r>
      <w:r>
        <w:rPr>
          <w:noProof/>
        </w:rPr>
        <w:fldChar w:fldCharType="separate"/>
      </w:r>
      <w:r>
        <w:rPr>
          <w:noProof/>
        </w:rPr>
        <w:t>60</w:t>
      </w:r>
      <w:r>
        <w:rPr>
          <w:noProof/>
        </w:rPr>
        <w:fldChar w:fldCharType="end"/>
      </w:r>
    </w:p>
    <w:p w14:paraId="58A6F866" w14:textId="08367603" w:rsidR="00A4312E" w:rsidRDefault="00A4312E">
      <w:pPr>
        <w:pStyle w:val="TOC3"/>
        <w:rPr>
          <w:rFonts w:ascii="Calibri" w:hAnsi="Calibri"/>
          <w:noProof/>
          <w:kern w:val="2"/>
          <w:sz w:val="24"/>
          <w:szCs w:val="24"/>
          <w:lang w:eastAsia="en-GB"/>
        </w:rPr>
      </w:pPr>
      <w:r>
        <w:rPr>
          <w:noProof/>
          <w:lang w:eastAsia="zh-CN"/>
        </w:rPr>
        <w:t>5.3.9</w:t>
      </w:r>
      <w:r>
        <w:rPr>
          <w:rFonts w:ascii="Calibri" w:hAnsi="Calibri"/>
          <w:noProof/>
          <w:kern w:val="2"/>
          <w:sz w:val="24"/>
          <w:szCs w:val="24"/>
          <w:lang w:eastAsia="en-GB"/>
        </w:rPr>
        <w:tab/>
      </w:r>
      <w:r>
        <w:rPr>
          <w:noProof/>
          <w:lang w:eastAsia="zh-CN"/>
        </w:rPr>
        <w:t>Structured data types</w:t>
      </w:r>
      <w:r>
        <w:rPr>
          <w:noProof/>
        </w:rPr>
        <w:tab/>
      </w:r>
      <w:r>
        <w:rPr>
          <w:noProof/>
        </w:rPr>
        <w:fldChar w:fldCharType="begin" w:fldLock="1"/>
      </w:r>
      <w:r>
        <w:rPr>
          <w:noProof/>
        </w:rPr>
        <w:instrText xml:space="preserve"> PAGEREF _Toc177644451 \h </w:instrText>
      </w:r>
      <w:r>
        <w:rPr>
          <w:noProof/>
        </w:rPr>
      </w:r>
      <w:r>
        <w:rPr>
          <w:noProof/>
        </w:rPr>
        <w:fldChar w:fldCharType="separate"/>
      </w:r>
      <w:r>
        <w:rPr>
          <w:noProof/>
        </w:rPr>
        <w:t>60</w:t>
      </w:r>
      <w:r>
        <w:rPr>
          <w:noProof/>
        </w:rPr>
        <w:fldChar w:fldCharType="end"/>
      </w:r>
    </w:p>
    <w:p w14:paraId="18943DF8" w14:textId="6B403916" w:rsidR="00A4312E" w:rsidRDefault="00A4312E">
      <w:pPr>
        <w:pStyle w:val="TOC3"/>
        <w:rPr>
          <w:rFonts w:ascii="Calibri" w:hAnsi="Calibri"/>
          <w:noProof/>
          <w:kern w:val="2"/>
          <w:sz w:val="24"/>
          <w:szCs w:val="24"/>
          <w:lang w:eastAsia="en-GB"/>
        </w:rPr>
      </w:pPr>
      <w:r>
        <w:rPr>
          <w:noProof/>
          <w:lang w:eastAsia="zh-CN"/>
        </w:rPr>
        <w:t>5.3.10</w:t>
      </w:r>
      <w:r>
        <w:rPr>
          <w:rFonts w:ascii="Calibri" w:hAnsi="Calibri"/>
          <w:noProof/>
          <w:kern w:val="2"/>
          <w:sz w:val="24"/>
          <w:szCs w:val="24"/>
          <w:lang w:eastAsia="en-GB"/>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_Toc177644452 \h </w:instrText>
      </w:r>
      <w:r>
        <w:rPr>
          <w:noProof/>
        </w:rPr>
      </w:r>
      <w:r>
        <w:rPr>
          <w:noProof/>
        </w:rPr>
        <w:fldChar w:fldCharType="separate"/>
      </w:r>
      <w:r>
        <w:rPr>
          <w:noProof/>
        </w:rPr>
        <w:t>63</w:t>
      </w:r>
      <w:r>
        <w:rPr>
          <w:noProof/>
        </w:rPr>
        <w:fldChar w:fldCharType="end"/>
      </w:r>
    </w:p>
    <w:p w14:paraId="0A1A0F91" w14:textId="56EE08F3" w:rsidR="00A4312E" w:rsidRDefault="00A4312E">
      <w:pPr>
        <w:pStyle w:val="TOC3"/>
        <w:rPr>
          <w:rFonts w:ascii="Calibri" w:hAnsi="Calibri"/>
          <w:noProof/>
          <w:kern w:val="2"/>
          <w:sz w:val="24"/>
          <w:szCs w:val="24"/>
          <w:lang w:eastAsia="en-GB"/>
        </w:rPr>
      </w:pPr>
      <w:r w:rsidRPr="0030198E">
        <w:rPr>
          <w:rFonts w:eastAsia="SimSun"/>
          <w:noProof/>
          <w:lang w:val="x-none"/>
        </w:rPr>
        <w:t>5.3.</w:t>
      </w:r>
      <w:r w:rsidRPr="0030198E">
        <w:rPr>
          <w:rFonts w:eastAsia="SimSun"/>
          <w:noProof/>
          <w:lang w:val="de-DE"/>
        </w:rPr>
        <w:t>11</w:t>
      </w:r>
      <w:r>
        <w:rPr>
          <w:rFonts w:ascii="Calibri" w:hAnsi="Calibri"/>
          <w:noProof/>
          <w:kern w:val="2"/>
          <w:sz w:val="24"/>
          <w:szCs w:val="24"/>
          <w:lang w:eastAsia="en-GB"/>
        </w:rPr>
        <w:tab/>
      </w:r>
      <w:r w:rsidRPr="0030198E">
        <w:rPr>
          <w:rFonts w:eastAsia="SimSun"/>
          <w:noProof/>
          <w:lang w:val="x-none"/>
        </w:rPr>
        <w:t>Error Responses</w:t>
      </w:r>
      <w:r>
        <w:rPr>
          <w:noProof/>
        </w:rPr>
        <w:tab/>
      </w:r>
      <w:r>
        <w:rPr>
          <w:noProof/>
        </w:rPr>
        <w:fldChar w:fldCharType="begin" w:fldLock="1"/>
      </w:r>
      <w:r>
        <w:rPr>
          <w:noProof/>
        </w:rPr>
        <w:instrText xml:space="preserve"> PAGEREF _Toc177644453 \h </w:instrText>
      </w:r>
      <w:r>
        <w:rPr>
          <w:noProof/>
        </w:rPr>
      </w:r>
      <w:r>
        <w:rPr>
          <w:noProof/>
        </w:rPr>
        <w:fldChar w:fldCharType="separate"/>
      </w:r>
      <w:r>
        <w:rPr>
          <w:noProof/>
        </w:rPr>
        <w:t>64</w:t>
      </w:r>
      <w:r>
        <w:rPr>
          <w:noProof/>
        </w:rPr>
        <w:fldChar w:fldCharType="end"/>
      </w:r>
    </w:p>
    <w:p w14:paraId="24D3D132" w14:textId="34478E4D" w:rsidR="00A4312E" w:rsidRDefault="00A4312E">
      <w:pPr>
        <w:pStyle w:val="TOC3"/>
        <w:rPr>
          <w:rFonts w:ascii="Calibri" w:hAnsi="Calibri"/>
          <w:noProof/>
          <w:kern w:val="2"/>
          <w:sz w:val="24"/>
          <w:szCs w:val="24"/>
          <w:lang w:eastAsia="en-GB"/>
        </w:rPr>
      </w:pPr>
      <w:r>
        <w:rPr>
          <w:noProof/>
          <w:lang w:eastAsia="zh-CN"/>
        </w:rPr>
        <w:t>5.3.12</w:t>
      </w:r>
      <w:r>
        <w:rPr>
          <w:rFonts w:ascii="Calibri" w:hAnsi="Calibri"/>
          <w:noProof/>
          <w:kern w:val="2"/>
          <w:sz w:val="24"/>
          <w:szCs w:val="24"/>
          <w:lang w:eastAsia="en-GB"/>
        </w:rPr>
        <w:tab/>
      </w:r>
      <w:r>
        <w:rPr>
          <w:noProof/>
          <w:lang w:eastAsia="zh-CN"/>
        </w:rPr>
        <w:t>Enumerations</w:t>
      </w:r>
      <w:r>
        <w:rPr>
          <w:noProof/>
        </w:rPr>
        <w:tab/>
      </w:r>
      <w:r>
        <w:rPr>
          <w:noProof/>
        </w:rPr>
        <w:fldChar w:fldCharType="begin" w:fldLock="1"/>
      </w:r>
      <w:r>
        <w:rPr>
          <w:noProof/>
        </w:rPr>
        <w:instrText xml:space="preserve"> PAGEREF _Toc177644454 \h </w:instrText>
      </w:r>
      <w:r>
        <w:rPr>
          <w:noProof/>
        </w:rPr>
      </w:r>
      <w:r>
        <w:rPr>
          <w:noProof/>
        </w:rPr>
        <w:fldChar w:fldCharType="separate"/>
      </w:r>
      <w:r>
        <w:rPr>
          <w:noProof/>
        </w:rPr>
        <w:t>65</w:t>
      </w:r>
      <w:r>
        <w:rPr>
          <w:noProof/>
        </w:rPr>
        <w:fldChar w:fldCharType="end"/>
      </w:r>
    </w:p>
    <w:p w14:paraId="6D0D2262" w14:textId="515E0383" w:rsidR="00A4312E" w:rsidRDefault="00A4312E">
      <w:pPr>
        <w:pStyle w:val="TOC3"/>
        <w:rPr>
          <w:rFonts w:ascii="Calibri" w:hAnsi="Calibri"/>
          <w:noProof/>
          <w:kern w:val="2"/>
          <w:sz w:val="24"/>
          <w:szCs w:val="24"/>
          <w:lang w:eastAsia="en-GB"/>
        </w:rPr>
      </w:pPr>
      <w:r>
        <w:rPr>
          <w:noProof/>
          <w:lang w:eastAsia="zh-CN"/>
        </w:rPr>
        <w:t>5.3.13</w:t>
      </w:r>
      <w:r>
        <w:rPr>
          <w:rFonts w:ascii="Calibri" w:hAnsi="Calibri"/>
          <w:noProof/>
          <w:kern w:val="2"/>
          <w:sz w:val="24"/>
          <w:szCs w:val="24"/>
          <w:lang w:eastAsia="en-GB"/>
        </w:rPr>
        <w:tab/>
      </w:r>
      <w:r>
        <w:rPr>
          <w:noProof/>
          <w:lang w:eastAsia="zh-CN"/>
        </w:rPr>
        <w:t>Formatting of structured data types in query parameters</w:t>
      </w:r>
      <w:r>
        <w:rPr>
          <w:noProof/>
        </w:rPr>
        <w:tab/>
      </w:r>
      <w:r>
        <w:rPr>
          <w:noProof/>
        </w:rPr>
        <w:fldChar w:fldCharType="begin" w:fldLock="1"/>
      </w:r>
      <w:r>
        <w:rPr>
          <w:noProof/>
        </w:rPr>
        <w:instrText xml:space="preserve"> PAGEREF _Toc177644455 \h </w:instrText>
      </w:r>
      <w:r>
        <w:rPr>
          <w:noProof/>
        </w:rPr>
      </w:r>
      <w:r>
        <w:rPr>
          <w:noProof/>
        </w:rPr>
        <w:fldChar w:fldCharType="separate"/>
      </w:r>
      <w:r>
        <w:rPr>
          <w:noProof/>
        </w:rPr>
        <w:t>66</w:t>
      </w:r>
      <w:r>
        <w:rPr>
          <w:noProof/>
        </w:rPr>
        <w:fldChar w:fldCharType="end"/>
      </w:r>
    </w:p>
    <w:p w14:paraId="2BED04C9" w14:textId="2EC731D9" w:rsidR="00A4312E" w:rsidRDefault="00A4312E">
      <w:pPr>
        <w:pStyle w:val="TOC3"/>
        <w:rPr>
          <w:rFonts w:ascii="Calibri" w:hAnsi="Calibri"/>
          <w:noProof/>
          <w:kern w:val="2"/>
          <w:sz w:val="24"/>
          <w:szCs w:val="24"/>
          <w:lang w:eastAsia="en-GB"/>
        </w:rPr>
      </w:pPr>
      <w:r>
        <w:rPr>
          <w:noProof/>
          <w:lang w:eastAsia="zh-CN"/>
        </w:rPr>
        <w:t>5.3.14</w:t>
      </w:r>
      <w:r>
        <w:rPr>
          <w:rFonts w:ascii="Calibri" w:hAnsi="Calibri"/>
          <w:noProof/>
          <w:kern w:val="2"/>
          <w:sz w:val="24"/>
          <w:szCs w:val="24"/>
          <w:lang w:eastAsia="en-GB"/>
        </w:rPr>
        <w:tab/>
      </w:r>
      <w:r>
        <w:rPr>
          <w:noProof/>
          <w:lang w:eastAsia="zh-CN"/>
        </w:rPr>
        <w:t>Attribute Presence Conditions</w:t>
      </w:r>
      <w:r>
        <w:rPr>
          <w:noProof/>
        </w:rPr>
        <w:tab/>
      </w:r>
      <w:r>
        <w:rPr>
          <w:noProof/>
        </w:rPr>
        <w:fldChar w:fldCharType="begin" w:fldLock="1"/>
      </w:r>
      <w:r>
        <w:rPr>
          <w:noProof/>
        </w:rPr>
        <w:instrText xml:space="preserve"> PAGEREF _Toc177644456 \h </w:instrText>
      </w:r>
      <w:r>
        <w:rPr>
          <w:noProof/>
        </w:rPr>
      </w:r>
      <w:r>
        <w:rPr>
          <w:noProof/>
        </w:rPr>
        <w:fldChar w:fldCharType="separate"/>
      </w:r>
      <w:r>
        <w:rPr>
          <w:noProof/>
        </w:rPr>
        <w:t>67</w:t>
      </w:r>
      <w:r>
        <w:rPr>
          <w:noProof/>
        </w:rPr>
        <w:fldChar w:fldCharType="end"/>
      </w:r>
    </w:p>
    <w:p w14:paraId="3EDD5E2C" w14:textId="4412AED8" w:rsidR="00A4312E" w:rsidRDefault="00A4312E">
      <w:pPr>
        <w:pStyle w:val="TOC3"/>
        <w:rPr>
          <w:rFonts w:ascii="Calibri" w:hAnsi="Calibri"/>
          <w:noProof/>
          <w:kern w:val="2"/>
          <w:sz w:val="24"/>
          <w:szCs w:val="24"/>
          <w:lang w:eastAsia="en-GB"/>
        </w:rPr>
      </w:pPr>
      <w:r>
        <w:rPr>
          <w:noProof/>
          <w:lang w:eastAsia="zh-CN"/>
        </w:rPr>
        <w:t>5.3.15</w:t>
      </w:r>
      <w:r>
        <w:rPr>
          <w:rFonts w:ascii="Calibri" w:hAnsi="Calibri"/>
          <w:noProof/>
          <w:kern w:val="2"/>
          <w:sz w:val="24"/>
          <w:szCs w:val="24"/>
          <w:lang w:eastAsia="en-GB"/>
        </w:rPr>
        <w:tab/>
      </w:r>
      <w:r>
        <w:rPr>
          <w:noProof/>
          <w:lang w:eastAsia="zh-CN"/>
        </w:rPr>
        <w:t>Usage of the "tags" field</w:t>
      </w:r>
      <w:r>
        <w:rPr>
          <w:noProof/>
        </w:rPr>
        <w:tab/>
      </w:r>
      <w:r>
        <w:rPr>
          <w:noProof/>
        </w:rPr>
        <w:fldChar w:fldCharType="begin" w:fldLock="1"/>
      </w:r>
      <w:r>
        <w:rPr>
          <w:noProof/>
        </w:rPr>
        <w:instrText xml:space="preserve"> PAGEREF _Toc177644457 \h </w:instrText>
      </w:r>
      <w:r>
        <w:rPr>
          <w:noProof/>
        </w:rPr>
      </w:r>
      <w:r>
        <w:rPr>
          <w:noProof/>
        </w:rPr>
        <w:fldChar w:fldCharType="separate"/>
      </w:r>
      <w:r>
        <w:rPr>
          <w:noProof/>
        </w:rPr>
        <w:t>69</w:t>
      </w:r>
      <w:r>
        <w:rPr>
          <w:noProof/>
        </w:rPr>
        <w:fldChar w:fldCharType="end"/>
      </w:r>
    </w:p>
    <w:p w14:paraId="4D729EF1" w14:textId="1AA5AA77" w:rsidR="00A4312E" w:rsidRDefault="00A4312E">
      <w:pPr>
        <w:pStyle w:val="TOC3"/>
        <w:rPr>
          <w:rFonts w:ascii="Calibri" w:hAnsi="Calibri"/>
          <w:noProof/>
          <w:kern w:val="2"/>
          <w:sz w:val="24"/>
          <w:szCs w:val="24"/>
          <w:lang w:eastAsia="en-GB"/>
        </w:rPr>
      </w:pPr>
      <w:r>
        <w:rPr>
          <w:noProof/>
          <w:lang w:eastAsia="zh-CN"/>
        </w:rPr>
        <w:lastRenderedPageBreak/>
        <w:t>5.3.16</w:t>
      </w:r>
      <w:r>
        <w:rPr>
          <w:rFonts w:ascii="Calibri" w:hAnsi="Calibri"/>
          <w:noProof/>
          <w:kern w:val="2"/>
          <w:sz w:val="24"/>
          <w:szCs w:val="24"/>
          <w:lang w:eastAsia="en-GB"/>
        </w:rPr>
        <w:tab/>
      </w:r>
      <w:r>
        <w:rPr>
          <w:noProof/>
          <w:lang w:eastAsia="zh-CN"/>
        </w:rPr>
        <w:t>Security</w:t>
      </w:r>
      <w:r>
        <w:rPr>
          <w:noProof/>
        </w:rPr>
        <w:tab/>
      </w:r>
      <w:r>
        <w:rPr>
          <w:noProof/>
        </w:rPr>
        <w:fldChar w:fldCharType="begin" w:fldLock="1"/>
      </w:r>
      <w:r>
        <w:rPr>
          <w:noProof/>
        </w:rPr>
        <w:instrText xml:space="preserve"> PAGEREF _Toc177644458 \h </w:instrText>
      </w:r>
      <w:r>
        <w:rPr>
          <w:noProof/>
        </w:rPr>
      </w:r>
      <w:r>
        <w:rPr>
          <w:noProof/>
        </w:rPr>
        <w:fldChar w:fldCharType="separate"/>
      </w:r>
      <w:r>
        <w:rPr>
          <w:noProof/>
        </w:rPr>
        <w:t>69</w:t>
      </w:r>
      <w:r>
        <w:rPr>
          <w:noProof/>
        </w:rPr>
        <w:fldChar w:fldCharType="end"/>
      </w:r>
    </w:p>
    <w:p w14:paraId="41485F0A" w14:textId="518069C1" w:rsidR="00A4312E" w:rsidRDefault="00A4312E">
      <w:pPr>
        <w:pStyle w:val="TOC3"/>
        <w:rPr>
          <w:rFonts w:ascii="Calibri" w:hAnsi="Calibri"/>
          <w:noProof/>
          <w:kern w:val="2"/>
          <w:sz w:val="24"/>
          <w:szCs w:val="24"/>
          <w:lang w:eastAsia="en-GB"/>
        </w:rPr>
      </w:pPr>
      <w:r>
        <w:rPr>
          <w:noProof/>
          <w:lang w:eastAsia="zh-CN"/>
        </w:rPr>
        <w:t>5.3.17</w:t>
      </w:r>
      <w:r>
        <w:rPr>
          <w:rFonts w:ascii="Calibri" w:hAnsi="Calibri"/>
          <w:noProof/>
          <w:kern w:val="2"/>
          <w:sz w:val="24"/>
          <w:szCs w:val="24"/>
          <w:lang w:eastAsia="en-GB"/>
        </w:rPr>
        <w:tab/>
      </w:r>
      <w:r>
        <w:rPr>
          <w:noProof/>
          <w:lang w:eastAsia="zh-CN"/>
        </w:rPr>
        <w:t>Reuse of Structured Data Types</w:t>
      </w:r>
      <w:r>
        <w:rPr>
          <w:noProof/>
        </w:rPr>
        <w:tab/>
      </w:r>
      <w:r>
        <w:rPr>
          <w:noProof/>
        </w:rPr>
        <w:fldChar w:fldCharType="begin" w:fldLock="1"/>
      </w:r>
      <w:r>
        <w:rPr>
          <w:noProof/>
        </w:rPr>
        <w:instrText xml:space="preserve"> PAGEREF _Toc177644459 \h </w:instrText>
      </w:r>
      <w:r>
        <w:rPr>
          <w:noProof/>
        </w:rPr>
      </w:r>
      <w:r>
        <w:rPr>
          <w:noProof/>
        </w:rPr>
        <w:fldChar w:fldCharType="separate"/>
      </w:r>
      <w:r>
        <w:rPr>
          <w:noProof/>
        </w:rPr>
        <w:t>71</w:t>
      </w:r>
      <w:r>
        <w:rPr>
          <w:noProof/>
        </w:rPr>
        <w:fldChar w:fldCharType="end"/>
      </w:r>
    </w:p>
    <w:p w14:paraId="1072D428" w14:textId="6A1DF03C" w:rsidR="00A4312E" w:rsidRDefault="00A4312E">
      <w:pPr>
        <w:pStyle w:val="TOC3"/>
        <w:rPr>
          <w:rFonts w:ascii="Calibri" w:hAnsi="Calibri"/>
          <w:noProof/>
          <w:kern w:val="2"/>
          <w:sz w:val="24"/>
          <w:szCs w:val="24"/>
          <w:lang w:eastAsia="en-GB"/>
        </w:rPr>
      </w:pPr>
      <w:r>
        <w:rPr>
          <w:noProof/>
          <w:lang w:eastAsia="zh-CN"/>
        </w:rPr>
        <w:t>5.3.18</w:t>
      </w:r>
      <w:r>
        <w:rPr>
          <w:rFonts w:ascii="Calibri" w:hAnsi="Calibri"/>
          <w:noProof/>
          <w:kern w:val="2"/>
          <w:sz w:val="24"/>
          <w:szCs w:val="24"/>
          <w:lang w:eastAsia="en-GB"/>
        </w:rPr>
        <w:tab/>
      </w:r>
      <w:r>
        <w:rPr>
          <w:noProof/>
          <w:lang w:eastAsia="zh-CN"/>
        </w:rPr>
        <w:t>Operation identifiers</w:t>
      </w:r>
      <w:r>
        <w:rPr>
          <w:noProof/>
        </w:rPr>
        <w:tab/>
      </w:r>
      <w:r>
        <w:rPr>
          <w:noProof/>
        </w:rPr>
        <w:fldChar w:fldCharType="begin" w:fldLock="1"/>
      </w:r>
      <w:r>
        <w:rPr>
          <w:noProof/>
        </w:rPr>
        <w:instrText xml:space="preserve"> PAGEREF _Toc177644460 \h </w:instrText>
      </w:r>
      <w:r>
        <w:rPr>
          <w:noProof/>
        </w:rPr>
      </w:r>
      <w:r>
        <w:rPr>
          <w:noProof/>
        </w:rPr>
        <w:fldChar w:fldCharType="separate"/>
      </w:r>
      <w:r>
        <w:rPr>
          <w:noProof/>
        </w:rPr>
        <w:t>72</w:t>
      </w:r>
      <w:r>
        <w:rPr>
          <w:noProof/>
        </w:rPr>
        <w:fldChar w:fldCharType="end"/>
      </w:r>
    </w:p>
    <w:p w14:paraId="2041CDFC" w14:textId="4C07A2BB" w:rsidR="00A4312E" w:rsidRDefault="00A4312E">
      <w:pPr>
        <w:pStyle w:val="TOC3"/>
        <w:rPr>
          <w:rFonts w:ascii="Calibri" w:hAnsi="Calibri"/>
          <w:noProof/>
          <w:kern w:val="2"/>
          <w:sz w:val="24"/>
          <w:szCs w:val="24"/>
          <w:lang w:eastAsia="en-GB"/>
        </w:rPr>
      </w:pPr>
      <w:r>
        <w:rPr>
          <w:noProof/>
          <w:lang w:eastAsia="zh-CN"/>
        </w:rPr>
        <w:t>5.3.19</w:t>
      </w:r>
      <w:r>
        <w:rPr>
          <w:rFonts w:ascii="Calibri" w:hAnsi="Calibri"/>
          <w:noProof/>
          <w:kern w:val="2"/>
          <w:sz w:val="24"/>
          <w:szCs w:val="24"/>
          <w:lang w:eastAsia="en-GB"/>
        </w:rPr>
        <w:tab/>
      </w:r>
      <w:r>
        <w:rPr>
          <w:noProof/>
          <w:lang w:eastAsia="zh-CN"/>
        </w:rPr>
        <w:t>Formatting of description fields</w:t>
      </w:r>
      <w:r>
        <w:rPr>
          <w:noProof/>
        </w:rPr>
        <w:tab/>
      </w:r>
      <w:r>
        <w:rPr>
          <w:noProof/>
        </w:rPr>
        <w:fldChar w:fldCharType="begin" w:fldLock="1"/>
      </w:r>
      <w:r>
        <w:rPr>
          <w:noProof/>
        </w:rPr>
        <w:instrText xml:space="preserve"> PAGEREF _Toc177644461 \h </w:instrText>
      </w:r>
      <w:r>
        <w:rPr>
          <w:noProof/>
        </w:rPr>
      </w:r>
      <w:r>
        <w:rPr>
          <w:noProof/>
        </w:rPr>
        <w:fldChar w:fldCharType="separate"/>
      </w:r>
      <w:r>
        <w:rPr>
          <w:noProof/>
        </w:rPr>
        <w:t>72</w:t>
      </w:r>
      <w:r>
        <w:rPr>
          <w:noProof/>
        </w:rPr>
        <w:fldChar w:fldCharType="end"/>
      </w:r>
    </w:p>
    <w:p w14:paraId="17881304" w14:textId="4C621998" w:rsidR="00A4312E" w:rsidRDefault="00A4312E">
      <w:pPr>
        <w:pStyle w:val="TOC1"/>
        <w:rPr>
          <w:rFonts w:ascii="Calibri" w:hAnsi="Calibri"/>
          <w:noProof/>
          <w:kern w:val="2"/>
          <w:sz w:val="24"/>
          <w:szCs w:val="24"/>
          <w:lang w:eastAsia="en-GB"/>
        </w:rPr>
      </w:pPr>
      <w:r>
        <w:rPr>
          <w:noProof/>
        </w:rPr>
        <w:t>6</w:t>
      </w:r>
      <w:r>
        <w:rPr>
          <w:rFonts w:ascii="Calibri" w:hAnsi="Calibri"/>
          <w:noProof/>
          <w:kern w:val="2"/>
          <w:sz w:val="24"/>
          <w:szCs w:val="24"/>
          <w:lang w:eastAsia="en-GB"/>
        </w:rPr>
        <w:tab/>
      </w:r>
      <w:r>
        <w:rPr>
          <w:noProof/>
        </w:rPr>
        <w:t>Requirements for secure API design</w:t>
      </w:r>
      <w:r>
        <w:rPr>
          <w:noProof/>
        </w:rPr>
        <w:tab/>
      </w:r>
      <w:r>
        <w:rPr>
          <w:noProof/>
        </w:rPr>
        <w:fldChar w:fldCharType="begin" w:fldLock="1"/>
      </w:r>
      <w:r>
        <w:rPr>
          <w:noProof/>
        </w:rPr>
        <w:instrText xml:space="preserve"> PAGEREF _Toc177644462 \h </w:instrText>
      </w:r>
      <w:r>
        <w:rPr>
          <w:noProof/>
        </w:rPr>
      </w:r>
      <w:r>
        <w:rPr>
          <w:noProof/>
        </w:rPr>
        <w:fldChar w:fldCharType="separate"/>
      </w:r>
      <w:r>
        <w:rPr>
          <w:noProof/>
        </w:rPr>
        <w:t>73</w:t>
      </w:r>
      <w:r>
        <w:rPr>
          <w:noProof/>
        </w:rPr>
        <w:fldChar w:fldCharType="end"/>
      </w:r>
    </w:p>
    <w:p w14:paraId="5A4E4B74" w14:textId="1C226FDD" w:rsidR="00A4312E" w:rsidRDefault="00A4312E">
      <w:pPr>
        <w:pStyle w:val="TOC2"/>
        <w:rPr>
          <w:rFonts w:ascii="Calibri" w:hAnsi="Calibri"/>
          <w:noProof/>
          <w:kern w:val="2"/>
          <w:sz w:val="24"/>
          <w:szCs w:val="24"/>
          <w:lang w:eastAsia="en-GB"/>
        </w:rPr>
      </w:pPr>
      <w:r>
        <w:rPr>
          <w:noProof/>
        </w:rPr>
        <w:t>6.1</w:t>
      </w:r>
      <w:r>
        <w:rPr>
          <w:rFonts w:ascii="Calibri" w:hAnsi="Calibri"/>
          <w:noProof/>
          <w:kern w:val="2"/>
          <w:sz w:val="24"/>
          <w:szCs w:val="24"/>
          <w:lang w:eastAsia="en-GB"/>
        </w:rPr>
        <w:tab/>
      </w:r>
      <w:r>
        <w:rPr>
          <w:noProof/>
        </w:rPr>
        <w:t>Introduction</w:t>
      </w:r>
      <w:r>
        <w:rPr>
          <w:noProof/>
        </w:rPr>
        <w:tab/>
      </w:r>
      <w:r>
        <w:rPr>
          <w:noProof/>
        </w:rPr>
        <w:fldChar w:fldCharType="begin" w:fldLock="1"/>
      </w:r>
      <w:r>
        <w:rPr>
          <w:noProof/>
        </w:rPr>
        <w:instrText xml:space="preserve"> PAGEREF _Toc177644463 \h </w:instrText>
      </w:r>
      <w:r>
        <w:rPr>
          <w:noProof/>
        </w:rPr>
      </w:r>
      <w:r>
        <w:rPr>
          <w:noProof/>
        </w:rPr>
        <w:fldChar w:fldCharType="separate"/>
      </w:r>
      <w:r>
        <w:rPr>
          <w:noProof/>
        </w:rPr>
        <w:t>73</w:t>
      </w:r>
      <w:r>
        <w:rPr>
          <w:noProof/>
        </w:rPr>
        <w:fldChar w:fldCharType="end"/>
      </w:r>
    </w:p>
    <w:p w14:paraId="08B19A87" w14:textId="4602D2F5" w:rsidR="00A4312E" w:rsidRDefault="00A4312E">
      <w:pPr>
        <w:pStyle w:val="TOC2"/>
        <w:rPr>
          <w:rFonts w:ascii="Calibri" w:hAnsi="Calibri"/>
          <w:noProof/>
          <w:kern w:val="2"/>
          <w:sz w:val="24"/>
          <w:szCs w:val="24"/>
          <w:lang w:eastAsia="en-GB"/>
        </w:rPr>
      </w:pPr>
      <w:r>
        <w:rPr>
          <w:noProof/>
        </w:rPr>
        <w:t>6.2</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_Toc177644464 \h </w:instrText>
      </w:r>
      <w:r>
        <w:rPr>
          <w:noProof/>
        </w:rPr>
      </w:r>
      <w:r>
        <w:rPr>
          <w:noProof/>
        </w:rPr>
        <w:fldChar w:fldCharType="separate"/>
      </w:r>
      <w:r>
        <w:rPr>
          <w:noProof/>
        </w:rPr>
        <w:t>73</w:t>
      </w:r>
      <w:r>
        <w:rPr>
          <w:noProof/>
        </w:rPr>
        <w:fldChar w:fldCharType="end"/>
      </w:r>
    </w:p>
    <w:p w14:paraId="2081EA69" w14:textId="75FB6556" w:rsidR="00A4312E" w:rsidRDefault="00A4312E">
      <w:pPr>
        <w:pStyle w:val="TOC2"/>
        <w:rPr>
          <w:rFonts w:ascii="Calibri" w:hAnsi="Calibri"/>
          <w:noProof/>
          <w:kern w:val="2"/>
          <w:sz w:val="24"/>
          <w:szCs w:val="24"/>
          <w:lang w:eastAsia="en-GB"/>
        </w:rPr>
      </w:pPr>
      <w:r>
        <w:rPr>
          <w:noProof/>
        </w:rPr>
        <w:t>6.3</w:t>
      </w:r>
      <w:r>
        <w:rPr>
          <w:rFonts w:ascii="Calibri" w:hAnsi="Calibri"/>
          <w:noProof/>
          <w:kern w:val="2"/>
          <w:sz w:val="24"/>
          <w:szCs w:val="24"/>
          <w:lang w:eastAsia="en-GB"/>
        </w:rPr>
        <w:tab/>
      </w:r>
      <w:r>
        <w:rPr>
          <w:noProof/>
        </w:rPr>
        <w:t>SBA-specific requirements</w:t>
      </w:r>
      <w:r>
        <w:rPr>
          <w:noProof/>
        </w:rPr>
        <w:tab/>
      </w:r>
      <w:r>
        <w:rPr>
          <w:noProof/>
        </w:rPr>
        <w:fldChar w:fldCharType="begin" w:fldLock="1"/>
      </w:r>
      <w:r>
        <w:rPr>
          <w:noProof/>
        </w:rPr>
        <w:instrText xml:space="preserve"> PAGEREF _Toc177644465 \h </w:instrText>
      </w:r>
      <w:r>
        <w:rPr>
          <w:noProof/>
        </w:rPr>
      </w:r>
      <w:r>
        <w:rPr>
          <w:noProof/>
        </w:rPr>
        <w:fldChar w:fldCharType="separate"/>
      </w:r>
      <w:r>
        <w:rPr>
          <w:noProof/>
        </w:rPr>
        <w:t>74</w:t>
      </w:r>
      <w:r>
        <w:rPr>
          <w:noProof/>
        </w:rPr>
        <w:fldChar w:fldCharType="end"/>
      </w:r>
    </w:p>
    <w:p w14:paraId="330A8EEB" w14:textId="553FC037" w:rsidR="00A4312E" w:rsidRDefault="00A4312E" w:rsidP="00A4312E">
      <w:pPr>
        <w:pStyle w:val="TOC8"/>
        <w:rPr>
          <w:rFonts w:ascii="Calibri" w:hAnsi="Calibri"/>
          <w:b w:val="0"/>
          <w:noProof/>
          <w:kern w:val="2"/>
          <w:sz w:val="24"/>
          <w:szCs w:val="24"/>
          <w:lang w:eastAsia="en-GB"/>
        </w:rPr>
      </w:pPr>
      <w:r>
        <w:rPr>
          <w:noProof/>
        </w:rPr>
        <w:t>Annex A (informative):</w:t>
      </w:r>
      <w:r>
        <w:rPr>
          <w:noProof/>
        </w:rPr>
        <w:tab/>
        <w:t>TS Skeleton Template</w:t>
      </w:r>
      <w:r>
        <w:rPr>
          <w:noProof/>
        </w:rPr>
        <w:tab/>
      </w:r>
      <w:r>
        <w:rPr>
          <w:noProof/>
        </w:rPr>
        <w:fldChar w:fldCharType="begin" w:fldLock="1"/>
      </w:r>
      <w:r>
        <w:rPr>
          <w:noProof/>
        </w:rPr>
        <w:instrText xml:space="preserve"> PAGEREF _Toc177644466 \h </w:instrText>
      </w:r>
      <w:r>
        <w:rPr>
          <w:noProof/>
        </w:rPr>
      </w:r>
      <w:r>
        <w:rPr>
          <w:noProof/>
        </w:rPr>
        <w:fldChar w:fldCharType="separate"/>
      </w:r>
      <w:r>
        <w:rPr>
          <w:noProof/>
        </w:rPr>
        <w:t>74</w:t>
      </w:r>
      <w:r>
        <w:rPr>
          <w:noProof/>
        </w:rPr>
        <w:fldChar w:fldCharType="end"/>
      </w:r>
    </w:p>
    <w:p w14:paraId="37199FDE" w14:textId="53833FA8" w:rsidR="00A4312E" w:rsidRDefault="00A4312E" w:rsidP="00A4312E">
      <w:pPr>
        <w:pStyle w:val="TOC8"/>
        <w:rPr>
          <w:rFonts w:ascii="Calibri" w:hAnsi="Calibri"/>
          <w:b w:val="0"/>
          <w:noProof/>
          <w:kern w:val="2"/>
          <w:sz w:val="24"/>
          <w:szCs w:val="24"/>
          <w:lang w:eastAsia="en-GB"/>
        </w:rPr>
      </w:pPr>
      <w:r>
        <w:rPr>
          <w:noProof/>
        </w:rPr>
        <w:t>Annex B (informative):</w:t>
      </w:r>
      <w:r>
        <w:rPr>
          <w:noProof/>
        </w:rPr>
        <w:tab/>
        <w:t>Backward Incompatible Changes</w:t>
      </w:r>
      <w:r>
        <w:rPr>
          <w:noProof/>
        </w:rPr>
        <w:tab/>
      </w:r>
      <w:r>
        <w:rPr>
          <w:noProof/>
        </w:rPr>
        <w:fldChar w:fldCharType="begin" w:fldLock="1"/>
      </w:r>
      <w:r>
        <w:rPr>
          <w:noProof/>
        </w:rPr>
        <w:instrText xml:space="preserve"> PAGEREF _Toc177644467 \h </w:instrText>
      </w:r>
      <w:r>
        <w:rPr>
          <w:noProof/>
        </w:rPr>
      </w:r>
      <w:r>
        <w:rPr>
          <w:noProof/>
        </w:rPr>
        <w:fldChar w:fldCharType="separate"/>
      </w:r>
      <w:r>
        <w:rPr>
          <w:noProof/>
        </w:rPr>
        <w:t>74</w:t>
      </w:r>
      <w:r>
        <w:rPr>
          <w:noProof/>
        </w:rPr>
        <w:fldChar w:fldCharType="end"/>
      </w:r>
    </w:p>
    <w:p w14:paraId="6D16E0F6" w14:textId="18CD5B05" w:rsidR="00A4312E" w:rsidRDefault="00A4312E" w:rsidP="00A4312E">
      <w:pPr>
        <w:pStyle w:val="TOC8"/>
        <w:rPr>
          <w:rFonts w:ascii="Calibri" w:hAnsi="Calibri"/>
          <w:b w:val="0"/>
          <w:noProof/>
          <w:kern w:val="2"/>
          <w:sz w:val="24"/>
          <w:szCs w:val="24"/>
          <w:lang w:eastAsia="en-GB"/>
        </w:rPr>
      </w:pPr>
      <w:r>
        <w:rPr>
          <w:noProof/>
        </w:rPr>
        <w:t>Annex C (Informative):</w:t>
      </w:r>
      <w:r>
        <w:rPr>
          <w:noProof/>
        </w:rPr>
        <w:tab/>
        <w:t>Resource modelling</w:t>
      </w:r>
      <w:r>
        <w:rPr>
          <w:noProof/>
        </w:rPr>
        <w:tab/>
      </w:r>
      <w:r>
        <w:rPr>
          <w:noProof/>
        </w:rPr>
        <w:fldChar w:fldCharType="begin" w:fldLock="1"/>
      </w:r>
      <w:r>
        <w:rPr>
          <w:noProof/>
        </w:rPr>
        <w:instrText xml:space="preserve"> PAGEREF _Toc177644468 \h </w:instrText>
      </w:r>
      <w:r>
        <w:rPr>
          <w:noProof/>
        </w:rPr>
      </w:r>
      <w:r>
        <w:rPr>
          <w:noProof/>
        </w:rPr>
        <w:fldChar w:fldCharType="separate"/>
      </w:r>
      <w:r>
        <w:rPr>
          <w:noProof/>
        </w:rPr>
        <w:t>75</w:t>
      </w:r>
      <w:r>
        <w:rPr>
          <w:noProof/>
        </w:rPr>
        <w:fldChar w:fldCharType="end"/>
      </w:r>
    </w:p>
    <w:p w14:paraId="21C12AFD" w14:textId="52FC847A" w:rsidR="00A4312E" w:rsidRDefault="00A4312E">
      <w:pPr>
        <w:pStyle w:val="TOC1"/>
        <w:rPr>
          <w:rFonts w:ascii="Calibri" w:hAnsi="Calibri"/>
          <w:noProof/>
          <w:kern w:val="2"/>
          <w:sz w:val="24"/>
          <w:szCs w:val="24"/>
          <w:lang w:eastAsia="en-GB"/>
        </w:rPr>
      </w:pPr>
      <w:r>
        <w:rPr>
          <w:noProof/>
        </w:rPr>
        <w:t>C.0</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_Toc177644469 \h </w:instrText>
      </w:r>
      <w:r>
        <w:rPr>
          <w:noProof/>
        </w:rPr>
      </w:r>
      <w:r>
        <w:rPr>
          <w:noProof/>
        </w:rPr>
        <w:fldChar w:fldCharType="separate"/>
      </w:r>
      <w:r>
        <w:rPr>
          <w:noProof/>
        </w:rPr>
        <w:t>75</w:t>
      </w:r>
      <w:r>
        <w:rPr>
          <w:noProof/>
        </w:rPr>
        <w:fldChar w:fldCharType="end"/>
      </w:r>
    </w:p>
    <w:p w14:paraId="0A9AFBDD" w14:textId="4E31DD49" w:rsidR="00A4312E" w:rsidRDefault="00A4312E">
      <w:pPr>
        <w:pStyle w:val="TOC1"/>
        <w:rPr>
          <w:rFonts w:ascii="Calibri" w:hAnsi="Calibri"/>
          <w:noProof/>
          <w:kern w:val="2"/>
          <w:sz w:val="24"/>
          <w:szCs w:val="24"/>
          <w:lang w:eastAsia="en-GB"/>
        </w:rPr>
      </w:pPr>
      <w:r>
        <w:rPr>
          <w:noProof/>
        </w:rPr>
        <w:t>C.1</w:t>
      </w:r>
      <w:r>
        <w:rPr>
          <w:rFonts w:ascii="Calibri" w:hAnsi="Calibri"/>
          <w:noProof/>
          <w:kern w:val="2"/>
          <w:sz w:val="24"/>
          <w:szCs w:val="24"/>
          <w:lang w:eastAsia="en-GB"/>
        </w:rPr>
        <w:tab/>
      </w:r>
      <w:r>
        <w:rPr>
          <w:noProof/>
        </w:rPr>
        <w:t>Document</w:t>
      </w:r>
      <w:r>
        <w:rPr>
          <w:noProof/>
        </w:rPr>
        <w:tab/>
      </w:r>
      <w:r>
        <w:rPr>
          <w:noProof/>
        </w:rPr>
        <w:fldChar w:fldCharType="begin" w:fldLock="1"/>
      </w:r>
      <w:r>
        <w:rPr>
          <w:noProof/>
        </w:rPr>
        <w:instrText xml:space="preserve"> PAGEREF _Toc177644470 \h </w:instrText>
      </w:r>
      <w:r>
        <w:rPr>
          <w:noProof/>
        </w:rPr>
      </w:r>
      <w:r>
        <w:rPr>
          <w:noProof/>
        </w:rPr>
        <w:fldChar w:fldCharType="separate"/>
      </w:r>
      <w:r>
        <w:rPr>
          <w:noProof/>
        </w:rPr>
        <w:t>76</w:t>
      </w:r>
      <w:r>
        <w:rPr>
          <w:noProof/>
        </w:rPr>
        <w:fldChar w:fldCharType="end"/>
      </w:r>
    </w:p>
    <w:p w14:paraId="76BCF97D" w14:textId="59CFC929" w:rsidR="00A4312E" w:rsidRDefault="00A4312E">
      <w:pPr>
        <w:pStyle w:val="TOC1"/>
        <w:rPr>
          <w:rFonts w:ascii="Calibri" w:hAnsi="Calibri"/>
          <w:noProof/>
          <w:kern w:val="2"/>
          <w:sz w:val="24"/>
          <w:szCs w:val="24"/>
          <w:lang w:eastAsia="en-GB"/>
        </w:rPr>
      </w:pPr>
      <w:r>
        <w:rPr>
          <w:noProof/>
        </w:rPr>
        <w:t>C.2</w:t>
      </w:r>
      <w:r>
        <w:rPr>
          <w:rFonts w:ascii="Calibri" w:hAnsi="Calibri"/>
          <w:noProof/>
          <w:kern w:val="2"/>
          <w:sz w:val="24"/>
          <w:szCs w:val="24"/>
          <w:lang w:eastAsia="en-GB"/>
        </w:rPr>
        <w:tab/>
      </w:r>
      <w:r>
        <w:rPr>
          <w:noProof/>
        </w:rPr>
        <w:t>Collection</w:t>
      </w:r>
      <w:r>
        <w:rPr>
          <w:noProof/>
        </w:rPr>
        <w:tab/>
      </w:r>
      <w:r>
        <w:rPr>
          <w:noProof/>
        </w:rPr>
        <w:fldChar w:fldCharType="begin" w:fldLock="1"/>
      </w:r>
      <w:r>
        <w:rPr>
          <w:noProof/>
        </w:rPr>
        <w:instrText xml:space="preserve"> PAGEREF _Toc177644471 \h </w:instrText>
      </w:r>
      <w:r>
        <w:rPr>
          <w:noProof/>
        </w:rPr>
      </w:r>
      <w:r>
        <w:rPr>
          <w:noProof/>
        </w:rPr>
        <w:fldChar w:fldCharType="separate"/>
      </w:r>
      <w:r>
        <w:rPr>
          <w:noProof/>
        </w:rPr>
        <w:t>76</w:t>
      </w:r>
      <w:r>
        <w:rPr>
          <w:noProof/>
        </w:rPr>
        <w:fldChar w:fldCharType="end"/>
      </w:r>
    </w:p>
    <w:p w14:paraId="4ABC370E" w14:textId="1EDEF3AD" w:rsidR="00A4312E" w:rsidRDefault="00A4312E">
      <w:pPr>
        <w:pStyle w:val="TOC1"/>
        <w:rPr>
          <w:rFonts w:ascii="Calibri" w:hAnsi="Calibri"/>
          <w:noProof/>
          <w:kern w:val="2"/>
          <w:sz w:val="24"/>
          <w:szCs w:val="24"/>
          <w:lang w:eastAsia="en-GB"/>
        </w:rPr>
      </w:pPr>
      <w:r>
        <w:rPr>
          <w:noProof/>
        </w:rPr>
        <w:t>C.3</w:t>
      </w:r>
      <w:r>
        <w:rPr>
          <w:rFonts w:ascii="Calibri" w:hAnsi="Calibri"/>
          <w:noProof/>
          <w:kern w:val="2"/>
          <w:sz w:val="24"/>
          <w:szCs w:val="24"/>
          <w:lang w:eastAsia="en-GB"/>
        </w:rPr>
        <w:tab/>
      </w:r>
      <w:r>
        <w:rPr>
          <w:noProof/>
        </w:rPr>
        <w:t>Store</w:t>
      </w:r>
      <w:r>
        <w:rPr>
          <w:noProof/>
        </w:rPr>
        <w:tab/>
      </w:r>
      <w:r>
        <w:rPr>
          <w:noProof/>
        </w:rPr>
        <w:fldChar w:fldCharType="begin" w:fldLock="1"/>
      </w:r>
      <w:r>
        <w:rPr>
          <w:noProof/>
        </w:rPr>
        <w:instrText xml:space="preserve"> PAGEREF _Toc177644472 \h </w:instrText>
      </w:r>
      <w:r>
        <w:rPr>
          <w:noProof/>
        </w:rPr>
      </w:r>
      <w:r>
        <w:rPr>
          <w:noProof/>
        </w:rPr>
        <w:fldChar w:fldCharType="separate"/>
      </w:r>
      <w:r>
        <w:rPr>
          <w:noProof/>
        </w:rPr>
        <w:t>76</w:t>
      </w:r>
      <w:r>
        <w:rPr>
          <w:noProof/>
        </w:rPr>
        <w:fldChar w:fldCharType="end"/>
      </w:r>
    </w:p>
    <w:p w14:paraId="3198FDA9" w14:textId="518AB3F2" w:rsidR="00A4312E" w:rsidRDefault="00A4312E">
      <w:pPr>
        <w:pStyle w:val="TOC1"/>
        <w:rPr>
          <w:rFonts w:ascii="Calibri" w:hAnsi="Calibri"/>
          <w:noProof/>
          <w:kern w:val="2"/>
          <w:sz w:val="24"/>
          <w:szCs w:val="24"/>
          <w:lang w:eastAsia="en-GB"/>
        </w:rPr>
      </w:pPr>
      <w:r>
        <w:rPr>
          <w:noProof/>
        </w:rPr>
        <w:t>C.4</w:t>
      </w:r>
      <w:r>
        <w:rPr>
          <w:rFonts w:ascii="Calibri" w:hAnsi="Calibri"/>
          <w:noProof/>
          <w:kern w:val="2"/>
          <w:sz w:val="24"/>
          <w:szCs w:val="24"/>
          <w:lang w:eastAsia="en-GB"/>
        </w:rPr>
        <w:tab/>
      </w:r>
      <w:r>
        <w:rPr>
          <w:noProof/>
        </w:rPr>
        <w:t>Custom operation</w:t>
      </w:r>
      <w:r>
        <w:rPr>
          <w:noProof/>
        </w:rPr>
        <w:tab/>
      </w:r>
      <w:r>
        <w:rPr>
          <w:noProof/>
        </w:rPr>
        <w:fldChar w:fldCharType="begin" w:fldLock="1"/>
      </w:r>
      <w:r>
        <w:rPr>
          <w:noProof/>
        </w:rPr>
        <w:instrText xml:space="preserve"> PAGEREF _Toc177644473 \h </w:instrText>
      </w:r>
      <w:r>
        <w:rPr>
          <w:noProof/>
        </w:rPr>
      </w:r>
      <w:r>
        <w:rPr>
          <w:noProof/>
        </w:rPr>
        <w:fldChar w:fldCharType="separate"/>
      </w:r>
      <w:r>
        <w:rPr>
          <w:noProof/>
        </w:rPr>
        <w:t>77</w:t>
      </w:r>
      <w:r>
        <w:rPr>
          <w:noProof/>
        </w:rPr>
        <w:fldChar w:fldCharType="end"/>
      </w:r>
    </w:p>
    <w:p w14:paraId="5548139C" w14:textId="67BA9174" w:rsidR="00A4312E" w:rsidRDefault="00A4312E" w:rsidP="00A4312E">
      <w:pPr>
        <w:pStyle w:val="TOC8"/>
        <w:rPr>
          <w:rFonts w:ascii="Calibri" w:hAnsi="Calibri"/>
          <w:b w:val="0"/>
          <w:noProof/>
          <w:kern w:val="2"/>
          <w:sz w:val="24"/>
          <w:szCs w:val="24"/>
          <w:lang w:eastAsia="en-GB"/>
        </w:rPr>
      </w:pPr>
      <w:r>
        <w:rPr>
          <w:noProof/>
        </w:rPr>
        <w:t>Annex D (informative):</w:t>
      </w:r>
      <w:r>
        <w:rPr>
          <w:noProof/>
        </w:rPr>
        <w:tab/>
        <w:t>Example of an OpenAPI specification file for Patch</w:t>
      </w:r>
      <w:r>
        <w:rPr>
          <w:noProof/>
        </w:rPr>
        <w:tab/>
      </w:r>
      <w:r>
        <w:rPr>
          <w:noProof/>
        </w:rPr>
        <w:fldChar w:fldCharType="begin" w:fldLock="1"/>
      </w:r>
      <w:r>
        <w:rPr>
          <w:noProof/>
        </w:rPr>
        <w:instrText xml:space="preserve"> PAGEREF _Toc177644474 \h </w:instrText>
      </w:r>
      <w:r>
        <w:rPr>
          <w:noProof/>
        </w:rPr>
      </w:r>
      <w:r>
        <w:rPr>
          <w:noProof/>
        </w:rPr>
        <w:fldChar w:fldCharType="separate"/>
      </w:r>
      <w:r>
        <w:rPr>
          <w:noProof/>
        </w:rPr>
        <w:t>77</w:t>
      </w:r>
      <w:r>
        <w:rPr>
          <w:noProof/>
        </w:rPr>
        <w:fldChar w:fldCharType="end"/>
      </w:r>
    </w:p>
    <w:p w14:paraId="492531FF" w14:textId="4FEBB1AF" w:rsidR="00A4312E" w:rsidRDefault="00A4312E" w:rsidP="00A4312E">
      <w:pPr>
        <w:pStyle w:val="TOC8"/>
        <w:rPr>
          <w:rFonts w:ascii="Calibri" w:hAnsi="Calibri"/>
          <w:b w:val="0"/>
          <w:noProof/>
          <w:kern w:val="2"/>
          <w:sz w:val="24"/>
          <w:szCs w:val="24"/>
          <w:lang w:eastAsia="en-GB"/>
        </w:rPr>
      </w:pPr>
      <w:r>
        <w:rPr>
          <w:noProof/>
        </w:rPr>
        <w:t>Annex E (Informative):</w:t>
      </w:r>
      <w:r>
        <w:rPr>
          <w:noProof/>
        </w:rPr>
        <w:tab/>
        <w:t>Considerations for handling of JSON arrays</w:t>
      </w:r>
      <w:r>
        <w:rPr>
          <w:noProof/>
        </w:rPr>
        <w:tab/>
      </w:r>
      <w:r>
        <w:rPr>
          <w:noProof/>
        </w:rPr>
        <w:fldChar w:fldCharType="begin" w:fldLock="1"/>
      </w:r>
      <w:r>
        <w:rPr>
          <w:noProof/>
        </w:rPr>
        <w:instrText xml:space="preserve"> PAGEREF _Toc177644475 \h </w:instrText>
      </w:r>
      <w:r>
        <w:rPr>
          <w:noProof/>
        </w:rPr>
      </w:r>
      <w:r>
        <w:rPr>
          <w:noProof/>
        </w:rPr>
        <w:fldChar w:fldCharType="separate"/>
      </w:r>
      <w:r>
        <w:rPr>
          <w:noProof/>
        </w:rPr>
        <w:t>80</w:t>
      </w:r>
      <w:r>
        <w:rPr>
          <w:noProof/>
        </w:rPr>
        <w:fldChar w:fldCharType="end"/>
      </w:r>
    </w:p>
    <w:p w14:paraId="32FBD3D0" w14:textId="141B285C" w:rsidR="00A4312E" w:rsidRDefault="00A4312E" w:rsidP="00A4312E">
      <w:pPr>
        <w:pStyle w:val="TOC8"/>
        <w:rPr>
          <w:rFonts w:ascii="Calibri" w:hAnsi="Calibri"/>
          <w:b w:val="0"/>
          <w:noProof/>
          <w:kern w:val="2"/>
          <w:sz w:val="24"/>
          <w:szCs w:val="24"/>
          <w:lang w:eastAsia="en-GB"/>
        </w:rPr>
      </w:pPr>
      <w:r>
        <w:rPr>
          <w:noProof/>
        </w:rPr>
        <w:t>Annex F (informative):</w:t>
      </w:r>
      <w:r>
        <w:rPr>
          <w:noProof/>
        </w:rPr>
        <w:tab/>
        <w:t>Change history</w:t>
      </w:r>
      <w:r>
        <w:rPr>
          <w:noProof/>
        </w:rPr>
        <w:tab/>
      </w:r>
      <w:r>
        <w:rPr>
          <w:noProof/>
        </w:rPr>
        <w:fldChar w:fldCharType="begin" w:fldLock="1"/>
      </w:r>
      <w:r>
        <w:rPr>
          <w:noProof/>
        </w:rPr>
        <w:instrText xml:space="preserve"> PAGEREF _Toc177644476 \h </w:instrText>
      </w:r>
      <w:r>
        <w:rPr>
          <w:noProof/>
        </w:rPr>
      </w:r>
      <w:r>
        <w:rPr>
          <w:noProof/>
        </w:rPr>
        <w:fldChar w:fldCharType="separate"/>
      </w:r>
      <w:r>
        <w:rPr>
          <w:noProof/>
        </w:rPr>
        <w:t>83</w:t>
      </w:r>
      <w:r>
        <w:rPr>
          <w:noProof/>
        </w:rPr>
        <w:fldChar w:fldCharType="end"/>
      </w:r>
    </w:p>
    <w:p w14:paraId="2F68ECEA" w14:textId="01F993AE" w:rsidR="00080512" w:rsidRPr="004D3578" w:rsidRDefault="005A336F">
      <w:r>
        <w:rPr>
          <w:noProof/>
          <w:sz w:val="22"/>
        </w:rPr>
        <w:fldChar w:fldCharType="end"/>
      </w:r>
    </w:p>
    <w:p w14:paraId="67559F21" w14:textId="77777777" w:rsidR="00080512" w:rsidRDefault="00080512" w:rsidP="004F1FBA">
      <w:pPr>
        <w:pStyle w:val="Heading1"/>
      </w:pPr>
      <w:r w:rsidRPr="004D3578">
        <w:br w:type="page"/>
      </w:r>
      <w:bookmarkStart w:id="9" w:name="foreword"/>
      <w:bookmarkStart w:id="10" w:name="_Toc2086433"/>
      <w:bookmarkStart w:id="11" w:name="_Toc35975898"/>
      <w:bookmarkStart w:id="12" w:name="_Toc44849350"/>
      <w:bookmarkStart w:id="13" w:name="_Toc51852991"/>
      <w:bookmarkStart w:id="14" w:name="_Toc51859664"/>
      <w:bookmarkStart w:id="15" w:name="_Toc177644341"/>
      <w:bookmarkEnd w:id="9"/>
      <w:r w:rsidRPr="004D3578">
        <w:lastRenderedPageBreak/>
        <w:t>Foreword</w:t>
      </w:r>
      <w:bookmarkEnd w:id="10"/>
      <w:bookmarkEnd w:id="11"/>
      <w:bookmarkEnd w:id="12"/>
      <w:bookmarkEnd w:id="13"/>
      <w:bookmarkEnd w:id="14"/>
      <w:bookmarkEnd w:id="15"/>
    </w:p>
    <w:p w14:paraId="5AC691D3" w14:textId="77777777" w:rsidR="00080512" w:rsidRPr="004D3578" w:rsidRDefault="00080512">
      <w:r w:rsidRPr="004D3578">
        <w:t xml:space="preserve">This Technical </w:t>
      </w:r>
      <w:bookmarkStart w:id="16" w:name="spectype3"/>
      <w:r w:rsidRPr="00516776">
        <w:t>Specification</w:t>
      </w:r>
      <w:bookmarkEnd w:id="16"/>
      <w:r w:rsidR="00516776">
        <w:t xml:space="preserve"> </w:t>
      </w:r>
      <w:r w:rsidRPr="004D3578">
        <w:t>has been produced by the 3</w:t>
      </w:r>
      <w:r w:rsidR="00F04712">
        <w:t>rd</w:t>
      </w:r>
      <w:r w:rsidRPr="004D3578">
        <w:t xml:space="preserve"> Generation Partnership Project (3GPP).</w:t>
      </w:r>
    </w:p>
    <w:p w14:paraId="0ED52785"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259C0F5" w14:textId="77777777" w:rsidR="00080512" w:rsidRPr="004D3578" w:rsidRDefault="00080512">
      <w:pPr>
        <w:pStyle w:val="B1"/>
      </w:pPr>
      <w:r w:rsidRPr="004D3578">
        <w:t>Version x.y.z</w:t>
      </w:r>
    </w:p>
    <w:p w14:paraId="684C2DD9" w14:textId="77777777" w:rsidR="00080512" w:rsidRPr="004D3578" w:rsidRDefault="00080512">
      <w:pPr>
        <w:pStyle w:val="B1"/>
      </w:pPr>
      <w:r w:rsidRPr="004D3578">
        <w:t>where:</w:t>
      </w:r>
    </w:p>
    <w:p w14:paraId="4D87DC89" w14:textId="77777777" w:rsidR="00080512" w:rsidRPr="004D3578" w:rsidRDefault="00080512">
      <w:pPr>
        <w:pStyle w:val="B2"/>
      </w:pPr>
      <w:r w:rsidRPr="004D3578">
        <w:t>x</w:t>
      </w:r>
      <w:r w:rsidRPr="004D3578">
        <w:tab/>
        <w:t>the first digit:</w:t>
      </w:r>
    </w:p>
    <w:p w14:paraId="70245386" w14:textId="77777777" w:rsidR="00080512" w:rsidRPr="004D3578" w:rsidRDefault="00080512">
      <w:pPr>
        <w:pStyle w:val="B3"/>
      </w:pPr>
      <w:r w:rsidRPr="004D3578">
        <w:t>1</w:t>
      </w:r>
      <w:r w:rsidRPr="004D3578">
        <w:tab/>
        <w:t>presented to TSG for information;</w:t>
      </w:r>
    </w:p>
    <w:p w14:paraId="3CA54121" w14:textId="77777777" w:rsidR="00080512" w:rsidRPr="004D3578" w:rsidRDefault="00080512">
      <w:pPr>
        <w:pStyle w:val="B3"/>
      </w:pPr>
      <w:r w:rsidRPr="004D3578">
        <w:t>2</w:t>
      </w:r>
      <w:r w:rsidRPr="004D3578">
        <w:tab/>
        <w:t>presented to TSG for approval;</w:t>
      </w:r>
    </w:p>
    <w:p w14:paraId="2AC055CC" w14:textId="77777777" w:rsidR="00080512" w:rsidRPr="004D3578" w:rsidRDefault="00080512">
      <w:pPr>
        <w:pStyle w:val="B3"/>
      </w:pPr>
      <w:r w:rsidRPr="004D3578">
        <w:t>3</w:t>
      </w:r>
      <w:r w:rsidRPr="004D3578">
        <w:tab/>
        <w:t>or greater indicates TSG approved document under change control.</w:t>
      </w:r>
    </w:p>
    <w:p w14:paraId="2FA83F8A"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49A4F19" w14:textId="77777777" w:rsidR="00080512" w:rsidRDefault="00080512">
      <w:pPr>
        <w:pStyle w:val="B2"/>
      </w:pPr>
      <w:r w:rsidRPr="004D3578">
        <w:t>z</w:t>
      </w:r>
      <w:r w:rsidRPr="004D3578">
        <w:tab/>
        <w:t>the third digit is incremented when editorial only changes have been incorporated in the document.</w:t>
      </w:r>
    </w:p>
    <w:p w14:paraId="0ED9543E" w14:textId="77777777" w:rsidR="008C384C" w:rsidRDefault="008C384C" w:rsidP="008C384C">
      <w:r>
        <w:t xml:space="preserve">In </w:t>
      </w:r>
      <w:r w:rsidR="0074026F">
        <w:t>the present</w:t>
      </w:r>
      <w:r>
        <w:t xml:space="preserve"> document, modal verbs have the following meanings:</w:t>
      </w:r>
    </w:p>
    <w:p w14:paraId="4281800D" w14:textId="77777777" w:rsidR="008C384C" w:rsidRDefault="008C384C" w:rsidP="00774DA4">
      <w:pPr>
        <w:pStyle w:val="EX"/>
      </w:pPr>
      <w:r w:rsidRPr="008C384C">
        <w:rPr>
          <w:b/>
        </w:rPr>
        <w:t>shall</w:t>
      </w:r>
      <w:r w:rsidR="00E47F60">
        <w:tab/>
      </w:r>
      <w:r>
        <w:t>indicates a mandatory requirement to do something</w:t>
      </w:r>
    </w:p>
    <w:p w14:paraId="7D1A4F08" w14:textId="77777777" w:rsidR="008C384C" w:rsidRDefault="008C384C" w:rsidP="00774DA4">
      <w:pPr>
        <w:pStyle w:val="EX"/>
      </w:pPr>
      <w:r w:rsidRPr="008C384C">
        <w:rPr>
          <w:b/>
        </w:rPr>
        <w:t>shall not</w:t>
      </w:r>
      <w:r>
        <w:tab/>
        <w:t>indicates an interdiction (</w:t>
      </w:r>
      <w:r w:rsidR="001F1132">
        <w:t>prohibition</w:t>
      </w:r>
      <w:r>
        <w:t>) to do something</w:t>
      </w:r>
    </w:p>
    <w:p w14:paraId="7556DDB7" w14:textId="77777777" w:rsidR="00BA19ED" w:rsidRPr="004D3578" w:rsidRDefault="00BA19ED" w:rsidP="00A27486">
      <w:r>
        <w:t>The constructions "shall" and "shall not" are confined to the context of normative provisions, and do not appear in Technical Reports.</w:t>
      </w:r>
    </w:p>
    <w:p w14:paraId="2084A068"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1B0A710D" w14:textId="77777777" w:rsidR="008C384C" w:rsidRDefault="008C384C" w:rsidP="00774DA4">
      <w:pPr>
        <w:pStyle w:val="EX"/>
      </w:pPr>
      <w:r w:rsidRPr="008C384C">
        <w:rPr>
          <w:b/>
        </w:rPr>
        <w:t>should</w:t>
      </w:r>
      <w:r w:rsidR="00E47F60">
        <w:tab/>
      </w:r>
      <w:r>
        <w:t>indicates a recommendation to do something</w:t>
      </w:r>
    </w:p>
    <w:p w14:paraId="7A9FCD32" w14:textId="77777777" w:rsidR="008C384C" w:rsidRDefault="008C384C" w:rsidP="00774DA4">
      <w:pPr>
        <w:pStyle w:val="EX"/>
      </w:pPr>
      <w:r w:rsidRPr="008C384C">
        <w:rPr>
          <w:b/>
        </w:rPr>
        <w:t>should not</w:t>
      </w:r>
      <w:r>
        <w:tab/>
        <w:t>indicates a recommendation not to do something</w:t>
      </w:r>
    </w:p>
    <w:p w14:paraId="5F8FF052" w14:textId="77777777" w:rsidR="008C384C" w:rsidRDefault="008C384C" w:rsidP="00774DA4">
      <w:pPr>
        <w:pStyle w:val="EX"/>
      </w:pPr>
      <w:r w:rsidRPr="00774DA4">
        <w:rPr>
          <w:b/>
        </w:rPr>
        <w:t>may</w:t>
      </w:r>
      <w:r w:rsidR="00E47F60">
        <w:tab/>
      </w:r>
      <w:r>
        <w:t>indicates permission to do something</w:t>
      </w:r>
    </w:p>
    <w:p w14:paraId="30036F0E" w14:textId="77777777" w:rsidR="008C384C" w:rsidRDefault="008C384C" w:rsidP="00774DA4">
      <w:pPr>
        <w:pStyle w:val="EX"/>
      </w:pPr>
      <w:r w:rsidRPr="00774DA4">
        <w:rPr>
          <w:b/>
        </w:rPr>
        <w:t>need not</w:t>
      </w:r>
      <w:r>
        <w:tab/>
        <w:t>indicates permission not to do something</w:t>
      </w:r>
    </w:p>
    <w:p w14:paraId="0EC829D5"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2FF97745" w14:textId="77777777" w:rsidR="008C384C" w:rsidRDefault="008C384C" w:rsidP="00774DA4">
      <w:pPr>
        <w:pStyle w:val="EX"/>
      </w:pPr>
      <w:r w:rsidRPr="00774DA4">
        <w:rPr>
          <w:b/>
        </w:rPr>
        <w:t>can</w:t>
      </w:r>
      <w:r w:rsidR="00E47F60">
        <w:tab/>
      </w:r>
      <w:r>
        <w:t>indicates</w:t>
      </w:r>
      <w:r w:rsidR="00774DA4">
        <w:t xml:space="preserve"> that something is possible</w:t>
      </w:r>
    </w:p>
    <w:p w14:paraId="10614FF6" w14:textId="77777777" w:rsidR="00774DA4" w:rsidRDefault="00774DA4" w:rsidP="00774DA4">
      <w:pPr>
        <w:pStyle w:val="EX"/>
      </w:pPr>
      <w:r w:rsidRPr="00774DA4">
        <w:rPr>
          <w:b/>
        </w:rPr>
        <w:t>cannot</w:t>
      </w:r>
      <w:r w:rsidR="00E47F60">
        <w:tab/>
      </w:r>
      <w:r>
        <w:t>indicates that something is impossible</w:t>
      </w:r>
    </w:p>
    <w:p w14:paraId="00454532"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7C7C44CF" w14:textId="77777777" w:rsidR="00774DA4" w:rsidRDefault="00774DA4" w:rsidP="00774DA4">
      <w:pPr>
        <w:pStyle w:val="EX"/>
      </w:pPr>
      <w:r w:rsidRPr="00774DA4">
        <w:rPr>
          <w:b/>
        </w:rPr>
        <w:t>will</w:t>
      </w:r>
      <w:r w:rsidR="00E47F60">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4668BB80" w14:textId="77777777" w:rsidR="00774DA4" w:rsidRDefault="00774DA4" w:rsidP="00774DA4">
      <w:pPr>
        <w:pStyle w:val="EX"/>
      </w:pPr>
      <w:r w:rsidRPr="00774DA4">
        <w:rPr>
          <w:b/>
        </w:rPr>
        <w:t>will</w:t>
      </w:r>
      <w:r>
        <w:rPr>
          <w:b/>
        </w:rPr>
        <w:t xml:space="preserve"> not</w:t>
      </w:r>
      <w:r w:rsidR="00E47F60">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3AEE00EE"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7A685B9"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A64ED30" w14:textId="77777777" w:rsidR="001F1132" w:rsidRDefault="001F1132" w:rsidP="001F1132">
      <w:r>
        <w:t>In addition:</w:t>
      </w:r>
    </w:p>
    <w:p w14:paraId="7CEC2240"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09EAECF6"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149148A6" w14:textId="77777777" w:rsidR="00774DA4" w:rsidRPr="004D3578" w:rsidRDefault="00647114" w:rsidP="00A27486">
      <w:r>
        <w:t>The constructions "is" and "is not" do not indicate requirements.</w:t>
      </w:r>
    </w:p>
    <w:p w14:paraId="249CD363" w14:textId="77777777" w:rsidR="00516776" w:rsidRPr="004D3578" w:rsidRDefault="00516776" w:rsidP="004F1FBA">
      <w:pPr>
        <w:pStyle w:val="Heading1"/>
      </w:pPr>
      <w:bookmarkStart w:id="17" w:name="introduction"/>
      <w:bookmarkStart w:id="18" w:name="_Toc19702408"/>
      <w:bookmarkStart w:id="19" w:name="_Toc27751564"/>
      <w:bookmarkStart w:id="20" w:name="_Toc35971650"/>
      <w:bookmarkStart w:id="21" w:name="_Toc35975899"/>
      <w:bookmarkStart w:id="22" w:name="_Toc44849351"/>
      <w:bookmarkStart w:id="23" w:name="_Toc51852992"/>
      <w:bookmarkStart w:id="24" w:name="_Toc51859665"/>
      <w:bookmarkStart w:id="25" w:name="_Toc177644342"/>
      <w:bookmarkEnd w:id="17"/>
      <w:r w:rsidRPr="004D3578">
        <w:t>1</w:t>
      </w:r>
      <w:r w:rsidRPr="004D3578">
        <w:tab/>
        <w:t>Scope</w:t>
      </w:r>
      <w:bookmarkEnd w:id="18"/>
      <w:bookmarkEnd w:id="19"/>
      <w:bookmarkEnd w:id="20"/>
      <w:bookmarkEnd w:id="21"/>
      <w:bookmarkEnd w:id="22"/>
      <w:bookmarkEnd w:id="23"/>
      <w:bookmarkEnd w:id="24"/>
      <w:bookmarkEnd w:id="25"/>
    </w:p>
    <w:p w14:paraId="2F663097" w14:textId="77777777" w:rsidR="00516776" w:rsidRDefault="00516776" w:rsidP="00516776">
      <w:r w:rsidRPr="004D3578">
        <w:t xml:space="preserve">The present document </w:t>
      </w:r>
      <w:r>
        <w:t>defines design principles and documentation guidelines for 5GC SBI APIs. These principles and guidelines should be followed when drafting the 5G System SBI Stage 3 specifications.</w:t>
      </w:r>
    </w:p>
    <w:p w14:paraId="7E62F076" w14:textId="77777777" w:rsidR="00516776" w:rsidRPr="004D3578" w:rsidRDefault="00516776" w:rsidP="004F1FBA">
      <w:pPr>
        <w:pStyle w:val="Heading1"/>
      </w:pPr>
      <w:bookmarkStart w:id="26" w:name="_Toc19702409"/>
      <w:bookmarkStart w:id="27" w:name="_Toc27751565"/>
      <w:bookmarkStart w:id="28" w:name="_Toc35971651"/>
      <w:bookmarkStart w:id="29" w:name="_Toc35975900"/>
      <w:bookmarkStart w:id="30" w:name="_Toc44849352"/>
      <w:bookmarkStart w:id="31" w:name="_Toc51852993"/>
      <w:bookmarkStart w:id="32" w:name="_Toc51859666"/>
      <w:bookmarkStart w:id="33" w:name="_Toc177644343"/>
      <w:r w:rsidRPr="004D3578">
        <w:t>2</w:t>
      </w:r>
      <w:r w:rsidRPr="004D3578">
        <w:tab/>
        <w:t>References</w:t>
      </w:r>
      <w:bookmarkEnd w:id="26"/>
      <w:bookmarkEnd w:id="27"/>
      <w:bookmarkEnd w:id="28"/>
      <w:bookmarkEnd w:id="29"/>
      <w:bookmarkEnd w:id="30"/>
      <w:bookmarkEnd w:id="31"/>
      <w:bookmarkEnd w:id="32"/>
      <w:bookmarkEnd w:id="33"/>
    </w:p>
    <w:p w14:paraId="34AFD661" w14:textId="77777777" w:rsidR="00516776" w:rsidRPr="004D3578" w:rsidRDefault="00516776" w:rsidP="00516776">
      <w:r w:rsidRPr="004D3578">
        <w:t>The following documents contain provisions which, through reference in this text, constitute provisions of the present document.</w:t>
      </w:r>
    </w:p>
    <w:p w14:paraId="58C01649" w14:textId="77777777" w:rsidR="00516776" w:rsidRPr="004D3578" w:rsidRDefault="00516776" w:rsidP="00516776">
      <w:pPr>
        <w:pStyle w:val="B1"/>
      </w:pPr>
      <w:r>
        <w:t>-</w:t>
      </w:r>
      <w:r>
        <w:tab/>
      </w:r>
      <w:r w:rsidRPr="004D3578">
        <w:t>References are either specific (identified by date of publication, edition number, version number, etc.) or non</w:t>
      </w:r>
      <w:r w:rsidRPr="004D3578">
        <w:noBreakHyphen/>
        <w:t>specific.</w:t>
      </w:r>
    </w:p>
    <w:p w14:paraId="5C23E08F" w14:textId="77777777" w:rsidR="00516776" w:rsidRPr="004D3578" w:rsidRDefault="00516776" w:rsidP="00516776">
      <w:pPr>
        <w:pStyle w:val="B1"/>
      </w:pPr>
      <w:r>
        <w:t>-</w:t>
      </w:r>
      <w:r>
        <w:tab/>
      </w:r>
      <w:r w:rsidRPr="004D3578">
        <w:t>For a specific reference, subsequent revisions do not apply.</w:t>
      </w:r>
    </w:p>
    <w:p w14:paraId="676AB952" w14:textId="77777777" w:rsidR="00516776" w:rsidRPr="004D3578" w:rsidRDefault="00516776" w:rsidP="00516776">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045463CC" w14:textId="77777777" w:rsidR="00516776" w:rsidRPr="004D3578" w:rsidRDefault="00516776" w:rsidP="00516776">
      <w:pPr>
        <w:pStyle w:val="EX"/>
      </w:pPr>
      <w:r w:rsidRPr="004D3578">
        <w:t>[1]</w:t>
      </w:r>
      <w:r w:rsidRPr="004D3578">
        <w:tab/>
        <w:t>3GPP TR 21.905: "Vocabulary for 3GPP Specifications".</w:t>
      </w:r>
    </w:p>
    <w:p w14:paraId="348536E4" w14:textId="77777777" w:rsidR="00516776" w:rsidRPr="005E4D39" w:rsidRDefault="00516776" w:rsidP="00516776">
      <w:pPr>
        <w:pStyle w:val="EX"/>
      </w:pPr>
      <w:r w:rsidRPr="005E4D39">
        <w:t>[</w:t>
      </w:r>
      <w:r>
        <w:t>2</w:t>
      </w:r>
      <w:r w:rsidRPr="005E4D39">
        <w:t>]</w:t>
      </w:r>
      <w:r w:rsidRPr="005E4D39">
        <w:tab/>
        <w:t>3GPP</w:t>
      </w:r>
      <w:r>
        <w:t> </w:t>
      </w:r>
      <w:r w:rsidRPr="005E4D39">
        <w:t>TS</w:t>
      </w:r>
      <w:r>
        <w:t> </w:t>
      </w:r>
      <w:r w:rsidRPr="005E4D39">
        <w:t>29.500: "5G System; Technical Realization of Service Based Architecture; Stage 3".</w:t>
      </w:r>
    </w:p>
    <w:p w14:paraId="7597A1FD" w14:textId="77777777" w:rsidR="00516776" w:rsidRDefault="00516776" w:rsidP="00516776">
      <w:pPr>
        <w:pStyle w:val="EX"/>
        <w:rPr>
          <w:lang w:eastAsia="zh-CN"/>
        </w:rPr>
      </w:pPr>
      <w:r>
        <w:rPr>
          <w:lang w:eastAsia="zh-CN"/>
        </w:rPr>
        <w:t>[3]</w:t>
      </w:r>
      <w:r>
        <w:rPr>
          <w:lang w:eastAsia="zh-CN"/>
        </w:rPr>
        <w:tab/>
      </w:r>
      <w:r w:rsidRPr="006E3855">
        <w:rPr>
          <w:lang w:eastAsia="zh-CN"/>
        </w:rPr>
        <w:t>IETF</w:t>
      </w:r>
      <w:r>
        <w:rPr>
          <w:lang w:eastAsia="zh-CN"/>
        </w:rPr>
        <w:t> </w:t>
      </w:r>
      <w:r w:rsidRPr="006E3855">
        <w:rPr>
          <w:lang w:eastAsia="zh-CN"/>
        </w:rPr>
        <w:t>RFC</w:t>
      </w:r>
      <w:r>
        <w:rPr>
          <w:lang w:eastAsia="zh-CN"/>
        </w:rPr>
        <w:t> 8259</w:t>
      </w:r>
      <w:r w:rsidRPr="006E3855">
        <w:rPr>
          <w:lang w:eastAsia="zh-CN"/>
        </w:rPr>
        <w:t xml:space="preserve">: </w:t>
      </w:r>
      <w:r w:rsidRPr="00D22868">
        <w:rPr>
          <w:lang w:eastAsia="zh-CN"/>
        </w:rPr>
        <w:t>"</w:t>
      </w:r>
      <w:r w:rsidRPr="006E3855">
        <w:rPr>
          <w:lang w:eastAsia="zh-CN"/>
        </w:rPr>
        <w:t>The JavaScript Object Notation (JSON) Data Interchange Format</w:t>
      </w:r>
      <w:r w:rsidRPr="00D22868">
        <w:rPr>
          <w:lang w:eastAsia="zh-CN"/>
        </w:rPr>
        <w:t>"</w:t>
      </w:r>
      <w:r>
        <w:rPr>
          <w:lang w:eastAsia="zh-CN"/>
        </w:rPr>
        <w:t>.</w:t>
      </w:r>
    </w:p>
    <w:p w14:paraId="552E6CF5" w14:textId="77777777" w:rsidR="00B141F3" w:rsidRDefault="00516776" w:rsidP="00B141F3">
      <w:pPr>
        <w:pStyle w:val="EX"/>
        <w:rPr>
          <w:lang w:val="en-US"/>
        </w:rPr>
      </w:pPr>
      <w:bookmarkStart w:id="34" w:name="_PERM_MCCTEMPBM_CRPT81200000___5"/>
      <w:r>
        <w:rPr>
          <w:snapToGrid w:val="0"/>
        </w:rPr>
        <w:t>[4]</w:t>
      </w:r>
      <w:r>
        <w:rPr>
          <w:snapToGrid w:val="0"/>
        </w:rPr>
        <w:tab/>
      </w:r>
      <w:r w:rsidR="00B141F3">
        <w:rPr>
          <w:lang w:val="en-US"/>
        </w:rPr>
        <w:t xml:space="preserve">OpenAPI: </w:t>
      </w:r>
      <w:r w:rsidR="00B141F3">
        <w:t>"</w:t>
      </w:r>
      <w:r w:rsidR="00B141F3">
        <w:rPr>
          <w:lang w:val="en-US"/>
        </w:rPr>
        <w:t>OpenAPI Specification Version 3.0.0</w:t>
      </w:r>
      <w:r w:rsidR="00B141F3">
        <w:t>"</w:t>
      </w:r>
      <w:r w:rsidR="00B141F3">
        <w:rPr>
          <w:lang w:val="en-US"/>
        </w:rPr>
        <w:t xml:space="preserve">, </w:t>
      </w:r>
      <w:hyperlink r:id="rId12" w:history="1">
        <w:r w:rsidR="00B141F3">
          <w:rPr>
            <w:lang w:val="en-US"/>
          </w:rPr>
          <w:t>https://spec.openapis.org/oas/v3.0.0</w:t>
        </w:r>
      </w:hyperlink>
      <w:r w:rsidR="00B141F3">
        <w:rPr>
          <w:lang w:val="en-US"/>
        </w:rPr>
        <w:t>.</w:t>
      </w:r>
    </w:p>
    <w:bookmarkEnd w:id="34"/>
    <w:p w14:paraId="7116CB31" w14:textId="77777777" w:rsidR="00B141F3" w:rsidRDefault="00B141F3" w:rsidP="00B141F3">
      <w:pPr>
        <w:pStyle w:val="EX"/>
        <w:rPr>
          <w:lang w:eastAsia="zh-CN"/>
        </w:rPr>
      </w:pPr>
      <w:r>
        <w:rPr>
          <w:lang w:eastAsia="zh-CN"/>
        </w:rPr>
        <w:t>[5]</w:t>
      </w:r>
      <w:r>
        <w:rPr>
          <w:lang w:eastAsia="zh-CN"/>
        </w:rPr>
        <w:tab/>
        <w:t>3GPP TS 29.571: "5G System; Common Data Types for Service Based Interfaces Stage 3".</w:t>
      </w:r>
    </w:p>
    <w:p w14:paraId="24056AC5" w14:textId="498639A6" w:rsidR="00552F39" w:rsidRDefault="00552F39" w:rsidP="00552F39">
      <w:pPr>
        <w:pStyle w:val="EX"/>
      </w:pPr>
      <w:r>
        <w:t>[6]</w:t>
      </w:r>
      <w:r>
        <w:tab/>
        <w:t>IETF RFC 9110: "HTTP Semantics".</w:t>
      </w:r>
    </w:p>
    <w:p w14:paraId="0911C0E0" w14:textId="77777777" w:rsidR="00B141F3" w:rsidRDefault="00B141F3" w:rsidP="00B141F3">
      <w:pPr>
        <w:pStyle w:val="EX"/>
      </w:pPr>
      <w:r>
        <w:t>[7]</w:t>
      </w:r>
      <w:r>
        <w:tab/>
        <w:t>IETF RFC 7396: "JSON Merge Patch".</w:t>
      </w:r>
    </w:p>
    <w:p w14:paraId="0921175D" w14:textId="77777777" w:rsidR="00B141F3" w:rsidRDefault="00B141F3" w:rsidP="00B141F3">
      <w:pPr>
        <w:pStyle w:val="EX"/>
      </w:pPr>
      <w:r>
        <w:t>[8]</w:t>
      </w:r>
      <w:r>
        <w:tab/>
        <w:t>IETF RFC 6902: "JavaScript Object Notation (JSON) Patch".</w:t>
      </w:r>
    </w:p>
    <w:p w14:paraId="5589F0EC" w14:textId="77777777" w:rsidR="00B141F3" w:rsidRDefault="00B141F3" w:rsidP="00B141F3">
      <w:pPr>
        <w:pStyle w:val="EX"/>
      </w:pPr>
      <w:r>
        <w:t>[9]</w:t>
      </w:r>
      <w:r>
        <w:tab/>
        <w:t>IETF RFC 3986: "Uniform Resource Identifier (URI): Generic Syntax".</w:t>
      </w:r>
    </w:p>
    <w:p w14:paraId="27EC7909" w14:textId="77777777" w:rsidR="00B141F3" w:rsidRDefault="00B141F3" w:rsidP="00B141F3">
      <w:pPr>
        <w:pStyle w:val="EX"/>
      </w:pPr>
      <w:r>
        <w:t>[10]</w:t>
      </w:r>
      <w:r>
        <w:tab/>
        <w:t>IETF RFC 5789: "PATCH Method for HTTP".</w:t>
      </w:r>
    </w:p>
    <w:p w14:paraId="35EC05F1" w14:textId="77777777" w:rsidR="00B141F3" w:rsidRDefault="00B141F3" w:rsidP="00B141F3">
      <w:pPr>
        <w:pStyle w:val="EX"/>
        <w:rPr>
          <w:lang w:val="en-US"/>
        </w:rPr>
      </w:pPr>
      <w:r>
        <w:t>[11]</w:t>
      </w:r>
      <w:r>
        <w:tab/>
        <w:t>IETF RFC 8288: "Web Linking".</w:t>
      </w:r>
    </w:p>
    <w:p w14:paraId="3AACC6D1" w14:textId="77777777" w:rsidR="00B141F3" w:rsidRDefault="00B141F3" w:rsidP="00B141F3">
      <w:pPr>
        <w:pStyle w:val="EX"/>
      </w:pPr>
      <w:bookmarkStart w:id="35" w:name="_PERM_MCCTEMPBM_CRPT81200001___5"/>
      <w:r>
        <w:rPr>
          <w:lang w:val="en-US"/>
        </w:rPr>
        <w:t>[12]</w:t>
      </w:r>
      <w:r>
        <w:rPr>
          <w:lang w:val="en-US"/>
        </w:rPr>
        <w:tab/>
        <w:t xml:space="preserve">IANA: </w:t>
      </w:r>
      <w:r>
        <w:t xml:space="preserve">"HTTP Status Code Registry at IANA", </w:t>
      </w:r>
      <w:hyperlink r:id="rId13" w:history="1">
        <w:r>
          <w:t>http://www.iana.org/assignments/http-status-codes</w:t>
        </w:r>
      </w:hyperlink>
      <w:r>
        <w:t>.</w:t>
      </w:r>
    </w:p>
    <w:bookmarkEnd w:id="35"/>
    <w:p w14:paraId="308C1F0F" w14:textId="50A65D9E" w:rsidR="00552F39" w:rsidRDefault="00552F39" w:rsidP="00552F39">
      <w:pPr>
        <w:pStyle w:val="EX"/>
      </w:pPr>
      <w:r>
        <w:t>[13]</w:t>
      </w:r>
      <w:r>
        <w:tab/>
        <w:t>IETF RFC 9113: "HTTP/2".</w:t>
      </w:r>
    </w:p>
    <w:p w14:paraId="624507AF" w14:textId="77777777" w:rsidR="00B141F3" w:rsidRDefault="00B141F3" w:rsidP="00B141F3">
      <w:pPr>
        <w:pStyle w:val="EX"/>
      </w:pPr>
      <w:r>
        <w:t>[14]</w:t>
      </w:r>
      <w:r>
        <w:tab/>
        <w:t>Fielding, Roy Thomas. Architectural Styles and the Design of Network-based Software Architectures. Doctoral dissertation, University of California, Irvine, 2000.</w:t>
      </w:r>
    </w:p>
    <w:p w14:paraId="0D44B14C" w14:textId="77777777" w:rsidR="00B141F3" w:rsidRDefault="00B141F3" w:rsidP="00B141F3">
      <w:pPr>
        <w:pStyle w:val="EX"/>
      </w:pPr>
      <w:r>
        <w:t>[15]</w:t>
      </w:r>
      <w:r>
        <w:tab/>
        <w:t>Erik Wilde, Cesare Pautasso, REST: From Research to Practice, Springer.</w:t>
      </w:r>
    </w:p>
    <w:p w14:paraId="1F527998" w14:textId="77777777" w:rsidR="00B141F3" w:rsidRDefault="00B141F3" w:rsidP="00B141F3">
      <w:pPr>
        <w:pStyle w:val="EX"/>
      </w:pPr>
      <w:bookmarkStart w:id="36" w:name="_PERM_MCCTEMPBM_CRPT81200002___5"/>
      <w:r>
        <w:t>[16]</w:t>
      </w:r>
      <w:r>
        <w:tab/>
        <w:t xml:space="preserve">YAML 1.2: "YAML Ain't Markup Language", </w:t>
      </w:r>
      <w:hyperlink r:id="rId14" w:history="1">
        <w:r>
          <w:t>http://yaml.org</w:t>
        </w:r>
      </w:hyperlink>
      <w:r>
        <w:t>.</w:t>
      </w:r>
    </w:p>
    <w:p w14:paraId="3A0F6C8C" w14:textId="77777777" w:rsidR="00B141F3" w:rsidRDefault="00B141F3" w:rsidP="00B141F3">
      <w:pPr>
        <w:pStyle w:val="EX"/>
        <w:rPr>
          <w:rFonts w:eastAsia="Calibri"/>
        </w:rPr>
      </w:pPr>
      <w:r>
        <w:lastRenderedPageBreak/>
        <w:t>[17]</w:t>
      </w:r>
      <w:r>
        <w:tab/>
      </w:r>
      <w:r>
        <w:rPr>
          <w:rFonts w:eastAsia="Calibri"/>
        </w:rPr>
        <w:t xml:space="preserve">Semantic Versioning Specification: </w:t>
      </w:r>
      <w:hyperlink r:id="rId15" w:history="1">
        <w:r>
          <w:rPr>
            <w:rFonts w:eastAsia="Calibri"/>
          </w:rPr>
          <w:t>https://semver.org</w:t>
        </w:r>
      </w:hyperlink>
      <w:r>
        <w:rPr>
          <w:rFonts w:eastAsia="Calibri"/>
        </w:rPr>
        <w:t>.</w:t>
      </w:r>
    </w:p>
    <w:bookmarkEnd w:id="36"/>
    <w:p w14:paraId="7CC416C4" w14:textId="77777777" w:rsidR="00B141F3" w:rsidRDefault="00B141F3" w:rsidP="00B141F3">
      <w:pPr>
        <w:pStyle w:val="EX"/>
      </w:pPr>
      <w:r>
        <w:t>[18]</w:t>
      </w:r>
      <w:r>
        <w:tab/>
        <w:t>3GPP TS 29.510: "5G System; Network Function Repository Services; Stage 3".</w:t>
      </w:r>
    </w:p>
    <w:p w14:paraId="09AA4A3A" w14:textId="51568AE3" w:rsidR="00B141F3" w:rsidRDefault="00B141F3" w:rsidP="00B141F3">
      <w:pPr>
        <w:pStyle w:val="EX"/>
      </w:pPr>
      <w:r>
        <w:t>[19]</w:t>
      </w:r>
      <w:r>
        <w:tab/>
      </w:r>
      <w:r w:rsidR="007D570A">
        <w:t>IETF RFC 9457</w:t>
      </w:r>
      <w:r>
        <w:t>: "Problem Details for HTTP APIs".</w:t>
      </w:r>
    </w:p>
    <w:p w14:paraId="64EE51A2" w14:textId="77777777" w:rsidR="00516776" w:rsidRDefault="00516776" w:rsidP="00B141F3">
      <w:pPr>
        <w:pStyle w:val="EX"/>
      </w:pPr>
      <w:r>
        <w:t>[20]</w:t>
      </w:r>
      <w:r>
        <w:tab/>
        <w:t>3GPP TS 29.502: "5G System; Session Management Services; Stage 3".</w:t>
      </w:r>
    </w:p>
    <w:p w14:paraId="25BEA765" w14:textId="13BB7B90" w:rsidR="00516776" w:rsidRPr="005E4D39" w:rsidRDefault="00516776" w:rsidP="00516776">
      <w:pPr>
        <w:pStyle w:val="EX"/>
      </w:pPr>
      <w:r>
        <w:t>[21]</w:t>
      </w:r>
      <w:r>
        <w:tab/>
        <w:t>3GPP TS 29.509: "</w:t>
      </w:r>
      <w:r w:rsidR="001E213E">
        <w:t xml:space="preserve">5G System; </w:t>
      </w:r>
      <w:r>
        <w:t>Authentication Server Services; Stage 3".</w:t>
      </w:r>
    </w:p>
    <w:p w14:paraId="1E28849E" w14:textId="77777777" w:rsidR="00516776" w:rsidRPr="004B6BFD" w:rsidRDefault="00516776" w:rsidP="00516776">
      <w:pPr>
        <w:pStyle w:val="EX"/>
      </w:pPr>
      <w:r w:rsidRPr="004B6BFD">
        <w:t>[</w:t>
      </w:r>
      <w:r>
        <w:t>22</w:t>
      </w:r>
      <w:r w:rsidRPr="004B6BFD">
        <w:t>]</w:t>
      </w:r>
      <w:r w:rsidRPr="004B6BFD">
        <w:tab/>
      </w:r>
      <w:r w:rsidRPr="005E4D39">
        <w:t>3GPP</w:t>
      </w:r>
      <w:r>
        <w:t> </w:t>
      </w:r>
      <w:r w:rsidRPr="005E4D39">
        <w:t>TS</w:t>
      </w:r>
      <w:r>
        <w:t> 33</w:t>
      </w:r>
      <w:r w:rsidRPr="005E4D39">
        <w:t>.50</w:t>
      </w:r>
      <w:r>
        <w:t>1</w:t>
      </w:r>
      <w:r w:rsidRPr="005E4D39">
        <w:t>: "</w:t>
      </w:r>
      <w:r w:rsidRPr="001B0053">
        <w:t>Security architecture and procedures for 5G system</w:t>
      </w:r>
      <w:r w:rsidRPr="005E4D39">
        <w:t>"</w:t>
      </w:r>
      <w:r>
        <w:t>.</w:t>
      </w:r>
    </w:p>
    <w:p w14:paraId="13745A59" w14:textId="77777777" w:rsidR="00516776" w:rsidRPr="00E535AD" w:rsidRDefault="00516776" w:rsidP="00516776">
      <w:pPr>
        <w:pStyle w:val="EX"/>
      </w:pPr>
      <w:r w:rsidRPr="00E535AD">
        <w:t>[</w:t>
      </w:r>
      <w:r>
        <w:t>23</w:t>
      </w:r>
      <w:r w:rsidRPr="00E535AD">
        <w:t>]</w:t>
      </w:r>
      <w:r w:rsidRPr="00E535AD">
        <w:tab/>
        <w:t>IETF RFC 6749: "</w:t>
      </w:r>
      <w:r w:rsidRPr="009E3528">
        <w:t>The OAuth 2.0 Authorization Framework</w:t>
      </w:r>
      <w:r w:rsidRPr="00E535AD">
        <w:t>".</w:t>
      </w:r>
    </w:p>
    <w:p w14:paraId="71BABD9A" w14:textId="77777777" w:rsidR="00516776" w:rsidRDefault="00516776" w:rsidP="00516776">
      <w:pPr>
        <w:pStyle w:val="EX"/>
      </w:pPr>
      <w:r>
        <w:rPr>
          <w:rFonts w:hint="eastAsia"/>
        </w:rPr>
        <w:t>[</w:t>
      </w:r>
      <w:r>
        <w:t>24]</w:t>
      </w:r>
      <w:r>
        <w:tab/>
        <w:t>3GPP TS 29.573: "5G System; Public Land Mobile Network (PLMN) Interconnection;Stage 3".</w:t>
      </w:r>
    </w:p>
    <w:p w14:paraId="2408C2C5" w14:textId="77777777" w:rsidR="00516776" w:rsidRPr="00E535AD" w:rsidRDefault="00516776" w:rsidP="00516776">
      <w:pPr>
        <w:pStyle w:val="EX"/>
      </w:pPr>
      <w:r w:rsidRPr="00E535AD">
        <w:t>[</w:t>
      </w:r>
      <w:r>
        <w:t>25</w:t>
      </w:r>
      <w:r w:rsidRPr="00E535AD">
        <w:t>]</w:t>
      </w:r>
      <w:r w:rsidRPr="00E535AD">
        <w:tab/>
      </w:r>
      <w:r>
        <w:t>3GPP TR 21.900: "</w:t>
      </w:r>
      <w:r w:rsidRPr="00F051FD">
        <w:t>Technical Specification Group working methods</w:t>
      </w:r>
      <w:r>
        <w:t>".</w:t>
      </w:r>
    </w:p>
    <w:p w14:paraId="7F24C2EC" w14:textId="77777777" w:rsidR="00516776" w:rsidRDefault="004223CD" w:rsidP="00516776">
      <w:pPr>
        <w:pStyle w:val="EX"/>
      </w:pPr>
      <w:r w:rsidRPr="00E535AD">
        <w:t>[</w:t>
      </w:r>
      <w:r>
        <w:t>26</w:t>
      </w:r>
      <w:r w:rsidRPr="00E535AD">
        <w:t>]</w:t>
      </w:r>
      <w:r w:rsidRPr="00E535AD">
        <w:tab/>
        <w:t>IETF RFC </w:t>
      </w:r>
      <w:r w:rsidRPr="007B6362">
        <w:t>5234</w:t>
      </w:r>
      <w:r w:rsidRPr="00E535AD">
        <w:t>: "</w:t>
      </w:r>
      <w:r w:rsidRPr="007B6362">
        <w:t>Augmented BNF for Syntax Specifications: ABNF</w:t>
      </w:r>
      <w:r w:rsidRPr="00E535AD">
        <w:t>".</w:t>
      </w:r>
    </w:p>
    <w:p w14:paraId="4056E340" w14:textId="689E13AB" w:rsidR="00AD7052" w:rsidRDefault="00AD7052" w:rsidP="00516776">
      <w:pPr>
        <w:pStyle w:val="EX"/>
      </w:pPr>
      <w:r w:rsidRPr="006C1437">
        <w:t>[</w:t>
      </w:r>
      <w:r>
        <w:t>27</w:t>
      </w:r>
      <w:r w:rsidRPr="006C1437">
        <w:t>]</w:t>
      </w:r>
      <w:r w:rsidRPr="006C1437">
        <w:tab/>
        <w:t xml:space="preserve">3GPP </w:t>
      </w:r>
      <w:r w:rsidR="004F6487" w:rsidRPr="006C1437">
        <w:t>TS</w:t>
      </w:r>
      <w:r w:rsidR="004F6487">
        <w:t> </w:t>
      </w:r>
      <w:r w:rsidR="004F6487" w:rsidRPr="006C1437">
        <w:t>2</w:t>
      </w:r>
      <w:r w:rsidRPr="006C1437">
        <w:t>3.003: "Numbering, addressing and identification".</w:t>
      </w:r>
    </w:p>
    <w:p w14:paraId="136588E6" w14:textId="420AC251" w:rsidR="001E213E" w:rsidRDefault="00214BB6" w:rsidP="00516776">
      <w:pPr>
        <w:pStyle w:val="EX"/>
      </w:pPr>
      <w:r>
        <w:t>[28]</w:t>
      </w:r>
      <w:r w:rsidR="001E213E">
        <w:tab/>
        <w:t>3GPP TS 29.503: "5G System;</w:t>
      </w:r>
      <w:r w:rsidR="001E213E" w:rsidRPr="00D867EC">
        <w:t xml:space="preserve"> Unified Data Management Services</w:t>
      </w:r>
      <w:r w:rsidR="001E213E">
        <w:t>; Stage 3".</w:t>
      </w:r>
    </w:p>
    <w:p w14:paraId="7EFA53BC" w14:textId="3BC767C3" w:rsidR="00617513" w:rsidRPr="00617513" w:rsidRDefault="00617513" w:rsidP="00516776">
      <w:pPr>
        <w:pStyle w:val="EX"/>
        <w:rPr>
          <w:snapToGrid w:val="0"/>
        </w:rPr>
      </w:pPr>
      <w:r>
        <w:rPr>
          <w:snapToGrid w:val="0"/>
        </w:rPr>
        <w:t>[29]</w:t>
      </w:r>
      <w:r>
        <w:rPr>
          <w:snapToGrid w:val="0"/>
        </w:rPr>
        <w:tab/>
        <w:t>IETF RFC 2046: "Multipurpose Internet Mail Extensions (MIME) Part Two: Media Types".</w:t>
      </w:r>
    </w:p>
    <w:p w14:paraId="6058F07B" w14:textId="77777777" w:rsidR="00516776" w:rsidRPr="004D3578" w:rsidRDefault="00516776" w:rsidP="004F1FBA">
      <w:pPr>
        <w:pStyle w:val="Heading1"/>
      </w:pPr>
      <w:bookmarkStart w:id="37" w:name="_Toc19702410"/>
      <w:bookmarkStart w:id="38" w:name="_Toc27751566"/>
      <w:bookmarkStart w:id="39" w:name="_Toc35971652"/>
      <w:bookmarkStart w:id="40" w:name="_Toc35975901"/>
      <w:bookmarkStart w:id="41" w:name="_Toc44849353"/>
      <w:bookmarkStart w:id="42" w:name="_Toc51852994"/>
      <w:bookmarkStart w:id="43" w:name="_Toc51859667"/>
      <w:bookmarkStart w:id="44" w:name="_Toc177644344"/>
      <w:r w:rsidRPr="004D3578">
        <w:t>3</w:t>
      </w:r>
      <w:r w:rsidRPr="004D3578">
        <w:tab/>
        <w:t>Definitions and abbreviations</w:t>
      </w:r>
      <w:bookmarkEnd w:id="37"/>
      <w:bookmarkEnd w:id="38"/>
      <w:bookmarkEnd w:id="39"/>
      <w:bookmarkEnd w:id="40"/>
      <w:bookmarkEnd w:id="41"/>
      <w:bookmarkEnd w:id="42"/>
      <w:bookmarkEnd w:id="43"/>
      <w:bookmarkEnd w:id="44"/>
    </w:p>
    <w:p w14:paraId="4F0E7D8B" w14:textId="77777777" w:rsidR="00516776" w:rsidRPr="004D3578" w:rsidRDefault="00516776" w:rsidP="004F1FBA">
      <w:pPr>
        <w:pStyle w:val="Heading2"/>
      </w:pPr>
      <w:bookmarkStart w:id="45" w:name="_Toc19702411"/>
      <w:bookmarkStart w:id="46" w:name="_Toc27751567"/>
      <w:bookmarkStart w:id="47" w:name="_Toc35971653"/>
      <w:bookmarkStart w:id="48" w:name="_Toc35975902"/>
      <w:bookmarkStart w:id="49" w:name="_Toc44849354"/>
      <w:bookmarkStart w:id="50" w:name="_Toc51852995"/>
      <w:bookmarkStart w:id="51" w:name="_Toc51859668"/>
      <w:bookmarkStart w:id="52" w:name="_Toc177644345"/>
      <w:r w:rsidRPr="004D3578">
        <w:t>3.1</w:t>
      </w:r>
      <w:r w:rsidRPr="004D3578">
        <w:tab/>
        <w:t>Definitions</w:t>
      </w:r>
      <w:bookmarkEnd w:id="45"/>
      <w:bookmarkEnd w:id="46"/>
      <w:bookmarkEnd w:id="47"/>
      <w:bookmarkEnd w:id="48"/>
      <w:bookmarkEnd w:id="49"/>
      <w:bookmarkEnd w:id="50"/>
      <w:bookmarkEnd w:id="51"/>
      <w:bookmarkEnd w:id="52"/>
    </w:p>
    <w:p w14:paraId="0159469C" w14:textId="77777777" w:rsidR="006D1205" w:rsidRPr="002915E7" w:rsidRDefault="006D1205" w:rsidP="006D1205">
      <w:pPr>
        <w:rPr>
          <w:lang w:val="en-US"/>
        </w:rPr>
      </w:pPr>
      <w:bookmarkStart w:id="53" w:name="_Toc19702412"/>
      <w:bookmarkStart w:id="54" w:name="_Toc27751568"/>
      <w:bookmarkStart w:id="55" w:name="_Toc35971654"/>
      <w:bookmarkStart w:id="56" w:name="_Toc35975903"/>
      <w:bookmarkStart w:id="57" w:name="_Toc44849355"/>
      <w:bookmarkStart w:id="58" w:name="_Toc51852996"/>
      <w:bookmarkStart w:id="59" w:name="_Toc51859669"/>
      <w:r w:rsidRPr="002915E7">
        <w:rPr>
          <w:lang w:val="en-US"/>
        </w:rPr>
        <w:t>For the purposes of the present document, the terms and definitions given in 3GPP TR 21.905 [1] and the following apply. A term defined in the present document takes precedence over the definition of the same term, if any, in 3GPP TR 21.905 [1].</w:t>
      </w:r>
    </w:p>
    <w:p w14:paraId="58F679C1" w14:textId="77777777" w:rsidR="006D1205" w:rsidRDefault="006D1205" w:rsidP="006D1205">
      <w:pPr>
        <w:rPr>
          <w:lang w:val="en-US"/>
        </w:rPr>
      </w:pPr>
      <w:r w:rsidRPr="002915E7">
        <w:rPr>
          <w:b/>
          <w:lang w:val="en-US"/>
        </w:rPr>
        <w:t>Absolute URI:</w:t>
      </w:r>
      <w:r w:rsidRPr="002915E7">
        <w:rPr>
          <w:lang w:val="en-US"/>
        </w:rPr>
        <w:t xml:space="preserve"> Absolute URI follows generic URI syntax and consists of a hierarchical sequence of the following components: the </w:t>
      </w:r>
      <w:r>
        <w:rPr>
          <w:lang w:val="en-US"/>
        </w:rPr>
        <w:t>"</w:t>
      </w:r>
      <w:r w:rsidRPr="002915E7">
        <w:rPr>
          <w:lang w:val="en-US"/>
        </w:rPr>
        <w:t>scheme</w:t>
      </w:r>
      <w:r>
        <w:rPr>
          <w:lang w:val="en-US"/>
        </w:rPr>
        <w:t>"</w:t>
      </w:r>
      <w:r w:rsidRPr="002915E7">
        <w:rPr>
          <w:lang w:val="en-US"/>
        </w:rPr>
        <w:t xml:space="preserve">, </w:t>
      </w:r>
      <w:r>
        <w:rPr>
          <w:lang w:val="en-US"/>
        </w:rPr>
        <w:t>"</w:t>
      </w:r>
      <w:r w:rsidRPr="002915E7">
        <w:rPr>
          <w:lang w:val="en-US"/>
        </w:rPr>
        <w:t>authority</w:t>
      </w:r>
      <w:r>
        <w:rPr>
          <w:lang w:val="en-US"/>
        </w:rPr>
        <w:t>"</w:t>
      </w:r>
      <w:r w:rsidRPr="002915E7">
        <w:rPr>
          <w:lang w:val="en-US"/>
        </w:rPr>
        <w:t xml:space="preserve">, </w:t>
      </w:r>
      <w:r>
        <w:rPr>
          <w:lang w:val="en-US"/>
        </w:rPr>
        <w:t>"</w:t>
      </w:r>
      <w:r w:rsidRPr="002915E7">
        <w:rPr>
          <w:lang w:val="en-US"/>
        </w:rPr>
        <w:t>path</w:t>
      </w:r>
      <w:r>
        <w:rPr>
          <w:lang w:val="en-US"/>
        </w:rPr>
        <w:t>"</w:t>
      </w:r>
      <w:r w:rsidRPr="002915E7">
        <w:rPr>
          <w:lang w:val="en-US"/>
        </w:rPr>
        <w:t xml:space="preserve"> and </w:t>
      </w:r>
      <w:r>
        <w:rPr>
          <w:lang w:val="en-US"/>
        </w:rPr>
        <w:t>"</w:t>
      </w:r>
      <w:r w:rsidRPr="002915E7">
        <w:rPr>
          <w:lang w:val="en-US"/>
        </w:rPr>
        <w:t>query</w:t>
      </w:r>
      <w:r>
        <w:rPr>
          <w:lang w:val="en-US"/>
        </w:rPr>
        <w:t>"</w:t>
      </w:r>
      <w:r w:rsidRPr="002915E7">
        <w:rPr>
          <w:lang w:val="en-US"/>
        </w:rPr>
        <w:t xml:space="preserve">, i.e. excluding the </w:t>
      </w:r>
      <w:r>
        <w:rPr>
          <w:lang w:val="en-US"/>
        </w:rPr>
        <w:t>"</w:t>
      </w:r>
      <w:r w:rsidRPr="002915E7">
        <w:rPr>
          <w:lang w:val="en-US"/>
        </w:rPr>
        <w:t>fragment</w:t>
      </w:r>
      <w:r>
        <w:rPr>
          <w:lang w:val="en-US"/>
        </w:rPr>
        <w:t>"</w:t>
      </w:r>
      <w:r w:rsidRPr="002915E7">
        <w:rPr>
          <w:lang w:val="en-US"/>
        </w:rPr>
        <w:t xml:space="preserve"> component. See clause 4.3 in IETF RFC 3986 [9].</w:t>
      </w:r>
    </w:p>
    <w:p w14:paraId="02A9CBF7" w14:textId="77777777" w:rsidR="006D1205" w:rsidRDefault="006D1205" w:rsidP="006D1205">
      <w:pPr>
        <w:rPr>
          <w:lang w:val="en-US"/>
        </w:rPr>
      </w:pPr>
      <w:bookmarkStart w:id="60" w:name="_PERM_MCCTEMPBM_CRPT81200003___5"/>
      <w:r w:rsidRPr="009D5E47">
        <w:rPr>
          <w:b/>
          <w:lang w:val="en-US"/>
        </w:rPr>
        <w:t>apiRoot</w:t>
      </w:r>
      <w:r>
        <w:rPr>
          <w:lang w:val="en-US"/>
        </w:rPr>
        <w:t xml:space="preserve">: apiRoot follows </w:t>
      </w:r>
      <w:r w:rsidRPr="002915E7">
        <w:rPr>
          <w:lang w:val="en-US"/>
        </w:rPr>
        <w:t>an absolute URI</w:t>
      </w:r>
      <w:r>
        <w:rPr>
          <w:lang w:val="en-US"/>
        </w:rPr>
        <w:t xml:space="preserve"> syntax, but excludes</w:t>
      </w:r>
      <w:r w:rsidRPr="002915E7">
        <w:rPr>
          <w:lang w:val="en-US"/>
        </w:rPr>
        <w:t xml:space="preserve"> the following </w:t>
      </w:r>
      <w:r>
        <w:rPr>
          <w:lang w:val="en-US"/>
        </w:rPr>
        <w:t xml:space="preserve">absolute URI </w:t>
      </w:r>
      <w:r w:rsidRPr="002915E7">
        <w:rPr>
          <w:lang w:val="en-US"/>
        </w:rPr>
        <w:t xml:space="preserve">identifiers: </w:t>
      </w:r>
      <w:r>
        <w:rPr>
          <w:lang w:val="en-US"/>
        </w:rPr>
        <w:t>the "</w:t>
      </w:r>
      <w:r w:rsidRPr="002915E7">
        <w:rPr>
          <w:lang w:val="en-US"/>
        </w:rPr>
        <w:t>query</w:t>
      </w:r>
      <w:r>
        <w:rPr>
          <w:lang w:val="en-US"/>
        </w:rPr>
        <w:t>"</w:t>
      </w:r>
      <w:r w:rsidRPr="002915E7">
        <w:rPr>
          <w:lang w:val="en-US"/>
        </w:rPr>
        <w:t xml:space="preserve"> </w:t>
      </w:r>
      <w:r>
        <w:rPr>
          <w:lang w:val="en-US"/>
        </w:rPr>
        <w:t>and "</w:t>
      </w:r>
      <w:r w:rsidRPr="002915E7">
        <w:rPr>
          <w:lang w:val="en-US"/>
        </w:rPr>
        <w:t>fragment</w:t>
      </w:r>
      <w:r>
        <w:rPr>
          <w:lang w:val="en-US"/>
        </w:rPr>
        <w:t>"</w:t>
      </w:r>
      <w:r w:rsidRPr="002915E7">
        <w:rPr>
          <w:lang w:val="en-US"/>
        </w:rPr>
        <w:t xml:space="preserve"> component</w:t>
      </w:r>
      <w:r>
        <w:rPr>
          <w:lang w:val="en-US"/>
        </w:rPr>
        <w:t xml:space="preserve">s. The API root contains </w:t>
      </w:r>
      <w:r w:rsidRPr="002915E7">
        <w:rPr>
          <w:lang w:val="en-US"/>
        </w:rPr>
        <w:t xml:space="preserve">the </w:t>
      </w:r>
      <w:r>
        <w:rPr>
          <w:lang w:val="en-US"/>
        </w:rPr>
        <w:t>"</w:t>
      </w:r>
      <w:r w:rsidRPr="002915E7">
        <w:rPr>
          <w:lang w:val="en-US"/>
        </w:rPr>
        <w:t>scheme</w:t>
      </w:r>
      <w:r>
        <w:rPr>
          <w:lang w:val="en-US"/>
        </w:rPr>
        <w:t>" and</w:t>
      </w:r>
      <w:r w:rsidRPr="002915E7">
        <w:rPr>
          <w:lang w:val="en-US"/>
        </w:rPr>
        <w:t xml:space="preserve"> </w:t>
      </w:r>
      <w:r>
        <w:rPr>
          <w:lang w:val="en-US"/>
        </w:rPr>
        <w:t>the "</w:t>
      </w:r>
      <w:r w:rsidRPr="002915E7">
        <w:rPr>
          <w:lang w:val="en-US"/>
        </w:rPr>
        <w:t>authority</w:t>
      </w:r>
      <w:r>
        <w:rPr>
          <w:lang w:val="en-US"/>
        </w:rPr>
        <w:t xml:space="preserve">" components and </w:t>
      </w:r>
      <w:r w:rsidRPr="007F62F5">
        <w:rPr>
          <w:lang w:val="en-US"/>
        </w:rPr>
        <w:t>may</w:t>
      </w:r>
      <w:r>
        <w:rPr>
          <w:lang w:val="en-US"/>
        </w:rPr>
        <w:t xml:space="preserve"> also</w:t>
      </w:r>
      <w:r w:rsidRPr="007F62F5">
        <w:rPr>
          <w:lang w:val="en-US"/>
        </w:rPr>
        <w:t xml:space="preserve"> contain </w:t>
      </w:r>
      <w:r w:rsidRPr="007F62F5">
        <w:t>an API prefix</w:t>
      </w:r>
      <w:r>
        <w:t xml:space="preserve"> subcomponent</w:t>
      </w:r>
      <w:r w:rsidRPr="007F62F5">
        <w:t>.</w:t>
      </w:r>
      <w:r>
        <w:t xml:space="preserve"> </w:t>
      </w:r>
      <w:r w:rsidRPr="00F55EEC">
        <w:t>See clause</w:t>
      </w:r>
      <w:r>
        <w:t> </w:t>
      </w:r>
      <w:r w:rsidRPr="00F55EEC">
        <w:t>4.4.1.</w:t>
      </w:r>
      <w:r>
        <w:t> In 3GPP APIs, the default apiRoot value is "</w:t>
      </w:r>
      <w:hyperlink r:id="rId16" w:history="1">
        <w:r w:rsidRPr="00320E31">
          <w:t>https://example.com</w:t>
        </w:r>
      </w:hyperlink>
      <w:r>
        <w:t>" (see e.g. A</w:t>
      </w:r>
      <w:r>
        <w:rPr>
          <w:lang w:val="en-US"/>
        </w:rPr>
        <w:t>nnex A.2 in 3GPP </w:t>
      </w:r>
      <w:r w:rsidRPr="0090137D">
        <w:rPr>
          <w:lang w:val="en-US"/>
        </w:rPr>
        <w:t>TS</w:t>
      </w:r>
      <w:r>
        <w:rPr>
          <w:lang w:val="en-US"/>
        </w:rPr>
        <w:t> </w:t>
      </w:r>
      <w:r w:rsidRPr="0090137D">
        <w:rPr>
          <w:lang w:val="en-US"/>
        </w:rPr>
        <w:t>29.50</w:t>
      </w:r>
      <w:r>
        <w:rPr>
          <w:lang w:val="en-US"/>
        </w:rPr>
        <w:t>2 [20</w:t>
      </w:r>
      <w:r w:rsidRPr="0090137D">
        <w:rPr>
          <w:lang w:val="en-US"/>
        </w:rPr>
        <w:t>]</w:t>
      </w:r>
      <w:r>
        <w:rPr>
          <w:lang w:val="en-US"/>
        </w:rPr>
        <w:t>)</w:t>
      </w:r>
      <w:r>
        <w:t>, where "example.com" is replaced by the operator specific FQDN (for FQDN examples see clause 28.3.2 in 3GPP TS 23.003 [27]).</w:t>
      </w:r>
    </w:p>
    <w:bookmarkEnd w:id="60"/>
    <w:p w14:paraId="4702826B" w14:textId="77777777" w:rsidR="006D1205" w:rsidRDefault="006D1205" w:rsidP="006D1205">
      <w:pPr>
        <w:rPr>
          <w:lang w:val="en-US"/>
        </w:rPr>
      </w:pPr>
      <w:r w:rsidRPr="00EF47EB">
        <w:rPr>
          <w:b/>
          <w:lang w:val="en-US"/>
        </w:rPr>
        <w:t>API Prefix:</w:t>
      </w:r>
      <w:r w:rsidRPr="00EF47EB">
        <w:rPr>
          <w:lang w:val="en-US"/>
        </w:rPr>
        <w:t xml:space="preserve"> API prefix is an</w:t>
      </w:r>
      <w:r w:rsidRPr="00EF47EB">
        <w:t xml:space="preserve"> </w:t>
      </w:r>
      <w:r w:rsidRPr="00EF47EB">
        <w:rPr>
          <w:lang w:val="en-US"/>
        </w:rPr>
        <w:t>optional, deployment-specific string</w:t>
      </w:r>
      <w:r w:rsidRPr="0016141A">
        <w:rPr>
          <w:lang w:val="en-US"/>
        </w:rPr>
        <w:t xml:space="preserve">, which is </w:t>
      </w:r>
      <w:r>
        <w:rPr>
          <w:lang w:val="en-US"/>
        </w:rPr>
        <w:t xml:space="preserve">a subcomponent of the "apiRoot". </w:t>
      </w:r>
      <w:r w:rsidRPr="00EF47EB">
        <w:rPr>
          <w:lang w:val="en-US"/>
        </w:rPr>
        <w:t xml:space="preserve">API prefix format follows "path-absolute" syntax and </w:t>
      </w:r>
      <w:r w:rsidRPr="00EF47EB">
        <w:t>that starts with a "/" reserved character</w:t>
      </w:r>
      <w:r w:rsidRPr="00EF47EB">
        <w:rPr>
          <w:lang w:val="en-US"/>
        </w:rPr>
        <w:t xml:space="preserve"> (see clause</w:t>
      </w:r>
      <w:r>
        <w:rPr>
          <w:lang w:val="en-US"/>
        </w:rPr>
        <w:t> </w:t>
      </w:r>
      <w:r>
        <w:t>4.4.1and also clause</w:t>
      </w:r>
      <w:r w:rsidRPr="00EF47EB">
        <w:rPr>
          <w:lang w:val="en-US"/>
        </w:rPr>
        <w:t> 3.3 in IETF RFC 3986 [9]).</w:t>
      </w:r>
      <w:r>
        <w:rPr>
          <w:lang w:val="en-US"/>
        </w:rPr>
        <w:t xml:space="preserve"> </w:t>
      </w:r>
      <w:r>
        <w:t>In 3GPP APIs, the default apiRoot does not contain API Prefix (see e.g. A</w:t>
      </w:r>
      <w:r>
        <w:rPr>
          <w:lang w:val="en-US"/>
        </w:rPr>
        <w:t>nnex A.2 in 3GPP </w:t>
      </w:r>
      <w:r w:rsidRPr="0090137D">
        <w:rPr>
          <w:lang w:val="en-US"/>
        </w:rPr>
        <w:t>TS</w:t>
      </w:r>
      <w:r>
        <w:rPr>
          <w:lang w:val="en-US"/>
        </w:rPr>
        <w:t> </w:t>
      </w:r>
      <w:r w:rsidRPr="0090137D">
        <w:rPr>
          <w:lang w:val="en-US"/>
        </w:rPr>
        <w:t>29.50</w:t>
      </w:r>
      <w:r>
        <w:rPr>
          <w:lang w:val="en-US"/>
        </w:rPr>
        <w:t>2 [20</w:t>
      </w:r>
      <w:r w:rsidRPr="0090137D">
        <w:rPr>
          <w:lang w:val="en-US"/>
        </w:rPr>
        <w:t>]</w:t>
      </w:r>
      <w:r>
        <w:rPr>
          <w:lang w:val="en-US"/>
        </w:rPr>
        <w:t>)</w:t>
      </w:r>
      <w:r>
        <w:t>.</w:t>
      </w:r>
    </w:p>
    <w:p w14:paraId="46522BD9" w14:textId="77777777" w:rsidR="006D1205" w:rsidRPr="002915E7" w:rsidRDefault="006D1205" w:rsidP="006D1205">
      <w:pPr>
        <w:rPr>
          <w:lang w:val="en-US"/>
        </w:rPr>
      </w:pPr>
      <w:r w:rsidRPr="002915E7">
        <w:rPr>
          <w:b/>
          <w:lang w:val="en-US"/>
        </w:rPr>
        <w:t>API URI:</w:t>
      </w:r>
      <w:r w:rsidRPr="002915E7">
        <w:rPr>
          <w:lang w:val="en-US"/>
        </w:rPr>
        <w:t xml:space="preserve"> API URI has the following format: </w:t>
      </w:r>
      <w:r>
        <w:rPr>
          <w:lang w:val="en-US"/>
        </w:rPr>
        <w:t>"</w:t>
      </w:r>
      <w:r w:rsidRPr="002915E7">
        <w:rPr>
          <w:lang w:val="en-US"/>
        </w:rPr>
        <w:t>{apiRoot}/&lt;apiName&gt;/&lt;apiVersion&gt;</w:t>
      </w:r>
      <w:r>
        <w:rPr>
          <w:lang w:val="en-US"/>
        </w:rPr>
        <w:t>"</w:t>
      </w:r>
      <w:r w:rsidRPr="002915E7">
        <w:rPr>
          <w:lang w:val="en-US"/>
        </w:rPr>
        <w:t>. For more details see clause </w:t>
      </w:r>
      <w:r>
        <w:rPr>
          <w:lang w:val="en-US"/>
        </w:rPr>
        <w:t>4.4.1</w:t>
      </w:r>
      <w:r w:rsidRPr="002915E7">
        <w:rPr>
          <w:lang w:val="en-US"/>
        </w:rPr>
        <w:t>.</w:t>
      </w:r>
      <w:r>
        <w:rPr>
          <w:lang w:val="en-US"/>
        </w:rPr>
        <w:t xml:space="preserve"> As an example, for the Nudm_SDM API defined in 3GPP TS 29.503 [28], the API URI is: "</w:t>
      </w:r>
      <w:r w:rsidRPr="00D867EC">
        <w:rPr>
          <w:lang w:val="en-US"/>
        </w:rPr>
        <w:t>{apiRoot}/</w:t>
      </w:r>
      <w:r>
        <w:rPr>
          <w:lang w:val="en-US"/>
        </w:rPr>
        <w:t>nudm-sdm</w:t>
      </w:r>
      <w:r w:rsidRPr="00D867EC">
        <w:rPr>
          <w:lang w:val="en-US"/>
        </w:rPr>
        <w:t>/</w:t>
      </w:r>
      <w:r>
        <w:rPr>
          <w:lang w:val="en-US"/>
        </w:rPr>
        <w:t>v2".</w:t>
      </w:r>
    </w:p>
    <w:p w14:paraId="596900AB" w14:textId="77777777" w:rsidR="006D1205" w:rsidRPr="002915E7" w:rsidRDefault="006D1205" w:rsidP="006D1205">
      <w:pPr>
        <w:rPr>
          <w:lang w:val="en-US"/>
        </w:rPr>
      </w:pPr>
      <w:r w:rsidRPr="002915E7">
        <w:rPr>
          <w:b/>
          <w:lang w:val="en-US"/>
        </w:rPr>
        <w:t>Base URI:</w:t>
      </w:r>
      <w:r w:rsidRPr="002915E7">
        <w:rPr>
          <w:lang w:val="en-US"/>
        </w:rPr>
        <w:t xml:space="preserve"> Base URI is used as a reference against which the relative URI reference is applied. See clause</w:t>
      </w:r>
      <w:r>
        <w:rPr>
          <w:lang w:val="en-US"/>
        </w:rPr>
        <w:t> </w:t>
      </w:r>
      <w:r w:rsidRPr="002915E7">
        <w:rPr>
          <w:lang w:val="en-US"/>
        </w:rPr>
        <w:t>4.6.1.1.1.2 and also clause 5.1 in IETF RFC 3986 [9].</w:t>
      </w:r>
      <w:r>
        <w:rPr>
          <w:lang w:val="en-US"/>
        </w:rPr>
        <w:t xml:space="preserve"> </w:t>
      </w:r>
      <w:r w:rsidRPr="0090137D">
        <w:rPr>
          <w:lang w:val="en-US"/>
        </w:rPr>
        <w:t xml:space="preserve">As an example, for the </w:t>
      </w:r>
      <w:r>
        <w:rPr>
          <w:lang w:val="en-US"/>
        </w:rPr>
        <w:t xml:space="preserve">resource URI of the </w:t>
      </w:r>
      <w:r>
        <w:t>SM contexts collection that is</w:t>
      </w:r>
      <w:r w:rsidRPr="0090137D">
        <w:rPr>
          <w:lang w:val="en-US"/>
        </w:rPr>
        <w:t xml:space="preserve"> </w:t>
      </w:r>
      <w:r>
        <w:rPr>
          <w:lang w:val="en-US"/>
        </w:rPr>
        <w:t xml:space="preserve">defined in </w:t>
      </w:r>
      <w:r w:rsidRPr="0090137D">
        <w:rPr>
          <w:lang w:val="en-US"/>
        </w:rPr>
        <w:t xml:space="preserve">Nsmf_PDUSession API </w:t>
      </w:r>
      <w:r>
        <w:rPr>
          <w:lang w:val="en-US"/>
        </w:rPr>
        <w:t>(see 3GPP </w:t>
      </w:r>
      <w:r w:rsidRPr="0090137D">
        <w:rPr>
          <w:lang w:val="en-US"/>
        </w:rPr>
        <w:t>TS</w:t>
      </w:r>
      <w:r>
        <w:rPr>
          <w:lang w:val="en-US"/>
        </w:rPr>
        <w:t> </w:t>
      </w:r>
      <w:r w:rsidRPr="0090137D">
        <w:rPr>
          <w:lang w:val="en-US"/>
        </w:rPr>
        <w:t>29.50</w:t>
      </w:r>
      <w:r>
        <w:rPr>
          <w:lang w:val="en-US"/>
        </w:rPr>
        <w:t>2 [20</w:t>
      </w:r>
      <w:r w:rsidRPr="0090137D">
        <w:rPr>
          <w:lang w:val="en-US"/>
        </w:rPr>
        <w:t>]</w:t>
      </w:r>
      <w:r>
        <w:rPr>
          <w:lang w:val="en-US"/>
        </w:rPr>
        <w:t>), the base URI is "</w:t>
      </w:r>
      <w:r w:rsidRPr="001B71C5">
        <w:rPr>
          <w:lang w:val="en-US"/>
        </w:rPr>
        <w:t>{apiRoot}/nsmf-pdu</w:t>
      </w:r>
      <w:r>
        <w:rPr>
          <w:lang w:val="en-US"/>
        </w:rPr>
        <w:t>session/&lt;apiVersion&gt;".</w:t>
      </w:r>
    </w:p>
    <w:p w14:paraId="2C4B7BFC" w14:textId="7D1A6EC2" w:rsidR="006D1205" w:rsidRDefault="006D1205" w:rsidP="006D1205">
      <w:pPr>
        <w:rPr>
          <w:lang w:val="en-US"/>
        </w:rPr>
      </w:pPr>
      <w:bookmarkStart w:id="61" w:name="_PERM_MCCTEMPBM_CRPT81200004___5"/>
      <w:r w:rsidRPr="002915E7">
        <w:rPr>
          <w:b/>
          <w:lang w:val="en-US"/>
        </w:rPr>
        <w:t>Callback URI:</w:t>
      </w:r>
      <w:r w:rsidRPr="002915E7">
        <w:rPr>
          <w:lang w:val="en-US"/>
        </w:rPr>
        <w:t xml:space="preserve"> Callback URI </w:t>
      </w:r>
      <w:r>
        <w:rPr>
          <w:lang w:val="en-US"/>
        </w:rPr>
        <w:t xml:space="preserve">follows </w:t>
      </w:r>
      <w:r w:rsidRPr="002915E7">
        <w:rPr>
          <w:lang w:val="en-US"/>
        </w:rPr>
        <w:t>an absolute URI</w:t>
      </w:r>
      <w:r>
        <w:rPr>
          <w:lang w:val="en-US"/>
        </w:rPr>
        <w:t xml:space="preserve"> syntax, but excludes</w:t>
      </w:r>
      <w:r w:rsidRPr="002915E7">
        <w:rPr>
          <w:lang w:val="en-US"/>
        </w:rPr>
        <w:t xml:space="preserve"> the following </w:t>
      </w:r>
      <w:r>
        <w:rPr>
          <w:lang w:val="en-US"/>
        </w:rPr>
        <w:t xml:space="preserve">absolute URI </w:t>
      </w:r>
      <w:r w:rsidRPr="002915E7">
        <w:rPr>
          <w:lang w:val="en-US"/>
        </w:rPr>
        <w:t xml:space="preserve">identifiers: </w:t>
      </w:r>
      <w:r>
        <w:rPr>
          <w:lang w:val="en-US"/>
        </w:rPr>
        <w:t>"</w:t>
      </w:r>
      <w:r w:rsidRPr="002915E7">
        <w:rPr>
          <w:lang w:val="en-US"/>
        </w:rPr>
        <w:t>userinfo</w:t>
      </w:r>
      <w:r>
        <w:rPr>
          <w:lang w:val="en-US"/>
        </w:rPr>
        <w:t>"</w:t>
      </w:r>
      <w:r w:rsidRPr="002915E7">
        <w:rPr>
          <w:lang w:val="en-US"/>
        </w:rPr>
        <w:t xml:space="preserve"> subcompone</w:t>
      </w:r>
      <w:r>
        <w:rPr>
          <w:lang w:val="en-US"/>
        </w:rPr>
        <w:t>n</w:t>
      </w:r>
      <w:r w:rsidRPr="002915E7">
        <w:rPr>
          <w:lang w:val="en-US"/>
        </w:rPr>
        <w:t xml:space="preserve">t of the </w:t>
      </w:r>
      <w:r>
        <w:rPr>
          <w:lang w:val="en-US"/>
        </w:rPr>
        <w:t>"</w:t>
      </w:r>
      <w:r w:rsidRPr="002915E7">
        <w:rPr>
          <w:lang w:val="en-US"/>
        </w:rPr>
        <w:t>authority</w:t>
      </w:r>
      <w:r>
        <w:rPr>
          <w:lang w:val="en-US"/>
        </w:rPr>
        <w:t>"</w:t>
      </w:r>
      <w:r w:rsidRPr="002915E7">
        <w:rPr>
          <w:lang w:val="en-US"/>
        </w:rPr>
        <w:t xml:space="preserve"> component and </w:t>
      </w:r>
      <w:r>
        <w:rPr>
          <w:lang w:val="en-US"/>
        </w:rPr>
        <w:t xml:space="preserve">also </w:t>
      </w:r>
      <w:r w:rsidRPr="002915E7">
        <w:rPr>
          <w:lang w:val="en-US"/>
        </w:rPr>
        <w:t xml:space="preserve">the </w:t>
      </w:r>
      <w:r>
        <w:rPr>
          <w:lang w:val="en-US"/>
        </w:rPr>
        <w:t>"</w:t>
      </w:r>
      <w:r w:rsidRPr="002915E7">
        <w:rPr>
          <w:lang w:val="en-US"/>
        </w:rPr>
        <w:t>query</w:t>
      </w:r>
      <w:r>
        <w:rPr>
          <w:lang w:val="en-US"/>
        </w:rPr>
        <w:t>"</w:t>
      </w:r>
      <w:r w:rsidRPr="002915E7">
        <w:rPr>
          <w:lang w:val="en-US"/>
        </w:rPr>
        <w:t xml:space="preserve"> component (</w:t>
      </w:r>
      <w:r>
        <w:rPr>
          <w:lang w:val="en-US"/>
        </w:rPr>
        <w:t>"</w:t>
      </w:r>
      <w:r w:rsidRPr="002915E7">
        <w:rPr>
          <w:lang w:val="en-US"/>
        </w:rPr>
        <w:t>fragment</w:t>
      </w:r>
      <w:r>
        <w:rPr>
          <w:lang w:val="en-US"/>
        </w:rPr>
        <w:t>"</w:t>
      </w:r>
      <w:r w:rsidRPr="002915E7">
        <w:rPr>
          <w:lang w:val="en-US"/>
        </w:rPr>
        <w:t xml:space="preserve"> component is </w:t>
      </w:r>
      <w:r>
        <w:rPr>
          <w:lang w:val="en-US"/>
        </w:rPr>
        <w:t xml:space="preserve">already </w:t>
      </w:r>
      <w:r w:rsidRPr="002915E7">
        <w:rPr>
          <w:lang w:val="en-US"/>
        </w:rPr>
        <w:t xml:space="preserve">excluded from the absolute URI). </w:t>
      </w:r>
      <w:r>
        <w:rPr>
          <w:lang w:val="en-US"/>
        </w:rPr>
        <w:t>Therefore, callback URI contains the</w:t>
      </w:r>
      <w:r w:rsidRPr="002915E7">
        <w:rPr>
          <w:lang w:val="en-US"/>
        </w:rPr>
        <w:t xml:space="preserve"> </w:t>
      </w:r>
      <w:r>
        <w:rPr>
          <w:lang w:val="en-US"/>
        </w:rPr>
        <w:t>"</w:t>
      </w:r>
      <w:r w:rsidRPr="002915E7">
        <w:rPr>
          <w:lang w:val="en-US"/>
        </w:rPr>
        <w:t>scheme</w:t>
      </w:r>
      <w:r>
        <w:rPr>
          <w:lang w:val="en-US"/>
        </w:rPr>
        <w:t>"</w:t>
      </w:r>
      <w:r w:rsidRPr="002915E7">
        <w:rPr>
          <w:lang w:val="en-US"/>
        </w:rPr>
        <w:t xml:space="preserve">, </w:t>
      </w:r>
      <w:r>
        <w:rPr>
          <w:lang w:val="en-US"/>
        </w:rPr>
        <w:t>"</w:t>
      </w:r>
      <w:r w:rsidRPr="002915E7">
        <w:rPr>
          <w:lang w:val="en-US"/>
        </w:rPr>
        <w:t>authority</w:t>
      </w:r>
      <w:r>
        <w:rPr>
          <w:lang w:val="en-US"/>
        </w:rPr>
        <w:t>" (excluding "userinfo" subcomponent) and</w:t>
      </w:r>
      <w:r w:rsidRPr="002915E7">
        <w:rPr>
          <w:lang w:val="en-US"/>
        </w:rPr>
        <w:t xml:space="preserve"> </w:t>
      </w:r>
      <w:r>
        <w:rPr>
          <w:lang w:val="en-US"/>
        </w:rPr>
        <w:t>the "</w:t>
      </w:r>
      <w:r w:rsidRPr="002915E7">
        <w:rPr>
          <w:lang w:val="en-US"/>
        </w:rPr>
        <w:t>path</w:t>
      </w:r>
      <w:r>
        <w:rPr>
          <w:lang w:val="en-US"/>
        </w:rPr>
        <w:t>" components.</w:t>
      </w:r>
      <w:r w:rsidRPr="002915E7">
        <w:rPr>
          <w:lang w:val="en-US"/>
        </w:rPr>
        <w:t xml:space="preserve"> See clause</w:t>
      </w:r>
      <w:r>
        <w:rPr>
          <w:lang w:val="en-US"/>
        </w:rPr>
        <w:t> </w:t>
      </w:r>
      <w:r w:rsidRPr="002915E7">
        <w:rPr>
          <w:lang w:val="en-US"/>
        </w:rPr>
        <w:t>4.4.3.</w:t>
      </w:r>
      <w:r w:rsidRPr="0090137D">
        <w:t xml:space="preserve"> </w:t>
      </w:r>
      <w:r w:rsidRPr="0090137D">
        <w:rPr>
          <w:lang w:val="en-US"/>
        </w:rPr>
        <w:t>As an example, for the Nsmf_PDUSession API defined in 3GPP</w:t>
      </w:r>
      <w:r>
        <w:rPr>
          <w:lang w:val="en-US"/>
        </w:rPr>
        <w:t> </w:t>
      </w:r>
      <w:r w:rsidRPr="0090137D">
        <w:rPr>
          <w:lang w:val="en-US"/>
        </w:rPr>
        <w:t>TS</w:t>
      </w:r>
      <w:r>
        <w:rPr>
          <w:lang w:val="en-US"/>
        </w:rPr>
        <w:t> </w:t>
      </w:r>
      <w:r w:rsidRPr="0090137D">
        <w:rPr>
          <w:lang w:val="en-US"/>
        </w:rPr>
        <w:t>29.50</w:t>
      </w:r>
      <w:r>
        <w:rPr>
          <w:lang w:val="en-US"/>
        </w:rPr>
        <w:t>2 [20</w:t>
      </w:r>
      <w:r w:rsidRPr="0090137D">
        <w:rPr>
          <w:lang w:val="en-US"/>
        </w:rPr>
        <w:t>]</w:t>
      </w:r>
      <w:r>
        <w:rPr>
          <w:lang w:val="en-US"/>
        </w:rPr>
        <w:t>, "</w:t>
      </w:r>
      <w:r w:rsidRPr="00DB0107">
        <w:rPr>
          <w:lang w:val="en-US"/>
        </w:rPr>
        <w:t>smContextStatusUri</w:t>
      </w:r>
      <w:r>
        <w:rPr>
          <w:lang w:val="en-US"/>
        </w:rPr>
        <w:t xml:space="preserve">" is one of the </w:t>
      </w:r>
      <w:r w:rsidRPr="00DB0107">
        <w:rPr>
          <w:lang w:val="en-US"/>
        </w:rPr>
        <w:t>callback reference</w:t>
      </w:r>
      <w:r>
        <w:rPr>
          <w:lang w:val="en-US"/>
        </w:rPr>
        <w:t>s that can be provided by the NF Service Consumer. A complete callback URI for the "</w:t>
      </w:r>
      <w:r w:rsidRPr="00DB0107">
        <w:rPr>
          <w:lang w:val="en-US"/>
        </w:rPr>
        <w:t>smContextStatusUri</w:t>
      </w:r>
      <w:r>
        <w:rPr>
          <w:lang w:val="en-US"/>
        </w:rPr>
        <w:t xml:space="preserve">" has the following structure </w:t>
      </w:r>
      <w:hyperlink w:history="1">
        <w:r w:rsidRPr="006332DD">
          <w:rPr>
            <w:lang w:val="en-US"/>
          </w:rPr>
          <w:t>https://&lt;comsumer-host&gt;/&lt;consumer-path-segment&gt;/smContextStatus</w:t>
        </w:r>
      </w:hyperlink>
      <w:r>
        <w:rPr>
          <w:lang w:val="en-US"/>
        </w:rPr>
        <w:t>, where "consumer-host" is either an FQDN or an IP address (see clause 4.4.3).</w:t>
      </w:r>
    </w:p>
    <w:bookmarkEnd w:id="61"/>
    <w:p w14:paraId="66E0408C" w14:textId="77777777" w:rsidR="006D1205" w:rsidRPr="002915E7" w:rsidRDefault="006D1205" w:rsidP="006D1205">
      <w:pPr>
        <w:rPr>
          <w:lang w:val="en-US"/>
        </w:rPr>
      </w:pPr>
      <w:r w:rsidRPr="002915E7">
        <w:rPr>
          <w:b/>
          <w:lang w:val="en-US"/>
        </w:rPr>
        <w:t>Re</w:t>
      </w:r>
      <w:r>
        <w:rPr>
          <w:b/>
          <w:lang w:val="en-US"/>
        </w:rPr>
        <w:t>lative path after API URI</w:t>
      </w:r>
      <w:r w:rsidRPr="002915E7">
        <w:rPr>
          <w:lang w:val="en-US"/>
        </w:rPr>
        <w:t xml:space="preserve">: </w:t>
      </w:r>
      <w:r>
        <w:rPr>
          <w:lang w:val="en-US"/>
        </w:rPr>
        <w:t>Refers to the sequence of path segments of a resource URI that are below the API URI (</w:t>
      </w:r>
      <w:r w:rsidRPr="00CC53B6">
        <w:rPr>
          <w:lang w:val="en-US"/>
        </w:rPr>
        <w:t xml:space="preserve">see </w:t>
      </w:r>
      <w:r>
        <w:rPr>
          <w:lang w:val="en-US"/>
        </w:rPr>
        <w:t xml:space="preserve">the </w:t>
      </w:r>
      <w:r w:rsidRPr="00CC53B6">
        <w:rPr>
          <w:lang w:val="en-US"/>
        </w:rPr>
        <w:t xml:space="preserve">definition of </w:t>
      </w:r>
      <w:r>
        <w:rPr>
          <w:lang w:val="en-US"/>
        </w:rPr>
        <w:t>the "</w:t>
      </w:r>
      <w:r w:rsidRPr="00CC53B6">
        <w:rPr>
          <w:lang w:val="en-US"/>
        </w:rPr>
        <w:t>Paths Ob</w:t>
      </w:r>
      <w:r>
        <w:rPr>
          <w:lang w:val="en-US"/>
        </w:rPr>
        <w:t>ject" in OpenAPI specification </w:t>
      </w:r>
      <w:r w:rsidRPr="00CC53B6">
        <w:rPr>
          <w:lang w:val="en-US"/>
        </w:rPr>
        <w:t>[</w:t>
      </w:r>
      <w:r>
        <w:rPr>
          <w:lang w:val="en-US"/>
        </w:rPr>
        <w:t>4</w:t>
      </w:r>
      <w:r w:rsidRPr="00CC53B6">
        <w:rPr>
          <w:lang w:val="en-US"/>
        </w:rPr>
        <w:t>]</w:t>
      </w:r>
      <w:r>
        <w:rPr>
          <w:lang w:val="en-US"/>
        </w:rPr>
        <w:t>). When appended to the API URI of the concerned API, it constitutes the resource URI. As an example, for the Nudm_SDM API defined in 3GPP TS 29.503 [28] for which the API URI is "</w:t>
      </w:r>
      <w:r w:rsidRPr="00D867EC">
        <w:rPr>
          <w:lang w:val="en-US"/>
        </w:rPr>
        <w:t>{apiRoot}/</w:t>
      </w:r>
      <w:r>
        <w:rPr>
          <w:lang w:val="en-US"/>
        </w:rPr>
        <w:t>nudm-sdm</w:t>
      </w:r>
      <w:r w:rsidRPr="00D867EC">
        <w:rPr>
          <w:lang w:val="en-US"/>
        </w:rPr>
        <w:t>/</w:t>
      </w:r>
      <w:r>
        <w:rPr>
          <w:lang w:val="en-US"/>
        </w:rPr>
        <w:t>v2", the "relative path after API URI" for the "</w:t>
      </w:r>
      <w:r w:rsidRPr="000137FB">
        <w:rPr>
          <w:lang w:val="en-US"/>
        </w:rPr>
        <w:t>AccessAndMobilitySubscriptionData</w:t>
      </w:r>
      <w:r>
        <w:rPr>
          <w:lang w:val="en-US"/>
        </w:rPr>
        <w:t>" resource is: "</w:t>
      </w:r>
      <w:r w:rsidRPr="00D867EC">
        <w:rPr>
          <w:lang w:val="en-US"/>
        </w:rPr>
        <w:t>/{supi}/am-data</w:t>
      </w:r>
      <w:r>
        <w:rPr>
          <w:lang w:val="en-US"/>
        </w:rPr>
        <w:t>".</w:t>
      </w:r>
    </w:p>
    <w:p w14:paraId="44191812" w14:textId="7A180CF2" w:rsidR="006D1205" w:rsidRPr="002915E7" w:rsidRDefault="006D1205" w:rsidP="006D1205">
      <w:pPr>
        <w:rPr>
          <w:lang w:val="en-US"/>
        </w:rPr>
      </w:pPr>
      <w:r w:rsidRPr="002915E7">
        <w:rPr>
          <w:b/>
          <w:lang w:val="en-US"/>
        </w:rPr>
        <w:t>Relative URI</w:t>
      </w:r>
      <w:r w:rsidRPr="002915E7">
        <w:rPr>
          <w:lang w:val="en-US"/>
        </w:rPr>
        <w:t>: Relative URI is</w:t>
      </w:r>
      <w:r>
        <w:rPr>
          <w:lang w:val="en-US"/>
        </w:rPr>
        <w:t xml:space="preserve"> deprecated and shall not be use in SBI spcifications</w:t>
      </w:r>
      <w:r w:rsidRPr="002915E7">
        <w:rPr>
          <w:lang w:val="en-US"/>
        </w:rPr>
        <w:t>See clause </w:t>
      </w:r>
      <w:r>
        <w:rPr>
          <w:lang w:val="en-US"/>
        </w:rPr>
        <w:t>1.2</w:t>
      </w:r>
      <w:r w:rsidRPr="002915E7">
        <w:rPr>
          <w:lang w:val="en-US"/>
        </w:rPr>
        <w:t>.3 in IETF RFC 3986 [9].</w:t>
      </w:r>
    </w:p>
    <w:p w14:paraId="24BB9180" w14:textId="77777777" w:rsidR="006D1205" w:rsidRDefault="006D1205" w:rsidP="006D1205">
      <w:pPr>
        <w:rPr>
          <w:lang w:val="en-US"/>
        </w:rPr>
      </w:pPr>
      <w:r w:rsidRPr="002915E7">
        <w:rPr>
          <w:b/>
          <w:lang w:val="en-US"/>
        </w:rPr>
        <w:t>Resource URI:</w:t>
      </w:r>
      <w:r w:rsidRPr="002915E7">
        <w:rPr>
          <w:lang w:val="en-US"/>
        </w:rPr>
        <w:t xml:space="preserve"> Resource URI identifies an abstract or a physical resource. See the Abstract of the IETF RFC 3986 [9]. In this specification this</w:t>
      </w:r>
      <w:r>
        <w:rPr>
          <w:lang w:val="en-US"/>
        </w:rPr>
        <w:t xml:space="preserve"> generally</w:t>
      </w:r>
      <w:r w:rsidRPr="002915E7">
        <w:rPr>
          <w:lang w:val="en-US"/>
        </w:rPr>
        <w:t xml:space="preserve"> means "an URI of a resource".</w:t>
      </w:r>
      <w:r>
        <w:rPr>
          <w:lang w:val="en-US"/>
        </w:rPr>
        <w:t xml:space="preserve"> </w:t>
      </w:r>
      <w:r>
        <w:t xml:space="preserve">Resource URI structure is defined in clause 4.4.1. </w:t>
      </w:r>
      <w:r w:rsidRPr="0090137D">
        <w:rPr>
          <w:lang w:val="en-US"/>
        </w:rPr>
        <w:t xml:space="preserve">As an example, for the </w:t>
      </w:r>
      <w:r>
        <w:rPr>
          <w:lang w:val="en-US"/>
        </w:rPr>
        <w:t xml:space="preserve">resource URI of the </w:t>
      </w:r>
      <w:r>
        <w:t>SM contexts collection that is</w:t>
      </w:r>
      <w:r w:rsidRPr="0090137D">
        <w:rPr>
          <w:lang w:val="en-US"/>
        </w:rPr>
        <w:t xml:space="preserve"> </w:t>
      </w:r>
      <w:r>
        <w:rPr>
          <w:lang w:val="en-US"/>
        </w:rPr>
        <w:t xml:space="preserve">defined in </w:t>
      </w:r>
      <w:r w:rsidRPr="0090137D">
        <w:rPr>
          <w:lang w:val="en-US"/>
        </w:rPr>
        <w:t xml:space="preserve">Nsmf_PDUSession API </w:t>
      </w:r>
      <w:r>
        <w:rPr>
          <w:lang w:val="en-US"/>
        </w:rPr>
        <w:t>(see 3GPP </w:t>
      </w:r>
      <w:r w:rsidRPr="0090137D">
        <w:rPr>
          <w:lang w:val="en-US"/>
        </w:rPr>
        <w:t>TS</w:t>
      </w:r>
      <w:r>
        <w:rPr>
          <w:lang w:val="en-US"/>
        </w:rPr>
        <w:t> </w:t>
      </w:r>
      <w:r w:rsidRPr="0090137D">
        <w:rPr>
          <w:lang w:val="en-US"/>
        </w:rPr>
        <w:t>29.50</w:t>
      </w:r>
      <w:r>
        <w:rPr>
          <w:lang w:val="en-US"/>
        </w:rPr>
        <w:t>2 [20</w:t>
      </w:r>
      <w:r w:rsidRPr="0090137D">
        <w:rPr>
          <w:lang w:val="en-US"/>
        </w:rPr>
        <w:t>]</w:t>
      </w:r>
      <w:r>
        <w:rPr>
          <w:lang w:val="en-US"/>
        </w:rPr>
        <w:t>), the resource URI is "</w:t>
      </w:r>
      <w:r w:rsidRPr="001B71C5">
        <w:rPr>
          <w:lang w:val="en-US"/>
        </w:rPr>
        <w:t>{apiRoot}/nsmf-pdusession/&lt;apiVersion&gt;/sm-contexts</w:t>
      </w:r>
      <w:r>
        <w:rPr>
          <w:lang w:val="en-US"/>
        </w:rPr>
        <w:t>".</w:t>
      </w:r>
    </w:p>
    <w:p w14:paraId="1D0EF75E" w14:textId="77777777" w:rsidR="00516776" w:rsidRPr="004D3578" w:rsidRDefault="00516776" w:rsidP="004F1FBA">
      <w:pPr>
        <w:pStyle w:val="Heading2"/>
      </w:pPr>
      <w:bookmarkStart w:id="62" w:name="_Toc177644346"/>
      <w:r>
        <w:t>3.2</w:t>
      </w:r>
      <w:r w:rsidRPr="004D3578">
        <w:tab/>
        <w:t>Abbreviations</w:t>
      </w:r>
      <w:bookmarkEnd w:id="53"/>
      <w:bookmarkEnd w:id="54"/>
      <w:bookmarkEnd w:id="55"/>
      <w:bookmarkEnd w:id="56"/>
      <w:bookmarkEnd w:id="57"/>
      <w:bookmarkEnd w:id="58"/>
      <w:bookmarkEnd w:id="59"/>
      <w:bookmarkEnd w:id="62"/>
    </w:p>
    <w:p w14:paraId="623485F9" w14:textId="72CCBE7F" w:rsidR="00516776" w:rsidRPr="004D3578" w:rsidRDefault="00516776" w:rsidP="00516776">
      <w:pPr>
        <w:keepNext/>
      </w:pPr>
      <w:r w:rsidRPr="004D3578">
        <w:t xml:space="preserve">For the purposes of the present document, the abbreviations given in </w:t>
      </w:r>
      <w:r>
        <w:t>3GPP </w:t>
      </w:r>
      <w:r w:rsidRPr="004D3578">
        <w:t>TR 21.905</w:t>
      </w:r>
      <w:r w:rsidR="004F6487">
        <w:t> </w:t>
      </w:r>
      <w:r w:rsidR="004F6487" w:rsidRPr="004D3578">
        <w:t>[</w:t>
      </w:r>
      <w:r w:rsidRPr="004D3578">
        <w:t xml:space="preserve">1] and the following apply. An abbreviation defined in the present document takes precedence over the definition of the same abbreviation, if any, in </w:t>
      </w:r>
      <w:r>
        <w:t>3GPP </w:t>
      </w:r>
      <w:r w:rsidRPr="004D3578">
        <w:t>TR 21.905 [1].</w:t>
      </w:r>
    </w:p>
    <w:p w14:paraId="14047D79" w14:textId="77777777" w:rsidR="00371D59" w:rsidRDefault="00371D59" w:rsidP="00371D59">
      <w:pPr>
        <w:pStyle w:val="EW"/>
        <w:rPr>
          <w:lang w:eastAsia="zh-CN"/>
        </w:rPr>
      </w:pPr>
      <w:r w:rsidRPr="00B6630E">
        <w:t>5GC</w:t>
      </w:r>
      <w:r w:rsidRPr="00B6630E">
        <w:tab/>
        <w:t>5G Core Network</w:t>
      </w:r>
    </w:p>
    <w:p w14:paraId="0B4E4089" w14:textId="77777777" w:rsidR="00371D59" w:rsidRDefault="00371D59" w:rsidP="00371D59">
      <w:pPr>
        <w:pStyle w:val="EW"/>
        <w:rPr>
          <w:lang w:eastAsia="zh-CN"/>
        </w:rPr>
      </w:pPr>
      <w:r>
        <w:rPr>
          <w:rFonts w:hint="eastAsia"/>
          <w:lang w:eastAsia="zh-CN"/>
        </w:rPr>
        <w:t>CNF</w:t>
      </w:r>
      <w:r>
        <w:rPr>
          <w:rFonts w:hint="eastAsia"/>
          <w:lang w:eastAsia="zh-CN"/>
        </w:rPr>
        <w:tab/>
        <w:t>Conjunctive Normal Form</w:t>
      </w:r>
    </w:p>
    <w:p w14:paraId="15950555" w14:textId="77777777" w:rsidR="004F6487" w:rsidRDefault="00371D59" w:rsidP="00371D59">
      <w:pPr>
        <w:pStyle w:val="EW"/>
        <w:rPr>
          <w:lang w:eastAsia="zh-CN"/>
        </w:rPr>
      </w:pPr>
      <w:r>
        <w:rPr>
          <w:lang w:eastAsia="zh-CN"/>
        </w:rPr>
        <w:t>CRUD</w:t>
      </w:r>
      <w:r>
        <w:rPr>
          <w:lang w:eastAsia="zh-CN"/>
        </w:rPr>
        <w:tab/>
        <w:t>Create, Read, Update, Delete</w:t>
      </w:r>
    </w:p>
    <w:p w14:paraId="49E019F7" w14:textId="10FA3DB0" w:rsidR="00371D59" w:rsidRDefault="00371D59" w:rsidP="00371D59">
      <w:pPr>
        <w:pStyle w:val="EW"/>
      </w:pPr>
      <w:r>
        <w:rPr>
          <w:rFonts w:hint="eastAsia"/>
          <w:lang w:eastAsia="zh-CN"/>
        </w:rPr>
        <w:t>DNF</w:t>
      </w:r>
      <w:r>
        <w:rPr>
          <w:rFonts w:hint="eastAsia"/>
          <w:lang w:eastAsia="zh-CN"/>
        </w:rPr>
        <w:tab/>
        <w:t>Disjunctive Normal Form</w:t>
      </w:r>
    </w:p>
    <w:p w14:paraId="3550F172" w14:textId="77777777" w:rsidR="00371D59" w:rsidRDefault="00371D59" w:rsidP="00371D59">
      <w:pPr>
        <w:pStyle w:val="EW"/>
      </w:pPr>
      <w:r>
        <w:t>HAL</w:t>
      </w:r>
      <w:r>
        <w:tab/>
        <w:t>Hypertext Application Language</w:t>
      </w:r>
    </w:p>
    <w:p w14:paraId="7D4B7EA6" w14:textId="77777777" w:rsidR="00371D59" w:rsidRDefault="00371D59" w:rsidP="00371D59">
      <w:pPr>
        <w:pStyle w:val="EW"/>
      </w:pPr>
      <w:r>
        <w:t>HATEOAS</w:t>
      </w:r>
      <w:r>
        <w:tab/>
      </w:r>
      <w:r w:rsidRPr="006F458D">
        <w:t>Hypermedia as the Engine of Application State</w:t>
      </w:r>
    </w:p>
    <w:p w14:paraId="54469725" w14:textId="77777777" w:rsidR="00371D59" w:rsidRDefault="00371D59" w:rsidP="00371D59">
      <w:pPr>
        <w:pStyle w:val="EW"/>
        <w:rPr>
          <w:lang w:eastAsia="zh-CN"/>
        </w:rPr>
      </w:pPr>
      <w:r>
        <w:rPr>
          <w:lang w:eastAsia="zh-CN"/>
        </w:rPr>
        <w:t>REST</w:t>
      </w:r>
      <w:r>
        <w:rPr>
          <w:lang w:eastAsia="zh-CN"/>
        </w:rPr>
        <w:tab/>
        <w:t>REpresentational State Transfer</w:t>
      </w:r>
    </w:p>
    <w:p w14:paraId="33215590" w14:textId="77777777" w:rsidR="00371D59" w:rsidRDefault="00371D59" w:rsidP="00371D59">
      <w:pPr>
        <w:pStyle w:val="EW"/>
      </w:pPr>
      <w:r>
        <w:t>RPC</w:t>
      </w:r>
      <w:r>
        <w:tab/>
        <w:t>Remote-Procedure-Call</w:t>
      </w:r>
    </w:p>
    <w:p w14:paraId="20DC371A" w14:textId="77777777" w:rsidR="00371D59" w:rsidRDefault="00371D59" w:rsidP="00371D59">
      <w:pPr>
        <w:pStyle w:val="EW"/>
      </w:pPr>
      <w:r w:rsidRPr="00B6630E">
        <w:t>SBI</w:t>
      </w:r>
      <w:r w:rsidRPr="00B6630E">
        <w:tab/>
        <w:t>Service Based Interface</w:t>
      </w:r>
    </w:p>
    <w:p w14:paraId="3B3AA65B" w14:textId="77777777" w:rsidR="00371D59" w:rsidRPr="004D3578" w:rsidRDefault="00371D59" w:rsidP="00371D59">
      <w:pPr>
        <w:pStyle w:val="EW"/>
      </w:pPr>
      <w:r>
        <w:t>YAML</w:t>
      </w:r>
      <w:r>
        <w:tab/>
      </w:r>
      <w:r w:rsidRPr="00346472">
        <w:t>YAML Ain</w:t>
      </w:r>
      <w:r>
        <w:t>'</w:t>
      </w:r>
      <w:r w:rsidRPr="00346472">
        <w:t>t Markup Language</w:t>
      </w:r>
    </w:p>
    <w:p w14:paraId="540CB697" w14:textId="77777777" w:rsidR="00D63526" w:rsidRDefault="00D63526" w:rsidP="004F1FBA">
      <w:pPr>
        <w:pStyle w:val="Heading2"/>
      </w:pPr>
      <w:bookmarkStart w:id="63" w:name="_Toc44849356"/>
      <w:bookmarkStart w:id="64" w:name="_Toc51852997"/>
      <w:bookmarkStart w:id="65" w:name="_Toc51859670"/>
      <w:bookmarkStart w:id="66" w:name="_Toc177644347"/>
      <w:r>
        <w:t>3.3</w:t>
      </w:r>
      <w:r w:rsidRPr="004D3578">
        <w:tab/>
      </w:r>
      <w:r>
        <w:t>Special characters, operators and delimiters</w:t>
      </w:r>
      <w:bookmarkEnd w:id="63"/>
      <w:bookmarkEnd w:id="64"/>
      <w:bookmarkEnd w:id="65"/>
      <w:bookmarkEnd w:id="66"/>
    </w:p>
    <w:p w14:paraId="06C5AE47" w14:textId="77777777" w:rsidR="00D63526" w:rsidRDefault="00D63526" w:rsidP="004F1FBA">
      <w:pPr>
        <w:pStyle w:val="Heading3"/>
      </w:pPr>
      <w:bookmarkStart w:id="67" w:name="_Toc44849357"/>
      <w:bookmarkStart w:id="68" w:name="_Toc51852998"/>
      <w:bookmarkStart w:id="69" w:name="_Toc51859671"/>
      <w:bookmarkStart w:id="70" w:name="_Toc177644348"/>
      <w:r>
        <w:t>3.3.1</w:t>
      </w:r>
      <w:r w:rsidRPr="004D3578">
        <w:tab/>
      </w:r>
      <w:r>
        <w:t>General</w:t>
      </w:r>
      <w:bookmarkEnd w:id="67"/>
      <w:bookmarkEnd w:id="68"/>
      <w:bookmarkEnd w:id="69"/>
      <w:bookmarkEnd w:id="70"/>
    </w:p>
    <w:p w14:paraId="68BB9117" w14:textId="77777777" w:rsidR="00D63526" w:rsidRDefault="00D63526" w:rsidP="00D63526">
      <w:pPr>
        <w:keepNext/>
      </w:pPr>
      <w:r>
        <w:t>A number of characters have special meaning and are used as delimiters in this document and also in other stage 3 SBI specifications. Below clauses specify the usage of a selected set of the special characters. Full set of these special characters are specified in the respective IETF specifications.</w:t>
      </w:r>
    </w:p>
    <w:p w14:paraId="7EB9FB24" w14:textId="77777777" w:rsidR="00D63526" w:rsidRDefault="00D63526" w:rsidP="004F1FBA">
      <w:pPr>
        <w:pStyle w:val="Heading3"/>
      </w:pPr>
      <w:bookmarkStart w:id="71" w:name="_Toc44849358"/>
      <w:bookmarkStart w:id="72" w:name="_Toc51852999"/>
      <w:bookmarkStart w:id="73" w:name="_Toc51859672"/>
      <w:bookmarkStart w:id="74" w:name="_Toc177644349"/>
      <w:r>
        <w:t>3.3.2</w:t>
      </w:r>
      <w:r w:rsidRPr="004D3578">
        <w:tab/>
      </w:r>
      <w:r>
        <w:t>ABNF operators</w:t>
      </w:r>
      <w:bookmarkEnd w:id="71"/>
      <w:bookmarkEnd w:id="72"/>
      <w:bookmarkEnd w:id="73"/>
      <w:bookmarkEnd w:id="74"/>
    </w:p>
    <w:p w14:paraId="3FE48179" w14:textId="77777777" w:rsidR="00D63526" w:rsidRDefault="00D63526" w:rsidP="00DA446D">
      <w:pPr>
        <w:rPr>
          <w:lang w:eastAsia="zh-CN"/>
        </w:rPr>
      </w:pPr>
      <w:r w:rsidRPr="00DA446D">
        <w:t xml:space="preserve">Special characters that are used as </w:t>
      </w:r>
      <w:r w:rsidR="00767D31" w:rsidRPr="00DA446D">
        <w:t>delimiters</w:t>
      </w:r>
      <w:r w:rsidRPr="00DA446D">
        <w:t xml:space="preserve"> in ABNF syntax have somewhat different purpose from the same characters when used by URI syntax. See clause 3.3.2 in 3GPP TS 29.500 [2].</w:t>
      </w:r>
    </w:p>
    <w:p w14:paraId="3C47E04A" w14:textId="77777777" w:rsidR="00D63526" w:rsidRDefault="00D63526" w:rsidP="004F1FBA">
      <w:pPr>
        <w:pStyle w:val="Heading3"/>
      </w:pPr>
      <w:bookmarkStart w:id="75" w:name="_Toc44849359"/>
      <w:bookmarkStart w:id="76" w:name="_Toc51853000"/>
      <w:bookmarkStart w:id="77" w:name="_Toc51859673"/>
      <w:bookmarkStart w:id="78" w:name="_Toc177644350"/>
      <w:r>
        <w:t>3.3.3</w:t>
      </w:r>
      <w:r w:rsidRPr="004D3578">
        <w:tab/>
      </w:r>
      <w:r>
        <w:t>URI reserved and special characters</w:t>
      </w:r>
      <w:bookmarkEnd w:id="75"/>
      <w:bookmarkEnd w:id="76"/>
      <w:bookmarkEnd w:id="77"/>
      <w:bookmarkEnd w:id="78"/>
    </w:p>
    <w:p w14:paraId="2C744EDA" w14:textId="77777777" w:rsidR="00D63526" w:rsidRDefault="00D63526" w:rsidP="00D63526">
      <w:pPr>
        <w:pStyle w:val="EW"/>
        <w:rPr>
          <w:lang w:eastAsia="zh-CN"/>
        </w:rPr>
      </w:pPr>
      <w:r>
        <w:rPr>
          <w:lang w:eastAsia="zh-CN"/>
        </w:rPr>
        <w:t>/</w:t>
      </w:r>
      <w:r>
        <w:rPr>
          <w:lang w:eastAsia="zh-CN"/>
        </w:rPr>
        <w:tab/>
        <w:t>Reserved character. The forward slash character is a delimiter, which precedes an URI path component and also separates a sequence of path segments. See clauses 2.2 and 3.3 in IETF RFC 3986 [9].</w:t>
      </w:r>
    </w:p>
    <w:p w14:paraId="0501BE1E" w14:textId="77777777" w:rsidR="00D63526" w:rsidRDefault="00D63526" w:rsidP="00D63526">
      <w:pPr>
        <w:pStyle w:val="EW"/>
        <w:rPr>
          <w:lang w:eastAsia="zh-CN"/>
        </w:rPr>
      </w:pPr>
      <w:r>
        <w:rPr>
          <w:lang w:eastAsia="zh-CN"/>
        </w:rPr>
        <w:t>#</w:t>
      </w:r>
      <w:r>
        <w:rPr>
          <w:lang w:eastAsia="zh-CN"/>
        </w:rPr>
        <w:tab/>
        <w:t>Reserved character. The number sign (hash) character</w:t>
      </w:r>
      <w:r w:rsidRPr="00782845">
        <w:rPr>
          <w:lang w:eastAsia="zh-CN"/>
        </w:rPr>
        <w:t xml:space="preserve"> </w:t>
      </w:r>
      <w:r>
        <w:rPr>
          <w:lang w:eastAsia="zh-CN"/>
        </w:rPr>
        <w:t>is a delimiter, which terminates either an URI path component, or an authority component, or a query component and starts a fragment component. See clauses 2.2, 3.2, 3.3 and 3.5 in IETF RFC 3986 [9].</w:t>
      </w:r>
    </w:p>
    <w:p w14:paraId="2EE72BDD" w14:textId="77777777" w:rsidR="00D63526" w:rsidRDefault="00D63526" w:rsidP="00D63526">
      <w:pPr>
        <w:pStyle w:val="EW"/>
        <w:rPr>
          <w:lang w:eastAsia="zh-CN"/>
        </w:rPr>
      </w:pPr>
      <w:r>
        <w:rPr>
          <w:lang w:eastAsia="zh-CN"/>
        </w:rPr>
        <w:t>?</w:t>
      </w:r>
      <w:r>
        <w:rPr>
          <w:lang w:eastAsia="zh-CN"/>
        </w:rPr>
        <w:tab/>
        <w:t>Reserved character. The question mark character is a delimiter, which terminates either an URI path component, or an authority component and starts a query component/parameter. See clauses 2.2, 3.2, 3.3 and 3.4 in IETF RFC 3986 [9].</w:t>
      </w:r>
    </w:p>
    <w:p w14:paraId="758A8224" w14:textId="77777777" w:rsidR="00D63526" w:rsidRDefault="00D63526" w:rsidP="00D63526">
      <w:pPr>
        <w:pStyle w:val="EW"/>
        <w:rPr>
          <w:lang w:eastAsia="zh-CN"/>
        </w:rPr>
      </w:pPr>
      <w:r>
        <w:rPr>
          <w:lang w:eastAsia="zh-CN"/>
        </w:rPr>
        <w:t>=</w:t>
      </w:r>
      <w:r>
        <w:rPr>
          <w:lang w:eastAsia="zh-CN"/>
        </w:rPr>
        <w:tab/>
        <w:t>Reserved character. The equal sign</w:t>
      </w:r>
      <w:r w:rsidRPr="008C658A">
        <w:rPr>
          <w:lang w:eastAsia="zh-CN"/>
        </w:rPr>
        <w:t xml:space="preserve"> character</w:t>
      </w:r>
      <w:r w:rsidRPr="00782845">
        <w:rPr>
          <w:lang w:eastAsia="zh-CN"/>
        </w:rPr>
        <w:t xml:space="preserve"> </w:t>
      </w:r>
      <w:r>
        <w:rPr>
          <w:lang w:eastAsia="zh-CN"/>
        </w:rPr>
        <w:t>is a delimiter, which</w:t>
      </w:r>
      <w:r w:rsidRPr="008C658A">
        <w:rPr>
          <w:lang w:eastAsia="zh-CN"/>
        </w:rPr>
        <w:t xml:space="preserve"> </w:t>
      </w:r>
      <w:r>
        <w:rPr>
          <w:lang w:eastAsia="zh-CN"/>
        </w:rPr>
        <w:t>separates a parameter name and its value, e.g. in an URI query.</w:t>
      </w:r>
      <w:r w:rsidRPr="00042F1C">
        <w:rPr>
          <w:lang w:eastAsia="zh-CN"/>
        </w:rPr>
        <w:t xml:space="preserve"> </w:t>
      </w:r>
      <w:r>
        <w:rPr>
          <w:lang w:eastAsia="zh-CN"/>
        </w:rPr>
        <w:t>See clauses 1.2.3 and 3.3 in IETF RFC 3986 [9].</w:t>
      </w:r>
    </w:p>
    <w:p w14:paraId="5DAF9C82" w14:textId="77777777" w:rsidR="00D63526" w:rsidRDefault="00D63526" w:rsidP="00D63526">
      <w:pPr>
        <w:pStyle w:val="EW"/>
        <w:rPr>
          <w:lang w:eastAsia="zh-CN"/>
        </w:rPr>
      </w:pPr>
      <w:r>
        <w:rPr>
          <w:lang w:eastAsia="zh-CN"/>
        </w:rPr>
        <w:lastRenderedPageBreak/>
        <w:t>[ ]</w:t>
      </w:r>
      <w:r>
        <w:rPr>
          <w:lang w:eastAsia="zh-CN"/>
        </w:rPr>
        <w:tab/>
        <w:t>Reserved character. The s</w:t>
      </w:r>
      <w:r w:rsidRPr="00DD24E8">
        <w:rPr>
          <w:lang w:eastAsia="zh-CN"/>
        </w:rPr>
        <w:t>quare bracket</w:t>
      </w:r>
      <w:r>
        <w:rPr>
          <w:lang w:eastAsia="zh-CN"/>
        </w:rPr>
        <w:t xml:space="preserve"> character</w:t>
      </w:r>
      <w:r w:rsidRPr="00DD24E8">
        <w:rPr>
          <w:lang w:eastAsia="zh-CN"/>
        </w:rPr>
        <w:t>s</w:t>
      </w:r>
      <w:r>
        <w:rPr>
          <w:lang w:eastAsia="zh-CN"/>
        </w:rPr>
        <w:t xml:space="preserve"> enclose an IPv6 literal address. This is the only place where square bracket characters are allowed in the URI syntax. See clause 3.2.2 in IETF RFC 3986 [9].</w:t>
      </w:r>
    </w:p>
    <w:p w14:paraId="351403C4" w14:textId="77777777" w:rsidR="00D63526" w:rsidRDefault="00D63526" w:rsidP="00D63526">
      <w:pPr>
        <w:pStyle w:val="EW"/>
        <w:rPr>
          <w:lang w:eastAsia="zh-CN"/>
        </w:rPr>
      </w:pPr>
      <w:r>
        <w:rPr>
          <w:lang w:eastAsia="zh-CN"/>
        </w:rPr>
        <w:t>&lt; &gt;</w:t>
      </w:r>
      <w:r>
        <w:rPr>
          <w:lang w:eastAsia="zh-CN"/>
        </w:rPr>
        <w:tab/>
        <w:t>Special characters. The angle</w:t>
      </w:r>
      <w:r w:rsidRPr="00DD24E8">
        <w:rPr>
          <w:lang w:eastAsia="zh-CN"/>
        </w:rPr>
        <w:t xml:space="preserve"> bracket</w:t>
      </w:r>
      <w:r>
        <w:rPr>
          <w:lang w:eastAsia="zh-CN"/>
        </w:rPr>
        <w:t xml:space="preserve"> character</w:t>
      </w:r>
      <w:r w:rsidRPr="00DD24E8">
        <w:rPr>
          <w:lang w:eastAsia="zh-CN"/>
        </w:rPr>
        <w:t>s</w:t>
      </w:r>
      <w:r>
        <w:rPr>
          <w:lang w:eastAsia="zh-CN"/>
        </w:rPr>
        <w:t xml:space="preserve"> are delimiters and enclose a complete URI or an URI component or a subcomponent. See Appendix C in IETF RFC 3986 [9].</w:t>
      </w:r>
    </w:p>
    <w:p w14:paraId="5BE13631" w14:textId="77777777" w:rsidR="00D63526" w:rsidRDefault="00D63526" w:rsidP="00D63526">
      <w:pPr>
        <w:pStyle w:val="EW"/>
        <w:rPr>
          <w:lang w:eastAsia="zh-CN"/>
        </w:rPr>
      </w:pPr>
      <w:r>
        <w:rPr>
          <w:lang w:eastAsia="zh-CN"/>
        </w:rPr>
        <w:t>;</w:t>
      </w:r>
      <w:r>
        <w:rPr>
          <w:lang w:eastAsia="zh-CN"/>
        </w:rPr>
        <w:tab/>
        <w:t>Reserved character. The semicolon character is a delimiter, which is often used to separates a parameter name and its value in a path segment. See clause 3.3 in IETF RFC 3986 [9].</w:t>
      </w:r>
    </w:p>
    <w:p w14:paraId="69E8D448" w14:textId="77777777" w:rsidR="00D63526" w:rsidRDefault="00D63526" w:rsidP="00D63526">
      <w:pPr>
        <w:pStyle w:val="EW"/>
        <w:rPr>
          <w:lang w:eastAsia="zh-CN"/>
        </w:rPr>
      </w:pPr>
      <w:r>
        <w:rPr>
          <w:lang w:eastAsia="zh-CN"/>
        </w:rPr>
        <w:t>:</w:t>
      </w:r>
      <w:r>
        <w:rPr>
          <w:lang w:eastAsia="zh-CN"/>
        </w:rPr>
        <w:tab/>
        <w:t>Reserved character. The colon character</w:t>
      </w:r>
      <w:r w:rsidRPr="00782845">
        <w:rPr>
          <w:lang w:eastAsia="zh-CN"/>
        </w:rPr>
        <w:t xml:space="preserve"> </w:t>
      </w:r>
      <w:r>
        <w:rPr>
          <w:lang w:eastAsia="zh-CN"/>
        </w:rPr>
        <w:t xml:space="preserve">is a delimiter, which either terminates an URI scheme component, or userinfo subcomponent, or </w:t>
      </w:r>
      <w:r w:rsidRPr="00C32A76">
        <w:rPr>
          <w:lang w:eastAsia="zh-CN"/>
        </w:rPr>
        <w:t>separates host</w:t>
      </w:r>
      <w:r>
        <w:rPr>
          <w:lang w:eastAsia="zh-CN"/>
        </w:rPr>
        <w:t xml:space="preserve"> subcomponent </w:t>
      </w:r>
      <w:r w:rsidRPr="00C32A76">
        <w:rPr>
          <w:lang w:eastAsia="zh-CN"/>
        </w:rPr>
        <w:t xml:space="preserve">from </w:t>
      </w:r>
      <w:r>
        <w:rPr>
          <w:lang w:eastAsia="zh-CN"/>
        </w:rPr>
        <w:t xml:space="preserve">the </w:t>
      </w:r>
      <w:r w:rsidRPr="00C32A76">
        <w:rPr>
          <w:lang w:eastAsia="zh-CN"/>
        </w:rPr>
        <w:t>port</w:t>
      </w:r>
      <w:r>
        <w:rPr>
          <w:lang w:eastAsia="zh-CN"/>
        </w:rPr>
        <w:t xml:space="preserve"> subcomponent, an authority component, or a query component and starts a fragment component. See clauses 2.2, and 3.2 in IETF RFC 3986 [9].</w:t>
      </w:r>
    </w:p>
    <w:p w14:paraId="2424D03C" w14:textId="77777777" w:rsidR="00D63526" w:rsidRDefault="00D63526" w:rsidP="00D63526">
      <w:pPr>
        <w:pStyle w:val="EW"/>
        <w:rPr>
          <w:lang w:eastAsia="zh-CN"/>
        </w:rPr>
      </w:pPr>
    </w:p>
    <w:p w14:paraId="2E854071" w14:textId="77777777" w:rsidR="004F6487" w:rsidRDefault="00D63526" w:rsidP="00D63526">
      <w:pPr>
        <w:pStyle w:val="NO"/>
        <w:rPr>
          <w:lang w:eastAsia="zh-CN"/>
        </w:rPr>
      </w:pPr>
      <w:r>
        <w:rPr>
          <w:lang w:eastAsia="zh-CN"/>
        </w:rPr>
        <w:t>NOTE:</w:t>
      </w:r>
      <w:r>
        <w:rPr>
          <w:lang w:eastAsia="zh-CN"/>
        </w:rPr>
        <w:tab/>
        <w:t>The same characters, like "/", "#", etc. lead to different processing in ABNF and URI grammars. For instance, in URI syntax, ";" character separates parameter and its value, while in ABNF ";" starts a comment.</w:t>
      </w:r>
      <w:bookmarkStart w:id="79" w:name="_Toc44849360"/>
      <w:bookmarkStart w:id="80" w:name="_Toc51853001"/>
      <w:bookmarkStart w:id="81" w:name="_Toc51859674"/>
    </w:p>
    <w:p w14:paraId="6A98D65F" w14:textId="49060DE9" w:rsidR="00D63526" w:rsidRDefault="00D63526" w:rsidP="004F1FBA">
      <w:pPr>
        <w:pStyle w:val="Heading3"/>
      </w:pPr>
      <w:bookmarkStart w:id="82" w:name="_Toc177644351"/>
      <w:r>
        <w:t>3.3.4</w:t>
      </w:r>
      <w:r w:rsidRPr="004D3578">
        <w:tab/>
      </w:r>
      <w:r>
        <w:t>SBI specific usage of delimiters</w:t>
      </w:r>
      <w:bookmarkEnd w:id="79"/>
      <w:bookmarkEnd w:id="80"/>
      <w:bookmarkEnd w:id="81"/>
      <w:bookmarkEnd w:id="82"/>
    </w:p>
    <w:p w14:paraId="0464F878" w14:textId="77777777" w:rsidR="00D63526" w:rsidRPr="00931C9A" w:rsidRDefault="00D63526" w:rsidP="00D63526">
      <w:r>
        <w:rPr>
          <w:lang w:eastAsia="zh-CN"/>
        </w:rPr>
        <w:t>The braces (curly brackets) are used as delimiters across the SBI specifications, but have somewhat different purpose as specified below.</w:t>
      </w:r>
    </w:p>
    <w:p w14:paraId="309CD409" w14:textId="77777777" w:rsidR="00D63526" w:rsidRDefault="00D63526" w:rsidP="00D63526">
      <w:pPr>
        <w:pStyle w:val="EW"/>
        <w:rPr>
          <w:lang w:eastAsia="zh-CN"/>
        </w:rPr>
      </w:pPr>
      <w:r>
        <w:rPr>
          <w:lang w:eastAsia="zh-CN"/>
        </w:rPr>
        <w:t>{ }</w:t>
      </w:r>
      <w:r>
        <w:rPr>
          <w:lang w:eastAsia="zh-CN"/>
        </w:rPr>
        <w:tab/>
        <w:t>Delimiters. The braces (curly brackets) characters enclose a name of a variable in an URI path segment (see clause </w:t>
      </w:r>
      <w:r>
        <w:t xml:space="preserve">5.1.3.2). </w:t>
      </w:r>
      <w:r>
        <w:rPr>
          <w:lang w:eastAsia="zh-CN"/>
        </w:rPr>
        <w:t xml:space="preserve">Example: </w:t>
      </w:r>
      <w:r w:rsidRPr="00D26BA3">
        <w:rPr>
          <w:lang w:eastAsia="zh-CN"/>
        </w:rPr>
        <w:t>…/subscriber-data/{supi}</w:t>
      </w:r>
      <w:r>
        <w:rPr>
          <w:lang w:eastAsia="zh-CN"/>
        </w:rPr>
        <w:t>.</w:t>
      </w:r>
    </w:p>
    <w:p w14:paraId="0B7F18D7" w14:textId="2F3A825C" w:rsidR="00D63526" w:rsidRDefault="00D63526" w:rsidP="00D63526">
      <w:pPr>
        <w:pStyle w:val="EW"/>
        <w:rPr>
          <w:lang w:eastAsia="zh-CN"/>
        </w:rPr>
      </w:pPr>
      <w:r>
        <w:rPr>
          <w:lang w:eastAsia="zh-CN"/>
        </w:rPr>
        <w:t>{ }</w:t>
      </w:r>
      <w:r>
        <w:rPr>
          <w:lang w:eastAsia="zh-CN"/>
        </w:rPr>
        <w:tab/>
        <w:t xml:space="preserve">Delimiters. The braces (curly brackets) characters enclose a </w:t>
      </w:r>
      <w:r w:rsidRPr="00D7549F">
        <w:rPr>
          <w:lang w:val="en-US" w:eastAsia="de-DE"/>
        </w:rPr>
        <w:t>parameter value in</w:t>
      </w:r>
      <w:r>
        <w:rPr>
          <w:lang w:val="en-US" w:eastAsia="de-DE"/>
        </w:rPr>
        <w:t xml:space="preserve"> a</w:t>
      </w:r>
      <w:r w:rsidRPr="00D7549F">
        <w:rPr>
          <w:lang w:val="en-US" w:eastAsia="de-DE"/>
        </w:rPr>
        <w:t xml:space="preserve"> quer</w:t>
      </w:r>
      <w:r>
        <w:rPr>
          <w:lang w:val="en-US" w:eastAsia="de-DE"/>
        </w:rPr>
        <w:t>y</w:t>
      </w:r>
      <w:r w:rsidRPr="00D7549F">
        <w:rPr>
          <w:lang w:val="en-US" w:eastAsia="de-DE"/>
        </w:rPr>
        <w:t xml:space="preserve"> </w:t>
      </w:r>
      <w:r>
        <w:rPr>
          <w:lang w:eastAsia="zh-CN"/>
        </w:rPr>
        <w:t xml:space="preserve">(see </w:t>
      </w:r>
      <w:r w:rsidR="004F6487">
        <w:rPr>
          <w:lang w:eastAsia="zh-CN"/>
        </w:rPr>
        <w:t>clause </w:t>
      </w:r>
      <w:r w:rsidR="004F6487">
        <w:t>5</w:t>
      </w:r>
      <w:r>
        <w:t xml:space="preserve">.1.3.3). </w:t>
      </w:r>
      <w:r>
        <w:rPr>
          <w:lang w:eastAsia="zh-CN"/>
        </w:rPr>
        <w:t xml:space="preserve">Example: </w:t>
      </w:r>
      <w:r w:rsidRPr="00D26BA3">
        <w:rPr>
          <w:lang w:eastAsia="zh-CN"/>
        </w:rPr>
        <w:t>?nf-id={chooseAValue}</w:t>
      </w:r>
    </w:p>
    <w:p w14:paraId="25E8B318" w14:textId="77777777" w:rsidR="00D63526" w:rsidRDefault="00D63526" w:rsidP="00D63526">
      <w:pPr>
        <w:pStyle w:val="EW"/>
        <w:rPr>
          <w:lang w:eastAsia="zh-CN"/>
        </w:rPr>
      </w:pPr>
    </w:p>
    <w:p w14:paraId="6B2B6207" w14:textId="77777777" w:rsidR="00D63526" w:rsidRPr="004D3578" w:rsidRDefault="00D63526" w:rsidP="00D63526">
      <w:pPr>
        <w:pStyle w:val="NO"/>
        <w:rPr>
          <w:lang w:eastAsia="zh-CN"/>
        </w:rPr>
      </w:pPr>
      <w:r>
        <w:rPr>
          <w:lang w:eastAsia="zh-CN"/>
        </w:rPr>
        <w:t>NOTE:</w:t>
      </w:r>
      <w:r>
        <w:rPr>
          <w:lang w:eastAsia="zh-CN"/>
        </w:rPr>
        <w:tab/>
        <w:t>In SBI specifications, "&lt; &gt;" is a generic placeholder, while "{ }" enclose specifically a variable.</w:t>
      </w:r>
    </w:p>
    <w:p w14:paraId="7A5C9D3A" w14:textId="77777777" w:rsidR="00516776" w:rsidRDefault="00516776" w:rsidP="004F1FBA">
      <w:pPr>
        <w:pStyle w:val="Heading1"/>
      </w:pPr>
      <w:bookmarkStart w:id="83" w:name="_Toc19702413"/>
      <w:bookmarkStart w:id="84" w:name="_Toc27751569"/>
      <w:bookmarkStart w:id="85" w:name="_Toc35971655"/>
      <w:bookmarkStart w:id="86" w:name="_Toc35975904"/>
      <w:bookmarkStart w:id="87" w:name="_Toc44849361"/>
      <w:bookmarkStart w:id="88" w:name="_Toc51853002"/>
      <w:bookmarkStart w:id="89" w:name="_Toc51859675"/>
      <w:bookmarkStart w:id="90" w:name="_Toc177644352"/>
      <w:r w:rsidRPr="004D3578">
        <w:t>4</w:t>
      </w:r>
      <w:r w:rsidRPr="004D3578">
        <w:tab/>
      </w:r>
      <w:r>
        <w:t>Design Principles for 5GC SBI APIs</w:t>
      </w:r>
      <w:bookmarkEnd w:id="83"/>
      <w:bookmarkEnd w:id="84"/>
      <w:bookmarkEnd w:id="85"/>
      <w:bookmarkEnd w:id="86"/>
      <w:bookmarkEnd w:id="87"/>
      <w:bookmarkEnd w:id="88"/>
      <w:bookmarkEnd w:id="89"/>
      <w:bookmarkEnd w:id="90"/>
    </w:p>
    <w:p w14:paraId="4E08AF7B" w14:textId="77777777" w:rsidR="00516776" w:rsidRDefault="00516776" w:rsidP="004F1FBA">
      <w:pPr>
        <w:pStyle w:val="Heading2"/>
      </w:pPr>
      <w:bookmarkStart w:id="91" w:name="_Toc19702414"/>
      <w:bookmarkStart w:id="92" w:name="_Toc27751570"/>
      <w:bookmarkStart w:id="93" w:name="_Toc35971656"/>
      <w:bookmarkStart w:id="94" w:name="_Toc35975905"/>
      <w:bookmarkStart w:id="95" w:name="_Toc44849362"/>
      <w:bookmarkStart w:id="96" w:name="_Toc51853003"/>
      <w:bookmarkStart w:id="97" w:name="_Toc51859676"/>
      <w:bookmarkStart w:id="98" w:name="_Toc177644353"/>
      <w:r>
        <w:t>4.1</w:t>
      </w:r>
      <w:r>
        <w:tab/>
        <w:t>General Principles</w:t>
      </w:r>
      <w:bookmarkEnd w:id="91"/>
      <w:bookmarkEnd w:id="92"/>
      <w:bookmarkEnd w:id="93"/>
      <w:bookmarkEnd w:id="94"/>
      <w:bookmarkEnd w:id="95"/>
      <w:bookmarkEnd w:id="96"/>
      <w:bookmarkEnd w:id="97"/>
      <w:bookmarkEnd w:id="98"/>
    </w:p>
    <w:p w14:paraId="3E40F3CD" w14:textId="77777777" w:rsidR="00516776" w:rsidRDefault="00516776" w:rsidP="00516776">
      <w:r>
        <w:t>Each 5GC SBI API specification should include the following information for each specified service:</w:t>
      </w:r>
    </w:p>
    <w:p w14:paraId="5CD5CB73" w14:textId="77777777" w:rsidR="00516776" w:rsidRDefault="00516776" w:rsidP="00516776">
      <w:pPr>
        <w:pStyle w:val="B1"/>
      </w:pPr>
      <w:r>
        <w:t>-</w:t>
      </w:r>
      <w:r>
        <w:tab/>
        <w:t>Purpose of the API;</w:t>
      </w:r>
    </w:p>
    <w:p w14:paraId="10EADBAA" w14:textId="77777777" w:rsidR="00516776" w:rsidRDefault="00516776" w:rsidP="00516776">
      <w:pPr>
        <w:pStyle w:val="B1"/>
      </w:pPr>
      <w:r>
        <w:t>-</w:t>
      </w:r>
      <w:r>
        <w:tab/>
        <w:t>URIs of resources;</w:t>
      </w:r>
    </w:p>
    <w:p w14:paraId="1CF9B6EB" w14:textId="77777777" w:rsidR="00516776" w:rsidRDefault="00516776" w:rsidP="00516776">
      <w:pPr>
        <w:pStyle w:val="B1"/>
      </w:pPr>
      <w:r>
        <w:t>-</w:t>
      </w:r>
      <w:r>
        <w:tab/>
        <w:t>Supported HTTP methods for a given resource;</w:t>
      </w:r>
    </w:p>
    <w:p w14:paraId="32EB04A7" w14:textId="77777777" w:rsidR="00516776" w:rsidRDefault="00516776" w:rsidP="00516776">
      <w:pPr>
        <w:pStyle w:val="B1"/>
      </w:pPr>
      <w:r>
        <w:t>-</w:t>
      </w:r>
      <w:r>
        <w:tab/>
        <w:t>Supported representations (e.g. JSON, see IETF RFC 8259 [3]);</w:t>
      </w:r>
    </w:p>
    <w:p w14:paraId="7D1E45BE" w14:textId="77777777" w:rsidR="00516776" w:rsidRDefault="00516776" w:rsidP="00516776">
      <w:pPr>
        <w:pStyle w:val="B1"/>
      </w:pPr>
      <w:r>
        <w:t>-</w:t>
      </w:r>
      <w:r>
        <w:tab/>
        <w:t>Request body schema(s) (where applicable);</w:t>
      </w:r>
    </w:p>
    <w:p w14:paraId="0D668A61" w14:textId="77777777" w:rsidR="00516776" w:rsidRDefault="00516776" w:rsidP="00516776">
      <w:pPr>
        <w:pStyle w:val="B1"/>
      </w:pPr>
      <w:r>
        <w:t>-</w:t>
      </w:r>
      <w:r>
        <w:tab/>
        <w:t>Response body schema(s) (where applicable);</w:t>
      </w:r>
    </w:p>
    <w:p w14:paraId="31D7648F" w14:textId="77777777" w:rsidR="00516776" w:rsidRDefault="00516776" w:rsidP="00516776">
      <w:pPr>
        <w:pStyle w:val="B1"/>
      </w:pPr>
      <w:r>
        <w:t>-</w:t>
      </w:r>
      <w:r>
        <w:tab/>
        <w:t>Supported response status codes;</w:t>
      </w:r>
    </w:p>
    <w:p w14:paraId="2F399A11" w14:textId="77777777" w:rsidR="00516776" w:rsidRDefault="00516776" w:rsidP="00516776">
      <w:pPr>
        <w:pStyle w:val="B1"/>
      </w:pPr>
      <w:r>
        <w:t>-</w:t>
      </w:r>
      <w:r>
        <w:tab/>
        <w:t>Relation types supported if HATEOAS is implemented by the API;</w:t>
      </w:r>
    </w:p>
    <w:p w14:paraId="4FD84907" w14:textId="77777777" w:rsidR="00516776" w:rsidRDefault="00516776" w:rsidP="00516776">
      <w:pPr>
        <w:pStyle w:val="B1"/>
      </w:pPr>
      <w:r>
        <w:t>-</w:t>
      </w:r>
      <w:r>
        <w:tab/>
        <w:t>A reference in the resource description clause to one of the archetypes defined in Annex C if the resource design matches one of them; and</w:t>
      </w:r>
    </w:p>
    <w:p w14:paraId="37767CFE" w14:textId="39F41F15" w:rsidR="00516776" w:rsidRDefault="00516776" w:rsidP="00516776">
      <w:pPr>
        <w:pStyle w:val="B1"/>
      </w:pPr>
      <w:r>
        <w:t>-</w:t>
      </w:r>
      <w:r>
        <w:tab/>
        <w:t xml:space="preserve">A list defining identifiers of optional features (see </w:t>
      </w:r>
      <w:r w:rsidR="004F6487">
        <w:t>clause 6</w:t>
      </w:r>
      <w:r>
        <w:t>.6 of 3GPP TS 29.500 [2] for related procedures).</w:t>
      </w:r>
    </w:p>
    <w:p w14:paraId="57A5E1E1" w14:textId="77777777" w:rsidR="00516776" w:rsidRDefault="00516776" w:rsidP="00516776">
      <w:r>
        <w:t>For each specified service a clause to a normative Annex should be provided containing the OpenAPI definitions according to OpenAPI Specification [4] for the service. The specifications should state that content of this normative annex takes precedence when being discrepant to other parts of the specification with respect to the encoding of information elements and methods.</w:t>
      </w:r>
    </w:p>
    <w:p w14:paraId="11D76B21" w14:textId="77777777" w:rsidR="00516776" w:rsidRDefault="00516776" w:rsidP="00516776">
      <w:pPr>
        <w:pStyle w:val="NO"/>
      </w:pPr>
      <w:r>
        <w:lastRenderedPageBreak/>
        <w:t>NOTE:</w:t>
      </w:r>
      <w:r>
        <w:tab/>
        <w:t>The semantics and procedures, as well as conditions, e.g. for the applicability and allowed combinations of attributes or values, not expressed in the OpenAPI definitions but defined in other parts of the specification also apply.</w:t>
      </w:r>
    </w:p>
    <w:p w14:paraId="1035842B" w14:textId="77777777" w:rsidR="00516776" w:rsidRDefault="00516776" w:rsidP="00516776">
      <w:r>
        <w:t>The TS Skeleton Template as provided in Annex A should be used as a starting point when drafting 5GC SBI API specifications.</w:t>
      </w:r>
    </w:p>
    <w:p w14:paraId="701C1B6B" w14:textId="77777777" w:rsidR="00516776" w:rsidRDefault="00516776" w:rsidP="00516776">
      <w:r>
        <w:t>Common procedures, HTTP extensions and error handling applicable to several 5GC SBI API specifications should be defined in 3GPP TS 29.500 [2] and should be referenced from individual 5GC SBI API specifications.</w:t>
      </w:r>
    </w:p>
    <w:p w14:paraId="0154C1C0" w14:textId="77777777" w:rsidR="00516776" w:rsidRDefault="00516776" w:rsidP="00516776">
      <w:r>
        <w:t>Common data types applicable to several 5GC SBI API specifications should be defined in 3GPP TS 29.571 [5] and should be referenced from individual 5GC SBI API specifications.</w:t>
      </w:r>
    </w:p>
    <w:p w14:paraId="2B998931" w14:textId="77777777" w:rsidR="00516776" w:rsidRDefault="00516776" w:rsidP="004F1FBA">
      <w:pPr>
        <w:pStyle w:val="Heading2"/>
      </w:pPr>
      <w:bookmarkStart w:id="99" w:name="_Toc19702415"/>
      <w:bookmarkStart w:id="100" w:name="_Toc27751571"/>
      <w:bookmarkStart w:id="101" w:name="_Toc35971657"/>
      <w:bookmarkStart w:id="102" w:name="_Toc35975906"/>
      <w:bookmarkStart w:id="103" w:name="_Toc44849363"/>
      <w:bookmarkStart w:id="104" w:name="_Toc51853004"/>
      <w:bookmarkStart w:id="105" w:name="_Toc51859677"/>
      <w:bookmarkStart w:id="106" w:name="_Toc177644354"/>
      <w:r>
        <w:t>4.2</w:t>
      </w:r>
      <w:r>
        <w:tab/>
        <w:t>API Design Style and REST Implementation Levels</w:t>
      </w:r>
      <w:bookmarkEnd w:id="99"/>
      <w:bookmarkEnd w:id="100"/>
      <w:bookmarkEnd w:id="101"/>
      <w:bookmarkEnd w:id="102"/>
      <w:bookmarkEnd w:id="103"/>
      <w:bookmarkEnd w:id="104"/>
      <w:bookmarkEnd w:id="105"/>
      <w:bookmarkEnd w:id="106"/>
    </w:p>
    <w:p w14:paraId="3C30D73F" w14:textId="77777777" w:rsidR="00516776" w:rsidRDefault="00516776" w:rsidP="004F1FBA">
      <w:pPr>
        <w:pStyle w:val="Heading3"/>
        <w:rPr>
          <w:lang w:val="en-US" w:eastAsia="zh-CN"/>
        </w:rPr>
      </w:pPr>
      <w:bookmarkStart w:id="107" w:name="_Toc19702416"/>
      <w:bookmarkStart w:id="108" w:name="_Toc27751572"/>
      <w:bookmarkStart w:id="109" w:name="_Toc35971658"/>
      <w:bookmarkStart w:id="110" w:name="_Toc35975907"/>
      <w:bookmarkStart w:id="111" w:name="_Toc44849364"/>
      <w:bookmarkStart w:id="112" w:name="_Toc51853005"/>
      <w:bookmarkStart w:id="113" w:name="_Toc51859678"/>
      <w:bookmarkStart w:id="114" w:name="_Toc177644355"/>
      <w:r>
        <w:rPr>
          <w:rFonts w:hint="eastAsia"/>
          <w:lang w:val="en-US" w:eastAsia="zh-CN"/>
        </w:rPr>
        <w:t>4.2.1</w:t>
      </w:r>
      <w:r>
        <w:rPr>
          <w:rFonts w:hint="eastAsia"/>
          <w:lang w:val="en-US" w:eastAsia="zh-CN"/>
        </w:rPr>
        <w:tab/>
        <w:t>General</w:t>
      </w:r>
      <w:bookmarkEnd w:id="107"/>
      <w:bookmarkEnd w:id="108"/>
      <w:bookmarkEnd w:id="109"/>
      <w:bookmarkEnd w:id="110"/>
      <w:bookmarkEnd w:id="111"/>
      <w:bookmarkEnd w:id="112"/>
      <w:bookmarkEnd w:id="113"/>
      <w:bookmarkEnd w:id="114"/>
    </w:p>
    <w:p w14:paraId="38BE64F1" w14:textId="77777777" w:rsidR="00516776" w:rsidRDefault="00516776" w:rsidP="00516776">
      <w:r>
        <w:rPr>
          <w:lang w:val="en-US" w:eastAsia="zh-CN"/>
        </w:rPr>
        <w:t xml:space="preserve">5GC SBI API specifications should apply a </w:t>
      </w:r>
      <w:r w:rsidRPr="00E515C2">
        <w:t>protocol design</w:t>
      </w:r>
      <w:r>
        <w:t xml:space="preserve"> framework as follows:</w:t>
      </w:r>
    </w:p>
    <w:p w14:paraId="7B3333A2" w14:textId="77777777" w:rsidR="00516776" w:rsidRDefault="00516776" w:rsidP="00516776">
      <w:pPr>
        <w:pStyle w:val="B1"/>
      </w:pPr>
      <w:r>
        <w:t>a)</w:t>
      </w:r>
      <w:r>
        <w:tab/>
        <w:t xml:space="preserve">REST-style service operations should implement the Level 2 of the </w:t>
      </w:r>
      <w:r w:rsidRPr="006A4CCC">
        <w:t>Richardson maturity model</w:t>
      </w:r>
      <w:r>
        <w:t>, with standard HTTP methods,</w:t>
      </w:r>
      <w:r w:rsidRPr="0006080D">
        <w:t xml:space="preserve"> </w:t>
      </w:r>
      <w:r>
        <w:t>whenever it is a good match for the style of interaction to model, e.g. service operations that can naturally map to one of the standard methods (CRUD operations), this should be the preferred modelling attempt;</w:t>
      </w:r>
    </w:p>
    <w:p w14:paraId="7650D5FE" w14:textId="77777777" w:rsidR="00516776" w:rsidRDefault="00516776" w:rsidP="00516776">
      <w:pPr>
        <w:pStyle w:val="B1"/>
      </w:pPr>
      <w:r>
        <w:t>b)</w:t>
      </w:r>
      <w:r>
        <w:tab/>
        <w:t>service operations may use custom API operations</w:t>
      </w:r>
      <w:r w:rsidRPr="007E256C">
        <w:t xml:space="preserve"> (RPC</w:t>
      </w:r>
      <w:r>
        <w:t>-style</w:t>
      </w:r>
      <w:r w:rsidRPr="007E256C">
        <w:t xml:space="preserve"> interaction),</w:t>
      </w:r>
      <w:r>
        <w:t xml:space="preserve"> when it is seen a better fit for the style of interaction to model, e.g. non-CRUD service operations;</w:t>
      </w:r>
    </w:p>
    <w:p w14:paraId="162E7321" w14:textId="77777777" w:rsidR="00516776" w:rsidRDefault="00516776" w:rsidP="00516776">
      <w:pPr>
        <w:pStyle w:val="B1"/>
      </w:pPr>
      <w:r>
        <w:t>c)</w:t>
      </w:r>
      <w:r>
        <w:tab/>
        <w:t>it is possible to mix REST-style operations and RPC-style operations in the same API.</w:t>
      </w:r>
    </w:p>
    <w:p w14:paraId="0F03643A" w14:textId="72D40602" w:rsidR="00516776" w:rsidRDefault="00516776" w:rsidP="00516776">
      <w:pPr>
        <w:pStyle w:val="NO"/>
      </w:pPr>
      <w:r>
        <w:t>NOTE:</w:t>
      </w:r>
      <w:r>
        <w:tab/>
        <w:t xml:space="preserve">Level 3 (HATEOAS) of the Richardson maturity model in the 5G Service-Based Architecture can be implemented by an API but is optional. Hypermedia usage guidelines are provided in </w:t>
      </w:r>
      <w:r w:rsidR="004F6487">
        <w:t>clause 4</w:t>
      </w:r>
      <w:r>
        <w:t>.7 of the present specification.</w:t>
      </w:r>
    </w:p>
    <w:p w14:paraId="1028B122" w14:textId="77777777" w:rsidR="00516776" w:rsidRDefault="00516776" w:rsidP="004F1FBA">
      <w:pPr>
        <w:pStyle w:val="Heading3"/>
        <w:rPr>
          <w:lang w:val="en-US" w:eastAsia="zh-CN"/>
        </w:rPr>
      </w:pPr>
      <w:bookmarkStart w:id="115" w:name="_Toc19702417"/>
      <w:bookmarkStart w:id="116" w:name="_Toc27751573"/>
      <w:bookmarkStart w:id="117" w:name="_Toc35971659"/>
      <w:bookmarkStart w:id="118" w:name="_Toc35975908"/>
      <w:bookmarkStart w:id="119" w:name="_Toc44849365"/>
      <w:bookmarkStart w:id="120" w:name="_Toc51853006"/>
      <w:bookmarkStart w:id="121" w:name="_Toc51859679"/>
      <w:bookmarkStart w:id="122" w:name="_Toc177644356"/>
      <w:r>
        <w:rPr>
          <w:rFonts w:hint="eastAsia"/>
          <w:lang w:val="en-US" w:eastAsia="zh-CN"/>
        </w:rPr>
        <w:t>4.2.2</w:t>
      </w:r>
      <w:r>
        <w:rPr>
          <w:rFonts w:hint="eastAsia"/>
          <w:lang w:val="en-US" w:eastAsia="zh-CN"/>
        </w:rPr>
        <w:tab/>
        <w:t>API Design Principles for Query Operation</w:t>
      </w:r>
      <w:bookmarkEnd w:id="115"/>
      <w:bookmarkEnd w:id="116"/>
      <w:bookmarkEnd w:id="117"/>
      <w:bookmarkEnd w:id="118"/>
      <w:bookmarkEnd w:id="119"/>
      <w:bookmarkEnd w:id="120"/>
      <w:bookmarkEnd w:id="121"/>
      <w:bookmarkEnd w:id="122"/>
    </w:p>
    <w:p w14:paraId="04201157" w14:textId="77777777" w:rsidR="00516776" w:rsidRDefault="00516776" w:rsidP="00516776">
      <w:pPr>
        <w:rPr>
          <w:lang w:val="en-US" w:eastAsia="zh-CN"/>
        </w:rPr>
      </w:pPr>
      <w:r>
        <w:rPr>
          <w:rFonts w:hint="eastAsia"/>
          <w:lang w:val="en-US" w:eastAsia="zh-CN"/>
        </w:rPr>
        <w:t>When designing a query operation API, i.e. the NF service consumer invokes the API aiming to retrieve certain information from the NF service producer, the following principles should be applied:</w:t>
      </w:r>
    </w:p>
    <w:p w14:paraId="5D45DB9E" w14:textId="77777777" w:rsidR="00516776" w:rsidRDefault="00516776" w:rsidP="00516776">
      <w:pPr>
        <w:pStyle w:val="B1"/>
        <w:rPr>
          <w:lang w:val="en-US" w:eastAsia="zh-CN"/>
        </w:rPr>
      </w:pPr>
      <w:r>
        <w:rPr>
          <w:rFonts w:hint="eastAsia"/>
          <w:lang w:val="en-US" w:eastAsia="zh-CN"/>
        </w:rPr>
        <w:t>a)</w:t>
      </w:r>
      <w:r>
        <w:rPr>
          <w:rFonts w:hint="eastAsia"/>
          <w:lang w:val="en-US" w:eastAsia="zh-CN"/>
        </w:rPr>
        <w:tab/>
        <w:t xml:space="preserve">if the query operation does not require any input parameter for the NF service producer, then the </w:t>
      </w:r>
      <w:r>
        <w:t>REST-style service operation with</w:t>
      </w:r>
      <w:r>
        <w:rPr>
          <w:rFonts w:hint="eastAsia"/>
          <w:lang w:eastAsia="zh-CN"/>
        </w:rPr>
        <w:t xml:space="preserve"> </w:t>
      </w:r>
      <w:r>
        <w:rPr>
          <w:rFonts w:hint="eastAsia"/>
          <w:lang w:val="en-US" w:eastAsia="zh-CN"/>
        </w:rPr>
        <w:t>standard HTTP GET method should be used (see clause 4.6.1.1.2);</w:t>
      </w:r>
    </w:p>
    <w:p w14:paraId="5C073242" w14:textId="77777777" w:rsidR="00516776" w:rsidRDefault="00516776" w:rsidP="00516776">
      <w:pPr>
        <w:pStyle w:val="B1"/>
        <w:rPr>
          <w:lang w:val="en-US" w:eastAsia="zh-CN"/>
        </w:rPr>
      </w:pPr>
      <w:r>
        <w:rPr>
          <w:rFonts w:hint="eastAsia"/>
          <w:lang w:val="en-US" w:eastAsia="zh-CN"/>
        </w:rPr>
        <w:t>b)</w:t>
      </w:r>
      <w:r>
        <w:rPr>
          <w:rFonts w:hint="eastAsia"/>
          <w:lang w:val="en-US" w:eastAsia="zh-CN"/>
        </w:rPr>
        <w:tab/>
        <w:t>if</w:t>
      </w:r>
    </w:p>
    <w:p w14:paraId="1B200377" w14:textId="77777777" w:rsidR="00516776" w:rsidRDefault="00516776" w:rsidP="00516776">
      <w:pPr>
        <w:pStyle w:val="B2"/>
        <w:rPr>
          <w:lang w:val="en-US" w:eastAsia="zh-CN"/>
        </w:rPr>
      </w:pPr>
      <w:r>
        <w:rPr>
          <w:rFonts w:hint="eastAsia"/>
          <w:lang w:val="en-US" w:eastAsia="zh-CN"/>
        </w:rPr>
        <w:t>-</w:t>
      </w:r>
      <w:r>
        <w:rPr>
          <w:rFonts w:hint="eastAsia"/>
          <w:lang w:val="en-US" w:eastAsia="zh-CN"/>
        </w:rPr>
        <w:tab/>
        <w:t xml:space="preserve">the query operation </w:t>
      </w:r>
      <w:r>
        <w:rPr>
          <w:lang w:val="en-US" w:eastAsia="zh-CN"/>
        </w:rPr>
        <w:t>requires</w:t>
      </w:r>
      <w:r>
        <w:rPr>
          <w:rFonts w:hint="eastAsia"/>
          <w:lang w:val="en-US" w:eastAsia="zh-CN"/>
        </w:rPr>
        <w:t xml:space="preserve"> input parameter(s) for the NF service producer; and</w:t>
      </w:r>
    </w:p>
    <w:p w14:paraId="3631BEE1" w14:textId="77777777" w:rsidR="00516776" w:rsidRDefault="00516776" w:rsidP="00516776">
      <w:pPr>
        <w:pStyle w:val="B2"/>
        <w:rPr>
          <w:lang w:val="en-US" w:eastAsia="zh-CN"/>
        </w:rPr>
      </w:pPr>
      <w:r>
        <w:rPr>
          <w:rFonts w:hint="eastAsia"/>
          <w:lang w:val="en-US" w:eastAsia="zh-CN"/>
        </w:rPr>
        <w:t>-</w:t>
      </w:r>
      <w:r>
        <w:rPr>
          <w:rFonts w:hint="eastAsia"/>
          <w:lang w:val="en-US" w:eastAsia="zh-CN"/>
        </w:rPr>
        <w:tab/>
        <w:t>all the required input parameter(s) are used to identify a particular resource and/or control the content of the result of the query operation;</w:t>
      </w:r>
    </w:p>
    <w:p w14:paraId="2D747EA1" w14:textId="77777777" w:rsidR="00516776" w:rsidRDefault="00516776" w:rsidP="00516776">
      <w:pPr>
        <w:pStyle w:val="B1"/>
        <w:rPr>
          <w:lang w:val="en-US" w:eastAsia="zh-CN"/>
        </w:rPr>
      </w:pPr>
      <w:r>
        <w:rPr>
          <w:rFonts w:hint="eastAsia"/>
          <w:lang w:val="en-US" w:eastAsia="zh-CN"/>
        </w:rPr>
        <w:tab/>
        <w:t xml:space="preserve">then the </w:t>
      </w:r>
      <w:r>
        <w:t>REST-style service operation with</w:t>
      </w:r>
      <w:r>
        <w:rPr>
          <w:rFonts w:hint="eastAsia"/>
          <w:lang w:eastAsia="zh-CN"/>
        </w:rPr>
        <w:t xml:space="preserve"> </w:t>
      </w:r>
      <w:r>
        <w:rPr>
          <w:rFonts w:hint="eastAsia"/>
          <w:lang w:val="en-US" w:eastAsia="zh-CN"/>
        </w:rPr>
        <w:t>standard HTTP GET method should be used (see clause 4.6.1.1.2);</w:t>
      </w:r>
    </w:p>
    <w:p w14:paraId="692AA580" w14:textId="77777777" w:rsidR="00516776" w:rsidRPr="009005F5" w:rsidRDefault="00516776" w:rsidP="00516776">
      <w:pPr>
        <w:pStyle w:val="B1"/>
        <w:rPr>
          <w:lang w:val="en-US" w:eastAsia="zh-CN"/>
        </w:rPr>
      </w:pPr>
      <w:r w:rsidRPr="009005F5">
        <w:rPr>
          <w:rFonts w:hint="eastAsia"/>
          <w:lang w:val="en-US" w:eastAsia="zh-CN"/>
        </w:rPr>
        <w:t>c)</w:t>
      </w:r>
      <w:r w:rsidRPr="009005F5">
        <w:rPr>
          <w:rFonts w:hint="eastAsia"/>
          <w:lang w:val="en-US" w:eastAsia="zh-CN"/>
        </w:rPr>
        <w:tab/>
      </w:r>
      <w:r w:rsidRPr="00970CC2">
        <w:rPr>
          <w:rFonts w:hint="eastAsia"/>
        </w:rPr>
        <w:t>standard</w:t>
      </w:r>
      <w:r w:rsidRPr="009005F5">
        <w:rPr>
          <w:rFonts w:hint="eastAsia"/>
          <w:lang w:val="en-US" w:eastAsia="zh-CN"/>
        </w:rPr>
        <w:t xml:space="preserve"> HTTP GET method shall not be used for non-safe operations and non-idempotent </w:t>
      </w:r>
      <w:r w:rsidRPr="009005F5">
        <w:rPr>
          <w:lang w:val="en-US" w:eastAsia="zh-CN"/>
        </w:rPr>
        <w:t>operation</w:t>
      </w:r>
      <w:r w:rsidRPr="009005F5">
        <w:rPr>
          <w:rFonts w:hint="eastAsia"/>
          <w:lang w:val="en-US" w:eastAsia="zh-CN"/>
        </w:rPr>
        <w:t>s.</w:t>
      </w:r>
    </w:p>
    <w:p w14:paraId="241C167D" w14:textId="77777777" w:rsidR="00516776" w:rsidRDefault="00516776" w:rsidP="004F1FBA">
      <w:pPr>
        <w:pStyle w:val="Heading3"/>
        <w:rPr>
          <w:lang w:val="en-US" w:eastAsia="zh-CN"/>
        </w:rPr>
      </w:pPr>
      <w:bookmarkStart w:id="123" w:name="_Toc19702418"/>
      <w:bookmarkStart w:id="124" w:name="_Toc27751574"/>
      <w:bookmarkStart w:id="125" w:name="_Toc35971660"/>
      <w:bookmarkStart w:id="126" w:name="_Toc35975909"/>
      <w:bookmarkStart w:id="127" w:name="_Toc44849366"/>
      <w:bookmarkStart w:id="128" w:name="_Toc51853007"/>
      <w:bookmarkStart w:id="129" w:name="_Toc51859680"/>
      <w:bookmarkStart w:id="130" w:name="_Toc177644357"/>
      <w:r>
        <w:rPr>
          <w:rFonts w:hint="eastAsia"/>
          <w:lang w:val="en-US" w:eastAsia="zh-CN"/>
        </w:rPr>
        <w:t>4.2.3</w:t>
      </w:r>
      <w:r>
        <w:rPr>
          <w:rFonts w:hint="eastAsia"/>
          <w:lang w:val="en-US" w:eastAsia="zh-CN"/>
        </w:rPr>
        <w:tab/>
        <w:t>API Design Principles for Delete Operation</w:t>
      </w:r>
      <w:bookmarkEnd w:id="123"/>
      <w:bookmarkEnd w:id="124"/>
      <w:bookmarkEnd w:id="125"/>
      <w:bookmarkEnd w:id="126"/>
      <w:bookmarkEnd w:id="127"/>
      <w:bookmarkEnd w:id="128"/>
      <w:bookmarkEnd w:id="129"/>
      <w:bookmarkEnd w:id="130"/>
    </w:p>
    <w:p w14:paraId="64977DF8" w14:textId="77777777" w:rsidR="00516776" w:rsidRDefault="00516776" w:rsidP="00516776">
      <w:pPr>
        <w:rPr>
          <w:lang w:val="en-US" w:eastAsia="zh-CN"/>
        </w:rPr>
      </w:pPr>
      <w:r>
        <w:rPr>
          <w:rFonts w:hint="eastAsia"/>
          <w:lang w:val="en-US" w:eastAsia="zh-CN"/>
        </w:rPr>
        <w:t>When designing a delete operation API, i.e. the NF service consumer invokes the API aiming to delete certain resource on the NF service producer, the following principles should be applied:</w:t>
      </w:r>
    </w:p>
    <w:p w14:paraId="22C874A7" w14:textId="77777777" w:rsidR="00516776" w:rsidRDefault="00516776" w:rsidP="00516776">
      <w:pPr>
        <w:pStyle w:val="B1"/>
        <w:rPr>
          <w:lang w:val="en-US" w:eastAsia="zh-CN"/>
        </w:rPr>
      </w:pPr>
      <w:r>
        <w:rPr>
          <w:rFonts w:hint="eastAsia"/>
          <w:lang w:val="en-US" w:eastAsia="zh-CN"/>
        </w:rPr>
        <w:t>a)</w:t>
      </w:r>
      <w:r>
        <w:rPr>
          <w:rFonts w:hint="eastAsia"/>
          <w:lang w:val="en-US" w:eastAsia="zh-CN"/>
        </w:rPr>
        <w:tab/>
        <w:t xml:space="preserve">if the delete operation does not require any input parameter for the NF service producer, then the </w:t>
      </w:r>
      <w:r>
        <w:t>REST-style service operation with</w:t>
      </w:r>
      <w:r>
        <w:rPr>
          <w:rFonts w:hint="eastAsia"/>
          <w:lang w:eastAsia="zh-CN"/>
        </w:rPr>
        <w:t xml:space="preserve"> </w:t>
      </w:r>
      <w:r>
        <w:rPr>
          <w:rFonts w:hint="eastAsia"/>
          <w:lang w:val="en-US" w:eastAsia="zh-CN"/>
        </w:rPr>
        <w:t>standard HTTP DELETE method should be used (see clause 4.6.1.1.4);</w:t>
      </w:r>
    </w:p>
    <w:p w14:paraId="7F2FF12C" w14:textId="77777777" w:rsidR="00516776" w:rsidRDefault="00516776" w:rsidP="00516776">
      <w:pPr>
        <w:pStyle w:val="B1"/>
        <w:rPr>
          <w:lang w:val="en-US" w:eastAsia="zh-CN"/>
        </w:rPr>
      </w:pPr>
      <w:r>
        <w:rPr>
          <w:rFonts w:hint="eastAsia"/>
          <w:lang w:val="en-US" w:eastAsia="zh-CN"/>
        </w:rPr>
        <w:t>b)</w:t>
      </w:r>
      <w:r>
        <w:rPr>
          <w:rFonts w:hint="eastAsia"/>
          <w:lang w:val="en-US" w:eastAsia="zh-CN"/>
        </w:rPr>
        <w:tab/>
        <w:t>if</w:t>
      </w:r>
    </w:p>
    <w:p w14:paraId="6D442243" w14:textId="77777777" w:rsidR="00516776" w:rsidRDefault="00516776" w:rsidP="00516776">
      <w:pPr>
        <w:pStyle w:val="B2"/>
        <w:rPr>
          <w:lang w:val="en-US" w:eastAsia="zh-CN"/>
        </w:rPr>
      </w:pPr>
      <w:r>
        <w:rPr>
          <w:rFonts w:hint="eastAsia"/>
          <w:lang w:val="en-US" w:eastAsia="zh-CN"/>
        </w:rPr>
        <w:lastRenderedPageBreak/>
        <w:t>-</w:t>
      </w:r>
      <w:r>
        <w:rPr>
          <w:rFonts w:hint="eastAsia"/>
          <w:lang w:val="en-US" w:eastAsia="zh-CN"/>
        </w:rPr>
        <w:tab/>
        <w:t xml:space="preserve">the delete operation </w:t>
      </w:r>
      <w:r>
        <w:rPr>
          <w:lang w:val="en-US" w:eastAsia="zh-CN"/>
        </w:rPr>
        <w:t>requires</w:t>
      </w:r>
      <w:r>
        <w:rPr>
          <w:rFonts w:hint="eastAsia"/>
          <w:lang w:val="en-US" w:eastAsia="zh-CN"/>
        </w:rPr>
        <w:t xml:space="preserve"> input parameter(s) for the NF service producer; and</w:t>
      </w:r>
    </w:p>
    <w:p w14:paraId="69E35927" w14:textId="77777777" w:rsidR="00516776" w:rsidRDefault="00516776" w:rsidP="00516776">
      <w:pPr>
        <w:pStyle w:val="B2"/>
        <w:rPr>
          <w:lang w:val="en-US" w:eastAsia="zh-CN"/>
        </w:rPr>
      </w:pPr>
      <w:r>
        <w:rPr>
          <w:rFonts w:hint="eastAsia"/>
          <w:lang w:val="en-US" w:eastAsia="zh-CN"/>
        </w:rPr>
        <w:t>-</w:t>
      </w:r>
      <w:r>
        <w:rPr>
          <w:rFonts w:hint="eastAsia"/>
          <w:lang w:val="en-US" w:eastAsia="zh-CN"/>
        </w:rPr>
        <w:tab/>
        <w:t>all the required input parameter(s) are used to identify a particular resource and/or control the content of the result of the delete operation;</w:t>
      </w:r>
    </w:p>
    <w:p w14:paraId="51E00DE6" w14:textId="77777777" w:rsidR="00516776" w:rsidRDefault="00516776" w:rsidP="00516776">
      <w:pPr>
        <w:pStyle w:val="B2"/>
        <w:rPr>
          <w:lang w:val="en-US" w:eastAsia="zh-CN"/>
        </w:rPr>
      </w:pPr>
      <w:r>
        <w:rPr>
          <w:rFonts w:hint="eastAsia"/>
          <w:lang w:val="en-US" w:eastAsia="zh-CN"/>
        </w:rPr>
        <w:t xml:space="preserve">then the </w:t>
      </w:r>
      <w:r>
        <w:t>REST-style service operation with</w:t>
      </w:r>
      <w:r>
        <w:rPr>
          <w:rFonts w:hint="eastAsia"/>
          <w:lang w:eastAsia="zh-CN"/>
        </w:rPr>
        <w:t xml:space="preserve"> </w:t>
      </w:r>
      <w:r>
        <w:rPr>
          <w:rFonts w:hint="eastAsia"/>
          <w:lang w:val="en-US" w:eastAsia="zh-CN"/>
        </w:rPr>
        <w:t>standard HTTP DELETE method should be used (see clause 4.6.1.1.4);</w:t>
      </w:r>
    </w:p>
    <w:p w14:paraId="1B821D81" w14:textId="77777777" w:rsidR="00516776" w:rsidRPr="004D452A" w:rsidRDefault="00516776" w:rsidP="00516776">
      <w:pPr>
        <w:pStyle w:val="B1"/>
        <w:rPr>
          <w:lang w:val="en-US" w:eastAsia="zh-CN"/>
        </w:rPr>
      </w:pPr>
      <w:r>
        <w:rPr>
          <w:rFonts w:hint="eastAsia"/>
          <w:lang w:val="en-US" w:eastAsia="zh-CN"/>
        </w:rPr>
        <w:t>c)</w:t>
      </w:r>
      <w:r>
        <w:rPr>
          <w:rFonts w:hint="eastAsia"/>
          <w:lang w:val="en-US" w:eastAsia="zh-CN"/>
        </w:rPr>
        <w:tab/>
        <w:t xml:space="preserve">standard HTTP DELETE method shall not be used for non-idempotent </w:t>
      </w:r>
      <w:r>
        <w:rPr>
          <w:lang w:val="en-US" w:eastAsia="zh-CN"/>
        </w:rPr>
        <w:t>operation</w:t>
      </w:r>
      <w:r>
        <w:rPr>
          <w:rFonts w:hint="eastAsia"/>
          <w:lang w:val="en-US" w:eastAsia="zh-CN"/>
        </w:rPr>
        <w:t>s.</w:t>
      </w:r>
    </w:p>
    <w:p w14:paraId="69B29562" w14:textId="77777777" w:rsidR="00516776" w:rsidRDefault="00516776" w:rsidP="004F1FBA">
      <w:pPr>
        <w:pStyle w:val="Heading2"/>
      </w:pPr>
      <w:bookmarkStart w:id="131" w:name="_Toc19702419"/>
      <w:bookmarkStart w:id="132" w:name="_Toc27751575"/>
      <w:bookmarkStart w:id="133" w:name="_Toc35971661"/>
      <w:bookmarkStart w:id="134" w:name="_Toc35975910"/>
      <w:bookmarkStart w:id="135" w:name="_Toc44849367"/>
      <w:bookmarkStart w:id="136" w:name="_Toc51853008"/>
      <w:bookmarkStart w:id="137" w:name="_Toc51859681"/>
      <w:bookmarkStart w:id="138" w:name="_Toc177644358"/>
      <w:r>
        <w:t>4.3</w:t>
      </w:r>
      <w:r>
        <w:tab/>
        <w:t>Version Control</w:t>
      </w:r>
      <w:bookmarkEnd w:id="131"/>
      <w:bookmarkEnd w:id="132"/>
      <w:bookmarkEnd w:id="133"/>
      <w:bookmarkEnd w:id="134"/>
      <w:bookmarkEnd w:id="135"/>
      <w:bookmarkEnd w:id="136"/>
      <w:bookmarkEnd w:id="137"/>
      <w:bookmarkEnd w:id="138"/>
    </w:p>
    <w:p w14:paraId="0319C14C" w14:textId="77777777" w:rsidR="00516776" w:rsidRPr="007D2133" w:rsidRDefault="00516776" w:rsidP="004F1FBA">
      <w:pPr>
        <w:pStyle w:val="Heading3"/>
        <w:rPr>
          <w:rFonts w:eastAsia="Calibri"/>
        </w:rPr>
      </w:pPr>
      <w:bookmarkStart w:id="139" w:name="_Toc19702420"/>
      <w:bookmarkStart w:id="140" w:name="_Toc27751576"/>
      <w:bookmarkStart w:id="141" w:name="_Toc35971662"/>
      <w:bookmarkStart w:id="142" w:name="_Toc35975911"/>
      <w:bookmarkStart w:id="143" w:name="_Toc44849368"/>
      <w:bookmarkStart w:id="144" w:name="_Toc51853009"/>
      <w:bookmarkStart w:id="145" w:name="_Toc51859682"/>
      <w:bookmarkStart w:id="146" w:name="_Toc177644359"/>
      <w:r w:rsidRPr="007D2133">
        <w:rPr>
          <w:rFonts w:eastAsia="Calibri"/>
        </w:rPr>
        <w:t>4.3.0</w:t>
      </w:r>
      <w:r w:rsidRPr="007D2133">
        <w:rPr>
          <w:rFonts w:eastAsia="Calibri"/>
        </w:rPr>
        <w:tab/>
        <w:t>General</w:t>
      </w:r>
      <w:bookmarkEnd w:id="139"/>
      <w:bookmarkEnd w:id="140"/>
      <w:bookmarkEnd w:id="141"/>
      <w:bookmarkEnd w:id="142"/>
      <w:bookmarkEnd w:id="143"/>
      <w:bookmarkEnd w:id="144"/>
      <w:bookmarkEnd w:id="145"/>
      <w:bookmarkEnd w:id="146"/>
    </w:p>
    <w:p w14:paraId="0E193B48" w14:textId="77777777" w:rsidR="00516776" w:rsidRPr="007D2133" w:rsidRDefault="00516776" w:rsidP="00516776">
      <w:pPr>
        <w:rPr>
          <w:rFonts w:eastAsia="Calibri"/>
        </w:rPr>
      </w:pPr>
      <w:r w:rsidRPr="007D2133">
        <w:rPr>
          <w:rFonts w:eastAsia="Calibri"/>
        </w:rPr>
        <w:t xml:space="preserve">The version control mechanism in the present </w:t>
      </w:r>
      <w:r>
        <w:rPr>
          <w:rFonts w:eastAsia="Calibri"/>
        </w:rPr>
        <w:t>clause</w:t>
      </w:r>
      <w:r w:rsidRPr="007D2133">
        <w:rPr>
          <w:rFonts w:eastAsia="Calibri"/>
        </w:rPr>
        <w:t xml:space="preserve"> allows the management of changes to an API and provides a version number that is incremented whenever changes to the API are applied.</w:t>
      </w:r>
    </w:p>
    <w:p w14:paraId="7903F53F" w14:textId="7EE1F5DC" w:rsidR="00516776" w:rsidRPr="007D2133" w:rsidRDefault="00516776" w:rsidP="00516776">
      <w:pPr>
        <w:pStyle w:val="NO"/>
        <w:rPr>
          <w:rFonts w:eastAsia="Calibri"/>
        </w:rPr>
      </w:pPr>
      <w:r w:rsidRPr="007D2133">
        <w:rPr>
          <w:rFonts w:eastAsia="Calibri"/>
        </w:rPr>
        <w:t>NOTE:</w:t>
      </w:r>
      <w:r w:rsidRPr="007D2133">
        <w:rPr>
          <w:rFonts w:eastAsia="Calibri"/>
        </w:rPr>
        <w:tab/>
        <w:t xml:space="preserve">The version number does not reflect the usage of optional features. </w:t>
      </w:r>
      <w:r w:rsidRPr="007D2133">
        <w:t xml:space="preserve">A mechanism to negotiate the usage of optional features is defined in </w:t>
      </w:r>
      <w:r w:rsidR="004F6487">
        <w:t>clause </w:t>
      </w:r>
      <w:r w:rsidR="004F6487" w:rsidRPr="007D2133">
        <w:t>6</w:t>
      </w:r>
      <w:r w:rsidRPr="007D2133">
        <w:t>.6 of 3GPP TS 29.500 [2].</w:t>
      </w:r>
    </w:p>
    <w:p w14:paraId="27E47CA8" w14:textId="77777777" w:rsidR="00516776" w:rsidRPr="00742832" w:rsidRDefault="00516776" w:rsidP="004F1FBA">
      <w:pPr>
        <w:pStyle w:val="Heading3"/>
        <w:rPr>
          <w:rFonts w:eastAsia="Calibri"/>
        </w:rPr>
      </w:pPr>
      <w:bookmarkStart w:id="147" w:name="_Toc19702421"/>
      <w:bookmarkStart w:id="148" w:name="_Toc27751577"/>
      <w:bookmarkStart w:id="149" w:name="_Toc35971663"/>
      <w:bookmarkStart w:id="150" w:name="_Toc35975912"/>
      <w:bookmarkStart w:id="151" w:name="_Toc44849369"/>
      <w:bookmarkStart w:id="152" w:name="_Toc51853010"/>
      <w:bookmarkStart w:id="153" w:name="_Toc51859683"/>
      <w:bookmarkStart w:id="154" w:name="_Toc177644360"/>
      <w:r>
        <w:rPr>
          <w:rFonts w:eastAsia="Calibri"/>
        </w:rPr>
        <w:t>4.3.1</w:t>
      </w:r>
      <w:r>
        <w:rPr>
          <w:rFonts w:eastAsia="Calibri"/>
        </w:rPr>
        <w:tab/>
      </w:r>
      <w:r w:rsidRPr="00742832">
        <w:rPr>
          <w:rFonts w:eastAsia="Calibri"/>
        </w:rPr>
        <w:t xml:space="preserve">Structure of </w:t>
      </w:r>
      <w:r>
        <w:rPr>
          <w:rFonts w:eastAsia="Calibri"/>
        </w:rPr>
        <w:t xml:space="preserve">API </w:t>
      </w:r>
      <w:r w:rsidRPr="00742832">
        <w:rPr>
          <w:rFonts w:eastAsia="Calibri"/>
        </w:rPr>
        <w:t xml:space="preserve">version </w:t>
      </w:r>
      <w:r>
        <w:rPr>
          <w:rFonts w:eastAsia="Calibri"/>
        </w:rPr>
        <w:t>numbers</w:t>
      </w:r>
      <w:bookmarkEnd w:id="147"/>
      <w:bookmarkEnd w:id="148"/>
      <w:bookmarkEnd w:id="149"/>
      <w:bookmarkEnd w:id="150"/>
      <w:bookmarkEnd w:id="151"/>
      <w:bookmarkEnd w:id="152"/>
      <w:bookmarkEnd w:id="153"/>
      <w:bookmarkEnd w:id="154"/>
    </w:p>
    <w:p w14:paraId="038EFBCC" w14:textId="77777777" w:rsidR="00516776" w:rsidRPr="00742832" w:rsidRDefault="00516776" w:rsidP="004F1FBA">
      <w:pPr>
        <w:pStyle w:val="Heading4"/>
        <w:rPr>
          <w:rFonts w:eastAsia="Calibri"/>
        </w:rPr>
      </w:pPr>
      <w:bookmarkStart w:id="155" w:name="_Toc19702422"/>
      <w:bookmarkStart w:id="156" w:name="_Toc27751578"/>
      <w:bookmarkStart w:id="157" w:name="_Toc35971664"/>
      <w:bookmarkStart w:id="158" w:name="_Toc35975913"/>
      <w:bookmarkStart w:id="159" w:name="_Toc44849370"/>
      <w:bookmarkStart w:id="160" w:name="_Toc51853011"/>
      <w:bookmarkStart w:id="161" w:name="_Toc51859684"/>
      <w:bookmarkStart w:id="162" w:name="_Toc177644361"/>
      <w:r>
        <w:rPr>
          <w:rFonts w:eastAsia="Calibri"/>
        </w:rPr>
        <w:t>4.3.1.1</w:t>
      </w:r>
      <w:r>
        <w:rPr>
          <w:rFonts w:eastAsia="Calibri"/>
        </w:rPr>
        <w:tab/>
        <w:t>API version number format</w:t>
      </w:r>
      <w:bookmarkEnd w:id="155"/>
      <w:bookmarkEnd w:id="156"/>
      <w:bookmarkEnd w:id="157"/>
      <w:bookmarkEnd w:id="158"/>
      <w:bookmarkEnd w:id="159"/>
      <w:bookmarkEnd w:id="160"/>
      <w:bookmarkEnd w:id="161"/>
      <w:bookmarkEnd w:id="162"/>
    </w:p>
    <w:p w14:paraId="235399EA" w14:textId="77777777" w:rsidR="00BA2BED" w:rsidRDefault="00BA2BED" w:rsidP="00BA2BED">
      <w:pPr>
        <w:rPr>
          <w:rFonts w:eastAsia="Calibri"/>
        </w:rPr>
      </w:pPr>
      <w:bookmarkStart w:id="163" w:name="_Toc19702424"/>
      <w:bookmarkStart w:id="164" w:name="_Toc27751580"/>
      <w:bookmarkStart w:id="165" w:name="_Toc35971666"/>
      <w:bookmarkStart w:id="166" w:name="_Toc35975915"/>
      <w:bookmarkStart w:id="167" w:name="_Toc44849372"/>
      <w:bookmarkStart w:id="168" w:name="_Toc51853013"/>
      <w:bookmarkStart w:id="169" w:name="_Toc51859686"/>
      <w:r>
        <w:rPr>
          <w:rFonts w:eastAsia="Calibri"/>
        </w:rPr>
        <w:t>API version numbers shall consist of at least 3 fields, following a MAJOR.MINOR.PATCH pattern</w:t>
      </w:r>
      <w:r>
        <w:rPr>
          <w:lang w:val="en-US"/>
        </w:rPr>
        <w:t xml:space="preserve"> according to </w:t>
      </w:r>
      <w:r>
        <w:rPr>
          <w:rFonts w:eastAsia="Calibri"/>
        </w:rPr>
        <w:t>the Semantic Versioning Specification [17].</w:t>
      </w:r>
    </w:p>
    <w:p w14:paraId="59446878" w14:textId="2AF40ECA" w:rsidR="00BA2BED" w:rsidRDefault="00BA2BED" w:rsidP="00BA2BED">
      <w:pPr>
        <w:rPr>
          <w:rFonts w:eastAsia="Calibri"/>
        </w:rPr>
      </w:pPr>
      <w:r>
        <w:rPr>
          <w:rFonts w:eastAsia="Calibri"/>
        </w:rPr>
        <w:t>The 1st Field (MAJOR), the 2nd Field (MINOR), and the 3rd Field (PATCH) shall contain unsigned integer numbers, and they shall not contain leading zeroes.</w:t>
      </w:r>
    </w:p>
    <w:p w14:paraId="3068A1DB" w14:textId="77777777" w:rsidR="00BA2BED" w:rsidRDefault="00BA2BED" w:rsidP="00BA2BED">
      <w:pPr>
        <w:rPr>
          <w:rFonts w:eastAsia="Calibri"/>
        </w:rPr>
      </w:pPr>
      <w:r>
        <w:rPr>
          <w:rFonts w:eastAsia="Calibri"/>
        </w:rPr>
        <w:t xml:space="preserve">An additional field (called "pre-release version" in Semantic Versioning Specification [17]) is added to denote an OpenAPI version under development, i.e. prior to the </w:t>
      </w:r>
      <w:r>
        <w:t xml:space="preserve">freeze of the corresponding OpenAPI description for a given </w:t>
      </w:r>
      <w:r>
        <w:rPr>
          <w:rFonts w:eastAsia="Calibri"/>
        </w:rPr>
        <w:t>3GPP Release. This additional field is appended after the 3 first version fields using the hyphen "-" character and shall have the format "alpha.</w:t>
      </w:r>
      <w:r w:rsidRPr="005A336F">
        <w:rPr>
          <w:rFonts w:eastAsia="Calibri"/>
          <w:i/>
          <w:iCs/>
        </w:rPr>
        <w:t>n</w:t>
      </w:r>
      <w:r>
        <w:rPr>
          <w:rFonts w:eastAsia="Calibri"/>
        </w:rPr>
        <w:t>", where "</w:t>
      </w:r>
      <w:r w:rsidRPr="005A336F">
        <w:rPr>
          <w:rFonts w:eastAsia="Calibri"/>
          <w:i/>
          <w:iCs/>
        </w:rPr>
        <w:t>n</w:t>
      </w:r>
      <w:r>
        <w:rPr>
          <w:rFonts w:eastAsia="Calibri"/>
        </w:rPr>
        <w:t>" is an unsigned integer number without leading zeroes.</w:t>
      </w:r>
    </w:p>
    <w:p w14:paraId="3916155E" w14:textId="77777777" w:rsidR="00BA2BED" w:rsidRDefault="00BA2BED" w:rsidP="00BA2BED">
      <w:pPr>
        <w:pStyle w:val="NO"/>
        <w:rPr>
          <w:rFonts w:eastAsia="Calibri"/>
        </w:rPr>
      </w:pPr>
      <w:r w:rsidRPr="0040718D">
        <w:rPr>
          <w:rFonts w:eastAsia="Calibri"/>
        </w:rPr>
        <w:t>NOTE:</w:t>
      </w:r>
      <w:r w:rsidRPr="0040718D">
        <w:rPr>
          <w:rFonts w:eastAsia="Calibri"/>
        </w:rPr>
        <w:tab/>
      </w:r>
      <w:r w:rsidRPr="00E01366">
        <w:rPr>
          <w:lang w:val="en-US"/>
        </w:rPr>
        <w:t>An OpenAPI is referred to as "non-frozen", if for a given 3GPP Release the OpenAPI freeze milestone was not reached</w:t>
      </w:r>
      <w:r>
        <w:rPr>
          <w:rFonts w:eastAsia="Calibri"/>
        </w:rPr>
        <w:t xml:space="preserve">. Otherwise, an </w:t>
      </w:r>
      <w:r w:rsidRPr="00E01366">
        <w:rPr>
          <w:lang w:val="en-US"/>
        </w:rPr>
        <w:t>OpenAPI is referred to as "frozen"</w:t>
      </w:r>
      <w:r>
        <w:rPr>
          <w:lang w:val="en-US"/>
        </w:rPr>
        <w:t>.</w:t>
      </w:r>
    </w:p>
    <w:p w14:paraId="1F3E8394" w14:textId="77777777" w:rsidR="00BA2BED" w:rsidRDefault="00BA2BED" w:rsidP="00BA2BED">
      <w:pPr>
        <w:rPr>
          <w:rFonts w:eastAsia="Calibri"/>
        </w:rPr>
      </w:pPr>
      <w:r>
        <w:rPr>
          <w:rFonts w:eastAsia="Calibri"/>
        </w:rPr>
        <w:t>After the freeze of a 3GPP Release, additional fields (called "build metadata" in Semantic Versioning Specification [17]), containing operator-specific version information, may be appended after the 3 first version fields using the plus sign "+" character and they shall consist of a list of dot-separated identifiers, where each identifier may contain only alphanumeric characters and hyphens ([0-9A-Za-z-]).</w:t>
      </w:r>
    </w:p>
    <w:p w14:paraId="3C4A82BB" w14:textId="77777777" w:rsidR="00BA2BED" w:rsidRDefault="00BA2BED" w:rsidP="00BA2BED">
      <w:pPr>
        <w:pStyle w:val="NO"/>
        <w:rPr>
          <w:rFonts w:eastAsia="Calibri"/>
        </w:rPr>
      </w:pPr>
      <w:r>
        <w:rPr>
          <w:rFonts w:eastAsia="Calibri"/>
        </w:rPr>
        <w:t>NOTE:</w:t>
      </w:r>
      <w:r>
        <w:rPr>
          <w:rFonts w:eastAsia="Calibri"/>
        </w:rPr>
        <w:tab/>
        <w:t>Operator-specific version information</w:t>
      </w:r>
      <w:r>
        <w:t xml:space="preserve"> are ignored when determining version precedence. Thus, two versions that differ only in the o</w:t>
      </w:r>
      <w:r>
        <w:rPr>
          <w:rFonts w:eastAsia="Calibri"/>
        </w:rPr>
        <w:t>perator-specific version information</w:t>
      </w:r>
      <w:r>
        <w:t>, have the same precedence.</w:t>
      </w:r>
    </w:p>
    <w:p w14:paraId="11862218" w14:textId="77777777" w:rsidR="00BA2BED" w:rsidRDefault="00BA2BED" w:rsidP="00BA2BED">
      <w:pPr>
        <w:pStyle w:val="EX"/>
      </w:pPr>
      <w:r>
        <w:t>EXAMPLES:</w:t>
      </w:r>
    </w:p>
    <w:p w14:paraId="61D6A43F" w14:textId="77777777" w:rsidR="00BA2BED" w:rsidRDefault="00BA2BED" w:rsidP="00BA2BED">
      <w:pPr>
        <w:pStyle w:val="B2"/>
        <w:rPr>
          <w:rFonts w:eastAsia="Calibri"/>
        </w:rPr>
      </w:pPr>
      <w:r>
        <w:t>"1.0.0-alpha.1"</w:t>
      </w:r>
    </w:p>
    <w:p w14:paraId="0267E134" w14:textId="77777777" w:rsidR="00BA2BED" w:rsidRDefault="00BA2BED" w:rsidP="00BA2BED">
      <w:pPr>
        <w:pStyle w:val="B2"/>
        <w:rPr>
          <w:rFonts w:eastAsia="Calibri"/>
        </w:rPr>
      </w:pPr>
      <w:r>
        <w:rPr>
          <w:rFonts w:eastAsia="Calibri"/>
        </w:rPr>
        <w:t>"3.0.1+orange.2020-09"</w:t>
      </w:r>
    </w:p>
    <w:p w14:paraId="5791F123" w14:textId="77777777" w:rsidR="00F80F11" w:rsidRDefault="00F80F11" w:rsidP="004F1FBA">
      <w:pPr>
        <w:pStyle w:val="Heading4"/>
        <w:rPr>
          <w:rFonts w:eastAsia="Calibri"/>
        </w:rPr>
      </w:pPr>
      <w:bookmarkStart w:id="170" w:name="_Toc177644362"/>
      <w:r>
        <w:rPr>
          <w:rFonts w:eastAsia="Calibri"/>
        </w:rPr>
        <w:t>4.3.1.2</w:t>
      </w:r>
      <w:r>
        <w:rPr>
          <w:rFonts w:eastAsia="Calibri"/>
        </w:rPr>
        <w:tab/>
        <w:t>Rules for incrementing field values</w:t>
      </w:r>
      <w:bookmarkEnd w:id="170"/>
    </w:p>
    <w:p w14:paraId="1A5A2BD4" w14:textId="77777777" w:rsidR="00BA2BED" w:rsidRDefault="00BA2BED" w:rsidP="00BA2BED">
      <w:r>
        <w:t>The first version of a new API under development shall obtain the version number "1.0.0-alpha.1". At the first publication of the 3GPP Technical Specification defining the API after the OpenAPI freeze of the first 3GPP Release that contains the API, the version number of the API shall be set to "1.0.0".</w:t>
      </w:r>
    </w:p>
    <w:p w14:paraId="10502CED" w14:textId="77777777" w:rsidR="00BA2BED" w:rsidRDefault="00BA2BED" w:rsidP="00BA2BED">
      <w:pPr>
        <w:rPr>
          <w:rFonts w:eastAsia="Calibri"/>
        </w:rPr>
      </w:pPr>
      <w:r>
        <w:rPr>
          <w:rFonts w:eastAsia="Calibri"/>
        </w:rPr>
        <w:t>When a new version of the 3GPP TS containing OpenAPI file(s) is published, the fields of the corresponding API version number(s) shall be incremented according to the following rules:</w:t>
      </w:r>
    </w:p>
    <w:p w14:paraId="6ED82975" w14:textId="7BA12060" w:rsidR="00BA2BED" w:rsidRDefault="009411BF" w:rsidP="009411BF">
      <w:pPr>
        <w:pStyle w:val="B1"/>
        <w:rPr>
          <w:rFonts w:eastAsia="Calibri"/>
        </w:rPr>
      </w:pPr>
      <w:bookmarkStart w:id="171" w:name="_Hlk132715307"/>
      <w:r>
        <w:rPr>
          <w:rFonts w:eastAsia="Calibri"/>
        </w:rPr>
        <w:lastRenderedPageBreak/>
        <w:t>-</w:t>
      </w:r>
      <w:r>
        <w:rPr>
          <w:rFonts w:eastAsia="Calibri"/>
        </w:rPr>
        <w:tab/>
      </w:r>
      <w:r w:rsidR="00BA2BED">
        <w:rPr>
          <w:rFonts w:eastAsia="Calibri"/>
        </w:rPr>
        <w:t xml:space="preserve">The </w:t>
      </w:r>
      <w:r w:rsidR="00BA2BED" w:rsidRPr="00E51A78">
        <w:rPr>
          <w:rFonts w:eastAsia="Calibri"/>
        </w:rPr>
        <w:t>1st Field (MAJOR)</w:t>
      </w:r>
      <w:r w:rsidR="00BA2BED">
        <w:rPr>
          <w:rFonts w:eastAsia="Calibri"/>
        </w:rPr>
        <w:t xml:space="preserve"> shall be incremented only if the applied change is backward incompatible relative to the earlier, i.e. frozen version of the given OpenAPI (see the details below). For a non-frozen OpenAPI,</w:t>
      </w:r>
      <w:bookmarkEnd w:id="171"/>
      <w:r w:rsidR="00BA2BED" w:rsidRPr="005C06E8">
        <w:t xml:space="preserve"> </w:t>
      </w:r>
      <w:r w:rsidR="00BA2BED" w:rsidRPr="005C06E8">
        <w:rPr>
          <w:rFonts w:eastAsia="Calibri"/>
        </w:rPr>
        <w:t>the first backwards incompatible change relative to the latest frozen version triggers incrementing the 1st Field (</w:t>
      </w:r>
      <w:r w:rsidR="00BA2BED">
        <w:rPr>
          <w:rFonts w:eastAsia="Calibri"/>
        </w:rPr>
        <w:t>MAJOR</w:t>
      </w:r>
      <w:r w:rsidR="00BA2BED" w:rsidRPr="005C06E8">
        <w:rPr>
          <w:rFonts w:eastAsia="Calibri"/>
        </w:rPr>
        <w:t>), while subsequent backwards incompatible changes do not increment the value</w:t>
      </w:r>
      <w:r w:rsidR="00BA2BED">
        <w:rPr>
          <w:rFonts w:eastAsia="Calibri"/>
        </w:rPr>
        <w:t xml:space="preserve">, until the OpenAPI stays non-frozen. When the </w:t>
      </w:r>
      <w:r w:rsidR="00BA2BED" w:rsidRPr="00E51A78">
        <w:rPr>
          <w:rFonts w:eastAsia="Calibri"/>
        </w:rPr>
        <w:t>1st Field (MAJOR)</w:t>
      </w:r>
      <w:r w:rsidR="00BA2BED">
        <w:rPr>
          <w:rFonts w:eastAsia="Calibri"/>
        </w:rPr>
        <w:t xml:space="preserve"> is incremented, this impacts the lower level fields as follows: </w:t>
      </w:r>
    </w:p>
    <w:p w14:paraId="75BB5188" w14:textId="77777777" w:rsidR="00BA2BED" w:rsidRDefault="00BA2BED" w:rsidP="00BA2BED">
      <w:pPr>
        <w:pStyle w:val="B2"/>
        <w:rPr>
          <w:rFonts w:eastAsia="Calibri"/>
        </w:rPr>
      </w:pPr>
      <w:r>
        <w:rPr>
          <w:rFonts w:eastAsia="Calibri"/>
        </w:rPr>
        <w:t>-</w:t>
      </w:r>
      <w:r>
        <w:rPr>
          <w:rFonts w:eastAsia="Calibri"/>
        </w:rPr>
        <w:tab/>
        <w:t>The 2nd Field (MINOR) shall be reset to "0";</w:t>
      </w:r>
    </w:p>
    <w:p w14:paraId="2E33BB21" w14:textId="77777777" w:rsidR="00BA2BED" w:rsidRDefault="00BA2BED" w:rsidP="00BA2BED">
      <w:pPr>
        <w:pStyle w:val="B2"/>
        <w:rPr>
          <w:rFonts w:eastAsia="Calibri"/>
        </w:rPr>
      </w:pPr>
      <w:r>
        <w:rPr>
          <w:rFonts w:eastAsia="Calibri"/>
        </w:rPr>
        <w:t>-</w:t>
      </w:r>
      <w:r>
        <w:rPr>
          <w:rFonts w:eastAsia="Calibri"/>
        </w:rPr>
        <w:tab/>
        <w:t>The 3rd Field (PATCH) shall be reset to "0";</w:t>
      </w:r>
    </w:p>
    <w:p w14:paraId="119EAA0C" w14:textId="77777777" w:rsidR="00BA2BED" w:rsidRPr="00697582" w:rsidRDefault="00BA2BED" w:rsidP="00BA2BED">
      <w:pPr>
        <w:pStyle w:val="B2"/>
        <w:rPr>
          <w:rFonts w:eastAsia="Calibri"/>
        </w:rPr>
      </w:pPr>
      <w:r>
        <w:rPr>
          <w:rFonts w:eastAsia="Calibri"/>
        </w:rPr>
        <w:t>-</w:t>
      </w:r>
      <w:r>
        <w:rPr>
          <w:rFonts w:eastAsia="Calibri"/>
        </w:rPr>
        <w:tab/>
      </w:r>
      <w:bookmarkStart w:id="172" w:name="_Hlk132715522"/>
      <w:r>
        <w:rPr>
          <w:rFonts w:eastAsia="Calibri"/>
        </w:rPr>
        <w:t>The 4th Field (NON-FROZEN), if present shall be reset to "alpha.1"</w:t>
      </w:r>
      <w:bookmarkEnd w:id="172"/>
      <w:r>
        <w:rPr>
          <w:rFonts w:eastAsia="Calibri"/>
        </w:rPr>
        <w:t xml:space="preserve"> </w:t>
      </w:r>
      <w:r w:rsidRPr="000F0107">
        <w:rPr>
          <w:rFonts w:eastAsia="Calibri"/>
        </w:rPr>
        <w:t xml:space="preserve">(this </w:t>
      </w:r>
      <w:r>
        <w:rPr>
          <w:rFonts w:eastAsia="Calibri"/>
        </w:rPr>
        <w:t xml:space="preserve">field </w:t>
      </w:r>
      <w:r w:rsidRPr="000F0107">
        <w:rPr>
          <w:rFonts w:eastAsia="Calibri"/>
        </w:rPr>
        <w:t>is removed when the OpenAPI freezes)</w:t>
      </w:r>
      <w:r>
        <w:rPr>
          <w:rFonts w:eastAsia="Calibri"/>
        </w:rPr>
        <w:t>.</w:t>
      </w:r>
    </w:p>
    <w:p w14:paraId="0EEE45A9" w14:textId="322BDB71" w:rsidR="00BA2BED" w:rsidRDefault="00BA2BED" w:rsidP="00BA2BED">
      <w:pPr>
        <w:pStyle w:val="B1"/>
        <w:rPr>
          <w:rFonts w:eastAsia="Calibri"/>
        </w:rPr>
      </w:pPr>
      <w:r>
        <w:rPr>
          <w:rFonts w:eastAsia="Calibri"/>
        </w:rPr>
        <w:tab/>
        <w:t>The 2nd Field (MINOR) shall be incrementd only if the applied change is a backward compatible new feature relative to the earlier, i.e. frozen version of the given OpenAPI (see the details below). For a non-frozen OpenAPI,</w:t>
      </w:r>
      <w:r w:rsidRPr="005C06E8">
        <w:t xml:space="preserve"> </w:t>
      </w:r>
      <w:r w:rsidRPr="005C06E8">
        <w:rPr>
          <w:rFonts w:eastAsia="Calibri"/>
        </w:rPr>
        <w:t xml:space="preserve">the first backwards compatible change relative to the latest frozen version triggers incrementing the </w:t>
      </w:r>
      <w:r>
        <w:rPr>
          <w:rFonts w:eastAsia="Calibri"/>
        </w:rPr>
        <w:t>2nd Field (MINOR)</w:t>
      </w:r>
      <w:r w:rsidRPr="005C06E8">
        <w:rPr>
          <w:rFonts w:eastAsia="Calibri"/>
        </w:rPr>
        <w:t>, while subsequent backwards incompatible changes do not increment the value</w:t>
      </w:r>
      <w:r>
        <w:rPr>
          <w:rFonts w:eastAsia="Calibri"/>
        </w:rPr>
        <w:t xml:space="preserve">, until the OpenAPI stays non-frozen. When the 2nd Field (MINOR) is incremented, this impacts the lower level fields as follows: </w:t>
      </w:r>
    </w:p>
    <w:p w14:paraId="65F319D1" w14:textId="77777777" w:rsidR="00BA2BED" w:rsidRDefault="00BA2BED" w:rsidP="00BA2BED">
      <w:pPr>
        <w:pStyle w:val="B2"/>
        <w:ind w:left="644" w:firstLine="0"/>
        <w:rPr>
          <w:rFonts w:eastAsia="Calibri"/>
        </w:rPr>
      </w:pPr>
      <w:r>
        <w:rPr>
          <w:rFonts w:eastAsia="Calibri"/>
        </w:rPr>
        <w:t>-</w:t>
      </w:r>
      <w:r>
        <w:rPr>
          <w:rFonts w:eastAsia="Calibri"/>
        </w:rPr>
        <w:tab/>
        <w:t>The 3rd Field (PATCH) shall be reset to "0";</w:t>
      </w:r>
    </w:p>
    <w:p w14:paraId="3A325452" w14:textId="77777777" w:rsidR="00BA2BED" w:rsidRPr="00697582" w:rsidRDefault="00BA2BED" w:rsidP="00BA2BED">
      <w:pPr>
        <w:pStyle w:val="B2"/>
        <w:ind w:left="852" w:hanging="208"/>
        <w:rPr>
          <w:rFonts w:eastAsia="Calibri"/>
        </w:rPr>
      </w:pPr>
      <w:r>
        <w:rPr>
          <w:rFonts w:eastAsia="Calibri"/>
        </w:rPr>
        <w:t>-</w:t>
      </w:r>
      <w:r>
        <w:rPr>
          <w:rFonts w:eastAsia="Calibri"/>
        </w:rPr>
        <w:tab/>
        <w:t xml:space="preserve">The 4th Field (NON-FROZEN), if present shall be reset to "alpha.1" </w:t>
      </w:r>
      <w:r w:rsidRPr="000F0107">
        <w:rPr>
          <w:rFonts w:eastAsia="Calibri"/>
        </w:rPr>
        <w:t xml:space="preserve">(this </w:t>
      </w:r>
      <w:r>
        <w:rPr>
          <w:rFonts w:eastAsia="Calibri"/>
        </w:rPr>
        <w:t xml:space="preserve">field </w:t>
      </w:r>
      <w:r w:rsidRPr="000F0107">
        <w:rPr>
          <w:rFonts w:eastAsia="Calibri"/>
        </w:rPr>
        <w:t>is removed when the OpenAPI freezes)</w:t>
      </w:r>
      <w:r>
        <w:rPr>
          <w:rFonts w:eastAsia="Calibri"/>
        </w:rPr>
        <w:t>.</w:t>
      </w:r>
    </w:p>
    <w:p w14:paraId="37D9AF1F" w14:textId="77777777" w:rsidR="00BA2BED" w:rsidRDefault="00BA2BED" w:rsidP="00BA2BED">
      <w:pPr>
        <w:pStyle w:val="B1"/>
        <w:rPr>
          <w:rFonts w:eastAsia="Calibri"/>
        </w:rPr>
      </w:pPr>
      <w:r>
        <w:rPr>
          <w:rFonts w:eastAsia="Calibri"/>
        </w:rPr>
        <w:tab/>
        <w:t>The 3rd Field (PATCH) shall be incrementd only if the applied change is a backward compatible correction relative to the earlier, i.e. frozen version of the given OpenAPI (see the details below).</w:t>
      </w:r>
      <w:r w:rsidRPr="00F53686">
        <w:rPr>
          <w:rFonts w:eastAsia="Calibri"/>
        </w:rPr>
        <w:t xml:space="preserve"> </w:t>
      </w:r>
      <w:r>
        <w:rPr>
          <w:rFonts w:eastAsia="Calibri"/>
        </w:rPr>
        <w:t>For a non-frozen OpenAPI,</w:t>
      </w:r>
      <w:r w:rsidRPr="005C06E8">
        <w:t xml:space="preserve"> </w:t>
      </w:r>
      <w:r w:rsidRPr="005C06E8">
        <w:rPr>
          <w:rFonts w:eastAsia="Calibri"/>
        </w:rPr>
        <w:t xml:space="preserve">the first backwards compatible change relative to the latest frozen version triggers incrementing the </w:t>
      </w:r>
      <w:r>
        <w:rPr>
          <w:rFonts w:eastAsia="Calibri"/>
        </w:rPr>
        <w:t>3rd Field (PATCH)</w:t>
      </w:r>
      <w:r w:rsidRPr="005C06E8">
        <w:rPr>
          <w:rFonts w:eastAsia="Calibri"/>
        </w:rPr>
        <w:t>, while subsequent backwards incompatible changes do not increment the value</w:t>
      </w:r>
      <w:r>
        <w:rPr>
          <w:rFonts w:eastAsia="Calibri"/>
        </w:rPr>
        <w:t xml:space="preserve">, until the OpenAPI stays non-frozen. When the 3rd Field (PATCH) is incremented, this impacts the lower level field as follows: </w:t>
      </w:r>
    </w:p>
    <w:p w14:paraId="3520103B" w14:textId="77777777" w:rsidR="00BA2BED" w:rsidRPr="00697582" w:rsidRDefault="00BA2BED" w:rsidP="00BA2BED">
      <w:pPr>
        <w:pStyle w:val="B2"/>
        <w:ind w:left="852" w:hanging="208"/>
        <w:rPr>
          <w:rFonts w:eastAsia="Calibri"/>
        </w:rPr>
      </w:pPr>
      <w:r>
        <w:rPr>
          <w:rFonts w:eastAsia="Calibri"/>
        </w:rPr>
        <w:t>-</w:t>
      </w:r>
      <w:r>
        <w:rPr>
          <w:rFonts w:eastAsia="Calibri"/>
        </w:rPr>
        <w:tab/>
        <w:t xml:space="preserve">The 4th Field (NON-FROZEN), if present shall be reset to "alpha.1" </w:t>
      </w:r>
      <w:r w:rsidRPr="000F0107">
        <w:rPr>
          <w:rFonts w:eastAsia="Calibri"/>
        </w:rPr>
        <w:t xml:space="preserve">(this </w:t>
      </w:r>
      <w:r>
        <w:rPr>
          <w:rFonts w:eastAsia="Calibri"/>
        </w:rPr>
        <w:t xml:space="preserve">field </w:t>
      </w:r>
      <w:r w:rsidRPr="000F0107">
        <w:rPr>
          <w:rFonts w:eastAsia="Calibri"/>
        </w:rPr>
        <w:t>is removed when the OpenAPI freezes)</w:t>
      </w:r>
      <w:r>
        <w:rPr>
          <w:rFonts w:eastAsia="Calibri"/>
        </w:rPr>
        <w:t>.</w:t>
      </w:r>
    </w:p>
    <w:p w14:paraId="2A1B645A" w14:textId="06DB1481" w:rsidR="00BA2BED" w:rsidRPr="008B7410" w:rsidRDefault="009411BF" w:rsidP="009411BF">
      <w:pPr>
        <w:pStyle w:val="B1"/>
        <w:rPr>
          <w:rFonts w:eastAsia="Calibri"/>
        </w:rPr>
      </w:pPr>
      <w:r>
        <w:rPr>
          <w:rFonts w:eastAsia="Calibri"/>
        </w:rPr>
        <w:t>-</w:t>
      </w:r>
      <w:r>
        <w:rPr>
          <w:rFonts w:eastAsia="Calibri"/>
        </w:rPr>
        <w:tab/>
      </w:r>
      <w:r w:rsidR="00BA2BED">
        <w:rPr>
          <w:rFonts w:eastAsia="Calibri"/>
        </w:rPr>
        <w:t>The 4th Field (NON-FROZEN), if present shall be incremented in a non-frozen OpenAPI every time any kind of changes are applied the given non-frozen OpenAPI (see the details below). This field is removed</w:t>
      </w:r>
      <w:r w:rsidR="00BA2BED" w:rsidRPr="00206FF7">
        <w:rPr>
          <w:rFonts w:eastAsia="Calibri"/>
        </w:rPr>
        <w:t xml:space="preserve"> </w:t>
      </w:r>
      <w:r w:rsidR="00BA2BED">
        <w:rPr>
          <w:rFonts w:eastAsia="Calibri"/>
        </w:rPr>
        <w:t>when the OpenAPI freezes.</w:t>
      </w:r>
    </w:p>
    <w:p w14:paraId="77E59E05" w14:textId="77777777" w:rsidR="00BA2BED" w:rsidRDefault="00BA2BED" w:rsidP="00BA2BED">
      <w:pPr>
        <w:pStyle w:val="B1"/>
        <w:rPr>
          <w:rFonts w:eastAsia="Calibri"/>
          <w:b/>
        </w:rPr>
      </w:pPr>
      <w:r>
        <w:rPr>
          <w:rFonts w:eastAsia="Calibri"/>
          <w:b/>
        </w:rPr>
        <w:t>1st Field (MAJOR):</w:t>
      </w:r>
    </w:p>
    <w:p w14:paraId="2D6BB6D3" w14:textId="77777777" w:rsidR="00F80F11" w:rsidRDefault="00F80F11" w:rsidP="00F80F11">
      <w:pPr>
        <w:pStyle w:val="B2"/>
        <w:rPr>
          <w:rFonts w:eastAsia="Calibri"/>
        </w:rPr>
      </w:pPr>
      <w:r>
        <w:rPr>
          <w:rFonts w:eastAsia="Calibri"/>
        </w:rPr>
        <w:t>-</w:t>
      </w:r>
      <w:r>
        <w:rPr>
          <w:rFonts w:eastAsia="Calibri"/>
        </w:rPr>
        <w:tab/>
        <w:t>This numerical field shall be incremented when:</w:t>
      </w:r>
    </w:p>
    <w:p w14:paraId="18517D3E" w14:textId="77777777" w:rsidR="00F80F11" w:rsidRDefault="00F80F11" w:rsidP="00F80F11">
      <w:pPr>
        <w:pStyle w:val="B3"/>
        <w:rPr>
          <w:rFonts w:eastAsia="Calibri"/>
        </w:rPr>
      </w:pPr>
      <w:r>
        <w:rPr>
          <w:rFonts w:eastAsia="Calibri"/>
        </w:rPr>
        <w:t>a)</w:t>
      </w:r>
      <w:r>
        <w:rPr>
          <w:rFonts w:eastAsia="Calibri"/>
        </w:rPr>
        <w:tab/>
        <w:t xml:space="preserve">there are one or more backward incompatible changes to the API </w:t>
      </w:r>
      <w:r>
        <w:t>after the OpenAPI freeze for a given 3GPP Release; and</w:t>
      </w:r>
    </w:p>
    <w:p w14:paraId="093E7D08" w14:textId="77777777" w:rsidR="00F80F11" w:rsidRDefault="00F80F11" w:rsidP="00F80F11">
      <w:pPr>
        <w:pStyle w:val="B3"/>
        <w:rPr>
          <w:rFonts w:eastAsia="Calibri"/>
        </w:rPr>
      </w:pPr>
      <w:r>
        <w:rPr>
          <w:rFonts w:eastAsia="Calibri"/>
        </w:rPr>
        <w:t>b)</w:t>
      </w:r>
      <w:r>
        <w:rPr>
          <w:rFonts w:eastAsia="Calibri"/>
        </w:rPr>
        <w:tab/>
        <w:t>there are the first backward incompatible change(s) to the existing API with respect to the latest version in the previous 3GPP Release while a 3GPP Release is under development (i.e. prior to the OpenAPI freeze for a given 3GPP Release).</w:t>
      </w:r>
    </w:p>
    <w:p w14:paraId="3D4F56A7" w14:textId="77777777" w:rsidR="00F80F11" w:rsidRDefault="00F80F11" w:rsidP="00F80F11">
      <w:pPr>
        <w:pStyle w:val="EX"/>
      </w:pPr>
      <w:r>
        <w:t>EXAMPLE 1:</w:t>
      </w:r>
      <w:r>
        <w:tab/>
        <w:t xml:space="preserve">Assuming that 3GPP Rel-16 under development contains API version "1.1.0-alpha.2", and a backward incompatible change </w:t>
      </w:r>
      <w:r>
        <w:rPr>
          <w:rFonts w:eastAsia="Calibri"/>
        </w:rPr>
        <w:t xml:space="preserve">with respect to the latest version in the previous 3GPP Release </w:t>
      </w:r>
      <w:r>
        <w:t>is applied to that API before the OpenAPI freeze, the new Rel-16 API version is "2.0.0-alpha.1".</w:t>
      </w:r>
    </w:p>
    <w:p w14:paraId="27BC07BB" w14:textId="77777777" w:rsidR="00F80F11" w:rsidRDefault="00F80F11" w:rsidP="00F80F11">
      <w:pPr>
        <w:pStyle w:val="NO"/>
      </w:pPr>
      <w:r>
        <w:t>NOTE 1:</w:t>
      </w:r>
      <w:r>
        <w:tab/>
        <w:t>Subsequent changes in a given 3GPP Release under development do not lead to increment of the 1st field (MAJOR) and 2nd field (MINOR).</w:t>
      </w:r>
    </w:p>
    <w:p w14:paraId="73815A36" w14:textId="77777777" w:rsidR="00F80F11" w:rsidRDefault="00F80F11" w:rsidP="00F80F11">
      <w:pPr>
        <w:pStyle w:val="NO"/>
      </w:pPr>
      <w:r>
        <w:t>NOTE 2:</w:t>
      </w:r>
      <w:r>
        <w:tab/>
        <w:t>Rules for determining backward incompatible changes are provided in Annex B.</w:t>
      </w:r>
    </w:p>
    <w:p w14:paraId="446EBC2F" w14:textId="77777777" w:rsidR="00F80F11" w:rsidRDefault="00F80F11" w:rsidP="00F80F11">
      <w:pPr>
        <w:pStyle w:val="NO"/>
      </w:pPr>
      <w:r>
        <w:t>NOTE 3:</w:t>
      </w:r>
      <w:r>
        <w:tab/>
        <w:t xml:space="preserve">It is recommended to avoid </w:t>
      </w:r>
      <w:r>
        <w:rPr>
          <w:rFonts w:eastAsia="Calibri"/>
        </w:rPr>
        <w:t>backward incompatible change to the API</w:t>
      </w:r>
      <w:r>
        <w:t xml:space="preserve"> after the OpenAPI freeze whenever possible, especially after OpenAPI freeze of a succeeding Release. It is preferable to introduce such changes only in the 3GPP Release under development.</w:t>
      </w:r>
    </w:p>
    <w:p w14:paraId="67362692" w14:textId="77777777" w:rsidR="00F80F11" w:rsidRDefault="00F80F11" w:rsidP="00F80F11">
      <w:pPr>
        <w:pStyle w:val="B2"/>
      </w:pPr>
      <w:r>
        <w:t>-</w:t>
      </w:r>
      <w:r>
        <w:tab/>
        <w:t xml:space="preserve">If a </w:t>
      </w:r>
      <w:r>
        <w:rPr>
          <w:rFonts w:eastAsia="Calibri"/>
        </w:rPr>
        <w:t xml:space="preserve">backward incompatible </w:t>
      </w:r>
      <w:r>
        <w:t>change needs to be applied to several 3GPP Releases the following applies:</w:t>
      </w:r>
    </w:p>
    <w:p w14:paraId="2372A487" w14:textId="77777777" w:rsidR="00F80F11" w:rsidRDefault="00F80F11" w:rsidP="00F80F11">
      <w:pPr>
        <w:pStyle w:val="B3"/>
      </w:pPr>
      <w:r>
        <w:lastRenderedPageBreak/>
        <w:t>a)</w:t>
      </w:r>
      <w:r>
        <w:tab/>
        <w:t>If the 3GPP Releases contain different MAJOR versions of the same API, a new MAJOR API version shall be assigned to each 3GPP Release in the order of those 3GPP Releases in such a manner that the lowest of those 3GPP Releases shall obtain the first unassigned MAJOR version value.</w:t>
      </w:r>
    </w:p>
    <w:p w14:paraId="001EA1B1" w14:textId="77777777" w:rsidR="00F80F11" w:rsidRDefault="00F80F11" w:rsidP="00F80F11">
      <w:pPr>
        <w:pStyle w:val="EX"/>
      </w:pPr>
      <w:r>
        <w:t>EXAMPLE 2:</w:t>
      </w:r>
      <w:r>
        <w:tab/>
        <w:t>Assuming that 3GPP Rel-15 contains API version "1.0.0", and Rel-16 contains API version "2.0.0", and that the same backward incompatible change is applied to that API in both Releases, the new Rel-15 API version is "3.0.0" and the new Rel-16 API version is "4.0.0".</w:t>
      </w:r>
    </w:p>
    <w:p w14:paraId="322DC431" w14:textId="77777777" w:rsidR="00F80F11" w:rsidRDefault="00F80F11" w:rsidP="00F80F11">
      <w:pPr>
        <w:pStyle w:val="B3"/>
      </w:pPr>
      <w:r>
        <w:t>b)</w:t>
      </w:r>
      <w:r>
        <w:tab/>
        <w:t>If the 3GPP Releases contain the same MAJOR version but different MINOR versions of the same API, a single new MAJOR API version value shall be assigned for all those 3GPP Releases, unless other backward incompatible changes only applied to some of those Releases require the creation of separate MAJOR versions.</w:t>
      </w:r>
    </w:p>
    <w:p w14:paraId="20CC4AD2" w14:textId="77777777" w:rsidR="00F80F11" w:rsidRDefault="00F80F11" w:rsidP="00F80F11">
      <w:pPr>
        <w:pStyle w:val="NO"/>
      </w:pPr>
      <w:r>
        <w:t>NOTE 4:</w:t>
      </w:r>
      <w:r>
        <w:tab/>
        <w:t>For each such Release a new MINOR version is assigned.</w:t>
      </w:r>
    </w:p>
    <w:p w14:paraId="585F12EF" w14:textId="77777777" w:rsidR="00F80F11" w:rsidRDefault="00F80F11" w:rsidP="00F80F11">
      <w:pPr>
        <w:pStyle w:val="EX"/>
      </w:pPr>
      <w:r>
        <w:t>EXAMPLE 3:</w:t>
      </w:r>
      <w:r>
        <w:tab/>
        <w:t>Assuming that 3GPP Rel-15 and Rel-16 contain API version "1.0.0", and Rel-17 contains API version "1.2.0", and that the same backward incompatible change is applied to that API in all 3GPP Releases, the new 3GPP Rel-15 and Rel-16 API version is "2.0.0" and the new 3GPP Rel-17 API version is "2.2.0".</w:t>
      </w:r>
    </w:p>
    <w:p w14:paraId="526640F3" w14:textId="77777777" w:rsidR="00F80F11" w:rsidRDefault="00F80F11" w:rsidP="00F80F11">
      <w:pPr>
        <w:pStyle w:val="B3"/>
      </w:pPr>
      <w:r>
        <w:t>c)</w:t>
      </w:r>
      <w:r>
        <w:tab/>
        <w:t>If the 3GPP Releases contain the same API versions, a single new API version shall be assigned for all those 3GPP Releases, unless other changes only applied to some of those Releases require the creation of separate versions.</w:t>
      </w:r>
    </w:p>
    <w:p w14:paraId="37D69A39" w14:textId="77777777" w:rsidR="00F80F11" w:rsidRDefault="00F80F11" w:rsidP="00F80F11">
      <w:pPr>
        <w:pStyle w:val="EX"/>
      </w:pPr>
      <w:r>
        <w:t>EXAMPLE 4:</w:t>
      </w:r>
      <w:r>
        <w:tab/>
        <w:t>Assuming that 3GPP Rel-15 and 3GPP Rel-16 contain API version "1.0.0", and that only the same backward incompatible change is applied to that API in both 3GPP Releases, the new 3GPP Rel-15 and Rel-16 API version is "2.0.0".</w:t>
      </w:r>
    </w:p>
    <w:p w14:paraId="3EE73E6B" w14:textId="77777777" w:rsidR="00F80F11" w:rsidRDefault="00F80F11" w:rsidP="00F80F11">
      <w:pPr>
        <w:pStyle w:val="EX"/>
      </w:pPr>
      <w:r>
        <w:t>EXAMPLE 5:</w:t>
      </w:r>
      <w:r>
        <w:tab/>
        <w:t>Assuming that 3GPP Rel-15 and Rel-16 contain API version "1.0.0", and that the same backward incompatible change is applied to that API in both Releases and an additional backward compatible change is applied in 3GPP Rel-16, the new 3GPP Rel-15 API version is "2.0.0", and the 3GPP Rel-16 API version is "2.1.0".</w:t>
      </w:r>
    </w:p>
    <w:p w14:paraId="4852742D" w14:textId="77777777" w:rsidR="00F80F11" w:rsidRDefault="00F80F11" w:rsidP="00F80F11">
      <w:pPr>
        <w:pStyle w:val="EX"/>
      </w:pPr>
      <w:r>
        <w:t>EXAMPLE 6:</w:t>
      </w:r>
      <w:r>
        <w:tab/>
        <w:t>Assuming that 3GPP Rel-15 and Rel-16 contain API version "1.0.0", and that the same backward incompatible change is applied to that API in both Releases and an additional backward incompatible change is applied in 3GPP Rel-16, the new 3GPP Rel-15 API version is "2.0.0", and the 3GPP Rel-16 API version is "3.0.0".</w:t>
      </w:r>
    </w:p>
    <w:p w14:paraId="1E3FAC01" w14:textId="77777777" w:rsidR="00F80F11" w:rsidRDefault="00F80F11" w:rsidP="00F80F11">
      <w:pPr>
        <w:pStyle w:val="B1"/>
        <w:rPr>
          <w:rFonts w:eastAsia="Calibri"/>
          <w:b/>
        </w:rPr>
      </w:pPr>
      <w:r>
        <w:rPr>
          <w:rFonts w:eastAsia="Calibri"/>
          <w:b/>
        </w:rPr>
        <w:t>2nd Field (MINOR):</w:t>
      </w:r>
    </w:p>
    <w:p w14:paraId="0BB66B0C" w14:textId="77777777" w:rsidR="00F80F11" w:rsidRDefault="00F80F11" w:rsidP="00F80F11">
      <w:pPr>
        <w:pStyle w:val="B2"/>
        <w:rPr>
          <w:rFonts w:eastAsia="Calibri"/>
        </w:rPr>
      </w:pPr>
      <w:r>
        <w:rPr>
          <w:rFonts w:eastAsia="Calibri"/>
        </w:rPr>
        <w:t>-</w:t>
      </w:r>
      <w:r>
        <w:rPr>
          <w:rFonts w:eastAsia="Calibri"/>
        </w:rPr>
        <w:tab/>
        <w:t>This numerical field shall be incremented when:</w:t>
      </w:r>
    </w:p>
    <w:p w14:paraId="7035662D" w14:textId="77777777" w:rsidR="00F80F11" w:rsidRDefault="00F80F11" w:rsidP="00F80F11">
      <w:pPr>
        <w:pStyle w:val="B3"/>
        <w:rPr>
          <w:rFonts w:eastAsia="Calibri"/>
        </w:rPr>
      </w:pPr>
      <w:r>
        <w:rPr>
          <w:rFonts w:eastAsia="Calibri"/>
        </w:rPr>
        <w:t>a)</w:t>
      </w:r>
      <w:r>
        <w:rPr>
          <w:rFonts w:eastAsia="Calibri"/>
        </w:rPr>
        <w:tab/>
        <w:t xml:space="preserve">there are the first one or more backward compatible changes not corresponding to changes to earlier 3GPP Releases (i.e. changes introduced by 3GPP CR with other categories than "mirror") to the same API in a given 3GPP Release without any prior backward incompatible changes in that Release. If the same 1st field (MAJOR) and the 2nd field (MINOR) are assigned to </w:t>
      </w:r>
      <w:r>
        <w:rPr>
          <w:rFonts w:eastAsia="Calibri"/>
          <w:i/>
        </w:rPr>
        <w:t>n</w:t>
      </w:r>
      <w:r>
        <w:rPr>
          <w:rFonts w:eastAsia="Calibri"/>
        </w:rPr>
        <w:t xml:space="preserve"> previous 3GPP Releases, a MINOR version number shall be reserved for each intermediate 3GPP Release for possible subsequent changes in that Release and the MINOR version number shall be incremented by </w:t>
      </w:r>
      <w:r>
        <w:rPr>
          <w:rFonts w:eastAsia="Calibri"/>
          <w:i/>
        </w:rPr>
        <w:t>n</w:t>
      </w:r>
      <w:r>
        <w:rPr>
          <w:rFonts w:eastAsia="Calibri"/>
        </w:rPr>
        <w:t>; and</w:t>
      </w:r>
    </w:p>
    <w:p w14:paraId="4B9DBCBD" w14:textId="77777777" w:rsidR="00F80F11" w:rsidRDefault="00F80F11" w:rsidP="00F80F11">
      <w:pPr>
        <w:pStyle w:val="EX"/>
      </w:pPr>
      <w:r>
        <w:t>EXAMPLE 7:</w:t>
      </w:r>
      <w:r>
        <w:tab/>
        <w:t>Assuming that 3GPP Rel-15 and Rel-16 contain API version "1.0.0" (because there were no changes to the API in Rel-16), and in Rel-17 the first backward compatible new feature is added before the OpenAPI freeze, the API version "1.2.0-alpha.1" is assigned to Rel-17.</w:t>
      </w:r>
    </w:p>
    <w:p w14:paraId="7D5E8A2E" w14:textId="77777777" w:rsidR="00F80F11" w:rsidRDefault="00F80F11" w:rsidP="00F80F11">
      <w:pPr>
        <w:pStyle w:val="B3"/>
        <w:rPr>
          <w:rFonts w:eastAsia="Calibri"/>
        </w:rPr>
      </w:pPr>
      <w:r>
        <w:rPr>
          <w:rFonts w:eastAsia="Calibri"/>
        </w:rPr>
        <w:t>b)</w:t>
      </w:r>
      <w:r>
        <w:rPr>
          <w:rFonts w:eastAsia="Calibri"/>
        </w:rPr>
        <w:tab/>
        <w:t>there are one or more subsequent backward compatible additions of features not corresponding to changes to previous 3GPP Releases to the API in a frozen 3GPP Release before a higher MINOR number has been allocated for the same MAJOR version (for a subsequent Release).</w:t>
      </w:r>
    </w:p>
    <w:p w14:paraId="2EE7F9A7" w14:textId="77777777" w:rsidR="00F80F11" w:rsidRDefault="00F80F11" w:rsidP="00F80F11">
      <w:pPr>
        <w:pStyle w:val="B1"/>
        <w:rPr>
          <w:rFonts w:eastAsia="Calibri"/>
        </w:rPr>
      </w:pPr>
      <w:r>
        <w:rPr>
          <w:rFonts w:eastAsia="Calibri"/>
        </w:rPr>
        <w:t>-</w:t>
      </w:r>
      <w:r>
        <w:rPr>
          <w:rFonts w:eastAsia="Calibri"/>
        </w:rPr>
        <w:tab/>
        <w:t xml:space="preserve">This field shall be reset to "0" if the 1st field (MAJOR) is changed, unless </w:t>
      </w:r>
      <w:r>
        <w:t xml:space="preserve">a backward incompatible </w:t>
      </w:r>
      <w:r>
        <w:rPr>
          <w:rFonts w:eastAsia="Calibri"/>
        </w:rPr>
        <w:t>change</w:t>
      </w:r>
      <w:r>
        <w:t xml:space="preserve"> needs to be applied to several 3GPP Releases that already contain the same MAJOR but different MINOR API versions. In that case a single new major API version is assigned, and for each such 3GPP Release with an own MINOR version, a new MINOR version shall be assigned, starting with MINOR version "0" for the lowest such Release, and reserving a MINOR version number for each intermediate Release without an own MINOR version</w:t>
      </w:r>
      <w:r>
        <w:rPr>
          <w:rFonts w:eastAsia="Calibri"/>
        </w:rPr>
        <w:t>. (see Example 3)</w:t>
      </w:r>
    </w:p>
    <w:p w14:paraId="146147B9" w14:textId="77777777" w:rsidR="00F80F11" w:rsidRDefault="00F80F11" w:rsidP="00F80F11">
      <w:pPr>
        <w:pStyle w:val="NO"/>
      </w:pPr>
      <w:r>
        <w:lastRenderedPageBreak/>
        <w:t>NOTE 5:</w:t>
      </w:r>
      <w:r>
        <w:tab/>
        <w:t xml:space="preserve">In most cases the MINOR version is incremented when new backward compatible features are added in a 3GPP Release. In rare cases, where only backward compatible </w:t>
      </w:r>
      <w:r>
        <w:rPr>
          <w:rFonts w:eastAsia="Calibri"/>
        </w:rPr>
        <w:t>changes</w:t>
      </w:r>
      <w:r>
        <w:t xml:space="preserve"> </w:t>
      </w:r>
      <w:r>
        <w:rPr>
          <w:rFonts w:eastAsia="Calibri"/>
        </w:rPr>
        <w:t>not corresponding to changes to previous 3GPP Releases</w:t>
      </w:r>
      <w:r>
        <w:t xml:space="preserve"> are applied to a 3GPP Release, the MINOR version is also incremented. It is recommended to avoid such </w:t>
      </w:r>
      <w:r>
        <w:rPr>
          <w:rFonts w:eastAsia="Calibri"/>
        </w:rPr>
        <w:t>changes</w:t>
      </w:r>
      <w:r>
        <w:t xml:space="preserve"> in 3GPP Releases without added functionality whenever possible.</w:t>
      </w:r>
    </w:p>
    <w:p w14:paraId="730945B1" w14:textId="77777777" w:rsidR="00F80F11" w:rsidRDefault="00F80F11" w:rsidP="00F80F11">
      <w:pPr>
        <w:pStyle w:val="NO"/>
      </w:pPr>
      <w:r>
        <w:t>NOTE 6:</w:t>
      </w:r>
      <w:r>
        <w:tab/>
        <w:t>Subsequent backward compatible changes in a given 3GPP Release before OpenAPI freeze do not lead to an increment of the 2nd field (MINOR).</w:t>
      </w:r>
    </w:p>
    <w:p w14:paraId="45C38E10" w14:textId="77777777" w:rsidR="00F80F11" w:rsidRDefault="00F80F11" w:rsidP="00F80F11">
      <w:pPr>
        <w:pStyle w:val="NO"/>
      </w:pPr>
      <w:r>
        <w:t>NOTE 7:</w:t>
      </w:r>
      <w:r>
        <w:tab/>
        <w:t>Changes corresponding to changes in previous 3GPP Releases do not lead to an increment of the 2nd field (MINOR).</w:t>
      </w:r>
    </w:p>
    <w:p w14:paraId="7A2DD1E7" w14:textId="77777777" w:rsidR="00F80F11" w:rsidRDefault="00F80F11" w:rsidP="00F80F11">
      <w:pPr>
        <w:pStyle w:val="NO"/>
      </w:pPr>
      <w:r>
        <w:t>NOTE 8:</w:t>
      </w:r>
      <w:r>
        <w:tab/>
        <w:t>If two 3GPP Releases are under parallel development (because the work on Rel-</w:t>
      </w:r>
      <w:r>
        <w:rPr>
          <w:i/>
        </w:rPr>
        <w:t>X+1</w:t>
      </w:r>
      <w:r>
        <w:t xml:space="preserve"> has commenced before the OpenAPI freeze of Rel-</w:t>
      </w:r>
      <w:r>
        <w:rPr>
          <w:i/>
        </w:rPr>
        <w:t>X</w:t>
      </w:r>
      <w:r>
        <w:t>), the corresponding APIs will obtain distinct values of the 1st field (MAJOR) or 2nd field (MINOR).</w:t>
      </w:r>
    </w:p>
    <w:p w14:paraId="4ADA7FCE" w14:textId="77777777" w:rsidR="00F80F11" w:rsidRDefault="00F80F11" w:rsidP="00F80F11">
      <w:pPr>
        <w:pStyle w:val="EX"/>
      </w:pPr>
      <w:r>
        <w:t>EXAMPLE 8:</w:t>
      </w:r>
      <w:r>
        <w:tab/>
        <w:t>Assuming that an API was introduced with version "1.0.0" in Rel-15, and that the Rel-16 version is "1.1.0-alpha.5" because the OpenAPI is not yet frozen in Rel-16, and that a new backward compatible Rel-17 feature is added, the Rel-17 API version is "1.2.0-alpha.1".</w:t>
      </w:r>
    </w:p>
    <w:p w14:paraId="3B65E976" w14:textId="77777777" w:rsidR="00F80F11" w:rsidRDefault="00F80F11" w:rsidP="00F80F11">
      <w:pPr>
        <w:pStyle w:val="B1"/>
        <w:rPr>
          <w:rFonts w:eastAsia="Calibri"/>
          <w:b/>
        </w:rPr>
      </w:pPr>
      <w:r>
        <w:rPr>
          <w:rFonts w:eastAsia="Calibri"/>
          <w:b/>
        </w:rPr>
        <w:t>3rd Field (PATCH):</w:t>
      </w:r>
    </w:p>
    <w:p w14:paraId="4FBA35B9" w14:textId="77777777" w:rsidR="00F80F11" w:rsidRDefault="00F80F11" w:rsidP="00F80F11">
      <w:pPr>
        <w:pStyle w:val="B2"/>
        <w:rPr>
          <w:rFonts w:eastAsia="Calibri"/>
        </w:rPr>
      </w:pPr>
      <w:r>
        <w:rPr>
          <w:rFonts w:eastAsia="Calibri"/>
        </w:rPr>
        <w:t>-</w:t>
      </w:r>
      <w:r>
        <w:rPr>
          <w:rFonts w:eastAsia="Calibri"/>
        </w:rPr>
        <w:tab/>
        <w:t>This numerical field shall be incremented:</w:t>
      </w:r>
    </w:p>
    <w:p w14:paraId="35ABDC97" w14:textId="77777777" w:rsidR="00F80F11" w:rsidRDefault="00F80F11" w:rsidP="00F80F11">
      <w:pPr>
        <w:pStyle w:val="B3"/>
        <w:rPr>
          <w:rFonts w:eastAsia="Calibri"/>
        </w:rPr>
      </w:pPr>
      <w:r>
        <w:rPr>
          <w:rFonts w:eastAsia="Calibri"/>
        </w:rPr>
        <w:t>a)</w:t>
      </w:r>
      <w:r>
        <w:rPr>
          <w:rFonts w:eastAsia="Calibri"/>
        </w:rPr>
        <w:tab/>
        <w:t>if the changes are only one or more backward-compatible corrections (but no changes requiring an update of the 1st field (MAJOR) or of the 2nd field (MINOR) are made to the API after the OpenAPI freeze of a 3GPP Release; and</w:t>
      </w:r>
    </w:p>
    <w:p w14:paraId="1D3A534A" w14:textId="77777777" w:rsidR="00F80F11" w:rsidRDefault="00F80F11" w:rsidP="00F80F11">
      <w:pPr>
        <w:pStyle w:val="B3"/>
        <w:rPr>
          <w:rFonts w:eastAsia="Calibri"/>
        </w:rPr>
      </w:pPr>
      <w:r>
        <w:rPr>
          <w:rFonts w:eastAsia="Calibri"/>
        </w:rPr>
        <w:t>b)</w:t>
      </w:r>
      <w:r>
        <w:rPr>
          <w:rFonts w:eastAsia="Calibri"/>
        </w:rPr>
        <w:tab/>
        <w:t xml:space="preserve">if one or more backward compatible additions of features, but no changes requiring an update of the 1st field (MAJOR) or of the 2nd field (MINOR), are made to the API </w:t>
      </w:r>
      <w:r>
        <w:t>after the OpenAPI freeze of a 3GPP Release and after the assignment of a MINOR version to a higher 3GPP Release.</w:t>
      </w:r>
    </w:p>
    <w:p w14:paraId="619A0DD4" w14:textId="77777777" w:rsidR="00F80F11" w:rsidRDefault="00F80F11" w:rsidP="00F80F11">
      <w:pPr>
        <w:pStyle w:val="B2"/>
        <w:rPr>
          <w:rFonts w:eastAsia="Calibri"/>
        </w:rPr>
      </w:pPr>
      <w:r>
        <w:rPr>
          <w:rFonts w:eastAsia="Calibri"/>
        </w:rPr>
        <w:t>-</w:t>
      </w:r>
      <w:r>
        <w:rPr>
          <w:rFonts w:eastAsia="Calibri"/>
        </w:rPr>
        <w:tab/>
        <w:t>This field shall be reset to "0" if the 1st field (MAJOR) or 2nd field (MINOR) is changed.</w:t>
      </w:r>
    </w:p>
    <w:p w14:paraId="6E1176F3" w14:textId="337955A2" w:rsidR="00F80F11" w:rsidRDefault="00F80F11" w:rsidP="00F80F11">
      <w:pPr>
        <w:pStyle w:val="NO"/>
      </w:pPr>
      <w:r>
        <w:t>NOTE 9:</w:t>
      </w:r>
      <w:r>
        <w:tab/>
        <w:t xml:space="preserve">Before the OpenAPI freeze for a given 3GPP Release, the 3rd field </w:t>
      </w:r>
      <w:r w:rsidR="00A130C1">
        <w:t xml:space="preserve">(PATCH) </w:t>
      </w:r>
      <w:r>
        <w:t>will not be incremented.</w:t>
      </w:r>
    </w:p>
    <w:p w14:paraId="2F0D2890" w14:textId="77777777" w:rsidR="00F80F11" w:rsidRDefault="00F80F11" w:rsidP="00F80F11">
      <w:pPr>
        <w:pStyle w:val="NO"/>
      </w:pPr>
      <w:r>
        <w:t>NOTE 10:</w:t>
      </w:r>
      <w:r>
        <w:tab/>
        <w:t xml:space="preserve">If the 1st field (MAJOR) and 2nd field (MINOR) were not incremented between 3GPP Releases (because there were no added features and no backward incompatible </w:t>
      </w:r>
      <w:r>
        <w:rPr>
          <w:rFonts w:eastAsia="Calibri"/>
        </w:rPr>
        <w:t>changes</w:t>
      </w:r>
      <w:r>
        <w:t xml:space="preserve">), and the same backward compatible </w:t>
      </w:r>
      <w:r>
        <w:rPr>
          <w:rFonts w:eastAsia="Calibri"/>
        </w:rPr>
        <w:t>changes</w:t>
      </w:r>
      <w:r>
        <w:t xml:space="preserve"> are then applied to those 3GPP Releases, the API files in those 3GPP Releases are identical and will obtain the same API version number.</w:t>
      </w:r>
    </w:p>
    <w:p w14:paraId="26D9DF86" w14:textId="77777777" w:rsidR="00F80F11" w:rsidRDefault="00F80F11" w:rsidP="00F80F11">
      <w:pPr>
        <w:pStyle w:val="NO"/>
      </w:pPr>
      <w:r>
        <w:t>NOTE 11:</w:t>
      </w:r>
      <w:r>
        <w:tab/>
        <w:t>In rare cases for which a new backward compatible functionality needs to be added in an older 3GPP Release after the OpenAPI freeze and work on that API already started in a later Release, the new functionality is exceptionally introduced as a PATCH correction and a new supported feature could be defined accordingly.</w:t>
      </w:r>
    </w:p>
    <w:p w14:paraId="791C47BC" w14:textId="7C6A5C2D" w:rsidR="00BA2BED" w:rsidRDefault="00BA2BED" w:rsidP="00BA2BED">
      <w:pPr>
        <w:pStyle w:val="B1"/>
        <w:rPr>
          <w:rFonts w:eastAsia="Calibri"/>
        </w:rPr>
      </w:pPr>
      <w:r>
        <w:rPr>
          <w:rFonts w:eastAsia="Calibri"/>
          <w:b/>
        </w:rPr>
        <w:t>The 4th Field (NON-FROZEN and/or OPERATOR-SPECIFIC)</w:t>
      </w:r>
      <w:r>
        <w:rPr>
          <w:rFonts w:eastAsia="Calibri"/>
        </w:rPr>
        <w:t>:</w:t>
      </w:r>
    </w:p>
    <w:p w14:paraId="4CF901EA" w14:textId="77777777" w:rsidR="00BA2BED" w:rsidRPr="00F80F11" w:rsidRDefault="00BA2BED" w:rsidP="00BA2BED">
      <w:pPr>
        <w:pStyle w:val="B2"/>
        <w:rPr>
          <w:rFonts w:eastAsia="Calibri"/>
        </w:rPr>
      </w:pPr>
      <w:r>
        <w:rPr>
          <w:rFonts w:eastAsia="Calibri"/>
        </w:rPr>
        <w:t>-</w:t>
      </w:r>
      <w:r>
        <w:rPr>
          <w:rFonts w:eastAsia="Calibri"/>
        </w:rPr>
        <w:tab/>
      </w:r>
      <w:r w:rsidRPr="00526676">
        <w:rPr>
          <w:rFonts w:eastAsia="Calibri"/>
        </w:rPr>
        <w:t xml:space="preserve">The </w:t>
      </w:r>
      <w:r>
        <w:rPr>
          <w:rFonts w:eastAsia="Calibri"/>
        </w:rPr>
        <w:t>4th</w:t>
      </w:r>
      <w:r w:rsidRPr="00526676">
        <w:rPr>
          <w:rFonts w:eastAsia="Calibri"/>
        </w:rPr>
        <w:t xml:space="preserve"> Field</w:t>
      </w:r>
      <w:r>
        <w:rPr>
          <w:rFonts w:eastAsia="Calibri"/>
        </w:rPr>
        <w:t>s</w:t>
      </w:r>
      <w:r w:rsidRPr="00526676">
        <w:rPr>
          <w:rFonts w:eastAsia="Calibri"/>
        </w:rPr>
        <w:t xml:space="preserve"> </w:t>
      </w:r>
      <w:r>
        <w:rPr>
          <w:rFonts w:eastAsia="Calibri"/>
        </w:rPr>
        <w:t>may or may not be present, based on the following conditions.</w:t>
      </w:r>
    </w:p>
    <w:p w14:paraId="07CB4959" w14:textId="2590A0E8" w:rsidR="00BA2BED" w:rsidRPr="00F80F11" w:rsidRDefault="00BA2BED" w:rsidP="00BA2BED">
      <w:pPr>
        <w:pStyle w:val="B2"/>
        <w:rPr>
          <w:rFonts w:eastAsia="Calibri"/>
        </w:rPr>
      </w:pPr>
      <w:r>
        <w:rPr>
          <w:rFonts w:eastAsia="Calibri"/>
        </w:rPr>
        <w:t>-</w:t>
      </w:r>
      <w:r>
        <w:rPr>
          <w:rFonts w:eastAsia="Calibri"/>
        </w:rPr>
        <w:tab/>
        <w:t>NON-FROZEN type. The presence of this filed type depends on the OpenAPI status, as follows:</w:t>
      </w:r>
    </w:p>
    <w:p w14:paraId="1CC99EEB" w14:textId="48DA4EC0" w:rsidR="00BA2BED" w:rsidRDefault="00BA2BED" w:rsidP="00BA2BED">
      <w:pPr>
        <w:pStyle w:val="B3"/>
        <w:rPr>
          <w:rFonts w:eastAsia="Calibri"/>
        </w:rPr>
      </w:pPr>
      <w:r>
        <w:rPr>
          <w:rFonts w:eastAsia="Calibri"/>
        </w:rPr>
        <w:t>-</w:t>
      </w:r>
      <w:r>
        <w:rPr>
          <w:rFonts w:eastAsia="Calibri"/>
        </w:rPr>
        <w:tab/>
        <w:t>The 4th Field (NON-FROZEN) shall be present before the Open</w:t>
      </w:r>
      <w:r>
        <w:t>API freeze of a 3GPP Release.</w:t>
      </w:r>
      <w:r>
        <w:rPr>
          <w:rFonts w:eastAsia="Calibri"/>
        </w:rPr>
        <w:t xml:space="preserve"> An additional field (separated from the 3 first version fields by a hyphen "-" character) shall be supplied as follows:</w:t>
      </w:r>
    </w:p>
    <w:p w14:paraId="7DE27110" w14:textId="77777777" w:rsidR="00BA2BED" w:rsidRDefault="00BA2BED" w:rsidP="00BA2BED">
      <w:pPr>
        <w:pStyle w:val="B4"/>
        <w:rPr>
          <w:rFonts w:eastAsia="Calibri"/>
        </w:rPr>
      </w:pPr>
      <w:r>
        <w:rPr>
          <w:rFonts w:eastAsia="Calibri"/>
        </w:rPr>
        <w:t>a)</w:t>
      </w:r>
      <w:r>
        <w:rPr>
          <w:rFonts w:eastAsia="Calibri"/>
        </w:rPr>
        <w:tab/>
        <w:t>When the 1st field (MAJOR) or 2nd field (MINOR) is incremented before the Open</w:t>
      </w:r>
      <w:r>
        <w:t>API freeze of a 3GPP Release</w:t>
      </w:r>
      <w:r>
        <w:rPr>
          <w:rFonts w:eastAsia="Calibri"/>
        </w:rPr>
        <w:t>, this field shall obtain the value "alpha.1".</w:t>
      </w:r>
    </w:p>
    <w:p w14:paraId="73186EE4" w14:textId="33FEAC5B" w:rsidR="00BA2BED" w:rsidRDefault="00BA2BED" w:rsidP="00BA2BED">
      <w:pPr>
        <w:pStyle w:val="B4"/>
        <w:rPr>
          <w:rFonts w:eastAsia="Calibri"/>
        </w:rPr>
      </w:pPr>
      <w:r>
        <w:rPr>
          <w:rFonts w:eastAsia="Calibri"/>
        </w:rPr>
        <w:t>b)</w:t>
      </w:r>
      <w:r>
        <w:rPr>
          <w:rFonts w:eastAsia="Calibri"/>
        </w:rPr>
        <w:tab/>
        <w:t>The numerical value "</w:t>
      </w:r>
      <w:r w:rsidRPr="005A336F">
        <w:rPr>
          <w:rFonts w:eastAsia="Calibri"/>
          <w:i/>
          <w:iCs/>
        </w:rPr>
        <w:t>n</w:t>
      </w:r>
      <w:r>
        <w:rPr>
          <w:rFonts w:eastAsia="Calibri"/>
        </w:rPr>
        <w:t>" within the field value "alpha.</w:t>
      </w:r>
      <w:r w:rsidRPr="005A336F">
        <w:rPr>
          <w:rFonts w:eastAsia="Calibri"/>
          <w:i/>
          <w:iCs/>
        </w:rPr>
        <w:t>n</w:t>
      </w:r>
      <w:r>
        <w:rPr>
          <w:rFonts w:eastAsia="Calibri"/>
        </w:rPr>
        <w:t>" shall be incremented if one or more subsequent changes (either backward incompatible, or backward compatible) are made to the given non-frozen OpenAPI.</w:t>
      </w:r>
    </w:p>
    <w:p w14:paraId="0B63193E" w14:textId="398AF27F" w:rsidR="00BA2BED" w:rsidRDefault="00BA2BED" w:rsidP="00BA2BED">
      <w:pPr>
        <w:pStyle w:val="B3"/>
        <w:rPr>
          <w:rFonts w:eastAsia="Calibri"/>
        </w:rPr>
      </w:pPr>
      <w:r>
        <w:rPr>
          <w:rFonts w:eastAsia="Calibri"/>
        </w:rPr>
        <w:t>-</w:t>
      </w:r>
      <w:r>
        <w:rPr>
          <w:rFonts w:eastAsia="Calibri"/>
        </w:rPr>
        <w:tab/>
        <w:t>The 4th Field (NON-FROZEN) shall not be present after the OpenAPI freeze of a 3GPP Release., this additional field (including the hyphen "-" character) containing pre-release version info is removed from the API version.</w:t>
      </w:r>
    </w:p>
    <w:p w14:paraId="73CC0F1A" w14:textId="1628D1C2" w:rsidR="00BA2BED" w:rsidRDefault="00BA2BED" w:rsidP="00BA2BED">
      <w:pPr>
        <w:pStyle w:val="B2"/>
        <w:rPr>
          <w:rFonts w:eastAsia="Calibri"/>
        </w:rPr>
      </w:pPr>
      <w:r>
        <w:rPr>
          <w:rFonts w:eastAsia="Calibri"/>
        </w:rPr>
        <w:lastRenderedPageBreak/>
        <w:t>-</w:t>
      </w:r>
      <w:r>
        <w:rPr>
          <w:rFonts w:eastAsia="Calibri"/>
        </w:rPr>
        <w:tab/>
        <w:t>OPERATOR-SPECIFIC type that represents operator-specific version field(s)</w:t>
      </w:r>
      <w:r w:rsidRPr="00072974">
        <w:rPr>
          <w:rFonts w:eastAsia="Calibri"/>
        </w:rPr>
        <w:t xml:space="preserve"> </w:t>
      </w:r>
      <w:r>
        <w:rPr>
          <w:rFonts w:eastAsia="Calibri"/>
        </w:rPr>
        <w:t>. The presence of these fields depends on the OpenAPI status, and the operator preferences:</w:t>
      </w:r>
    </w:p>
    <w:p w14:paraId="766C3F65" w14:textId="3C35F2D2" w:rsidR="00BA2BED" w:rsidRDefault="00BA2BED" w:rsidP="00BA2BED">
      <w:pPr>
        <w:pStyle w:val="B3"/>
        <w:rPr>
          <w:rFonts w:eastAsia="Calibri"/>
        </w:rPr>
      </w:pPr>
      <w:r>
        <w:rPr>
          <w:rFonts w:eastAsia="Calibri"/>
        </w:rPr>
        <w:t>-</w:t>
      </w:r>
      <w:r>
        <w:rPr>
          <w:rFonts w:eastAsia="Calibri"/>
        </w:rPr>
        <w:tab/>
        <w:t>The 4th Field (OPERATOR-SPECIFIC) shall be present after the OpenAPI freeze of a 3GPP Release. Additional fields may be supplied based on operator policy after the 3 first version fields and separated by a plus sign "+" character. The rules for setting, or incrementing, such fields are out of the scope of 3GPP, but they shall comply with the rules described in the Semantic Versioning Specification [17], and contain a list of dot-separated labels within the allowed character set ([0-9A-Za-z-]).</w:t>
      </w:r>
    </w:p>
    <w:p w14:paraId="31C8F5B6" w14:textId="77777777" w:rsidR="00BA2BED" w:rsidRPr="001C3DC6" w:rsidRDefault="00BA2BED" w:rsidP="00BA2BED">
      <w:pPr>
        <w:rPr>
          <w:rFonts w:eastAsia="Calibri"/>
        </w:rPr>
      </w:pPr>
      <w:r>
        <w:rPr>
          <w:rFonts w:eastAsia="Calibri"/>
        </w:rPr>
        <w:t>If no change is applied to an API in a new published TS version, the API version number shall not be incremented unless the additional field ("-alpha.</w:t>
      </w:r>
      <w:r w:rsidRPr="005A336F">
        <w:rPr>
          <w:rFonts w:eastAsia="Calibri"/>
          <w:i/>
          <w:iCs/>
        </w:rPr>
        <w:t>n</w:t>
      </w:r>
      <w:r>
        <w:rPr>
          <w:rFonts w:eastAsia="Calibri"/>
        </w:rPr>
        <w:t xml:space="preserve">") needs to be removed at OpenAPI freeze. This also applies if the TS is published </w:t>
      </w:r>
      <w:r w:rsidRPr="001C3DC6">
        <w:rPr>
          <w:rFonts w:eastAsia="Calibri"/>
        </w:rPr>
        <w:t>in a new 3GPP Release.</w:t>
      </w:r>
    </w:p>
    <w:p w14:paraId="05870FE0" w14:textId="77777777" w:rsidR="00BA2BED" w:rsidRPr="001C3DC6" w:rsidRDefault="00BA2BED" w:rsidP="00BA2BED">
      <w:pPr>
        <w:pStyle w:val="NO"/>
      </w:pPr>
      <w:r w:rsidRPr="001C3DC6">
        <w:t>NOTE 12:OpenAPI files can contain references to other OpenAPI files. Changes to referenced parts of such other OpenAPI files need to be considered when determining if and how to update an API version.</w:t>
      </w:r>
    </w:p>
    <w:p w14:paraId="2978C62A" w14:textId="77777777" w:rsidR="00BA2BED" w:rsidRDefault="00BA2BED" w:rsidP="00BA2BED">
      <w:pPr>
        <w:pStyle w:val="NO"/>
        <w:rPr>
          <w:rFonts w:eastAsia="Calibri"/>
        </w:rPr>
      </w:pPr>
      <w:r w:rsidRPr="001C3DC6">
        <w:t xml:space="preserve">NOTE 13:The </w:t>
      </w:r>
      <w:r w:rsidRPr="001C3DC6">
        <w:rPr>
          <w:rFonts w:eastAsia="Calibri"/>
        </w:rPr>
        <w:t>API version number of those version fields managed by 3GPP is incremented using 3GPP change</w:t>
      </w:r>
      <w:r>
        <w:rPr>
          <w:rFonts w:eastAsia="Calibri"/>
        </w:rPr>
        <w:t xml:space="preserve"> requests.</w:t>
      </w:r>
    </w:p>
    <w:p w14:paraId="15816C9F" w14:textId="77777777" w:rsidR="00516776" w:rsidRPr="00742832" w:rsidRDefault="00516776" w:rsidP="004F1FBA">
      <w:pPr>
        <w:pStyle w:val="Heading4"/>
        <w:rPr>
          <w:rFonts w:eastAsia="Calibri"/>
        </w:rPr>
      </w:pPr>
      <w:bookmarkStart w:id="173" w:name="_Toc177644363"/>
      <w:r>
        <w:rPr>
          <w:rFonts w:eastAsia="Calibri"/>
        </w:rPr>
        <w:t>4.3.1.3</w:t>
      </w:r>
      <w:r>
        <w:rPr>
          <w:rFonts w:eastAsia="Calibri"/>
        </w:rPr>
        <w:tab/>
      </w:r>
      <w:r w:rsidRPr="00742832">
        <w:rPr>
          <w:rFonts w:eastAsia="Calibri"/>
        </w:rPr>
        <w:t xml:space="preserve">Visibility of the </w:t>
      </w:r>
      <w:r>
        <w:rPr>
          <w:rFonts w:eastAsia="Calibri"/>
        </w:rPr>
        <w:t>API version number fields</w:t>
      </w:r>
      <w:bookmarkEnd w:id="163"/>
      <w:bookmarkEnd w:id="164"/>
      <w:bookmarkEnd w:id="165"/>
      <w:bookmarkEnd w:id="166"/>
      <w:bookmarkEnd w:id="167"/>
      <w:bookmarkEnd w:id="168"/>
      <w:bookmarkEnd w:id="169"/>
      <w:bookmarkEnd w:id="173"/>
    </w:p>
    <w:p w14:paraId="2130D30D" w14:textId="561098C3" w:rsidR="00516776" w:rsidRDefault="00516776" w:rsidP="00516776">
      <w:pPr>
        <w:rPr>
          <w:rFonts w:eastAsia="Calibri"/>
        </w:rPr>
      </w:pPr>
      <w:r>
        <w:rPr>
          <w:rFonts w:eastAsia="Calibri"/>
        </w:rPr>
        <w:t>The API version shall be indicated in the</w:t>
      </w:r>
      <w:r w:rsidRPr="00742832">
        <w:rPr>
          <w:rFonts w:eastAsia="Calibri"/>
        </w:rPr>
        <w:t xml:space="preserve"> resource URI of every API</w:t>
      </w:r>
      <w:r>
        <w:rPr>
          <w:rFonts w:eastAsia="Calibri"/>
        </w:rPr>
        <w:t xml:space="preserve">, as described in </w:t>
      </w:r>
      <w:r w:rsidR="004F6487">
        <w:rPr>
          <w:rFonts w:eastAsia="Calibri"/>
        </w:rPr>
        <w:t>clause 4</w:t>
      </w:r>
      <w:r>
        <w:rPr>
          <w:rFonts w:eastAsia="Calibri"/>
        </w:rPr>
        <w:t>.4.1.</w:t>
      </w:r>
    </w:p>
    <w:p w14:paraId="4B3441F6" w14:textId="1E1371B5" w:rsidR="00A130C1" w:rsidRPr="00742832" w:rsidRDefault="00A130C1" w:rsidP="00A130C1">
      <w:pPr>
        <w:rPr>
          <w:rFonts w:eastAsia="Calibri"/>
        </w:rPr>
      </w:pPr>
      <w:r>
        <w:rPr>
          <w:rFonts w:eastAsia="Calibri"/>
        </w:rPr>
        <w:t xml:space="preserve">The API version shall be indicated as </w:t>
      </w:r>
      <w:r w:rsidRPr="00742832">
        <w:rPr>
          <w:rFonts w:eastAsia="Calibri"/>
        </w:rPr>
        <w:t xml:space="preserve">the concatenation of the letter </w:t>
      </w:r>
      <w:r>
        <w:rPr>
          <w:rFonts w:eastAsia="Calibri"/>
        </w:rPr>
        <w:t>"v"</w:t>
      </w:r>
      <w:r w:rsidRPr="00742832">
        <w:rPr>
          <w:rFonts w:eastAsia="Calibri"/>
        </w:rPr>
        <w:t xml:space="preserve"> and the 1</w:t>
      </w:r>
      <w:r>
        <w:rPr>
          <w:rFonts w:eastAsia="Calibri"/>
        </w:rPr>
        <w:t>st</w:t>
      </w:r>
      <w:r w:rsidRPr="00742832">
        <w:rPr>
          <w:rFonts w:eastAsia="Calibri"/>
        </w:rPr>
        <w:t xml:space="preserve"> </w:t>
      </w:r>
      <w:r>
        <w:rPr>
          <w:rFonts w:eastAsia="Calibri"/>
        </w:rPr>
        <w:t xml:space="preserve">field (MAJOR) </w:t>
      </w:r>
      <w:r w:rsidRPr="00742832">
        <w:rPr>
          <w:rFonts w:eastAsia="Calibri"/>
        </w:rPr>
        <w:t xml:space="preserve">of the </w:t>
      </w:r>
      <w:r>
        <w:rPr>
          <w:rFonts w:eastAsia="Calibri"/>
        </w:rPr>
        <w:t xml:space="preserve">API </w:t>
      </w:r>
      <w:r w:rsidRPr="00742832">
        <w:rPr>
          <w:rFonts w:eastAsia="Calibri"/>
        </w:rPr>
        <w:t xml:space="preserve">version </w:t>
      </w:r>
      <w:r>
        <w:rPr>
          <w:rFonts w:eastAsia="Calibri"/>
        </w:rPr>
        <w:t>number</w:t>
      </w:r>
      <w:r w:rsidRPr="00742832">
        <w:rPr>
          <w:rFonts w:eastAsia="Calibri"/>
        </w:rPr>
        <w:t>.</w:t>
      </w:r>
    </w:p>
    <w:p w14:paraId="24CE27B3" w14:textId="77777777" w:rsidR="00516776" w:rsidRDefault="00516776" w:rsidP="00516776">
      <w:pPr>
        <w:rPr>
          <w:rFonts w:eastAsia="Calibri"/>
        </w:rPr>
      </w:pPr>
      <w:r w:rsidRPr="00742832">
        <w:rPr>
          <w:rFonts w:eastAsia="Calibri"/>
        </w:rPr>
        <w:t xml:space="preserve">The </w:t>
      </w:r>
      <w:r>
        <w:rPr>
          <w:rFonts w:eastAsia="Calibri"/>
        </w:rPr>
        <w:t>other fields</w:t>
      </w:r>
      <w:r w:rsidRPr="00742832">
        <w:rPr>
          <w:rFonts w:eastAsia="Calibri"/>
        </w:rPr>
        <w:t xml:space="preserve"> shall not be included in the </w:t>
      </w:r>
      <w:r>
        <w:rPr>
          <w:rFonts w:eastAsia="Calibri"/>
        </w:rPr>
        <w:t xml:space="preserve">resource </w:t>
      </w:r>
      <w:r w:rsidRPr="00742832">
        <w:rPr>
          <w:rFonts w:eastAsia="Calibri"/>
        </w:rPr>
        <w:t>URI.</w:t>
      </w:r>
    </w:p>
    <w:p w14:paraId="13D5CE94" w14:textId="77777777" w:rsidR="00516776" w:rsidRDefault="00516776" w:rsidP="00DA446D">
      <w:pPr>
        <w:pStyle w:val="NO"/>
        <w:rPr>
          <w:rFonts w:eastAsia="Calibri"/>
        </w:rPr>
      </w:pPr>
      <w:r w:rsidRPr="00DA446D">
        <w:rPr>
          <w:rFonts w:eastAsia="Calibri"/>
        </w:rPr>
        <w:t>NOTE:</w:t>
      </w:r>
      <w:r w:rsidRPr="00DA446D">
        <w:rPr>
          <w:rFonts w:eastAsia="Calibri"/>
        </w:rPr>
        <w:tab/>
        <w:t>Including these digits in the URI would force the NF service consumer to select a specific sub-version, at the risk of seeing the request rejected if the NF service provider does not support it, while the request could have been served by ignoring unknown elements.</w:t>
      </w:r>
    </w:p>
    <w:p w14:paraId="0C62C15C" w14:textId="1C5C819C" w:rsidR="00516776" w:rsidRDefault="00516776" w:rsidP="00516776">
      <w:pPr>
        <w:rPr>
          <w:rFonts w:eastAsia="Calibri"/>
        </w:rPr>
      </w:pPr>
      <w:r w:rsidRPr="00742832">
        <w:rPr>
          <w:rFonts w:eastAsia="Calibri"/>
        </w:rPr>
        <w:t xml:space="preserve">The </w:t>
      </w:r>
      <w:r>
        <w:rPr>
          <w:rFonts w:eastAsia="Calibri"/>
        </w:rPr>
        <w:t>full API version number (i.e., containing all the fields)</w:t>
      </w:r>
      <w:r w:rsidRPr="00742832">
        <w:rPr>
          <w:rFonts w:eastAsia="Calibri"/>
        </w:rPr>
        <w:t xml:space="preserve"> shall be visible in the </w:t>
      </w:r>
      <w:r>
        <w:rPr>
          <w:rFonts w:eastAsia="Calibri"/>
        </w:rPr>
        <w:t>OpenAPI specifications, in the "version" subfield of the "info"</w:t>
      </w:r>
      <w:r w:rsidRPr="00742832">
        <w:rPr>
          <w:rFonts w:eastAsia="Calibri"/>
        </w:rPr>
        <w:t xml:space="preserve"> field, as </w:t>
      </w:r>
      <w:r>
        <w:rPr>
          <w:rFonts w:eastAsia="Calibri"/>
        </w:rPr>
        <w:t xml:space="preserve">described in </w:t>
      </w:r>
      <w:r w:rsidR="004F6487">
        <w:rPr>
          <w:rFonts w:eastAsia="Calibri"/>
        </w:rPr>
        <w:t>clause </w:t>
      </w:r>
      <w:r w:rsidR="004F6487">
        <w:rPr>
          <w:lang w:eastAsia="zh-CN"/>
        </w:rPr>
        <w:t>5</w:t>
      </w:r>
      <w:r>
        <w:rPr>
          <w:lang w:eastAsia="zh-CN"/>
        </w:rPr>
        <w:t>.3.3</w:t>
      </w:r>
      <w:r>
        <w:rPr>
          <w:rFonts w:eastAsia="Calibri"/>
        </w:rPr>
        <w:t>.</w:t>
      </w:r>
    </w:p>
    <w:p w14:paraId="43A0A5BD" w14:textId="77777777" w:rsidR="00516776" w:rsidRPr="00742832" w:rsidRDefault="00516776" w:rsidP="004F1FBA">
      <w:pPr>
        <w:pStyle w:val="Heading4"/>
        <w:rPr>
          <w:rFonts w:eastAsia="Calibri"/>
        </w:rPr>
      </w:pPr>
      <w:bookmarkStart w:id="174" w:name="_Toc19702425"/>
      <w:bookmarkStart w:id="175" w:name="_Toc27751581"/>
      <w:bookmarkStart w:id="176" w:name="_Toc35971667"/>
      <w:bookmarkStart w:id="177" w:name="_Toc35975916"/>
      <w:bookmarkStart w:id="178" w:name="_Toc44849373"/>
      <w:bookmarkStart w:id="179" w:name="_Toc51853014"/>
      <w:bookmarkStart w:id="180" w:name="_Toc51859687"/>
      <w:bookmarkStart w:id="181" w:name="_Toc177644364"/>
      <w:r>
        <w:rPr>
          <w:rFonts w:eastAsia="Calibri"/>
        </w:rPr>
        <w:t>4.3.1.4</w:t>
      </w:r>
      <w:r>
        <w:rPr>
          <w:rFonts w:eastAsia="Calibri"/>
        </w:rPr>
        <w:tab/>
        <w:t>Relation to the Technical Specification</w:t>
      </w:r>
      <w:r w:rsidRPr="00D4340A">
        <w:rPr>
          <w:rFonts w:eastAsia="Calibri"/>
        </w:rPr>
        <w:t xml:space="preserve"> version </w:t>
      </w:r>
      <w:r>
        <w:rPr>
          <w:rFonts w:eastAsia="Calibri"/>
        </w:rPr>
        <w:t>number</w:t>
      </w:r>
      <w:bookmarkEnd w:id="174"/>
      <w:bookmarkEnd w:id="175"/>
      <w:bookmarkEnd w:id="176"/>
      <w:bookmarkEnd w:id="177"/>
      <w:bookmarkEnd w:id="178"/>
      <w:bookmarkEnd w:id="179"/>
      <w:bookmarkEnd w:id="180"/>
      <w:bookmarkEnd w:id="181"/>
    </w:p>
    <w:p w14:paraId="050309CC" w14:textId="77777777" w:rsidR="00516776" w:rsidRPr="0063274C" w:rsidRDefault="00516776" w:rsidP="00516776">
      <w:pPr>
        <w:rPr>
          <w:rFonts w:eastAsia="Calibri"/>
        </w:rPr>
      </w:pPr>
      <w:r w:rsidRPr="0063274C">
        <w:rPr>
          <w:rFonts w:eastAsia="Calibri"/>
        </w:rPr>
        <w:t xml:space="preserve">There is no one-to-one mapping between an API version </w:t>
      </w:r>
      <w:r>
        <w:rPr>
          <w:rFonts w:eastAsia="Calibri"/>
        </w:rPr>
        <w:t>number</w:t>
      </w:r>
      <w:r w:rsidRPr="0063274C">
        <w:rPr>
          <w:rFonts w:eastAsia="Calibri"/>
        </w:rPr>
        <w:t xml:space="preserve"> and the version </w:t>
      </w:r>
      <w:r>
        <w:rPr>
          <w:rFonts w:eastAsia="Calibri"/>
        </w:rPr>
        <w:t>number of the 3GPP Technical Specification defining this API</w:t>
      </w:r>
      <w:r w:rsidRPr="0063274C">
        <w:rPr>
          <w:rFonts w:eastAsia="Calibri"/>
        </w:rPr>
        <w:t>.</w:t>
      </w:r>
    </w:p>
    <w:p w14:paraId="609B8B2F" w14:textId="77777777" w:rsidR="00516776" w:rsidRPr="0063274C" w:rsidRDefault="00516776" w:rsidP="00516776">
      <w:pPr>
        <w:rPr>
          <w:rFonts w:eastAsia="Calibri"/>
        </w:rPr>
      </w:pPr>
      <w:r>
        <w:rPr>
          <w:rFonts w:eastAsia="Calibri"/>
        </w:rPr>
        <w:t xml:space="preserve">A 3GPP Technical Specification </w:t>
      </w:r>
      <w:r w:rsidRPr="0063274C">
        <w:rPr>
          <w:rFonts w:eastAsia="Calibri"/>
        </w:rPr>
        <w:t xml:space="preserve">specifies </w:t>
      </w:r>
      <w:r>
        <w:rPr>
          <w:rFonts w:eastAsia="Calibri"/>
        </w:rPr>
        <w:t>one or more APIs</w:t>
      </w:r>
      <w:r w:rsidRPr="0063274C">
        <w:rPr>
          <w:rFonts w:eastAsia="Calibri"/>
        </w:rPr>
        <w:t>, which may have different versions.</w:t>
      </w:r>
    </w:p>
    <w:p w14:paraId="02E60FF9" w14:textId="7F25000F" w:rsidR="00A130C1" w:rsidRPr="0063274C" w:rsidRDefault="00A130C1" w:rsidP="00A130C1">
      <w:pPr>
        <w:rPr>
          <w:rFonts w:eastAsia="Calibri"/>
        </w:rPr>
      </w:pPr>
      <w:r w:rsidRPr="0063274C">
        <w:rPr>
          <w:rFonts w:eastAsia="Calibri"/>
        </w:rPr>
        <w:t>A change in the 3</w:t>
      </w:r>
      <w:r>
        <w:rPr>
          <w:rFonts w:eastAsia="Calibri"/>
        </w:rPr>
        <w:t>rd</w:t>
      </w:r>
      <w:r w:rsidRPr="0063274C">
        <w:rPr>
          <w:rFonts w:eastAsia="Calibri"/>
        </w:rPr>
        <w:t xml:space="preserve"> field </w:t>
      </w:r>
      <w:r>
        <w:rPr>
          <w:rFonts w:eastAsia="Calibri"/>
        </w:rPr>
        <w:t xml:space="preserve">(PATCH) </w:t>
      </w:r>
      <w:r w:rsidRPr="0063274C">
        <w:rPr>
          <w:rFonts w:eastAsia="Calibri"/>
        </w:rPr>
        <w:t xml:space="preserve">of a </w:t>
      </w:r>
      <w:r>
        <w:rPr>
          <w:rFonts w:eastAsia="Calibri"/>
        </w:rPr>
        <w:t>3GPP TS</w:t>
      </w:r>
      <w:r w:rsidRPr="0063274C">
        <w:rPr>
          <w:rFonts w:eastAsia="Calibri"/>
        </w:rPr>
        <w:t xml:space="preserve"> version </w:t>
      </w:r>
      <w:r>
        <w:rPr>
          <w:rFonts w:eastAsia="Calibri"/>
        </w:rPr>
        <w:t>number</w:t>
      </w:r>
      <w:r w:rsidRPr="0063274C">
        <w:rPr>
          <w:rFonts w:eastAsia="Calibri"/>
        </w:rPr>
        <w:t xml:space="preserve"> (i.e. an editorial change) should not lead to a change in the version </w:t>
      </w:r>
      <w:r>
        <w:rPr>
          <w:rFonts w:eastAsia="Calibri"/>
        </w:rPr>
        <w:t>number</w:t>
      </w:r>
      <w:r w:rsidRPr="0063274C">
        <w:rPr>
          <w:rFonts w:eastAsia="Calibri"/>
        </w:rPr>
        <w:t xml:space="preserve"> of the APIs specified in the </w:t>
      </w:r>
      <w:r>
        <w:rPr>
          <w:rFonts w:eastAsia="Calibri"/>
        </w:rPr>
        <w:t>3GPP TS</w:t>
      </w:r>
      <w:r w:rsidRPr="0063274C">
        <w:rPr>
          <w:rFonts w:eastAsia="Calibri"/>
        </w:rPr>
        <w:t>.</w:t>
      </w:r>
    </w:p>
    <w:p w14:paraId="4EFF677F" w14:textId="01B26645" w:rsidR="00A130C1" w:rsidRPr="0063274C" w:rsidRDefault="00A130C1" w:rsidP="00A130C1">
      <w:pPr>
        <w:rPr>
          <w:rFonts w:eastAsia="Calibri"/>
        </w:rPr>
      </w:pPr>
      <w:r w:rsidRPr="0063274C">
        <w:rPr>
          <w:rFonts w:eastAsia="Calibri"/>
        </w:rPr>
        <w:t>A change in the 1</w:t>
      </w:r>
      <w:r>
        <w:rPr>
          <w:rFonts w:eastAsia="Calibri"/>
        </w:rPr>
        <w:t>st</w:t>
      </w:r>
      <w:r w:rsidRPr="0063274C">
        <w:rPr>
          <w:rFonts w:eastAsia="Calibri"/>
        </w:rPr>
        <w:t xml:space="preserve"> </w:t>
      </w:r>
      <w:r>
        <w:rPr>
          <w:rFonts w:eastAsia="Calibri"/>
        </w:rPr>
        <w:t xml:space="preserve">field (MAJOR) </w:t>
      </w:r>
      <w:r w:rsidRPr="0063274C">
        <w:rPr>
          <w:rFonts w:eastAsia="Calibri"/>
        </w:rPr>
        <w:t>and 2</w:t>
      </w:r>
      <w:r>
        <w:rPr>
          <w:rFonts w:eastAsia="Calibri"/>
        </w:rPr>
        <w:t>nd</w:t>
      </w:r>
      <w:r w:rsidRPr="0063274C">
        <w:rPr>
          <w:rFonts w:eastAsia="Calibri"/>
        </w:rPr>
        <w:t xml:space="preserve"> fields</w:t>
      </w:r>
      <w:r>
        <w:rPr>
          <w:rFonts w:eastAsia="Calibri"/>
        </w:rPr>
        <w:t xml:space="preserve"> (MINOR)</w:t>
      </w:r>
      <w:r w:rsidRPr="0063274C">
        <w:rPr>
          <w:rFonts w:eastAsia="Calibri"/>
        </w:rPr>
        <w:t xml:space="preserve"> of the </w:t>
      </w:r>
      <w:r>
        <w:rPr>
          <w:rFonts w:eastAsia="Calibri"/>
        </w:rPr>
        <w:t xml:space="preserve">3GPP TS </w:t>
      </w:r>
      <w:r w:rsidRPr="0063274C">
        <w:rPr>
          <w:rFonts w:eastAsia="Calibri"/>
        </w:rPr>
        <w:t xml:space="preserve">version </w:t>
      </w:r>
      <w:r>
        <w:rPr>
          <w:rFonts w:eastAsia="Calibri"/>
        </w:rPr>
        <w:t>number</w:t>
      </w:r>
      <w:r w:rsidRPr="0063274C">
        <w:rPr>
          <w:rFonts w:eastAsia="Calibri"/>
        </w:rPr>
        <w:t xml:space="preserve"> is likely to lead to at least a change in the minor version number of the APIs specified in the </w:t>
      </w:r>
      <w:r>
        <w:rPr>
          <w:rFonts w:eastAsia="Calibri"/>
        </w:rPr>
        <w:t>3GPP TS</w:t>
      </w:r>
      <w:r w:rsidRPr="0063274C">
        <w:rPr>
          <w:rFonts w:eastAsia="Calibri"/>
        </w:rPr>
        <w:t>.</w:t>
      </w:r>
    </w:p>
    <w:p w14:paraId="1980A228" w14:textId="77777777" w:rsidR="00516776" w:rsidRPr="0063274C" w:rsidRDefault="00516776" w:rsidP="00516776">
      <w:pPr>
        <w:pStyle w:val="EX"/>
        <w:rPr>
          <w:rFonts w:eastAsia="Calibri"/>
        </w:rPr>
      </w:pPr>
      <w:r>
        <w:rPr>
          <w:rFonts w:eastAsia="Calibri"/>
        </w:rPr>
        <w:t>EXAMPLE:</w:t>
      </w:r>
      <w:r>
        <w:rPr>
          <w:rFonts w:eastAsia="Calibri"/>
        </w:rPr>
        <w:tab/>
        <w:t>I</w:t>
      </w:r>
      <w:r w:rsidRPr="0063274C">
        <w:rPr>
          <w:rFonts w:eastAsia="Calibri"/>
        </w:rPr>
        <w:t xml:space="preserve">f </w:t>
      </w:r>
      <w:r w:rsidRPr="00055F99">
        <w:t>version</w:t>
      </w:r>
      <w:r w:rsidRPr="0063274C">
        <w:rPr>
          <w:rFonts w:eastAsia="Calibri"/>
        </w:rPr>
        <w:t xml:space="preserve"> </w:t>
      </w:r>
      <w:r>
        <w:rPr>
          <w:rFonts w:eastAsia="Calibri"/>
        </w:rPr>
        <w:t>15</w:t>
      </w:r>
      <w:r w:rsidRPr="0063274C">
        <w:rPr>
          <w:rFonts w:eastAsia="Calibri"/>
        </w:rPr>
        <w:t xml:space="preserve">.4.1 of a </w:t>
      </w:r>
      <w:r>
        <w:rPr>
          <w:rFonts w:eastAsia="Calibri"/>
        </w:rPr>
        <w:t>3GPP TS</w:t>
      </w:r>
      <w:r w:rsidRPr="0063274C">
        <w:rPr>
          <w:rFonts w:eastAsia="Calibri"/>
        </w:rPr>
        <w:t xml:space="preserve"> contains version </w:t>
      </w:r>
      <w:r>
        <w:rPr>
          <w:rFonts w:eastAsia="Calibri"/>
        </w:rPr>
        <w:t>"</w:t>
      </w:r>
      <w:r w:rsidRPr="0063274C">
        <w:rPr>
          <w:rFonts w:eastAsia="Calibri"/>
        </w:rPr>
        <w:t>1</w:t>
      </w:r>
      <w:r>
        <w:rPr>
          <w:rFonts w:eastAsia="Calibri"/>
        </w:rPr>
        <w:t>.</w:t>
      </w:r>
      <w:r w:rsidRPr="0063274C">
        <w:rPr>
          <w:rFonts w:eastAsia="Calibri"/>
        </w:rPr>
        <w:t>1.1</w:t>
      </w:r>
      <w:r>
        <w:rPr>
          <w:rFonts w:eastAsia="Calibri"/>
        </w:rPr>
        <w:t>"</w:t>
      </w:r>
      <w:r w:rsidRPr="0063274C">
        <w:rPr>
          <w:rFonts w:eastAsia="Calibri"/>
        </w:rPr>
        <w:t xml:space="preserve"> of API A, B and C, </w:t>
      </w:r>
      <w:r>
        <w:rPr>
          <w:rFonts w:eastAsia="Calibri"/>
        </w:rPr>
        <w:t xml:space="preserve">and a </w:t>
      </w:r>
      <w:r w:rsidRPr="0063274C">
        <w:rPr>
          <w:rFonts w:eastAsia="Calibri"/>
        </w:rPr>
        <w:t xml:space="preserve">version </w:t>
      </w:r>
      <w:r>
        <w:rPr>
          <w:rFonts w:eastAsia="Calibri"/>
        </w:rPr>
        <w:t>16</w:t>
      </w:r>
      <w:r w:rsidRPr="0063274C">
        <w:rPr>
          <w:rFonts w:eastAsia="Calibri"/>
        </w:rPr>
        <w:t>.</w:t>
      </w:r>
      <w:r>
        <w:rPr>
          <w:rFonts w:eastAsia="Calibri"/>
        </w:rPr>
        <w:t>0.0</w:t>
      </w:r>
      <w:r w:rsidRPr="0063274C">
        <w:rPr>
          <w:rFonts w:eastAsia="Calibri"/>
        </w:rPr>
        <w:t xml:space="preserve"> of this </w:t>
      </w:r>
      <w:r>
        <w:rPr>
          <w:rFonts w:eastAsia="Calibri"/>
        </w:rPr>
        <w:t>3GPP TS</w:t>
      </w:r>
      <w:r w:rsidRPr="0063274C">
        <w:rPr>
          <w:rFonts w:eastAsia="Calibri"/>
        </w:rPr>
        <w:t xml:space="preserve"> </w:t>
      </w:r>
      <w:r>
        <w:rPr>
          <w:rFonts w:eastAsia="Calibri"/>
        </w:rPr>
        <w:t xml:space="preserve">is derived from version 15.4.1, TS version 16.0.0 </w:t>
      </w:r>
      <w:r w:rsidRPr="0063274C">
        <w:rPr>
          <w:rFonts w:eastAsia="Calibri"/>
        </w:rPr>
        <w:t xml:space="preserve">can contain version </w:t>
      </w:r>
      <w:r>
        <w:rPr>
          <w:rFonts w:eastAsia="Calibri"/>
        </w:rPr>
        <w:t>"</w:t>
      </w:r>
      <w:r w:rsidRPr="0063274C">
        <w:rPr>
          <w:rFonts w:eastAsia="Calibri"/>
        </w:rPr>
        <w:t>1.2.</w:t>
      </w:r>
      <w:r>
        <w:rPr>
          <w:rFonts w:eastAsia="Calibri"/>
        </w:rPr>
        <w:t>0.alpha-1"</w:t>
      </w:r>
      <w:r w:rsidRPr="0063274C">
        <w:rPr>
          <w:rFonts w:eastAsia="Calibri"/>
        </w:rPr>
        <w:t xml:space="preserve"> of API A (if all changes made are backward compatible), version </w:t>
      </w:r>
      <w:r>
        <w:rPr>
          <w:rFonts w:eastAsia="Calibri"/>
        </w:rPr>
        <w:t>"</w:t>
      </w:r>
      <w:r w:rsidRPr="0063274C">
        <w:rPr>
          <w:rFonts w:eastAsia="Calibri"/>
        </w:rPr>
        <w:t>2.</w:t>
      </w:r>
      <w:r>
        <w:rPr>
          <w:rFonts w:eastAsia="Calibri"/>
        </w:rPr>
        <w:t>0.0.alpha-1"</w:t>
      </w:r>
      <w:r w:rsidRPr="0063274C">
        <w:rPr>
          <w:rFonts w:eastAsia="Calibri"/>
        </w:rPr>
        <w:t xml:space="preserve"> of API B (if some changes are no backward compatible) and version </w:t>
      </w:r>
      <w:r>
        <w:rPr>
          <w:rFonts w:eastAsia="Calibri"/>
        </w:rPr>
        <w:t>"</w:t>
      </w:r>
      <w:r w:rsidRPr="0063274C">
        <w:rPr>
          <w:rFonts w:eastAsia="Calibri"/>
        </w:rPr>
        <w:t>1.1.1</w:t>
      </w:r>
      <w:r>
        <w:rPr>
          <w:rFonts w:eastAsia="Calibri"/>
        </w:rPr>
        <w:t>"</w:t>
      </w:r>
      <w:r w:rsidRPr="0063274C">
        <w:rPr>
          <w:rFonts w:eastAsia="Calibri"/>
        </w:rPr>
        <w:t xml:space="preserve"> of API C (if no changes were made).</w:t>
      </w:r>
    </w:p>
    <w:p w14:paraId="76D9881C" w14:textId="7C429307" w:rsidR="00516776" w:rsidRPr="0063274C" w:rsidRDefault="00516776" w:rsidP="00516776">
      <w:pPr>
        <w:rPr>
          <w:rFonts w:eastAsia="Calibri"/>
        </w:rPr>
      </w:pPr>
      <w:r>
        <w:rPr>
          <w:lang w:val="en-US"/>
        </w:rPr>
        <w:t xml:space="preserve">The 3GPP TS defining the API is indicated in the OpenAPI specification of the API, as described in </w:t>
      </w:r>
      <w:r w:rsidR="004F6487">
        <w:rPr>
          <w:lang w:val="en-US"/>
        </w:rPr>
        <w:t>clause 5</w:t>
      </w:r>
      <w:r>
        <w:rPr>
          <w:lang w:val="en-US"/>
        </w:rPr>
        <w:t>.3.4.</w:t>
      </w:r>
    </w:p>
    <w:p w14:paraId="12478120" w14:textId="77777777" w:rsidR="00516776" w:rsidRPr="00742832" w:rsidRDefault="00516776" w:rsidP="004F1FBA">
      <w:pPr>
        <w:pStyle w:val="Heading4"/>
        <w:rPr>
          <w:rFonts w:eastAsia="Calibri"/>
        </w:rPr>
      </w:pPr>
      <w:bookmarkStart w:id="182" w:name="_Toc19702426"/>
      <w:bookmarkStart w:id="183" w:name="_Toc27751582"/>
      <w:bookmarkStart w:id="184" w:name="_Toc35971668"/>
      <w:bookmarkStart w:id="185" w:name="_Toc35975917"/>
      <w:bookmarkStart w:id="186" w:name="_Toc44849374"/>
      <w:bookmarkStart w:id="187" w:name="_Toc51853015"/>
      <w:bookmarkStart w:id="188" w:name="_Toc51859688"/>
      <w:bookmarkStart w:id="189" w:name="_Toc177644365"/>
      <w:r>
        <w:rPr>
          <w:rFonts w:eastAsia="Calibri"/>
        </w:rPr>
        <w:t>4.3.1.5</w:t>
      </w:r>
      <w:r>
        <w:rPr>
          <w:rFonts w:eastAsia="Calibri"/>
        </w:rPr>
        <w:tab/>
        <w:t>Discovery of</w:t>
      </w:r>
      <w:r w:rsidRPr="00742832">
        <w:rPr>
          <w:rFonts w:eastAsia="Calibri"/>
        </w:rPr>
        <w:t xml:space="preserve"> the supported versions</w:t>
      </w:r>
      <w:bookmarkEnd w:id="182"/>
      <w:bookmarkEnd w:id="183"/>
      <w:bookmarkEnd w:id="184"/>
      <w:bookmarkEnd w:id="185"/>
      <w:bookmarkEnd w:id="186"/>
      <w:bookmarkEnd w:id="187"/>
      <w:bookmarkEnd w:id="188"/>
      <w:bookmarkEnd w:id="189"/>
    </w:p>
    <w:p w14:paraId="5C317247" w14:textId="77777777" w:rsidR="00516776" w:rsidRDefault="00516776" w:rsidP="00516776">
      <w:pPr>
        <w:rPr>
          <w:rFonts w:eastAsia="Calibri"/>
        </w:rPr>
      </w:pPr>
      <w:r w:rsidRPr="004D033C">
        <w:rPr>
          <w:rFonts w:eastAsia="Calibri"/>
        </w:rPr>
        <w:t xml:space="preserve">The NF service consumer </w:t>
      </w:r>
      <w:r>
        <w:rPr>
          <w:rFonts w:eastAsia="Calibri"/>
        </w:rPr>
        <w:t xml:space="preserve">may </w:t>
      </w:r>
      <w:r w:rsidRPr="004D033C">
        <w:rPr>
          <w:rFonts w:eastAsia="Calibri"/>
        </w:rPr>
        <w:t xml:space="preserve">discover </w:t>
      </w:r>
      <w:r>
        <w:rPr>
          <w:rFonts w:eastAsia="Calibri"/>
        </w:rPr>
        <w:t>the API version(s) supported by an NF service producer using the following mechanisms:</w:t>
      </w:r>
    </w:p>
    <w:p w14:paraId="6FF9FCD6" w14:textId="506FC4FA" w:rsidR="00516776" w:rsidRDefault="00516776" w:rsidP="00516776">
      <w:pPr>
        <w:pStyle w:val="B1"/>
      </w:pPr>
      <w:r>
        <w:rPr>
          <w:rFonts w:eastAsia="Calibri"/>
        </w:rPr>
        <w:t>-</w:t>
      </w:r>
      <w:r>
        <w:rPr>
          <w:rFonts w:eastAsia="Calibri"/>
        </w:rPr>
        <w:tab/>
        <w:t>NRF query:</w:t>
      </w:r>
      <w:r>
        <w:rPr>
          <w:rFonts w:eastAsia="Calibri"/>
        </w:rPr>
        <w:tab/>
      </w:r>
      <w:r w:rsidRPr="004D033C">
        <w:rPr>
          <w:rFonts w:eastAsia="Calibri"/>
        </w:rPr>
        <w:t xml:space="preserve">The NF service consumer </w:t>
      </w:r>
      <w:r>
        <w:rPr>
          <w:rFonts w:eastAsia="Calibri"/>
        </w:rPr>
        <w:t xml:space="preserve">may retrieve from the NRF the NF profile of a </w:t>
      </w:r>
      <w:r w:rsidRPr="004D033C">
        <w:rPr>
          <w:rFonts w:eastAsia="Calibri"/>
        </w:rPr>
        <w:t>given NF Instance.</w:t>
      </w:r>
      <w:r>
        <w:rPr>
          <w:rFonts w:eastAsia="Calibri"/>
        </w:rPr>
        <w:t xml:space="preserve"> </w:t>
      </w:r>
      <w:r w:rsidRPr="00911680">
        <w:rPr>
          <w:rFonts w:eastAsia="Calibri"/>
        </w:rPr>
        <w:t>Th</w:t>
      </w:r>
      <w:r w:rsidRPr="0063274C">
        <w:rPr>
          <w:rFonts w:eastAsia="Calibri"/>
        </w:rPr>
        <w:t>is</w:t>
      </w:r>
      <w:r w:rsidRPr="00911680">
        <w:rPr>
          <w:rFonts w:eastAsia="Calibri"/>
        </w:rPr>
        <w:t xml:space="preserve"> NF profile contains the </w:t>
      </w:r>
      <w:r w:rsidRPr="0063274C">
        <w:rPr>
          <w:rFonts w:eastAsia="Calibri"/>
        </w:rPr>
        <w:t xml:space="preserve">full </w:t>
      </w:r>
      <w:r w:rsidRPr="00911680">
        <w:rPr>
          <w:rFonts w:eastAsia="Calibri"/>
        </w:rPr>
        <w:t xml:space="preserve">version </w:t>
      </w:r>
      <w:r w:rsidRPr="0063274C">
        <w:rPr>
          <w:rFonts w:eastAsia="Calibri"/>
        </w:rPr>
        <w:t>number(s) of the API(s) supported by an NF Service Instance</w:t>
      </w:r>
      <w:r w:rsidRPr="00911680">
        <w:rPr>
          <w:rFonts w:eastAsia="Calibri"/>
        </w:rPr>
        <w:t xml:space="preserve">, as described in the </w:t>
      </w:r>
      <w:r w:rsidR="004F6487">
        <w:rPr>
          <w:rFonts w:eastAsia="Calibri"/>
        </w:rPr>
        <w:t>clause </w:t>
      </w:r>
      <w:r w:rsidR="004F6487" w:rsidRPr="00911680">
        <w:t>6</w:t>
      </w:r>
      <w:r w:rsidRPr="00911680">
        <w:t>.</w:t>
      </w:r>
      <w:r>
        <w:t>2</w:t>
      </w:r>
      <w:r w:rsidRPr="00911680">
        <w:t>.6.2.4 of 3GPP TS 29.510 [</w:t>
      </w:r>
      <w:r>
        <w:t>18</w:t>
      </w:r>
      <w:r w:rsidRPr="00911680">
        <w:t>]</w:t>
      </w:r>
      <w:r>
        <w:t xml:space="preserve"> and the planned retirement date.</w:t>
      </w:r>
    </w:p>
    <w:p w14:paraId="64657EEC" w14:textId="5B9D0CE6" w:rsidR="00516776" w:rsidRDefault="00516776" w:rsidP="00516776">
      <w:pPr>
        <w:pStyle w:val="B1"/>
        <w:rPr>
          <w:rFonts w:eastAsia="Calibri"/>
        </w:rPr>
      </w:pPr>
      <w:r>
        <w:lastRenderedPageBreak/>
        <w:t>-</w:t>
      </w:r>
      <w:r>
        <w:tab/>
        <w:t xml:space="preserve">NF profile change notifications: The NF service consumer may subscribe for NF status change notifications with the NRF as specified in </w:t>
      </w:r>
      <w:r w:rsidR="004F6487">
        <w:t>clause 5</w:t>
      </w:r>
      <w:r>
        <w:t xml:space="preserve">.2.2.5 of 3GPP TS 29.510 [18]. The NRF shall notify as specified in </w:t>
      </w:r>
      <w:r w:rsidR="004F6487">
        <w:t>clause 5</w:t>
      </w:r>
      <w:r>
        <w:t>.2.2.6 of 3GPP TS 29.510 [18], any change to the NF profile which may include updated NF service profile containing the current list of NF services and their versions supported by the NF.</w:t>
      </w:r>
    </w:p>
    <w:p w14:paraId="24C31434" w14:textId="77777777" w:rsidR="00516776" w:rsidRDefault="00516776" w:rsidP="00516776">
      <w:pPr>
        <w:rPr>
          <w:rFonts w:eastAsia="Calibri"/>
        </w:rPr>
      </w:pPr>
      <w:r w:rsidRPr="00674C2A">
        <w:rPr>
          <w:rFonts w:eastAsia="Calibri"/>
        </w:rPr>
        <w:t xml:space="preserve">When a new major version is created, the NF service producer shall continue supporting at least the previous major version until a retirement date unless all API versions (except for draft API versions published prior to the OpenAPI freeze) with that previous major version are withdrawn (see </w:t>
      </w:r>
      <w:r>
        <w:rPr>
          <w:rFonts w:eastAsia="Calibri"/>
        </w:rPr>
        <w:t>clause </w:t>
      </w:r>
      <w:r w:rsidRPr="00674C2A">
        <w:rPr>
          <w:rFonts w:eastAsia="Calibri"/>
        </w:rPr>
        <w:t>4.3.1.</w:t>
      </w:r>
      <w:r>
        <w:rPr>
          <w:rFonts w:eastAsia="Calibri"/>
        </w:rPr>
        <w:t>6</w:t>
      </w:r>
      <w:r w:rsidRPr="00674C2A">
        <w:rPr>
          <w:rFonts w:eastAsia="Calibri"/>
        </w:rPr>
        <w:t>); this enables NF service consumers to migrate to the new version. After expiration of the retirement date, the old major version should be deprecated. The retirement date of an old major version supported by a NF service instance may be updated in the NF profile in the NRF.</w:t>
      </w:r>
    </w:p>
    <w:p w14:paraId="6AEADB04" w14:textId="77777777" w:rsidR="00516776" w:rsidRPr="00674C2A" w:rsidRDefault="00516776" w:rsidP="004F1FBA">
      <w:pPr>
        <w:pStyle w:val="Heading4"/>
        <w:rPr>
          <w:rFonts w:eastAsia="Calibri"/>
        </w:rPr>
      </w:pPr>
      <w:bookmarkStart w:id="190" w:name="_Toc19702427"/>
      <w:bookmarkStart w:id="191" w:name="_Toc27751583"/>
      <w:bookmarkStart w:id="192" w:name="_Toc35971669"/>
      <w:bookmarkStart w:id="193" w:name="_Toc35975918"/>
      <w:bookmarkStart w:id="194" w:name="_Toc44849375"/>
      <w:bookmarkStart w:id="195" w:name="_Toc51853016"/>
      <w:bookmarkStart w:id="196" w:name="_Toc51859689"/>
      <w:bookmarkStart w:id="197" w:name="_Toc177644366"/>
      <w:r w:rsidRPr="00674C2A">
        <w:rPr>
          <w:rFonts w:eastAsia="Calibri"/>
        </w:rPr>
        <w:t>4.3.1.</w:t>
      </w:r>
      <w:r>
        <w:rPr>
          <w:rFonts w:eastAsia="Calibri"/>
        </w:rPr>
        <w:t>6</w:t>
      </w:r>
      <w:r w:rsidRPr="00674C2A">
        <w:rPr>
          <w:rFonts w:eastAsia="Calibri"/>
        </w:rPr>
        <w:tab/>
        <w:t>Withdrawing API versions</w:t>
      </w:r>
      <w:bookmarkEnd w:id="190"/>
      <w:bookmarkEnd w:id="191"/>
      <w:bookmarkEnd w:id="192"/>
      <w:bookmarkEnd w:id="193"/>
      <w:bookmarkEnd w:id="194"/>
      <w:bookmarkEnd w:id="195"/>
      <w:bookmarkEnd w:id="196"/>
      <w:bookmarkEnd w:id="197"/>
    </w:p>
    <w:p w14:paraId="7333206A" w14:textId="1D5DB33C" w:rsidR="00BA2BED" w:rsidRPr="00674C2A" w:rsidRDefault="00BA2BED" w:rsidP="00BA2BED">
      <w:r w:rsidRPr="00674C2A">
        <w:t xml:space="preserve">If it is discovered that one or several previous API versions are not providing the basic mandatory functionality of an API due to severe functional or encoding deficits (for instance, there is no or very limited interoperability between the NF service consumer and NF service producer when such an API version is used, or the API is hardly implementable because of severe deficits in the OpenAPI file that cannot easily be fixed by </w:t>
      </w:r>
      <w:r w:rsidRPr="00006488">
        <w:t>implementers</w:t>
      </w:r>
      <w:r w:rsidRPr="00674C2A">
        <w:t xml:space="preserve"> in an interoperable manner), those API versions shall be listed as withdrawn in subsequent versions of the TS defining the corresponding API; any withdrawn API versions from the same or previous 3GPP releases shall be listed. API versions published before the </w:t>
      </w:r>
      <w:r w:rsidRPr="00674C2A">
        <w:rPr>
          <w:rFonts w:eastAsia="Calibri"/>
        </w:rPr>
        <w:t>Open</w:t>
      </w:r>
      <w:r w:rsidRPr="00674C2A">
        <w:t>API freeze of the corresponding 3GPP Release, i.e. with a 4th Field (</w:t>
      </w:r>
      <w:r w:rsidRPr="003D67A3">
        <w:t>NON-FROZEN and/or OPERATOR-SPECIFIC</w:t>
      </w:r>
      <w:r w:rsidRPr="00674C2A">
        <w:t>) as part of the version number, shall not be withdrawn.</w:t>
      </w:r>
    </w:p>
    <w:p w14:paraId="2C46A4C8" w14:textId="77777777" w:rsidR="00516776" w:rsidRPr="00674C2A" w:rsidRDefault="00516776" w:rsidP="00516776">
      <w:pPr>
        <w:pStyle w:val="NO"/>
        <w:rPr>
          <w:lang w:eastAsia="zh-CN"/>
        </w:rPr>
      </w:pPr>
      <w:r w:rsidRPr="00674C2A">
        <w:rPr>
          <w:lang w:eastAsia="zh-CN"/>
        </w:rPr>
        <w:t>NOTE 1:</w:t>
      </w:r>
      <w:r w:rsidRPr="00674C2A">
        <w:rPr>
          <w:lang w:eastAsia="zh-CN"/>
        </w:rPr>
        <w:tab/>
        <w:t>It is recommended to avoid withdrawing API versions whenever possible. It is expected that a need to withdraw API versions is most likely detected when discussing corrections soon after the OpenAPI freeze of a new API.</w:t>
      </w:r>
    </w:p>
    <w:p w14:paraId="2D2C6A05" w14:textId="77777777" w:rsidR="00516776" w:rsidRPr="00674C2A" w:rsidRDefault="00516776" w:rsidP="00516776">
      <w:pPr>
        <w:pStyle w:val="NO"/>
      </w:pPr>
      <w:r w:rsidRPr="00674C2A">
        <w:rPr>
          <w:lang w:eastAsia="zh-CN"/>
        </w:rPr>
        <w:t>NOTE 2</w:t>
      </w:r>
      <w:r>
        <w:rPr>
          <w:lang w:eastAsia="zh-CN"/>
        </w:rPr>
        <w:t>:</w:t>
      </w:r>
      <w:r w:rsidRPr="00674C2A">
        <w:rPr>
          <w:lang w:eastAsia="zh-CN"/>
        </w:rPr>
        <w:tab/>
        <w:t>Corrections to optional or minor parts of the API functionality do not lead to the withdraw</w:t>
      </w:r>
      <w:r>
        <w:rPr>
          <w:lang w:eastAsia="zh-CN"/>
        </w:rPr>
        <w:t>a</w:t>
      </w:r>
      <w:r w:rsidRPr="00674C2A">
        <w:rPr>
          <w:lang w:eastAsia="zh-CN"/>
        </w:rPr>
        <w:t xml:space="preserve">l of API versions. However, if </w:t>
      </w:r>
      <w:r w:rsidRPr="00674C2A">
        <w:t>severe functional or encoding deficits of the functionality related to an optional functionality with a corresponding supported feature (</w:t>
      </w:r>
      <w:r w:rsidRPr="00674C2A">
        <w:rPr>
          <w:rFonts w:eastAsia="Calibri"/>
        </w:rPr>
        <w:t xml:space="preserve">see 3GPP TS 29.500 [2] </w:t>
      </w:r>
      <w:r>
        <w:rPr>
          <w:rFonts w:eastAsia="Calibri"/>
        </w:rPr>
        <w:t>clause</w:t>
      </w:r>
      <w:r w:rsidRPr="00674C2A">
        <w:rPr>
          <w:rFonts w:eastAsia="Calibri"/>
        </w:rPr>
        <w:t xml:space="preserve"> 6.6.2) </w:t>
      </w:r>
      <w:r w:rsidRPr="00674C2A">
        <w:t>are discovered, a new supported feature can be introduced to enable a negotiation of the support of the correction, and the old corresponding supported feature can be marked as "withdrawn" in the table defining the supported features of an API.</w:t>
      </w:r>
    </w:p>
    <w:p w14:paraId="1BEC01BC" w14:textId="77777777" w:rsidR="00516776" w:rsidRPr="00E55A28" w:rsidRDefault="00516776" w:rsidP="00516776">
      <w:pPr>
        <w:rPr>
          <w:lang w:eastAsia="zh-CN"/>
        </w:rPr>
      </w:pPr>
      <w:r w:rsidRPr="00674C2A">
        <w:t>Withdrawn API versions should not be deployed.</w:t>
      </w:r>
    </w:p>
    <w:p w14:paraId="480B3A73" w14:textId="77777777" w:rsidR="00516776" w:rsidRDefault="00516776" w:rsidP="004F1FBA">
      <w:pPr>
        <w:pStyle w:val="Heading2"/>
      </w:pPr>
      <w:bookmarkStart w:id="198" w:name="_Toc19702428"/>
      <w:bookmarkStart w:id="199" w:name="_Toc27751584"/>
      <w:bookmarkStart w:id="200" w:name="_Toc35971670"/>
      <w:bookmarkStart w:id="201" w:name="_Toc35975919"/>
      <w:bookmarkStart w:id="202" w:name="_Toc44849376"/>
      <w:bookmarkStart w:id="203" w:name="_Toc51853017"/>
      <w:bookmarkStart w:id="204" w:name="_Toc51859690"/>
      <w:bookmarkStart w:id="205" w:name="_Toc177644367"/>
      <w:r>
        <w:t>4.4</w:t>
      </w:r>
      <w:r>
        <w:tab/>
        <w:t>URI Structure</w:t>
      </w:r>
      <w:bookmarkEnd w:id="198"/>
      <w:bookmarkEnd w:id="199"/>
      <w:bookmarkEnd w:id="200"/>
      <w:bookmarkEnd w:id="201"/>
      <w:bookmarkEnd w:id="202"/>
      <w:bookmarkEnd w:id="203"/>
      <w:bookmarkEnd w:id="204"/>
      <w:bookmarkEnd w:id="205"/>
    </w:p>
    <w:p w14:paraId="71CE2D9C" w14:textId="77777777" w:rsidR="00516776" w:rsidRDefault="00516776" w:rsidP="004F1FBA">
      <w:pPr>
        <w:pStyle w:val="Heading3"/>
      </w:pPr>
      <w:bookmarkStart w:id="206" w:name="_Toc19702429"/>
      <w:bookmarkStart w:id="207" w:name="_Toc27751585"/>
      <w:bookmarkStart w:id="208" w:name="_Toc35971671"/>
      <w:bookmarkStart w:id="209" w:name="_Toc35975920"/>
      <w:bookmarkStart w:id="210" w:name="_Toc44849377"/>
      <w:bookmarkStart w:id="211" w:name="_Toc51853018"/>
      <w:bookmarkStart w:id="212" w:name="_Toc51859691"/>
      <w:bookmarkStart w:id="213" w:name="_Toc177644368"/>
      <w:r>
        <w:t>4.4.1</w:t>
      </w:r>
      <w:r>
        <w:tab/>
        <w:t>Resource URI structure</w:t>
      </w:r>
      <w:bookmarkEnd w:id="206"/>
      <w:bookmarkEnd w:id="207"/>
      <w:bookmarkEnd w:id="208"/>
      <w:bookmarkEnd w:id="209"/>
      <w:bookmarkEnd w:id="210"/>
      <w:bookmarkEnd w:id="211"/>
      <w:bookmarkEnd w:id="212"/>
      <w:bookmarkEnd w:id="213"/>
    </w:p>
    <w:p w14:paraId="0DB89FBA" w14:textId="77777777" w:rsidR="00516776" w:rsidRDefault="00516776" w:rsidP="00516776">
      <w:r>
        <w:t>Resources are either individual resources, or structured resources that can contain child resources.</w:t>
      </w:r>
      <w:r w:rsidRPr="0065048A">
        <w:t xml:space="preserve"> </w:t>
      </w:r>
      <w:r w:rsidRPr="00296B98">
        <w:t xml:space="preserve">It is recommended to design each resource following one of the archetypes provided in the Annex </w:t>
      </w:r>
      <w:r>
        <w:t>C</w:t>
      </w:r>
      <w:r w:rsidRPr="00296B98">
        <w:t>.</w:t>
      </w:r>
    </w:p>
    <w:p w14:paraId="7ED46554" w14:textId="77777777" w:rsidR="00516776" w:rsidRDefault="00516776" w:rsidP="00516776">
      <w:r>
        <w:t>A URI uniquely identifies a resource. In the 5GC SBI APIs, when a resource URI is an absolute URI, its structure shall be specified as follows:</w:t>
      </w:r>
    </w:p>
    <w:p w14:paraId="354041A6" w14:textId="77777777" w:rsidR="005C1A9E" w:rsidRPr="002C6BF1" w:rsidRDefault="005C1A9E" w:rsidP="005C1A9E">
      <w:pPr>
        <w:pStyle w:val="B1"/>
        <w:rPr>
          <w:b/>
          <w:lang w:eastAsia="zh-CN"/>
        </w:rPr>
      </w:pPr>
      <w:r w:rsidRPr="002C6BF1">
        <w:rPr>
          <w:b/>
        </w:rPr>
        <w:t>{apiRoot}/</w:t>
      </w:r>
      <w:r>
        <w:rPr>
          <w:rFonts w:hint="eastAsia"/>
          <w:b/>
          <w:lang w:eastAsia="zh-CN"/>
        </w:rPr>
        <w:t>&lt;</w:t>
      </w:r>
      <w:r w:rsidRPr="002C6BF1">
        <w:rPr>
          <w:b/>
        </w:rPr>
        <w:t>apiName</w:t>
      </w:r>
      <w:r>
        <w:rPr>
          <w:rFonts w:hint="eastAsia"/>
          <w:b/>
          <w:lang w:eastAsia="zh-CN"/>
        </w:rPr>
        <w:t>&gt;</w:t>
      </w:r>
      <w:r w:rsidRPr="002C6BF1">
        <w:rPr>
          <w:b/>
        </w:rPr>
        <w:t>/</w:t>
      </w:r>
      <w:r>
        <w:rPr>
          <w:rFonts w:hint="eastAsia"/>
          <w:b/>
          <w:lang w:eastAsia="zh-CN"/>
        </w:rPr>
        <w:t>&lt;</w:t>
      </w:r>
      <w:r w:rsidRPr="002C6BF1">
        <w:rPr>
          <w:b/>
        </w:rPr>
        <w:t>apiVersion</w:t>
      </w:r>
      <w:r>
        <w:rPr>
          <w:rFonts w:hint="eastAsia"/>
          <w:b/>
          <w:lang w:eastAsia="zh-CN"/>
        </w:rPr>
        <w:t>&gt;</w:t>
      </w:r>
      <w:r w:rsidRPr="002C6BF1">
        <w:rPr>
          <w:b/>
        </w:rPr>
        <w:t>/</w:t>
      </w:r>
      <w:r>
        <w:rPr>
          <w:rFonts w:hint="eastAsia"/>
          <w:b/>
          <w:lang w:eastAsia="zh-CN"/>
        </w:rPr>
        <w:t>&lt;</w:t>
      </w:r>
      <w:r w:rsidRPr="002C6BF1">
        <w:rPr>
          <w:b/>
        </w:rPr>
        <w:t>apiSpecific</w:t>
      </w:r>
      <w:r>
        <w:rPr>
          <w:b/>
        </w:rPr>
        <w:t>ResourceUriPart</w:t>
      </w:r>
      <w:r>
        <w:rPr>
          <w:rFonts w:hint="eastAsia"/>
          <w:b/>
          <w:lang w:eastAsia="zh-CN"/>
        </w:rPr>
        <w:t>&gt;</w:t>
      </w:r>
    </w:p>
    <w:p w14:paraId="7D235A23" w14:textId="77777777" w:rsidR="00516776" w:rsidRDefault="00516776" w:rsidP="00516776">
      <w:r w:rsidRPr="002C6BF1">
        <w:t xml:space="preserve">"apiRoot" </w:t>
      </w:r>
      <w:r>
        <w:t>shall be a concatenation of the following parts:</w:t>
      </w:r>
    </w:p>
    <w:p w14:paraId="5045F2F1" w14:textId="77777777" w:rsidR="00516776" w:rsidRDefault="00516776" w:rsidP="00516776">
      <w:pPr>
        <w:pStyle w:val="B1"/>
      </w:pPr>
      <w:r>
        <w:t>-</w:t>
      </w:r>
      <w:r>
        <w:tab/>
      </w:r>
      <w:r w:rsidRPr="002C6BF1">
        <w:t>scheme ("http"</w:t>
      </w:r>
      <w:r>
        <w:t xml:space="preserve"> or </w:t>
      </w:r>
      <w:r w:rsidRPr="00FF48CA">
        <w:t>"https"</w:t>
      </w:r>
      <w:r>
        <w:t>)</w:t>
      </w:r>
    </w:p>
    <w:p w14:paraId="2685D5B4" w14:textId="77777777" w:rsidR="00516776" w:rsidRDefault="00516776" w:rsidP="00516776">
      <w:pPr>
        <w:pStyle w:val="NO"/>
      </w:pPr>
      <w:r>
        <w:rPr>
          <w:rFonts w:hint="eastAsia"/>
        </w:rPr>
        <w:t>NOTE:</w:t>
      </w:r>
      <w:r>
        <w:rPr>
          <w:rFonts w:hint="eastAsia"/>
        </w:rPr>
        <w:tab/>
        <w:t>In this release of the specification both http and https scheme URIs are allowed.</w:t>
      </w:r>
      <w:r>
        <w:t xml:space="preserve"> See clause 13.1 of 3GPP TS 33.501[22] for further details on security of Service Based Interfaces.</w:t>
      </w:r>
    </w:p>
    <w:p w14:paraId="77641F2C" w14:textId="77777777" w:rsidR="00516776" w:rsidRDefault="00516776" w:rsidP="00516776">
      <w:pPr>
        <w:pStyle w:val="B1"/>
      </w:pPr>
      <w:r>
        <w:t>-</w:t>
      </w:r>
      <w:r>
        <w:tab/>
        <w:t>the fixed string "://"</w:t>
      </w:r>
    </w:p>
    <w:p w14:paraId="7CE9F175" w14:textId="77777777" w:rsidR="006D1205" w:rsidRDefault="006D1205" w:rsidP="006D1205">
      <w:pPr>
        <w:pStyle w:val="B1"/>
      </w:pPr>
      <w:r>
        <w:t>-</w:t>
      </w:r>
      <w:r>
        <w:tab/>
        <w:t>authority (</w:t>
      </w:r>
      <w:r w:rsidRPr="002C6BF1">
        <w:t>host and optional port</w:t>
      </w:r>
      <w:r>
        <w:t>) as defined in IETF RFC 3986 [9]. The host should be represented by the operator specific FQDN (for FQDN examples see clause 28.3.2 in 3GPP TS 23.003 [27]).</w:t>
      </w:r>
    </w:p>
    <w:p w14:paraId="21CBE300" w14:textId="77777777" w:rsidR="00516776" w:rsidRDefault="00516776" w:rsidP="00516776">
      <w:pPr>
        <w:pStyle w:val="B1"/>
      </w:pPr>
      <w:r>
        <w:t>-</w:t>
      </w:r>
      <w:r>
        <w:tab/>
      </w:r>
      <w:r w:rsidRPr="002C6BF1">
        <w:t xml:space="preserve">an optional </w:t>
      </w:r>
      <w:r>
        <w:t xml:space="preserve">deployment-specific </w:t>
      </w:r>
      <w:r w:rsidRPr="002C6BF1">
        <w:t>string</w:t>
      </w:r>
      <w:r>
        <w:t xml:space="preserve"> (API prefix) that starts with a "/" character.</w:t>
      </w:r>
    </w:p>
    <w:p w14:paraId="6D825016" w14:textId="07B5A584" w:rsidR="009B79C2" w:rsidRPr="002C6BF1" w:rsidRDefault="009B79C2" w:rsidP="009B79C2">
      <w:bookmarkStart w:id="214" w:name="_Toc19702430"/>
      <w:bookmarkStart w:id="215" w:name="_Toc27751586"/>
      <w:bookmarkStart w:id="216" w:name="_Toc35971672"/>
      <w:bookmarkStart w:id="217" w:name="_Toc35975921"/>
      <w:bookmarkStart w:id="218" w:name="_Toc44849378"/>
      <w:bookmarkStart w:id="219" w:name="_Toc51853019"/>
      <w:bookmarkStart w:id="220" w:name="_Toc51859692"/>
      <w:r w:rsidRPr="002C6BF1">
        <w:t xml:space="preserve">apiName" </w:t>
      </w:r>
      <w:r>
        <w:t xml:space="preserve">shall </w:t>
      </w:r>
      <w:r w:rsidRPr="002C6BF1">
        <w:t>define the name of the API.</w:t>
      </w:r>
      <w:r>
        <w:t xml:space="preserve"> For example, </w:t>
      </w:r>
      <w:r w:rsidRPr="002E5CBA">
        <w:rPr>
          <w:lang w:val="en-US"/>
        </w:rPr>
        <w:t>'</w:t>
      </w:r>
      <w:r>
        <w:t>nsmf-pdusession</w:t>
      </w:r>
      <w:r w:rsidRPr="002E5CBA">
        <w:rPr>
          <w:lang w:val="en-US"/>
        </w:rPr>
        <w:t>'</w:t>
      </w:r>
      <w:r>
        <w:rPr>
          <w:lang w:val="en-US"/>
        </w:rPr>
        <w:t>.</w:t>
      </w:r>
    </w:p>
    <w:p w14:paraId="3B47402C" w14:textId="17FA40C7" w:rsidR="009B79C2" w:rsidRDefault="009B79C2" w:rsidP="009B79C2">
      <w:r w:rsidRPr="002C6BF1">
        <w:lastRenderedPageBreak/>
        <w:t xml:space="preserve">"apiVersion" </w:t>
      </w:r>
      <w:r>
        <w:t xml:space="preserve">shall indicate </w:t>
      </w:r>
      <w:r w:rsidRPr="002C6BF1">
        <w:t xml:space="preserve"> the </w:t>
      </w:r>
      <w:r w:rsidRPr="00D90A06">
        <w:rPr>
          <w:rFonts w:eastAsia="Calibri"/>
        </w:rPr>
        <w:t>MAJOR</w:t>
      </w:r>
      <w:r>
        <w:rPr>
          <w:rFonts w:eastAsia="Calibri"/>
        </w:rPr>
        <w:t xml:space="preserve"> version of the </w:t>
      </w:r>
      <w:r w:rsidRPr="002C6BF1">
        <w:t xml:space="preserve"> API. </w:t>
      </w:r>
      <w:r>
        <w:t>The format is specified in clause 4.3.1.3. For example, 'v1'.</w:t>
      </w:r>
    </w:p>
    <w:p w14:paraId="3775AC48" w14:textId="77777777" w:rsidR="009B79C2" w:rsidRDefault="009B79C2" w:rsidP="009B79C2">
      <w:r w:rsidRPr="002A099B">
        <w:t xml:space="preserve">While "apiRoot", "apiName" and "apiVersion" together define the </w:t>
      </w:r>
      <w:r>
        <w:rPr>
          <w:rFonts w:hint="eastAsia"/>
          <w:lang w:eastAsia="zh-CN"/>
        </w:rPr>
        <w:t>API</w:t>
      </w:r>
      <w:r w:rsidRPr="002A099B">
        <w:t xml:space="preserve"> URI of the </w:t>
      </w:r>
      <w:r>
        <w:rPr>
          <w:rFonts w:hint="eastAsia"/>
          <w:lang w:eastAsia="zh-CN"/>
        </w:rPr>
        <w:t xml:space="preserve">corresponding </w:t>
      </w:r>
      <w:r w:rsidRPr="002A099B">
        <w:t xml:space="preserve">API, each </w:t>
      </w:r>
      <w:r w:rsidRPr="002C6BF1">
        <w:t>"apiSpecific</w:t>
      </w:r>
      <w:r>
        <w:t>ResourceUriPart</w:t>
      </w:r>
      <w:r w:rsidRPr="002C6BF1">
        <w:t>" define</w:t>
      </w:r>
      <w:r>
        <w:t>s</w:t>
      </w:r>
      <w:r w:rsidRPr="002C6BF1">
        <w:t xml:space="preserve"> </w:t>
      </w:r>
      <w:r>
        <w:t xml:space="preserve">a </w:t>
      </w:r>
      <w:r w:rsidRPr="002C6BF1">
        <w:t>resource</w:t>
      </w:r>
      <w:r>
        <w:t xml:space="preserve"> </w:t>
      </w:r>
      <w:r w:rsidRPr="002C6BF1">
        <w:t xml:space="preserve">URI </w:t>
      </w:r>
      <w:r>
        <w:t xml:space="preserve">of the </w:t>
      </w:r>
      <w:r w:rsidRPr="002C6BF1">
        <w:t>API</w:t>
      </w:r>
      <w:r>
        <w:t xml:space="preserve"> relative to the </w:t>
      </w:r>
      <w:r>
        <w:rPr>
          <w:rFonts w:hint="eastAsia"/>
          <w:lang w:eastAsia="zh-CN"/>
        </w:rPr>
        <w:t>API</w:t>
      </w:r>
      <w:r>
        <w:t xml:space="preserve"> URI</w:t>
      </w:r>
      <w:r w:rsidRPr="002C6BF1">
        <w:t>.</w:t>
      </w:r>
    </w:p>
    <w:p w14:paraId="385F06E5" w14:textId="77777777" w:rsidR="009B79C2" w:rsidRDefault="009B79C2" w:rsidP="009B79C2">
      <w:r>
        <w:t>An API URI should not contain a trailing slash as defined in clause 3.1, and if it contains one, then it should be ignored/removed.</w:t>
      </w:r>
    </w:p>
    <w:p w14:paraId="309856A2" w14:textId="77777777" w:rsidR="009B79C2" w:rsidRDefault="009B79C2" w:rsidP="009B79C2">
      <w:r>
        <w:t>Example of an API URI from 3GPP TS 29.502 [20]:</w:t>
      </w:r>
    </w:p>
    <w:p w14:paraId="43581FA7" w14:textId="77777777" w:rsidR="009B79C2" w:rsidRDefault="009B79C2" w:rsidP="009B79C2">
      <w:r>
        <w:t xml:space="preserve">  - url: '{apiRoot}/nsmf-pdusession/v1'</w:t>
      </w:r>
    </w:p>
    <w:p w14:paraId="528CFDF9" w14:textId="77777777" w:rsidR="00516776" w:rsidRDefault="00516776" w:rsidP="004F1FBA">
      <w:pPr>
        <w:pStyle w:val="Heading3"/>
      </w:pPr>
      <w:bookmarkStart w:id="221" w:name="_Toc177644369"/>
      <w:r>
        <w:t>4.4.2</w:t>
      </w:r>
      <w:r>
        <w:tab/>
        <w:t>Custom operations URI structure</w:t>
      </w:r>
      <w:bookmarkEnd w:id="214"/>
      <w:bookmarkEnd w:id="215"/>
      <w:bookmarkEnd w:id="216"/>
      <w:bookmarkEnd w:id="217"/>
      <w:bookmarkEnd w:id="218"/>
      <w:bookmarkEnd w:id="219"/>
      <w:bookmarkEnd w:id="220"/>
      <w:bookmarkEnd w:id="221"/>
    </w:p>
    <w:p w14:paraId="05F81EC4" w14:textId="77777777" w:rsidR="00516776" w:rsidRDefault="00516776" w:rsidP="00516776">
      <w:r>
        <w:t>The custom operation definition is in Annex C.</w:t>
      </w:r>
    </w:p>
    <w:p w14:paraId="1AC0F3F6" w14:textId="77777777" w:rsidR="00516776" w:rsidRDefault="00516776" w:rsidP="00516776">
      <w:r>
        <w:t>The URI of a custom operation which is associated with a resource shall have the following structure:</w:t>
      </w:r>
    </w:p>
    <w:p w14:paraId="775BE507" w14:textId="77777777" w:rsidR="00AD7052" w:rsidRDefault="00AD7052" w:rsidP="00AD7052">
      <w:pPr>
        <w:pStyle w:val="B1"/>
        <w:rPr>
          <w:b/>
        </w:rPr>
      </w:pPr>
      <w:r>
        <w:rPr>
          <w:b/>
        </w:rPr>
        <w:t>{apiRoot}/&lt;apiName&gt;/&lt;apiVersion&gt;/&lt;apiSpecificResourceUriPart&gt;/&lt;custOpName&gt;</w:t>
      </w:r>
    </w:p>
    <w:p w14:paraId="1B6E3462" w14:textId="77777777" w:rsidR="00516776" w:rsidRDefault="00516776" w:rsidP="00516776">
      <w:r w:rsidRPr="006C3847">
        <w:t>Custom operations can also be associated with the service i</w:t>
      </w:r>
      <w:r w:rsidRPr="0083226D">
        <w:t>nstead of a resource.</w:t>
      </w:r>
      <w:r w:rsidRPr="006C3847">
        <w:t xml:space="preserve"> The</w:t>
      </w:r>
      <w:r>
        <w:t xml:space="preserve"> URI of a custom operation which is not associated with a resource shall have the following structure:</w:t>
      </w:r>
    </w:p>
    <w:p w14:paraId="6DDC4A5F" w14:textId="77777777" w:rsidR="00AD7052" w:rsidRDefault="00AD7052" w:rsidP="00AD7052">
      <w:pPr>
        <w:pStyle w:val="B1"/>
        <w:rPr>
          <w:b/>
          <w:lang w:eastAsia="zh-CN"/>
        </w:rPr>
      </w:pPr>
      <w:r>
        <w:rPr>
          <w:b/>
        </w:rPr>
        <w:t>{apiRoot}/&lt;apiName&gt;/&lt;apiVersion&gt;/&lt;custOpName</w:t>
      </w:r>
      <w:r>
        <w:rPr>
          <w:rFonts w:hint="eastAsia"/>
          <w:b/>
          <w:lang w:eastAsia="zh-CN"/>
        </w:rPr>
        <w:t>&gt;</w:t>
      </w:r>
    </w:p>
    <w:p w14:paraId="371E163F" w14:textId="77777777" w:rsidR="00516776" w:rsidRPr="005974E6" w:rsidRDefault="00516776" w:rsidP="00516776">
      <w:r>
        <w:t>In the above URI structures, "apiRoot", "apiName", "apiVersion" and "apiSpecificResourceUriPart" are as defined in clause</w:t>
      </w:r>
      <w:r w:rsidR="00AD7052">
        <w:t> </w:t>
      </w:r>
      <w:r>
        <w:t>4.4.1 and "custOpName" represents the name of the custom operation as defined in clause</w:t>
      </w:r>
      <w:r w:rsidR="00AD7052">
        <w:t> </w:t>
      </w:r>
      <w:r w:rsidRPr="00606745">
        <w:t>5.1.3.2</w:t>
      </w:r>
      <w:r>
        <w:t>.</w:t>
      </w:r>
    </w:p>
    <w:p w14:paraId="184852EB" w14:textId="77777777" w:rsidR="00516776" w:rsidRDefault="00516776" w:rsidP="004F1FBA">
      <w:pPr>
        <w:pStyle w:val="Heading3"/>
      </w:pPr>
      <w:bookmarkStart w:id="222" w:name="_Toc19702431"/>
      <w:bookmarkStart w:id="223" w:name="_Toc27751587"/>
      <w:bookmarkStart w:id="224" w:name="_Toc35971673"/>
      <w:bookmarkStart w:id="225" w:name="_Toc35975922"/>
      <w:bookmarkStart w:id="226" w:name="_Toc44849379"/>
      <w:bookmarkStart w:id="227" w:name="_Toc51853020"/>
      <w:bookmarkStart w:id="228" w:name="_Toc51859693"/>
      <w:bookmarkStart w:id="229" w:name="_Toc177644370"/>
      <w:r>
        <w:t>4.4.3</w:t>
      </w:r>
      <w:r>
        <w:tab/>
        <w:t>Callback URI structure</w:t>
      </w:r>
      <w:bookmarkEnd w:id="222"/>
      <w:bookmarkEnd w:id="223"/>
      <w:bookmarkEnd w:id="224"/>
      <w:bookmarkEnd w:id="225"/>
      <w:bookmarkEnd w:id="226"/>
      <w:bookmarkEnd w:id="227"/>
      <w:bookmarkEnd w:id="228"/>
      <w:bookmarkEnd w:id="229"/>
    </w:p>
    <w:p w14:paraId="7D2540D0" w14:textId="77777777" w:rsidR="000872B7" w:rsidRDefault="000872B7" w:rsidP="000872B7">
      <w:bookmarkStart w:id="230" w:name="_Toc19702432"/>
      <w:bookmarkStart w:id="231" w:name="_Toc27751588"/>
      <w:bookmarkStart w:id="232" w:name="_Toc35971674"/>
      <w:bookmarkStart w:id="233" w:name="_Toc35975923"/>
      <w:bookmarkStart w:id="234" w:name="_Toc44849380"/>
      <w:bookmarkStart w:id="235" w:name="_Toc51853021"/>
      <w:bookmarkStart w:id="236" w:name="_Toc51859694"/>
      <w:r w:rsidRPr="00990E69">
        <w:rPr>
          <w:lang w:val="en-US"/>
        </w:rPr>
        <w:t xml:space="preserve">The purpose of the callback URI is to enable NF service consumer to provide the </w:t>
      </w:r>
      <w:r w:rsidRPr="00717A68">
        <w:rPr>
          <w:lang w:val="en-US"/>
        </w:rPr>
        <w:t>URI to be used by an NF Service Producer to send notification or callback requests</w:t>
      </w:r>
      <w:r>
        <w:rPr>
          <w:lang w:val="en-US"/>
        </w:rPr>
        <w:t>.</w:t>
      </w:r>
    </w:p>
    <w:p w14:paraId="19345D28" w14:textId="77777777" w:rsidR="000872B7" w:rsidRDefault="000872B7" w:rsidP="000872B7">
      <w:r>
        <w:rPr>
          <w:lang w:val="en-US"/>
        </w:rPr>
        <w:t>The callback URI shall be in the form of an absolute URI as defined in clause 4.3 of IETF RFC</w:t>
      </w:r>
      <w:r>
        <w:t> 3986 </w:t>
      </w:r>
      <w:r w:rsidRPr="00BF015A">
        <w:t>[</w:t>
      </w:r>
      <w:r>
        <w:t>9</w:t>
      </w:r>
      <w:r w:rsidRPr="00BF015A">
        <w:t>]</w:t>
      </w:r>
      <w:r>
        <w:t xml:space="preserve">, including an </w:t>
      </w:r>
      <w:r w:rsidRPr="005625AC">
        <w:t>authority, and</w:t>
      </w:r>
      <w:r>
        <w:t xml:space="preserve"> excluding any query component, any </w:t>
      </w:r>
      <w:r w:rsidRPr="003B3FED">
        <w:t>fragment component</w:t>
      </w:r>
      <w:r>
        <w:t xml:space="preserve"> and any </w:t>
      </w:r>
      <w:r w:rsidRPr="003B3FED">
        <w:t>userinfo subcomponent</w:t>
      </w:r>
      <w:r>
        <w:t>.</w:t>
      </w:r>
    </w:p>
    <w:p w14:paraId="08E68919" w14:textId="77777777" w:rsidR="000872B7" w:rsidRDefault="000872B7" w:rsidP="000872B7">
      <w:r>
        <w:t>Therefore, callback URI consists of the following components, specified with ABNF syntax (see IETF RFC 5234 [26]):</w:t>
      </w:r>
    </w:p>
    <w:p w14:paraId="0F263517" w14:textId="7A4F9DE0" w:rsidR="000872B7" w:rsidRDefault="000872B7" w:rsidP="000872B7">
      <w:r>
        <w:t xml:space="preserve">URI = scheme ":" "//" host [ ":" port ] [ prefix ] "/" </w:t>
      </w:r>
      <w:r w:rsidRPr="00E845EB">
        <w:t>&lt;callbackUriPart&gt;</w:t>
      </w:r>
    </w:p>
    <w:p w14:paraId="47CF5EE3" w14:textId="575C7F6B" w:rsidR="000872B7" w:rsidRDefault="000872B7" w:rsidP="000872B7">
      <w:pPr>
        <w:jc w:val="both"/>
      </w:pPr>
      <w:r>
        <w:t>Where:</w:t>
      </w:r>
    </w:p>
    <w:p w14:paraId="797818C2" w14:textId="77777777" w:rsidR="000872B7" w:rsidRDefault="000872B7" w:rsidP="000872B7">
      <w:pPr>
        <w:pStyle w:val="B1"/>
      </w:pPr>
      <w:r>
        <w:t>-</w:t>
      </w:r>
      <w:r>
        <w:tab/>
      </w:r>
      <w:r w:rsidRPr="002C6BF1">
        <w:t xml:space="preserve">scheme </w:t>
      </w:r>
      <w:r>
        <w:t xml:space="preserve">is either </w:t>
      </w:r>
      <w:r w:rsidRPr="002C6BF1">
        <w:t>"http"</w:t>
      </w:r>
      <w:r>
        <w:t xml:space="preserve"> or </w:t>
      </w:r>
      <w:r w:rsidRPr="00FF48CA">
        <w:t>"https"</w:t>
      </w:r>
      <w:r>
        <w:t>;</w:t>
      </w:r>
    </w:p>
    <w:p w14:paraId="0F5AB2B5" w14:textId="77777777" w:rsidR="000872B7" w:rsidRDefault="000872B7" w:rsidP="000872B7">
      <w:pPr>
        <w:pStyle w:val="NO"/>
      </w:pPr>
      <w:r>
        <w:rPr>
          <w:rFonts w:hint="eastAsia"/>
        </w:rPr>
        <w:t>NOTE:</w:t>
      </w:r>
      <w:r>
        <w:rPr>
          <w:rFonts w:hint="eastAsia"/>
        </w:rPr>
        <w:tab/>
        <w:t>In this release of the specification both http and https scheme URIs are allowed.</w:t>
      </w:r>
      <w:r>
        <w:t xml:space="preserve"> See clause 13.1 of 3GPP TS 33.501[22] for further details on security of Service Based Interfaces.</w:t>
      </w:r>
    </w:p>
    <w:p w14:paraId="25867058" w14:textId="12AA1126" w:rsidR="000872B7" w:rsidRDefault="000872B7" w:rsidP="000872B7">
      <w:pPr>
        <w:pStyle w:val="B1"/>
      </w:pPr>
      <w:r>
        <w:t>-</w:t>
      </w:r>
      <w:r>
        <w:tab/>
        <w:t xml:space="preserve">'host' is either an FQDN or an IP address; </w:t>
      </w:r>
    </w:p>
    <w:p w14:paraId="3190A85A" w14:textId="77777777" w:rsidR="000872B7" w:rsidRDefault="000872B7" w:rsidP="000872B7">
      <w:pPr>
        <w:pStyle w:val="B1"/>
      </w:pPr>
      <w:r>
        <w:t>-</w:t>
      </w:r>
      <w:r>
        <w:tab/>
        <w:t xml:space="preserve">the URI may contain an optional port; </w:t>
      </w:r>
    </w:p>
    <w:p w14:paraId="15974A02" w14:textId="77777777" w:rsidR="000872B7" w:rsidRDefault="000872B7" w:rsidP="000872B7">
      <w:pPr>
        <w:pStyle w:val="B1"/>
      </w:pPr>
      <w:r>
        <w:t>-</w:t>
      </w:r>
      <w:r>
        <w:tab/>
        <w:t xml:space="preserve">the URI may contain </w:t>
      </w:r>
      <w:r w:rsidRPr="002C6BF1">
        <w:t xml:space="preserve">an optional </w:t>
      </w:r>
      <w:r>
        <w:t xml:space="preserve">deployment-specific </w:t>
      </w:r>
      <w:r w:rsidRPr="002C6BF1">
        <w:t>string</w:t>
      </w:r>
      <w:r>
        <w:t xml:space="preserve"> (prefix) that starts with a "/" character; </w:t>
      </w:r>
    </w:p>
    <w:p w14:paraId="67FEE2E0" w14:textId="77777777" w:rsidR="000872B7" w:rsidRDefault="000872B7" w:rsidP="000872B7">
      <w:pPr>
        <w:pStyle w:val="B1"/>
      </w:pPr>
      <w:r>
        <w:t>-</w:t>
      </w:r>
      <w:r>
        <w:tab/>
        <w:t xml:space="preserve">the "callbackUripart" is </w:t>
      </w:r>
      <w:bookmarkStart w:id="237" w:name="_Hlk143804449"/>
      <w:r>
        <w:t>the part of the callback URI, after the prefix (if any), of the path to an HTTP resource on the consumer, which is implementation specific</w:t>
      </w:r>
      <w:bookmarkEnd w:id="237"/>
      <w:r>
        <w:t>; and</w:t>
      </w:r>
    </w:p>
    <w:p w14:paraId="29A15791" w14:textId="5CC7ED68" w:rsidR="00516776" w:rsidRDefault="000872B7" w:rsidP="009411BF">
      <w:pPr>
        <w:pStyle w:val="B1"/>
      </w:pPr>
      <w:r>
        <w:t>-</w:t>
      </w:r>
      <w:r>
        <w:tab/>
        <w:t>the path of the callback URI comprises the prefix (if any) and the "callbackUriPart".</w:t>
      </w:r>
      <w:r w:rsidR="00516776">
        <w:t>4.5</w:t>
      </w:r>
      <w:r w:rsidR="00516776">
        <w:tab/>
        <w:t>Resource Representation and Content Format Negotiation</w:t>
      </w:r>
      <w:bookmarkEnd w:id="230"/>
      <w:bookmarkEnd w:id="231"/>
      <w:bookmarkEnd w:id="232"/>
      <w:bookmarkEnd w:id="233"/>
      <w:bookmarkEnd w:id="234"/>
      <w:bookmarkEnd w:id="235"/>
      <w:bookmarkEnd w:id="236"/>
    </w:p>
    <w:p w14:paraId="2DA927F3" w14:textId="77777777" w:rsidR="00516776" w:rsidRPr="00CD017B" w:rsidRDefault="00516776" w:rsidP="004F1FBA">
      <w:pPr>
        <w:pStyle w:val="Heading3"/>
      </w:pPr>
      <w:bookmarkStart w:id="238" w:name="_Toc19702433"/>
      <w:bookmarkStart w:id="239" w:name="_Toc27751589"/>
      <w:bookmarkStart w:id="240" w:name="_Toc35971675"/>
      <w:bookmarkStart w:id="241" w:name="_Toc35975924"/>
      <w:bookmarkStart w:id="242" w:name="_Toc44849381"/>
      <w:bookmarkStart w:id="243" w:name="_Toc51853022"/>
      <w:bookmarkStart w:id="244" w:name="_Toc51859695"/>
      <w:bookmarkStart w:id="245" w:name="_Toc177644371"/>
      <w:r w:rsidRPr="00CD017B">
        <w:rPr>
          <w:rFonts w:hint="eastAsia"/>
        </w:rPr>
        <w:t>4.5.1</w:t>
      </w:r>
      <w:r w:rsidR="00C86A3B">
        <w:tab/>
      </w:r>
      <w:r w:rsidRPr="00CD017B">
        <w:rPr>
          <w:rFonts w:hint="eastAsia"/>
        </w:rPr>
        <w:t xml:space="preserve">Resource </w:t>
      </w:r>
      <w:r w:rsidRPr="00CD017B">
        <w:t>Representation</w:t>
      </w:r>
      <w:bookmarkEnd w:id="238"/>
      <w:bookmarkEnd w:id="239"/>
      <w:bookmarkEnd w:id="240"/>
      <w:bookmarkEnd w:id="241"/>
      <w:bookmarkEnd w:id="242"/>
      <w:bookmarkEnd w:id="243"/>
      <w:bookmarkEnd w:id="244"/>
      <w:bookmarkEnd w:id="245"/>
    </w:p>
    <w:p w14:paraId="68BBB085" w14:textId="413EA77E" w:rsidR="00552F39" w:rsidRDefault="00552F39" w:rsidP="00552F39">
      <w:pPr>
        <w:rPr>
          <w:lang w:val="en-US"/>
        </w:rPr>
      </w:pPr>
      <w:r w:rsidRPr="00631C7C">
        <w:rPr>
          <w:lang w:val="en-US"/>
        </w:rPr>
        <w:t>A resource representation is a serialization of the resource state in a particular content format. It's included in the data frame of an HTTP</w:t>
      </w:r>
      <w:r w:rsidRPr="00631C7C">
        <w:rPr>
          <w:rFonts w:hint="eastAsia"/>
          <w:lang w:val="en-US"/>
        </w:rPr>
        <w:t>/2 request or response.</w:t>
      </w:r>
      <w:r w:rsidRPr="00631C7C">
        <w:rPr>
          <w:lang w:val="en-US"/>
        </w:rPr>
        <w:t xml:space="preserve"> Representation header fields provide metadata about the representation. When a message includes a data frame, the representation data enclosed in the data frame. HTTP/2 reuse</w:t>
      </w:r>
      <w:r w:rsidRPr="00631C7C">
        <w:rPr>
          <w:rFonts w:hint="eastAsia"/>
          <w:lang w:val="en-US"/>
        </w:rPr>
        <w:t>s</w:t>
      </w:r>
      <w:r w:rsidRPr="00631C7C">
        <w:rPr>
          <w:lang w:val="en-US"/>
        </w:rPr>
        <w:t xml:space="preserve"> the definition of Representation header as HTTP</w:t>
      </w:r>
      <w:r w:rsidRPr="00631C7C">
        <w:rPr>
          <w:rFonts w:hint="eastAsia"/>
          <w:lang w:val="en-US"/>
        </w:rPr>
        <w:t xml:space="preserve"> 1.</w:t>
      </w:r>
      <w:r w:rsidRPr="00631C7C">
        <w:rPr>
          <w:lang w:val="en-US"/>
        </w:rPr>
        <w:t>1</w:t>
      </w:r>
      <w:r w:rsidRPr="00631C7C">
        <w:rPr>
          <w:rFonts w:hint="eastAsia"/>
          <w:lang w:val="en-US"/>
        </w:rPr>
        <w:t xml:space="preserve"> </w:t>
      </w:r>
      <w:r w:rsidRPr="00631C7C">
        <w:rPr>
          <w:lang w:val="en-US"/>
        </w:rPr>
        <w:t>in IETF</w:t>
      </w:r>
      <w:r w:rsidRPr="004D3578">
        <w:t> </w:t>
      </w:r>
      <w:r w:rsidRPr="00631C7C">
        <w:rPr>
          <w:lang w:val="en-US"/>
        </w:rPr>
        <w:t>RFC</w:t>
      </w:r>
      <w:r w:rsidRPr="004D3578">
        <w:t> </w:t>
      </w:r>
      <w:r>
        <w:rPr>
          <w:lang w:val="en-US"/>
        </w:rPr>
        <w:t>9110</w:t>
      </w:r>
      <w:r w:rsidRPr="004D3578">
        <w:t> </w:t>
      </w:r>
      <w:r w:rsidRPr="00631C7C">
        <w:rPr>
          <w:rFonts w:hint="eastAsia"/>
          <w:lang w:val="en-US"/>
        </w:rPr>
        <w:t>[</w:t>
      </w:r>
      <w:r>
        <w:rPr>
          <w:lang w:val="en-US"/>
        </w:rPr>
        <w:t>6</w:t>
      </w:r>
      <w:r w:rsidRPr="00631C7C">
        <w:rPr>
          <w:rFonts w:hint="eastAsia"/>
          <w:lang w:val="en-US"/>
        </w:rPr>
        <w:t>]</w:t>
      </w:r>
      <w:r w:rsidRPr="00631C7C">
        <w:rPr>
          <w:lang w:val="en-US"/>
        </w:rPr>
        <w:t xml:space="preserve">. </w:t>
      </w:r>
      <w:r w:rsidRPr="007A75E6">
        <w:rPr>
          <w:lang w:val="en-US"/>
        </w:rPr>
        <w:t xml:space="preserve">Content-type field in HTTP/2 </w:t>
      </w:r>
      <w:r w:rsidRPr="007A75E6">
        <w:rPr>
          <w:rFonts w:hint="eastAsia"/>
          <w:lang w:val="en-US"/>
        </w:rPr>
        <w:t>header performs</w:t>
      </w:r>
      <w:r w:rsidRPr="00631C7C">
        <w:rPr>
          <w:rFonts w:hint="eastAsia"/>
          <w:lang w:val="en-US"/>
        </w:rPr>
        <w:t xml:space="preserve"> as </w:t>
      </w:r>
      <w:r w:rsidRPr="00631C7C">
        <w:rPr>
          <w:rFonts w:hint="eastAsia"/>
          <w:lang w:val="en-US"/>
        </w:rPr>
        <w:lastRenderedPageBreak/>
        <w:t xml:space="preserve">representation header fields </w:t>
      </w:r>
      <w:r w:rsidRPr="00631C7C">
        <w:rPr>
          <w:lang w:val="en-US"/>
        </w:rPr>
        <w:t>and describes the representation data that would have been enclosed in the data frame</w:t>
      </w:r>
      <w:r w:rsidRPr="00631C7C">
        <w:rPr>
          <w:rFonts w:hint="eastAsia"/>
          <w:lang w:val="en-US"/>
        </w:rPr>
        <w:t xml:space="preserve">, </w:t>
      </w:r>
      <w:r>
        <w:rPr>
          <w:lang w:val="en-US"/>
        </w:rPr>
        <w:t>e.g.</w:t>
      </w:r>
      <w:r w:rsidRPr="007A75E6">
        <w:rPr>
          <w:rFonts w:hint="eastAsia"/>
          <w:lang w:val="en-US"/>
        </w:rPr>
        <w:t xml:space="preserve"> </w:t>
      </w:r>
      <w:r>
        <w:rPr>
          <w:lang w:val="en-US"/>
        </w:rPr>
        <w:t>if c</w:t>
      </w:r>
      <w:r w:rsidRPr="007A75E6">
        <w:rPr>
          <w:lang w:val="en-US"/>
        </w:rPr>
        <w:t xml:space="preserve">ontent-type </w:t>
      </w:r>
      <w:r>
        <w:rPr>
          <w:lang w:val="en-US"/>
        </w:rPr>
        <w:t>is application</w:t>
      </w:r>
      <w:r w:rsidRPr="00552CDF">
        <w:rPr>
          <w:lang w:val="en-US"/>
        </w:rPr>
        <w:t>/</w:t>
      </w:r>
      <w:r>
        <w:rPr>
          <w:lang w:val="en-US"/>
        </w:rPr>
        <w:t>json, r</w:t>
      </w:r>
      <w:r w:rsidRPr="007A75E6">
        <w:rPr>
          <w:lang w:val="en-US"/>
        </w:rPr>
        <w:t>esource</w:t>
      </w:r>
      <w:r w:rsidRPr="00631C7C">
        <w:rPr>
          <w:lang w:val="en-US"/>
        </w:rPr>
        <w:t xml:space="preserve"> representation in data frame is serialized in JSON format.</w:t>
      </w:r>
    </w:p>
    <w:p w14:paraId="1D73888F" w14:textId="77777777" w:rsidR="00516776" w:rsidRDefault="00516776" w:rsidP="00516776">
      <w:pPr>
        <w:rPr>
          <w:lang w:val="en-US"/>
        </w:rPr>
      </w:pPr>
      <w:r w:rsidRPr="00631C7C">
        <w:rPr>
          <w:lang w:val="en-US"/>
        </w:rPr>
        <w:t>Server supports the content format of the representation received in the data frame of the request and returns the "200 OK" response code.</w:t>
      </w:r>
    </w:p>
    <w:p w14:paraId="744AA4B2" w14:textId="77777777" w:rsidR="00516776" w:rsidRPr="00686313" w:rsidRDefault="00516776" w:rsidP="004F1FBA">
      <w:pPr>
        <w:pStyle w:val="Heading3"/>
      </w:pPr>
      <w:bookmarkStart w:id="246" w:name="_Toc19702434"/>
      <w:bookmarkStart w:id="247" w:name="_Toc27751590"/>
      <w:bookmarkStart w:id="248" w:name="_Toc35971676"/>
      <w:bookmarkStart w:id="249" w:name="_Toc35975925"/>
      <w:bookmarkStart w:id="250" w:name="_Toc44849382"/>
      <w:bookmarkStart w:id="251" w:name="_Toc51853023"/>
      <w:bookmarkStart w:id="252" w:name="_Toc51859696"/>
      <w:bookmarkStart w:id="253" w:name="_Toc177644372"/>
      <w:r w:rsidRPr="003F472E">
        <w:rPr>
          <w:rFonts w:hint="eastAsia"/>
        </w:rPr>
        <w:t>4.5.</w:t>
      </w:r>
      <w:r>
        <w:t>2</w:t>
      </w:r>
      <w:r w:rsidR="00B141F3">
        <w:rPr>
          <w:lang w:eastAsia="zh-CN"/>
        </w:rPr>
        <w:tab/>
      </w:r>
      <w:r>
        <w:rPr>
          <w:rFonts w:hint="eastAsia"/>
          <w:lang w:eastAsia="zh-CN"/>
        </w:rPr>
        <w:t>Content Format Negotiation</w:t>
      </w:r>
      <w:bookmarkEnd w:id="246"/>
      <w:bookmarkEnd w:id="247"/>
      <w:bookmarkEnd w:id="248"/>
      <w:bookmarkEnd w:id="249"/>
      <w:bookmarkEnd w:id="250"/>
      <w:bookmarkEnd w:id="251"/>
      <w:bookmarkEnd w:id="252"/>
      <w:bookmarkEnd w:id="253"/>
    </w:p>
    <w:p w14:paraId="7DD97B81" w14:textId="16ED56C2" w:rsidR="00552F39" w:rsidRDefault="00552F39" w:rsidP="00552F39">
      <w:pPr>
        <w:rPr>
          <w:lang w:val="en-US"/>
        </w:rPr>
      </w:pPr>
      <w:r w:rsidRPr="007A75E6">
        <w:rPr>
          <w:lang w:val="en-US"/>
        </w:rPr>
        <w:t>IETF</w:t>
      </w:r>
      <w:r w:rsidRPr="004D3578">
        <w:t> </w:t>
      </w:r>
      <w:r w:rsidRPr="007A75E6">
        <w:rPr>
          <w:lang w:val="en-US"/>
        </w:rPr>
        <w:t>RFC</w:t>
      </w:r>
      <w:r w:rsidRPr="004D3578">
        <w:t> </w:t>
      </w:r>
      <w:r>
        <w:rPr>
          <w:lang w:val="en-US"/>
        </w:rPr>
        <w:t>9110</w:t>
      </w:r>
      <w:r w:rsidRPr="004D3578">
        <w:t> </w:t>
      </w:r>
      <w:r w:rsidRPr="007A75E6">
        <w:rPr>
          <w:rFonts w:hint="eastAsia"/>
          <w:lang w:val="en-US"/>
        </w:rPr>
        <w:t>[</w:t>
      </w:r>
      <w:r>
        <w:rPr>
          <w:lang w:val="en-US"/>
        </w:rPr>
        <w:t>6</w:t>
      </w:r>
      <w:r w:rsidRPr="007A75E6">
        <w:rPr>
          <w:rFonts w:hint="eastAsia"/>
          <w:lang w:val="en-US"/>
        </w:rPr>
        <w:t>]</w:t>
      </w:r>
      <w:r w:rsidRPr="007A75E6">
        <w:rPr>
          <w:lang w:val="en-US"/>
        </w:rPr>
        <w:t xml:space="preserve"> provides a mechanism to negotiate the content format of a representation.</w:t>
      </w:r>
    </w:p>
    <w:p w14:paraId="21417CCF" w14:textId="77777777" w:rsidR="00516776" w:rsidRDefault="00516776" w:rsidP="00516776">
      <w:pPr>
        <w:rPr>
          <w:lang w:val="en-US"/>
        </w:rPr>
      </w:pPr>
      <w:r w:rsidRPr="007A75E6">
        <w:rPr>
          <w:lang w:val="en-US"/>
        </w:rPr>
        <w:t>In HTTP/2 requests and responses, the "Content-Type"</w:t>
      </w:r>
      <w:r w:rsidRPr="007A75E6">
        <w:rPr>
          <w:rFonts w:hint="eastAsia"/>
          <w:lang w:val="en-US"/>
        </w:rPr>
        <w:t xml:space="preserve"> </w:t>
      </w:r>
      <w:r w:rsidRPr="007A75E6">
        <w:rPr>
          <w:lang w:val="en-US"/>
        </w:rPr>
        <w:t>HTTP/2 header field is used to signal the format of the actual representation included in the data frame. If the format of the representation in an HTTP</w:t>
      </w:r>
      <w:r w:rsidRPr="007A75E6">
        <w:rPr>
          <w:rFonts w:hint="eastAsia"/>
          <w:lang w:val="en-US"/>
        </w:rPr>
        <w:t>/2 request is not supported by the server, it re</w:t>
      </w:r>
      <w:r w:rsidRPr="007A75E6">
        <w:rPr>
          <w:lang w:val="en-US"/>
        </w:rPr>
        <w:t>s</w:t>
      </w:r>
      <w:r w:rsidRPr="007A75E6">
        <w:rPr>
          <w:rFonts w:hint="eastAsia"/>
          <w:lang w:val="en-US"/>
        </w:rPr>
        <w:t xml:space="preserve">ponds </w:t>
      </w:r>
      <w:r w:rsidRPr="007A75E6">
        <w:rPr>
          <w:lang w:val="en-US"/>
        </w:rPr>
        <w:t>with the "415 Unsupported Media Type" response code</w:t>
      </w:r>
      <w:r>
        <w:rPr>
          <w:lang w:val="en-US"/>
        </w:rPr>
        <w:t>.</w:t>
      </w:r>
    </w:p>
    <w:p w14:paraId="685DDC5A" w14:textId="77777777" w:rsidR="00516776" w:rsidRPr="00F05F30" w:rsidRDefault="00516776" w:rsidP="00516776">
      <w:r>
        <w:rPr>
          <w:lang w:val="en-US"/>
        </w:rPr>
        <w:t>For GET method, t</w:t>
      </w:r>
      <w:r w:rsidRPr="007A75E6">
        <w:rPr>
          <w:lang w:val="en-US"/>
        </w:rPr>
        <w:t>he "Accept" HTTP header of the HTTP</w:t>
      </w:r>
      <w:r>
        <w:rPr>
          <w:rFonts w:hint="eastAsia"/>
          <w:lang w:val="en-US"/>
        </w:rPr>
        <w:t>/2</w:t>
      </w:r>
      <w:r w:rsidRPr="007A75E6">
        <w:rPr>
          <w:rFonts w:hint="eastAsia"/>
          <w:lang w:val="en-US"/>
        </w:rPr>
        <w:t xml:space="preserve"> request signals the content formats that a client supports. </w:t>
      </w:r>
      <w:r w:rsidRPr="007A75E6">
        <w:rPr>
          <w:lang w:val="en-US"/>
        </w:rPr>
        <w:t>If the server cannot provide any of the accepted formats, it returns the "406 Not Acceptable" response code.</w:t>
      </w:r>
    </w:p>
    <w:p w14:paraId="73DB49A6" w14:textId="77777777" w:rsidR="00516776" w:rsidRDefault="00516776" w:rsidP="004F1FBA">
      <w:pPr>
        <w:pStyle w:val="Heading2"/>
      </w:pPr>
      <w:bookmarkStart w:id="254" w:name="_Toc19702435"/>
      <w:bookmarkStart w:id="255" w:name="_Toc27751591"/>
      <w:bookmarkStart w:id="256" w:name="_Toc35971677"/>
      <w:bookmarkStart w:id="257" w:name="_Toc35975926"/>
      <w:bookmarkStart w:id="258" w:name="_Toc44849383"/>
      <w:bookmarkStart w:id="259" w:name="_Toc51853024"/>
      <w:bookmarkStart w:id="260" w:name="_Toc51859697"/>
      <w:bookmarkStart w:id="261" w:name="_Toc177644373"/>
      <w:r>
        <w:t>4.6</w:t>
      </w:r>
      <w:r>
        <w:tab/>
        <w:t>Use of HTTP Methods</w:t>
      </w:r>
      <w:bookmarkEnd w:id="254"/>
      <w:bookmarkEnd w:id="255"/>
      <w:bookmarkEnd w:id="256"/>
      <w:bookmarkEnd w:id="257"/>
      <w:bookmarkEnd w:id="258"/>
      <w:bookmarkEnd w:id="259"/>
      <w:bookmarkEnd w:id="260"/>
      <w:bookmarkEnd w:id="261"/>
    </w:p>
    <w:p w14:paraId="3EA56728" w14:textId="77777777" w:rsidR="00516776" w:rsidRDefault="00516776" w:rsidP="004F1FBA">
      <w:pPr>
        <w:pStyle w:val="Heading3"/>
      </w:pPr>
      <w:bookmarkStart w:id="262" w:name="_Toc19702436"/>
      <w:bookmarkStart w:id="263" w:name="_Toc27751592"/>
      <w:bookmarkStart w:id="264" w:name="_Toc35971678"/>
      <w:bookmarkStart w:id="265" w:name="_Toc35975927"/>
      <w:bookmarkStart w:id="266" w:name="_Toc44849384"/>
      <w:bookmarkStart w:id="267" w:name="_Toc51853025"/>
      <w:bookmarkStart w:id="268" w:name="_Toc51859698"/>
      <w:bookmarkStart w:id="269" w:name="_Toc177644374"/>
      <w:r>
        <w:t>4.6.1</w:t>
      </w:r>
      <w:r>
        <w:tab/>
        <w:t>Use of Request/Response Communication</w:t>
      </w:r>
      <w:bookmarkEnd w:id="262"/>
      <w:bookmarkEnd w:id="263"/>
      <w:bookmarkEnd w:id="264"/>
      <w:bookmarkEnd w:id="265"/>
      <w:bookmarkEnd w:id="266"/>
      <w:bookmarkEnd w:id="267"/>
      <w:bookmarkEnd w:id="268"/>
      <w:bookmarkEnd w:id="269"/>
    </w:p>
    <w:p w14:paraId="6A733B20" w14:textId="77777777" w:rsidR="00516776" w:rsidRPr="00ED74EC" w:rsidRDefault="00516776" w:rsidP="004F1FBA">
      <w:pPr>
        <w:pStyle w:val="Heading4"/>
      </w:pPr>
      <w:bookmarkStart w:id="270" w:name="_Toc19702437"/>
      <w:bookmarkStart w:id="271" w:name="_Toc27751593"/>
      <w:bookmarkStart w:id="272" w:name="_Toc35971679"/>
      <w:bookmarkStart w:id="273" w:name="_Toc35975928"/>
      <w:bookmarkStart w:id="274" w:name="_Toc44849385"/>
      <w:bookmarkStart w:id="275" w:name="_Toc51853026"/>
      <w:bookmarkStart w:id="276" w:name="_Toc51859699"/>
      <w:bookmarkStart w:id="277" w:name="_Toc177644375"/>
      <w:r>
        <w:t>4.6.1.1</w:t>
      </w:r>
      <w:r>
        <w:tab/>
        <w:t>CRUD</w:t>
      </w:r>
      <w:bookmarkEnd w:id="270"/>
      <w:bookmarkEnd w:id="271"/>
      <w:bookmarkEnd w:id="272"/>
      <w:bookmarkEnd w:id="273"/>
      <w:bookmarkEnd w:id="274"/>
      <w:bookmarkEnd w:id="275"/>
      <w:bookmarkEnd w:id="276"/>
      <w:bookmarkEnd w:id="277"/>
    </w:p>
    <w:p w14:paraId="61B03368" w14:textId="77777777" w:rsidR="00516776" w:rsidRDefault="00516776" w:rsidP="004F1FBA">
      <w:pPr>
        <w:pStyle w:val="Heading5"/>
      </w:pPr>
      <w:bookmarkStart w:id="278" w:name="_Toc19702438"/>
      <w:bookmarkStart w:id="279" w:name="_Toc27751594"/>
      <w:bookmarkStart w:id="280" w:name="_Toc35971680"/>
      <w:bookmarkStart w:id="281" w:name="_Toc35975929"/>
      <w:bookmarkStart w:id="282" w:name="_Toc44849386"/>
      <w:bookmarkStart w:id="283" w:name="_Toc51853027"/>
      <w:bookmarkStart w:id="284" w:name="_Toc51859700"/>
      <w:bookmarkStart w:id="285" w:name="_Toc177644376"/>
      <w:r>
        <w:t>4.6.1.1.1</w:t>
      </w:r>
      <w:r>
        <w:tab/>
        <w:t>Creating a Resource</w:t>
      </w:r>
      <w:bookmarkEnd w:id="278"/>
      <w:bookmarkEnd w:id="279"/>
      <w:bookmarkEnd w:id="280"/>
      <w:bookmarkEnd w:id="281"/>
      <w:bookmarkEnd w:id="282"/>
      <w:bookmarkEnd w:id="283"/>
      <w:bookmarkEnd w:id="284"/>
      <w:bookmarkEnd w:id="285"/>
    </w:p>
    <w:p w14:paraId="3FB1157E" w14:textId="77777777" w:rsidR="00516776" w:rsidRPr="005E539E" w:rsidRDefault="00516776" w:rsidP="004F1FBA">
      <w:pPr>
        <w:pStyle w:val="H6"/>
      </w:pPr>
      <w:bookmarkStart w:id="286" w:name="_Toc19702439"/>
      <w:bookmarkStart w:id="287" w:name="_Toc27751595"/>
      <w:bookmarkStart w:id="288" w:name="_Toc35971681"/>
      <w:bookmarkStart w:id="289" w:name="_Toc35975930"/>
      <w:bookmarkStart w:id="290" w:name="_Toc44849387"/>
      <w:bookmarkStart w:id="291" w:name="_Toc51853028"/>
      <w:bookmarkStart w:id="292" w:name="_Toc51859701"/>
      <w:r>
        <w:t>4.6.1.1.1.1</w:t>
      </w:r>
      <w:r>
        <w:tab/>
        <w:t>General</w:t>
      </w:r>
      <w:bookmarkEnd w:id="286"/>
      <w:bookmarkEnd w:id="287"/>
      <w:bookmarkEnd w:id="288"/>
      <w:bookmarkEnd w:id="289"/>
      <w:bookmarkEnd w:id="290"/>
      <w:bookmarkEnd w:id="291"/>
      <w:bookmarkEnd w:id="292"/>
    </w:p>
    <w:p w14:paraId="07924E28" w14:textId="77777777" w:rsidR="00516776" w:rsidRDefault="00516776" w:rsidP="00516776">
      <w:r>
        <w:t>Procedures that allow an NF service consumer to create a new resource at the NF service producer shall be specified to either use the HTTP POST method with procedures according to clause 4.6.1.1.1.2 or the HTTP PUT method with procedures according to clause </w:t>
      </w:r>
      <w:r w:rsidRPr="00395CA8">
        <w:t>4.6.1.1.1.</w:t>
      </w:r>
      <w:r>
        <w:t>3.</w:t>
      </w:r>
    </w:p>
    <w:p w14:paraId="12CCFDAC" w14:textId="77777777" w:rsidR="00516776" w:rsidRPr="005E539E" w:rsidRDefault="00516776" w:rsidP="004F1FBA">
      <w:pPr>
        <w:pStyle w:val="H6"/>
      </w:pPr>
      <w:bookmarkStart w:id="293" w:name="_Toc19702440"/>
      <w:bookmarkStart w:id="294" w:name="_Toc27751596"/>
      <w:bookmarkStart w:id="295" w:name="_Toc35971682"/>
      <w:bookmarkStart w:id="296" w:name="_Toc35975931"/>
      <w:bookmarkStart w:id="297" w:name="_Toc44849388"/>
      <w:bookmarkStart w:id="298" w:name="_Toc51853029"/>
      <w:bookmarkStart w:id="299" w:name="_Toc51859702"/>
      <w:r>
        <w:t>4.6.1.1.1.2</w:t>
      </w:r>
      <w:r>
        <w:tab/>
        <w:t>Creating a Resource using POST</w:t>
      </w:r>
      <w:bookmarkEnd w:id="293"/>
      <w:bookmarkEnd w:id="294"/>
      <w:bookmarkEnd w:id="295"/>
      <w:bookmarkEnd w:id="296"/>
      <w:bookmarkEnd w:id="297"/>
      <w:bookmarkEnd w:id="298"/>
      <w:bookmarkEnd w:id="299"/>
    </w:p>
    <w:p w14:paraId="4BE6B354" w14:textId="4AA74AE9" w:rsidR="00552F39" w:rsidRDefault="00552F39" w:rsidP="00552F39">
      <w:r>
        <w:t>The HTTP POST method (see IETF RFC 9110 [6]) allows an NF service consumer to create a new child resource at the NF service producer in such a manner that the NF service producer selects the child resource identifier and the URI for the child resource.</w:t>
      </w:r>
    </w:p>
    <w:p w14:paraId="6C7A7854" w14:textId="77777777" w:rsidR="00552F39" w:rsidRDefault="00552F39" w:rsidP="00552F39">
      <w:r>
        <w:t>Figure 4.6.1.1.1.2-1 illustrates creating a resource using POST.</w:t>
      </w:r>
    </w:p>
    <w:p w14:paraId="31670E0D" w14:textId="77777777" w:rsidR="00552F39" w:rsidRDefault="00552F39" w:rsidP="00552F39">
      <w:pPr>
        <w:pStyle w:val="TH"/>
      </w:pPr>
      <w:r w:rsidRPr="0069718D">
        <w:object w:dxaOrig="8714" w:dyaOrig="2400" w14:anchorId="4117DF84">
          <v:shape id="_x0000_i1027" type="#_x0000_t75" style="width:435pt;height:120.75pt" o:ole="">
            <v:imagedata r:id="rId17" o:title=""/>
          </v:shape>
          <o:OLEObject Type="Embed" ProgID="Visio.Drawing.11" ShapeID="_x0000_i1027" DrawAspect="Content" ObjectID="_1789967776" r:id="rId18"/>
        </w:object>
      </w:r>
    </w:p>
    <w:p w14:paraId="5992D2FA" w14:textId="77777777" w:rsidR="00552F39" w:rsidRDefault="00552F39" w:rsidP="00552F39">
      <w:pPr>
        <w:pStyle w:val="TF"/>
      </w:pPr>
      <w:r>
        <w:t>Figure 4.6.1.1.1.2-1: Creating a resource using POST</w:t>
      </w:r>
    </w:p>
    <w:p w14:paraId="70B49AE2" w14:textId="10E83FA6" w:rsidR="00552F39" w:rsidRDefault="00552F39" w:rsidP="00552F39">
      <w:pPr>
        <w:pStyle w:val="B1"/>
      </w:pPr>
      <w:r w:rsidRPr="00DA446D">
        <w:t>1.</w:t>
      </w:r>
      <w:r w:rsidRPr="00DA446D">
        <w:tab/>
        <w:t xml:space="preserve">The parent resource of which the new resource is to be created as a child is identified by the request URI. The </w:t>
      </w:r>
      <w:r>
        <w:rPr>
          <w:lang w:eastAsia="fr-FR"/>
        </w:rPr>
        <w:t>content</w:t>
      </w:r>
      <w:r w:rsidRPr="00DA446D">
        <w:t xml:space="preserve"> of the POST request shall contain a representation of the resource to be created without a child resource identifier. For forward compatibility, the NF service producer ignores unknown attributes in the received resource representation unless specified otherwise by the particular application.</w:t>
      </w:r>
    </w:p>
    <w:p w14:paraId="5BA6B6AD" w14:textId="77777777" w:rsidR="00552F39" w:rsidRDefault="00552F39" w:rsidP="00552F39">
      <w:pPr>
        <w:pStyle w:val="B1"/>
      </w:pPr>
      <w:r w:rsidRPr="00DA446D">
        <w:lastRenderedPageBreak/>
        <w:t>2.</w:t>
      </w:r>
      <w:r w:rsidRPr="00DA446D">
        <w:tab/>
        <w:t>The NF service producer generates a child resource identifier and constructs the URI for the created resource by appending that child resource identifier to the parent resource URI received as request URI of the POST request (e.g. "…/parent-resource/childresource1").</w:t>
      </w:r>
    </w:p>
    <w:p w14:paraId="25BAFE50" w14:textId="417A4B55" w:rsidR="00552F39" w:rsidRDefault="00552F39" w:rsidP="00552F39">
      <w:pPr>
        <w:pStyle w:val="B1"/>
      </w:pPr>
      <w:r>
        <w:tab/>
      </w:r>
      <w:r w:rsidRPr="00DA446D">
        <w:t xml:space="preserve">On success, "201 Created" shall be returned, the </w:t>
      </w:r>
      <w:r>
        <w:rPr>
          <w:lang w:eastAsia="fr-FR"/>
        </w:rPr>
        <w:t>content</w:t>
      </w:r>
      <w:r w:rsidRPr="00DA446D">
        <w:t xml:space="preserve"> of the POST response should contain a representation of the created resource, and the "Location" header shall be present and shall contain the URI of the created resource.</w:t>
      </w:r>
      <w:r w:rsidRPr="008422BC">
        <w:t xml:space="preserve"> </w:t>
      </w:r>
      <w:r w:rsidRPr="00B424A1">
        <w:t xml:space="preserve">The created resource </w:t>
      </w:r>
      <w:r>
        <w:t>shall</w:t>
      </w:r>
      <w:r w:rsidRPr="00B424A1">
        <w:t xml:space="preserve"> be served by the same NF (service) instance that received the service request, unless the 5GC SBI API specifications explicitly specified that in specific use cases the created resource may be served by another NF (service) instance. If in </w:t>
      </w:r>
      <w:r>
        <w:t xml:space="preserve">such </w:t>
      </w:r>
      <w:r w:rsidRPr="00B424A1">
        <w:t xml:space="preserve">specific use cases the resource is created in a different NF (service) instance, the identifier of the serving NF (service) instance </w:t>
      </w:r>
      <w:r>
        <w:t xml:space="preserve">shall </w:t>
      </w:r>
      <w:r w:rsidRPr="00B424A1">
        <w:t>be included in the response message.</w:t>
      </w:r>
    </w:p>
    <w:p w14:paraId="245C9D96" w14:textId="08BBD8AA" w:rsidR="00AD7052" w:rsidRDefault="00DA446D" w:rsidP="00DA446D">
      <w:pPr>
        <w:pStyle w:val="B1"/>
      </w:pPr>
      <w:r>
        <w:tab/>
      </w:r>
      <w:r w:rsidR="00AD7052" w:rsidRPr="00DA446D">
        <w:t>If the HTTP scheme used in the returned URI is "https", then the authority of the URI included in the Location header shall be an FQDN, and not an IP address.</w:t>
      </w:r>
    </w:p>
    <w:p w14:paraId="1016426D" w14:textId="54A908B0" w:rsidR="00516776" w:rsidRDefault="00DA446D" w:rsidP="00DA446D">
      <w:pPr>
        <w:pStyle w:val="B1"/>
      </w:pPr>
      <w:r>
        <w:tab/>
      </w:r>
      <w:r w:rsidR="00516776" w:rsidRPr="00DA446D">
        <w:t>The URI included in the "Location" header may be an absolute URI or a relative URI reference (see IETF RFC 3986 [9]); when the URI is in relative form, the base URI used to resolve the URI reference is the target URI included in the received POST request.</w:t>
      </w:r>
    </w:p>
    <w:p w14:paraId="40FF0A01" w14:textId="77777777" w:rsidR="00516776" w:rsidRDefault="00516776" w:rsidP="00516776">
      <w:pPr>
        <w:pStyle w:val="NO"/>
        <w:rPr>
          <w:lang w:val="en-US"/>
        </w:rPr>
      </w:pPr>
      <w:r>
        <w:t>NOTE:</w:t>
      </w:r>
      <w:r>
        <w:tab/>
      </w:r>
      <w:r>
        <w:rPr>
          <w:lang w:val="en-US"/>
        </w:rPr>
        <w:t>The representations of the resource in the request and response can differ, e.g. the representation of the resource in the response can be empty or can contain</w:t>
      </w:r>
      <w:r w:rsidRPr="002725A2">
        <w:rPr>
          <w:lang w:val="en-US"/>
        </w:rPr>
        <w:t xml:space="preserve"> </w:t>
      </w:r>
      <w:r>
        <w:rPr>
          <w:lang w:val="en-US"/>
        </w:rPr>
        <w:t>a subset of the representation as received in the request possibly with modified attributes, and in addition can contain additional attributes. Exact details will be specified by the application.</w:t>
      </w:r>
    </w:p>
    <w:p w14:paraId="132FA59D" w14:textId="0DB6AE34" w:rsidR="00516776" w:rsidRDefault="00516776" w:rsidP="00516776">
      <w:r>
        <w:t xml:space="preserve">On failure, the appropriate HTTP status code indicating the error shall be returned and appropriate additional error information should be returned in the POST response body (see </w:t>
      </w:r>
      <w:r w:rsidR="004F6487">
        <w:t>clause 4</w:t>
      </w:r>
      <w:r>
        <w:t>.8).</w:t>
      </w:r>
    </w:p>
    <w:p w14:paraId="25F140B8" w14:textId="77777777" w:rsidR="00516776" w:rsidRDefault="00516776" w:rsidP="00516776">
      <w:r>
        <w:t>A collection may be used to model a resource that serves as a directory of resources that may be distributed on different processing instances or hosts. If so:</w:t>
      </w:r>
    </w:p>
    <w:p w14:paraId="334C8DAA" w14:textId="77777777" w:rsidR="00516776" w:rsidRDefault="00516776" w:rsidP="00516776">
      <w:pPr>
        <w:pStyle w:val="B1"/>
      </w:pPr>
      <w:r>
        <w:t>-</w:t>
      </w:r>
      <w:r>
        <w:tab/>
        <w:t>the authority and/or deployment-specific string</w:t>
      </w:r>
      <w:r w:rsidRPr="009F195B">
        <w:t xml:space="preserve"> </w:t>
      </w:r>
      <w:r>
        <w:t>of the apiRoot of the created resource URI returned by the NF Service Producer in the "Location" header may differ from the authority and/or deployment-specific string</w:t>
      </w:r>
      <w:r w:rsidRPr="009F195B">
        <w:t xml:space="preserve"> </w:t>
      </w:r>
      <w:r>
        <w:t>of the apiRoot of the request URI received in the POST request.</w:t>
      </w:r>
    </w:p>
    <w:p w14:paraId="1AE37CCA" w14:textId="77777777" w:rsidR="00516776" w:rsidRDefault="00516776" w:rsidP="00516776">
      <w:pPr>
        <w:pStyle w:val="B1"/>
      </w:pPr>
      <w:r>
        <w:t>-</w:t>
      </w:r>
      <w:r>
        <w:tab/>
        <w:t>the NF Service Consumer shall be capable to receive and process an authority and/or deployment-specific string</w:t>
      </w:r>
      <w:r w:rsidRPr="009F195B">
        <w:t xml:space="preserve"> </w:t>
      </w:r>
      <w:r>
        <w:t>in the apiRoot of the created resource URI that differs from the authority and/or deployment-specific string</w:t>
      </w:r>
      <w:r w:rsidRPr="009F195B">
        <w:t xml:space="preserve"> </w:t>
      </w:r>
      <w:r>
        <w:t>of the apiRoot of the Request URI.</w:t>
      </w:r>
    </w:p>
    <w:p w14:paraId="2437168B" w14:textId="77777777" w:rsidR="00516776" w:rsidRDefault="00516776" w:rsidP="00516776">
      <w:r>
        <w:t>It needs to</w:t>
      </w:r>
      <w:r w:rsidRPr="0056197D">
        <w:t xml:space="preserve"> </w:t>
      </w:r>
      <w:r>
        <w:t>be clearly stated in the 5GC SBI API specifications when a NF Service Producer may return a different authority and/or deployment-specific string</w:t>
      </w:r>
      <w:r w:rsidRPr="009F195B">
        <w:t xml:space="preserve"> </w:t>
      </w:r>
      <w:r>
        <w:t>in the apiRoot of the created resource URI for a collection resource.</w:t>
      </w:r>
    </w:p>
    <w:p w14:paraId="70689F12" w14:textId="77777777" w:rsidR="00516776" w:rsidRPr="005E539E" w:rsidRDefault="00516776" w:rsidP="004F1FBA">
      <w:pPr>
        <w:pStyle w:val="H6"/>
      </w:pPr>
      <w:bookmarkStart w:id="300" w:name="_Toc19702441"/>
      <w:bookmarkStart w:id="301" w:name="_Toc27751597"/>
      <w:bookmarkStart w:id="302" w:name="_Toc35971683"/>
      <w:bookmarkStart w:id="303" w:name="_Toc35975932"/>
      <w:bookmarkStart w:id="304" w:name="_Toc44849389"/>
      <w:bookmarkStart w:id="305" w:name="_Toc51853030"/>
      <w:bookmarkStart w:id="306" w:name="_Toc51859703"/>
      <w:r>
        <w:t>4.6.1.1.1.3</w:t>
      </w:r>
      <w:r>
        <w:tab/>
        <w:t>Creating a Resource using PUT</w:t>
      </w:r>
      <w:bookmarkEnd w:id="300"/>
      <w:bookmarkEnd w:id="301"/>
      <w:bookmarkEnd w:id="302"/>
      <w:bookmarkEnd w:id="303"/>
      <w:bookmarkEnd w:id="304"/>
      <w:bookmarkEnd w:id="305"/>
      <w:bookmarkEnd w:id="306"/>
    </w:p>
    <w:p w14:paraId="0B9C84D6" w14:textId="582126AC" w:rsidR="00552F39" w:rsidRDefault="00552F39" w:rsidP="00552F39">
      <w:r>
        <w:t>The HTTP PUT method (see IETF RFC 9110 [6])</w:t>
      </w:r>
      <w:r w:rsidRPr="00C8184C">
        <w:t xml:space="preserve"> </w:t>
      </w:r>
      <w:r>
        <w:t>allows an NF service consumer to create a new resource at the NF service producer in such a manner that the NF service consumer selects the resource identifier and the URI for the resource.</w:t>
      </w:r>
    </w:p>
    <w:p w14:paraId="0EA0C822" w14:textId="77777777" w:rsidR="00552F39" w:rsidRDefault="00552F39" w:rsidP="00552F39">
      <w:r>
        <w:t>Figure 4.6.1.1.1.3-1 illustrates creating a resource using HTTP PUT.</w:t>
      </w:r>
    </w:p>
    <w:p w14:paraId="492A7148" w14:textId="77777777" w:rsidR="00552F39" w:rsidRDefault="00552F39" w:rsidP="00552F39">
      <w:pPr>
        <w:pStyle w:val="TH"/>
      </w:pPr>
      <w:r w:rsidRPr="0069718D">
        <w:object w:dxaOrig="8714" w:dyaOrig="2400" w14:anchorId="31CFCA9C">
          <v:shape id="_x0000_i1028" type="#_x0000_t75" style="width:435pt;height:120.75pt" o:ole="">
            <v:imagedata r:id="rId19" o:title=""/>
          </v:shape>
          <o:OLEObject Type="Embed" ProgID="Visio.Drawing.11" ShapeID="_x0000_i1028" DrawAspect="Content" ObjectID="_1789967777" r:id="rId20"/>
        </w:object>
      </w:r>
    </w:p>
    <w:p w14:paraId="7C48A215" w14:textId="77777777" w:rsidR="00552F39" w:rsidRDefault="00552F39" w:rsidP="00552F39">
      <w:pPr>
        <w:pStyle w:val="TF"/>
      </w:pPr>
      <w:r>
        <w:t>Figure 4.6.1.1.1.3-1: Creating a Resource using HTTP PUT</w:t>
      </w:r>
    </w:p>
    <w:p w14:paraId="097EF20C" w14:textId="2EBA4AC9" w:rsidR="00552F39" w:rsidRDefault="00552F39" w:rsidP="00552F39">
      <w:pPr>
        <w:pStyle w:val="B1"/>
      </w:pPr>
      <w:r>
        <w:lastRenderedPageBreak/>
        <w:t>1.</w:t>
      </w:r>
      <w:r>
        <w:tab/>
        <w:t xml:space="preserve">The NF service consumer selects a resource identifier and constructs the URI for the resource to be created by appending that resource identifier to the parent resource URI. The resource that is to be created is identified by that URI as request URI. The </w:t>
      </w:r>
      <w:r>
        <w:rPr>
          <w:lang w:eastAsia="fr-FR"/>
        </w:rPr>
        <w:t>content</w:t>
      </w:r>
      <w:r>
        <w:t xml:space="preserve"> of the PUT request shall contain a representation of the resource</w:t>
      </w:r>
      <w:r w:rsidRPr="00A922EF">
        <w:t xml:space="preserve"> </w:t>
      </w:r>
      <w:r>
        <w:t>to be created.</w:t>
      </w:r>
      <w:r w:rsidRPr="003A1EEE">
        <w:rPr>
          <w:lang w:val="en-US"/>
        </w:rPr>
        <w:t xml:space="preserve"> </w:t>
      </w:r>
      <w:r>
        <w:rPr>
          <w:lang w:val="en-US"/>
        </w:rPr>
        <w:t>For forward compatibility, the NF service producer ignores unknown attributes in the received resource representation unless specified otherwise by the particular application.</w:t>
      </w:r>
    </w:p>
    <w:p w14:paraId="661877EB" w14:textId="38EABD8F" w:rsidR="00552F39" w:rsidRDefault="00552F39" w:rsidP="00552F39">
      <w:pPr>
        <w:pStyle w:val="B1"/>
      </w:pPr>
      <w:r>
        <w:t>2.</w:t>
      </w:r>
      <w:r>
        <w:tab/>
        <w:t xml:space="preserve">On success, </w:t>
      </w:r>
      <w:r w:rsidRPr="00A02C24">
        <w:t>"</w:t>
      </w:r>
      <w:r>
        <w:t xml:space="preserve">201 </w:t>
      </w:r>
      <w:r w:rsidRPr="005A673A">
        <w:t>Created</w:t>
      </w:r>
      <w:r w:rsidRPr="00A02C24">
        <w:t>"</w:t>
      </w:r>
      <w:r>
        <w:t xml:space="preserve"> shall be returned, the </w:t>
      </w:r>
      <w:r>
        <w:rPr>
          <w:lang w:eastAsia="fr-FR"/>
        </w:rPr>
        <w:t>content</w:t>
      </w:r>
      <w:r>
        <w:t xml:space="preserve"> of the PUT response should contain the representation of the created resource, and the </w:t>
      </w:r>
      <w:r w:rsidRPr="00A02C24">
        <w:t>"</w:t>
      </w:r>
      <w:r>
        <w:t>Location</w:t>
      </w:r>
      <w:r w:rsidRPr="00A02C24">
        <w:t>"</w:t>
      </w:r>
      <w:r>
        <w:t xml:space="preserve"> header shall be present and shall contain the URI of the created resource.</w:t>
      </w:r>
      <w:r w:rsidRPr="008422BC">
        <w:t xml:space="preserve"> </w:t>
      </w:r>
      <w:r w:rsidRPr="00B424A1">
        <w:t xml:space="preserve">The created resource </w:t>
      </w:r>
      <w:r>
        <w:t>shall</w:t>
      </w:r>
      <w:r w:rsidRPr="00B424A1">
        <w:t xml:space="preserve"> be served by the same NF (service) instance that received the service request, unless the 5GC SBI API specifications explicitly specified that in specific use cases the created resource may be served by another NF (service) instance. If in </w:t>
      </w:r>
      <w:r>
        <w:t xml:space="preserve">such </w:t>
      </w:r>
      <w:r w:rsidRPr="00B424A1">
        <w:t xml:space="preserve">specific use cases the resource is created in a different NF (service) instance, the identifier of the serving NF (service) instance </w:t>
      </w:r>
      <w:r>
        <w:t xml:space="preserve">shall </w:t>
      </w:r>
      <w:r w:rsidRPr="00B424A1">
        <w:t>be included in the response message.</w:t>
      </w:r>
    </w:p>
    <w:p w14:paraId="39E56559" w14:textId="77777777" w:rsidR="00AD7052" w:rsidRDefault="00AD7052" w:rsidP="008004F9">
      <w:pPr>
        <w:pStyle w:val="B1"/>
      </w:pPr>
      <w:r>
        <w:tab/>
        <w:t>If the HTTP scheme used in the returned URI is "https", then the authority of the URI included in the Location header shall be an FQDN, and not an IP address.</w:t>
      </w:r>
    </w:p>
    <w:p w14:paraId="306DD75B" w14:textId="77777777" w:rsidR="00516776" w:rsidRDefault="00516776" w:rsidP="00516776">
      <w:pPr>
        <w:pStyle w:val="NO"/>
      </w:pPr>
      <w:r>
        <w:t>NOTE:</w:t>
      </w:r>
      <w:r>
        <w:tab/>
      </w:r>
      <w:r>
        <w:rPr>
          <w:lang w:val="en-US"/>
        </w:rPr>
        <w:t>The representations of the resource in the request and response can differ, e.g. the representation of the resource in the response can be empty or can contain a subset of the representation as received in the request possibly with modified attributes, and in addition can contain additional attributes. Exact details will be specified by the application.</w:t>
      </w:r>
    </w:p>
    <w:p w14:paraId="00EB979A" w14:textId="392B4395" w:rsidR="00516776" w:rsidRDefault="00516776" w:rsidP="00DA446D">
      <w:r w:rsidRPr="00DA446D">
        <w:t xml:space="preserve">On failure, the appropriate HTTP status code indicating the error shall be returned and appropriate additional error information should be returned in the PUT response body (see </w:t>
      </w:r>
      <w:r w:rsidR="004F6487" w:rsidRPr="00DA446D">
        <w:t>clause 4</w:t>
      </w:r>
      <w:r w:rsidRPr="00DA446D">
        <w:t>.8).</w:t>
      </w:r>
    </w:p>
    <w:p w14:paraId="6923A4BE" w14:textId="77777777" w:rsidR="00516776" w:rsidRDefault="00516776" w:rsidP="00516776">
      <w:r>
        <w:t>If the resource that is to be created already exists at the NF service producer, the following applies:</w:t>
      </w:r>
    </w:p>
    <w:p w14:paraId="1773F6E7" w14:textId="30D97EFF" w:rsidR="00516776" w:rsidRDefault="00516776" w:rsidP="00516776">
      <w:pPr>
        <w:pStyle w:val="B1"/>
      </w:pPr>
      <w:r>
        <w:t>1)</w:t>
      </w:r>
      <w:r>
        <w:tab/>
        <w:t xml:space="preserve">If the update of that resource by PUT is supported, the existing representation of the resource is replaced with the representation received in the PUT request body; see </w:t>
      </w:r>
      <w:r w:rsidR="004F6487">
        <w:t>clause 4</w:t>
      </w:r>
      <w:r>
        <w:t>.6.1.1.3.1.</w:t>
      </w:r>
    </w:p>
    <w:p w14:paraId="56D3ADBF" w14:textId="131AB89A" w:rsidR="00516776" w:rsidRPr="00686C28" w:rsidRDefault="00516776" w:rsidP="00516776">
      <w:pPr>
        <w:pStyle w:val="B1"/>
      </w:pPr>
      <w:r>
        <w:t>2)</w:t>
      </w:r>
      <w:r>
        <w:tab/>
        <w:t xml:space="preserve">If the update of that resource by PUT is not supported, the </w:t>
      </w:r>
      <w:r w:rsidRPr="00A02C24">
        <w:t>"</w:t>
      </w:r>
      <w:r>
        <w:t>403 Forbidden</w:t>
      </w:r>
      <w:r w:rsidRPr="00A02C24">
        <w:t>"</w:t>
      </w:r>
      <w:r>
        <w:t xml:space="preserve"> HTTP status code shall be returned and appropriate additional error information should be returned in the PUT response body (see </w:t>
      </w:r>
      <w:r w:rsidR="004F6487">
        <w:t>clause 4</w:t>
      </w:r>
      <w:r>
        <w:t>.8).</w:t>
      </w:r>
    </w:p>
    <w:p w14:paraId="11BD4A36" w14:textId="77777777" w:rsidR="00516776" w:rsidRDefault="00516776" w:rsidP="004F1FBA">
      <w:pPr>
        <w:pStyle w:val="Heading5"/>
      </w:pPr>
      <w:bookmarkStart w:id="307" w:name="_Toc19702442"/>
      <w:bookmarkStart w:id="308" w:name="_Toc27751598"/>
      <w:bookmarkStart w:id="309" w:name="_Toc35971684"/>
      <w:bookmarkStart w:id="310" w:name="_Toc35975933"/>
      <w:bookmarkStart w:id="311" w:name="_Toc44849390"/>
      <w:bookmarkStart w:id="312" w:name="_Toc51853031"/>
      <w:bookmarkStart w:id="313" w:name="_Toc51859704"/>
      <w:bookmarkStart w:id="314" w:name="_Toc177644377"/>
      <w:r>
        <w:t>4.6.1.1.2</w:t>
      </w:r>
      <w:r>
        <w:tab/>
        <w:t>Reading a Resource</w:t>
      </w:r>
      <w:bookmarkEnd w:id="307"/>
      <w:bookmarkEnd w:id="308"/>
      <w:bookmarkEnd w:id="309"/>
      <w:bookmarkEnd w:id="310"/>
      <w:bookmarkEnd w:id="311"/>
      <w:bookmarkEnd w:id="312"/>
      <w:bookmarkEnd w:id="313"/>
      <w:bookmarkEnd w:id="314"/>
    </w:p>
    <w:p w14:paraId="25D4BA95" w14:textId="77777777" w:rsidR="00516776" w:rsidRDefault="00516776" w:rsidP="004F1FBA">
      <w:pPr>
        <w:pStyle w:val="H6"/>
      </w:pPr>
      <w:bookmarkStart w:id="315" w:name="_Toc19702443"/>
      <w:bookmarkStart w:id="316" w:name="_Toc27751599"/>
      <w:bookmarkStart w:id="317" w:name="_Toc35971685"/>
      <w:bookmarkStart w:id="318" w:name="_Toc35975934"/>
      <w:bookmarkStart w:id="319" w:name="_Toc44849391"/>
      <w:bookmarkStart w:id="320" w:name="_Toc51853032"/>
      <w:bookmarkStart w:id="321" w:name="_Toc51859705"/>
      <w:r>
        <w:t>4.6.1.1.2.1</w:t>
      </w:r>
      <w:r>
        <w:tab/>
        <w:t>Reading a Single Resource</w:t>
      </w:r>
      <w:bookmarkEnd w:id="315"/>
      <w:bookmarkEnd w:id="316"/>
      <w:bookmarkEnd w:id="317"/>
      <w:bookmarkEnd w:id="318"/>
      <w:bookmarkEnd w:id="319"/>
      <w:bookmarkEnd w:id="320"/>
      <w:bookmarkEnd w:id="321"/>
    </w:p>
    <w:p w14:paraId="31EE93BD" w14:textId="0312D00F" w:rsidR="00552F39" w:rsidRDefault="00552F39" w:rsidP="00552F39">
      <w:bookmarkStart w:id="322" w:name="_Toc19702444"/>
      <w:bookmarkStart w:id="323" w:name="_Toc27751600"/>
      <w:bookmarkStart w:id="324" w:name="_Toc35971686"/>
      <w:bookmarkStart w:id="325" w:name="_Toc35975935"/>
      <w:bookmarkStart w:id="326" w:name="_Toc44849392"/>
      <w:bookmarkStart w:id="327" w:name="_Toc51853033"/>
      <w:bookmarkStart w:id="328" w:name="_Toc51859706"/>
      <w:r>
        <w:t>Procedures that allow a service consumer NF (client) to read information from the server shall be specified to use the HTTP GET method (see IETF RFC 9110 [6]) to obtain the current representation of a resource.</w:t>
      </w:r>
    </w:p>
    <w:p w14:paraId="28A674DB" w14:textId="77777777" w:rsidR="00552F39" w:rsidRDefault="00552F39" w:rsidP="00552F39">
      <w:r>
        <w:t>Figure 4.6.1.1.2-1 illustrates reading a resource.</w:t>
      </w:r>
    </w:p>
    <w:p w14:paraId="14DDBC12" w14:textId="77777777" w:rsidR="00552F39" w:rsidRDefault="00552F39" w:rsidP="00552F39">
      <w:pPr>
        <w:pStyle w:val="TH"/>
      </w:pPr>
      <w:r w:rsidRPr="0069718D">
        <w:object w:dxaOrig="8714" w:dyaOrig="2399" w14:anchorId="03821F11">
          <v:shape id="_x0000_i1029" type="#_x0000_t75" style="width:435pt;height:120.75pt" o:ole="">
            <v:imagedata r:id="rId21" o:title=""/>
          </v:shape>
          <o:OLEObject Type="Embed" ProgID="Visio.Drawing.11" ShapeID="_x0000_i1029" DrawAspect="Content" ObjectID="_1789967778" r:id="rId22"/>
        </w:object>
      </w:r>
    </w:p>
    <w:p w14:paraId="1984AF18" w14:textId="77777777" w:rsidR="00552F39" w:rsidRDefault="00552F39" w:rsidP="00552F39">
      <w:pPr>
        <w:pStyle w:val="TF"/>
      </w:pPr>
      <w:r>
        <w:t>Figure 4.6.1.1.2.1-1: Reading a resource</w:t>
      </w:r>
    </w:p>
    <w:p w14:paraId="123DFA2C" w14:textId="77777777" w:rsidR="00552F39" w:rsidRDefault="00552F39" w:rsidP="00552F39">
      <w:pPr>
        <w:pStyle w:val="B1"/>
      </w:pPr>
      <w:r w:rsidRPr="00DA446D">
        <w:t>1.</w:t>
      </w:r>
      <w:r w:rsidRPr="00DA446D">
        <w:tab/>
        <w:t>The resource of which a representation is to be obtained is identified by the request URI. Query parameters may be used to control the content of the result.</w:t>
      </w:r>
    </w:p>
    <w:p w14:paraId="6EB32447" w14:textId="094DAE55" w:rsidR="00552F39" w:rsidRDefault="00552F39" w:rsidP="00552F39">
      <w:r w:rsidRPr="00DA446D">
        <w:t xml:space="preserve">The </w:t>
      </w:r>
      <w:r>
        <w:rPr>
          <w:lang w:eastAsia="fr-FR"/>
        </w:rPr>
        <w:t>content</w:t>
      </w:r>
      <w:r w:rsidRPr="00DA446D">
        <w:t xml:space="preserve"> of the GET request shall be empty.</w:t>
      </w:r>
    </w:p>
    <w:p w14:paraId="69839DC5" w14:textId="56654189" w:rsidR="00552F39" w:rsidRDefault="00552F39" w:rsidP="00552F39">
      <w:pPr>
        <w:pStyle w:val="B1"/>
      </w:pPr>
      <w:r w:rsidRPr="00DA446D">
        <w:t>2.</w:t>
      </w:r>
      <w:r w:rsidRPr="00DA446D">
        <w:tab/>
        <w:t xml:space="preserve">On success, "200 OK" shall be returned and the </w:t>
      </w:r>
      <w:r>
        <w:rPr>
          <w:lang w:eastAsia="fr-FR"/>
        </w:rPr>
        <w:t>content</w:t>
      </w:r>
      <w:r w:rsidRPr="00DA446D">
        <w:t xml:space="preserve"> of the GET response shall contain the obtained resource representation.</w:t>
      </w:r>
    </w:p>
    <w:p w14:paraId="794870A5" w14:textId="77777777" w:rsidR="00552F39" w:rsidRPr="00BE4722" w:rsidRDefault="00552F39" w:rsidP="00552F39">
      <w:r w:rsidRPr="00DA446D">
        <w:lastRenderedPageBreak/>
        <w:t>On failure, the appropriate HTTP status code indicating the error shall be returned and appropriate additional error information should be returned in the GET response body (see clause 4.8).</w:t>
      </w:r>
    </w:p>
    <w:p w14:paraId="441632BA" w14:textId="77777777" w:rsidR="00516776" w:rsidRDefault="00516776" w:rsidP="004F1FBA">
      <w:pPr>
        <w:pStyle w:val="H6"/>
      </w:pPr>
      <w:r>
        <w:t>4.6.1.1.2.2</w:t>
      </w:r>
      <w:r>
        <w:tab/>
        <w:t>Querying a Set of Resources</w:t>
      </w:r>
      <w:bookmarkEnd w:id="322"/>
      <w:bookmarkEnd w:id="323"/>
      <w:bookmarkEnd w:id="324"/>
      <w:bookmarkEnd w:id="325"/>
      <w:bookmarkEnd w:id="326"/>
      <w:bookmarkEnd w:id="327"/>
      <w:bookmarkEnd w:id="328"/>
    </w:p>
    <w:p w14:paraId="22A4D999" w14:textId="77777777" w:rsidR="00516776" w:rsidRPr="009E2427" w:rsidRDefault="00516776" w:rsidP="00516776">
      <w:r w:rsidRPr="009E2427">
        <w:t xml:space="preserve">Procedures that allow a service consumer NF (client) to querying a </w:t>
      </w:r>
      <w:r>
        <w:t>set of</w:t>
      </w:r>
      <w:r w:rsidRPr="009E2427">
        <w:t xml:space="preserve"> resources from the server shall be specified to use HTTP GET method </w:t>
      </w:r>
      <w:r>
        <w:t>towards a resource modelled as Collection or Store archetype</w:t>
      </w:r>
      <w:r w:rsidRPr="009E2427">
        <w:t>.</w:t>
      </w:r>
    </w:p>
    <w:p w14:paraId="293C75C3" w14:textId="77777777" w:rsidR="00516776" w:rsidRPr="009E2427" w:rsidRDefault="00516776" w:rsidP="00516776">
      <w:r>
        <w:t>Q</w:t>
      </w:r>
      <w:r w:rsidRPr="009E2427">
        <w:t xml:space="preserve">uery parameters </w:t>
      </w:r>
      <w:r>
        <w:rPr>
          <w:rFonts w:hint="eastAsia"/>
          <w:lang w:eastAsia="zh-CN"/>
        </w:rPr>
        <w:t>(see clause 4.6.1.1.</w:t>
      </w:r>
      <w:r>
        <w:rPr>
          <w:lang w:eastAsia="zh-CN"/>
        </w:rPr>
        <w:t>5</w:t>
      </w:r>
      <w:r>
        <w:rPr>
          <w:rFonts w:hint="eastAsia"/>
          <w:lang w:eastAsia="zh-CN"/>
        </w:rPr>
        <w:t xml:space="preserve">) </w:t>
      </w:r>
      <w:r>
        <w:t xml:space="preserve">may be provided when querying a set of resources. </w:t>
      </w:r>
      <w:r w:rsidRPr="009E2427">
        <w:t xml:space="preserve">The query component contains non-hierarchical data that, along with data in the path component, </w:t>
      </w:r>
      <w:r>
        <w:t xml:space="preserve">to filter the resources identified within the scope of the </w:t>
      </w:r>
      <w:r w:rsidRPr="009E2427">
        <w:t>URI's scheme</w:t>
      </w:r>
      <w:r>
        <w:t xml:space="preserve"> to a subset of the resources matching the query parameters. </w:t>
      </w:r>
      <w:r w:rsidRPr="00C262F4">
        <w:t>The query component is indicated by the first question mark ("?")</w:t>
      </w:r>
      <w:r w:rsidRPr="009E2427">
        <w:t xml:space="preserve"> character and terminated by a number sign ("#") character or by the end of the URI.</w:t>
      </w:r>
    </w:p>
    <w:p w14:paraId="0F7E6FA4" w14:textId="77777777" w:rsidR="00516776" w:rsidRPr="00C262F4" w:rsidRDefault="00516776" w:rsidP="00516776"/>
    <w:p w14:paraId="008DAA18" w14:textId="77777777" w:rsidR="00516776" w:rsidRPr="00F04A67" w:rsidRDefault="00516776" w:rsidP="00516776">
      <w:pPr>
        <w:pStyle w:val="TH"/>
      </w:pPr>
      <w:r w:rsidRPr="0069718D">
        <w:object w:dxaOrig="8714" w:dyaOrig="2400" w14:anchorId="3D79989D">
          <v:shape id="_x0000_i1030" type="#_x0000_t75" style="width:435pt;height:120.4pt" o:ole="">
            <v:imagedata r:id="rId23" o:title=""/>
          </v:shape>
          <o:OLEObject Type="Embed" ProgID="Visio.Drawing.11" ShapeID="_x0000_i1030" DrawAspect="Content" ObjectID="_1789967779" r:id="rId24"/>
        </w:object>
      </w:r>
    </w:p>
    <w:p w14:paraId="55C30115" w14:textId="77777777" w:rsidR="00516776" w:rsidRDefault="00516776" w:rsidP="00516776">
      <w:pPr>
        <w:pStyle w:val="TF"/>
      </w:pPr>
      <w:r w:rsidRPr="009E2427">
        <w:t>Figure 4.6.1.1.</w:t>
      </w:r>
      <w:r>
        <w:t>2.2</w:t>
      </w:r>
      <w:r w:rsidRPr="009E2427">
        <w:rPr>
          <w:rFonts w:hint="eastAsia"/>
        </w:rPr>
        <w:t>-</w:t>
      </w:r>
      <w:r w:rsidRPr="009E2427">
        <w:t>1</w:t>
      </w:r>
      <w:r>
        <w:t>:</w:t>
      </w:r>
      <w:r w:rsidRPr="009E2427">
        <w:t xml:space="preserve"> </w:t>
      </w:r>
      <w:r>
        <w:t>Q</w:t>
      </w:r>
      <w:r w:rsidRPr="009E2427">
        <w:t xml:space="preserve">uery </w:t>
      </w:r>
      <w:r>
        <w:t xml:space="preserve">of </w:t>
      </w:r>
      <w:r w:rsidRPr="009E2427">
        <w:t>a collection of resources by using query parameters.</w:t>
      </w:r>
    </w:p>
    <w:p w14:paraId="350D5C78" w14:textId="77777777" w:rsidR="00516776" w:rsidRPr="009E2427" w:rsidRDefault="00516776" w:rsidP="00516776">
      <w:r w:rsidRPr="009E2427">
        <w:t>Step</w:t>
      </w:r>
      <w:r>
        <w:t xml:space="preserve"> </w:t>
      </w:r>
      <w:r w:rsidRPr="009E2427">
        <w:t xml:space="preserve">1. </w:t>
      </w:r>
      <w:r>
        <w:t>The c</w:t>
      </w:r>
      <w:r w:rsidRPr="009E2427">
        <w:t xml:space="preserve">lient </w:t>
      </w:r>
      <w:r>
        <w:t xml:space="preserve">shall </w:t>
      </w:r>
      <w:r w:rsidRPr="009E2427">
        <w:t xml:space="preserve">send </w:t>
      </w:r>
      <w:r>
        <w:t>a HTTP GET</w:t>
      </w:r>
      <w:r w:rsidRPr="009E2427">
        <w:t xml:space="preserve"> request </w:t>
      </w:r>
      <w:r>
        <w:t>using the URI of a resource modelled as Collection or Store archetype, optionally</w:t>
      </w:r>
      <w:r w:rsidRPr="009E2427">
        <w:t xml:space="preserve"> with query parameters</w:t>
      </w:r>
      <w:r>
        <w:t>,</w:t>
      </w:r>
      <w:r w:rsidRPr="009E2427">
        <w:t xml:space="preserve"> to </w:t>
      </w:r>
      <w:r>
        <w:t xml:space="preserve">the </w:t>
      </w:r>
      <w:r w:rsidRPr="009E2427">
        <w:t>server.</w:t>
      </w:r>
    </w:p>
    <w:p w14:paraId="5CA144BA" w14:textId="77777777" w:rsidR="00516776" w:rsidRDefault="00516776" w:rsidP="00516776">
      <w:r w:rsidRPr="009E2427">
        <w:t>Step</w:t>
      </w:r>
      <w:r>
        <w:t xml:space="preserve"> </w:t>
      </w:r>
      <w:r w:rsidRPr="009E2427">
        <w:t xml:space="preserve">2. On success, </w:t>
      </w:r>
      <w:r>
        <w:t xml:space="preserve">the </w:t>
      </w:r>
      <w:r w:rsidRPr="009E2427">
        <w:t xml:space="preserve">server </w:t>
      </w:r>
      <w:r>
        <w:t>shall</w:t>
      </w:r>
      <w:r w:rsidRPr="009E2427">
        <w:t xml:space="preserve"> return a </w:t>
      </w:r>
      <w:r>
        <w:t>set</w:t>
      </w:r>
      <w:r w:rsidRPr="009E2427">
        <w:t xml:space="preserve"> of </w:t>
      </w:r>
      <w:r>
        <w:t>sub-</w:t>
      </w:r>
      <w:r w:rsidRPr="009E2427">
        <w:t xml:space="preserve">resources that includes only those entries </w:t>
      </w:r>
      <w:r>
        <w:t>filtered by the</w:t>
      </w:r>
      <w:r w:rsidRPr="009E2427">
        <w:t xml:space="preserve"> query</w:t>
      </w:r>
      <w:r>
        <w:t xml:space="preserve"> </w:t>
      </w:r>
      <w:r w:rsidRPr="009E2427">
        <w:t>parameters.</w:t>
      </w:r>
      <w:r w:rsidRPr="00A917F8">
        <w:t xml:space="preserve"> </w:t>
      </w:r>
      <w:r>
        <w:t>If no sub-resource is matched for the querying service operation, the server shall return "200 OK" with an empty array (e.g. "[ ]" in JSON) in response body. If the resource in the URI doesn't exist on the server, the server shall return "404 Not Found" with optionally the cause information in response body.</w:t>
      </w:r>
    </w:p>
    <w:p w14:paraId="5BE2A9AF" w14:textId="18CE0E4B" w:rsidR="00552F39" w:rsidRDefault="00552F39" w:rsidP="00552F39">
      <w:pPr>
        <w:pStyle w:val="NO"/>
      </w:pPr>
      <w:r>
        <w:t>NOTE:</w:t>
      </w:r>
      <w:r>
        <w:tab/>
        <w:t xml:space="preserve">The result array/empty array can be defined as an attribute of an object, if the service operation returns an object in the response </w:t>
      </w:r>
      <w:r>
        <w:rPr>
          <w:lang w:eastAsia="fr-FR"/>
        </w:rPr>
        <w:t>content</w:t>
      </w:r>
      <w:r>
        <w:t xml:space="preserve"> for extensibility consideration.</w:t>
      </w:r>
    </w:p>
    <w:p w14:paraId="0EAB1338" w14:textId="19CB1CF1" w:rsidR="00516776" w:rsidRPr="00197E3E" w:rsidRDefault="004F6487" w:rsidP="00516776">
      <w:r>
        <w:t>Clause 4</w:t>
      </w:r>
      <w:r w:rsidR="00516776">
        <w:t>.9 specifies some possible options for an NF Service Producer to return the representations of multiple resources to a NF Service Consumer.</w:t>
      </w:r>
    </w:p>
    <w:p w14:paraId="540D03B0" w14:textId="77777777" w:rsidR="00516776" w:rsidRDefault="00516776" w:rsidP="004F1FBA">
      <w:pPr>
        <w:pStyle w:val="Heading5"/>
      </w:pPr>
      <w:bookmarkStart w:id="329" w:name="_Toc19702445"/>
      <w:bookmarkStart w:id="330" w:name="_Toc27751601"/>
      <w:bookmarkStart w:id="331" w:name="_Toc35971687"/>
      <w:bookmarkStart w:id="332" w:name="_Toc35975936"/>
      <w:bookmarkStart w:id="333" w:name="_Toc44849393"/>
      <w:bookmarkStart w:id="334" w:name="_Toc51853034"/>
      <w:bookmarkStart w:id="335" w:name="_Toc51859707"/>
      <w:bookmarkStart w:id="336" w:name="_Toc177644378"/>
      <w:r>
        <w:t>4.6.1.1.3</w:t>
      </w:r>
      <w:r>
        <w:tab/>
        <w:t>Updating a Resource</w:t>
      </w:r>
      <w:bookmarkEnd w:id="329"/>
      <w:bookmarkEnd w:id="330"/>
      <w:bookmarkEnd w:id="331"/>
      <w:bookmarkEnd w:id="332"/>
      <w:bookmarkEnd w:id="333"/>
      <w:bookmarkEnd w:id="334"/>
      <w:bookmarkEnd w:id="335"/>
      <w:bookmarkEnd w:id="336"/>
    </w:p>
    <w:p w14:paraId="1253678F" w14:textId="77777777" w:rsidR="00516776" w:rsidRDefault="00516776" w:rsidP="004F1FBA">
      <w:pPr>
        <w:pStyle w:val="H6"/>
      </w:pPr>
      <w:bookmarkStart w:id="337" w:name="_Toc19702446"/>
      <w:bookmarkStart w:id="338" w:name="_Toc27751602"/>
      <w:bookmarkStart w:id="339" w:name="_Toc35971688"/>
      <w:bookmarkStart w:id="340" w:name="_Toc35975937"/>
      <w:bookmarkStart w:id="341" w:name="_Toc44849394"/>
      <w:bookmarkStart w:id="342" w:name="_Toc51853035"/>
      <w:bookmarkStart w:id="343" w:name="_Toc51859708"/>
      <w:r>
        <w:t>4.6.1.1.3.1</w:t>
      </w:r>
      <w:r>
        <w:tab/>
        <w:t>Usage of HTTP PUT</w:t>
      </w:r>
      <w:bookmarkEnd w:id="337"/>
      <w:bookmarkEnd w:id="338"/>
      <w:bookmarkEnd w:id="339"/>
      <w:bookmarkEnd w:id="340"/>
      <w:bookmarkEnd w:id="341"/>
      <w:bookmarkEnd w:id="342"/>
      <w:bookmarkEnd w:id="343"/>
    </w:p>
    <w:p w14:paraId="24B88CA7" w14:textId="77777777" w:rsidR="00516776" w:rsidRDefault="00516776" w:rsidP="00516776">
      <w:r>
        <w:t>Procedures that allow a service consumer NF (client) to update information stored at the server by means of a complete replacement shall be specified to use the HTTP PUT method to replace the current representation of a resource with a new representation.</w:t>
      </w:r>
    </w:p>
    <w:p w14:paraId="56F8A2E1" w14:textId="77777777" w:rsidR="00516776" w:rsidRDefault="00516776" w:rsidP="00516776">
      <w:r>
        <w:t>Figure 4.6.1.1.3.1-1 illustrates updating a resource using HTTP PUT.</w:t>
      </w:r>
    </w:p>
    <w:p w14:paraId="1B8D8521" w14:textId="77777777" w:rsidR="00516776" w:rsidRDefault="00516776" w:rsidP="00516776">
      <w:pPr>
        <w:pStyle w:val="TH"/>
      </w:pPr>
      <w:r w:rsidRPr="0069718D">
        <w:object w:dxaOrig="8714" w:dyaOrig="2400" w14:anchorId="7CE0A48F">
          <v:shape id="_x0000_i1031" type="#_x0000_t75" style="width:435pt;height:120.4pt" o:ole="">
            <v:imagedata r:id="rId25" o:title=""/>
          </v:shape>
          <o:OLEObject Type="Embed" ProgID="Visio.Drawing.11" ShapeID="_x0000_i1031" DrawAspect="Content" ObjectID="_1789967780" r:id="rId26"/>
        </w:object>
      </w:r>
    </w:p>
    <w:p w14:paraId="1F391257" w14:textId="77777777" w:rsidR="00516776" w:rsidRDefault="00516776" w:rsidP="00516776">
      <w:pPr>
        <w:pStyle w:val="TF"/>
      </w:pPr>
      <w:r>
        <w:t>Figure 4.6.1.1.3.1-1: Updating a Resource using HTTP PUT</w:t>
      </w:r>
    </w:p>
    <w:p w14:paraId="5CAE60E4" w14:textId="0A8FB575" w:rsidR="00552F39" w:rsidRDefault="00552F39" w:rsidP="00552F39">
      <w:pPr>
        <w:pStyle w:val="B1"/>
      </w:pPr>
      <w:r>
        <w:t>1.</w:t>
      </w:r>
      <w:r>
        <w:tab/>
        <w:t xml:space="preserve">The resource that is to be updated is identified by the request URI. The </w:t>
      </w:r>
      <w:r>
        <w:rPr>
          <w:lang w:eastAsia="fr-FR"/>
        </w:rPr>
        <w:t>content</w:t>
      </w:r>
      <w:r>
        <w:t xml:space="preserve"> of the PUT request shall contain the new representation of the resource.</w:t>
      </w:r>
      <w:r w:rsidRPr="00A852FD">
        <w:rPr>
          <w:lang w:val="en-US"/>
        </w:rPr>
        <w:t xml:space="preserve"> </w:t>
      </w:r>
      <w:r>
        <w:rPr>
          <w:lang w:val="en-US"/>
        </w:rPr>
        <w:t>For forward compatibility, the NF service producer ignores unknown attributes in the received resource representation unless specified otherwise by the particular application.</w:t>
      </w:r>
    </w:p>
    <w:p w14:paraId="5B9ECAA2" w14:textId="77777777" w:rsidR="00516776" w:rsidRDefault="00516776" w:rsidP="00516776">
      <w:pPr>
        <w:pStyle w:val="B1"/>
      </w:pPr>
      <w:r>
        <w:t>2.</w:t>
      </w:r>
      <w:r>
        <w:tab/>
        <w:t xml:space="preserve">On success, </w:t>
      </w:r>
      <w:r w:rsidRPr="00A02C24">
        <w:t>"</w:t>
      </w:r>
      <w:r>
        <w:t>204 No Content</w:t>
      </w:r>
      <w:r w:rsidRPr="00A02C24">
        <w:t>"</w:t>
      </w:r>
      <w:r>
        <w:t xml:space="preserve"> or </w:t>
      </w:r>
      <w:r w:rsidRPr="00A02C24">
        <w:t>"</w:t>
      </w:r>
      <w:r>
        <w:t>200 OK</w:t>
      </w:r>
      <w:r w:rsidRPr="00A02C24">
        <w:t>"</w:t>
      </w:r>
      <w:r>
        <w:t xml:space="preserve"> shall be returned.</w:t>
      </w:r>
    </w:p>
    <w:p w14:paraId="75D08F6D" w14:textId="74BA2C3D" w:rsidR="00516776" w:rsidRDefault="00516776" w:rsidP="00DA446D">
      <w:r w:rsidRPr="00DA446D">
        <w:t xml:space="preserve">On failure, the appropriate HTTP status code indicating the error shall be returned and appropriate additional error information should be returned in the PUT response body (see </w:t>
      </w:r>
      <w:r w:rsidR="004F6487" w:rsidRPr="00DA446D">
        <w:t>clause 4</w:t>
      </w:r>
      <w:r w:rsidRPr="00DA446D">
        <w:t>.8).</w:t>
      </w:r>
    </w:p>
    <w:p w14:paraId="5D1B3BFC" w14:textId="77777777" w:rsidR="00516776" w:rsidRDefault="00516776" w:rsidP="00516776">
      <w:r>
        <w:t>If the resource that is to be updated does not exist at the NF service producer, the following applies:</w:t>
      </w:r>
    </w:p>
    <w:p w14:paraId="78D92842" w14:textId="3B2B0095" w:rsidR="00516776" w:rsidRDefault="00516776" w:rsidP="00516776">
      <w:pPr>
        <w:pStyle w:val="B1"/>
      </w:pPr>
      <w:r>
        <w:t>1.</w:t>
      </w:r>
      <w:r>
        <w:tab/>
        <w:t xml:space="preserve">If the creation of that resource by PUT is supported, the resource is created according to the procedure in </w:t>
      </w:r>
      <w:r w:rsidR="004F6487">
        <w:t>clause 4</w:t>
      </w:r>
      <w:r>
        <w:t>.6.1.1.1.3.</w:t>
      </w:r>
    </w:p>
    <w:p w14:paraId="3DEA5387" w14:textId="159B833D" w:rsidR="00516776" w:rsidRPr="00C94328" w:rsidRDefault="00516776" w:rsidP="00516776">
      <w:pPr>
        <w:pStyle w:val="B1"/>
      </w:pPr>
      <w:r>
        <w:t>2.</w:t>
      </w:r>
      <w:r>
        <w:tab/>
        <w:t xml:space="preserve">If the creation of that resource by PUT is not supported, the </w:t>
      </w:r>
      <w:r w:rsidRPr="00A02C24">
        <w:t>"</w:t>
      </w:r>
      <w:r>
        <w:t>403 Forbidden</w:t>
      </w:r>
      <w:r w:rsidRPr="00A02C24">
        <w:t>"</w:t>
      </w:r>
      <w:r>
        <w:t xml:space="preserve"> HTTP status code shall be returned and appropriate additional error information should be returned in the PUT response body (see </w:t>
      </w:r>
      <w:r w:rsidR="004F6487">
        <w:t>clause 4</w:t>
      </w:r>
      <w:r>
        <w:t>.8).</w:t>
      </w:r>
    </w:p>
    <w:p w14:paraId="61933D14" w14:textId="77777777" w:rsidR="00516776" w:rsidRDefault="00516776" w:rsidP="004F1FBA">
      <w:pPr>
        <w:pStyle w:val="H6"/>
      </w:pPr>
      <w:bookmarkStart w:id="344" w:name="_Toc19702447"/>
      <w:bookmarkStart w:id="345" w:name="_Toc27751603"/>
      <w:bookmarkStart w:id="346" w:name="_Toc35971689"/>
      <w:bookmarkStart w:id="347" w:name="_Toc35975938"/>
      <w:bookmarkStart w:id="348" w:name="_Toc44849395"/>
      <w:bookmarkStart w:id="349" w:name="_Toc51853036"/>
      <w:bookmarkStart w:id="350" w:name="_Toc51859709"/>
      <w:r>
        <w:t>4.6.1.1.3.2</w:t>
      </w:r>
      <w:r>
        <w:tab/>
        <w:t>Usage of HTTP PATCH</w:t>
      </w:r>
      <w:bookmarkEnd w:id="344"/>
      <w:bookmarkEnd w:id="345"/>
      <w:bookmarkEnd w:id="346"/>
      <w:bookmarkEnd w:id="347"/>
      <w:bookmarkEnd w:id="348"/>
      <w:bookmarkEnd w:id="349"/>
      <w:bookmarkEnd w:id="350"/>
    </w:p>
    <w:p w14:paraId="0D5273A3" w14:textId="77777777" w:rsidR="00617513" w:rsidRDefault="00617513" w:rsidP="00617513">
      <w:bookmarkStart w:id="351" w:name="_Toc19702449"/>
      <w:bookmarkStart w:id="352" w:name="_Toc27751605"/>
      <w:bookmarkStart w:id="353" w:name="_Toc35971691"/>
      <w:bookmarkStart w:id="354" w:name="_Toc35975940"/>
      <w:bookmarkStart w:id="355" w:name="_Toc44849397"/>
      <w:bookmarkStart w:id="356" w:name="_Toc51853038"/>
      <w:bookmarkStart w:id="357" w:name="_Toc51859711"/>
      <w:r>
        <w:t>Procedures that allow a service consumer NF (client) to update information stored at the server by means of a partial replacement shall be specified to use the HTTP PATCH method (see IETF RFC 5789 [10]) to modify the current representation of a resource according to given modification instructions. The format of the PATCH message body shall be specified for each resource where the PATCH method is supported using one or several of the following encodings:</w:t>
      </w:r>
    </w:p>
    <w:p w14:paraId="2F2AE8E4" w14:textId="77777777" w:rsidR="00617513" w:rsidRDefault="00617513" w:rsidP="00617513">
      <w:pPr>
        <w:pStyle w:val="B1"/>
      </w:pPr>
      <w:r>
        <w:t>-</w:t>
      </w:r>
      <w:r>
        <w:tab/>
        <w:t xml:space="preserve">If no modification of individual elements within an array needs to be supported, the </w:t>
      </w:r>
      <w:r w:rsidRPr="004D3578">
        <w:t>"</w:t>
      </w:r>
      <w:r>
        <w:t>JSON Merge Patch</w:t>
      </w:r>
      <w:r w:rsidRPr="004D3578">
        <w:t>"</w:t>
      </w:r>
      <w:r>
        <w:t xml:space="preserve"> encoding of changes defined in IETF RFC 7396 [7] should be used.</w:t>
      </w:r>
    </w:p>
    <w:p w14:paraId="1C3540E8" w14:textId="77777777" w:rsidR="00617513" w:rsidRDefault="00617513" w:rsidP="00617513">
      <w:pPr>
        <w:pStyle w:val="B1"/>
      </w:pPr>
      <w:r>
        <w:t>-</w:t>
      </w:r>
      <w:r>
        <w:tab/>
        <w:t xml:space="preserve">If a modification of individual elements within an array needs to be supported, the </w:t>
      </w:r>
      <w:r w:rsidRPr="004D3578">
        <w:t>"</w:t>
      </w:r>
      <w:r>
        <w:t>JSON Patch</w:t>
      </w:r>
      <w:r w:rsidRPr="004D3578">
        <w:t>"</w:t>
      </w:r>
      <w:r>
        <w:t xml:space="preserve"> encoding of changes defined in IETF RFC 6902 [8] shall be used.</w:t>
      </w:r>
    </w:p>
    <w:p w14:paraId="4207C219" w14:textId="6FC69031" w:rsidR="00617513" w:rsidRDefault="00617513" w:rsidP="00617513">
      <w:pPr>
        <w:pStyle w:val="B1"/>
      </w:pPr>
      <w:r>
        <w:t>-</w:t>
      </w:r>
      <w:r>
        <w:tab/>
        <w:t xml:space="preserve">If a modification of a resource with multiple datasets needs to be supported, the </w:t>
      </w:r>
      <w:r w:rsidRPr="00E74553">
        <w:t>HTTP multipart message with the multipart/mixed content-type as described in IETF</w:t>
      </w:r>
      <w:r>
        <w:t> </w:t>
      </w:r>
      <w:r w:rsidRPr="00E74553">
        <w:t>RFC</w:t>
      </w:r>
      <w:r>
        <w:t> </w:t>
      </w:r>
      <w:r w:rsidRPr="00E74553">
        <w:t>2046</w:t>
      </w:r>
      <w:r>
        <w:t> [29] shall be used.</w:t>
      </w:r>
    </w:p>
    <w:p w14:paraId="3EAE0D4D" w14:textId="77777777" w:rsidR="00617513" w:rsidRDefault="00617513" w:rsidP="00617513">
      <w:r>
        <w:t>A single of the above encodings shall be specified for each resource where the PATCH method is supported unless backward compatibility considerations necessitate the support of both encodings.</w:t>
      </w:r>
    </w:p>
    <w:p w14:paraId="3641231B" w14:textId="77777777" w:rsidR="00617513" w:rsidRDefault="00617513" w:rsidP="00617513">
      <w:pPr>
        <w:pStyle w:val="NO"/>
      </w:pPr>
      <w:r>
        <w:t>NOTE 1:</w:t>
      </w:r>
      <w:r>
        <w:tab/>
        <w:t>In Rel-15 a single encoding will be selected for each resource as backward compatibility considerations do not yet apply.</w:t>
      </w:r>
    </w:p>
    <w:p w14:paraId="7BEC9E5E" w14:textId="77777777" w:rsidR="00617513" w:rsidRDefault="00617513" w:rsidP="00617513">
      <w:pPr>
        <w:pStyle w:val="NO"/>
      </w:pPr>
      <w:r>
        <w:t>NOTE 2:</w:t>
      </w:r>
      <w:r>
        <w:tab/>
      </w:r>
      <w:r w:rsidRPr="004D3578">
        <w:t>"</w:t>
      </w:r>
      <w:r>
        <w:t>JSON Merge Patch</w:t>
      </w:r>
      <w:r w:rsidRPr="004D3578">
        <w:t>"</w:t>
      </w:r>
      <w:r>
        <w:t xml:space="preserve"> does not support the modification of individual elements within an array. However, it supports the modification of individual elements within maps (see clause </w:t>
      </w:r>
      <w:r>
        <w:rPr>
          <w:rFonts w:hint="eastAsia"/>
          <w:lang w:eastAsia="zh-CN"/>
        </w:rPr>
        <w:t>5.2.4.2</w:t>
      </w:r>
      <w:r>
        <w:rPr>
          <w:lang w:val="en-US"/>
        </w:rPr>
        <w:t>)</w:t>
      </w:r>
      <w:r>
        <w:t xml:space="preserve">. </w:t>
      </w:r>
      <w:r w:rsidRPr="001F4E14">
        <w:t xml:space="preserve">Collections of elements can be modelled as maps, instead </w:t>
      </w:r>
      <w:r>
        <w:t>of</w:t>
      </w:r>
      <w:r w:rsidRPr="001F4E14">
        <w:t xml:space="preserve"> arrays, if a partial modi</w:t>
      </w:r>
      <w:r>
        <w:t>fication using PATCH is desired.</w:t>
      </w:r>
    </w:p>
    <w:p w14:paraId="3F847B01" w14:textId="77777777" w:rsidR="00617513" w:rsidRDefault="00617513" w:rsidP="00617513">
      <w:pPr>
        <w:pStyle w:val="NO"/>
      </w:pPr>
      <w:r>
        <w:t>NOTE 3:</w:t>
      </w:r>
      <w:r>
        <w:tab/>
        <w:t>The Open API description of the body of HTTP PATCH</w:t>
      </w:r>
      <w:r w:rsidRPr="004769C7">
        <w:t xml:space="preserve"> </w:t>
      </w:r>
      <w:r>
        <w:t>requests is specified in clause 5.3.8.</w:t>
      </w:r>
    </w:p>
    <w:p w14:paraId="586F9CC5" w14:textId="77777777" w:rsidR="00617513" w:rsidRDefault="00617513" w:rsidP="00617513">
      <w:r>
        <w:t>Figure 4.6.1.1.3.2-1 illustrates updating a resource using HTTP PATCH.</w:t>
      </w:r>
    </w:p>
    <w:p w14:paraId="4CDE0F60" w14:textId="77777777" w:rsidR="00617513" w:rsidRDefault="00617513" w:rsidP="00617513">
      <w:pPr>
        <w:pStyle w:val="TH"/>
      </w:pPr>
      <w:r w:rsidRPr="0069718D">
        <w:object w:dxaOrig="8714" w:dyaOrig="2400" w14:anchorId="1A4612F8">
          <v:shape id="_x0000_i1032" type="#_x0000_t75" style="width:435pt;height:120.4pt" o:ole="">
            <v:imagedata r:id="rId27" o:title=""/>
          </v:shape>
          <o:OLEObject Type="Embed" ProgID="Visio.Drawing.11" ShapeID="_x0000_i1032" DrawAspect="Content" ObjectID="_1789967781" r:id="rId28"/>
        </w:object>
      </w:r>
    </w:p>
    <w:p w14:paraId="7E00BF98" w14:textId="77777777" w:rsidR="00617513" w:rsidRDefault="00617513" w:rsidP="00617513">
      <w:pPr>
        <w:pStyle w:val="TF"/>
      </w:pPr>
      <w:r>
        <w:t>Figure 4.6.1.1.3.2-1: Updating a Resource using HTTP PATCH</w:t>
      </w:r>
    </w:p>
    <w:p w14:paraId="0E550B23" w14:textId="6B18D5DE" w:rsidR="00552F39" w:rsidRDefault="00552F39" w:rsidP="00552F39">
      <w:pPr>
        <w:pStyle w:val="B1"/>
      </w:pPr>
      <w:r>
        <w:t>1.</w:t>
      </w:r>
      <w:r>
        <w:tab/>
      </w:r>
      <w:r w:rsidRPr="00A34269">
        <w:t xml:space="preserve">The resource that is to be updated is identified by the request URI. The </w:t>
      </w:r>
      <w:r>
        <w:rPr>
          <w:lang w:eastAsia="fr-FR"/>
        </w:rPr>
        <w:t>content</w:t>
      </w:r>
      <w:r w:rsidRPr="00A34269">
        <w:t xml:space="preserve"> of the PATCH request shall contain a description of the requested modifications of the resource. For the "JSON Merge Patch" encoding defined in IETF RFC 7396 [7] and the "Content-Type" header shall be set to "application/merge-patch+json". For the "JSON Patch" encoding of changes defined in IETF RFC 6902 [8] the "Content-Type" header shall be set to "application/json-patch+json". For resources with multiple datasets the encoding for </w:t>
      </w:r>
      <w:bookmarkStart w:id="358" w:name="_Hlk162968053"/>
      <w:r w:rsidRPr="00A34269">
        <w:t>HTTP multipart messages with the multipart/mixed content-type as defined in IETF</w:t>
      </w:r>
      <w:r>
        <w:t> </w:t>
      </w:r>
      <w:r w:rsidRPr="00A34269">
        <w:t>RFC</w:t>
      </w:r>
      <w:r>
        <w:t> 2046 [29]</w:t>
      </w:r>
      <w:r w:rsidRPr="00A34269">
        <w:t xml:space="preserve"> </w:t>
      </w:r>
      <w:bookmarkEnd w:id="358"/>
      <w:r w:rsidRPr="00A34269">
        <w:t xml:space="preserve">shall be used. </w:t>
      </w:r>
      <w:r w:rsidRPr="00A34269">
        <w:rPr>
          <w:lang w:val="en-US"/>
        </w:rPr>
        <w:t>For forward compatibility, the NF service producer shall ignore received modification instructions of unknown attributes in the resource unless specified otherwise by the particular application.</w:t>
      </w:r>
    </w:p>
    <w:p w14:paraId="44F14F87" w14:textId="77777777" w:rsidR="00617513" w:rsidRDefault="00617513" w:rsidP="00617513">
      <w:pPr>
        <w:pStyle w:val="B1"/>
      </w:pPr>
      <w:r>
        <w:t>2.</w:t>
      </w:r>
      <w:r>
        <w:tab/>
        <w:t xml:space="preserve">On success, </w:t>
      </w:r>
      <w:r w:rsidRPr="00A02C24">
        <w:t>"</w:t>
      </w:r>
      <w:r>
        <w:t>204 No Content</w:t>
      </w:r>
      <w:r w:rsidRPr="00A02C24">
        <w:t>"</w:t>
      </w:r>
      <w:r>
        <w:t xml:space="preserve"> or </w:t>
      </w:r>
      <w:r w:rsidRPr="00A02C24">
        <w:t>"</w:t>
      </w:r>
      <w:r>
        <w:t>200 OK</w:t>
      </w:r>
      <w:r w:rsidRPr="00A02C24">
        <w:t>"</w:t>
      </w:r>
      <w:r>
        <w:t xml:space="preserve"> shall be returned.</w:t>
      </w:r>
    </w:p>
    <w:p w14:paraId="7884CCF9" w14:textId="77777777" w:rsidR="00617513" w:rsidRPr="002F0B3A" w:rsidRDefault="00617513" w:rsidP="00617513">
      <w:r w:rsidRPr="00DA446D">
        <w:t>On failure, the appropriate HTTP status code indicating the error shall be returned and appropriate additional error information should be returned in the PATCH response body (see clause 4.8).</w:t>
      </w:r>
    </w:p>
    <w:p w14:paraId="6E000525" w14:textId="77777777" w:rsidR="00516776" w:rsidRDefault="00516776" w:rsidP="004F1FBA">
      <w:pPr>
        <w:pStyle w:val="Heading5"/>
        <w:rPr>
          <w:lang w:eastAsia="zh-CN"/>
        </w:rPr>
      </w:pPr>
      <w:bookmarkStart w:id="359" w:name="_Toc177644379"/>
      <w:r>
        <w:rPr>
          <w:rFonts w:hint="eastAsia"/>
          <w:lang w:eastAsia="zh-CN"/>
        </w:rPr>
        <w:t>4.6.1.1.</w:t>
      </w:r>
      <w:r>
        <w:rPr>
          <w:lang w:eastAsia="zh-CN"/>
        </w:rPr>
        <w:t>5</w:t>
      </w:r>
      <w:r>
        <w:rPr>
          <w:rFonts w:hint="eastAsia"/>
          <w:lang w:eastAsia="zh-CN"/>
        </w:rPr>
        <w:tab/>
        <w:t>Query Parameter</w:t>
      </w:r>
      <w:r>
        <w:rPr>
          <w:lang w:eastAsia="zh-CN"/>
        </w:rPr>
        <w:t>s</w:t>
      </w:r>
      <w:bookmarkEnd w:id="351"/>
      <w:bookmarkEnd w:id="352"/>
      <w:bookmarkEnd w:id="353"/>
      <w:bookmarkEnd w:id="354"/>
      <w:bookmarkEnd w:id="355"/>
      <w:bookmarkEnd w:id="356"/>
      <w:bookmarkEnd w:id="357"/>
      <w:bookmarkEnd w:id="359"/>
    </w:p>
    <w:p w14:paraId="11D23DC7" w14:textId="77777777" w:rsidR="00516776" w:rsidRDefault="00516776" w:rsidP="004F1FBA">
      <w:pPr>
        <w:pStyle w:val="H6"/>
        <w:rPr>
          <w:lang w:eastAsia="zh-CN"/>
        </w:rPr>
      </w:pPr>
      <w:bookmarkStart w:id="360" w:name="_Toc19702450"/>
      <w:bookmarkStart w:id="361" w:name="_Toc27751606"/>
      <w:bookmarkStart w:id="362" w:name="_Toc35971692"/>
      <w:bookmarkStart w:id="363" w:name="_Toc35975941"/>
      <w:bookmarkStart w:id="364" w:name="_Toc44849398"/>
      <w:bookmarkStart w:id="365" w:name="_Toc51853039"/>
      <w:bookmarkStart w:id="366" w:name="_Toc51859712"/>
      <w:r>
        <w:rPr>
          <w:rFonts w:hint="eastAsia"/>
          <w:lang w:eastAsia="zh-CN"/>
        </w:rPr>
        <w:t>4.6.1.1.5.</w:t>
      </w:r>
      <w:r>
        <w:rPr>
          <w:lang w:eastAsia="zh-CN"/>
        </w:rPr>
        <w:t>1</w:t>
      </w:r>
      <w:r>
        <w:rPr>
          <w:rFonts w:hint="eastAsia"/>
          <w:lang w:eastAsia="zh-CN"/>
        </w:rPr>
        <w:tab/>
        <w:t>General</w:t>
      </w:r>
      <w:bookmarkEnd w:id="360"/>
      <w:bookmarkEnd w:id="361"/>
      <w:bookmarkEnd w:id="362"/>
      <w:bookmarkEnd w:id="363"/>
      <w:bookmarkEnd w:id="364"/>
      <w:bookmarkEnd w:id="365"/>
      <w:bookmarkEnd w:id="366"/>
    </w:p>
    <w:p w14:paraId="08956AFF" w14:textId="77777777" w:rsidR="00617513" w:rsidRPr="005C3514" w:rsidRDefault="00617513" w:rsidP="00617513">
      <w:bookmarkStart w:id="367" w:name="_Hlk163035854"/>
      <w:bookmarkStart w:id="368" w:name="_Toc19702451"/>
      <w:bookmarkStart w:id="369" w:name="_Toc27751607"/>
      <w:bookmarkStart w:id="370" w:name="_Toc35971693"/>
      <w:bookmarkStart w:id="371" w:name="_Toc35975942"/>
      <w:bookmarkStart w:id="372" w:name="_Toc44849399"/>
      <w:bookmarkStart w:id="373" w:name="_Toc51853040"/>
      <w:bookmarkStart w:id="374" w:name="_Toc51859713"/>
      <w:r w:rsidRPr="009E2427">
        <w:t xml:space="preserve">The </w:t>
      </w:r>
      <w:r>
        <w:t xml:space="preserve">optional </w:t>
      </w:r>
      <w:r w:rsidRPr="009E2427">
        <w:t>query component</w:t>
      </w:r>
      <w:r>
        <w:rPr>
          <w:rFonts w:hint="eastAsia"/>
          <w:lang w:eastAsia="zh-CN"/>
        </w:rPr>
        <w:t xml:space="preserve"> in the URI</w:t>
      </w:r>
      <w:r w:rsidRPr="009E2427">
        <w:t xml:space="preserve"> contains non-hierarchical data that, along with data in the path component, </w:t>
      </w:r>
      <w:r>
        <w:t xml:space="preserve">serves to filter the resources identified within the scope of the </w:t>
      </w:r>
      <w:r w:rsidRPr="009E2427">
        <w:t>URI's scheme</w:t>
      </w:r>
      <w:r>
        <w:t xml:space="preserve"> to a subset of the resources matching the query parameters. </w:t>
      </w:r>
      <w:r w:rsidRPr="00C262F4">
        <w:t>The query component is indicated by the first question mark ("?")</w:t>
      </w:r>
      <w:r w:rsidRPr="009E2427">
        <w:t xml:space="preserve"> character and terminated by a number sign ("#") character or by the end of the URI. </w:t>
      </w:r>
      <w:r w:rsidRPr="00377712">
        <w:t>Absence of the query component from the URI is indicated by absence of a question mark character from the URI.</w:t>
      </w:r>
      <w:r>
        <w:t xml:space="preserve"> </w:t>
      </w:r>
      <w:r w:rsidRPr="009E2427">
        <w:t xml:space="preserve">The syntax of the </w:t>
      </w:r>
      <w:r>
        <w:t xml:space="preserve">query </w:t>
      </w:r>
      <w:r>
        <w:rPr>
          <w:lang w:eastAsia="zh-CN"/>
        </w:rPr>
        <w:t>component</w:t>
      </w:r>
      <w:r>
        <w:t xml:space="preserve"> is specified </w:t>
      </w:r>
      <w:r>
        <w:rPr>
          <w:rFonts w:hint="eastAsia"/>
          <w:lang w:eastAsia="zh-CN"/>
        </w:rPr>
        <w:t xml:space="preserve">in </w:t>
      </w:r>
      <w:r w:rsidRPr="00C262F4">
        <w:t>IETF</w:t>
      </w:r>
      <w:r>
        <w:t> </w:t>
      </w:r>
      <w:r w:rsidRPr="00C262F4">
        <w:t>RFC</w:t>
      </w:r>
      <w:r>
        <w:t> </w:t>
      </w:r>
      <w:r w:rsidRPr="00C262F4">
        <w:t>3986</w:t>
      </w:r>
      <w:r>
        <w:t> </w:t>
      </w:r>
      <w:r w:rsidRPr="00C262F4">
        <w:rPr>
          <w:rFonts w:hint="eastAsia"/>
        </w:rPr>
        <w:t>[</w:t>
      </w:r>
      <w:r>
        <w:t>9</w:t>
      </w:r>
      <w:r w:rsidRPr="00C262F4">
        <w:rPr>
          <w:rFonts w:hint="eastAsia"/>
        </w:rPr>
        <w:t>]</w:t>
      </w:r>
      <w:r w:rsidRPr="009E2427">
        <w:t>.</w:t>
      </w:r>
    </w:p>
    <w:p w14:paraId="67367434" w14:textId="77777777" w:rsidR="00617513" w:rsidRDefault="00617513" w:rsidP="00617513">
      <w:pPr>
        <w:rPr>
          <w:lang w:eastAsia="zh-CN"/>
        </w:rPr>
      </w:pPr>
      <w:r w:rsidRPr="009E2427">
        <w:t xml:space="preserve">When a server receives a request with </w:t>
      </w:r>
      <w:r>
        <w:t xml:space="preserve">a </w:t>
      </w:r>
      <w:r w:rsidRPr="009E2427">
        <w:t xml:space="preserve">query component, it </w:t>
      </w:r>
      <w:r>
        <w:rPr>
          <w:rFonts w:hint="eastAsia"/>
          <w:lang w:eastAsia="zh-CN"/>
        </w:rPr>
        <w:t>shall</w:t>
      </w:r>
      <w:r w:rsidRPr="009E2427">
        <w:t xml:space="preserve"> </w:t>
      </w:r>
      <w:r w:rsidRPr="00C262F4">
        <w:t>parse</w:t>
      </w:r>
      <w:r w:rsidRPr="009E2427">
        <w:t xml:space="preserve"> the query </w:t>
      </w:r>
      <w:r w:rsidRPr="00C262F4">
        <w:t>string in order to identify filters.</w:t>
      </w:r>
      <w:r w:rsidRPr="009E2427">
        <w:t xml:space="preserve"> The first question mark is used to be a separator and is not part of the query string. A query string is composed of a </w:t>
      </w:r>
      <w:r>
        <w:t xml:space="preserve">possibly empty </w:t>
      </w:r>
      <w:r w:rsidRPr="009E2427">
        <w:t>series of "key=value" pairs</w:t>
      </w:r>
      <w:r>
        <w:t xml:space="preserve"> (also referred to as series of query parameters), separated by "&amp;"</w:t>
      </w:r>
      <w:r w:rsidRPr="009E2427">
        <w:t xml:space="preserve">. </w:t>
      </w:r>
      <w:r>
        <w:rPr>
          <w:rFonts w:hint="eastAsia"/>
          <w:lang w:eastAsia="zh-CN"/>
        </w:rPr>
        <w:t xml:space="preserve">If one query parameter </w:t>
      </w:r>
      <w:r>
        <w:rPr>
          <w:lang w:eastAsia="zh-CN"/>
        </w:rPr>
        <w:t>contains</w:t>
      </w:r>
      <w:r>
        <w:rPr>
          <w:rFonts w:hint="eastAsia"/>
          <w:lang w:eastAsia="zh-CN"/>
        </w:rPr>
        <w:t xml:space="preserve"> more than one value, i.e. an array of data elements, different values shall be separated by comma (",").</w:t>
      </w:r>
    </w:p>
    <w:bookmarkEnd w:id="367"/>
    <w:p w14:paraId="2F14D83E" w14:textId="77777777" w:rsidR="00617513" w:rsidRDefault="00617513" w:rsidP="00617513">
      <w:pPr>
        <w:rPr>
          <w:lang w:eastAsia="zh-CN"/>
        </w:rPr>
      </w:pPr>
      <w:r>
        <w:rPr>
          <w:rFonts w:hint="eastAsia"/>
          <w:lang w:eastAsia="zh-CN"/>
        </w:rPr>
        <w:t>The behaviour of the server, when receiving an HTTP/2 method with a query parameter which is of type array and only some of the members in the array can be matched, depends on each API and the behaviour shall be clearly described.</w:t>
      </w:r>
    </w:p>
    <w:p w14:paraId="4DB884D6" w14:textId="77777777" w:rsidR="00617513" w:rsidRDefault="00617513" w:rsidP="00617513">
      <w:pPr>
        <w:rPr>
          <w:lang w:val="en-US" w:eastAsia="zh-CN"/>
        </w:rPr>
      </w:pPr>
      <w:r>
        <w:rPr>
          <w:lang w:val="en-US" w:eastAsia="zh-CN"/>
        </w:rPr>
        <w:t xml:space="preserve">If multiple query parameters are defined for a method on the resource, the logical 'AND' represents the </w:t>
      </w:r>
      <w:r>
        <w:rPr>
          <w:rFonts w:hint="eastAsia"/>
          <w:lang w:val="en-US" w:eastAsia="zh-CN"/>
        </w:rPr>
        <w:t xml:space="preserve">default </w:t>
      </w:r>
      <w:r>
        <w:rPr>
          <w:lang w:val="en-US" w:eastAsia="zh-CN"/>
        </w:rPr>
        <w:t xml:space="preserve">logical relationship between the query parameters for this resource. If a </w:t>
      </w:r>
      <w:r w:rsidRPr="009A3A9C">
        <w:rPr>
          <w:lang w:val="en-US" w:eastAsia="zh-CN"/>
        </w:rPr>
        <w:t xml:space="preserve">logical relationship between </w:t>
      </w:r>
      <w:r>
        <w:rPr>
          <w:lang w:val="en-US" w:eastAsia="zh-CN"/>
        </w:rPr>
        <w:t xml:space="preserve">multiple </w:t>
      </w:r>
      <w:r w:rsidRPr="009A3A9C">
        <w:rPr>
          <w:lang w:val="en-US" w:eastAsia="zh-CN"/>
        </w:rPr>
        <w:t>query parameters</w:t>
      </w:r>
      <w:r>
        <w:rPr>
          <w:lang w:val="en-US" w:eastAsia="zh-CN"/>
        </w:rPr>
        <w:t xml:space="preserve"> is specified in an API, then this overrides </w:t>
      </w:r>
      <w:r w:rsidRPr="009A3A9C">
        <w:rPr>
          <w:lang w:val="en-US" w:eastAsia="zh-CN"/>
        </w:rPr>
        <w:t>the default relationship</w:t>
      </w:r>
      <w:r>
        <w:rPr>
          <w:lang w:val="en-US" w:eastAsia="zh-CN"/>
        </w:rPr>
        <w:t xml:space="preserve">. If multiple query parameters are defined for a method on the resource in an API, but there is no need to specify any </w:t>
      </w:r>
      <w:r w:rsidRPr="009A3A9C">
        <w:rPr>
          <w:lang w:val="en-US" w:eastAsia="zh-CN"/>
        </w:rPr>
        <w:t>logical relationship between</w:t>
      </w:r>
      <w:r>
        <w:rPr>
          <w:lang w:val="en-US" w:eastAsia="zh-CN"/>
        </w:rPr>
        <w:t xml:space="preserve"> these query parameters, the API shall explicitly state this.</w:t>
      </w:r>
    </w:p>
    <w:p w14:paraId="38581B24" w14:textId="77777777" w:rsidR="00516776" w:rsidRPr="00F559FE" w:rsidRDefault="00516776" w:rsidP="004F1FBA">
      <w:pPr>
        <w:pStyle w:val="H6"/>
        <w:rPr>
          <w:lang w:eastAsia="zh-CN"/>
        </w:rPr>
      </w:pPr>
      <w:r>
        <w:rPr>
          <w:rFonts w:hint="eastAsia"/>
          <w:lang w:eastAsia="zh-CN"/>
        </w:rPr>
        <w:t>4.6.1.1.5.</w:t>
      </w:r>
      <w:r>
        <w:rPr>
          <w:lang w:eastAsia="zh-CN"/>
        </w:rPr>
        <w:t>2</w:t>
      </w:r>
      <w:r>
        <w:rPr>
          <w:rFonts w:hint="eastAsia"/>
          <w:lang w:eastAsia="zh-CN"/>
        </w:rPr>
        <w:tab/>
        <w:t>Complex query expression</w:t>
      </w:r>
      <w:bookmarkEnd w:id="368"/>
      <w:bookmarkEnd w:id="369"/>
      <w:bookmarkEnd w:id="370"/>
      <w:bookmarkEnd w:id="371"/>
      <w:bookmarkEnd w:id="372"/>
      <w:bookmarkEnd w:id="373"/>
      <w:bookmarkEnd w:id="374"/>
    </w:p>
    <w:p w14:paraId="2715F3D8" w14:textId="77777777" w:rsidR="00516776" w:rsidRDefault="00516776" w:rsidP="00516776">
      <w:pPr>
        <w:rPr>
          <w:lang w:eastAsia="zh-CN"/>
        </w:rPr>
      </w:pPr>
      <w:r>
        <w:rPr>
          <w:rFonts w:hint="eastAsia"/>
          <w:lang w:eastAsia="zh-CN"/>
        </w:rPr>
        <w:t xml:space="preserve">The complex query expression is used when there are multiple query parameters in the URI and the query condition needs to be expressed by a logical combination of multiple query parameters which overrides the default logical relationship of the query parameters. The complex query </w:t>
      </w:r>
      <w:r>
        <w:rPr>
          <w:lang w:eastAsia="zh-CN"/>
        </w:rPr>
        <w:t>expression</w:t>
      </w:r>
      <w:r>
        <w:rPr>
          <w:rFonts w:hint="eastAsia"/>
          <w:lang w:eastAsia="zh-CN"/>
        </w:rPr>
        <w:t xml:space="preserve"> is either a Conjunctive Normal Form (CNF) or a Disjunctive Normal Form (DNF) which is equivalent to the logical combination of query parameters reflecting the query condition.</w:t>
      </w:r>
    </w:p>
    <w:p w14:paraId="10386F0D" w14:textId="77777777" w:rsidR="00516776" w:rsidRDefault="00516776" w:rsidP="00516776">
      <w:pPr>
        <w:rPr>
          <w:lang w:eastAsia="zh-CN"/>
        </w:rPr>
      </w:pPr>
      <w:r>
        <w:rPr>
          <w:rFonts w:hint="eastAsia"/>
          <w:lang w:eastAsia="zh-CN"/>
        </w:rPr>
        <w:lastRenderedPageBreak/>
        <w:t xml:space="preserve">The "complex-query" query </w:t>
      </w:r>
      <w:r>
        <w:rPr>
          <w:lang w:eastAsia="zh-CN"/>
        </w:rPr>
        <w:t>parameter</w:t>
      </w:r>
      <w:r>
        <w:rPr>
          <w:rFonts w:hint="eastAsia"/>
          <w:lang w:eastAsia="zh-CN"/>
        </w:rPr>
        <w:t xml:space="preserve"> may be used when a complex query expression is needed to express a query condition. The value of the "complex-query" query </w:t>
      </w:r>
      <w:r>
        <w:rPr>
          <w:lang w:eastAsia="zh-CN"/>
        </w:rPr>
        <w:t>parameter</w:t>
      </w:r>
      <w:r>
        <w:rPr>
          <w:rFonts w:hint="eastAsia"/>
          <w:lang w:eastAsia="zh-CN"/>
        </w:rPr>
        <w:t xml:space="preserve"> is of type "ComplexQuery" which is a JSON object, the corresponding CNF or DNF is encoded into that JSON object (see 3GPP TS 29.571 [</w:t>
      </w:r>
      <w:r>
        <w:rPr>
          <w:lang w:val="en-US" w:eastAsia="zh-CN"/>
        </w:rPr>
        <w:t>5</w:t>
      </w:r>
      <w:r>
        <w:rPr>
          <w:rFonts w:hint="eastAsia"/>
          <w:lang w:eastAsia="zh-CN"/>
        </w:rPr>
        <w:t>] for the details of the data type "ComplexQuery"). The use of "complex-query" shall be negotiated using the feature negotiation procedure as defined in 3GPP TS 29.500 [</w:t>
      </w:r>
      <w:r>
        <w:rPr>
          <w:lang w:val="en-US" w:eastAsia="zh-CN"/>
        </w:rPr>
        <w:t>2</w:t>
      </w:r>
      <w:r>
        <w:rPr>
          <w:rFonts w:hint="eastAsia"/>
          <w:lang w:eastAsia="zh-CN"/>
        </w:rPr>
        <w:t>].</w:t>
      </w:r>
    </w:p>
    <w:p w14:paraId="6009076F" w14:textId="77777777" w:rsidR="00516776" w:rsidRDefault="00516776" w:rsidP="00516776">
      <w:pPr>
        <w:rPr>
          <w:lang w:eastAsia="zh-CN"/>
        </w:rPr>
      </w:pPr>
      <w:r>
        <w:rPr>
          <w:rFonts w:hint="eastAsia"/>
          <w:lang w:eastAsia="zh-CN"/>
        </w:rPr>
        <w:t>If a query parameter is included in the "complexQuery" then the same query parameter shall not be included outside the "complexQuery" in the same request message.</w:t>
      </w:r>
    </w:p>
    <w:p w14:paraId="556F12A0" w14:textId="77777777" w:rsidR="00516776" w:rsidRDefault="00516776" w:rsidP="00516776">
      <w:pPr>
        <w:pStyle w:val="NO"/>
        <w:rPr>
          <w:lang w:eastAsia="zh-CN"/>
        </w:rPr>
      </w:pPr>
      <w:r>
        <w:rPr>
          <w:rFonts w:hint="eastAsia"/>
          <w:lang w:eastAsia="zh-CN"/>
        </w:rPr>
        <w:t>NOTE</w:t>
      </w:r>
      <w:r>
        <w:rPr>
          <w:lang w:val="en-US" w:eastAsia="zh-CN"/>
        </w:rPr>
        <w:t> </w:t>
      </w:r>
      <w:r>
        <w:rPr>
          <w:rFonts w:hint="eastAsia"/>
          <w:lang w:val="en-US" w:eastAsia="zh-CN"/>
        </w:rPr>
        <w:t>1</w:t>
      </w:r>
      <w:r>
        <w:rPr>
          <w:rFonts w:hint="eastAsia"/>
          <w:lang w:eastAsia="zh-CN"/>
        </w:rPr>
        <w:t>:</w:t>
      </w:r>
      <w:r>
        <w:rPr>
          <w:rFonts w:hint="eastAsia"/>
          <w:lang w:eastAsia="zh-CN"/>
        </w:rPr>
        <w:tab/>
        <w:t>It is not assumed that all APIs support "complex-query", the API supports this feature only when it is described in the corresponding specification.</w:t>
      </w:r>
    </w:p>
    <w:p w14:paraId="212A7425" w14:textId="77777777" w:rsidR="00516776" w:rsidRDefault="00516776" w:rsidP="00516776">
      <w:pPr>
        <w:pStyle w:val="NO"/>
        <w:rPr>
          <w:lang w:eastAsia="zh-CN"/>
        </w:rPr>
      </w:pPr>
      <w:r>
        <w:rPr>
          <w:rFonts w:hint="eastAsia"/>
          <w:lang w:eastAsia="zh-CN"/>
        </w:rPr>
        <w:t>NOTE 2:</w:t>
      </w:r>
      <w:r>
        <w:rPr>
          <w:rFonts w:hint="eastAsia"/>
          <w:lang w:eastAsia="zh-CN"/>
        </w:rPr>
        <w:tab/>
        <w:t>The logical relationship between "complex-query" and the other query parameters defined for a particular API is described in the corresponding specification of that API.</w:t>
      </w:r>
    </w:p>
    <w:p w14:paraId="74B6781E" w14:textId="77777777" w:rsidR="00516776" w:rsidRPr="00C24783" w:rsidRDefault="00516776" w:rsidP="00516776">
      <w:pPr>
        <w:pStyle w:val="NO"/>
        <w:rPr>
          <w:lang w:val="en-US" w:eastAsia="zh-CN"/>
        </w:rPr>
      </w:pPr>
      <w:r>
        <w:rPr>
          <w:rFonts w:hint="eastAsia"/>
          <w:lang w:eastAsia="zh-CN"/>
        </w:rPr>
        <w:t>NTOE 3:</w:t>
      </w:r>
      <w:r>
        <w:rPr>
          <w:rFonts w:hint="eastAsia"/>
          <w:lang w:eastAsia="zh-CN"/>
        </w:rPr>
        <w:tab/>
      </w:r>
      <w:r>
        <w:rPr>
          <w:lang w:val="en-US" w:eastAsia="zh-CN"/>
        </w:rPr>
        <w:t>T</w:t>
      </w:r>
      <w:r>
        <w:rPr>
          <w:rFonts w:hint="eastAsia"/>
          <w:lang w:val="en-US" w:eastAsia="zh-CN"/>
        </w:rPr>
        <w:t>he "complex-query" is not an additional explanation of the other query parameters, the condition expressed in the "complex-query" is evaluated along with the other queries.</w:t>
      </w:r>
    </w:p>
    <w:p w14:paraId="172B1E72" w14:textId="77777777" w:rsidR="00516776" w:rsidRDefault="00516776" w:rsidP="00516776">
      <w:pPr>
        <w:rPr>
          <w:lang w:eastAsia="zh-CN"/>
        </w:rPr>
      </w:pPr>
    </w:p>
    <w:p w14:paraId="6C3BC584" w14:textId="77777777" w:rsidR="00516776" w:rsidRPr="009C3A6A" w:rsidRDefault="00516776" w:rsidP="004F1FBA">
      <w:pPr>
        <w:pStyle w:val="Heading4"/>
      </w:pPr>
      <w:bookmarkStart w:id="375" w:name="_Toc19702452"/>
      <w:bookmarkStart w:id="376" w:name="_Toc27751608"/>
      <w:bookmarkStart w:id="377" w:name="_Toc35971694"/>
      <w:bookmarkStart w:id="378" w:name="_Toc35975943"/>
      <w:bookmarkStart w:id="379" w:name="_Toc44849400"/>
      <w:bookmarkStart w:id="380" w:name="_Toc51853041"/>
      <w:bookmarkStart w:id="381" w:name="_Toc51859714"/>
      <w:bookmarkStart w:id="382" w:name="_Toc177644380"/>
      <w:r>
        <w:t>4.6.1.2</w:t>
      </w:r>
      <w:r>
        <w:tab/>
        <w:t>Custom Operations</w:t>
      </w:r>
      <w:bookmarkEnd w:id="375"/>
      <w:bookmarkEnd w:id="376"/>
      <w:bookmarkEnd w:id="377"/>
      <w:bookmarkEnd w:id="378"/>
      <w:bookmarkEnd w:id="379"/>
      <w:bookmarkEnd w:id="380"/>
      <w:bookmarkEnd w:id="381"/>
      <w:bookmarkEnd w:id="382"/>
    </w:p>
    <w:p w14:paraId="4C154B71" w14:textId="77777777" w:rsidR="00516776" w:rsidRDefault="00516776" w:rsidP="00516776">
      <w:r>
        <w:t>Custom Operations provide procedures that allow a service consumer NF (client) to interact with an NF service producer in other ways than what is supported by the CRUD methods described in clause 4.6.1.1.</w:t>
      </w:r>
    </w:p>
    <w:p w14:paraId="67FC1CDE" w14:textId="77777777" w:rsidR="00516776" w:rsidRDefault="00516776" w:rsidP="00516776">
      <w:r>
        <w:t>Custom Operation can be related to a resource or can be related to an entire service and be independent of a resource.</w:t>
      </w:r>
    </w:p>
    <w:p w14:paraId="4DEC634A" w14:textId="77777777" w:rsidR="00516776" w:rsidRDefault="00516776" w:rsidP="00516776"/>
    <w:p w14:paraId="00A9E448" w14:textId="77777777" w:rsidR="00516776" w:rsidRDefault="00516776" w:rsidP="00516776">
      <w:r>
        <w:t>Figure 4.6.1.2-1 illustrates the use of a custom operation related to a resource.</w:t>
      </w:r>
    </w:p>
    <w:p w14:paraId="10A73BD5" w14:textId="77777777" w:rsidR="00516776" w:rsidRDefault="00516776" w:rsidP="00516776">
      <w:pPr>
        <w:pStyle w:val="TH"/>
        <w:rPr>
          <w:noProof/>
        </w:rPr>
      </w:pPr>
      <w:r w:rsidRPr="00986E88">
        <w:rPr>
          <w:noProof/>
        </w:rPr>
        <w:object w:dxaOrig="9570" w:dyaOrig="3195" w14:anchorId="4125D759">
          <v:shape id="_x0000_i1033" type="#_x0000_t75" style="width:480.4pt;height:159.4pt" o:ole="">
            <v:imagedata r:id="rId29" o:title=""/>
          </v:shape>
          <o:OLEObject Type="Embed" ProgID="Visio.Drawing.11" ShapeID="_x0000_i1033" DrawAspect="Content" ObjectID="_1789967782" r:id="rId30"/>
        </w:object>
      </w:r>
    </w:p>
    <w:p w14:paraId="7AAF0B28" w14:textId="77777777" w:rsidR="00516776" w:rsidRDefault="00516776" w:rsidP="00516776">
      <w:pPr>
        <w:pStyle w:val="TF"/>
      </w:pPr>
      <w:r>
        <w:t>Figure 4.6.1.2-1: Custom Operation on a Resource using HTTP POST</w:t>
      </w:r>
    </w:p>
    <w:p w14:paraId="284BEC64" w14:textId="77777777" w:rsidR="00516776" w:rsidRDefault="00516776" w:rsidP="00516776">
      <w:pPr>
        <w:pStyle w:val="B1"/>
      </w:pPr>
      <w:r>
        <w:t>1.</w:t>
      </w:r>
      <w:r>
        <w:tab/>
        <w:t>The request URI identifies the custom operation to be executed and the resource the custom operation relates to and is constructed by adding a verb as name for the custom operation at the end of the resource URI (see clauses 4.4.2 and 5.1.3.2). Parameters for the custom operation are included in the request body.</w:t>
      </w:r>
    </w:p>
    <w:p w14:paraId="03B874F3" w14:textId="77777777" w:rsidR="00516776" w:rsidRDefault="00516776" w:rsidP="00516776">
      <w:pPr>
        <w:pStyle w:val="B1"/>
      </w:pPr>
      <w:r>
        <w:t>2.</w:t>
      </w:r>
      <w:r>
        <w:tab/>
        <w:t xml:space="preserve">On success, </w:t>
      </w:r>
      <w:r w:rsidRPr="00A02C24">
        <w:t>"</w:t>
      </w:r>
      <w:r>
        <w:t>204 No Content</w:t>
      </w:r>
      <w:r w:rsidRPr="00A02C24">
        <w:t>"</w:t>
      </w:r>
      <w:r>
        <w:t xml:space="preserve"> or </w:t>
      </w:r>
      <w:r w:rsidRPr="00A02C24">
        <w:t>"</w:t>
      </w:r>
      <w:r>
        <w:t>200 OK</w:t>
      </w:r>
      <w:r w:rsidRPr="00A02C24">
        <w:t>"</w:t>
      </w:r>
      <w:r>
        <w:t xml:space="preserve"> shall be returned. "200 OK" shall contain a body with data related to the custom operation.</w:t>
      </w:r>
    </w:p>
    <w:p w14:paraId="566B3FBB" w14:textId="5B415847" w:rsidR="00516776" w:rsidRDefault="00516776" w:rsidP="00516776">
      <w:r>
        <w:t xml:space="preserve">On failure, the appropriate HTTP status code indicating the error shall be returned and appropriate additional error information should be returned in the POST response body (see </w:t>
      </w:r>
      <w:r w:rsidR="004F6487">
        <w:t>clause 4</w:t>
      </w:r>
      <w:r>
        <w:t>.8).</w:t>
      </w:r>
    </w:p>
    <w:p w14:paraId="6B78BE46" w14:textId="77777777" w:rsidR="00516776" w:rsidRDefault="00516776" w:rsidP="00516776">
      <w:pPr>
        <w:pStyle w:val="B1"/>
      </w:pPr>
    </w:p>
    <w:p w14:paraId="12287F5D" w14:textId="77777777" w:rsidR="00516776" w:rsidRDefault="00516776" w:rsidP="00516776">
      <w:r>
        <w:t>Figure 4.6.1.2-2 illustrates the use of a custom operation related to a service.</w:t>
      </w:r>
    </w:p>
    <w:p w14:paraId="36AAD70C" w14:textId="77777777" w:rsidR="00516776" w:rsidRDefault="00516776" w:rsidP="00516776">
      <w:pPr>
        <w:pStyle w:val="TH"/>
        <w:rPr>
          <w:noProof/>
        </w:rPr>
      </w:pPr>
      <w:r w:rsidRPr="00986E88">
        <w:rPr>
          <w:noProof/>
        </w:rPr>
        <w:object w:dxaOrig="9570" w:dyaOrig="3195" w14:anchorId="63C34EEA">
          <v:shape id="_x0000_i1034" type="#_x0000_t75" style="width:480.4pt;height:159.4pt" o:ole="">
            <v:imagedata r:id="rId31" o:title=""/>
          </v:shape>
          <o:OLEObject Type="Embed" ProgID="Visio.Drawing.11" ShapeID="_x0000_i1034" DrawAspect="Content" ObjectID="_1789967783" r:id="rId32"/>
        </w:object>
      </w:r>
    </w:p>
    <w:p w14:paraId="5308AD0B" w14:textId="77777777" w:rsidR="00516776" w:rsidRDefault="00516776" w:rsidP="00516776">
      <w:pPr>
        <w:pStyle w:val="TF"/>
      </w:pPr>
      <w:r>
        <w:t>Figure 4.6.1.2-2: Custom Operation related to Service using HTTP POST</w:t>
      </w:r>
    </w:p>
    <w:p w14:paraId="0EE355FE" w14:textId="77777777" w:rsidR="00516776" w:rsidRDefault="00516776" w:rsidP="00516776">
      <w:pPr>
        <w:pStyle w:val="B1"/>
      </w:pPr>
      <w:r>
        <w:t>1.</w:t>
      </w:r>
      <w:r>
        <w:tab/>
        <w:t>The request URI identifies the custom operation to be executed and is constructed by adding a verb as name for the custom operation at the end of the service URI (see clauses 4.4.2 and 5.1.3.2). Parameters for the custom operation are included in the request body.</w:t>
      </w:r>
    </w:p>
    <w:p w14:paraId="4266A054" w14:textId="77777777" w:rsidR="00516776" w:rsidRDefault="00516776" w:rsidP="00516776">
      <w:pPr>
        <w:pStyle w:val="B1"/>
      </w:pPr>
      <w:r>
        <w:t>2.</w:t>
      </w:r>
      <w:r>
        <w:tab/>
        <w:t xml:space="preserve">On success, </w:t>
      </w:r>
      <w:r w:rsidRPr="00A02C24">
        <w:t>"</w:t>
      </w:r>
      <w:r>
        <w:t>204 No Content</w:t>
      </w:r>
      <w:r w:rsidRPr="00A02C24">
        <w:t>"</w:t>
      </w:r>
      <w:r>
        <w:t xml:space="preserve"> or </w:t>
      </w:r>
      <w:r w:rsidRPr="00A02C24">
        <w:t>"</w:t>
      </w:r>
      <w:r>
        <w:t>200 OK</w:t>
      </w:r>
      <w:r w:rsidRPr="00A02C24">
        <w:t>"</w:t>
      </w:r>
      <w:r>
        <w:t xml:space="preserve"> shall be returned. "200 OK" shall contain a body with data related to the custom operation.</w:t>
      </w:r>
    </w:p>
    <w:p w14:paraId="7621930D" w14:textId="0815C650" w:rsidR="00516776" w:rsidRDefault="00516776" w:rsidP="00516776">
      <w:r>
        <w:t xml:space="preserve">On failure, the appropriate HTTP status code indicating the error shall be returned and appropriate additional error information should be returned in the POST response body (see </w:t>
      </w:r>
      <w:r w:rsidR="004F6487">
        <w:t>clause 4</w:t>
      </w:r>
      <w:r>
        <w:t>.8).</w:t>
      </w:r>
    </w:p>
    <w:p w14:paraId="01134014" w14:textId="77777777" w:rsidR="00516776" w:rsidRDefault="00516776" w:rsidP="004F1FBA">
      <w:pPr>
        <w:pStyle w:val="Heading4"/>
      </w:pPr>
      <w:bookmarkStart w:id="383" w:name="_Toc19702453"/>
      <w:bookmarkStart w:id="384" w:name="_Toc27751609"/>
      <w:bookmarkStart w:id="385" w:name="_Toc35971695"/>
      <w:bookmarkStart w:id="386" w:name="_Toc35975944"/>
      <w:bookmarkStart w:id="387" w:name="_Toc44849401"/>
      <w:bookmarkStart w:id="388" w:name="_Toc51853042"/>
      <w:bookmarkStart w:id="389" w:name="_Toc51859715"/>
      <w:bookmarkStart w:id="390" w:name="_Toc177644381"/>
      <w:r>
        <w:t>4.6.1.3</w:t>
      </w:r>
      <w:r>
        <w:tab/>
        <w:t>Use of Asynchronous Operations</w:t>
      </w:r>
      <w:bookmarkEnd w:id="383"/>
      <w:bookmarkEnd w:id="384"/>
      <w:bookmarkEnd w:id="385"/>
      <w:bookmarkEnd w:id="386"/>
      <w:bookmarkEnd w:id="387"/>
      <w:bookmarkEnd w:id="388"/>
      <w:bookmarkEnd w:id="389"/>
      <w:bookmarkEnd w:id="390"/>
    </w:p>
    <w:p w14:paraId="5A8DF789" w14:textId="77777777" w:rsidR="00516776" w:rsidRPr="008F5392" w:rsidRDefault="00516776" w:rsidP="00516776">
      <w:r>
        <w:t>Certain service operations may be designed to allow the invocation of a request so that the response can be received asynchronously: if the NF service consumer when sending a request cannot expect to receive an immediate final response, the service consumer may provide a callback reference for final result notification. The service provider, when receiving a request that contains a callback reference for final result notification, may then return an immediate "202 Accepted", and notify the service consumer about the final result using the received callback reference at a later point in time.</w:t>
      </w:r>
    </w:p>
    <w:p w14:paraId="135E2C6C" w14:textId="77777777" w:rsidR="00516776" w:rsidRDefault="00516776" w:rsidP="004F1FBA">
      <w:pPr>
        <w:pStyle w:val="Heading4"/>
      </w:pPr>
      <w:bookmarkStart w:id="391" w:name="_Toc19702454"/>
      <w:bookmarkStart w:id="392" w:name="_Toc27751610"/>
      <w:bookmarkStart w:id="393" w:name="_Toc35971696"/>
      <w:bookmarkStart w:id="394" w:name="_Toc35975945"/>
      <w:bookmarkStart w:id="395" w:name="_Toc44849402"/>
      <w:bookmarkStart w:id="396" w:name="_Toc51853043"/>
      <w:bookmarkStart w:id="397" w:name="_Toc51859716"/>
      <w:bookmarkStart w:id="398" w:name="_Toc177644382"/>
      <w:r>
        <w:t>4.6.1.4</w:t>
      </w:r>
      <w:r>
        <w:tab/>
        <w:t>Special provisions to support the seamless change of AMF as NF service producer</w:t>
      </w:r>
      <w:bookmarkEnd w:id="391"/>
      <w:bookmarkEnd w:id="392"/>
      <w:bookmarkEnd w:id="393"/>
      <w:bookmarkEnd w:id="394"/>
      <w:bookmarkEnd w:id="395"/>
      <w:bookmarkEnd w:id="396"/>
      <w:bookmarkEnd w:id="397"/>
      <w:bookmarkEnd w:id="398"/>
    </w:p>
    <w:p w14:paraId="1EDAEE86" w14:textId="77777777" w:rsidR="00516776" w:rsidRDefault="00516776" w:rsidP="00516776">
      <w:pPr>
        <w:rPr>
          <w:lang w:val="en-US"/>
        </w:rPr>
      </w:pPr>
      <w:r>
        <w:rPr>
          <w:lang w:val="en-US"/>
        </w:rPr>
        <w:t>Services provided by the AMF can be transferred seamlessly to a new AMF when the corresponding UE context is transferred to that AMF.</w:t>
      </w:r>
    </w:p>
    <w:p w14:paraId="4FFD4280" w14:textId="684C85A0" w:rsidR="00516776" w:rsidRDefault="00516776" w:rsidP="00516776">
      <w:r>
        <w:rPr>
          <w:lang w:val="en-US"/>
        </w:rPr>
        <w:t xml:space="preserve">To support a seamless </w:t>
      </w:r>
      <w:r>
        <w:t xml:space="preserve">change of the AMF as NF service producer, the procedures in </w:t>
      </w:r>
      <w:r w:rsidR="004F6487">
        <w:t>clause 4</w:t>
      </w:r>
      <w:r>
        <w:t>.6.1 are applied with the following special provisions:</w:t>
      </w:r>
    </w:p>
    <w:p w14:paraId="41ED0EB4" w14:textId="77777777" w:rsidR="00516776" w:rsidRDefault="00516776" w:rsidP="00516776">
      <w:pPr>
        <w:pStyle w:val="B1"/>
      </w:pPr>
      <w:r>
        <w:t>1</w:t>
      </w:r>
      <w:r w:rsidRPr="00D3070D">
        <w:t>.</w:t>
      </w:r>
      <w:r w:rsidRPr="00D3070D">
        <w:tab/>
        <w:t xml:space="preserve">When becoming aware </w:t>
      </w:r>
      <w:r>
        <w:t>that a new AMF is serving the resource</w:t>
      </w:r>
      <w:r w:rsidRPr="00D3070D">
        <w:t xml:space="preserve">, the NF service consumer </w:t>
      </w:r>
      <w:r>
        <w:t xml:space="preserve">shall </w:t>
      </w:r>
      <w:r w:rsidRPr="00D3070D">
        <w:t xml:space="preserve">exchange </w:t>
      </w:r>
      <w:r>
        <w:t xml:space="preserve">the authority </w:t>
      </w:r>
      <w:r w:rsidRPr="00D3070D">
        <w:t>part of resource UR</w:t>
      </w:r>
      <w:r>
        <w:t>I</w:t>
      </w:r>
      <w:r w:rsidRPr="00D3070D">
        <w:t xml:space="preserve">s with </w:t>
      </w:r>
      <w:r>
        <w:t>the address of a new NF service producer</w:t>
      </w:r>
      <w:r w:rsidRPr="00D3070D">
        <w:t xml:space="preserve"> and </w:t>
      </w:r>
      <w:r>
        <w:t xml:space="preserve">shall </w:t>
      </w:r>
      <w:r w:rsidRPr="00D3070D">
        <w:t>use that UR</w:t>
      </w:r>
      <w:r>
        <w:t>I</w:t>
      </w:r>
      <w:r w:rsidRPr="00D3070D">
        <w:t xml:space="preserve"> in subsequent communication.</w:t>
      </w:r>
    </w:p>
    <w:p w14:paraId="3E59DFF0" w14:textId="77777777" w:rsidR="00516776" w:rsidRPr="00D3070D" w:rsidRDefault="00516776" w:rsidP="00516776">
      <w:pPr>
        <w:pStyle w:val="NO"/>
      </w:pPr>
      <w:r>
        <w:t>NOTE:</w:t>
      </w:r>
      <w:r>
        <w:tab/>
        <w:t>A</w:t>
      </w:r>
      <w:r w:rsidRPr="00D3070D">
        <w:t xml:space="preserve">n NF service consumer </w:t>
      </w:r>
      <w:r>
        <w:t>can</w:t>
      </w:r>
      <w:r w:rsidRPr="00D3070D">
        <w:t xml:space="preserve"> become aware of </w:t>
      </w:r>
      <w:r>
        <w:t>an AMF change</w:t>
      </w:r>
      <w:r w:rsidRPr="00D3070D">
        <w:t xml:space="preserve"> via Namf_Communication service AMFStatusChange Notifications, via Error response from old AMF, via link level failures (e.g</w:t>
      </w:r>
      <w:r>
        <w:t>.</w:t>
      </w:r>
      <w:r w:rsidRPr="00D3070D">
        <w:t xml:space="preserve"> no response from the AMF)</w:t>
      </w:r>
      <w:r>
        <w:t xml:space="preserve">, or via a notification from the NRF that the AMF has deregistered and can then determine the new AMF either via information received within those services or by selecting an AMF from an earlier received </w:t>
      </w:r>
      <w:r w:rsidRPr="00D3070D">
        <w:t>AMF set or the backup AMF</w:t>
      </w:r>
      <w:r>
        <w:t>.</w:t>
      </w:r>
    </w:p>
    <w:p w14:paraId="18F0DE25" w14:textId="77777777" w:rsidR="00516776" w:rsidRPr="00D3070D" w:rsidRDefault="00516776" w:rsidP="00516776">
      <w:pPr>
        <w:pStyle w:val="B1"/>
      </w:pPr>
      <w:r>
        <w:t>2</w:t>
      </w:r>
      <w:r w:rsidRPr="00D3070D">
        <w:t>.</w:t>
      </w:r>
      <w:r w:rsidRPr="00D3070D">
        <w:tab/>
        <w:t xml:space="preserve">Each </w:t>
      </w:r>
      <w:r>
        <w:t>AMF</w:t>
      </w:r>
      <w:r w:rsidRPr="00D3070D">
        <w:t xml:space="preserve"> </w:t>
      </w:r>
      <w:r>
        <w:t xml:space="preserve">within a set of AMFs supporting seamless changes shall </w:t>
      </w:r>
      <w:r w:rsidRPr="00D3070D">
        <w:t xml:space="preserve">be prepared to receive updates </w:t>
      </w:r>
      <w:r>
        <w:t xml:space="preserve">for resource URIs constructed according to bullet 1 with the own IP address as authority part </w:t>
      </w:r>
      <w:r w:rsidRPr="00D3070D">
        <w:t xml:space="preserve">from the NF service </w:t>
      </w:r>
      <w:r>
        <w:t>consumer</w:t>
      </w:r>
      <w:r w:rsidRPr="00D3070D">
        <w:t>, by either handling the updates, or by replying</w:t>
      </w:r>
      <w:r>
        <w:t xml:space="preserve"> with an</w:t>
      </w:r>
      <w:r w:rsidRPr="00D3070D">
        <w:t xml:space="preserve"> HTTP </w:t>
      </w:r>
      <w:r>
        <w:t>"</w:t>
      </w:r>
      <w:r w:rsidRPr="00D3070D">
        <w:t>3</w:t>
      </w:r>
      <w:r>
        <w:t xml:space="preserve">07 temporary </w:t>
      </w:r>
      <w:r w:rsidRPr="00D3070D">
        <w:t>redirect</w:t>
      </w:r>
      <w:r>
        <w:t>" error response</w:t>
      </w:r>
      <w:r w:rsidRPr="00D3070D">
        <w:t xml:space="preserve"> pointing to new </w:t>
      </w:r>
      <w:r>
        <w:t>NF service producer</w:t>
      </w:r>
      <w:r w:rsidRPr="00D3070D">
        <w:t>, or by replying with another HTTP error</w:t>
      </w:r>
      <w:r>
        <w:t xml:space="preserve"> such as an "404 Not found"</w:t>
      </w:r>
      <w:r w:rsidRPr="00D3070D">
        <w:t>.</w:t>
      </w:r>
    </w:p>
    <w:p w14:paraId="6B86F0C1" w14:textId="77777777" w:rsidR="00516776" w:rsidRPr="00D3070D" w:rsidRDefault="00516776" w:rsidP="00516776">
      <w:pPr>
        <w:pStyle w:val="B1"/>
      </w:pPr>
      <w:r>
        <w:t>3</w:t>
      </w:r>
      <w:r w:rsidRPr="00D3070D">
        <w:t>.</w:t>
      </w:r>
      <w:r w:rsidRPr="00D3070D">
        <w:tab/>
        <w:t xml:space="preserve">For a service that includes notifications from the </w:t>
      </w:r>
      <w:r>
        <w:t>AMF</w:t>
      </w:r>
      <w:r w:rsidRPr="00D3070D">
        <w:t xml:space="preserve">, the NF service consumer </w:t>
      </w:r>
      <w:r>
        <w:t xml:space="preserve">shall </w:t>
      </w:r>
      <w:r w:rsidRPr="00D3070D">
        <w:t xml:space="preserve">be prepared to receive </w:t>
      </w:r>
      <w:r>
        <w:t xml:space="preserve">notifications </w:t>
      </w:r>
      <w:r w:rsidRPr="00D3070D">
        <w:t xml:space="preserve">for the that service from any </w:t>
      </w:r>
      <w:r>
        <w:t>NF service producer</w:t>
      </w:r>
      <w:r w:rsidRPr="00D3070D">
        <w:t xml:space="preserve"> </w:t>
      </w:r>
      <w:r>
        <w:t>within a set of NF service producers supporting seamless changes</w:t>
      </w:r>
      <w:r w:rsidR="00AD7052">
        <w:t>.</w:t>
      </w:r>
    </w:p>
    <w:p w14:paraId="32CF089C" w14:textId="77777777" w:rsidR="00516776" w:rsidRDefault="00516776" w:rsidP="004F1FBA">
      <w:pPr>
        <w:pStyle w:val="Heading3"/>
      </w:pPr>
      <w:bookmarkStart w:id="399" w:name="_Toc19702455"/>
      <w:bookmarkStart w:id="400" w:name="_Toc27751611"/>
      <w:bookmarkStart w:id="401" w:name="_Toc35971697"/>
      <w:bookmarkStart w:id="402" w:name="_Toc35975946"/>
      <w:bookmarkStart w:id="403" w:name="_Toc44849403"/>
      <w:bookmarkStart w:id="404" w:name="_Toc51853044"/>
      <w:bookmarkStart w:id="405" w:name="_Toc51859717"/>
      <w:bookmarkStart w:id="406" w:name="_Toc177644383"/>
      <w:r>
        <w:lastRenderedPageBreak/>
        <w:t>4.6.2</w:t>
      </w:r>
      <w:r>
        <w:tab/>
        <w:t>Use of Subscribe/Notify Communication</w:t>
      </w:r>
      <w:bookmarkEnd w:id="399"/>
      <w:bookmarkEnd w:id="400"/>
      <w:bookmarkEnd w:id="401"/>
      <w:bookmarkEnd w:id="402"/>
      <w:bookmarkEnd w:id="403"/>
      <w:bookmarkEnd w:id="404"/>
      <w:bookmarkEnd w:id="405"/>
      <w:bookmarkEnd w:id="406"/>
    </w:p>
    <w:p w14:paraId="4B8A231C" w14:textId="77777777" w:rsidR="00516776" w:rsidRDefault="00516776" w:rsidP="004F1FBA">
      <w:pPr>
        <w:pStyle w:val="Heading4"/>
      </w:pPr>
      <w:bookmarkStart w:id="407" w:name="_Toc19702456"/>
      <w:bookmarkStart w:id="408" w:name="_Toc27751612"/>
      <w:bookmarkStart w:id="409" w:name="_Toc35971698"/>
      <w:bookmarkStart w:id="410" w:name="_Toc35975947"/>
      <w:bookmarkStart w:id="411" w:name="_Toc44849404"/>
      <w:bookmarkStart w:id="412" w:name="_Toc51853045"/>
      <w:bookmarkStart w:id="413" w:name="_Toc51859718"/>
      <w:bookmarkStart w:id="414" w:name="_Toc177644384"/>
      <w:r>
        <w:t>4.6.2.1</w:t>
      </w:r>
      <w:r>
        <w:tab/>
        <w:t>General</w:t>
      </w:r>
      <w:bookmarkEnd w:id="407"/>
      <w:bookmarkEnd w:id="408"/>
      <w:bookmarkEnd w:id="409"/>
      <w:bookmarkEnd w:id="410"/>
      <w:bookmarkEnd w:id="411"/>
      <w:bookmarkEnd w:id="412"/>
      <w:bookmarkEnd w:id="413"/>
      <w:bookmarkEnd w:id="414"/>
    </w:p>
    <w:p w14:paraId="0D71CC3B" w14:textId="77777777" w:rsidR="00516776" w:rsidRDefault="00516776" w:rsidP="00516776">
      <w:r>
        <w:t>Subscribe/Notify communication between 5GC NFs can be used to keep involved NFs (consumers of a service) informed of data changes or events that occur at another NF (producer of the service). A notification is a message that contains information about the event.</w:t>
      </w:r>
    </w:p>
    <w:p w14:paraId="61B4ABDA" w14:textId="29FC85FD" w:rsidR="00516776" w:rsidRDefault="00516776" w:rsidP="00516776">
      <w:r>
        <w:t xml:space="preserve">Service consumer NFs (clients) need to subscribe to notifications at the service provider NF (server). This either happens explicitly by means of creating a new subscription resource (see </w:t>
      </w:r>
      <w:r w:rsidR="004F6487">
        <w:t>clause 4</w:t>
      </w:r>
      <w:r>
        <w:t>.6.2.2), or implicitly by updating a relevant resource.</w:t>
      </w:r>
    </w:p>
    <w:p w14:paraId="33A8DC93" w14:textId="77777777" w:rsidR="00736C8C" w:rsidRDefault="00736C8C" w:rsidP="00736C8C">
      <w:pPr>
        <w:rPr>
          <w:lang w:val="en-US"/>
        </w:rPr>
      </w:pPr>
      <w:r>
        <w:t xml:space="preserve">Service consumer NFs </w:t>
      </w:r>
      <w:r>
        <w:rPr>
          <w:lang w:val="en-US"/>
        </w:rPr>
        <w:t>can in principle explicitly or implicitly subscribe to be notified about data change to any type of resource of any resource archetype (Document, Store or Collection). It is up to the API to define the resources that support subscriptions.</w:t>
      </w:r>
    </w:p>
    <w:p w14:paraId="6B31C1C7" w14:textId="3DD35650" w:rsidR="00516776" w:rsidRDefault="00516776" w:rsidP="00516776">
      <w:r>
        <w:t xml:space="preserve">When the change/event occurs at the service producer NF, notifications (see </w:t>
      </w:r>
      <w:r w:rsidR="004F6487">
        <w:t>clause 4</w:t>
      </w:r>
      <w:r>
        <w:t>.6.2.3) are sent from the service producer NF to the service consumer NFs. This communication initiated by the service producer to the service consumers requires that the service consumer NF (client) takes the role of an HTTP server and the service producer NF (server) takes the role of an HTTP client.</w:t>
      </w:r>
    </w:p>
    <w:p w14:paraId="6EE3EB99" w14:textId="77777777" w:rsidR="00516776" w:rsidRPr="00BD0789" w:rsidRDefault="00516776" w:rsidP="00516776">
      <w:r>
        <w:t>During the explicit subscription the service consumer NF (client) provides a callback URI and possibly additional filter criteria to the service producer NF (server). When the data-change/event occurs that matches the filter criteria in the subscription, the service producer NF (taking the role of an HTTP client) uses the provided callback URI to notify the service consumer NF (taking the role of an HTTP server) about the change.</w:t>
      </w:r>
    </w:p>
    <w:p w14:paraId="38D2339C" w14:textId="77777777" w:rsidR="00516776" w:rsidRDefault="00516776" w:rsidP="004F1FBA">
      <w:pPr>
        <w:pStyle w:val="Heading4"/>
      </w:pPr>
      <w:bookmarkStart w:id="415" w:name="_Toc19702457"/>
      <w:bookmarkStart w:id="416" w:name="_Toc27751613"/>
      <w:bookmarkStart w:id="417" w:name="_Toc35971699"/>
      <w:bookmarkStart w:id="418" w:name="_Toc35975948"/>
      <w:bookmarkStart w:id="419" w:name="_Toc44849405"/>
      <w:bookmarkStart w:id="420" w:name="_Toc51853046"/>
      <w:bookmarkStart w:id="421" w:name="_Toc51859719"/>
      <w:bookmarkStart w:id="422" w:name="_Toc177644385"/>
      <w:r>
        <w:t>4.6.2.2</w:t>
      </w:r>
      <w:r>
        <w:tab/>
        <w:t>Management of Subscriptions</w:t>
      </w:r>
      <w:bookmarkEnd w:id="415"/>
      <w:bookmarkEnd w:id="416"/>
      <w:bookmarkEnd w:id="417"/>
      <w:bookmarkEnd w:id="418"/>
      <w:bookmarkEnd w:id="419"/>
      <w:bookmarkEnd w:id="420"/>
      <w:bookmarkEnd w:id="421"/>
      <w:bookmarkEnd w:id="422"/>
    </w:p>
    <w:p w14:paraId="7312B838" w14:textId="77777777" w:rsidR="00516776" w:rsidRDefault="00516776" w:rsidP="004F1FBA">
      <w:pPr>
        <w:pStyle w:val="Heading5"/>
      </w:pPr>
      <w:bookmarkStart w:id="423" w:name="_Toc19702458"/>
      <w:bookmarkStart w:id="424" w:name="_Toc27751614"/>
      <w:bookmarkStart w:id="425" w:name="_Toc35971700"/>
      <w:bookmarkStart w:id="426" w:name="_Toc35975949"/>
      <w:bookmarkStart w:id="427" w:name="_Toc44849406"/>
      <w:bookmarkStart w:id="428" w:name="_Toc51853047"/>
      <w:bookmarkStart w:id="429" w:name="_Toc51859720"/>
      <w:bookmarkStart w:id="430" w:name="_Toc177644386"/>
      <w:r>
        <w:t>4.6.2.2.1</w:t>
      </w:r>
      <w:r>
        <w:tab/>
        <w:t>General</w:t>
      </w:r>
      <w:bookmarkEnd w:id="423"/>
      <w:bookmarkEnd w:id="424"/>
      <w:bookmarkEnd w:id="425"/>
      <w:bookmarkEnd w:id="426"/>
      <w:bookmarkEnd w:id="427"/>
      <w:bookmarkEnd w:id="428"/>
      <w:bookmarkEnd w:id="429"/>
      <w:bookmarkEnd w:id="430"/>
    </w:p>
    <w:p w14:paraId="1408D279" w14:textId="4DDF66E9" w:rsidR="00552F39" w:rsidRDefault="00552F39" w:rsidP="00552F39">
      <w:r>
        <w:t>The HTTP method to create a subscription shall be POST. The HTTP method to modify a subscription shall be PUT or PATCH. The HTTP method to delete a subscription (i.e. to unsubscribe) shall be DELETE (see IETF RFC 9110 [6]).</w:t>
      </w:r>
    </w:p>
    <w:p w14:paraId="0E0DE971" w14:textId="77777777" w:rsidR="00516776" w:rsidRDefault="00516776" w:rsidP="00516776">
      <w:r>
        <w:t>Subscriptions may be implicit, i.e. exist without being explicitly created by a dedicated subscribe operation.</w:t>
      </w:r>
    </w:p>
    <w:p w14:paraId="46C141C2" w14:textId="77777777" w:rsidR="00516776" w:rsidRDefault="00516776" w:rsidP="00516776">
      <w:r>
        <w:t>Two types of implicit subscriptions exist:</w:t>
      </w:r>
    </w:p>
    <w:p w14:paraId="7F0481AB" w14:textId="77777777" w:rsidR="00516776" w:rsidRDefault="00516776" w:rsidP="00516776">
      <w:r>
        <w:t>1.</w:t>
      </w:r>
      <w:r>
        <w:tab/>
        <w:t>The subscription is implied by an explicit operation different from the subscribe operation, which does not use the GET method. The subscription implied by the explicit operation and the corresponding notification shall be part of the same service.</w:t>
      </w:r>
    </w:p>
    <w:p w14:paraId="6AEF8749" w14:textId="77777777" w:rsidR="00516776" w:rsidRDefault="00516776" w:rsidP="00516776">
      <w:r>
        <w:t>2.</w:t>
      </w:r>
      <w:r>
        <w:tab/>
        <w:t>The subscription exists without any explicit operation.</w:t>
      </w:r>
    </w:p>
    <w:p w14:paraId="0225F9A1" w14:textId="77777777" w:rsidR="00516776" w:rsidRDefault="00516776" w:rsidP="00516776">
      <w:r>
        <w:t>As an example for the first type, at the UDM the registered AMF (as long as it is registered) is implicitly subscribed to notification about de-registration and (possibly) P-CSCF restoration as side effect of the registration.</w:t>
      </w:r>
    </w:p>
    <w:p w14:paraId="05E63D94" w14:textId="77777777" w:rsidR="00516776" w:rsidRDefault="00516776" w:rsidP="00516776">
      <w:r>
        <w:rPr>
          <w:rFonts w:hint="eastAsia"/>
          <w:noProof/>
        </w:rPr>
        <w:t>As an</w:t>
      </w:r>
      <w:r>
        <w:rPr>
          <w:noProof/>
        </w:rPr>
        <w:t>other</w:t>
      </w:r>
      <w:r>
        <w:rPr>
          <w:rFonts w:hint="eastAsia"/>
          <w:noProof/>
        </w:rPr>
        <w:t xml:space="preserve"> example</w:t>
      </w:r>
      <w:r>
        <w:rPr>
          <w:noProof/>
        </w:rPr>
        <w:t xml:space="preserve"> for the first type</w:t>
      </w:r>
      <w:r>
        <w:rPr>
          <w:rFonts w:hint="eastAsia"/>
          <w:noProof/>
        </w:rPr>
        <w:t xml:space="preserve">, at the SMF, the AMF that created a SM Context for a PDU session is implicitly subscribed for SM Context Status notification. </w:t>
      </w:r>
      <w:r>
        <w:rPr>
          <w:noProof/>
        </w:rPr>
        <w:t>At AMF change the new AMF updates the SMF with its callback URI for receiving subsequent SM Context Status notification.</w:t>
      </w:r>
    </w:p>
    <w:p w14:paraId="6CD5110F" w14:textId="77777777" w:rsidR="00516776" w:rsidRDefault="00516776" w:rsidP="00516776">
      <w:r>
        <w:t>As an example for the second type, at the UDR any available UDM is implicitly subscribed to notification about changes of provisioned subscriber data. When provisioned subscriber data are modified at the UDR by means of provisioning, the UDR selects one of the available UDMs (i.e. one of the implicitly subscribed UDMs) and notifies it about the subscriber data change.</w:t>
      </w:r>
    </w:p>
    <w:p w14:paraId="44FC696C" w14:textId="77777777" w:rsidR="00516776" w:rsidRDefault="00516776" w:rsidP="00516776">
      <w:r>
        <w:t>In the OpenAPI specification file, notifications for the second type of implicit subscriptions shall be specified as part of an explicit subscription.</w:t>
      </w:r>
    </w:p>
    <w:p w14:paraId="22651E0A" w14:textId="77777777" w:rsidR="00516776" w:rsidRDefault="00516776" w:rsidP="004F1FBA">
      <w:pPr>
        <w:pStyle w:val="Heading5"/>
      </w:pPr>
      <w:bookmarkStart w:id="431" w:name="_Toc19702459"/>
      <w:bookmarkStart w:id="432" w:name="_Toc27751615"/>
      <w:bookmarkStart w:id="433" w:name="_Toc35971701"/>
      <w:bookmarkStart w:id="434" w:name="_Toc35975950"/>
      <w:bookmarkStart w:id="435" w:name="_Toc44849407"/>
      <w:bookmarkStart w:id="436" w:name="_Toc51853048"/>
      <w:bookmarkStart w:id="437" w:name="_Toc51859721"/>
      <w:bookmarkStart w:id="438" w:name="_Toc177644387"/>
      <w:r>
        <w:t>4.6.2.2.2</w:t>
      </w:r>
      <w:r>
        <w:tab/>
        <w:t>Creation of a Subscription</w:t>
      </w:r>
      <w:bookmarkEnd w:id="431"/>
      <w:bookmarkEnd w:id="432"/>
      <w:bookmarkEnd w:id="433"/>
      <w:bookmarkEnd w:id="434"/>
      <w:bookmarkEnd w:id="435"/>
      <w:bookmarkEnd w:id="436"/>
      <w:bookmarkEnd w:id="437"/>
      <w:bookmarkEnd w:id="438"/>
    </w:p>
    <w:p w14:paraId="1C3E3C41" w14:textId="77777777" w:rsidR="00516776" w:rsidRDefault="00516776" w:rsidP="00516776">
      <w:r>
        <w:t>Figure 4.6.2.2.2-1 illustrates explicit creation of a subscription.</w:t>
      </w:r>
    </w:p>
    <w:p w14:paraId="1A9A3C31" w14:textId="77777777" w:rsidR="00516776" w:rsidRDefault="00516776" w:rsidP="00516776">
      <w:pPr>
        <w:pStyle w:val="TH"/>
      </w:pPr>
      <w:r w:rsidRPr="0069718D">
        <w:object w:dxaOrig="8714" w:dyaOrig="2400" w14:anchorId="56B76230">
          <v:shape id="_x0000_i1035" type="#_x0000_t75" style="width:435pt;height:120.4pt" o:ole="">
            <v:imagedata r:id="rId33" o:title=""/>
          </v:shape>
          <o:OLEObject Type="Embed" ProgID="Visio.Drawing.11" ShapeID="_x0000_i1035" DrawAspect="Content" ObjectID="_1789967784" r:id="rId34"/>
        </w:object>
      </w:r>
    </w:p>
    <w:p w14:paraId="2A03EE95" w14:textId="77777777" w:rsidR="00516776" w:rsidRDefault="00516776" w:rsidP="00516776">
      <w:pPr>
        <w:pStyle w:val="TF"/>
      </w:pPr>
      <w:r>
        <w:t>Figure 4.6.2.2.2-1: Creation of a subscription</w:t>
      </w:r>
    </w:p>
    <w:p w14:paraId="0B709D10" w14:textId="77777777" w:rsidR="00552F39" w:rsidRDefault="00552F39" w:rsidP="00552F39">
      <w:r>
        <w:t>The parent resource (collection of subscriptions) is identified by the request URI.</w:t>
      </w:r>
    </w:p>
    <w:p w14:paraId="7A46255B" w14:textId="14BC0B35" w:rsidR="00552F39" w:rsidRDefault="00552F39" w:rsidP="00552F39">
      <w:r>
        <w:t xml:space="preserve">The data structure in the </w:t>
      </w:r>
      <w:r>
        <w:rPr>
          <w:lang w:eastAsia="fr-FR"/>
        </w:rPr>
        <w:t>content</w:t>
      </w:r>
      <w:r>
        <w:t xml:space="preserve"> of the POST request shall contain a callback URI, and may contain additional criteria to filter the set of events that trigger a notification. </w:t>
      </w:r>
      <w:r>
        <w:rPr>
          <w:rStyle w:val="B1Char"/>
        </w:rPr>
        <w:t xml:space="preserve">The request may contain an expiry time, suggested by the NF Service Consumer as a hint, representing the time up to which the subscription is desired to be kept active and the </w:t>
      </w:r>
      <w:r>
        <w:rPr>
          <w:rFonts w:cs="Arial"/>
          <w:szCs w:val="18"/>
          <w:lang w:eastAsia="zh-CN"/>
        </w:rPr>
        <w:t>time</w:t>
      </w:r>
      <w:r w:rsidRPr="00F12EF7">
        <w:rPr>
          <w:lang w:eastAsia="zh-CN"/>
        </w:rPr>
        <w:t xml:space="preserve"> after which the </w:t>
      </w:r>
      <w:r>
        <w:rPr>
          <w:lang w:eastAsia="zh-CN"/>
        </w:rPr>
        <w:t xml:space="preserve">subscribed </w:t>
      </w:r>
      <w:r w:rsidRPr="00F12EF7">
        <w:rPr>
          <w:lang w:eastAsia="zh-CN"/>
        </w:rPr>
        <w:t xml:space="preserve">event </w:t>
      </w:r>
      <w:r>
        <w:rPr>
          <w:lang w:eastAsia="zh-CN"/>
        </w:rPr>
        <w:t>shall stop generating notifications</w:t>
      </w:r>
      <w:r>
        <w:rPr>
          <w:rStyle w:val="B1Char"/>
        </w:rPr>
        <w:t>.</w:t>
      </w:r>
    </w:p>
    <w:p w14:paraId="70141D40" w14:textId="566FCD36" w:rsidR="00552F39" w:rsidRDefault="00552F39" w:rsidP="00552F39">
      <w:r>
        <w:t xml:space="preserve">On success, </w:t>
      </w:r>
      <w:r w:rsidRPr="00A02C24">
        <w:t>"</w:t>
      </w:r>
      <w:r>
        <w:t>201 Created</w:t>
      </w:r>
      <w:r w:rsidRPr="00A02C24">
        <w:t>"</w:t>
      </w:r>
      <w:r>
        <w:t xml:space="preserve"> shall be returned, the </w:t>
      </w:r>
      <w:r>
        <w:rPr>
          <w:lang w:eastAsia="fr-FR"/>
        </w:rPr>
        <w:t>content</w:t>
      </w:r>
      <w:r>
        <w:t xml:space="preserve"> of the POST response shall contain a representation of the created subscription, and the </w:t>
      </w:r>
      <w:r w:rsidRPr="00A02C24">
        <w:t>"</w:t>
      </w:r>
      <w:r>
        <w:t>Location</w:t>
      </w:r>
      <w:r w:rsidRPr="00A02C24">
        <w:t>"</w:t>
      </w:r>
      <w:r>
        <w:t xml:space="preserve"> header shall contain the URI of the created resource.</w:t>
      </w:r>
      <w:r w:rsidRPr="008422BC">
        <w:t xml:space="preserve"> </w:t>
      </w:r>
      <w:r w:rsidRPr="00B424A1">
        <w:t xml:space="preserve">The created resource </w:t>
      </w:r>
      <w:r>
        <w:t>shall</w:t>
      </w:r>
      <w:r w:rsidRPr="00B424A1">
        <w:t xml:space="preserve"> be served by the same NF (service) instance that received the service request, unless the 5GC SBI API specifications explicitly specified that in specific use cases the created resource may be served by another NF (service) instance. If in </w:t>
      </w:r>
      <w:r>
        <w:t xml:space="preserve">such </w:t>
      </w:r>
      <w:r w:rsidRPr="00B424A1">
        <w:t xml:space="preserve">specific use cases the resource is created in a different NF (service) instance, the identifier of the serving NF (service) instance </w:t>
      </w:r>
      <w:r>
        <w:t xml:space="preserve">shall </w:t>
      </w:r>
      <w:r w:rsidRPr="00B424A1">
        <w:t>be included in the response message.</w:t>
      </w:r>
    </w:p>
    <w:p w14:paraId="3ADA446C" w14:textId="77777777" w:rsidR="00AD7052" w:rsidRDefault="00AD7052" w:rsidP="00AD7052">
      <w:r>
        <w:t>If the HTTP scheme used in the returned URI is "https", then the authority of the URI included in the Location header shall be an FQDN, and not an IP address.</w:t>
      </w:r>
    </w:p>
    <w:p w14:paraId="627FADC9" w14:textId="77777777" w:rsidR="00516776" w:rsidRDefault="00516776" w:rsidP="00516776">
      <w:r>
        <w:t xml:space="preserve">The response based on operator policies </w:t>
      </w:r>
      <w:r>
        <w:rPr>
          <w:rFonts w:cs="Arial"/>
          <w:szCs w:val="18"/>
        </w:rPr>
        <w:t xml:space="preserve">and taking into account </w:t>
      </w:r>
      <w:r w:rsidRPr="00E77905">
        <w:t>the expiry time included in the request</w:t>
      </w:r>
      <w:r>
        <w:t>, may contain an expiry time (i.e</w:t>
      </w:r>
      <w:r w:rsidR="00767D31">
        <w:t>.</w:t>
      </w:r>
      <w:r>
        <w:t xml:space="preserve"> a future timestamp), as determined by the NF Service Producer,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 NF Service Producer. The NF Service Producer shall not provide the same expiry time (i.e</w:t>
      </w:r>
      <w:r w:rsidR="00767D31">
        <w:t>.</w:t>
      </w:r>
      <w:r>
        <w:t xml:space="preserve"> a future timestamp) for many subscriptions in order to avoid all of them expiring and recreating the subscription at the same time. If the expiry time is not included in the response, the NF Service Consumer shall consider the subscription to be valid without an expiry time.</w:t>
      </w:r>
    </w:p>
    <w:p w14:paraId="573AEDF5" w14:textId="2C52AEB9" w:rsidR="00516776" w:rsidRDefault="00516776" w:rsidP="00516776">
      <w:r>
        <w:t xml:space="preserve">On failure, the appropriate HTTP status code indicating the error shall be returned and appropriate additional error information should be returned in the POST response body (see </w:t>
      </w:r>
      <w:r w:rsidR="004F6487">
        <w:t>clause 4</w:t>
      </w:r>
      <w:r>
        <w:t>.9).</w:t>
      </w:r>
    </w:p>
    <w:p w14:paraId="0AC7A61A" w14:textId="77777777" w:rsidR="00516776" w:rsidRDefault="00516776" w:rsidP="004F1FBA">
      <w:pPr>
        <w:pStyle w:val="Heading5"/>
      </w:pPr>
      <w:bookmarkStart w:id="439" w:name="_Toc19702460"/>
      <w:bookmarkStart w:id="440" w:name="_Toc27751616"/>
      <w:bookmarkStart w:id="441" w:name="_Toc35971702"/>
      <w:bookmarkStart w:id="442" w:name="_Toc35975951"/>
      <w:bookmarkStart w:id="443" w:name="_Toc44849408"/>
      <w:bookmarkStart w:id="444" w:name="_Toc51853049"/>
      <w:bookmarkStart w:id="445" w:name="_Toc51859722"/>
      <w:bookmarkStart w:id="446" w:name="_Toc177644388"/>
      <w:r>
        <w:t>4.6.2.2.3</w:t>
      </w:r>
      <w:r>
        <w:tab/>
        <w:t>Modify a subscription</w:t>
      </w:r>
      <w:bookmarkEnd w:id="439"/>
      <w:bookmarkEnd w:id="440"/>
      <w:bookmarkEnd w:id="441"/>
      <w:bookmarkEnd w:id="442"/>
      <w:bookmarkEnd w:id="443"/>
      <w:bookmarkEnd w:id="444"/>
      <w:bookmarkEnd w:id="445"/>
      <w:bookmarkEnd w:id="446"/>
    </w:p>
    <w:p w14:paraId="283BDB9C" w14:textId="77777777" w:rsidR="00516776" w:rsidRDefault="00516776" w:rsidP="004F1FBA">
      <w:pPr>
        <w:pStyle w:val="H6"/>
      </w:pPr>
      <w:bookmarkStart w:id="447" w:name="_Toc19702461"/>
      <w:bookmarkStart w:id="448" w:name="_Toc27751617"/>
      <w:bookmarkStart w:id="449" w:name="_Toc35971703"/>
      <w:bookmarkStart w:id="450" w:name="_Toc35975952"/>
      <w:bookmarkStart w:id="451" w:name="_Toc44849409"/>
      <w:bookmarkStart w:id="452" w:name="_Toc51853050"/>
      <w:bookmarkStart w:id="453" w:name="_Toc51859723"/>
      <w:r>
        <w:t>4.6.2.2.3.1</w:t>
      </w:r>
      <w:r>
        <w:tab/>
        <w:t>Modification of a Subscription Using HTTP PUT</w:t>
      </w:r>
      <w:bookmarkEnd w:id="447"/>
      <w:bookmarkEnd w:id="448"/>
      <w:bookmarkEnd w:id="449"/>
      <w:bookmarkEnd w:id="450"/>
      <w:bookmarkEnd w:id="451"/>
      <w:bookmarkEnd w:id="452"/>
      <w:bookmarkEnd w:id="453"/>
    </w:p>
    <w:p w14:paraId="181A2311" w14:textId="77777777" w:rsidR="004731CC" w:rsidRDefault="004731CC" w:rsidP="004731CC">
      <w:bookmarkStart w:id="454" w:name="_Toc19702462"/>
      <w:bookmarkStart w:id="455" w:name="_Toc27751618"/>
      <w:bookmarkStart w:id="456" w:name="_Toc35971704"/>
      <w:bookmarkStart w:id="457" w:name="_Toc35975953"/>
      <w:bookmarkStart w:id="458" w:name="_Toc44849410"/>
      <w:bookmarkStart w:id="459" w:name="_Toc51853051"/>
      <w:bookmarkStart w:id="460" w:name="_Toc51859724"/>
      <w:r>
        <w:t>Procedures that allow a NF service consumer to update the subscription at the server by means of a complete replacement shall use the HTTP PUT method to replace the current subscription with a new representation.</w:t>
      </w:r>
    </w:p>
    <w:p w14:paraId="3DBFEEB6" w14:textId="77777777" w:rsidR="004731CC" w:rsidRDefault="004731CC" w:rsidP="004731CC">
      <w:r>
        <w:t>Figure 4.6.2.2.3.1-1 illustrates modification a subscription using HTTP PUT.</w:t>
      </w:r>
    </w:p>
    <w:p w14:paraId="0735840D" w14:textId="77777777" w:rsidR="004731CC" w:rsidRDefault="004731CC" w:rsidP="004731CC">
      <w:pPr>
        <w:pStyle w:val="TH"/>
      </w:pPr>
      <w:r w:rsidRPr="0069718D">
        <w:object w:dxaOrig="8700" w:dyaOrig="2376" w14:anchorId="65841B59">
          <v:shape id="_x0000_i1036" type="#_x0000_t75" style="width:434.25pt;height:117.4pt" o:ole="">
            <v:imagedata r:id="rId35" o:title=""/>
          </v:shape>
          <o:OLEObject Type="Embed" ProgID="Visio.Drawing.11" ShapeID="_x0000_i1036" DrawAspect="Content" ObjectID="_1789967785" r:id="rId36"/>
        </w:object>
      </w:r>
    </w:p>
    <w:p w14:paraId="2B17A896" w14:textId="77777777" w:rsidR="004731CC" w:rsidRDefault="004731CC" w:rsidP="004731CC">
      <w:pPr>
        <w:pStyle w:val="TF"/>
      </w:pPr>
      <w:r>
        <w:t>Figure 4.6.2.2.3.1-1: Modification a subscription using HTTP PUT</w:t>
      </w:r>
    </w:p>
    <w:p w14:paraId="2E96BD99" w14:textId="467BFEBF" w:rsidR="00552F39" w:rsidRDefault="00552F39" w:rsidP="00552F39">
      <w:pPr>
        <w:pStyle w:val="B1"/>
      </w:pPr>
      <w:r>
        <w:t>1.</w:t>
      </w:r>
      <w:r>
        <w:tab/>
      </w:r>
      <w:r w:rsidRPr="002614DB">
        <w:t xml:space="preserve">The NF Service Consumer shall send a </w:t>
      </w:r>
      <w:r>
        <w:t>PUT</w:t>
      </w:r>
      <w:r w:rsidRPr="002614DB">
        <w:t xml:space="preserve"> request to the resource URI representing </w:t>
      </w:r>
      <w:r>
        <w:t xml:space="preserve">the individual subscription. The </w:t>
      </w:r>
      <w:r>
        <w:rPr>
          <w:lang w:eastAsia="fr-FR"/>
        </w:rPr>
        <w:t>content</w:t>
      </w:r>
      <w:r>
        <w:t xml:space="preserve"> of the PUT request shall contain the subscription information to be replaced including the criteria to filter the set of events that trigger a notification. </w:t>
      </w:r>
      <w:r>
        <w:rPr>
          <w:rStyle w:val="B1Char"/>
        </w:rPr>
        <w:t xml:space="preserve">The request may contain an updated expiry time, suggested by the NF Service Consumer as a hint, to extend the subscription lifetime, representing the time upto which the subscription is desired to be kept active and the </w:t>
      </w:r>
      <w:r>
        <w:rPr>
          <w:rFonts w:cs="Arial"/>
          <w:szCs w:val="18"/>
          <w:lang w:eastAsia="zh-CN"/>
        </w:rPr>
        <w:t>time</w:t>
      </w:r>
      <w:r w:rsidRPr="00F12EF7">
        <w:rPr>
          <w:lang w:eastAsia="zh-CN"/>
        </w:rPr>
        <w:t xml:space="preserve"> after which the </w:t>
      </w:r>
      <w:r>
        <w:rPr>
          <w:lang w:eastAsia="zh-CN"/>
        </w:rPr>
        <w:t xml:space="preserve">subscribed </w:t>
      </w:r>
      <w:r w:rsidRPr="00F12EF7">
        <w:rPr>
          <w:lang w:eastAsia="zh-CN"/>
        </w:rPr>
        <w:t xml:space="preserve">event </w:t>
      </w:r>
      <w:r>
        <w:rPr>
          <w:lang w:eastAsia="zh-CN"/>
        </w:rPr>
        <w:t>shall stop generating notifications</w:t>
      </w:r>
      <w:r>
        <w:rPr>
          <w:rStyle w:val="B1Char"/>
        </w:rPr>
        <w:t>. If the request does not contain an expiry time, the NF Service Producer shall consider that the NF Service Consumer requests for an extension of the existing subscription lifetime without indicating any specific expiration time; still, the NF Service Producer shall be authoritative to set the expiry time in the subscription response according to its own policies.</w:t>
      </w:r>
    </w:p>
    <w:p w14:paraId="5810B0EC" w14:textId="52C59831" w:rsidR="004731CC" w:rsidRDefault="004731CC" w:rsidP="004731CC">
      <w:pPr>
        <w:pStyle w:val="B1"/>
      </w:pPr>
      <w:r>
        <w:t>2.</w:t>
      </w:r>
      <w:r>
        <w:tab/>
        <w:t xml:space="preserve">On success, </w:t>
      </w:r>
      <w:r w:rsidRPr="00A02C24">
        <w:t>"</w:t>
      </w:r>
      <w:r>
        <w:t>204 No Content</w:t>
      </w:r>
      <w:r w:rsidRPr="00A02C24">
        <w:t>"</w:t>
      </w:r>
      <w:r>
        <w:t xml:space="preserve"> without any response body or </w:t>
      </w:r>
      <w:r w:rsidRPr="00A02C24">
        <w:t>"</w:t>
      </w:r>
      <w:r>
        <w:t>200 OK</w:t>
      </w:r>
      <w:r w:rsidRPr="00A02C24">
        <w:t>"</w:t>
      </w:r>
      <w:r>
        <w:t xml:space="preserve"> with a response body providing current resource representation shall be returned.</w:t>
      </w:r>
      <w:r>
        <w:br/>
      </w:r>
      <w:r>
        <w:br/>
        <w:t xml:space="preserve">When "200 OK" is returned, the response based on operator policies </w:t>
      </w:r>
      <w:r>
        <w:rPr>
          <w:rFonts w:cs="Arial"/>
          <w:szCs w:val="18"/>
        </w:rPr>
        <w:t xml:space="preserve">and taking into account </w:t>
      </w:r>
      <w:r w:rsidRPr="00E77905">
        <w:t>the expiry time included in the request</w:t>
      </w:r>
      <w:r>
        <w:t>, may contain an expiry time (i.e a future timestamp), as determined by the NF Service Producer,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 NF Service Producer, as specified in clause 4.6.2.2.2. The NF Service Producer shall not provide the same expiry time (i.e. a future timestamp) for many subscriptions in order to avoid all of them expiring and recreating the subscription at the same time. If the expiry time is not included in the response, the NF Service Consumer shall consider the subscription to be valid without an expiry time.</w:t>
      </w:r>
      <w:r>
        <w:br/>
      </w:r>
      <w:r>
        <w:br/>
        <w:t>When "204 No Content" is returned, it shall be interpreted that the NF Service Producer accepted entirely the resource representation provided by the NF Service Consumer in the request; e.g., if the request contained a proposed expiry time, a 204 response shall be interpreted as if such timestamp is accepted by the NF Service Producer as the expiration time for the subscription and, similarly, if the request did not contain a proposed expiry time, a 204 response shall be interpreted as if no expiration time is set by the NF Service Producer for the subscription.</w:t>
      </w:r>
      <w:r>
        <w:br/>
      </w:r>
    </w:p>
    <w:p w14:paraId="13603D88" w14:textId="77777777" w:rsidR="004731CC" w:rsidRDefault="004731CC" w:rsidP="004731CC">
      <w:r>
        <w:t>On failure, the appropriate HTTP status code indicating the error shall be returned and appropriate additional error information should be returned in the PUT response body (see clause 4.8).</w:t>
      </w:r>
    </w:p>
    <w:p w14:paraId="6E253E2E" w14:textId="77777777" w:rsidR="004731CC" w:rsidRDefault="004731CC" w:rsidP="004731CC">
      <w:r>
        <w:t xml:space="preserve">If the NF Service Consumer is not allowed to update the subscription information, the </w:t>
      </w:r>
      <w:r w:rsidRPr="00A02C24">
        <w:t>"</w:t>
      </w:r>
      <w:r w:rsidRPr="00853124">
        <w:t>403</w:t>
      </w:r>
      <w:r>
        <w:t xml:space="preserve"> Forbidden</w:t>
      </w:r>
      <w:r w:rsidRPr="00A02C24">
        <w:t>"</w:t>
      </w:r>
      <w:r>
        <w:t xml:space="preserve"> HTTP status code shall be returned and appropriate additional error information should be returned in the PUT response body (see clause 4.8).</w:t>
      </w:r>
    </w:p>
    <w:p w14:paraId="25CF5842" w14:textId="77777777" w:rsidR="004731CC" w:rsidRPr="00C94328" w:rsidRDefault="004731CC" w:rsidP="004731CC">
      <w:r>
        <w:t>If the resource that is to be updated does not exist at the NF service producer, the "404 Not Found" HTTP status code shall be returned.</w:t>
      </w:r>
    </w:p>
    <w:p w14:paraId="2F5B8265" w14:textId="77777777" w:rsidR="00516776" w:rsidRDefault="00516776" w:rsidP="004F1FBA">
      <w:pPr>
        <w:pStyle w:val="H6"/>
      </w:pPr>
      <w:r>
        <w:t>4.6.2.2.3.2</w:t>
      </w:r>
      <w:r>
        <w:tab/>
        <w:t>Modification of a Subscription Using HTTP PATCH</w:t>
      </w:r>
      <w:bookmarkEnd w:id="454"/>
      <w:bookmarkEnd w:id="455"/>
      <w:bookmarkEnd w:id="456"/>
      <w:bookmarkEnd w:id="457"/>
      <w:bookmarkEnd w:id="458"/>
      <w:bookmarkEnd w:id="459"/>
      <w:bookmarkEnd w:id="460"/>
    </w:p>
    <w:p w14:paraId="64A6182F" w14:textId="77777777" w:rsidR="00516776" w:rsidRDefault="00516776" w:rsidP="00516776">
      <w:r>
        <w:t>Procedures that allow a NF service consumer to update subscription at the server by means of a partial replacement shall use the HTTP PATCH method (see IETF RFC 5789 [10]) to modify the current subscription according to given modification instructions.</w:t>
      </w:r>
    </w:p>
    <w:p w14:paraId="52FAA574" w14:textId="77777777" w:rsidR="00516776" w:rsidRDefault="00516776" w:rsidP="00516776">
      <w:r>
        <w:t>Figure 4.6.2.2.3.2-1 illustrates updating a resource using HTTP PATCH.</w:t>
      </w:r>
    </w:p>
    <w:p w14:paraId="74AA3FEF" w14:textId="77777777" w:rsidR="00516776" w:rsidRDefault="00516776" w:rsidP="00516776">
      <w:pPr>
        <w:pStyle w:val="TH"/>
      </w:pPr>
      <w:r w:rsidRPr="0069718D">
        <w:object w:dxaOrig="8700" w:dyaOrig="2376" w14:anchorId="05E3BD9A">
          <v:shape id="_x0000_i1037" type="#_x0000_t75" style="width:434.25pt;height:117.4pt" o:ole="">
            <v:imagedata r:id="rId37" o:title=""/>
          </v:shape>
          <o:OLEObject Type="Embed" ProgID="Visio.Drawing.11" ShapeID="_x0000_i1037" DrawAspect="Content" ObjectID="_1789967786" r:id="rId38"/>
        </w:object>
      </w:r>
    </w:p>
    <w:p w14:paraId="4263AA23" w14:textId="77777777" w:rsidR="00516776" w:rsidRDefault="00516776" w:rsidP="00516776">
      <w:pPr>
        <w:pStyle w:val="TF"/>
      </w:pPr>
      <w:r>
        <w:t>Figure 4.6.2.2.3.2-1: Modification a subscription using HTTP PATCH</w:t>
      </w:r>
    </w:p>
    <w:p w14:paraId="00950DEF" w14:textId="46472946" w:rsidR="00552F39" w:rsidRDefault="00552F39" w:rsidP="00552F39">
      <w:pPr>
        <w:pStyle w:val="B1"/>
      </w:pPr>
      <w:r>
        <w:t>1.</w:t>
      </w:r>
      <w:r>
        <w:tab/>
      </w:r>
      <w:r w:rsidRPr="002614DB">
        <w:t xml:space="preserve">The NF Service Consumer shall send a </w:t>
      </w:r>
      <w:r>
        <w:t>PATCH</w:t>
      </w:r>
      <w:r w:rsidRPr="002614DB">
        <w:t xml:space="preserve"> request to the resource URI representing </w:t>
      </w:r>
      <w:r>
        <w:t xml:space="preserve">the individual subscription. The </w:t>
      </w:r>
      <w:r>
        <w:rPr>
          <w:lang w:eastAsia="fr-FR"/>
        </w:rPr>
        <w:t>content</w:t>
      </w:r>
      <w:r>
        <w:t xml:space="preserve"> of the PATCH request shall contain the modification instructions. </w:t>
      </w:r>
      <w:r>
        <w:rPr>
          <w:rStyle w:val="B1Char"/>
        </w:rPr>
        <w:t xml:space="preserve">The request may contain an expiry time </w:t>
      </w:r>
      <w:r>
        <w:t>(i.e. a future timestamp)</w:t>
      </w:r>
      <w:r>
        <w:rPr>
          <w:rStyle w:val="B1Char"/>
        </w:rPr>
        <w:t xml:space="preserve">, requested by the NF Service Consumer, representing the time upto which the subscription is desired to be kept active and the </w:t>
      </w:r>
      <w:r>
        <w:rPr>
          <w:rFonts w:cs="Arial"/>
          <w:szCs w:val="18"/>
          <w:lang w:eastAsia="zh-CN"/>
        </w:rPr>
        <w:t>time</w:t>
      </w:r>
      <w:r w:rsidRPr="00F12EF7">
        <w:rPr>
          <w:lang w:eastAsia="zh-CN"/>
        </w:rPr>
        <w:t xml:space="preserve"> after which the </w:t>
      </w:r>
      <w:r>
        <w:rPr>
          <w:lang w:eastAsia="zh-CN"/>
        </w:rPr>
        <w:t xml:space="preserve">subscribed </w:t>
      </w:r>
      <w:r w:rsidRPr="00F12EF7">
        <w:rPr>
          <w:lang w:eastAsia="zh-CN"/>
        </w:rPr>
        <w:t xml:space="preserve">event </w:t>
      </w:r>
      <w:r>
        <w:rPr>
          <w:lang w:eastAsia="zh-CN"/>
        </w:rPr>
        <w:t>shall stop generating notifications</w:t>
      </w:r>
      <w:r>
        <w:rPr>
          <w:rStyle w:val="B1Char"/>
        </w:rPr>
        <w:t>.</w:t>
      </w:r>
    </w:p>
    <w:p w14:paraId="29F357AD" w14:textId="77777777" w:rsidR="00516776" w:rsidRDefault="00516776" w:rsidP="00516776">
      <w:pPr>
        <w:pStyle w:val="B1"/>
      </w:pPr>
      <w:r>
        <w:t>2.</w:t>
      </w:r>
      <w:r>
        <w:tab/>
        <w:t xml:space="preserve">On success, </w:t>
      </w:r>
      <w:r w:rsidRPr="00A02C24">
        <w:t>"</w:t>
      </w:r>
      <w:r>
        <w:t>204 No Content</w:t>
      </w:r>
      <w:r w:rsidRPr="00A02C24">
        <w:t>"</w:t>
      </w:r>
      <w:r>
        <w:t xml:space="preserve"> without any response body or </w:t>
      </w:r>
      <w:r w:rsidRPr="00A02C24">
        <w:t>"</w:t>
      </w:r>
      <w:r>
        <w:t>200 OK</w:t>
      </w:r>
      <w:r w:rsidRPr="00A02C24">
        <w:t>"</w:t>
      </w:r>
      <w:r>
        <w:t xml:space="preserve"> with a response body containing the modified subscription information shall be returned. When "204 No Content" is returned and if the request included an expiry time, then the requested expiry time shall be accepted by the NF Service Producer. When "200 OK" is returned and if the request included an expiry time then the response based on operator policies </w:t>
      </w:r>
      <w:r>
        <w:rPr>
          <w:rFonts w:cs="Arial"/>
          <w:szCs w:val="18"/>
        </w:rPr>
        <w:t xml:space="preserve">and taking into account </w:t>
      </w:r>
      <w:r w:rsidRPr="00E77905">
        <w:t>the expiry time included in the request</w:t>
      </w:r>
      <w:r>
        <w:t>, shall contain an expiry time (i.e</w:t>
      </w:r>
      <w:r w:rsidR="00767D31">
        <w:t>.</w:t>
      </w:r>
      <w:r>
        <w:t xml:space="preserve"> a future timestamp), as determined by the NF Service Producer,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 NF Service Producer, as specified in clause 4.6.2.2.2. The NF Service Producer shall not provide the same expiry time (i.e</w:t>
      </w:r>
      <w:r w:rsidR="00767D31">
        <w:t>.</w:t>
      </w:r>
      <w:r>
        <w:t xml:space="preserve"> a future timestamp) for many subscriptions in order to avoid all of them expiring and recreating the subscription at the same time.</w:t>
      </w:r>
    </w:p>
    <w:p w14:paraId="777746DC" w14:textId="53C32988" w:rsidR="00516776" w:rsidRDefault="00516776" w:rsidP="00516776">
      <w:r>
        <w:t xml:space="preserve">On failure, the appropriate HTTP status code indicating the error shall be returned and appropriate additional error information should be returned in the PATCH response body (see </w:t>
      </w:r>
      <w:r w:rsidR="004F6487">
        <w:t>clause 4</w:t>
      </w:r>
      <w:r>
        <w:t>.8).</w:t>
      </w:r>
    </w:p>
    <w:p w14:paraId="35E65CE9" w14:textId="77777777" w:rsidR="00516776" w:rsidRDefault="00516776" w:rsidP="004F1FBA">
      <w:pPr>
        <w:pStyle w:val="Heading5"/>
      </w:pPr>
      <w:bookmarkStart w:id="461" w:name="_Toc19702463"/>
      <w:bookmarkStart w:id="462" w:name="_Toc27751619"/>
      <w:bookmarkStart w:id="463" w:name="_Toc35971705"/>
      <w:bookmarkStart w:id="464" w:name="_Toc35975954"/>
      <w:bookmarkStart w:id="465" w:name="_Toc44849411"/>
      <w:bookmarkStart w:id="466" w:name="_Toc51853052"/>
      <w:bookmarkStart w:id="467" w:name="_Toc51859725"/>
      <w:bookmarkStart w:id="468" w:name="_Toc177644389"/>
      <w:r>
        <w:t>4.6.2.2.4</w:t>
      </w:r>
      <w:r>
        <w:tab/>
        <w:t>Delete a subscription</w:t>
      </w:r>
      <w:bookmarkEnd w:id="461"/>
      <w:bookmarkEnd w:id="462"/>
      <w:bookmarkEnd w:id="463"/>
      <w:bookmarkEnd w:id="464"/>
      <w:bookmarkEnd w:id="465"/>
      <w:bookmarkEnd w:id="466"/>
      <w:bookmarkEnd w:id="467"/>
      <w:bookmarkEnd w:id="468"/>
    </w:p>
    <w:p w14:paraId="61871B34" w14:textId="77777777" w:rsidR="00516776" w:rsidRDefault="00516776" w:rsidP="00516776">
      <w:r>
        <w:t>Figure 4.6.2.2.4-1 illustrates explicit deletion of a subscription.</w:t>
      </w:r>
    </w:p>
    <w:p w14:paraId="172B7B73" w14:textId="77777777" w:rsidR="00516776" w:rsidRDefault="00516776" w:rsidP="00516776">
      <w:pPr>
        <w:pStyle w:val="TH"/>
      </w:pPr>
      <w:r>
        <w:object w:dxaOrig="8671" w:dyaOrig="2370" w14:anchorId="0CED7213">
          <v:shape id="_x0000_i1038" type="#_x0000_t75" style="width:433.5pt;height:118.15pt" o:ole="">
            <v:imagedata r:id="rId39" o:title=""/>
          </v:shape>
          <o:OLEObject Type="Embed" ProgID="Visio.Drawing.15" ShapeID="_x0000_i1038" DrawAspect="Content" ObjectID="_1789967787" r:id="rId40"/>
        </w:object>
      </w:r>
    </w:p>
    <w:p w14:paraId="7A2BB148" w14:textId="77777777" w:rsidR="00516776" w:rsidRDefault="00516776" w:rsidP="00516776">
      <w:pPr>
        <w:pStyle w:val="TF"/>
      </w:pPr>
      <w:r>
        <w:t>Figure 4.6.2.2.4-1: Deletion of a subscription</w:t>
      </w:r>
    </w:p>
    <w:p w14:paraId="793D146F" w14:textId="77777777" w:rsidR="00516776" w:rsidRPr="002614DB" w:rsidRDefault="00516776" w:rsidP="00516776">
      <w:pPr>
        <w:pStyle w:val="B1"/>
      </w:pPr>
      <w:r w:rsidRPr="002614DB">
        <w:t>1.</w:t>
      </w:r>
      <w:r w:rsidRPr="002614DB">
        <w:tab/>
        <w:t xml:space="preserve">The NF Service Consumer shall send a </w:t>
      </w:r>
      <w:r>
        <w:t>DELETE</w:t>
      </w:r>
      <w:r w:rsidRPr="002614DB">
        <w:t xml:space="preserve"> request to the resource URI representing </w:t>
      </w:r>
      <w:r>
        <w:t>the individual subscription</w:t>
      </w:r>
      <w:r w:rsidRPr="002614DB">
        <w:t>.</w:t>
      </w:r>
      <w:r>
        <w:t xml:space="preserve"> The request body shall be empty</w:t>
      </w:r>
      <w:r w:rsidRPr="002614DB">
        <w:t>.</w:t>
      </w:r>
    </w:p>
    <w:p w14:paraId="3745DB23" w14:textId="77777777" w:rsidR="00516776" w:rsidRPr="002614DB" w:rsidRDefault="00516776" w:rsidP="00516776">
      <w:pPr>
        <w:pStyle w:val="B1"/>
      </w:pPr>
      <w:r w:rsidRPr="002614DB">
        <w:t>2.</w:t>
      </w:r>
      <w:r w:rsidRPr="002614DB">
        <w:tab/>
        <w:t>On success, "20</w:t>
      </w:r>
      <w:r>
        <w:t>4</w:t>
      </w:r>
      <w:r w:rsidRPr="002614DB">
        <w:t xml:space="preserve"> </w:t>
      </w:r>
      <w:r>
        <w:t>No Content" shall be returned</w:t>
      </w:r>
      <w:r w:rsidRPr="002614DB">
        <w:t>.</w:t>
      </w:r>
      <w:r>
        <w:t xml:space="preserve"> The response body shall be empty.</w:t>
      </w:r>
    </w:p>
    <w:p w14:paraId="0DF4AE73" w14:textId="67019F09" w:rsidR="00516776" w:rsidRPr="00992FF4" w:rsidRDefault="00516776" w:rsidP="00516776">
      <w:r>
        <w:t xml:space="preserve">On failure, the appropriate HTTP status code indicating the error shall be returned in the DELETE response body (see </w:t>
      </w:r>
      <w:r w:rsidR="004F6487">
        <w:t>clause 4</w:t>
      </w:r>
      <w:r>
        <w:t>.8).</w:t>
      </w:r>
    </w:p>
    <w:p w14:paraId="7ED5385B" w14:textId="77777777" w:rsidR="00516776" w:rsidRDefault="00516776" w:rsidP="004F1FBA">
      <w:pPr>
        <w:pStyle w:val="Heading4"/>
      </w:pPr>
      <w:bookmarkStart w:id="469" w:name="_Toc19702464"/>
      <w:bookmarkStart w:id="470" w:name="_Toc27751620"/>
      <w:bookmarkStart w:id="471" w:name="_Toc35971706"/>
      <w:bookmarkStart w:id="472" w:name="_Toc35975955"/>
      <w:bookmarkStart w:id="473" w:name="_Toc44849412"/>
      <w:bookmarkStart w:id="474" w:name="_Toc51853053"/>
      <w:bookmarkStart w:id="475" w:name="_Toc51859726"/>
      <w:bookmarkStart w:id="476" w:name="_Toc177644390"/>
      <w:r>
        <w:lastRenderedPageBreak/>
        <w:t>4.6.2.3</w:t>
      </w:r>
      <w:r>
        <w:tab/>
        <w:t>Notifications</w:t>
      </w:r>
      <w:bookmarkEnd w:id="469"/>
      <w:bookmarkEnd w:id="470"/>
      <w:bookmarkEnd w:id="471"/>
      <w:bookmarkEnd w:id="472"/>
      <w:bookmarkEnd w:id="473"/>
      <w:bookmarkEnd w:id="474"/>
      <w:bookmarkEnd w:id="475"/>
      <w:bookmarkEnd w:id="476"/>
    </w:p>
    <w:p w14:paraId="022F26E4" w14:textId="2D6A7FAF" w:rsidR="00552F39" w:rsidRDefault="00552F39" w:rsidP="00552F39">
      <w:bookmarkStart w:id="477" w:name="_Toc19702465"/>
      <w:bookmarkStart w:id="478" w:name="_Toc27751621"/>
      <w:bookmarkStart w:id="479" w:name="_Toc35971707"/>
      <w:bookmarkStart w:id="480" w:name="_Toc35975956"/>
      <w:bookmarkStart w:id="481" w:name="_Toc44849413"/>
      <w:bookmarkStart w:id="482" w:name="_Toc51853054"/>
      <w:bookmarkStart w:id="483" w:name="_Toc51859727"/>
      <w:r>
        <w:t>The HTTP method for the notification that corresponds to an explicit subscription shall be POST (see IETF RFC 9110 [6]).</w:t>
      </w:r>
    </w:p>
    <w:p w14:paraId="65F3BD16" w14:textId="77777777" w:rsidR="00552F39" w:rsidRDefault="00552F39" w:rsidP="00552F39">
      <w:pPr>
        <w:pStyle w:val="NO"/>
      </w:pPr>
      <w:r>
        <w:t>NOTE:</w:t>
      </w:r>
      <w:r>
        <w:tab/>
        <w:t>Clause </w:t>
      </w:r>
      <w:r>
        <w:rPr>
          <w:lang w:eastAsia="zh-CN"/>
        </w:rPr>
        <w:t>5.3.7 describes how to encode Notifications in OpenAPI specification files.</w:t>
      </w:r>
    </w:p>
    <w:p w14:paraId="52A9E10A" w14:textId="77777777" w:rsidR="00552F39" w:rsidRDefault="00552F39" w:rsidP="00552F39">
      <w:r>
        <w:t>Figure 4.6.2.3-1 illustrates a notification.</w:t>
      </w:r>
    </w:p>
    <w:p w14:paraId="5A2B2AA0" w14:textId="77777777" w:rsidR="00552F39" w:rsidRDefault="00552F39" w:rsidP="00552F39">
      <w:pPr>
        <w:pStyle w:val="TH"/>
      </w:pPr>
      <w:r>
        <w:object w:dxaOrig="9571" w:dyaOrig="2640" w14:anchorId="29717F58">
          <v:shape id="_x0000_i1039" type="#_x0000_t75" style="width:476.25pt;height:128.25pt" o:ole="">
            <v:imagedata r:id="rId41" o:title="" cropbottom="14091f" cropright="12969f"/>
          </v:shape>
          <o:OLEObject Type="Embed" ProgID="Visio.Drawing.15" ShapeID="_x0000_i1039" DrawAspect="Content" ObjectID="_1789967788" r:id="rId42"/>
        </w:object>
      </w:r>
    </w:p>
    <w:p w14:paraId="450F2ED7" w14:textId="77777777" w:rsidR="00552F39" w:rsidRDefault="00552F39" w:rsidP="00552F39">
      <w:pPr>
        <w:pStyle w:val="TF"/>
      </w:pPr>
      <w:r>
        <w:t>Figure 4.6.2.3-1: Notification</w:t>
      </w:r>
    </w:p>
    <w:p w14:paraId="7284CB77" w14:textId="77777777" w:rsidR="00552F39" w:rsidRDefault="00552F39" w:rsidP="00552F39">
      <w:pPr>
        <w:pStyle w:val="B1"/>
      </w:pPr>
      <w:r>
        <w:t>1.</w:t>
      </w:r>
      <w:r>
        <w:tab/>
        <w:t>The callback reference provided during creation of the subscription resource, or otherwise known from implicit subscription, is used as the request URI. The callback reference for implicit subscriptions are obtained from the NRF. When an NF / NF service registers with the NRF, the default notification subscriptions along with the callback URI for receiving those notifications may be provided (see clause 6.1.6.2.3 of 3GPP TS 29.510 [18]).</w:t>
      </w:r>
    </w:p>
    <w:p w14:paraId="6B7E7A81" w14:textId="205A7F6A" w:rsidR="00552F39" w:rsidRDefault="00552F39" w:rsidP="00552F39">
      <w:r w:rsidRPr="00DA446D">
        <w:t xml:space="preserve">The </w:t>
      </w:r>
      <w:r>
        <w:rPr>
          <w:lang w:eastAsia="fr-FR"/>
        </w:rPr>
        <w:t>content</w:t>
      </w:r>
      <w:r w:rsidRPr="00DA446D">
        <w:t xml:space="preserve"> of the POST request shall contain the notification </w:t>
      </w:r>
      <w:r>
        <w:rPr>
          <w:lang w:eastAsia="fr-FR"/>
        </w:rPr>
        <w:t>content</w:t>
      </w:r>
      <w:r w:rsidRPr="00DA446D">
        <w:t>.</w:t>
      </w:r>
    </w:p>
    <w:p w14:paraId="6E2EA4D1" w14:textId="3D001B25" w:rsidR="00552F39" w:rsidRDefault="00552F39" w:rsidP="00552F39">
      <w:r>
        <w:t xml:space="preserve">The </w:t>
      </w:r>
      <w:r>
        <w:rPr>
          <w:lang w:eastAsia="fr-FR"/>
        </w:rPr>
        <w:t>content</w:t>
      </w:r>
      <w:r>
        <w:t xml:space="preserve"> of the notification should follow the resource definition of the subscribed resource and can for example be based on the resource definition of the GET operation, but it is up to the API to define the notification resource definition.</w:t>
      </w:r>
    </w:p>
    <w:p w14:paraId="0E75CCCE" w14:textId="77777777" w:rsidR="00552F39" w:rsidRDefault="00552F39" w:rsidP="00552F39">
      <w:pPr>
        <w:rPr>
          <w:lang w:val="en-US"/>
        </w:rPr>
      </w:pPr>
      <w:r>
        <w:rPr>
          <w:lang w:val="en-US"/>
        </w:rPr>
        <w:t>E</w:t>
      </w:r>
      <w:r w:rsidRPr="00BF27EE">
        <w:rPr>
          <w:lang w:val="en-US"/>
        </w:rPr>
        <w:t xml:space="preserve">ach API that supports subscription to collection/store </w:t>
      </w:r>
      <w:r>
        <w:rPr>
          <w:lang w:val="en-US"/>
        </w:rPr>
        <w:t>archetype resources,</w:t>
      </w:r>
      <w:r w:rsidRPr="00BF27EE">
        <w:rPr>
          <w:lang w:val="en-US"/>
        </w:rPr>
        <w:t xml:space="preserve"> should specify in their semantics whether notifications should be sent by changes on the collection/store resource ONLY (i.e. creation/deletion of the main top-level resource itself, and creation/deletion of its children), or if in addition the consumer can expect to get notifications from changes on the resource representation</w:t>
      </w:r>
      <w:r>
        <w:rPr>
          <w:lang w:val="en-US"/>
        </w:rPr>
        <w:t>.</w:t>
      </w:r>
    </w:p>
    <w:p w14:paraId="583EBD72" w14:textId="01154016" w:rsidR="00552F39" w:rsidRDefault="00552F39" w:rsidP="00552F39">
      <w:pPr>
        <w:pStyle w:val="B1"/>
      </w:pPr>
      <w:r>
        <w:t>2.</w:t>
      </w:r>
      <w:r>
        <w:tab/>
        <w:t xml:space="preserve">On success, "200 OK" shall be returned if any information needs to be included in the </w:t>
      </w:r>
      <w:r>
        <w:rPr>
          <w:lang w:eastAsia="fr-FR"/>
        </w:rPr>
        <w:t>content</w:t>
      </w:r>
      <w:r>
        <w:t xml:space="preserve"> of the POST response; otherwise, </w:t>
      </w:r>
      <w:r w:rsidRPr="00A02C24">
        <w:t>"</w:t>
      </w:r>
      <w:r>
        <w:t>204 No Content</w:t>
      </w:r>
      <w:r w:rsidRPr="00A02C24">
        <w:t>"</w:t>
      </w:r>
      <w:r>
        <w:t xml:space="preserve"> shall be returned and the </w:t>
      </w:r>
      <w:r>
        <w:rPr>
          <w:lang w:eastAsia="fr-FR"/>
        </w:rPr>
        <w:t>content</w:t>
      </w:r>
      <w:r>
        <w:t xml:space="preserve"> of the POST response shall be empty.</w:t>
      </w:r>
    </w:p>
    <w:p w14:paraId="79F6AA9B" w14:textId="77777777" w:rsidR="00552F39" w:rsidRDefault="00552F39" w:rsidP="00552F39">
      <w:r w:rsidRPr="00DA446D">
        <w:t>On failure, the appropriate HTTP status code indicating the error shall be returned and appropriate additional error information should be returned in the POST response body (see clause 4.8).</w:t>
      </w:r>
    </w:p>
    <w:p w14:paraId="6E86D3DC" w14:textId="77777777" w:rsidR="00516776" w:rsidRDefault="00516776" w:rsidP="004F1FBA">
      <w:pPr>
        <w:pStyle w:val="Heading4"/>
      </w:pPr>
      <w:bookmarkStart w:id="484" w:name="_Toc177644391"/>
      <w:r>
        <w:t>4.6.2.4</w:t>
      </w:r>
      <w:r>
        <w:tab/>
        <w:t>Special provisions to support the seamless change of AMF as NF service consumer</w:t>
      </w:r>
      <w:bookmarkEnd w:id="477"/>
      <w:bookmarkEnd w:id="478"/>
      <w:bookmarkEnd w:id="479"/>
      <w:bookmarkEnd w:id="480"/>
      <w:bookmarkEnd w:id="481"/>
      <w:bookmarkEnd w:id="482"/>
      <w:bookmarkEnd w:id="483"/>
      <w:bookmarkEnd w:id="484"/>
    </w:p>
    <w:p w14:paraId="457A8520" w14:textId="77777777" w:rsidR="00516776" w:rsidRDefault="00516776" w:rsidP="00516776">
      <w:pPr>
        <w:rPr>
          <w:lang w:val="en-US"/>
        </w:rPr>
      </w:pPr>
      <w:r>
        <w:rPr>
          <w:lang w:val="en-US"/>
        </w:rPr>
        <w:t>Services consumed by an AMF can be transferred seamlessly to a new AMF when the corresponding UE context is transferred to that AMF.</w:t>
      </w:r>
    </w:p>
    <w:p w14:paraId="0851ED2D" w14:textId="3E2BCF1F" w:rsidR="00516776" w:rsidRDefault="00516776" w:rsidP="00516776">
      <w:r>
        <w:rPr>
          <w:lang w:val="en-US"/>
        </w:rPr>
        <w:t xml:space="preserve">To support a seamless </w:t>
      </w:r>
      <w:r>
        <w:t xml:space="preserve">change of AMF as NF service consumer, the procedures in </w:t>
      </w:r>
      <w:r w:rsidR="004F6487">
        <w:t>clause 4</w:t>
      </w:r>
      <w:r>
        <w:t>.6.2 are applied with the following special provisions:</w:t>
      </w:r>
    </w:p>
    <w:p w14:paraId="4A0494F0" w14:textId="77777777" w:rsidR="00516776" w:rsidRDefault="00516776" w:rsidP="00516776">
      <w:pPr>
        <w:pStyle w:val="B1"/>
      </w:pPr>
      <w:r>
        <w:t>1</w:t>
      </w:r>
      <w:r w:rsidRPr="00D3070D">
        <w:t>.</w:t>
      </w:r>
      <w:r w:rsidRPr="00D3070D">
        <w:tab/>
        <w:t xml:space="preserve">When becoming aware </w:t>
      </w:r>
      <w:r>
        <w:t>that a new AMF is requiring notifications related to a subscription resource</w:t>
      </w:r>
      <w:r w:rsidRPr="00D3070D">
        <w:t xml:space="preserve">, the NF service </w:t>
      </w:r>
      <w:r>
        <w:t>producer shall</w:t>
      </w:r>
      <w:r w:rsidRPr="00D3070D">
        <w:t xml:space="preserve"> exchange </w:t>
      </w:r>
      <w:r>
        <w:t>the authority</w:t>
      </w:r>
      <w:r w:rsidRPr="00D3070D">
        <w:t xml:space="preserve"> part of </w:t>
      </w:r>
      <w:r>
        <w:t>the corresponding Notification URI</w:t>
      </w:r>
      <w:r w:rsidRPr="00D3070D">
        <w:t xml:space="preserve"> with </w:t>
      </w:r>
      <w:r>
        <w:t>the address of that new NF service consumer</w:t>
      </w:r>
      <w:r w:rsidRPr="00D3070D">
        <w:t xml:space="preserve"> and </w:t>
      </w:r>
      <w:r>
        <w:t xml:space="preserve">shall </w:t>
      </w:r>
      <w:r w:rsidRPr="00D3070D">
        <w:t>use that UR</w:t>
      </w:r>
      <w:r>
        <w:t>I</w:t>
      </w:r>
      <w:r w:rsidRPr="00D3070D">
        <w:t xml:space="preserve"> in subsequent communication.</w:t>
      </w:r>
    </w:p>
    <w:p w14:paraId="2CD2A0DE" w14:textId="77777777" w:rsidR="00516776" w:rsidRPr="00D3070D" w:rsidRDefault="00516776" w:rsidP="00516776">
      <w:pPr>
        <w:pStyle w:val="NO"/>
      </w:pPr>
      <w:r>
        <w:t>NOTE:</w:t>
      </w:r>
      <w:r>
        <w:tab/>
        <w:t>A</w:t>
      </w:r>
      <w:r w:rsidRPr="00D3070D">
        <w:t xml:space="preserve">n NF service </w:t>
      </w:r>
      <w:r>
        <w:t>producer</w:t>
      </w:r>
      <w:r w:rsidRPr="00D3070D">
        <w:t xml:space="preserve"> </w:t>
      </w:r>
      <w:r>
        <w:t>can</w:t>
      </w:r>
      <w:r w:rsidRPr="00D3070D">
        <w:t xml:space="preserve"> become aware of </w:t>
      </w:r>
      <w:r>
        <w:t>an AMF change</w:t>
      </w:r>
      <w:r w:rsidRPr="00D3070D">
        <w:t xml:space="preserve"> via Namf_Communication service AMFStatusChange Notifications, via Error response from old AMF, via link level failures (e.g</w:t>
      </w:r>
      <w:r w:rsidR="0096295C">
        <w:t>.</w:t>
      </w:r>
      <w:r w:rsidRPr="00D3070D">
        <w:t xml:space="preserve"> no response from the AMF)</w:t>
      </w:r>
      <w:r>
        <w:t xml:space="preserve">, or via a notification from the NRF that the AMF has deregistered and can then determine the new AMF either via information received within those services or selecting an AMF from an earlier received </w:t>
      </w:r>
      <w:r w:rsidRPr="00D3070D">
        <w:t>AMF set or the backup AMF</w:t>
      </w:r>
      <w:r>
        <w:t>.</w:t>
      </w:r>
    </w:p>
    <w:p w14:paraId="27722AC8" w14:textId="77777777" w:rsidR="00516776" w:rsidRPr="00D3070D" w:rsidRDefault="00516776" w:rsidP="00516776">
      <w:pPr>
        <w:pStyle w:val="B1"/>
      </w:pPr>
      <w:r>
        <w:lastRenderedPageBreak/>
        <w:t>2</w:t>
      </w:r>
      <w:r w:rsidRPr="00D3070D">
        <w:t>.</w:t>
      </w:r>
      <w:r w:rsidRPr="00D3070D">
        <w:tab/>
        <w:t xml:space="preserve">Each </w:t>
      </w:r>
      <w:r>
        <w:t xml:space="preserve">AMF within a set of AMFs supporting seamless changes shall </w:t>
      </w:r>
      <w:r w:rsidRPr="00D3070D">
        <w:t xml:space="preserve">be prepared to receive </w:t>
      </w:r>
      <w:r>
        <w:t>notifications</w:t>
      </w:r>
      <w:r w:rsidRPr="00D3070D">
        <w:t xml:space="preserve"> </w:t>
      </w:r>
      <w:r>
        <w:t xml:space="preserve">at the Notification URI constructed according to bullet 1 with the own IP address as authority part </w:t>
      </w:r>
      <w:r w:rsidRPr="00D3070D">
        <w:t xml:space="preserve">from the NF service producer, by either handling the </w:t>
      </w:r>
      <w:r>
        <w:t>notifications</w:t>
      </w:r>
      <w:r w:rsidRPr="00D3070D">
        <w:t xml:space="preserve">, or by replying with an HTTP </w:t>
      </w:r>
      <w:r>
        <w:t>"</w:t>
      </w:r>
      <w:r w:rsidRPr="00D3070D">
        <w:t>3</w:t>
      </w:r>
      <w:r>
        <w:t xml:space="preserve">07 temporary </w:t>
      </w:r>
      <w:r w:rsidRPr="00D3070D">
        <w:t>redirect</w:t>
      </w:r>
      <w:r>
        <w:t>" error response</w:t>
      </w:r>
      <w:r w:rsidRPr="00D3070D">
        <w:t xml:space="preserve"> pointing to new </w:t>
      </w:r>
      <w:r>
        <w:t>NF service consumer</w:t>
      </w:r>
      <w:r w:rsidRPr="00D3070D">
        <w:t>, or by replying with another HTTP error</w:t>
      </w:r>
      <w:r>
        <w:t xml:space="preserve"> such as an "404 Not found"</w:t>
      </w:r>
      <w:r w:rsidRPr="00D3070D">
        <w:t>.</w:t>
      </w:r>
    </w:p>
    <w:p w14:paraId="61E01518" w14:textId="77777777" w:rsidR="00516776" w:rsidRDefault="00516776" w:rsidP="004F1FBA">
      <w:pPr>
        <w:pStyle w:val="Heading2"/>
      </w:pPr>
      <w:bookmarkStart w:id="485" w:name="_Toc19702466"/>
      <w:bookmarkStart w:id="486" w:name="_Toc27751622"/>
      <w:bookmarkStart w:id="487" w:name="_Toc35971708"/>
      <w:bookmarkStart w:id="488" w:name="_Toc35975957"/>
      <w:bookmarkStart w:id="489" w:name="_Toc44849414"/>
      <w:bookmarkStart w:id="490" w:name="_Toc51853055"/>
      <w:bookmarkStart w:id="491" w:name="_Toc51859728"/>
      <w:bookmarkStart w:id="492" w:name="_Toc177644392"/>
      <w:r>
        <w:t>4.7</w:t>
      </w:r>
      <w:r>
        <w:tab/>
        <w:t>HATEOAS</w:t>
      </w:r>
      <w:bookmarkEnd w:id="485"/>
      <w:bookmarkEnd w:id="486"/>
      <w:bookmarkEnd w:id="487"/>
      <w:bookmarkEnd w:id="488"/>
      <w:bookmarkEnd w:id="489"/>
      <w:bookmarkEnd w:id="490"/>
      <w:bookmarkEnd w:id="491"/>
      <w:bookmarkEnd w:id="492"/>
    </w:p>
    <w:p w14:paraId="6C961CC6" w14:textId="77777777" w:rsidR="00516776" w:rsidRDefault="00516776" w:rsidP="004F1FBA">
      <w:pPr>
        <w:pStyle w:val="Heading3"/>
      </w:pPr>
      <w:bookmarkStart w:id="493" w:name="_Toc19702467"/>
      <w:bookmarkStart w:id="494" w:name="_Toc27751623"/>
      <w:bookmarkStart w:id="495" w:name="_Toc35971709"/>
      <w:bookmarkStart w:id="496" w:name="_Toc35975958"/>
      <w:bookmarkStart w:id="497" w:name="_Toc44849415"/>
      <w:bookmarkStart w:id="498" w:name="_Toc51853056"/>
      <w:bookmarkStart w:id="499" w:name="_Toc51859729"/>
      <w:bookmarkStart w:id="500" w:name="_Toc177644393"/>
      <w:r>
        <w:t>4.7.1</w:t>
      </w:r>
      <w:r>
        <w:tab/>
        <w:t>General</w:t>
      </w:r>
      <w:bookmarkEnd w:id="493"/>
      <w:bookmarkEnd w:id="494"/>
      <w:bookmarkEnd w:id="495"/>
      <w:bookmarkEnd w:id="496"/>
      <w:bookmarkEnd w:id="497"/>
      <w:bookmarkEnd w:id="498"/>
      <w:bookmarkEnd w:id="499"/>
      <w:bookmarkEnd w:id="500"/>
    </w:p>
    <w:p w14:paraId="55DAB6B7" w14:textId="157BFF53" w:rsidR="00516776" w:rsidRDefault="00516776" w:rsidP="00516776">
      <w:r>
        <w:t>As defined in</w:t>
      </w:r>
      <w:r w:rsidR="004F6487">
        <w:t> [</w:t>
      </w:r>
      <w:r>
        <w:t>14], HATEOAS stands for Hypermedia As The Engine Of Application State. It means that the hypermedia models application state transitions and describe application protocols.</w:t>
      </w:r>
    </w:p>
    <w:p w14:paraId="42A05BC7" w14:textId="25818BAC" w:rsidR="00516776" w:rsidRDefault="00516776" w:rsidP="00516776">
      <w:r>
        <w:t>As defined in</w:t>
      </w:r>
      <w:r w:rsidR="004F6487">
        <w:t> [</w:t>
      </w:r>
      <w:r>
        <w:t xml:space="preserve">15] </w:t>
      </w:r>
      <w:r w:rsidR="002D57BC">
        <w:t>clause</w:t>
      </w:r>
      <w:r>
        <w:t xml:space="preserve"> 3 </w:t>
      </w:r>
      <w:r w:rsidRPr="00A21CD6">
        <w:t>RESTful Domain Application Protocols</w:t>
      </w:r>
      <w:r>
        <w:t>, an application is a software implementation defined to achieve a particular goal. It consists of a set of constrained interactions between NF Service Consumer and Producer performed at run-time that are guided by an application specific set of rules. The application transits across some intermediate states until the application's goal is achieved. The application has then reached its final state.</w:t>
      </w:r>
    </w:p>
    <w:p w14:paraId="1CEDBE35" w14:textId="77777777" w:rsidR="00516776" w:rsidRDefault="00516776" w:rsidP="00516776">
      <w:r>
        <w:t>An application state is a snapshot of an application instance.</w:t>
      </w:r>
    </w:p>
    <w:p w14:paraId="67A6B3B8" w14:textId="44252149" w:rsidR="00516776" w:rsidRDefault="00516776" w:rsidP="00516776">
      <w:r w:rsidRPr="007A2FA8">
        <w:t xml:space="preserve">On each interaction, the </w:t>
      </w:r>
      <w:r>
        <w:t xml:space="preserve">NF Service Consumer and Producer </w:t>
      </w:r>
      <w:r w:rsidRPr="007A2FA8">
        <w:t>exchange r</w:t>
      </w:r>
      <w:r>
        <w:t>epresentations of resource state. According to</w:t>
      </w:r>
      <w:r w:rsidR="004F6487">
        <w:t> [</w:t>
      </w:r>
      <w:r>
        <w:t xml:space="preserve">14], </w:t>
      </w:r>
      <w:r>
        <w:rPr>
          <w:lang w:val="en-US"/>
        </w:rPr>
        <w:t>"</w:t>
      </w:r>
      <w:r w:rsidRPr="00676DCC">
        <w:rPr>
          <w:lang w:val="en-US"/>
        </w:rPr>
        <w:t>REST concentrates all of the control state into the representations received in response</w:t>
      </w:r>
      <w:r>
        <w:rPr>
          <w:lang w:val="en-US"/>
        </w:rPr>
        <w:t xml:space="preserve"> </w:t>
      </w:r>
      <w:r w:rsidRPr="00676DCC">
        <w:rPr>
          <w:lang w:val="en-US"/>
        </w:rPr>
        <w:t>to interactions.</w:t>
      </w:r>
      <w:r>
        <w:rPr>
          <w:lang w:val="en-US"/>
        </w:rPr>
        <w:t>" and "</w:t>
      </w:r>
      <w:r w:rsidRPr="00A21CD6">
        <w:rPr>
          <w:lang w:val="en-US"/>
        </w:rPr>
        <w:t>The model application is</w:t>
      </w:r>
      <w:r w:rsidRPr="00570BDD">
        <w:rPr>
          <w:lang w:val="en-US"/>
        </w:rPr>
        <w:t xml:space="preserve"> therefore </w:t>
      </w:r>
      <w:r w:rsidRPr="00A21CD6">
        <w:rPr>
          <w:lang w:val="en-US"/>
        </w:rPr>
        <w:t>an engine that moves from one state to the next by examining and choosing from among the alternative state transitions in the current set of representations</w:t>
      </w:r>
      <w:r w:rsidRPr="00570BDD">
        <w:rPr>
          <w:lang w:val="en-US"/>
        </w:rPr>
        <w:t>.</w:t>
      </w:r>
      <w:r>
        <w:rPr>
          <w:lang w:val="en-US"/>
        </w:rPr>
        <w:t>"</w:t>
      </w:r>
      <w:r>
        <w:t xml:space="preserve"> After each interaction the NF Service Consumer is then presented with control state options to interact with additional resources. These control states are in the form of hypermedia markups embedded in the returned resource representation. The application state changes when an NF Service Consumer examines and chooses</w:t>
      </w:r>
      <w:r w:rsidRPr="008B1932">
        <w:t xml:space="preserve"> which control to operate</w:t>
      </w:r>
      <w:r w:rsidRPr="008B1932" w:rsidDel="008B1932">
        <w:t xml:space="preserve"> </w:t>
      </w:r>
      <w:r>
        <w:t>and subsequently interacts with the resources identified in the selected control state.</w:t>
      </w:r>
    </w:p>
    <w:p w14:paraId="01498A17" w14:textId="1B1B8FCE" w:rsidR="00516776" w:rsidRDefault="00516776" w:rsidP="00516776">
      <w:r>
        <w:t xml:space="preserve">HATEOAS support is optional. If HATEOAS is supported, the procedure in the present </w:t>
      </w:r>
      <w:r w:rsidR="004F6487">
        <w:t>clause 4</w:t>
      </w:r>
      <w:r>
        <w:t>.7 shall apply.</w:t>
      </w:r>
    </w:p>
    <w:p w14:paraId="7D434B93" w14:textId="77777777" w:rsidR="00516776" w:rsidRPr="000F5F49" w:rsidRDefault="00516776" w:rsidP="004F1FBA">
      <w:pPr>
        <w:pStyle w:val="Heading3"/>
        <w:rPr>
          <w:lang w:val="sv-SE"/>
        </w:rPr>
      </w:pPr>
      <w:bookmarkStart w:id="501" w:name="_Toc19702468"/>
      <w:bookmarkStart w:id="502" w:name="_Toc27751624"/>
      <w:bookmarkStart w:id="503" w:name="_Toc35971710"/>
      <w:bookmarkStart w:id="504" w:name="_Toc35975959"/>
      <w:bookmarkStart w:id="505" w:name="_Toc44849416"/>
      <w:bookmarkStart w:id="506" w:name="_Toc51853057"/>
      <w:bookmarkStart w:id="507" w:name="_Toc51859730"/>
      <w:bookmarkStart w:id="508" w:name="_Toc177644394"/>
      <w:r w:rsidRPr="000F5F49">
        <w:rPr>
          <w:lang w:val="sv-SE"/>
        </w:rPr>
        <w:t>4.7.2</w:t>
      </w:r>
      <w:r w:rsidRPr="000F5F49">
        <w:rPr>
          <w:lang w:val="sv-SE"/>
        </w:rPr>
        <w:tab/>
        <w:t>3GPP hypermedia format</w:t>
      </w:r>
      <w:bookmarkEnd w:id="501"/>
      <w:bookmarkEnd w:id="502"/>
      <w:bookmarkEnd w:id="503"/>
      <w:bookmarkEnd w:id="504"/>
      <w:bookmarkEnd w:id="505"/>
      <w:bookmarkEnd w:id="506"/>
      <w:bookmarkEnd w:id="507"/>
      <w:bookmarkEnd w:id="508"/>
    </w:p>
    <w:p w14:paraId="19B74197" w14:textId="77777777" w:rsidR="00516776" w:rsidRPr="000F5F49" w:rsidRDefault="00516776" w:rsidP="004F1FBA">
      <w:pPr>
        <w:pStyle w:val="Heading4"/>
        <w:rPr>
          <w:lang w:val="sv-SE" w:eastAsia="zh-CN"/>
        </w:rPr>
      </w:pPr>
      <w:bookmarkStart w:id="509" w:name="_Toc27751625"/>
      <w:bookmarkStart w:id="510" w:name="_Toc35971711"/>
      <w:bookmarkStart w:id="511" w:name="_Toc35975960"/>
      <w:bookmarkStart w:id="512" w:name="_Toc44849417"/>
      <w:bookmarkStart w:id="513" w:name="_Toc51853058"/>
      <w:bookmarkStart w:id="514" w:name="_Toc51859731"/>
      <w:bookmarkStart w:id="515" w:name="_Toc177644395"/>
      <w:bookmarkStart w:id="516" w:name="_Toc19702469"/>
      <w:r w:rsidRPr="000F5F49">
        <w:rPr>
          <w:rFonts w:hint="eastAsia"/>
          <w:lang w:val="sv-SE" w:eastAsia="zh-CN"/>
        </w:rPr>
        <w:t>4.7.2.1</w:t>
      </w:r>
      <w:r w:rsidRPr="000F5F49">
        <w:rPr>
          <w:rFonts w:hint="eastAsia"/>
          <w:lang w:val="sv-SE" w:eastAsia="zh-CN"/>
        </w:rPr>
        <w:tab/>
        <w:t>Basic 3GPP hypermedia format</w:t>
      </w:r>
      <w:bookmarkEnd w:id="509"/>
      <w:bookmarkEnd w:id="510"/>
      <w:bookmarkEnd w:id="511"/>
      <w:bookmarkEnd w:id="512"/>
      <w:bookmarkEnd w:id="513"/>
      <w:bookmarkEnd w:id="514"/>
      <w:bookmarkEnd w:id="515"/>
    </w:p>
    <w:p w14:paraId="265BEE30" w14:textId="77777777" w:rsidR="00516776" w:rsidRDefault="00516776" w:rsidP="00516776">
      <w:pPr>
        <w:pStyle w:val="NO"/>
      </w:pPr>
      <w:r>
        <w:t>NOTE 1:</w:t>
      </w:r>
      <w:r>
        <w:tab/>
      </w:r>
      <w:r>
        <w:rPr>
          <w:rFonts w:hint="eastAsia"/>
          <w:lang w:eastAsia="zh-CN"/>
        </w:rPr>
        <w:t xml:space="preserve">Basic </w:t>
      </w:r>
      <w:r w:rsidRPr="00CA7482">
        <w:t>3GPP hypermedia format is derived from Hypertext Application Language (HAL).</w:t>
      </w:r>
      <w:r>
        <w:t xml:space="preserve"> HAL is specified in an expired internet draft available at "</w:t>
      </w:r>
      <w:r w:rsidRPr="008C3146">
        <w:t>https://tools.ietf.org/html/draft-kelly-json-hal-08</w:t>
      </w:r>
      <w:r>
        <w:t>".</w:t>
      </w:r>
    </w:p>
    <w:p w14:paraId="2FCD60FC" w14:textId="77777777" w:rsidR="00516776" w:rsidRDefault="00516776" w:rsidP="00516776">
      <w:r>
        <w:rPr>
          <w:rFonts w:hint="eastAsia"/>
          <w:lang w:eastAsia="zh-CN"/>
        </w:rPr>
        <w:t xml:space="preserve">Basic </w:t>
      </w:r>
      <w:r>
        <w:t>3GPP hypermedia format specifies the following optional reserved properties (see 3GPP TS 29.571</w:t>
      </w:r>
      <w:r>
        <w:rPr>
          <w:lang w:val="en-US" w:eastAsia="zh-CN"/>
        </w:rPr>
        <w:t> </w:t>
      </w:r>
      <w:r>
        <w:t>[5] for the complete list and definition of objects and object members):</w:t>
      </w:r>
    </w:p>
    <w:p w14:paraId="750E6A34" w14:textId="77777777" w:rsidR="00516776" w:rsidRPr="009D5380" w:rsidRDefault="00516776" w:rsidP="00516776">
      <w:pPr>
        <w:pStyle w:val="B1"/>
      </w:pPr>
      <w:r>
        <w:t>-</w:t>
      </w:r>
      <w:r>
        <w:tab/>
      </w:r>
      <w:r w:rsidRPr="009D5380">
        <w:t>"_links": contains links to other resources and expresses valid state transitions.</w:t>
      </w:r>
    </w:p>
    <w:p w14:paraId="450D31BE" w14:textId="77777777" w:rsidR="00516776" w:rsidRDefault="00516776" w:rsidP="00516776">
      <w:r w:rsidRPr="00033D1E">
        <w:t xml:space="preserve">A </w:t>
      </w:r>
      <w:r>
        <w:t xml:space="preserve">NF service producer shall construct a </w:t>
      </w:r>
      <w:r>
        <w:rPr>
          <w:rFonts w:hint="eastAsia"/>
          <w:lang w:eastAsia="zh-CN"/>
        </w:rPr>
        <w:t xml:space="preserve">basic </w:t>
      </w:r>
      <w:r>
        <w:t>3GPP hypermedia</w:t>
      </w:r>
      <w:r w:rsidRPr="00033D1E">
        <w:t xml:space="preserve"> document </w:t>
      </w:r>
      <w:r>
        <w:t xml:space="preserve">by taking a 3GPP defined </w:t>
      </w:r>
      <w:r w:rsidRPr="00033D1E">
        <w:t xml:space="preserve">JSON object </w:t>
      </w:r>
      <w:r>
        <w:t xml:space="preserve">attribute list </w:t>
      </w:r>
      <w:r w:rsidRPr="00033D1E">
        <w:t xml:space="preserve">and then adding </w:t>
      </w:r>
      <w:r>
        <w:t>a "_links" attribute.</w:t>
      </w:r>
    </w:p>
    <w:p w14:paraId="263A32BF" w14:textId="77777777" w:rsidR="00516776" w:rsidRDefault="00516776" w:rsidP="00516776">
      <w:pPr>
        <w:pStyle w:val="TH"/>
        <w:outlineLvl w:val="0"/>
      </w:pPr>
      <w:r>
        <w:rPr>
          <w:noProof/>
        </w:rPr>
        <w:t>Table </w:t>
      </w:r>
      <w:r>
        <w:t>4.7.2</w:t>
      </w:r>
      <w:r>
        <w:rPr>
          <w:rFonts w:hint="eastAsia"/>
          <w:lang w:eastAsia="zh-CN"/>
        </w:rPr>
        <w:t>.1</w:t>
      </w:r>
      <w:r>
        <w:t xml:space="preserve">-1: </w:t>
      </w:r>
      <w:r>
        <w:rPr>
          <w:noProof/>
        </w:rPr>
        <w:t>_links attribute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3"/>
        <w:gridCol w:w="1800"/>
        <w:gridCol w:w="540"/>
        <w:gridCol w:w="1350"/>
        <w:gridCol w:w="3934"/>
      </w:tblGrid>
      <w:tr w:rsidR="00516776" w:rsidRPr="00FD48E5" w14:paraId="73A1DBBF"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shd w:val="clear" w:color="auto" w:fill="C0C0C0"/>
            <w:hideMark/>
          </w:tcPr>
          <w:p w14:paraId="21B9925E" w14:textId="77777777" w:rsidR="00516776" w:rsidRPr="009F49EE" w:rsidRDefault="00516776" w:rsidP="00767D31">
            <w:pPr>
              <w:pStyle w:val="TAH"/>
            </w:pPr>
            <w:r w:rsidRPr="009F49EE">
              <w:t>Attribute name</w:t>
            </w:r>
          </w:p>
        </w:tc>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6730F6D7" w14:textId="77777777" w:rsidR="00516776" w:rsidRPr="009F49EE" w:rsidRDefault="00516776" w:rsidP="00767D31">
            <w:pPr>
              <w:pStyle w:val="TAH"/>
            </w:pPr>
            <w:r w:rsidRPr="009F49EE">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5C7A7603" w14:textId="77777777" w:rsidR="00516776" w:rsidRPr="009F49EE" w:rsidRDefault="00516776" w:rsidP="00767D31">
            <w:pPr>
              <w:pStyle w:val="TAH"/>
            </w:pPr>
            <w:r w:rsidRPr="009F49EE">
              <w:t>P</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610E3E1C" w14:textId="77777777" w:rsidR="00516776" w:rsidRPr="009F49EE" w:rsidRDefault="00516776" w:rsidP="00767D31">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7A719D06" w14:textId="77777777" w:rsidR="00516776" w:rsidRPr="009F49EE" w:rsidRDefault="00516776" w:rsidP="00767D31">
            <w:pPr>
              <w:pStyle w:val="TAH"/>
            </w:pPr>
            <w:r w:rsidRPr="009F49EE">
              <w:t>Description</w:t>
            </w:r>
          </w:p>
        </w:tc>
      </w:tr>
      <w:tr w:rsidR="00516776" w:rsidRPr="00FD48E5" w14:paraId="56D77A9F"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2378363C" w14:textId="77777777" w:rsidR="00516776" w:rsidRDefault="00516776" w:rsidP="00767D31">
            <w:pPr>
              <w:pStyle w:val="TAL"/>
            </w:pPr>
            <w:r>
              <w:t>_links</w:t>
            </w:r>
          </w:p>
        </w:tc>
        <w:tc>
          <w:tcPr>
            <w:tcW w:w="1800" w:type="dxa"/>
            <w:tcBorders>
              <w:top w:val="single" w:sz="4" w:space="0" w:color="auto"/>
              <w:left w:val="single" w:sz="4" w:space="0" w:color="auto"/>
              <w:bottom w:val="single" w:sz="4" w:space="0" w:color="auto"/>
              <w:right w:val="single" w:sz="4" w:space="0" w:color="auto"/>
            </w:tcBorders>
          </w:tcPr>
          <w:p w14:paraId="55C55B69" w14:textId="77777777" w:rsidR="00516776" w:rsidRDefault="00516776" w:rsidP="00767D31">
            <w:pPr>
              <w:pStyle w:val="TAL"/>
            </w:pPr>
            <w:r>
              <w:t>map(L</w:t>
            </w:r>
            <w:r w:rsidRPr="001770E4">
              <w:t>inksValueSchema</w:t>
            </w:r>
            <w:r>
              <w:t>)</w:t>
            </w:r>
          </w:p>
        </w:tc>
        <w:tc>
          <w:tcPr>
            <w:tcW w:w="540" w:type="dxa"/>
            <w:tcBorders>
              <w:top w:val="single" w:sz="4" w:space="0" w:color="auto"/>
              <w:left w:val="single" w:sz="4" w:space="0" w:color="auto"/>
              <w:bottom w:val="single" w:sz="4" w:space="0" w:color="auto"/>
              <w:right w:val="single" w:sz="4" w:space="0" w:color="auto"/>
            </w:tcBorders>
          </w:tcPr>
          <w:p w14:paraId="0F50AD27" w14:textId="77777777" w:rsidR="00516776" w:rsidRDefault="00516776" w:rsidP="00767D31">
            <w:pPr>
              <w:pStyle w:val="TAC"/>
            </w:pPr>
            <w:r>
              <w:t>C</w:t>
            </w:r>
          </w:p>
        </w:tc>
        <w:tc>
          <w:tcPr>
            <w:tcW w:w="1350" w:type="dxa"/>
            <w:tcBorders>
              <w:top w:val="single" w:sz="4" w:space="0" w:color="auto"/>
              <w:left w:val="single" w:sz="4" w:space="0" w:color="auto"/>
              <w:bottom w:val="single" w:sz="4" w:space="0" w:color="auto"/>
              <w:right w:val="single" w:sz="4" w:space="0" w:color="auto"/>
            </w:tcBorders>
          </w:tcPr>
          <w:p w14:paraId="250F7B20" w14:textId="77777777" w:rsidR="00516776" w:rsidRDefault="00516776" w:rsidP="00767D31">
            <w:pPr>
              <w:pStyle w:val="TAL"/>
            </w:pPr>
            <w:r>
              <w:t>0..N</w:t>
            </w:r>
          </w:p>
        </w:tc>
        <w:tc>
          <w:tcPr>
            <w:tcW w:w="3934" w:type="dxa"/>
            <w:tcBorders>
              <w:top w:val="single" w:sz="4" w:space="0" w:color="auto"/>
              <w:left w:val="single" w:sz="4" w:space="0" w:color="auto"/>
              <w:bottom w:val="single" w:sz="4" w:space="0" w:color="auto"/>
              <w:right w:val="single" w:sz="4" w:space="0" w:color="auto"/>
            </w:tcBorders>
          </w:tcPr>
          <w:p w14:paraId="5DF338D0" w14:textId="77777777" w:rsidR="00516776" w:rsidRDefault="00516776" w:rsidP="00767D31">
            <w:pPr>
              <w:pStyle w:val="TAL"/>
              <w:rPr>
                <w:rFonts w:cs="Arial"/>
                <w:szCs w:val="18"/>
              </w:rPr>
            </w:pPr>
            <w:r>
              <w:rPr>
                <w:rFonts w:cs="Arial"/>
                <w:szCs w:val="18"/>
              </w:rPr>
              <w:t>_links attribute to be added into the JSON hypermedia object definition</w:t>
            </w:r>
          </w:p>
        </w:tc>
      </w:tr>
    </w:tbl>
    <w:p w14:paraId="238817A8" w14:textId="77777777" w:rsidR="00516776" w:rsidRDefault="00516776" w:rsidP="00516776"/>
    <w:p w14:paraId="37003F1B" w14:textId="77777777" w:rsidR="00516776" w:rsidRDefault="00516776" w:rsidP="00516776">
      <w:pPr>
        <w:rPr>
          <w:lang w:val="en-US"/>
        </w:rPr>
      </w:pPr>
      <w:r>
        <w:rPr>
          <w:lang w:val="en-US"/>
        </w:rPr>
        <w:t xml:space="preserve">The LinksValueSchema data type shall be added to the list of re-used data types of the hypermedia enabled API (see </w:t>
      </w:r>
      <w:r>
        <w:t>3GPP TS 29.509</w:t>
      </w:r>
      <w:r>
        <w:rPr>
          <w:lang w:val="en-US" w:eastAsia="zh-CN"/>
        </w:rPr>
        <w:t> </w:t>
      </w:r>
      <w:r>
        <w:rPr>
          <w:lang w:val="en-US"/>
        </w:rPr>
        <w:t>[21] for an example of implementation of a hypermedia API).</w:t>
      </w:r>
    </w:p>
    <w:p w14:paraId="1F81B5B1" w14:textId="77777777" w:rsidR="00516776" w:rsidRDefault="00516776" w:rsidP="00516776">
      <w:pPr>
        <w:pStyle w:val="NO"/>
      </w:pPr>
      <w:r>
        <w:rPr>
          <w:lang w:val="en-US" w:eastAsia="zh-CN"/>
        </w:rPr>
        <w:t>NOTE 2:</w:t>
      </w:r>
      <w:r>
        <w:rPr>
          <w:lang w:val="en-US" w:eastAsia="zh-CN"/>
        </w:rPr>
        <w:tab/>
        <w:t>Depending of the applicable situation, the p</w:t>
      </w:r>
      <w:r w:rsidRPr="008652B0">
        <w:rPr>
          <w:lang w:val="en-US" w:eastAsia="zh-CN"/>
        </w:rPr>
        <w:t xml:space="preserve">resence condition </w:t>
      </w:r>
      <w:r>
        <w:rPr>
          <w:lang w:val="en-US" w:eastAsia="zh-CN"/>
        </w:rPr>
        <w:t>and the cardinality can be changed in accordance</w:t>
      </w:r>
      <w:r>
        <w:t xml:space="preserve">. LinksValueSchema data type is defined in </w:t>
      </w:r>
      <w:r>
        <w:rPr>
          <w:lang w:eastAsia="zh-CN"/>
        </w:rPr>
        <w:t>3GPP TS 29.571</w:t>
      </w:r>
      <w:r>
        <w:rPr>
          <w:lang w:val="en-US" w:eastAsia="zh-CN"/>
        </w:rPr>
        <w:t> </w:t>
      </w:r>
      <w:r>
        <w:t>[5].</w:t>
      </w:r>
    </w:p>
    <w:p w14:paraId="4E241AB2" w14:textId="77777777" w:rsidR="00516776" w:rsidRDefault="00516776" w:rsidP="00516776">
      <w:r>
        <w:t>The "_links" member names are link relation types (as defined by IETF RFC 8288</w:t>
      </w:r>
      <w:r>
        <w:rPr>
          <w:lang w:val="en-US" w:eastAsia="zh-CN"/>
        </w:rPr>
        <w:t> </w:t>
      </w:r>
      <w:r>
        <w:t>[11]) and values are either a "link" object or an array of "link" objects.</w:t>
      </w:r>
    </w:p>
    <w:p w14:paraId="5A20FEDF" w14:textId="77777777" w:rsidR="00516776" w:rsidRDefault="00516776" w:rsidP="00516776">
      <w:r>
        <w:rPr>
          <w:rFonts w:hint="eastAsia"/>
          <w:lang w:eastAsia="zh-CN"/>
        </w:rPr>
        <w:lastRenderedPageBreak/>
        <w:t xml:space="preserve">Basic </w:t>
      </w:r>
      <w:r>
        <w:t>3GPP hypermedia format specifies the following "link" attribute:</w:t>
      </w:r>
    </w:p>
    <w:p w14:paraId="3EDE938B" w14:textId="77777777" w:rsidR="00516776" w:rsidRDefault="00516776" w:rsidP="00516776">
      <w:pPr>
        <w:pStyle w:val="B1"/>
      </w:pPr>
      <w:r>
        <w:t>-</w:t>
      </w:r>
      <w:r>
        <w:tab/>
        <w:t>"href": contains the URI of the linked resource.</w:t>
      </w:r>
    </w:p>
    <w:p w14:paraId="5317580C" w14:textId="60BD9162" w:rsidR="00552F39" w:rsidRDefault="00552F39" w:rsidP="00552F39">
      <w:r>
        <w:t>A NF service producer shall set the Content-Type HTTP header to "application/</w:t>
      </w:r>
      <w:r w:rsidRPr="00A27B02">
        <w:t>3gppHal+json</w:t>
      </w:r>
      <w:r>
        <w:t xml:space="preserve">" when returning an HTTP </w:t>
      </w:r>
      <w:r>
        <w:rPr>
          <w:lang w:eastAsia="fr-FR"/>
        </w:rPr>
        <w:t>content</w:t>
      </w:r>
      <w:r>
        <w:t xml:space="preserve">with a </w:t>
      </w:r>
      <w:r>
        <w:rPr>
          <w:rFonts w:hint="eastAsia"/>
          <w:lang w:eastAsia="zh-CN"/>
        </w:rPr>
        <w:t xml:space="preserve">basic 3GPP </w:t>
      </w:r>
      <w:r>
        <w:t>hypermedia enabled document.</w:t>
      </w:r>
    </w:p>
    <w:p w14:paraId="51A07F5B" w14:textId="77777777" w:rsidR="00516776" w:rsidRDefault="00516776" w:rsidP="00516776">
      <w:r>
        <w:t>A NF service consumer supporting HATEOAS shall advertise it by adding an "Accept" HTTP header with "application/</w:t>
      </w:r>
      <w:r w:rsidRPr="00A27B02">
        <w:t>3gppHal+json</w:t>
      </w:r>
      <w:r>
        <w:t>" as media type.</w:t>
      </w:r>
    </w:p>
    <w:p w14:paraId="15429975" w14:textId="77777777" w:rsidR="00516776" w:rsidRDefault="00516776" w:rsidP="00516776">
      <w:pPr>
        <w:pStyle w:val="NO"/>
        <w:rPr>
          <w:lang w:eastAsia="zh-CN"/>
        </w:rPr>
      </w:pPr>
      <w:r>
        <w:t>NOTE 3:</w:t>
      </w:r>
      <w:r>
        <w:tab/>
      </w:r>
      <w:r w:rsidRPr="00402F31">
        <w:t>The HATEOAS principle relies on NF Service Producer providing control state options (_links objects) embedded in the returned resource representation to the NF Service Consumer.</w:t>
      </w:r>
      <w:r w:rsidRPr="003B487E">
        <w:t xml:space="preserve"> An NF Service Consumer may decide to use the format of the _links attribute in HTTP requests to transfer URIs. This is beyond the scope of HATEOAS and another content type than "3gppHal+json" such as "application/</w:t>
      </w:r>
      <w:r>
        <w:rPr>
          <w:rFonts w:hint="eastAsia"/>
          <w:lang w:eastAsia="zh-CN"/>
        </w:rPr>
        <w:t>j</w:t>
      </w:r>
      <w:r w:rsidRPr="003B487E">
        <w:t>son" can be used.</w:t>
      </w:r>
    </w:p>
    <w:p w14:paraId="3705D759" w14:textId="77777777" w:rsidR="00516776" w:rsidRDefault="00516776" w:rsidP="004F1FBA">
      <w:pPr>
        <w:pStyle w:val="Heading4"/>
        <w:rPr>
          <w:lang w:eastAsia="zh-CN"/>
        </w:rPr>
      </w:pPr>
      <w:bookmarkStart w:id="517" w:name="_Toc27751626"/>
      <w:bookmarkStart w:id="518" w:name="_Toc35971712"/>
      <w:bookmarkStart w:id="519" w:name="_Toc35975961"/>
      <w:bookmarkStart w:id="520" w:name="_Toc44849418"/>
      <w:bookmarkStart w:id="521" w:name="_Toc51853059"/>
      <w:bookmarkStart w:id="522" w:name="_Toc51859732"/>
      <w:bookmarkStart w:id="523" w:name="_Toc177644396"/>
      <w:r>
        <w:rPr>
          <w:rFonts w:hint="eastAsia"/>
          <w:lang w:eastAsia="zh-CN"/>
        </w:rPr>
        <w:t>4.7.2.2</w:t>
      </w:r>
      <w:r>
        <w:rPr>
          <w:rFonts w:hint="eastAsia"/>
          <w:lang w:eastAsia="zh-CN"/>
        </w:rPr>
        <w:tab/>
        <w:t>Extended 3GPP hypermedia format</w:t>
      </w:r>
      <w:bookmarkEnd w:id="517"/>
      <w:bookmarkEnd w:id="518"/>
      <w:bookmarkEnd w:id="519"/>
      <w:bookmarkEnd w:id="520"/>
      <w:bookmarkEnd w:id="521"/>
      <w:bookmarkEnd w:id="522"/>
      <w:bookmarkEnd w:id="523"/>
    </w:p>
    <w:p w14:paraId="762353DC" w14:textId="77777777" w:rsidR="00516776" w:rsidRDefault="00516776" w:rsidP="00516776">
      <w:pPr>
        <w:pStyle w:val="NO"/>
      </w:pPr>
      <w:r>
        <w:t>NOTE</w:t>
      </w:r>
      <w:r>
        <w:rPr>
          <w:lang w:val="en-US"/>
        </w:rPr>
        <w:t> </w:t>
      </w:r>
      <w:r>
        <w:rPr>
          <w:rFonts w:hint="eastAsia"/>
          <w:lang w:val="en-US" w:eastAsia="zh-CN"/>
        </w:rPr>
        <w:t>1</w:t>
      </w:r>
      <w:r>
        <w:t>:</w:t>
      </w:r>
      <w:r>
        <w:tab/>
      </w:r>
      <w:r>
        <w:rPr>
          <w:rFonts w:hint="eastAsia"/>
          <w:lang w:eastAsia="zh-CN"/>
        </w:rPr>
        <w:t xml:space="preserve">Extended </w:t>
      </w:r>
      <w:r w:rsidRPr="00CA7482">
        <w:t xml:space="preserve">3GPP hypermedia format is derived from </w:t>
      </w:r>
      <w:r>
        <w:rPr>
          <w:rFonts w:hint="eastAsia"/>
          <w:lang w:eastAsia="zh-CN"/>
        </w:rPr>
        <w:t>HAL-FORMS media type, see</w:t>
      </w:r>
      <w:r>
        <w:t xml:space="preserve"> "</w:t>
      </w:r>
      <w:r w:rsidRPr="006430A0">
        <w:t>https://rwcbook.github.io/hal-forms/</w:t>
      </w:r>
      <w:r>
        <w:t>".</w:t>
      </w:r>
    </w:p>
    <w:p w14:paraId="445519A8" w14:textId="77777777" w:rsidR="00516776" w:rsidRDefault="00516776" w:rsidP="00516776">
      <w:r>
        <w:rPr>
          <w:rFonts w:hint="eastAsia"/>
          <w:lang w:eastAsia="zh-CN"/>
        </w:rPr>
        <w:t xml:space="preserve">Extended </w:t>
      </w:r>
      <w:r>
        <w:t>3GPP hypermedia format specifies the following optional reserved properties (see 3GPP TS 29.571</w:t>
      </w:r>
      <w:r>
        <w:rPr>
          <w:lang w:val="en-US"/>
        </w:rPr>
        <w:t> </w:t>
      </w:r>
      <w:r>
        <w:t>[5] for the complete list and definition of objects and object members):</w:t>
      </w:r>
    </w:p>
    <w:p w14:paraId="0FC609E4" w14:textId="77777777" w:rsidR="00516776" w:rsidRDefault="00516776" w:rsidP="00516776">
      <w:pPr>
        <w:pStyle w:val="B1"/>
        <w:rPr>
          <w:lang w:eastAsia="zh-CN"/>
        </w:rPr>
      </w:pPr>
      <w:r>
        <w:t>-</w:t>
      </w:r>
      <w:r>
        <w:tab/>
      </w:r>
      <w:r w:rsidRPr="009D5380">
        <w:t>"_links": contains links to other resources and expresses valid state transitions</w:t>
      </w:r>
      <w:r>
        <w:rPr>
          <w:rFonts w:hint="eastAsia"/>
          <w:lang w:eastAsia="zh-CN"/>
        </w:rPr>
        <w:t>;</w:t>
      </w:r>
    </w:p>
    <w:p w14:paraId="3B762AB9" w14:textId="77777777" w:rsidR="00516776" w:rsidRDefault="00516776" w:rsidP="00516776">
      <w:pPr>
        <w:pStyle w:val="B1"/>
        <w:rPr>
          <w:lang w:eastAsia="zh-CN"/>
        </w:rPr>
      </w:pPr>
      <w:r>
        <w:rPr>
          <w:rFonts w:hint="eastAsia"/>
          <w:lang w:eastAsia="zh-CN"/>
        </w:rPr>
        <w:t>-</w:t>
      </w:r>
      <w:r>
        <w:rPr>
          <w:rFonts w:hint="eastAsia"/>
          <w:lang w:eastAsia="zh-CN"/>
        </w:rPr>
        <w:tab/>
        <w:t>"_templates": contains the HAL templates corresponding to the _links attribute.</w:t>
      </w:r>
    </w:p>
    <w:p w14:paraId="3F51CC34" w14:textId="77777777" w:rsidR="00516776" w:rsidRDefault="00516776" w:rsidP="00516776">
      <w:r w:rsidRPr="00033D1E">
        <w:t xml:space="preserve">A </w:t>
      </w:r>
      <w:r>
        <w:t xml:space="preserve">NF service producer shall construct a </w:t>
      </w:r>
      <w:r>
        <w:rPr>
          <w:rFonts w:hint="eastAsia"/>
          <w:lang w:eastAsia="zh-CN"/>
        </w:rPr>
        <w:t xml:space="preserve">extended </w:t>
      </w:r>
      <w:r>
        <w:t>3GPP hypermedia</w:t>
      </w:r>
      <w:r w:rsidRPr="00033D1E">
        <w:t xml:space="preserve"> document </w:t>
      </w:r>
      <w:r>
        <w:t xml:space="preserve">by taking a 3GPP defined </w:t>
      </w:r>
      <w:r w:rsidRPr="00033D1E">
        <w:t xml:space="preserve">JSON object </w:t>
      </w:r>
      <w:r>
        <w:t xml:space="preserve">attribute list </w:t>
      </w:r>
      <w:r w:rsidRPr="00033D1E">
        <w:t xml:space="preserve">and then adding </w:t>
      </w:r>
      <w:r>
        <w:t>"</w:t>
      </w:r>
      <w:r>
        <w:rPr>
          <w:rFonts w:hint="eastAsia"/>
          <w:lang w:eastAsia="zh-CN"/>
        </w:rPr>
        <w:t>_links</w:t>
      </w:r>
      <w:r>
        <w:t>" attribute</w:t>
      </w:r>
      <w:r>
        <w:rPr>
          <w:rFonts w:hint="eastAsia"/>
          <w:lang w:eastAsia="zh-CN"/>
        </w:rPr>
        <w:t xml:space="preserve"> and "_templates" attribute</w:t>
      </w:r>
      <w:r>
        <w:t>.</w:t>
      </w:r>
    </w:p>
    <w:p w14:paraId="4013CE4B" w14:textId="77777777" w:rsidR="00516776" w:rsidRDefault="00516776" w:rsidP="00516776">
      <w:pPr>
        <w:pStyle w:val="TH"/>
        <w:outlineLvl w:val="0"/>
      </w:pPr>
      <w:r>
        <w:rPr>
          <w:noProof/>
        </w:rPr>
        <w:t>Table </w:t>
      </w:r>
      <w:r>
        <w:t>4.7.2</w:t>
      </w:r>
      <w:r>
        <w:rPr>
          <w:rFonts w:hint="eastAsia"/>
          <w:lang w:eastAsia="zh-CN"/>
        </w:rPr>
        <w:t>.2</w:t>
      </w:r>
      <w:r>
        <w:t xml:space="preserve">-1: </w:t>
      </w:r>
      <w:r>
        <w:rPr>
          <w:noProof/>
        </w:rPr>
        <w:t>_</w:t>
      </w:r>
      <w:r>
        <w:rPr>
          <w:rFonts w:hint="eastAsia"/>
          <w:noProof/>
          <w:lang w:eastAsia="zh-CN"/>
        </w:rPr>
        <w:t>halForm</w:t>
      </w:r>
      <w:r>
        <w:rPr>
          <w:noProof/>
        </w:rPr>
        <w:t>s attribute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3"/>
        <w:gridCol w:w="1800"/>
        <w:gridCol w:w="540"/>
        <w:gridCol w:w="1350"/>
        <w:gridCol w:w="3934"/>
      </w:tblGrid>
      <w:tr w:rsidR="00516776" w:rsidRPr="00FD48E5" w14:paraId="252BA677"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shd w:val="clear" w:color="auto" w:fill="C0C0C0"/>
            <w:hideMark/>
          </w:tcPr>
          <w:p w14:paraId="52DDE032" w14:textId="77777777" w:rsidR="00516776" w:rsidRPr="009F49EE" w:rsidRDefault="00516776" w:rsidP="00767D31">
            <w:pPr>
              <w:pStyle w:val="TAH"/>
            </w:pPr>
            <w:r w:rsidRPr="009F49EE">
              <w:t>Attribute name</w:t>
            </w:r>
          </w:p>
        </w:tc>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24EECCE9" w14:textId="77777777" w:rsidR="00516776" w:rsidRPr="009F49EE" w:rsidRDefault="00516776" w:rsidP="00767D31">
            <w:pPr>
              <w:pStyle w:val="TAH"/>
            </w:pPr>
            <w:r w:rsidRPr="009F49EE">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7837CBF3" w14:textId="77777777" w:rsidR="00516776" w:rsidRPr="009F49EE" w:rsidRDefault="00516776" w:rsidP="00767D31">
            <w:pPr>
              <w:pStyle w:val="TAH"/>
            </w:pPr>
            <w:r w:rsidRPr="009F49EE">
              <w:t>P</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0F982A28" w14:textId="77777777" w:rsidR="00516776" w:rsidRPr="009F49EE" w:rsidRDefault="00516776" w:rsidP="00767D31">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5B960431" w14:textId="77777777" w:rsidR="00516776" w:rsidRPr="009F49EE" w:rsidRDefault="00516776" w:rsidP="00767D31">
            <w:pPr>
              <w:pStyle w:val="TAH"/>
            </w:pPr>
            <w:r w:rsidRPr="009F49EE">
              <w:t>Description</w:t>
            </w:r>
          </w:p>
        </w:tc>
      </w:tr>
      <w:tr w:rsidR="00516776" w:rsidRPr="00FD48E5" w14:paraId="4BC3B6F6"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169DF4D5" w14:textId="77777777" w:rsidR="00516776" w:rsidRDefault="00516776" w:rsidP="00767D31">
            <w:pPr>
              <w:pStyle w:val="TAL"/>
              <w:rPr>
                <w:lang w:eastAsia="zh-CN"/>
              </w:rPr>
            </w:pPr>
            <w:r>
              <w:rPr>
                <w:rFonts w:hint="eastAsia"/>
                <w:lang w:eastAsia="zh-CN"/>
              </w:rPr>
              <w:t>_links</w:t>
            </w:r>
          </w:p>
        </w:tc>
        <w:tc>
          <w:tcPr>
            <w:tcW w:w="1800" w:type="dxa"/>
            <w:tcBorders>
              <w:top w:val="single" w:sz="4" w:space="0" w:color="auto"/>
              <w:left w:val="single" w:sz="4" w:space="0" w:color="auto"/>
              <w:bottom w:val="single" w:sz="4" w:space="0" w:color="auto"/>
              <w:right w:val="single" w:sz="4" w:space="0" w:color="auto"/>
            </w:tcBorders>
          </w:tcPr>
          <w:p w14:paraId="44C63B70" w14:textId="77777777" w:rsidR="00516776" w:rsidRDefault="00516776" w:rsidP="00767D31">
            <w:pPr>
              <w:pStyle w:val="TAL"/>
              <w:rPr>
                <w:lang w:eastAsia="zh-CN"/>
              </w:rPr>
            </w:pPr>
            <w:r>
              <w:rPr>
                <w:rFonts w:hint="eastAsia"/>
                <w:lang w:eastAsia="zh-CN"/>
              </w:rPr>
              <w:t>map(Link)</w:t>
            </w:r>
          </w:p>
        </w:tc>
        <w:tc>
          <w:tcPr>
            <w:tcW w:w="540" w:type="dxa"/>
            <w:tcBorders>
              <w:top w:val="single" w:sz="4" w:space="0" w:color="auto"/>
              <w:left w:val="single" w:sz="4" w:space="0" w:color="auto"/>
              <w:bottom w:val="single" w:sz="4" w:space="0" w:color="auto"/>
              <w:right w:val="single" w:sz="4" w:space="0" w:color="auto"/>
            </w:tcBorders>
          </w:tcPr>
          <w:p w14:paraId="03E30A0A" w14:textId="77777777" w:rsidR="00516776" w:rsidRDefault="00516776" w:rsidP="00767D31">
            <w:pPr>
              <w:pStyle w:val="TAC"/>
              <w:rPr>
                <w:lang w:eastAsia="zh-CN"/>
              </w:rPr>
            </w:pPr>
            <w:r>
              <w:rPr>
                <w:rFonts w:hint="eastAsia"/>
                <w:lang w:eastAsia="zh-CN"/>
              </w:rPr>
              <w:t>C</w:t>
            </w:r>
          </w:p>
        </w:tc>
        <w:tc>
          <w:tcPr>
            <w:tcW w:w="1350" w:type="dxa"/>
            <w:tcBorders>
              <w:top w:val="single" w:sz="4" w:space="0" w:color="auto"/>
              <w:left w:val="single" w:sz="4" w:space="0" w:color="auto"/>
              <w:bottom w:val="single" w:sz="4" w:space="0" w:color="auto"/>
              <w:right w:val="single" w:sz="4" w:space="0" w:color="auto"/>
            </w:tcBorders>
          </w:tcPr>
          <w:p w14:paraId="3804C6A6" w14:textId="77777777" w:rsidR="00516776" w:rsidRDefault="00516776" w:rsidP="00767D31">
            <w:pPr>
              <w:pStyle w:val="TAL"/>
              <w:rPr>
                <w:lang w:eastAsia="zh-CN"/>
              </w:rPr>
            </w:pPr>
            <w:r>
              <w:rPr>
                <w:rFonts w:hint="eastAsia"/>
                <w:lang w:eastAsia="zh-CN"/>
              </w:rPr>
              <w:t>1..N</w:t>
            </w:r>
          </w:p>
        </w:tc>
        <w:tc>
          <w:tcPr>
            <w:tcW w:w="3934" w:type="dxa"/>
            <w:tcBorders>
              <w:top w:val="single" w:sz="4" w:space="0" w:color="auto"/>
              <w:left w:val="single" w:sz="4" w:space="0" w:color="auto"/>
              <w:bottom w:val="single" w:sz="4" w:space="0" w:color="auto"/>
              <w:right w:val="single" w:sz="4" w:space="0" w:color="auto"/>
            </w:tcBorders>
          </w:tcPr>
          <w:p w14:paraId="2A459DCE" w14:textId="77777777" w:rsidR="00516776" w:rsidRDefault="00516776" w:rsidP="00767D31">
            <w:pPr>
              <w:pStyle w:val="TAL"/>
              <w:rPr>
                <w:rFonts w:cs="Arial"/>
                <w:szCs w:val="18"/>
              </w:rPr>
            </w:pPr>
            <w:r>
              <w:rPr>
                <w:rFonts w:cs="Arial" w:hint="eastAsia"/>
                <w:szCs w:val="18"/>
                <w:lang w:eastAsia="zh-CN"/>
              </w:rPr>
              <w:t>The key is the name of the link relation type.</w:t>
            </w:r>
          </w:p>
        </w:tc>
      </w:tr>
      <w:tr w:rsidR="00516776" w:rsidRPr="00FD48E5" w14:paraId="59972C0D"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2E4ECE04" w14:textId="77777777" w:rsidR="00516776" w:rsidRDefault="00516776" w:rsidP="00767D31">
            <w:pPr>
              <w:pStyle w:val="TAL"/>
              <w:rPr>
                <w:lang w:eastAsia="zh-CN"/>
              </w:rPr>
            </w:pPr>
            <w:r>
              <w:rPr>
                <w:rFonts w:hint="eastAsia"/>
                <w:lang w:eastAsia="zh-CN"/>
              </w:rPr>
              <w:t>_templates</w:t>
            </w:r>
          </w:p>
        </w:tc>
        <w:tc>
          <w:tcPr>
            <w:tcW w:w="1800" w:type="dxa"/>
            <w:tcBorders>
              <w:top w:val="single" w:sz="4" w:space="0" w:color="auto"/>
              <w:left w:val="single" w:sz="4" w:space="0" w:color="auto"/>
              <w:bottom w:val="single" w:sz="4" w:space="0" w:color="auto"/>
              <w:right w:val="single" w:sz="4" w:space="0" w:color="auto"/>
            </w:tcBorders>
          </w:tcPr>
          <w:p w14:paraId="20423058" w14:textId="77777777" w:rsidR="00516776" w:rsidRDefault="00516776" w:rsidP="00767D31">
            <w:pPr>
              <w:pStyle w:val="TAL"/>
              <w:rPr>
                <w:lang w:eastAsia="zh-CN"/>
              </w:rPr>
            </w:pPr>
            <w:r>
              <w:rPr>
                <w:rFonts w:hint="eastAsia"/>
                <w:lang w:eastAsia="zh-CN"/>
              </w:rPr>
              <w:t>map(HalTemplate)</w:t>
            </w:r>
          </w:p>
        </w:tc>
        <w:tc>
          <w:tcPr>
            <w:tcW w:w="540" w:type="dxa"/>
            <w:tcBorders>
              <w:top w:val="single" w:sz="4" w:space="0" w:color="auto"/>
              <w:left w:val="single" w:sz="4" w:space="0" w:color="auto"/>
              <w:bottom w:val="single" w:sz="4" w:space="0" w:color="auto"/>
              <w:right w:val="single" w:sz="4" w:space="0" w:color="auto"/>
            </w:tcBorders>
          </w:tcPr>
          <w:p w14:paraId="26455EFC" w14:textId="77777777" w:rsidR="00516776" w:rsidRDefault="00516776" w:rsidP="00767D31">
            <w:pPr>
              <w:pStyle w:val="TAC"/>
            </w:pPr>
            <w:r>
              <w:rPr>
                <w:rFonts w:hint="eastAsia"/>
                <w:lang w:eastAsia="zh-CN"/>
              </w:rPr>
              <w:t>C</w:t>
            </w:r>
          </w:p>
        </w:tc>
        <w:tc>
          <w:tcPr>
            <w:tcW w:w="1350" w:type="dxa"/>
            <w:tcBorders>
              <w:top w:val="single" w:sz="4" w:space="0" w:color="auto"/>
              <w:left w:val="single" w:sz="4" w:space="0" w:color="auto"/>
              <w:bottom w:val="single" w:sz="4" w:space="0" w:color="auto"/>
              <w:right w:val="single" w:sz="4" w:space="0" w:color="auto"/>
            </w:tcBorders>
          </w:tcPr>
          <w:p w14:paraId="4E59BA2B" w14:textId="77777777" w:rsidR="00516776" w:rsidRDefault="00516776" w:rsidP="00767D31">
            <w:pPr>
              <w:pStyle w:val="TAL"/>
              <w:rPr>
                <w:lang w:eastAsia="zh-CN"/>
              </w:rPr>
            </w:pPr>
            <w:r>
              <w:rPr>
                <w:rFonts w:hint="eastAsia"/>
                <w:lang w:eastAsia="zh-CN"/>
              </w:rPr>
              <w:t>1..N</w:t>
            </w:r>
          </w:p>
        </w:tc>
        <w:tc>
          <w:tcPr>
            <w:tcW w:w="3934" w:type="dxa"/>
            <w:tcBorders>
              <w:top w:val="single" w:sz="4" w:space="0" w:color="auto"/>
              <w:left w:val="single" w:sz="4" w:space="0" w:color="auto"/>
              <w:bottom w:val="single" w:sz="4" w:space="0" w:color="auto"/>
              <w:right w:val="single" w:sz="4" w:space="0" w:color="auto"/>
            </w:tcBorders>
          </w:tcPr>
          <w:p w14:paraId="6347EE8B" w14:textId="77777777" w:rsidR="00516776" w:rsidRDefault="00516776" w:rsidP="00767D31">
            <w:pPr>
              <w:pStyle w:val="TAL"/>
              <w:rPr>
                <w:rFonts w:cs="Arial"/>
                <w:szCs w:val="18"/>
                <w:lang w:eastAsia="zh-CN"/>
              </w:rPr>
            </w:pPr>
            <w:r>
              <w:rPr>
                <w:rFonts w:cs="Arial" w:hint="eastAsia"/>
                <w:szCs w:val="18"/>
                <w:lang w:eastAsia="zh-CN"/>
              </w:rPr>
              <w:t>The key is the name of the corresponding link relation type to which the template is to be applied.</w:t>
            </w:r>
          </w:p>
        </w:tc>
      </w:tr>
    </w:tbl>
    <w:p w14:paraId="1781DB99" w14:textId="77777777" w:rsidR="00516776" w:rsidRDefault="00516776" w:rsidP="00516776"/>
    <w:p w14:paraId="6BD22D22" w14:textId="77777777" w:rsidR="00516776" w:rsidRDefault="00516776" w:rsidP="00516776">
      <w:pPr>
        <w:rPr>
          <w:lang w:val="en-US"/>
        </w:rPr>
      </w:pPr>
      <w:r>
        <w:rPr>
          <w:lang w:val="en-US"/>
        </w:rPr>
        <w:t xml:space="preserve">The </w:t>
      </w:r>
      <w:r>
        <w:rPr>
          <w:rFonts w:hint="eastAsia"/>
          <w:lang w:val="en-US" w:eastAsia="zh-CN"/>
        </w:rPr>
        <w:t>Link</w:t>
      </w:r>
      <w:r>
        <w:rPr>
          <w:lang w:val="en-US"/>
        </w:rPr>
        <w:t xml:space="preserve"> data type </w:t>
      </w:r>
      <w:r>
        <w:rPr>
          <w:rFonts w:hint="eastAsia"/>
          <w:lang w:val="en-US" w:eastAsia="zh-CN"/>
        </w:rPr>
        <w:t xml:space="preserve">and HalTemplate data type </w:t>
      </w:r>
      <w:r>
        <w:rPr>
          <w:lang w:val="en-US"/>
        </w:rPr>
        <w:t>shall be added to the list of re-used data types of the hypermedia enabled API.</w:t>
      </w:r>
    </w:p>
    <w:p w14:paraId="295F329A" w14:textId="15BE5B6B" w:rsidR="00552F39" w:rsidRDefault="00552F39" w:rsidP="00552F39">
      <w:pPr>
        <w:pStyle w:val="NO"/>
        <w:rPr>
          <w:lang w:eastAsia="zh-CN"/>
        </w:rPr>
      </w:pPr>
      <w:r>
        <w:rPr>
          <w:lang w:val="en-US" w:eastAsia="zh-CN"/>
        </w:rPr>
        <w:t>NOTE 2:</w:t>
      </w:r>
      <w:r>
        <w:rPr>
          <w:lang w:val="en-US" w:eastAsia="zh-CN"/>
        </w:rPr>
        <w:tab/>
        <w:t>Depending of the applicable situation, the p</w:t>
      </w:r>
      <w:r w:rsidRPr="008652B0">
        <w:rPr>
          <w:lang w:val="en-US" w:eastAsia="zh-CN"/>
        </w:rPr>
        <w:t xml:space="preserve">resence condition </w:t>
      </w:r>
      <w:r>
        <w:rPr>
          <w:lang w:val="en-US" w:eastAsia="zh-CN"/>
        </w:rPr>
        <w:t>can be changed in accordance</w:t>
      </w:r>
      <w:r>
        <w:t xml:space="preserve">. </w:t>
      </w:r>
      <w:r>
        <w:rPr>
          <w:rFonts w:hint="eastAsia"/>
          <w:lang w:eastAsia="zh-CN"/>
        </w:rPr>
        <w:t>Link and HalTemplate</w:t>
      </w:r>
      <w:r>
        <w:t xml:space="preserve"> data type</w:t>
      </w:r>
      <w:r>
        <w:rPr>
          <w:rFonts w:hint="eastAsia"/>
          <w:lang w:eastAsia="zh-CN"/>
        </w:rPr>
        <w:t>s</w:t>
      </w:r>
      <w:r>
        <w:t xml:space="preserve"> </w:t>
      </w:r>
      <w:r>
        <w:rPr>
          <w:rFonts w:hint="eastAsia"/>
          <w:lang w:eastAsia="zh-CN"/>
        </w:rPr>
        <w:t>are</w:t>
      </w:r>
      <w:r>
        <w:t xml:space="preserve"> defined in </w:t>
      </w:r>
      <w:r>
        <w:rPr>
          <w:lang w:eastAsia="zh-CN"/>
        </w:rPr>
        <w:t>3GPP TS 29.571</w:t>
      </w:r>
      <w:r>
        <w:rPr>
          <w:lang w:val="en-US" w:eastAsia="zh-CN"/>
        </w:rPr>
        <w:t> </w:t>
      </w:r>
      <w:r>
        <w:t>[5].A NF service producer shall set the Content-Type HTTP header to "application/</w:t>
      </w:r>
      <w:r w:rsidRPr="00A27B02">
        <w:t>3gppHal</w:t>
      </w:r>
      <w:r>
        <w:rPr>
          <w:rFonts w:hint="eastAsia"/>
          <w:lang w:eastAsia="zh-CN"/>
        </w:rPr>
        <w:t>Forms</w:t>
      </w:r>
      <w:r w:rsidRPr="00A27B02">
        <w:t>+json</w:t>
      </w:r>
      <w:r>
        <w:t xml:space="preserve">" when returning an HTTP </w:t>
      </w:r>
      <w:r>
        <w:rPr>
          <w:lang w:eastAsia="fr-FR"/>
        </w:rPr>
        <w:t>content</w:t>
      </w:r>
      <w:r>
        <w:t xml:space="preserve">with </w:t>
      </w:r>
      <w:r>
        <w:rPr>
          <w:rFonts w:hint="eastAsia"/>
          <w:lang w:eastAsia="zh-CN"/>
        </w:rPr>
        <w:t xml:space="preserve">Extended </w:t>
      </w:r>
      <w:r>
        <w:t>3GPP hypermedia enabled document.</w:t>
      </w:r>
    </w:p>
    <w:p w14:paraId="04CE39FF" w14:textId="77777777" w:rsidR="00516776" w:rsidRDefault="00516776" w:rsidP="00516776">
      <w:pPr>
        <w:rPr>
          <w:lang w:eastAsia="zh-CN"/>
        </w:rPr>
      </w:pPr>
      <w:r>
        <w:t xml:space="preserve">A NF service consumer supporting HATEOAS </w:t>
      </w:r>
      <w:r>
        <w:rPr>
          <w:rFonts w:hint="eastAsia"/>
          <w:lang w:eastAsia="zh-CN"/>
        </w:rPr>
        <w:t xml:space="preserve">and extended 3GPP hypermedia </w:t>
      </w:r>
      <w:r>
        <w:t>shall advertise it by adding an "Accept" HTTP header with "application/</w:t>
      </w:r>
      <w:r w:rsidRPr="00A27B02">
        <w:t>3gppHal</w:t>
      </w:r>
      <w:r>
        <w:rPr>
          <w:rFonts w:hint="eastAsia"/>
          <w:lang w:eastAsia="zh-CN"/>
        </w:rPr>
        <w:t>Forms</w:t>
      </w:r>
      <w:r w:rsidRPr="00A27B02">
        <w:t>+json</w:t>
      </w:r>
      <w:r>
        <w:t>" as media type.</w:t>
      </w:r>
    </w:p>
    <w:p w14:paraId="76938BEE" w14:textId="77777777" w:rsidR="00516776" w:rsidRDefault="00516776" w:rsidP="004F1FBA">
      <w:pPr>
        <w:pStyle w:val="Heading3"/>
      </w:pPr>
      <w:bookmarkStart w:id="524" w:name="_Toc27751627"/>
      <w:bookmarkStart w:id="525" w:name="_Toc35971713"/>
      <w:bookmarkStart w:id="526" w:name="_Toc35975962"/>
      <w:bookmarkStart w:id="527" w:name="_Toc44849419"/>
      <w:bookmarkStart w:id="528" w:name="_Toc51853060"/>
      <w:bookmarkStart w:id="529" w:name="_Toc51859733"/>
      <w:bookmarkStart w:id="530" w:name="_Toc177644397"/>
      <w:r>
        <w:t>4.7.3</w:t>
      </w:r>
      <w:r>
        <w:tab/>
        <w:t>Advertising legitimate application state transitions</w:t>
      </w:r>
      <w:bookmarkEnd w:id="516"/>
      <w:bookmarkEnd w:id="524"/>
      <w:bookmarkEnd w:id="525"/>
      <w:bookmarkEnd w:id="526"/>
      <w:bookmarkEnd w:id="527"/>
      <w:bookmarkEnd w:id="528"/>
      <w:bookmarkEnd w:id="529"/>
      <w:bookmarkEnd w:id="530"/>
    </w:p>
    <w:p w14:paraId="156C0E51" w14:textId="77777777" w:rsidR="00516776" w:rsidRDefault="00516776" w:rsidP="00516776">
      <w:r>
        <w:t>When a NF service producer responds to a NF service consumer and there is one or more application state transition possible, the NF service producer shall advertise them by adding a "_links" property in the returned resource representation. When there are multiple state transitions with different relation types, then one member per relation type shall be added to the "_links" object which name is equal to the relation type. If there is only one state transition for a given relation type then the value of the member is a "link" object otherwise it is an array of "link" objects.</w:t>
      </w:r>
    </w:p>
    <w:p w14:paraId="6D6DFFC8" w14:textId="77777777" w:rsidR="00516776" w:rsidRDefault="00516776" w:rsidP="00516776">
      <w:r>
        <w:t xml:space="preserve">A NF service producer shall </w:t>
      </w:r>
      <w:r w:rsidRPr="00B22741">
        <w:t xml:space="preserve">include a link </w:t>
      </w:r>
      <w:r>
        <w:t>in</w:t>
      </w:r>
      <w:r w:rsidRPr="00B22741">
        <w:t xml:space="preserve">to the returned </w:t>
      </w:r>
      <w:r>
        <w:t xml:space="preserve">resource </w:t>
      </w:r>
      <w:r w:rsidRPr="00B22741">
        <w:t xml:space="preserve">representation </w:t>
      </w:r>
      <w:r>
        <w:t xml:space="preserve">with a registered relation type </w:t>
      </w:r>
      <w:r>
        <w:rPr>
          <w:lang w:val="en-US"/>
        </w:rPr>
        <w:t>"</w:t>
      </w:r>
      <w:r>
        <w:t>self</w:t>
      </w:r>
      <w:r>
        <w:rPr>
          <w:lang w:val="en-US"/>
        </w:rPr>
        <w:t>"</w:t>
      </w:r>
      <w:r>
        <w:t xml:space="preserve"> </w:t>
      </w:r>
      <w:r w:rsidRPr="00B22741">
        <w:t>when it is expected further actions upon it (for instance reading it again or replacing the resource state)</w:t>
      </w:r>
      <w:r>
        <w:t>.</w:t>
      </w:r>
    </w:p>
    <w:p w14:paraId="2FFA8B00" w14:textId="77777777" w:rsidR="00516776" w:rsidRDefault="00516776" w:rsidP="00516776">
      <w:pPr>
        <w:pStyle w:val="NO"/>
      </w:pPr>
      <w:r>
        <w:t>NOTE 1:</w:t>
      </w:r>
      <w:r>
        <w:tab/>
        <w:t>For a hypermedia application, a returned representation without any link denotes for the NF service consumers the end of the interaction with the NF service producer. 3GPP APIs does not fulfil this rule.</w:t>
      </w:r>
    </w:p>
    <w:p w14:paraId="39B355D8" w14:textId="77777777" w:rsidR="00516776" w:rsidRDefault="00516776" w:rsidP="004F1FBA">
      <w:pPr>
        <w:pStyle w:val="Heading3"/>
      </w:pPr>
      <w:bookmarkStart w:id="531" w:name="_Toc19702470"/>
      <w:bookmarkStart w:id="532" w:name="_Toc27751628"/>
      <w:bookmarkStart w:id="533" w:name="_Toc35971714"/>
      <w:bookmarkStart w:id="534" w:name="_Toc35975963"/>
      <w:bookmarkStart w:id="535" w:name="_Toc44849420"/>
      <w:bookmarkStart w:id="536" w:name="_Toc51853061"/>
      <w:bookmarkStart w:id="537" w:name="_Toc51859734"/>
      <w:bookmarkStart w:id="538" w:name="_Toc177644398"/>
      <w:r>
        <w:lastRenderedPageBreak/>
        <w:t>4.7.4</w:t>
      </w:r>
      <w:r>
        <w:tab/>
        <w:t>Inferring link relation semantic</w:t>
      </w:r>
      <w:bookmarkEnd w:id="531"/>
      <w:bookmarkEnd w:id="532"/>
      <w:bookmarkEnd w:id="533"/>
      <w:bookmarkEnd w:id="534"/>
      <w:bookmarkEnd w:id="535"/>
      <w:bookmarkEnd w:id="536"/>
      <w:bookmarkEnd w:id="537"/>
      <w:bookmarkEnd w:id="538"/>
    </w:p>
    <w:p w14:paraId="2FF106F4" w14:textId="77777777" w:rsidR="00516776" w:rsidRDefault="00516776" w:rsidP="00516776">
      <w:r>
        <w:t>When a NF service consumer receives a response with linked resources then it shall infer the link relation semantic from the relation type. It shall not infer it from the linked resource URI format.</w:t>
      </w:r>
    </w:p>
    <w:p w14:paraId="4CA47D0E" w14:textId="77777777" w:rsidR="00516776" w:rsidRDefault="00516776" w:rsidP="00516776">
      <w:r>
        <w:t>In 3GPP hypermedia, relation types are the name of "_links" object members.</w:t>
      </w:r>
    </w:p>
    <w:p w14:paraId="5D5E67B0" w14:textId="77777777" w:rsidR="00516776" w:rsidRPr="004D3578" w:rsidRDefault="00516776" w:rsidP="004F1FBA">
      <w:pPr>
        <w:pStyle w:val="Heading3"/>
      </w:pPr>
      <w:bookmarkStart w:id="539" w:name="_Toc19702471"/>
      <w:bookmarkStart w:id="540" w:name="_Toc27751629"/>
      <w:bookmarkStart w:id="541" w:name="_Toc35971715"/>
      <w:bookmarkStart w:id="542" w:name="_Toc35975964"/>
      <w:bookmarkStart w:id="543" w:name="_Toc44849421"/>
      <w:bookmarkStart w:id="544" w:name="_Toc51853062"/>
      <w:bookmarkStart w:id="545" w:name="_Toc51859735"/>
      <w:bookmarkStart w:id="546" w:name="_Toc177644399"/>
      <w:r>
        <w:t>4.7.</w:t>
      </w:r>
      <w:r w:rsidRPr="00853D19">
        <w:t>5</w:t>
      </w:r>
      <w:r w:rsidRPr="004D3578">
        <w:tab/>
      </w:r>
      <w:r>
        <w:t>Common Relation Types</w:t>
      </w:r>
      <w:bookmarkEnd w:id="539"/>
      <w:bookmarkEnd w:id="540"/>
      <w:bookmarkEnd w:id="541"/>
      <w:bookmarkEnd w:id="542"/>
      <w:bookmarkEnd w:id="543"/>
      <w:bookmarkEnd w:id="544"/>
      <w:bookmarkEnd w:id="545"/>
      <w:bookmarkEnd w:id="546"/>
    </w:p>
    <w:p w14:paraId="09BCB078" w14:textId="77777777" w:rsidR="00516776" w:rsidRDefault="00516776" w:rsidP="004F1FBA">
      <w:pPr>
        <w:pStyle w:val="Heading4"/>
      </w:pPr>
      <w:bookmarkStart w:id="547" w:name="_Toc19702472"/>
      <w:bookmarkStart w:id="548" w:name="_Toc27751630"/>
      <w:bookmarkStart w:id="549" w:name="_Toc35971716"/>
      <w:bookmarkStart w:id="550" w:name="_Toc35975965"/>
      <w:bookmarkStart w:id="551" w:name="_Toc44849422"/>
      <w:bookmarkStart w:id="552" w:name="_Toc51853063"/>
      <w:bookmarkStart w:id="553" w:name="_Toc51859736"/>
      <w:bookmarkStart w:id="554" w:name="_Toc177644400"/>
      <w:r>
        <w:t>4.7.</w:t>
      </w:r>
      <w:r w:rsidRPr="00853D19">
        <w:t>5</w:t>
      </w:r>
      <w:r>
        <w:t>.1</w:t>
      </w:r>
      <w:r>
        <w:tab/>
        <w:t>Introduction</w:t>
      </w:r>
      <w:bookmarkEnd w:id="547"/>
      <w:bookmarkEnd w:id="548"/>
      <w:bookmarkEnd w:id="549"/>
      <w:bookmarkEnd w:id="550"/>
      <w:bookmarkEnd w:id="551"/>
      <w:bookmarkEnd w:id="552"/>
      <w:bookmarkEnd w:id="553"/>
      <w:bookmarkEnd w:id="554"/>
    </w:p>
    <w:p w14:paraId="26CAA3CB" w14:textId="77777777" w:rsidR="00516776" w:rsidRDefault="00516776" w:rsidP="00516776">
      <w:r>
        <w:t xml:space="preserve">This clause contains the list of relation types supported in 3GPP </w:t>
      </w:r>
      <w:r w:rsidRPr="00E533DA">
        <w:t>Service Based Interface APIs</w:t>
      </w:r>
      <w:r>
        <w:t>.</w:t>
      </w:r>
    </w:p>
    <w:p w14:paraId="46FA5F10" w14:textId="77D20471" w:rsidR="00516776" w:rsidRDefault="00516776" w:rsidP="00516776">
      <w:r>
        <w:t>As defined in IETF RFC 8288</w:t>
      </w:r>
      <w:r w:rsidR="004F6487">
        <w:t> [</w:t>
      </w:r>
      <w:r>
        <w:t xml:space="preserve">11] </w:t>
      </w:r>
      <w:r w:rsidR="004F6487">
        <w:t>clause 2</w:t>
      </w:r>
      <w:r>
        <w:t>.1, a link relation type identifies the semantics of a link. It describes how resources are related to each other. It may also be used to indicate that the target resource of a link has particular attributes, or exhibits particular behaviours. Relation types shall not be confused with media types. It does not identify the format of the representation that results when the link is dereferenced.</w:t>
      </w:r>
    </w:p>
    <w:p w14:paraId="0E1DCB1F" w14:textId="77777777" w:rsidR="00516776" w:rsidRDefault="00516776" w:rsidP="00516776">
      <w:r w:rsidRPr="00250065">
        <w:t xml:space="preserve">There are two kinds of relation </w:t>
      </w:r>
      <w:r>
        <w:t>types:</w:t>
      </w:r>
    </w:p>
    <w:p w14:paraId="280623BA" w14:textId="77777777" w:rsidR="00516776" w:rsidRDefault="00516776" w:rsidP="00516776">
      <w:pPr>
        <w:pStyle w:val="B1"/>
      </w:pPr>
      <w:r>
        <w:t>-</w:t>
      </w:r>
      <w:r>
        <w:tab/>
        <w:t>R</w:t>
      </w:r>
      <w:r w:rsidRPr="00250065">
        <w:t>egistered</w:t>
      </w:r>
      <w:r>
        <w:t xml:space="preserve"> relation types;</w:t>
      </w:r>
    </w:p>
    <w:p w14:paraId="0E956AA5" w14:textId="77777777" w:rsidR="00516776" w:rsidRDefault="00516776" w:rsidP="00516776">
      <w:pPr>
        <w:pStyle w:val="B1"/>
      </w:pPr>
      <w:r>
        <w:t>-</w:t>
      </w:r>
      <w:r>
        <w:tab/>
        <w:t>E</w:t>
      </w:r>
      <w:r w:rsidRPr="00250065">
        <w:t>xtension</w:t>
      </w:r>
      <w:r>
        <w:t xml:space="preserve"> relation types.</w:t>
      </w:r>
    </w:p>
    <w:p w14:paraId="1528E7C7" w14:textId="77777777" w:rsidR="00516776" w:rsidRDefault="00516776" w:rsidP="00516776">
      <w:r>
        <w:t xml:space="preserve">Registered relation types are identified by a token (for instance </w:t>
      </w:r>
      <w:r>
        <w:rPr>
          <w:lang w:val="en-US"/>
        </w:rPr>
        <w:t>"</w:t>
      </w:r>
      <w:r>
        <w:t>self</w:t>
      </w:r>
      <w:r>
        <w:rPr>
          <w:lang w:val="en-US"/>
        </w:rPr>
        <w:t>"</w:t>
      </w:r>
      <w:r>
        <w:t>) and can be reused by other applications such as 3GPP SBI APIs. They are registered by IANA.</w:t>
      </w:r>
      <w:r w:rsidRPr="00491ECD">
        <w:t xml:space="preserve"> </w:t>
      </w:r>
      <w:r>
        <w:t>Registered relation types shall be preferred against extension relation types when expressing the link relation between two resources.</w:t>
      </w:r>
    </w:p>
    <w:p w14:paraId="5D507ABC" w14:textId="77777777" w:rsidR="00516776" w:rsidRDefault="00516776" w:rsidP="00516776">
      <w:r>
        <w:t>If there is a need to define a relation type that does not correspond to a registered one but it is not wanted to register it then an extension relation type shall be used instead.</w:t>
      </w:r>
    </w:p>
    <w:p w14:paraId="73815609" w14:textId="77777777" w:rsidR="00516776" w:rsidRDefault="00516776" w:rsidP="004F1FBA">
      <w:pPr>
        <w:pStyle w:val="Heading4"/>
      </w:pPr>
      <w:bookmarkStart w:id="555" w:name="_Toc19702473"/>
      <w:bookmarkStart w:id="556" w:name="_Toc27751631"/>
      <w:bookmarkStart w:id="557" w:name="_Toc35971717"/>
      <w:bookmarkStart w:id="558" w:name="_Toc35975966"/>
      <w:bookmarkStart w:id="559" w:name="_Toc44849423"/>
      <w:bookmarkStart w:id="560" w:name="_Toc51853064"/>
      <w:bookmarkStart w:id="561" w:name="_Toc51859737"/>
      <w:bookmarkStart w:id="562" w:name="_Toc177644401"/>
      <w:r>
        <w:t>4.7.</w:t>
      </w:r>
      <w:r w:rsidRPr="00853D19">
        <w:t>5</w:t>
      </w:r>
      <w:r>
        <w:t>.2</w:t>
      </w:r>
      <w:r>
        <w:tab/>
        <w:t>Registered relation types</w:t>
      </w:r>
      <w:bookmarkEnd w:id="555"/>
      <w:bookmarkEnd w:id="556"/>
      <w:bookmarkEnd w:id="557"/>
      <w:bookmarkEnd w:id="558"/>
      <w:bookmarkEnd w:id="559"/>
      <w:bookmarkEnd w:id="560"/>
      <w:bookmarkEnd w:id="561"/>
      <w:bookmarkEnd w:id="562"/>
    </w:p>
    <w:p w14:paraId="43CE8C02" w14:textId="77777777" w:rsidR="00516776" w:rsidRDefault="00516776" w:rsidP="00516776">
      <w:r w:rsidRPr="00C30600">
        <w:t>The "Link Relations" registry is located at</w:t>
      </w:r>
      <w:r>
        <w:t>:</w:t>
      </w:r>
      <w:r w:rsidRPr="00C30600">
        <w:t xml:space="preserve"> https://www.iana.</w:t>
      </w:r>
      <w:r>
        <w:t>org/assignments/link-relations</w:t>
      </w:r>
      <w:r w:rsidRPr="00C30600">
        <w:t>.</w:t>
      </w:r>
    </w:p>
    <w:p w14:paraId="65DE0290" w14:textId="77777777" w:rsidR="00516776" w:rsidRDefault="00516776" w:rsidP="00516776">
      <w:r w:rsidRPr="009C4D60">
        <w:t xml:space="preserve">Table </w:t>
      </w:r>
      <w:r>
        <w:t>4.7.</w:t>
      </w:r>
      <w:r w:rsidRPr="00853D19">
        <w:t>5</w:t>
      </w:r>
      <w:r>
        <w:t>.2-</w:t>
      </w:r>
      <w:r w:rsidRPr="009C4D60">
        <w:t>1</w:t>
      </w:r>
      <w:r>
        <w:t xml:space="preserve"> specifies the list of registered relation types supported by all hypermedia enabled 3GPP APIs.</w:t>
      </w:r>
    </w:p>
    <w:p w14:paraId="1115465A" w14:textId="77777777" w:rsidR="00516776" w:rsidRDefault="00516776" w:rsidP="00516776">
      <w:r w:rsidRPr="009C4D60">
        <w:t xml:space="preserve">Table </w:t>
      </w:r>
      <w:r>
        <w:t>4.7.</w:t>
      </w:r>
      <w:r w:rsidRPr="00853D19">
        <w:t>5</w:t>
      </w:r>
      <w:r>
        <w:t>.2-2 specifies the list of registered relation types that can be used by some hypermedia enabled 3GPP APIs, depending on the API design.</w:t>
      </w:r>
    </w:p>
    <w:p w14:paraId="78389DB8" w14:textId="77777777" w:rsidR="00516776" w:rsidRPr="00384E92" w:rsidRDefault="00516776" w:rsidP="00516776">
      <w:pPr>
        <w:pStyle w:val="TH"/>
      </w:pPr>
      <w:r w:rsidRPr="009C4D60">
        <w:t xml:space="preserve">Table </w:t>
      </w:r>
      <w:r>
        <w:t>4.7.</w:t>
      </w:r>
      <w:r w:rsidRPr="00853D19">
        <w:t>5</w:t>
      </w:r>
      <w:r>
        <w:t>.2-</w:t>
      </w:r>
      <w:r w:rsidRPr="009C4D60">
        <w:t xml:space="preserve">1: </w:t>
      </w:r>
      <w:r>
        <w:t>mandatory registered relation types</w:t>
      </w:r>
    </w:p>
    <w:tbl>
      <w:tblPr>
        <w:tblW w:w="947" w:type="pct"/>
        <w:jc w:val="center"/>
        <w:tblLayout w:type="fixed"/>
        <w:tblCellMar>
          <w:left w:w="28" w:type="dxa"/>
          <w:right w:w="0" w:type="dxa"/>
        </w:tblCellMar>
        <w:tblLook w:val="0000" w:firstRow="0" w:lastRow="0" w:firstColumn="0" w:lastColumn="0" w:noHBand="0" w:noVBand="0"/>
      </w:tblPr>
      <w:tblGrid>
        <w:gridCol w:w="1824"/>
      </w:tblGrid>
      <w:tr w:rsidR="00516776" w:rsidRPr="006A5310" w14:paraId="503CBE13" w14:textId="77777777" w:rsidTr="00767D31">
        <w:trPr>
          <w:jc w:val="center"/>
        </w:trPr>
        <w:tc>
          <w:tcPr>
            <w:tcW w:w="50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F07906F" w14:textId="77777777" w:rsidR="00516776" w:rsidRPr="006C1737" w:rsidRDefault="00516776" w:rsidP="00767D31">
            <w:pPr>
              <w:pStyle w:val="TAH"/>
            </w:pPr>
            <w:r>
              <w:t>Relation name</w:t>
            </w:r>
          </w:p>
        </w:tc>
      </w:tr>
      <w:tr w:rsidR="00516776" w:rsidRPr="00384E92" w14:paraId="61EC1867" w14:textId="77777777" w:rsidTr="00767D31">
        <w:trPr>
          <w:jc w:val="center"/>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554D13E" w14:textId="77777777" w:rsidR="00516776" w:rsidRPr="006C1737" w:rsidRDefault="00516776" w:rsidP="00767D31">
            <w:pPr>
              <w:pStyle w:val="TAL"/>
            </w:pPr>
            <w:r>
              <w:t>self</w:t>
            </w:r>
          </w:p>
        </w:tc>
      </w:tr>
    </w:tbl>
    <w:p w14:paraId="0F06AD7B" w14:textId="77777777" w:rsidR="00516776" w:rsidRPr="00384E92" w:rsidRDefault="00516776" w:rsidP="00516776">
      <w:pPr>
        <w:pStyle w:val="TH"/>
      </w:pPr>
      <w:r w:rsidRPr="009C4D60">
        <w:t xml:space="preserve">Table </w:t>
      </w:r>
      <w:r>
        <w:t>4.7.</w:t>
      </w:r>
      <w:r w:rsidRPr="00853D19">
        <w:t>5</w:t>
      </w:r>
      <w:r>
        <w:t>.2-2</w:t>
      </w:r>
      <w:r w:rsidRPr="009C4D60">
        <w:t xml:space="preserve">: </w:t>
      </w:r>
      <w:r>
        <w:t>optional registered relation types</w:t>
      </w:r>
    </w:p>
    <w:tbl>
      <w:tblPr>
        <w:tblW w:w="947" w:type="pct"/>
        <w:jc w:val="center"/>
        <w:tblLayout w:type="fixed"/>
        <w:tblCellMar>
          <w:left w:w="28" w:type="dxa"/>
          <w:right w:w="0" w:type="dxa"/>
        </w:tblCellMar>
        <w:tblLook w:val="0000" w:firstRow="0" w:lastRow="0" w:firstColumn="0" w:lastColumn="0" w:noHBand="0" w:noVBand="0"/>
      </w:tblPr>
      <w:tblGrid>
        <w:gridCol w:w="1824"/>
      </w:tblGrid>
      <w:tr w:rsidR="00516776" w:rsidRPr="006A5310" w14:paraId="616AE54E" w14:textId="77777777" w:rsidTr="00767D31">
        <w:trPr>
          <w:jc w:val="center"/>
        </w:trPr>
        <w:tc>
          <w:tcPr>
            <w:tcW w:w="50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E39FB50" w14:textId="77777777" w:rsidR="00516776" w:rsidRPr="006C1737" w:rsidRDefault="00516776" w:rsidP="00767D31">
            <w:pPr>
              <w:pStyle w:val="TAH"/>
            </w:pPr>
            <w:r>
              <w:t>Relation name</w:t>
            </w:r>
          </w:p>
        </w:tc>
      </w:tr>
      <w:tr w:rsidR="00516776" w:rsidRPr="00384E92" w14:paraId="5EEACBCE" w14:textId="77777777" w:rsidTr="00767D31">
        <w:trPr>
          <w:jc w:val="center"/>
        </w:trPr>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CEBD8D8" w14:textId="77777777" w:rsidR="00516776" w:rsidRPr="006C1737" w:rsidRDefault="00516776" w:rsidP="00767D31">
            <w:pPr>
              <w:pStyle w:val="TAL"/>
            </w:pPr>
            <w:r>
              <w:t>next</w:t>
            </w:r>
          </w:p>
        </w:tc>
      </w:tr>
      <w:tr w:rsidR="00516776" w:rsidRPr="00384E92" w14:paraId="4D261BC6" w14:textId="77777777" w:rsidTr="00767D31">
        <w:trPr>
          <w:jc w:val="center"/>
        </w:trPr>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09988E8" w14:textId="77777777" w:rsidR="00516776" w:rsidRPr="006C1737" w:rsidRDefault="00516776" w:rsidP="00767D31">
            <w:pPr>
              <w:pStyle w:val="TAL"/>
            </w:pPr>
            <w:r>
              <w:t>first</w:t>
            </w:r>
          </w:p>
        </w:tc>
      </w:tr>
      <w:tr w:rsidR="00516776" w:rsidRPr="00384E92" w14:paraId="24D2C89E" w14:textId="77777777" w:rsidTr="00767D31">
        <w:trPr>
          <w:jc w:val="center"/>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A045F8F" w14:textId="77777777" w:rsidR="00516776" w:rsidRPr="006C1737" w:rsidRDefault="00516776" w:rsidP="00767D31">
            <w:pPr>
              <w:pStyle w:val="TAL"/>
            </w:pPr>
            <w:r>
              <w:t>previous</w:t>
            </w:r>
          </w:p>
        </w:tc>
      </w:tr>
      <w:tr w:rsidR="00516776" w:rsidRPr="00384E92" w14:paraId="1FC8E8A6" w14:textId="77777777" w:rsidTr="00767D31">
        <w:trPr>
          <w:jc w:val="center"/>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5671CCE" w14:textId="77777777" w:rsidR="00516776" w:rsidRDefault="00516776" w:rsidP="00767D31">
            <w:pPr>
              <w:pStyle w:val="TAL"/>
            </w:pPr>
            <w:r>
              <w:t>last</w:t>
            </w:r>
          </w:p>
        </w:tc>
      </w:tr>
      <w:tr w:rsidR="00516776" w:rsidRPr="00384E92" w14:paraId="6E0ABDE9" w14:textId="77777777" w:rsidTr="00767D31">
        <w:trPr>
          <w:jc w:val="center"/>
        </w:trPr>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991EBA9" w14:textId="77777777" w:rsidR="00516776" w:rsidRDefault="00516776" w:rsidP="00767D31">
            <w:pPr>
              <w:pStyle w:val="TAL"/>
            </w:pPr>
            <w:r>
              <w:t>item</w:t>
            </w:r>
          </w:p>
        </w:tc>
      </w:tr>
    </w:tbl>
    <w:p w14:paraId="2D2475E1" w14:textId="77777777" w:rsidR="00516776" w:rsidRDefault="00516776" w:rsidP="00516776"/>
    <w:p w14:paraId="6ACAF14F" w14:textId="77777777" w:rsidR="00516776" w:rsidRDefault="00516776" w:rsidP="004F1FBA">
      <w:pPr>
        <w:pStyle w:val="Heading4"/>
      </w:pPr>
      <w:bookmarkStart w:id="563" w:name="_Toc19702474"/>
      <w:bookmarkStart w:id="564" w:name="_Toc27751632"/>
      <w:bookmarkStart w:id="565" w:name="_Toc35971718"/>
      <w:bookmarkStart w:id="566" w:name="_Toc35975967"/>
      <w:bookmarkStart w:id="567" w:name="_Toc44849424"/>
      <w:bookmarkStart w:id="568" w:name="_Toc51853065"/>
      <w:bookmarkStart w:id="569" w:name="_Toc51859738"/>
      <w:bookmarkStart w:id="570" w:name="_Toc177644402"/>
      <w:r>
        <w:t>4.7.</w:t>
      </w:r>
      <w:r w:rsidRPr="00853D19">
        <w:t>5</w:t>
      </w:r>
      <w:r>
        <w:t>.3</w:t>
      </w:r>
      <w:r>
        <w:tab/>
        <w:t>Extension relation types</w:t>
      </w:r>
      <w:bookmarkEnd w:id="563"/>
      <w:bookmarkEnd w:id="564"/>
      <w:bookmarkEnd w:id="565"/>
      <w:bookmarkEnd w:id="566"/>
      <w:bookmarkEnd w:id="567"/>
      <w:bookmarkEnd w:id="568"/>
      <w:bookmarkEnd w:id="569"/>
      <w:bookmarkEnd w:id="570"/>
    </w:p>
    <w:p w14:paraId="069842DD" w14:textId="77777777" w:rsidR="00516776" w:rsidRDefault="00516776" w:rsidP="00516776">
      <w:r>
        <w:t>When no registered relation exists to express the relation between two resources,</w:t>
      </w:r>
      <w:r w:rsidRPr="00BF4359">
        <w:t xml:space="preserve"> an extension relation type</w:t>
      </w:r>
      <w:r>
        <w:t xml:space="preserve"> shall be used instead. It may be defined as a string token or as a URI as defined in IETF RFC 8288 [11].</w:t>
      </w:r>
    </w:p>
    <w:p w14:paraId="1A49BFC6" w14:textId="77777777" w:rsidR="00516776" w:rsidRDefault="00516776" w:rsidP="00516776">
      <w:r>
        <w:t>An API specification using extension relation types shall contain a clause "Relation types" in the clause "</w:t>
      </w:r>
      <w:r>
        <w:rPr>
          <w:lang w:val="en-US"/>
        </w:rPr>
        <w:t>S</w:t>
      </w:r>
      <w:r w:rsidRPr="00087ED8">
        <w:rPr>
          <w:lang w:val="en-US"/>
        </w:rPr>
        <w:t>imple data types and enumerations</w:t>
      </w:r>
      <w:r>
        <w:rPr>
          <w:lang w:val="en-US"/>
        </w:rPr>
        <w:t xml:space="preserve">" (see </w:t>
      </w:r>
      <w:r>
        <w:t>3GPP TS 29.</w:t>
      </w:r>
      <w:r w:rsidRPr="0041355A">
        <w:t>509</w:t>
      </w:r>
      <w:r>
        <w:t> </w:t>
      </w:r>
      <w:r w:rsidRPr="0041355A">
        <w:rPr>
          <w:lang w:val="en-US"/>
        </w:rPr>
        <w:t>[21]</w:t>
      </w:r>
      <w:r>
        <w:rPr>
          <w:lang w:val="en-US"/>
        </w:rPr>
        <w:t xml:space="preserve"> for an example of implementation of a hypermedia API). The clause shall contain a table listing the token or the URI of the created relation types. It shall also contain a detailed </w:t>
      </w:r>
      <w:r>
        <w:rPr>
          <w:lang w:val="en-US"/>
        </w:rPr>
        <w:lastRenderedPageBreak/>
        <w:t xml:space="preserve">specification of the semantic of the relation types defining the conditions that the NF Service Consumer shall match to follow a </w:t>
      </w:r>
      <w:r w:rsidRPr="0041355A">
        <w:rPr>
          <w:lang w:val="en-US"/>
        </w:rPr>
        <w:t>link.</w:t>
      </w:r>
    </w:p>
    <w:p w14:paraId="1A4EDE35" w14:textId="77777777" w:rsidR="00516776" w:rsidRDefault="00516776" w:rsidP="004F1FBA">
      <w:pPr>
        <w:pStyle w:val="Heading3"/>
      </w:pPr>
      <w:bookmarkStart w:id="571" w:name="_Toc19702475"/>
      <w:bookmarkStart w:id="572" w:name="_Toc27751633"/>
      <w:bookmarkStart w:id="573" w:name="_Toc35971719"/>
      <w:bookmarkStart w:id="574" w:name="_Toc35975968"/>
      <w:bookmarkStart w:id="575" w:name="_Toc44849425"/>
      <w:bookmarkStart w:id="576" w:name="_Toc51853066"/>
      <w:bookmarkStart w:id="577" w:name="_Toc51859739"/>
      <w:bookmarkStart w:id="578" w:name="_Toc177644403"/>
      <w:r>
        <w:t>4.7.6</w:t>
      </w:r>
      <w:r>
        <w:tab/>
        <w:t>Negotiating the support of optional HATEOAS features</w:t>
      </w:r>
      <w:bookmarkEnd w:id="571"/>
      <w:bookmarkEnd w:id="572"/>
      <w:bookmarkEnd w:id="573"/>
      <w:bookmarkEnd w:id="574"/>
      <w:bookmarkEnd w:id="575"/>
      <w:bookmarkEnd w:id="576"/>
      <w:bookmarkEnd w:id="577"/>
      <w:bookmarkEnd w:id="578"/>
    </w:p>
    <w:p w14:paraId="5EAF5179" w14:textId="4018E14C" w:rsidR="00516776" w:rsidRDefault="00516776" w:rsidP="00516776">
      <w:bookmarkStart w:id="579" w:name="_Toc19702476"/>
      <w:r>
        <w:t xml:space="preserve">The supported feature mechanism in </w:t>
      </w:r>
      <w:r w:rsidR="004F6487">
        <w:t>clause 6</w:t>
      </w:r>
      <w:r>
        <w:t>.6.2 of 3GPP TS 29.500 [2] should be used to negotiate the usage of optional HATEOAS features</w:t>
      </w:r>
      <w:r w:rsidRPr="00402F31">
        <w:t xml:space="preserve"> in addition to </w:t>
      </w:r>
      <w:r>
        <w:t>negotiating the content type "</w:t>
      </w:r>
      <w:r w:rsidRPr="00A27B02">
        <w:t>3gppHal+json</w:t>
      </w:r>
      <w:r>
        <w:t>"</w:t>
      </w:r>
      <w:r>
        <w:rPr>
          <w:rFonts w:hint="eastAsia"/>
          <w:lang w:eastAsia="zh-CN"/>
        </w:rPr>
        <w:t xml:space="preserve"> and </w:t>
      </w:r>
      <w:r>
        <w:t>"</w:t>
      </w:r>
      <w:r w:rsidRPr="00A27B02">
        <w:t>3gppHal</w:t>
      </w:r>
      <w:r>
        <w:rPr>
          <w:rFonts w:hint="eastAsia"/>
          <w:lang w:eastAsia="zh-CN"/>
        </w:rPr>
        <w:t>Forms</w:t>
      </w:r>
      <w:r w:rsidRPr="00A27B02">
        <w:t>+json</w:t>
      </w:r>
      <w:r>
        <w:t>". Separate supported features can be defined for link relation types related to different use cases.</w:t>
      </w:r>
    </w:p>
    <w:p w14:paraId="06D56DF8" w14:textId="77777777" w:rsidR="00516776" w:rsidRDefault="00516776" w:rsidP="004F1FBA">
      <w:pPr>
        <w:pStyle w:val="Heading2"/>
      </w:pPr>
      <w:bookmarkStart w:id="580" w:name="_Toc27751634"/>
      <w:bookmarkStart w:id="581" w:name="_Toc35971720"/>
      <w:bookmarkStart w:id="582" w:name="_Toc35975969"/>
      <w:bookmarkStart w:id="583" w:name="_Toc44849426"/>
      <w:bookmarkStart w:id="584" w:name="_Toc51853067"/>
      <w:bookmarkStart w:id="585" w:name="_Toc51859740"/>
      <w:bookmarkStart w:id="586" w:name="_Toc177644404"/>
      <w:r>
        <w:t>4.8</w:t>
      </w:r>
      <w:r>
        <w:tab/>
        <w:t>Error Responses</w:t>
      </w:r>
      <w:bookmarkEnd w:id="579"/>
      <w:bookmarkEnd w:id="580"/>
      <w:bookmarkEnd w:id="581"/>
      <w:bookmarkEnd w:id="582"/>
      <w:bookmarkEnd w:id="583"/>
      <w:bookmarkEnd w:id="584"/>
      <w:bookmarkEnd w:id="585"/>
      <w:bookmarkEnd w:id="586"/>
    </w:p>
    <w:p w14:paraId="44E882DC" w14:textId="77777777" w:rsidR="00516776" w:rsidRDefault="00516776" w:rsidP="004F1FBA">
      <w:pPr>
        <w:pStyle w:val="Heading3"/>
        <w:rPr>
          <w:lang w:eastAsia="zh-CN"/>
        </w:rPr>
      </w:pPr>
      <w:bookmarkStart w:id="587" w:name="_Toc27751635"/>
      <w:bookmarkStart w:id="588" w:name="_Toc35971721"/>
      <w:bookmarkStart w:id="589" w:name="_Toc35975970"/>
      <w:bookmarkStart w:id="590" w:name="_Toc44849427"/>
      <w:bookmarkStart w:id="591" w:name="_Toc51853068"/>
      <w:bookmarkStart w:id="592" w:name="_Toc51859741"/>
      <w:bookmarkStart w:id="593" w:name="_Toc177644405"/>
      <w:r>
        <w:rPr>
          <w:lang w:eastAsia="zh-CN"/>
        </w:rPr>
        <w:t>4.8.1</w:t>
      </w:r>
      <w:r>
        <w:rPr>
          <w:lang w:eastAsia="zh-CN"/>
        </w:rPr>
        <w:tab/>
        <w:t>Error Response Status Code</w:t>
      </w:r>
      <w:bookmarkEnd w:id="587"/>
      <w:bookmarkEnd w:id="588"/>
      <w:bookmarkEnd w:id="589"/>
      <w:bookmarkEnd w:id="590"/>
      <w:bookmarkEnd w:id="591"/>
      <w:bookmarkEnd w:id="592"/>
      <w:bookmarkEnd w:id="593"/>
    </w:p>
    <w:p w14:paraId="26F0FB81" w14:textId="77777777" w:rsidR="00516776" w:rsidRDefault="00516776" w:rsidP="00516776">
      <w:r w:rsidRPr="009D0A27">
        <w:t>When an error occurs that prevents the NF</w:t>
      </w:r>
      <w:r>
        <w:t>/NF service</w:t>
      </w:r>
      <w:r w:rsidRPr="009D0A27">
        <w:t xml:space="preserve"> acting as an HTTP server from successfully fulfilling the HTTP request, the NF</w:t>
      </w:r>
      <w:r>
        <w:t>/NF service</w:t>
      </w:r>
      <w:r w:rsidRPr="009D0A27">
        <w:t xml:space="preserve"> shall map </w:t>
      </w:r>
      <w:r>
        <w:t xml:space="preserve">an </w:t>
      </w:r>
      <w:r w:rsidRPr="009D0A27">
        <w:t xml:space="preserve">application error to the most similar 4xx/5xx HTTP status code as defined in </w:t>
      </w:r>
      <w:r>
        <w:t>clause</w:t>
      </w:r>
      <w:r w:rsidRPr="009D0A27">
        <w:t> 5.2.7 of 3GPP TS 29.500 [2].</w:t>
      </w:r>
    </w:p>
    <w:p w14:paraId="05ED4594" w14:textId="77777777" w:rsidR="00516776" w:rsidRDefault="00516776" w:rsidP="004F1FBA">
      <w:pPr>
        <w:pStyle w:val="Heading3"/>
        <w:rPr>
          <w:lang w:eastAsia="zh-CN"/>
        </w:rPr>
      </w:pPr>
      <w:bookmarkStart w:id="594" w:name="_Toc27751636"/>
      <w:bookmarkStart w:id="595" w:name="_Toc35971722"/>
      <w:bookmarkStart w:id="596" w:name="_Toc35975971"/>
      <w:bookmarkStart w:id="597" w:name="_Toc44849428"/>
      <w:bookmarkStart w:id="598" w:name="_Toc51853069"/>
      <w:bookmarkStart w:id="599" w:name="_Toc51859742"/>
      <w:bookmarkStart w:id="600" w:name="_Toc177644406"/>
      <w:r>
        <w:rPr>
          <w:lang w:eastAsia="zh-CN"/>
        </w:rPr>
        <w:t>4.8.2</w:t>
      </w:r>
      <w:r>
        <w:rPr>
          <w:lang w:eastAsia="zh-CN"/>
        </w:rPr>
        <w:tab/>
        <w:t>Error Response Body</w:t>
      </w:r>
      <w:bookmarkEnd w:id="594"/>
      <w:bookmarkEnd w:id="595"/>
      <w:bookmarkEnd w:id="596"/>
      <w:bookmarkEnd w:id="597"/>
      <w:bookmarkEnd w:id="598"/>
      <w:bookmarkEnd w:id="599"/>
      <w:bookmarkEnd w:id="600"/>
    </w:p>
    <w:p w14:paraId="238821CD" w14:textId="6B92DA2D" w:rsidR="007D570A" w:rsidRDefault="007D570A" w:rsidP="007D570A">
      <w:pPr>
        <w:rPr>
          <w:lang w:val="en-US" w:eastAsia="fr-FR"/>
        </w:rPr>
      </w:pPr>
      <w:bookmarkStart w:id="601" w:name="_Toc27751637"/>
      <w:bookmarkStart w:id="602" w:name="_Toc35971723"/>
      <w:bookmarkStart w:id="603" w:name="_Toc35975972"/>
      <w:bookmarkStart w:id="604" w:name="_Toc44849429"/>
      <w:bookmarkStart w:id="605" w:name="_Toc51853070"/>
      <w:bookmarkStart w:id="606" w:name="_Toc51859743"/>
      <w:bookmarkStart w:id="607" w:name="_Toc19702477"/>
      <w:r>
        <w:rPr>
          <w:lang w:val="en-US" w:eastAsia="fr-FR"/>
        </w:rPr>
        <w:t xml:space="preserve">When the </w:t>
      </w:r>
      <w:r w:rsidRPr="00C83F86">
        <w:rPr>
          <w:lang w:val="en-US" w:eastAsia="fr-FR"/>
        </w:rPr>
        <w:t xml:space="preserve">HTTP </w:t>
      </w:r>
      <w:r>
        <w:rPr>
          <w:lang w:val="en-US" w:eastAsia="fr-FR"/>
        </w:rPr>
        <w:t xml:space="preserve">status code </w:t>
      </w:r>
      <w:r w:rsidRPr="00C83F86">
        <w:rPr>
          <w:lang w:val="en-US" w:eastAsia="fr-FR"/>
        </w:rPr>
        <w:t>is not</w:t>
      </w:r>
      <w:r>
        <w:rPr>
          <w:lang w:val="en-US" w:eastAsia="fr-FR"/>
        </w:rPr>
        <w:t xml:space="preserve"> </w:t>
      </w:r>
      <w:r w:rsidRPr="00C83F86">
        <w:rPr>
          <w:lang w:val="en-US" w:eastAsia="fr-FR"/>
        </w:rPr>
        <w:t xml:space="preserve">enough </w:t>
      </w:r>
      <w:r>
        <w:rPr>
          <w:lang w:val="en-US" w:eastAsia="fr-FR"/>
        </w:rPr>
        <w:t xml:space="preserve">for the NF/NF service </w:t>
      </w:r>
      <w:r w:rsidRPr="009D0A27">
        <w:t xml:space="preserve">acting as an HTTP </w:t>
      </w:r>
      <w:r>
        <w:t>client</w:t>
      </w:r>
      <w:r>
        <w:rPr>
          <w:lang w:val="en-US" w:eastAsia="fr-FR"/>
        </w:rPr>
        <w:t xml:space="preserve"> to determine </w:t>
      </w:r>
      <w:r w:rsidRPr="00C83F86">
        <w:rPr>
          <w:lang w:val="en-US" w:eastAsia="fr-FR"/>
        </w:rPr>
        <w:t xml:space="preserve">the cause of the error, </w:t>
      </w:r>
      <w:r>
        <w:rPr>
          <w:lang w:val="en-US" w:eastAsia="fr-FR"/>
        </w:rPr>
        <w:t xml:space="preserve">the NF/NF service </w:t>
      </w:r>
      <w:r w:rsidRPr="009D0A27">
        <w:t>acting as an HTTP server</w:t>
      </w:r>
      <w:r>
        <w:rPr>
          <w:lang w:val="en-US" w:eastAsia="fr-FR"/>
        </w:rPr>
        <w:t xml:space="preserve"> should</w:t>
      </w:r>
      <w:r w:rsidRPr="00C83F86">
        <w:rPr>
          <w:lang w:val="en-US" w:eastAsia="fr-FR"/>
        </w:rPr>
        <w:t xml:space="preserve"> provide additional application</w:t>
      </w:r>
      <w:r>
        <w:rPr>
          <w:lang w:val="en-US" w:eastAsia="fr-FR"/>
        </w:rPr>
        <w:t xml:space="preserve"> </w:t>
      </w:r>
      <w:r w:rsidRPr="00C83F86">
        <w:rPr>
          <w:lang w:val="en-US" w:eastAsia="fr-FR"/>
        </w:rPr>
        <w:t>related</w:t>
      </w:r>
      <w:r>
        <w:rPr>
          <w:lang w:val="en-US" w:eastAsia="fr-FR"/>
        </w:rPr>
        <w:t xml:space="preserve"> </w:t>
      </w:r>
      <w:r w:rsidRPr="00C83F86">
        <w:rPr>
          <w:lang w:val="en-US" w:eastAsia="fr-FR"/>
        </w:rPr>
        <w:t xml:space="preserve">error information, </w:t>
      </w:r>
      <w:r>
        <w:rPr>
          <w:lang w:val="en-US" w:eastAsia="fr-FR"/>
        </w:rPr>
        <w:t>by including in</w:t>
      </w:r>
      <w:r w:rsidRPr="00C83F86">
        <w:rPr>
          <w:lang w:val="en-US" w:eastAsia="fr-FR"/>
        </w:rPr>
        <w:t xml:space="preserve"> the response body a representation of a</w:t>
      </w:r>
      <w:r>
        <w:rPr>
          <w:lang w:val="en-US" w:eastAsia="fr-FR"/>
        </w:rPr>
        <w:t xml:space="preserve"> </w:t>
      </w:r>
      <w:r w:rsidRPr="00C83F86">
        <w:rPr>
          <w:lang w:val="en-US" w:eastAsia="fr-FR"/>
        </w:rPr>
        <w:t>"ProblemDetails" data structure according to IETF</w:t>
      </w:r>
      <w:r>
        <w:rPr>
          <w:lang w:val="en-US" w:eastAsia="fr-FR"/>
        </w:rPr>
        <w:t> </w:t>
      </w:r>
      <w:r w:rsidRPr="00C83F86">
        <w:rPr>
          <w:lang w:val="en-US" w:eastAsia="fr-FR"/>
        </w:rPr>
        <w:t>RFC</w:t>
      </w:r>
      <w:r>
        <w:rPr>
          <w:lang w:val="en-US" w:eastAsia="fr-FR"/>
        </w:rPr>
        <w:t> </w:t>
      </w:r>
      <w:r>
        <w:t>9457</w:t>
      </w:r>
      <w:r>
        <w:rPr>
          <w:lang w:val="en-US" w:eastAsia="fr-FR"/>
        </w:rPr>
        <w:t> </w:t>
      </w:r>
      <w:r w:rsidRPr="00C83F86">
        <w:rPr>
          <w:lang w:val="en-US" w:eastAsia="fr-FR"/>
        </w:rPr>
        <w:t>[</w:t>
      </w:r>
      <w:r>
        <w:rPr>
          <w:lang w:val="en-US" w:eastAsia="fr-FR"/>
        </w:rPr>
        <w:t>19</w:t>
      </w:r>
      <w:r w:rsidRPr="00C83F86">
        <w:rPr>
          <w:lang w:val="en-US" w:eastAsia="fr-FR"/>
        </w:rPr>
        <w:t>] that provides additional details of the error.</w:t>
      </w:r>
    </w:p>
    <w:p w14:paraId="38856FB1" w14:textId="77777777" w:rsidR="007D570A" w:rsidRDefault="007D570A" w:rsidP="007D570A">
      <w:pPr>
        <w:pStyle w:val="NO"/>
      </w:pPr>
      <w:r>
        <w:t>NOTE 1:</w:t>
      </w:r>
      <w:r>
        <w:tab/>
      </w:r>
      <w:r w:rsidRPr="00E16C42">
        <w:t xml:space="preserve">The </w:t>
      </w:r>
      <w:r>
        <w:t>response</w:t>
      </w:r>
      <w:r w:rsidRPr="00E16C42">
        <w:t xml:space="preserve"> body with the "ProblemDetails" data structure does not need to be </w:t>
      </w:r>
      <w:r>
        <w:t>sent on a 3GPP 5GC API</w:t>
      </w:r>
      <w:r w:rsidRPr="00E16C42">
        <w:t xml:space="preserve"> for </w:t>
      </w:r>
      <w:r>
        <w:t>a particular</w:t>
      </w:r>
      <w:r w:rsidRPr="00E16C42">
        <w:t xml:space="preserve"> HTTP </w:t>
      </w:r>
      <w:r>
        <w:t xml:space="preserve">status code </w:t>
      </w:r>
      <w:r w:rsidRPr="00E16C42">
        <w:t>if th</w:t>
      </w:r>
      <w:r>
        <w:t>at</w:t>
      </w:r>
      <w:r w:rsidRPr="00E16C42">
        <w:t xml:space="preserve"> HTTP status code itself provides enough information of the error, or if there are security concerns disclosing detailed error information</w:t>
      </w:r>
      <w:r w:rsidRPr="009D0A27">
        <w:t>.</w:t>
      </w:r>
    </w:p>
    <w:p w14:paraId="721AB84F" w14:textId="37DDF3FB" w:rsidR="007D570A" w:rsidRDefault="007D570A" w:rsidP="007D570A">
      <w:r w:rsidRPr="00C83F86">
        <w:rPr>
          <w:lang w:val="en-US" w:eastAsia="fr-FR"/>
        </w:rPr>
        <w:t>The definition of the general "ProblemDetails" data structure from IETF</w:t>
      </w:r>
      <w:r>
        <w:rPr>
          <w:lang w:val="en-US" w:eastAsia="fr-FR"/>
        </w:rPr>
        <w:t> </w:t>
      </w:r>
      <w:r w:rsidRPr="00C83F86">
        <w:rPr>
          <w:lang w:val="en-US" w:eastAsia="fr-FR"/>
        </w:rPr>
        <w:t>RFC</w:t>
      </w:r>
      <w:r>
        <w:rPr>
          <w:lang w:val="en-US" w:eastAsia="fr-FR"/>
        </w:rPr>
        <w:t> </w:t>
      </w:r>
      <w:r>
        <w:t>9457</w:t>
      </w:r>
      <w:r>
        <w:rPr>
          <w:lang w:val="en-US" w:eastAsia="fr-FR"/>
        </w:rPr>
        <w:t> </w:t>
      </w:r>
      <w:r w:rsidRPr="00C83F86">
        <w:rPr>
          <w:lang w:val="en-US" w:eastAsia="fr-FR"/>
        </w:rPr>
        <w:t>[</w:t>
      </w:r>
      <w:r>
        <w:rPr>
          <w:lang w:val="en-US" w:eastAsia="fr-FR"/>
        </w:rPr>
        <w:t>19</w:t>
      </w:r>
      <w:r w:rsidRPr="00C83F86">
        <w:rPr>
          <w:lang w:val="en-US" w:eastAsia="fr-FR"/>
        </w:rPr>
        <w:t xml:space="preserve">] is </w:t>
      </w:r>
      <w:r>
        <w:rPr>
          <w:lang w:val="en-US" w:eastAsia="fr-FR"/>
        </w:rPr>
        <w:t>specified in clause 5.2.4.1 of 3GPP TS 29.571 [5]</w:t>
      </w:r>
      <w:r w:rsidRPr="00C83F86">
        <w:rPr>
          <w:lang w:val="en-US" w:eastAsia="fr-FR"/>
        </w:rPr>
        <w:t>.</w:t>
      </w:r>
      <w:r>
        <w:rPr>
          <w:lang w:val="en-US" w:eastAsia="fr-FR"/>
        </w:rPr>
        <w:t xml:space="preserve"> </w:t>
      </w:r>
      <w:r w:rsidRPr="009D0A27">
        <w:t>The "ProblemDetails" data structure</w:t>
      </w:r>
      <w:r>
        <w:t xml:space="preserve"> is a JSON object,</w:t>
      </w:r>
      <w:r w:rsidRPr="009D0A27">
        <w:t xml:space="preserve"> </w:t>
      </w:r>
      <w:r>
        <w:t>as defined in</w:t>
      </w:r>
      <w:r w:rsidRPr="009D0A27">
        <w:t xml:space="preserve"> IETF RFC </w:t>
      </w:r>
      <w:r>
        <w:t>9457</w:t>
      </w:r>
      <w:r w:rsidRPr="009D0A27">
        <w:t> [</w:t>
      </w:r>
      <w:r>
        <w:t>19</w:t>
      </w:r>
      <w:r w:rsidRPr="009D0A27">
        <w:t>]</w:t>
      </w:r>
      <w:r>
        <w:t>,</w:t>
      </w:r>
      <w:r w:rsidRPr="009D0A27">
        <w:t xml:space="preserve"> </w:t>
      </w:r>
      <w:r>
        <w:t>and contains the following attributes:</w:t>
      </w:r>
    </w:p>
    <w:p w14:paraId="061D94D5" w14:textId="77777777" w:rsidR="007D570A" w:rsidRPr="009B0ED5" w:rsidRDefault="007D570A" w:rsidP="007D570A">
      <w:pPr>
        <w:pStyle w:val="B1"/>
      </w:pPr>
      <w:r w:rsidRPr="009B0ED5">
        <w:t>a)</w:t>
      </w:r>
      <w:r w:rsidRPr="009B0ED5">
        <w:tab/>
        <w:t>"type" - a URI reference according to IETF RFC 3986 [9] that identifies the problem type;</w:t>
      </w:r>
    </w:p>
    <w:p w14:paraId="37E352AC" w14:textId="77777777" w:rsidR="007D570A" w:rsidRPr="009B0ED5" w:rsidRDefault="007D570A" w:rsidP="007D570A">
      <w:pPr>
        <w:pStyle w:val="B1"/>
      </w:pPr>
      <w:r w:rsidRPr="009B0ED5">
        <w:t>b)</w:t>
      </w:r>
      <w:r w:rsidRPr="009B0ED5">
        <w:tab/>
        <w:t>"title" - a short, human-readable summary of the problem type that should not change from occurrence to occurrence of the problem;</w:t>
      </w:r>
    </w:p>
    <w:p w14:paraId="26E7592B" w14:textId="77777777" w:rsidR="007D570A" w:rsidRPr="009B0ED5" w:rsidRDefault="007D570A" w:rsidP="007D570A">
      <w:pPr>
        <w:pStyle w:val="B1"/>
      </w:pPr>
      <w:r w:rsidRPr="009B0ED5">
        <w:t>c)</w:t>
      </w:r>
      <w:r w:rsidRPr="009B0ED5">
        <w:tab/>
        <w:t>"status" - the HTTP status code for this occurrence of the problem;</w:t>
      </w:r>
    </w:p>
    <w:p w14:paraId="14548171" w14:textId="77777777" w:rsidR="007D570A" w:rsidRPr="009B0ED5" w:rsidRDefault="007D570A" w:rsidP="007D570A">
      <w:pPr>
        <w:pStyle w:val="B1"/>
      </w:pPr>
      <w:r w:rsidRPr="009B0ED5">
        <w:t>d)</w:t>
      </w:r>
      <w:r w:rsidRPr="009B0ED5">
        <w:tab/>
        <w:t>"detail" - a human-readable explanation specific to this occurrence of the problem; and</w:t>
      </w:r>
    </w:p>
    <w:p w14:paraId="08F69615" w14:textId="77777777" w:rsidR="007D570A" w:rsidRPr="009B0ED5" w:rsidRDefault="007D570A" w:rsidP="007D570A">
      <w:pPr>
        <w:pStyle w:val="B1"/>
      </w:pPr>
      <w:r w:rsidRPr="009B0ED5">
        <w:t>e)</w:t>
      </w:r>
      <w:r w:rsidRPr="009B0ED5">
        <w:tab/>
        <w:t>"instance" - a URI reference that identifies the specific occurrence of the problem.</w:t>
      </w:r>
    </w:p>
    <w:p w14:paraId="76E868C9" w14:textId="77777777" w:rsidR="007D570A" w:rsidRPr="009B0ED5" w:rsidRDefault="007D570A" w:rsidP="007D570A">
      <w:r w:rsidRPr="009B0ED5">
        <w:t>A particular API may define additional attributes that provide more information about the error.</w:t>
      </w:r>
    </w:p>
    <w:p w14:paraId="4D08D9F6" w14:textId="26A2ECE5" w:rsidR="007D570A" w:rsidRPr="009D0A27" w:rsidRDefault="007D570A" w:rsidP="007D570A">
      <w:pPr>
        <w:pStyle w:val="NO"/>
      </w:pPr>
      <w:r>
        <w:t>NOTE 2:</w:t>
      </w:r>
      <w:r>
        <w:tab/>
      </w:r>
      <w:r w:rsidRPr="009D0A27">
        <w:t>IETF RFC </w:t>
      </w:r>
      <w:r>
        <w:t>9457</w:t>
      </w:r>
      <w:r w:rsidRPr="009D0A27">
        <w:t> [</w:t>
      </w:r>
      <w:r>
        <w:t>19</w:t>
      </w:r>
      <w:r w:rsidRPr="009D0A27">
        <w:t xml:space="preserve">] </w:t>
      </w:r>
      <w:r>
        <w:t xml:space="preserve">allows adding of new properties in the </w:t>
      </w:r>
      <w:r w:rsidRPr="009D0A27">
        <w:t xml:space="preserve">"ProblemDetails" </w:t>
      </w:r>
      <w:r>
        <w:t>object</w:t>
      </w:r>
      <w:r w:rsidRPr="009D0A27">
        <w:t>.</w:t>
      </w:r>
    </w:p>
    <w:p w14:paraId="679E7E6B" w14:textId="77777777" w:rsidR="007D570A" w:rsidRDefault="007D570A" w:rsidP="007D570A">
      <w:pPr>
        <w:rPr>
          <w:lang w:val="en-US" w:eastAsia="fr-FR"/>
        </w:rPr>
      </w:pPr>
      <w:r>
        <w:rPr>
          <w:lang w:val="en-US" w:eastAsia="fr-FR"/>
        </w:rPr>
        <w:t xml:space="preserve">The following additional attributes are generic extensions defined for the </w:t>
      </w:r>
      <w:r>
        <w:t>3GPP 5GC APIs</w:t>
      </w:r>
      <w:r>
        <w:rPr>
          <w:lang w:val="en-US" w:eastAsia="fr-FR"/>
        </w:rPr>
        <w:t>:</w:t>
      </w:r>
    </w:p>
    <w:p w14:paraId="4664B6B9" w14:textId="77777777" w:rsidR="007D570A" w:rsidRPr="009B0ED5" w:rsidRDefault="007D570A" w:rsidP="007D570A">
      <w:pPr>
        <w:pStyle w:val="B1"/>
      </w:pPr>
      <w:r w:rsidRPr="009B0ED5">
        <w:t>a)</w:t>
      </w:r>
      <w:r w:rsidRPr="009B0ED5">
        <w:tab/>
        <w:t>"cause"- a machine-readable application error cause specific to this occurrence of the problem;</w:t>
      </w:r>
      <w:r>
        <w:t xml:space="preserve"> and</w:t>
      </w:r>
    </w:p>
    <w:p w14:paraId="20C2A79B" w14:textId="77777777" w:rsidR="007D570A" w:rsidRPr="009B0ED5" w:rsidRDefault="007D570A" w:rsidP="007D570A">
      <w:pPr>
        <w:pStyle w:val="B1"/>
      </w:pPr>
      <w:r w:rsidRPr="009B0ED5">
        <w:t>b)</w:t>
      </w:r>
      <w:r w:rsidRPr="009B0ED5">
        <w:tab/>
        <w:t>"invalidParams" - invalid parameters causing a request to be rejected.</w:t>
      </w:r>
    </w:p>
    <w:p w14:paraId="66A4BB53" w14:textId="77777777" w:rsidR="007D570A" w:rsidRPr="009B0ED5" w:rsidRDefault="007D570A" w:rsidP="007D570A">
      <w:r w:rsidRPr="009B0ED5">
        <w:t xml:space="preserve">The "cause" attribute should be included and provide application-related error information, if available. Application error causes should be defined in 5GC SBI APIs specifications, using the UPPER_WITH_UNDERSCORE case convention specified in </w:t>
      </w:r>
      <w:r>
        <w:t>clause </w:t>
      </w:r>
      <w:r w:rsidRPr="009B0ED5">
        <w:t>5.1.1.</w:t>
      </w:r>
    </w:p>
    <w:p w14:paraId="58B34D12" w14:textId="77777777" w:rsidR="007D570A" w:rsidRDefault="007D570A" w:rsidP="007D570A">
      <w:pPr>
        <w:pStyle w:val="EX"/>
      </w:pPr>
      <w:r>
        <w:t>EXAMPLE 1:</w:t>
      </w:r>
      <w:r>
        <w:tab/>
        <w:t>"OUT_OF_LADN_SA".</w:t>
      </w:r>
    </w:p>
    <w:p w14:paraId="71A09749" w14:textId="77777777" w:rsidR="007D570A" w:rsidRPr="009B0ED5" w:rsidRDefault="007D570A" w:rsidP="007D570A">
      <w:r w:rsidRPr="009B0ED5">
        <w:t>The "invalidParams" attribute should be used to report invalid parameters when a request is rejected due to invalid parameters.</w:t>
      </w:r>
    </w:p>
    <w:p w14:paraId="38D8AD01" w14:textId="77777777" w:rsidR="007D570A" w:rsidRPr="009B0ED5" w:rsidRDefault="007D570A" w:rsidP="007D570A">
      <w:r w:rsidRPr="009B0ED5">
        <w:lastRenderedPageBreak/>
        <w:t xml:space="preserve">All the application error causes supported by an API should be defined in a specific </w:t>
      </w:r>
      <w:r>
        <w:t>clause</w:t>
      </w:r>
      <w:r w:rsidRPr="009B0ED5">
        <w:t xml:space="preserve"> "Application Errors" under the "Error Handling" </w:t>
      </w:r>
      <w:r>
        <w:t>clause</w:t>
      </w:r>
      <w:r w:rsidRPr="009B0ED5">
        <w:t xml:space="preserve"> specified for the API. The application error causes that a specific service operation may respond should be further listed in the table defining the data structure supported by the response body, with the associated HTTP error status code.</w:t>
      </w:r>
    </w:p>
    <w:p w14:paraId="10DA80B3" w14:textId="77777777" w:rsidR="00552F39" w:rsidRDefault="00552F39" w:rsidP="00552F39">
      <w:r>
        <w:t xml:space="preserve">To enable a SEPP or an SCP for Indirect Communications to provide error details in error responses they originate, all service operations should support returning error responses including </w:t>
      </w:r>
      <w:r w:rsidRPr="00C83F86">
        <w:rPr>
          <w:lang w:val="en-US" w:eastAsia="fr-FR"/>
        </w:rPr>
        <w:t>a representation of a</w:t>
      </w:r>
      <w:r>
        <w:rPr>
          <w:lang w:val="en-US" w:eastAsia="fr-FR"/>
        </w:rPr>
        <w:t xml:space="preserve"> </w:t>
      </w:r>
      <w:r w:rsidRPr="00C83F86">
        <w:rPr>
          <w:lang w:val="en-US" w:eastAsia="fr-FR"/>
        </w:rPr>
        <w:t>"ProblemDetails" data structure</w:t>
      </w:r>
      <w:r>
        <w:rPr>
          <w:lang w:val="en-US" w:eastAsia="fr-FR"/>
        </w:rPr>
        <w:t xml:space="preserve">. If </w:t>
      </w:r>
      <w:r w:rsidRPr="009B0ED5">
        <w:t xml:space="preserve">additional application </w:t>
      </w:r>
      <w:r>
        <w:t xml:space="preserve">specific </w:t>
      </w:r>
      <w:r w:rsidRPr="009B0ED5">
        <w:t xml:space="preserve">information </w:t>
      </w:r>
      <w:r>
        <w:t xml:space="preserve">is required </w:t>
      </w:r>
      <w:r w:rsidRPr="009B0ED5">
        <w:t xml:space="preserve">in </w:t>
      </w:r>
      <w:r>
        <w:t>the</w:t>
      </w:r>
      <w:r w:rsidRPr="009B0ED5">
        <w:t xml:space="preserve"> error response</w:t>
      </w:r>
      <w:r>
        <w:t>s, the API should support returning the additional applicative information as specified in clause 4.8.3. The</w:t>
      </w:r>
      <w:r w:rsidRPr="009D0A27">
        <w:t xml:space="preserve"> NF</w:t>
      </w:r>
      <w:r>
        <w:t>/NF service that generates the HTTP response shall include</w:t>
      </w:r>
      <w:r w:rsidRPr="009D0A27">
        <w:t xml:space="preserve"> </w:t>
      </w:r>
      <w:r>
        <w:t xml:space="preserve">in the HTTP response a </w:t>
      </w:r>
      <w:r w:rsidRPr="009D0A27">
        <w:t xml:space="preserve">"Content-Type" header </w:t>
      </w:r>
      <w:r>
        <w:t xml:space="preserve">field </w:t>
      </w:r>
      <w:r w:rsidRPr="009D0A27">
        <w:t>set to</w:t>
      </w:r>
      <w:r>
        <w:t>:</w:t>
      </w:r>
    </w:p>
    <w:p w14:paraId="29880741" w14:textId="5C614C44" w:rsidR="00552F39" w:rsidRDefault="00552F39" w:rsidP="00552F39">
      <w:pPr>
        <w:pStyle w:val="B1"/>
      </w:pPr>
      <w:r>
        <w:t>-</w:t>
      </w:r>
      <w:r>
        <w:tab/>
      </w:r>
      <w:r w:rsidRPr="009D0A27">
        <w:t>"application/problem+json"</w:t>
      </w:r>
      <w:r>
        <w:t xml:space="preserve">, if the response includes a </w:t>
      </w:r>
      <w:r>
        <w:rPr>
          <w:lang w:eastAsia="fr-FR"/>
        </w:rPr>
        <w:t>content</w:t>
      </w:r>
      <w:r>
        <w:t xml:space="preserve"> containing </w:t>
      </w:r>
      <w:r w:rsidRPr="009D0A27">
        <w:t xml:space="preserve">the "ProblemDetails" </w:t>
      </w:r>
      <w:r>
        <w:t xml:space="preserve">(or extended </w:t>
      </w:r>
      <w:r w:rsidRPr="009D0A27">
        <w:t>ProblemDetails</w:t>
      </w:r>
      <w:r>
        <w:t xml:space="preserve">, see clause 4.8.3) </w:t>
      </w:r>
      <w:r w:rsidRPr="009D0A27">
        <w:t>data structure</w:t>
      </w:r>
      <w:r>
        <w:t>; or</w:t>
      </w:r>
    </w:p>
    <w:p w14:paraId="628B133D" w14:textId="066CA3B4" w:rsidR="00552F39" w:rsidRDefault="00552F39" w:rsidP="00552F39">
      <w:pPr>
        <w:pStyle w:val="B1"/>
      </w:pPr>
      <w:r>
        <w:t>-</w:t>
      </w:r>
      <w:r>
        <w:tab/>
      </w:r>
      <w:r w:rsidRPr="009D0A27">
        <w:t>"application/</w:t>
      </w:r>
      <w:r>
        <w:t>j</w:t>
      </w:r>
      <w:r w:rsidRPr="009D0A27">
        <w:t>son"</w:t>
      </w:r>
      <w:r>
        <w:t xml:space="preserve">, if the response includes a </w:t>
      </w:r>
      <w:r>
        <w:rPr>
          <w:lang w:eastAsia="fr-FR"/>
        </w:rPr>
        <w:t>content</w:t>
      </w:r>
      <w:r>
        <w:t xml:space="preserve"> containing an application-specific </w:t>
      </w:r>
      <w:r w:rsidRPr="009D0A27">
        <w:t>data structure</w:t>
      </w:r>
      <w:r>
        <w:t>.</w:t>
      </w:r>
    </w:p>
    <w:p w14:paraId="0C6E0812" w14:textId="44EA2D75" w:rsidR="00552F39" w:rsidRDefault="00552F39" w:rsidP="00552F39">
      <w:pPr>
        <w:pStyle w:val="NO"/>
      </w:pPr>
      <w:r>
        <w:t>NOTE 3:</w:t>
      </w:r>
      <w:r>
        <w:tab/>
        <w:t xml:space="preserve">Designing an error response </w:t>
      </w:r>
      <w:r>
        <w:rPr>
          <w:lang w:eastAsia="fr-FR"/>
        </w:rPr>
        <w:t>content</w:t>
      </w:r>
      <w:r>
        <w:t xml:space="preserve"> containing an application-specific data structure is discouraged for new APIs or service operations as this prevents a SEPP or an SCP when using indirect communications to include error details for errors they originate. If an API is defined with an application-specific error response body, the API also needs to support an error response body encoding a ProblemDetails object.</w:t>
      </w:r>
    </w:p>
    <w:p w14:paraId="2FAABFAC" w14:textId="5CEFCC1A" w:rsidR="00516776" w:rsidRDefault="00516776" w:rsidP="004F1FBA">
      <w:pPr>
        <w:pStyle w:val="Heading3"/>
        <w:rPr>
          <w:lang w:eastAsia="zh-CN"/>
        </w:rPr>
      </w:pPr>
      <w:bookmarkStart w:id="608" w:name="_Toc177644407"/>
      <w:r>
        <w:rPr>
          <w:lang w:eastAsia="zh-CN"/>
        </w:rPr>
        <w:t>4.8.3</w:t>
      </w:r>
      <w:r>
        <w:rPr>
          <w:lang w:eastAsia="zh-CN"/>
        </w:rPr>
        <w:tab/>
        <w:t>Extending ProblemDetails for API Backward Compatibility</w:t>
      </w:r>
      <w:bookmarkEnd w:id="601"/>
      <w:bookmarkEnd w:id="602"/>
      <w:bookmarkEnd w:id="603"/>
      <w:bookmarkEnd w:id="604"/>
      <w:bookmarkEnd w:id="605"/>
      <w:bookmarkEnd w:id="606"/>
      <w:bookmarkEnd w:id="608"/>
    </w:p>
    <w:p w14:paraId="4487FB88" w14:textId="77777777" w:rsidR="00516776" w:rsidRDefault="00516776" w:rsidP="00516776">
      <w:r w:rsidRPr="009B0ED5">
        <w:t xml:space="preserve">For </w:t>
      </w:r>
      <w:r>
        <w:t xml:space="preserve">a </w:t>
      </w:r>
      <w:r w:rsidRPr="009B0ED5">
        <w:t xml:space="preserve">service operation that </w:t>
      </w:r>
      <w:r>
        <w:t xml:space="preserve">returns "ProblemDetails" in error responses in a given release, if in a later release it is </w:t>
      </w:r>
      <w:r w:rsidRPr="009B0ED5">
        <w:t>require</w:t>
      </w:r>
      <w:r>
        <w:t>d</w:t>
      </w:r>
      <w:r w:rsidRPr="009B0ED5">
        <w:t xml:space="preserve"> to provide additional application </w:t>
      </w:r>
      <w:r>
        <w:t xml:space="preserve">specific </w:t>
      </w:r>
      <w:r w:rsidRPr="009B0ED5">
        <w:t xml:space="preserve">information in </w:t>
      </w:r>
      <w:r>
        <w:t>the</w:t>
      </w:r>
      <w:r w:rsidRPr="009B0ED5">
        <w:t xml:space="preserve"> error response</w:t>
      </w:r>
      <w:r>
        <w:t>s</w:t>
      </w:r>
      <w:r w:rsidRPr="009B0ED5">
        <w:t xml:space="preserve">, </w:t>
      </w:r>
      <w:r>
        <w:t xml:space="preserve">the API should be modified to return </w:t>
      </w:r>
      <w:r w:rsidRPr="009B0ED5">
        <w:t>a</w:t>
      </w:r>
      <w:r>
        <w:t>n</w:t>
      </w:r>
      <w:r w:rsidRPr="009B0ED5">
        <w:t xml:space="preserve"> </w:t>
      </w:r>
      <w:r>
        <w:t>Extended-ProblemDetails data type by reusing the "ProblemDetails" common data type, as specified in clause 5.3.17, to keep the API backward compatibility.</w:t>
      </w:r>
    </w:p>
    <w:p w14:paraId="0D3C3E9D" w14:textId="783DF70A" w:rsidR="00552F39" w:rsidRDefault="00552F39" w:rsidP="00552F39">
      <w:r>
        <w:t xml:space="preserve">The </w:t>
      </w:r>
      <w:r w:rsidRPr="009D0A27">
        <w:t xml:space="preserve">"Content-Type" header </w:t>
      </w:r>
      <w:r>
        <w:t xml:space="preserve">shall be set </w:t>
      </w:r>
      <w:r w:rsidRPr="009D0A27">
        <w:t>to</w:t>
      </w:r>
      <w:r>
        <w:t xml:space="preserve"> </w:t>
      </w:r>
      <w:r w:rsidRPr="009D0A27">
        <w:t>"application/problem+json"</w:t>
      </w:r>
      <w:r>
        <w:t xml:space="preserve"> for the error response with the </w:t>
      </w:r>
      <w:r>
        <w:rPr>
          <w:lang w:eastAsia="fr-FR"/>
        </w:rPr>
        <w:t>content</w:t>
      </w:r>
      <w:r>
        <w:t xml:space="preserve"> containing </w:t>
      </w:r>
      <w:r w:rsidRPr="009D0A27">
        <w:t xml:space="preserve">the </w:t>
      </w:r>
      <w:r>
        <w:t>Extended-</w:t>
      </w:r>
      <w:r w:rsidRPr="009D0A27">
        <w:t xml:space="preserve">ProblemDetails data </w:t>
      </w:r>
      <w:r>
        <w:t>type define above.</w:t>
      </w:r>
    </w:p>
    <w:p w14:paraId="5C656B69" w14:textId="77777777" w:rsidR="00516776" w:rsidRDefault="00516776" w:rsidP="00516776">
      <w:pPr>
        <w:pStyle w:val="EX"/>
      </w:pPr>
      <w:r>
        <w:t>EXAMPLE:</w:t>
      </w:r>
    </w:p>
    <w:p w14:paraId="39D68F22" w14:textId="77777777" w:rsidR="00516776" w:rsidRDefault="00516776" w:rsidP="00516776">
      <w:pPr>
        <w:pStyle w:val="B1"/>
      </w:pPr>
      <w:r>
        <w:t>-</w:t>
      </w:r>
      <w:r>
        <w:tab/>
        <w:t>an "AdditionInfo&lt;ServiceOperation&gt;" structured data type containing the additional information to be returned, as specified in clause 5.2.4.2:</w:t>
      </w:r>
    </w:p>
    <w:p w14:paraId="773DEC15" w14:textId="77777777" w:rsidR="00516776" w:rsidRDefault="00516776" w:rsidP="00516776">
      <w:pPr>
        <w:pStyle w:val="TH"/>
      </w:pPr>
      <w:r>
        <w:rPr>
          <w:lang w:eastAsia="zh-CN"/>
        </w:rPr>
        <w:t xml:space="preserve">Table 4.8.3-1 </w:t>
      </w:r>
      <w:r>
        <w:rPr>
          <w:noProof/>
        </w:rPr>
        <w:t xml:space="preserve">Definition of type </w:t>
      </w:r>
      <w:r>
        <w:t>AdditionInfo&lt;ServiceOperation&gt;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6"/>
        <w:gridCol w:w="1418"/>
        <w:gridCol w:w="850"/>
        <w:gridCol w:w="1559"/>
        <w:gridCol w:w="2127"/>
        <w:gridCol w:w="1861"/>
      </w:tblGrid>
      <w:tr w:rsidR="00516776" w:rsidRPr="00FD48E5" w14:paraId="37ACC43D" w14:textId="77777777" w:rsidTr="00767D31">
        <w:trPr>
          <w:jc w:val="center"/>
        </w:trPr>
        <w:tc>
          <w:tcPr>
            <w:tcW w:w="1806" w:type="dxa"/>
            <w:tcBorders>
              <w:top w:val="single" w:sz="4" w:space="0" w:color="auto"/>
              <w:left w:val="single" w:sz="4" w:space="0" w:color="auto"/>
              <w:bottom w:val="single" w:sz="4" w:space="0" w:color="auto"/>
              <w:right w:val="single" w:sz="4" w:space="0" w:color="auto"/>
            </w:tcBorders>
            <w:shd w:val="clear" w:color="auto" w:fill="C0C0C0"/>
            <w:hideMark/>
          </w:tcPr>
          <w:p w14:paraId="1D96CE94" w14:textId="77777777" w:rsidR="00516776" w:rsidRDefault="00516776" w:rsidP="00767D31">
            <w:pPr>
              <w:pStyle w:val="TAH"/>
            </w:pPr>
            <w:r>
              <w:t>Attribute name</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3D7FBB70" w14:textId="77777777" w:rsidR="00516776" w:rsidRDefault="00516776" w:rsidP="00767D31">
            <w:pPr>
              <w:pStyle w:val="TAH"/>
            </w:pPr>
            <w:r>
              <w:t>Data type</w:t>
            </w:r>
          </w:p>
        </w:tc>
        <w:tc>
          <w:tcPr>
            <w:tcW w:w="850" w:type="dxa"/>
            <w:tcBorders>
              <w:top w:val="single" w:sz="4" w:space="0" w:color="auto"/>
              <w:left w:val="single" w:sz="4" w:space="0" w:color="auto"/>
              <w:bottom w:val="single" w:sz="4" w:space="0" w:color="auto"/>
              <w:right w:val="single" w:sz="4" w:space="0" w:color="auto"/>
            </w:tcBorders>
            <w:shd w:val="clear" w:color="auto" w:fill="C0C0C0"/>
            <w:hideMark/>
          </w:tcPr>
          <w:p w14:paraId="68468FF3" w14:textId="77777777" w:rsidR="00516776" w:rsidRPr="007277D4" w:rsidRDefault="00516776" w:rsidP="00767D31">
            <w:pPr>
              <w:pStyle w:val="TAH"/>
            </w:pPr>
            <w:r>
              <w:t>P</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760D5C6D" w14:textId="77777777" w:rsidR="00516776" w:rsidRDefault="00516776" w:rsidP="00DA446D">
            <w:pPr>
              <w:pStyle w:val="TAH"/>
            </w:pPr>
            <w:r w:rsidRPr="00DA446D">
              <w:t>Cardinality</w:t>
            </w:r>
          </w:p>
        </w:tc>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799FCB2A" w14:textId="77777777" w:rsidR="00516776" w:rsidRDefault="00516776" w:rsidP="00767D31">
            <w:pPr>
              <w:pStyle w:val="TAH"/>
              <w:rPr>
                <w:rFonts w:cs="Arial"/>
                <w:szCs w:val="18"/>
              </w:rPr>
            </w:pPr>
            <w:r>
              <w:rPr>
                <w:rFonts w:cs="Arial"/>
                <w:szCs w:val="18"/>
              </w:rPr>
              <w:t>Description</w:t>
            </w:r>
          </w:p>
        </w:tc>
        <w:tc>
          <w:tcPr>
            <w:tcW w:w="1861" w:type="dxa"/>
            <w:tcBorders>
              <w:top w:val="single" w:sz="4" w:space="0" w:color="auto"/>
              <w:left w:val="single" w:sz="4" w:space="0" w:color="auto"/>
              <w:bottom w:val="single" w:sz="4" w:space="0" w:color="auto"/>
              <w:right w:val="single" w:sz="4" w:space="0" w:color="auto"/>
            </w:tcBorders>
            <w:shd w:val="clear" w:color="auto" w:fill="C0C0C0"/>
          </w:tcPr>
          <w:p w14:paraId="0241F6FC" w14:textId="77777777" w:rsidR="00516776" w:rsidRDefault="00516776" w:rsidP="00767D31">
            <w:pPr>
              <w:pStyle w:val="TAH"/>
              <w:rPr>
                <w:rFonts w:cs="Arial"/>
                <w:szCs w:val="18"/>
              </w:rPr>
            </w:pPr>
            <w:r>
              <w:rPr>
                <w:rFonts w:cs="Arial"/>
                <w:szCs w:val="18"/>
              </w:rPr>
              <w:t>Applicability</w:t>
            </w:r>
          </w:p>
        </w:tc>
      </w:tr>
      <w:tr w:rsidR="00516776" w:rsidRPr="00FD48E5" w14:paraId="3B52422F" w14:textId="77777777" w:rsidTr="00767D31">
        <w:trPr>
          <w:jc w:val="center"/>
        </w:trPr>
        <w:tc>
          <w:tcPr>
            <w:tcW w:w="1806" w:type="dxa"/>
            <w:tcBorders>
              <w:top w:val="single" w:sz="4" w:space="0" w:color="auto"/>
              <w:left w:val="single" w:sz="4" w:space="0" w:color="auto"/>
              <w:bottom w:val="single" w:sz="4" w:space="0" w:color="auto"/>
              <w:right w:val="single" w:sz="4" w:space="0" w:color="auto"/>
            </w:tcBorders>
          </w:tcPr>
          <w:p w14:paraId="79F135D2" w14:textId="77777777" w:rsidR="00516776" w:rsidRDefault="00516776" w:rsidP="00767D31">
            <w:pPr>
              <w:pStyle w:val="TAL"/>
            </w:pPr>
            <w:r w:rsidRPr="0047024E">
              <w:rPr>
                <w:i/>
              </w:rPr>
              <w:t>&lt;</w:t>
            </w:r>
            <w:r w:rsidRPr="00172CAF">
              <w:rPr>
                <w:i/>
              </w:rPr>
              <w:t>attribute</w:t>
            </w:r>
            <w:r>
              <w:rPr>
                <w:i/>
              </w:rPr>
              <w:t>s</w:t>
            </w:r>
            <w:r w:rsidRPr="0047024E">
              <w:rPr>
                <w:i/>
              </w:rPr>
              <w:t xml:space="preserve"> of additional information&gt;</w:t>
            </w:r>
          </w:p>
        </w:tc>
        <w:tc>
          <w:tcPr>
            <w:tcW w:w="1418" w:type="dxa"/>
            <w:tcBorders>
              <w:top w:val="single" w:sz="4" w:space="0" w:color="auto"/>
              <w:left w:val="single" w:sz="4" w:space="0" w:color="auto"/>
              <w:bottom w:val="single" w:sz="4" w:space="0" w:color="auto"/>
              <w:right w:val="single" w:sz="4" w:space="0" w:color="auto"/>
            </w:tcBorders>
          </w:tcPr>
          <w:p w14:paraId="35AAAC15" w14:textId="77777777" w:rsidR="00516776" w:rsidRDefault="00516776" w:rsidP="00767D31">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 or "Any Type"</w:t>
            </w:r>
          </w:p>
        </w:tc>
        <w:tc>
          <w:tcPr>
            <w:tcW w:w="850" w:type="dxa"/>
            <w:tcBorders>
              <w:top w:val="single" w:sz="4" w:space="0" w:color="auto"/>
              <w:left w:val="single" w:sz="4" w:space="0" w:color="auto"/>
              <w:bottom w:val="single" w:sz="4" w:space="0" w:color="auto"/>
              <w:right w:val="single" w:sz="4" w:space="0" w:color="auto"/>
            </w:tcBorders>
          </w:tcPr>
          <w:p w14:paraId="6F985F98" w14:textId="77777777" w:rsidR="00516776" w:rsidRDefault="00516776" w:rsidP="00767D31">
            <w:pPr>
              <w:pStyle w:val="TAC"/>
            </w:pPr>
            <w:r>
              <w:t>"M", "C" or "O"</w:t>
            </w:r>
          </w:p>
        </w:tc>
        <w:tc>
          <w:tcPr>
            <w:tcW w:w="1559" w:type="dxa"/>
            <w:tcBorders>
              <w:top w:val="single" w:sz="4" w:space="0" w:color="auto"/>
              <w:left w:val="single" w:sz="4" w:space="0" w:color="auto"/>
              <w:bottom w:val="single" w:sz="4" w:space="0" w:color="auto"/>
              <w:right w:val="single" w:sz="4" w:space="0" w:color="auto"/>
            </w:tcBorders>
          </w:tcPr>
          <w:p w14:paraId="43982C60" w14:textId="77777777" w:rsidR="00516776" w:rsidRPr="00683AD6" w:rsidRDefault="00516776" w:rsidP="00767D31">
            <w:pPr>
              <w:pStyle w:val="TAL"/>
            </w:pPr>
            <w:r w:rsidRPr="00683AD6">
              <w:t>"0..1", "1" or "</w:t>
            </w:r>
            <w:r w:rsidRPr="00970CC2">
              <w:t>M</w:t>
            </w:r>
            <w:r w:rsidRPr="00683AD6">
              <w:t>..</w:t>
            </w:r>
            <w:r w:rsidRPr="00970CC2">
              <w:t>N</w:t>
            </w:r>
            <w:r w:rsidRPr="00683AD6">
              <w:t>"</w:t>
            </w:r>
          </w:p>
        </w:tc>
        <w:tc>
          <w:tcPr>
            <w:tcW w:w="2127" w:type="dxa"/>
            <w:tcBorders>
              <w:top w:val="single" w:sz="4" w:space="0" w:color="auto"/>
              <w:left w:val="single" w:sz="4" w:space="0" w:color="auto"/>
              <w:bottom w:val="single" w:sz="4" w:space="0" w:color="auto"/>
              <w:right w:val="single" w:sz="4" w:space="0" w:color="auto"/>
            </w:tcBorders>
          </w:tcPr>
          <w:p w14:paraId="3FEB36EB" w14:textId="77777777" w:rsidR="00516776" w:rsidRDefault="00516776" w:rsidP="00767D31">
            <w:pPr>
              <w:pStyle w:val="TAL"/>
              <w:rPr>
                <w:rFonts w:cs="Arial"/>
                <w:szCs w:val="18"/>
              </w:rPr>
            </w:pPr>
            <w:r w:rsidRPr="001769FF">
              <w:t>&lt;only if applicable&gt;</w:t>
            </w:r>
          </w:p>
        </w:tc>
        <w:tc>
          <w:tcPr>
            <w:tcW w:w="1861" w:type="dxa"/>
            <w:tcBorders>
              <w:top w:val="single" w:sz="4" w:space="0" w:color="auto"/>
              <w:left w:val="single" w:sz="4" w:space="0" w:color="auto"/>
              <w:bottom w:val="single" w:sz="4" w:space="0" w:color="auto"/>
              <w:right w:val="single" w:sz="4" w:space="0" w:color="auto"/>
            </w:tcBorders>
          </w:tcPr>
          <w:p w14:paraId="3DA69942" w14:textId="77777777" w:rsidR="00516776" w:rsidRPr="001769FF" w:rsidRDefault="00516776" w:rsidP="00767D31">
            <w:pPr>
              <w:pStyle w:val="TAL"/>
            </w:pPr>
          </w:p>
        </w:tc>
      </w:tr>
    </w:tbl>
    <w:p w14:paraId="5DC1CA4E" w14:textId="77777777" w:rsidR="00516776" w:rsidRDefault="00516776" w:rsidP="00516776">
      <w:pPr>
        <w:pStyle w:val="TH"/>
        <w:rPr>
          <w:lang w:eastAsia="zh-CN"/>
        </w:rPr>
      </w:pPr>
    </w:p>
    <w:p w14:paraId="6E7B0C3E" w14:textId="77777777" w:rsidR="00516776" w:rsidRDefault="00516776" w:rsidP="00516776">
      <w:pPr>
        <w:pStyle w:val="B1"/>
      </w:pPr>
      <w:r>
        <w:t>-</w:t>
      </w:r>
      <w:r>
        <w:tab/>
        <w:t>a "</w:t>
      </w:r>
      <w:r>
        <w:rPr>
          <w:noProof/>
        </w:rPr>
        <w:t>ProblemDetails&lt;ServiceOperation&gt;"</w:t>
      </w:r>
      <w:r>
        <w:t xml:space="preserve"> data type as combination of "ProblemDetails" common data type and "AdditionInfo&lt;ServiceOperation&gt;" data type define above, as specified in clause 5.2.4.5:</w:t>
      </w:r>
    </w:p>
    <w:p w14:paraId="019194AC" w14:textId="77777777" w:rsidR="00516776" w:rsidRDefault="00516776" w:rsidP="00516776">
      <w:pPr>
        <w:pStyle w:val="TH"/>
      </w:pPr>
      <w:r>
        <w:rPr>
          <w:lang w:eastAsia="zh-CN"/>
        </w:rPr>
        <w:t xml:space="preserve">Table 4.8.3-2 </w:t>
      </w:r>
      <w:r>
        <w:rPr>
          <w:noProof/>
        </w:rPr>
        <w:t>Definition of type ProblemDetails&lt;ServiceOperation&gt;</w:t>
      </w:r>
      <w:r>
        <w:t xml:space="preserve"> </w:t>
      </w:r>
      <w:r>
        <w:rPr>
          <w:noProof/>
        </w:rPr>
        <w:t xml:space="preserve">as a list of </w:t>
      </w:r>
      <w:r>
        <w:t>to be combined data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35"/>
        <w:gridCol w:w="1260"/>
        <w:gridCol w:w="2643"/>
        <w:gridCol w:w="2480"/>
      </w:tblGrid>
      <w:tr w:rsidR="00516776" w:rsidRPr="00FD48E5" w14:paraId="2121E2C2" w14:textId="77777777" w:rsidTr="00767D31">
        <w:trPr>
          <w:jc w:val="center"/>
        </w:trPr>
        <w:tc>
          <w:tcPr>
            <w:tcW w:w="2335" w:type="dxa"/>
            <w:tcBorders>
              <w:top w:val="single" w:sz="4" w:space="0" w:color="auto"/>
              <w:left w:val="single" w:sz="4" w:space="0" w:color="auto"/>
              <w:bottom w:val="single" w:sz="4" w:space="0" w:color="auto"/>
              <w:right w:val="single" w:sz="4" w:space="0" w:color="auto"/>
            </w:tcBorders>
            <w:shd w:val="clear" w:color="auto" w:fill="C0C0C0"/>
            <w:hideMark/>
          </w:tcPr>
          <w:p w14:paraId="49013E8F" w14:textId="77777777" w:rsidR="00516776" w:rsidRDefault="00516776" w:rsidP="00767D31">
            <w:pPr>
              <w:pStyle w:val="TAH"/>
            </w:pPr>
            <w:r>
              <w:t>Data type</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4FC9D701" w14:textId="77777777" w:rsidR="00516776" w:rsidRDefault="00516776" w:rsidP="00DA446D">
            <w:pPr>
              <w:pStyle w:val="TAH"/>
            </w:pPr>
            <w:r w:rsidRPr="00DA446D">
              <w:t>Cardinality</w:t>
            </w:r>
          </w:p>
        </w:tc>
        <w:tc>
          <w:tcPr>
            <w:tcW w:w="2643" w:type="dxa"/>
            <w:tcBorders>
              <w:top w:val="single" w:sz="4" w:space="0" w:color="auto"/>
              <w:left w:val="single" w:sz="4" w:space="0" w:color="auto"/>
              <w:bottom w:val="single" w:sz="4" w:space="0" w:color="auto"/>
              <w:right w:val="single" w:sz="4" w:space="0" w:color="auto"/>
            </w:tcBorders>
            <w:shd w:val="clear" w:color="auto" w:fill="C0C0C0"/>
            <w:hideMark/>
          </w:tcPr>
          <w:p w14:paraId="0D4A2B9D" w14:textId="77777777" w:rsidR="00516776" w:rsidRDefault="00516776" w:rsidP="00767D31">
            <w:pPr>
              <w:pStyle w:val="TAH"/>
              <w:rPr>
                <w:rFonts w:cs="Arial"/>
                <w:szCs w:val="18"/>
              </w:rPr>
            </w:pPr>
            <w:r>
              <w:rPr>
                <w:rFonts w:cs="Arial"/>
                <w:szCs w:val="18"/>
              </w:rPr>
              <w:t>Description</w:t>
            </w:r>
          </w:p>
        </w:tc>
        <w:tc>
          <w:tcPr>
            <w:tcW w:w="2480" w:type="dxa"/>
            <w:tcBorders>
              <w:top w:val="single" w:sz="4" w:space="0" w:color="auto"/>
              <w:left w:val="single" w:sz="4" w:space="0" w:color="auto"/>
              <w:bottom w:val="single" w:sz="4" w:space="0" w:color="auto"/>
              <w:right w:val="single" w:sz="4" w:space="0" w:color="auto"/>
            </w:tcBorders>
            <w:shd w:val="clear" w:color="auto" w:fill="C0C0C0"/>
          </w:tcPr>
          <w:p w14:paraId="7177EF3D" w14:textId="77777777" w:rsidR="00516776" w:rsidRDefault="00516776" w:rsidP="00767D31">
            <w:pPr>
              <w:pStyle w:val="TAH"/>
              <w:rPr>
                <w:rFonts w:cs="Arial"/>
                <w:szCs w:val="18"/>
              </w:rPr>
            </w:pPr>
            <w:r>
              <w:rPr>
                <w:rFonts w:cs="Arial"/>
                <w:szCs w:val="18"/>
              </w:rPr>
              <w:t>Applicability</w:t>
            </w:r>
          </w:p>
        </w:tc>
      </w:tr>
      <w:tr w:rsidR="00516776" w:rsidRPr="00FD48E5" w14:paraId="73D262D4" w14:textId="77777777" w:rsidTr="00767D31">
        <w:trPr>
          <w:jc w:val="center"/>
        </w:trPr>
        <w:tc>
          <w:tcPr>
            <w:tcW w:w="2335" w:type="dxa"/>
            <w:tcBorders>
              <w:top w:val="single" w:sz="4" w:space="0" w:color="auto"/>
              <w:left w:val="single" w:sz="4" w:space="0" w:color="auto"/>
              <w:bottom w:val="single" w:sz="4" w:space="0" w:color="auto"/>
              <w:right w:val="single" w:sz="4" w:space="0" w:color="auto"/>
            </w:tcBorders>
          </w:tcPr>
          <w:p w14:paraId="2C050006" w14:textId="77777777" w:rsidR="00516776" w:rsidRDefault="00516776" w:rsidP="00767D31">
            <w:pPr>
              <w:pStyle w:val="TAL"/>
            </w:pPr>
            <w:r>
              <w:t>ProblemDetails</w:t>
            </w:r>
          </w:p>
        </w:tc>
        <w:tc>
          <w:tcPr>
            <w:tcW w:w="1260" w:type="dxa"/>
            <w:tcBorders>
              <w:top w:val="single" w:sz="4" w:space="0" w:color="auto"/>
              <w:left w:val="single" w:sz="4" w:space="0" w:color="auto"/>
              <w:bottom w:val="single" w:sz="4" w:space="0" w:color="auto"/>
              <w:right w:val="single" w:sz="4" w:space="0" w:color="auto"/>
            </w:tcBorders>
          </w:tcPr>
          <w:p w14:paraId="56DEADF6" w14:textId="77777777" w:rsidR="00516776" w:rsidRDefault="00516776" w:rsidP="00767D31">
            <w:pPr>
              <w:pStyle w:val="TAL"/>
            </w:pPr>
            <w:r>
              <w:t>1</w:t>
            </w:r>
          </w:p>
        </w:tc>
        <w:tc>
          <w:tcPr>
            <w:tcW w:w="2643" w:type="dxa"/>
            <w:tcBorders>
              <w:top w:val="single" w:sz="4" w:space="0" w:color="auto"/>
              <w:left w:val="single" w:sz="4" w:space="0" w:color="auto"/>
              <w:bottom w:val="single" w:sz="4" w:space="0" w:color="auto"/>
              <w:right w:val="single" w:sz="4" w:space="0" w:color="auto"/>
            </w:tcBorders>
          </w:tcPr>
          <w:p w14:paraId="37C490A8" w14:textId="77777777" w:rsidR="00516776" w:rsidRDefault="00516776" w:rsidP="00767D31">
            <w:pPr>
              <w:pStyle w:val="TAL"/>
              <w:rPr>
                <w:rFonts w:cs="Arial"/>
                <w:szCs w:val="18"/>
              </w:rPr>
            </w:pPr>
            <w:r w:rsidRPr="001769FF">
              <w:t>&lt;only if applicable&gt;</w:t>
            </w:r>
          </w:p>
        </w:tc>
        <w:tc>
          <w:tcPr>
            <w:tcW w:w="2480" w:type="dxa"/>
            <w:tcBorders>
              <w:top w:val="single" w:sz="4" w:space="0" w:color="auto"/>
              <w:left w:val="single" w:sz="4" w:space="0" w:color="auto"/>
              <w:bottom w:val="single" w:sz="4" w:space="0" w:color="auto"/>
              <w:right w:val="single" w:sz="4" w:space="0" w:color="auto"/>
            </w:tcBorders>
          </w:tcPr>
          <w:p w14:paraId="0AEE5227" w14:textId="77777777" w:rsidR="00516776" w:rsidRPr="001769FF" w:rsidRDefault="00516776" w:rsidP="00767D31">
            <w:pPr>
              <w:pStyle w:val="TAL"/>
            </w:pPr>
          </w:p>
        </w:tc>
      </w:tr>
      <w:tr w:rsidR="00516776" w:rsidRPr="00FD48E5" w14:paraId="760CCA70" w14:textId="77777777" w:rsidTr="00767D31">
        <w:trPr>
          <w:jc w:val="center"/>
        </w:trPr>
        <w:tc>
          <w:tcPr>
            <w:tcW w:w="2335" w:type="dxa"/>
            <w:tcBorders>
              <w:top w:val="single" w:sz="4" w:space="0" w:color="auto"/>
              <w:left w:val="single" w:sz="4" w:space="0" w:color="auto"/>
              <w:bottom w:val="single" w:sz="4" w:space="0" w:color="auto"/>
              <w:right w:val="single" w:sz="4" w:space="0" w:color="auto"/>
            </w:tcBorders>
          </w:tcPr>
          <w:p w14:paraId="692655DA" w14:textId="77777777" w:rsidR="00516776" w:rsidRDefault="00516776" w:rsidP="00767D31">
            <w:pPr>
              <w:pStyle w:val="TAL"/>
            </w:pPr>
            <w:r>
              <w:t>AdditionInfo&lt;ServiceOperation&gt;</w:t>
            </w:r>
          </w:p>
        </w:tc>
        <w:tc>
          <w:tcPr>
            <w:tcW w:w="1260" w:type="dxa"/>
            <w:tcBorders>
              <w:top w:val="single" w:sz="4" w:space="0" w:color="auto"/>
              <w:left w:val="single" w:sz="4" w:space="0" w:color="auto"/>
              <w:bottom w:val="single" w:sz="4" w:space="0" w:color="auto"/>
              <w:right w:val="single" w:sz="4" w:space="0" w:color="auto"/>
            </w:tcBorders>
          </w:tcPr>
          <w:p w14:paraId="7EB86954" w14:textId="77777777" w:rsidR="00516776" w:rsidRDefault="00516776" w:rsidP="00767D31">
            <w:pPr>
              <w:pStyle w:val="TAL"/>
            </w:pPr>
            <w:r>
              <w:t>1</w:t>
            </w:r>
          </w:p>
        </w:tc>
        <w:tc>
          <w:tcPr>
            <w:tcW w:w="2643" w:type="dxa"/>
            <w:tcBorders>
              <w:top w:val="single" w:sz="4" w:space="0" w:color="auto"/>
              <w:left w:val="single" w:sz="4" w:space="0" w:color="auto"/>
              <w:bottom w:val="single" w:sz="4" w:space="0" w:color="auto"/>
              <w:right w:val="single" w:sz="4" w:space="0" w:color="auto"/>
            </w:tcBorders>
          </w:tcPr>
          <w:p w14:paraId="03ADB341" w14:textId="77777777" w:rsidR="00516776" w:rsidRDefault="00516776" w:rsidP="00767D31">
            <w:pPr>
              <w:pStyle w:val="TAL"/>
              <w:rPr>
                <w:rFonts w:cs="Arial"/>
                <w:szCs w:val="18"/>
              </w:rPr>
            </w:pPr>
            <w:r w:rsidRPr="001769FF">
              <w:t>&lt;only if applicable&gt;</w:t>
            </w:r>
          </w:p>
        </w:tc>
        <w:tc>
          <w:tcPr>
            <w:tcW w:w="2480" w:type="dxa"/>
            <w:tcBorders>
              <w:top w:val="single" w:sz="4" w:space="0" w:color="auto"/>
              <w:left w:val="single" w:sz="4" w:space="0" w:color="auto"/>
              <w:bottom w:val="single" w:sz="4" w:space="0" w:color="auto"/>
              <w:right w:val="single" w:sz="4" w:space="0" w:color="auto"/>
            </w:tcBorders>
          </w:tcPr>
          <w:p w14:paraId="39C28248" w14:textId="77777777" w:rsidR="00516776" w:rsidRPr="001769FF" w:rsidRDefault="00516776" w:rsidP="00767D31">
            <w:pPr>
              <w:pStyle w:val="TAL"/>
            </w:pPr>
          </w:p>
        </w:tc>
      </w:tr>
    </w:tbl>
    <w:p w14:paraId="63BF1310" w14:textId="77777777" w:rsidR="00516776" w:rsidRPr="00DA446D" w:rsidRDefault="00516776" w:rsidP="00DA446D"/>
    <w:p w14:paraId="344B27B4" w14:textId="77777777" w:rsidR="00516776" w:rsidRDefault="00516776" w:rsidP="00516776">
      <w:pPr>
        <w:pStyle w:val="B1"/>
      </w:pPr>
      <w:r>
        <w:t xml:space="preserve">Example OpenAPI specification of </w:t>
      </w:r>
      <w:r>
        <w:rPr>
          <w:noProof/>
        </w:rPr>
        <w:t>ProblemDetails&lt;ServiceOperation&gt; data type, as specified in clause 5.3.10:</w:t>
      </w:r>
    </w:p>
    <w:p w14:paraId="423EE488" w14:textId="77777777" w:rsidR="00516776" w:rsidRPr="00D65A82" w:rsidRDefault="00516776" w:rsidP="00DA446D">
      <w:pPr>
        <w:pStyle w:val="PL"/>
      </w:pPr>
      <w:r w:rsidRPr="00DA446D">
        <w:t>components:</w:t>
      </w:r>
    </w:p>
    <w:p w14:paraId="01D1FB78" w14:textId="77777777" w:rsidR="00516776" w:rsidRPr="00D65A82" w:rsidRDefault="00516776" w:rsidP="00DA446D">
      <w:pPr>
        <w:pStyle w:val="PL"/>
      </w:pPr>
      <w:r w:rsidRPr="00DA446D">
        <w:t xml:space="preserve">  schemas:</w:t>
      </w:r>
    </w:p>
    <w:p w14:paraId="6FA8D7B3" w14:textId="77777777" w:rsidR="00516776" w:rsidRPr="00D65A82" w:rsidRDefault="00516776" w:rsidP="00DA446D">
      <w:pPr>
        <w:pStyle w:val="PL"/>
      </w:pPr>
      <w:r w:rsidRPr="00DA446D">
        <w:t xml:space="preserve">    ProblemDetails&lt;ServiceOperation&gt;:</w:t>
      </w:r>
    </w:p>
    <w:p w14:paraId="3B67D535" w14:textId="77777777" w:rsidR="00516776" w:rsidRDefault="00516776" w:rsidP="00DA446D">
      <w:pPr>
        <w:pStyle w:val="PL"/>
      </w:pPr>
      <w:r w:rsidRPr="00DA446D">
        <w:t xml:space="preserve">      allOf:</w:t>
      </w:r>
    </w:p>
    <w:p w14:paraId="196B214E" w14:textId="77777777" w:rsidR="00516776" w:rsidRDefault="00516776" w:rsidP="00DA446D">
      <w:pPr>
        <w:pStyle w:val="PL"/>
      </w:pPr>
      <w:r w:rsidRPr="00DA446D">
        <w:t xml:space="preserve">      - $ref: 'TS29571_CommonData.yaml#/components/schemas/ProblemDetails'</w:t>
      </w:r>
    </w:p>
    <w:p w14:paraId="3DE97904" w14:textId="77777777" w:rsidR="00516776" w:rsidRDefault="00516776" w:rsidP="00DA446D">
      <w:pPr>
        <w:pStyle w:val="PL"/>
      </w:pPr>
      <w:r w:rsidRPr="00DA446D">
        <w:lastRenderedPageBreak/>
        <w:t xml:space="preserve">      - $ref: '#/components/schemas/AdditionInfo&lt;ServiceOperation&gt;'</w:t>
      </w:r>
    </w:p>
    <w:p w14:paraId="40D45376" w14:textId="77777777" w:rsidR="00516776" w:rsidRDefault="00516776" w:rsidP="00516776">
      <w:pPr>
        <w:pStyle w:val="B1"/>
      </w:pPr>
    </w:p>
    <w:p w14:paraId="2C92BADF" w14:textId="77777777" w:rsidR="00516776" w:rsidRDefault="00516776" w:rsidP="00516776">
      <w:pPr>
        <w:pStyle w:val="B1"/>
      </w:pPr>
      <w:r>
        <w:t xml:space="preserve">Example OpenAPI specification of an error response returning </w:t>
      </w:r>
      <w:r>
        <w:rPr>
          <w:noProof/>
        </w:rPr>
        <w:t>ProblemDetails&lt;ServiceOperation&gt; data type:</w:t>
      </w:r>
    </w:p>
    <w:p w14:paraId="1417D129" w14:textId="77777777" w:rsidR="00516776" w:rsidRPr="00CF152B" w:rsidRDefault="00516776" w:rsidP="00DA446D">
      <w:pPr>
        <w:pStyle w:val="PL"/>
      </w:pPr>
      <w:r w:rsidRPr="00DA446D">
        <w:t xml:space="preserve">  responses:</w:t>
      </w:r>
    </w:p>
    <w:p w14:paraId="70BFC4B1" w14:textId="77777777" w:rsidR="00516776" w:rsidRPr="00CF152B" w:rsidRDefault="00516776" w:rsidP="00DA446D">
      <w:pPr>
        <w:pStyle w:val="PL"/>
      </w:pPr>
      <w:r w:rsidRPr="00DA446D">
        <w:t xml:space="preserve">    '504':</w:t>
      </w:r>
    </w:p>
    <w:p w14:paraId="07E9C05A" w14:textId="77777777" w:rsidR="00516776" w:rsidRPr="00CF152B" w:rsidRDefault="00516776" w:rsidP="00DA446D">
      <w:pPr>
        <w:pStyle w:val="PL"/>
      </w:pPr>
      <w:r w:rsidRPr="00DA446D">
        <w:t xml:space="preserve">      description: Gateway Timeout</w:t>
      </w:r>
    </w:p>
    <w:p w14:paraId="2D84EE86" w14:textId="77777777" w:rsidR="00516776" w:rsidRPr="00CF152B" w:rsidRDefault="00516776" w:rsidP="00DA446D">
      <w:pPr>
        <w:pStyle w:val="PL"/>
      </w:pPr>
      <w:r w:rsidRPr="00DA446D">
        <w:t xml:space="preserve">      content:</w:t>
      </w:r>
    </w:p>
    <w:p w14:paraId="5FBF5C80" w14:textId="77777777" w:rsidR="00516776" w:rsidRPr="00CF152B" w:rsidRDefault="00516776" w:rsidP="00DA446D">
      <w:pPr>
        <w:pStyle w:val="PL"/>
      </w:pPr>
      <w:r w:rsidRPr="00DA446D">
        <w:t xml:space="preserve">        application/problem+json:</w:t>
      </w:r>
    </w:p>
    <w:p w14:paraId="4B4C81D3" w14:textId="77777777" w:rsidR="00516776" w:rsidRPr="00CF152B" w:rsidRDefault="00516776" w:rsidP="00DA446D">
      <w:pPr>
        <w:pStyle w:val="PL"/>
      </w:pPr>
      <w:r w:rsidRPr="00DA446D">
        <w:t xml:space="preserve">          schema:</w:t>
      </w:r>
    </w:p>
    <w:p w14:paraId="511D67FF" w14:textId="77777777" w:rsidR="00516776" w:rsidRDefault="00516776" w:rsidP="00DA446D">
      <w:pPr>
        <w:pStyle w:val="PL"/>
      </w:pPr>
      <w:r w:rsidRPr="00DA446D">
        <w:t xml:space="preserve">            $ref: '#/components/schemas/ProblemDetails&lt;ServiceOperation&gt;'</w:t>
      </w:r>
    </w:p>
    <w:p w14:paraId="702B9480" w14:textId="77777777" w:rsidR="00516776" w:rsidRPr="00AE2341" w:rsidRDefault="00516776" w:rsidP="00516776">
      <w:pPr>
        <w:rPr>
          <w:noProof/>
        </w:rPr>
      </w:pPr>
    </w:p>
    <w:p w14:paraId="52ECDDCC" w14:textId="77777777" w:rsidR="00516776" w:rsidRDefault="00516776" w:rsidP="004F1FBA">
      <w:pPr>
        <w:pStyle w:val="Heading2"/>
        <w:rPr>
          <w:lang w:eastAsia="zh-CN"/>
        </w:rPr>
      </w:pPr>
      <w:bookmarkStart w:id="609" w:name="_Toc27751638"/>
      <w:bookmarkStart w:id="610" w:name="_Toc35971724"/>
      <w:bookmarkStart w:id="611" w:name="_Toc35975973"/>
      <w:bookmarkStart w:id="612" w:name="_Toc44849430"/>
      <w:bookmarkStart w:id="613" w:name="_Toc51853071"/>
      <w:bookmarkStart w:id="614" w:name="_Toc51859744"/>
      <w:bookmarkStart w:id="615" w:name="_Toc177644408"/>
      <w:r>
        <w:t>4.9</w:t>
      </w:r>
      <w:r w:rsidRPr="004D3578">
        <w:rPr>
          <w:lang w:eastAsia="zh-CN"/>
        </w:rPr>
        <w:tab/>
      </w:r>
      <w:r>
        <w:rPr>
          <w:lang w:eastAsia="zh-CN"/>
        </w:rPr>
        <w:t>Transferring multiple resources to a NF Service Consumer</w:t>
      </w:r>
      <w:bookmarkEnd w:id="607"/>
      <w:bookmarkEnd w:id="609"/>
      <w:bookmarkEnd w:id="610"/>
      <w:bookmarkEnd w:id="611"/>
      <w:bookmarkEnd w:id="612"/>
      <w:bookmarkEnd w:id="613"/>
      <w:bookmarkEnd w:id="614"/>
      <w:bookmarkEnd w:id="615"/>
    </w:p>
    <w:p w14:paraId="6405B924" w14:textId="77777777" w:rsidR="00516776" w:rsidRDefault="00516776" w:rsidP="004F1FBA">
      <w:pPr>
        <w:pStyle w:val="Heading3"/>
        <w:rPr>
          <w:lang w:eastAsia="zh-CN"/>
        </w:rPr>
      </w:pPr>
      <w:bookmarkStart w:id="616" w:name="_Toc19702478"/>
      <w:bookmarkStart w:id="617" w:name="_Toc27751639"/>
      <w:bookmarkStart w:id="618" w:name="_Toc35971725"/>
      <w:bookmarkStart w:id="619" w:name="_Toc35975974"/>
      <w:bookmarkStart w:id="620" w:name="_Toc44849431"/>
      <w:bookmarkStart w:id="621" w:name="_Toc51853072"/>
      <w:bookmarkStart w:id="622" w:name="_Toc51859745"/>
      <w:bookmarkStart w:id="623" w:name="_Toc177644409"/>
      <w:r>
        <w:rPr>
          <w:lang w:eastAsia="zh-CN"/>
        </w:rPr>
        <w:t>4.9.1</w:t>
      </w:r>
      <w:r>
        <w:rPr>
          <w:lang w:eastAsia="zh-CN"/>
        </w:rPr>
        <w:tab/>
        <w:t>General</w:t>
      </w:r>
      <w:bookmarkEnd w:id="616"/>
      <w:bookmarkEnd w:id="617"/>
      <w:bookmarkEnd w:id="618"/>
      <w:bookmarkEnd w:id="619"/>
      <w:bookmarkEnd w:id="620"/>
      <w:bookmarkEnd w:id="621"/>
      <w:bookmarkEnd w:id="622"/>
      <w:bookmarkEnd w:id="623"/>
    </w:p>
    <w:p w14:paraId="4A9C98B5" w14:textId="40727494" w:rsidR="00516776" w:rsidRDefault="00516776" w:rsidP="00516776">
      <w:pPr>
        <w:rPr>
          <w:lang w:val="en-US" w:eastAsia="zh-CN"/>
        </w:rPr>
      </w:pPr>
      <w:r>
        <w:rPr>
          <w:lang w:val="en-US" w:eastAsia="zh-CN"/>
        </w:rPr>
        <w:t xml:space="preserve">This clause describes some possible options that an API may implement when a NF Service Producer needs to return the representations of multiple resources to a NF Service Consumer, e.g. during the query of a large collection of resources (see </w:t>
      </w:r>
      <w:r w:rsidR="004F6487">
        <w:rPr>
          <w:lang w:val="en-US" w:eastAsia="zh-CN"/>
        </w:rPr>
        <w:t>clause </w:t>
      </w:r>
      <w:r w:rsidR="004F6487">
        <w:t>4</w:t>
      </w:r>
      <w:r>
        <w:t>.6.1.1.2.2</w:t>
      </w:r>
      <w:r>
        <w:rPr>
          <w:lang w:val="en-US" w:eastAsia="zh-CN"/>
        </w:rPr>
        <w:t>).</w:t>
      </w:r>
    </w:p>
    <w:p w14:paraId="749B308B" w14:textId="77777777" w:rsidR="00516776" w:rsidRDefault="00516776" w:rsidP="00516776">
      <w:pPr>
        <w:rPr>
          <w:lang w:val="en-US" w:eastAsia="zh-CN"/>
        </w:rPr>
      </w:pPr>
      <w:r>
        <w:rPr>
          <w:lang w:val="en-US" w:eastAsia="zh-CN"/>
        </w:rPr>
        <w:t>Which options an API may support is defined in the respective stage 3 specification of the API.</w:t>
      </w:r>
    </w:p>
    <w:p w14:paraId="00A227B5" w14:textId="77777777" w:rsidR="00516776" w:rsidRDefault="00516776" w:rsidP="004F1FBA">
      <w:pPr>
        <w:pStyle w:val="Heading3"/>
        <w:rPr>
          <w:lang w:val="en-US" w:eastAsia="zh-CN"/>
        </w:rPr>
      </w:pPr>
      <w:bookmarkStart w:id="624" w:name="_Toc19702479"/>
      <w:bookmarkStart w:id="625" w:name="_Toc27751640"/>
      <w:bookmarkStart w:id="626" w:name="_Toc35971726"/>
      <w:bookmarkStart w:id="627" w:name="_Toc35975975"/>
      <w:bookmarkStart w:id="628" w:name="_Toc44849432"/>
      <w:bookmarkStart w:id="629" w:name="_Toc51853073"/>
      <w:bookmarkStart w:id="630" w:name="_Toc51859746"/>
      <w:bookmarkStart w:id="631" w:name="_Toc177644410"/>
      <w:r>
        <w:rPr>
          <w:lang w:val="en-US" w:eastAsia="zh-CN"/>
        </w:rPr>
        <w:t>4.9.2</w:t>
      </w:r>
      <w:r>
        <w:rPr>
          <w:lang w:val="en-US" w:eastAsia="zh-CN"/>
        </w:rPr>
        <w:tab/>
        <w:t>Direct Delivery</w:t>
      </w:r>
      <w:bookmarkEnd w:id="624"/>
      <w:bookmarkEnd w:id="625"/>
      <w:bookmarkEnd w:id="626"/>
      <w:bookmarkEnd w:id="627"/>
      <w:bookmarkEnd w:id="628"/>
      <w:bookmarkEnd w:id="629"/>
      <w:bookmarkEnd w:id="630"/>
      <w:bookmarkEnd w:id="631"/>
    </w:p>
    <w:p w14:paraId="67D9EABF" w14:textId="77777777" w:rsidR="00516776" w:rsidRDefault="00516776" w:rsidP="00516776">
      <w:pPr>
        <w:rPr>
          <w:lang w:val="en-US" w:eastAsia="zh-CN"/>
        </w:rPr>
      </w:pPr>
      <w:r>
        <w:rPr>
          <w:lang w:val="en-US" w:eastAsia="zh-CN"/>
        </w:rPr>
        <w:t>A NF Service Producer may return the representations of the resources directly in the response body, i.e. the response body contains an array of the resource representations.</w:t>
      </w:r>
    </w:p>
    <w:p w14:paraId="2E0F90BC" w14:textId="77777777" w:rsidR="00516776" w:rsidRDefault="00516776" w:rsidP="004F1FBA">
      <w:pPr>
        <w:pStyle w:val="Heading3"/>
        <w:rPr>
          <w:lang w:val="en-US" w:eastAsia="zh-CN"/>
        </w:rPr>
      </w:pPr>
      <w:bookmarkStart w:id="632" w:name="_Toc19702480"/>
      <w:bookmarkStart w:id="633" w:name="_Toc27751641"/>
      <w:bookmarkStart w:id="634" w:name="_Toc35971727"/>
      <w:bookmarkStart w:id="635" w:name="_Toc35975976"/>
      <w:bookmarkStart w:id="636" w:name="_Toc44849433"/>
      <w:bookmarkStart w:id="637" w:name="_Toc51853074"/>
      <w:bookmarkStart w:id="638" w:name="_Toc51859747"/>
      <w:bookmarkStart w:id="639" w:name="_Toc177644411"/>
      <w:r>
        <w:rPr>
          <w:lang w:val="en-US" w:eastAsia="zh-CN"/>
        </w:rPr>
        <w:t>4.9.3</w:t>
      </w:r>
      <w:r>
        <w:rPr>
          <w:lang w:val="en-US" w:eastAsia="zh-CN"/>
        </w:rPr>
        <w:tab/>
        <w:t>Direct Delivery with Iterations</w:t>
      </w:r>
      <w:bookmarkEnd w:id="632"/>
      <w:bookmarkEnd w:id="633"/>
      <w:bookmarkEnd w:id="634"/>
      <w:bookmarkEnd w:id="635"/>
      <w:bookmarkEnd w:id="636"/>
      <w:bookmarkEnd w:id="637"/>
      <w:bookmarkEnd w:id="638"/>
      <w:bookmarkEnd w:id="639"/>
    </w:p>
    <w:p w14:paraId="26303817" w14:textId="77777777" w:rsidR="00516776" w:rsidRDefault="00516776" w:rsidP="00516776">
      <w:pPr>
        <w:rPr>
          <w:lang w:val="en-US" w:eastAsia="zh-CN"/>
        </w:rPr>
      </w:pPr>
      <w:r>
        <w:rPr>
          <w:lang w:val="en-US" w:eastAsia="zh-CN"/>
        </w:rPr>
        <w:t>If a large number of resource representations need to be returned, the NF Service Producer may return a representation</w:t>
      </w:r>
      <w:r w:rsidRPr="00804B3A">
        <w:rPr>
          <w:lang w:val="en-US" w:eastAsia="zh-CN"/>
        </w:rPr>
        <w:t xml:space="preserve"> </w:t>
      </w:r>
      <w:r>
        <w:rPr>
          <w:lang w:val="en-US" w:eastAsia="zh-CN"/>
        </w:rPr>
        <w:t>containing a partial list of the requested resources in the response body, with link(s) containing URI(s) allowing the client to retrieve the remaining part(s) of the resources.</w:t>
      </w:r>
    </w:p>
    <w:p w14:paraId="22E4A240" w14:textId="77777777" w:rsidR="00516776" w:rsidRDefault="00516776" w:rsidP="00516776">
      <w:pPr>
        <w:rPr>
          <w:lang w:val="en-US" w:eastAsia="zh-CN"/>
        </w:rPr>
      </w:pPr>
    </w:p>
    <w:p w14:paraId="38312733" w14:textId="77777777" w:rsidR="00516776" w:rsidRDefault="00516776" w:rsidP="00516776">
      <w:pPr>
        <w:rPr>
          <w:lang w:val="en-US" w:eastAsia="zh-CN"/>
        </w:rPr>
      </w:pPr>
      <w:r>
        <w:rPr>
          <w:lang w:val="en-US" w:eastAsia="zh-CN"/>
        </w:rPr>
        <w:t xml:space="preserve">The returned representation containing a partial list of the requested resource is a </w:t>
      </w:r>
      <w:r>
        <w:t>"</w:t>
      </w:r>
      <w:r w:rsidRPr="00A27B02">
        <w:t>3gppHal+json</w:t>
      </w:r>
      <w:r>
        <w:t>"</w:t>
      </w:r>
      <w:r>
        <w:rPr>
          <w:lang w:val="en-US" w:eastAsia="zh-CN"/>
        </w:rPr>
        <w:t xml:space="preserve"> document. The document is a JSON object with two members whose names are below.</w:t>
      </w:r>
    </w:p>
    <w:p w14:paraId="50B9A0F9" w14:textId="77777777" w:rsidR="00516776" w:rsidRDefault="00516776" w:rsidP="00516776">
      <w:pPr>
        <w:pStyle w:val="B1"/>
        <w:rPr>
          <w:lang w:val="en-US" w:eastAsia="zh-CN"/>
        </w:rPr>
      </w:pPr>
      <w:r>
        <w:rPr>
          <w:lang w:val="en-US" w:eastAsia="zh-CN"/>
        </w:rPr>
        <w:t>-</w:t>
      </w:r>
      <w:r>
        <w:rPr>
          <w:lang w:val="en-US" w:eastAsia="zh-CN"/>
        </w:rPr>
        <w:tab/>
        <w:t>_links.</w:t>
      </w:r>
    </w:p>
    <w:p w14:paraId="7C615B4D" w14:textId="77777777" w:rsidR="00516776" w:rsidRDefault="00516776" w:rsidP="00516776">
      <w:pPr>
        <w:pStyle w:val="B1"/>
        <w:rPr>
          <w:lang w:val="en-US" w:eastAsia="zh-CN"/>
        </w:rPr>
      </w:pPr>
      <w:r>
        <w:rPr>
          <w:lang w:val="en-US" w:eastAsia="zh-CN"/>
        </w:rPr>
        <w:t>-</w:t>
      </w:r>
      <w:r>
        <w:rPr>
          <w:lang w:val="en-US" w:eastAsia="zh-CN"/>
        </w:rPr>
        <w:tab/>
        <w:t>child: contains the resources of the partial list.</w:t>
      </w:r>
    </w:p>
    <w:p w14:paraId="3DF899ED" w14:textId="77777777" w:rsidR="00516776" w:rsidRDefault="00516776" w:rsidP="00516776">
      <w:pPr>
        <w:rPr>
          <w:lang w:val="en-US" w:eastAsia="zh-CN"/>
        </w:rPr>
      </w:pPr>
      <w:r>
        <w:rPr>
          <w:lang w:val="en-US" w:eastAsia="zh-CN"/>
        </w:rPr>
        <w:t>The member whose name is "_links" shall contain a member whose name is "self" and whose value is a "link" object that contains the URI of the returned representation. It shall also contain a member whose name is "next" and whose value is a "link" object that contains the URI of the next partial list of the collection if the returned partial list is not the last one.</w:t>
      </w:r>
    </w:p>
    <w:p w14:paraId="0535E3CE" w14:textId="77777777" w:rsidR="00516776" w:rsidRDefault="00516776" w:rsidP="00516776">
      <w:pPr>
        <w:rPr>
          <w:lang w:val="en-US" w:eastAsia="zh-CN"/>
        </w:rPr>
      </w:pPr>
      <w:r>
        <w:rPr>
          <w:lang w:val="en-US" w:eastAsia="zh-CN"/>
        </w:rPr>
        <w:t>The member whose name is "_links" should also contain members whose names are "first", "previous" and "last" and whose values contain a "link" object that contains the URIs of the first, previous and last partial lists of the collection if such lists exist.</w:t>
      </w:r>
    </w:p>
    <w:p w14:paraId="7F710CFB" w14:textId="77777777" w:rsidR="00516776" w:rsidRDefault="00516776" w:rsidP="00516776">
      <w:pPr>
        <w:rPr>
          <w:lang w:val="en-US" w:eastAsia="zh-CN"/>
        </w:rPr>
      </w:pPr>
      <w:r>
        <w:rPr>
          <w:lang w:val="en-US" w:eastAsia="zh-CN"/>
        </w:rPr>
        <w:t>The returned representation shall have a member whose name is "child" and whose value is an array of objects. Each of the individual resource representations returned in the partial list shall be embedded in an object of that array. Each object shall also have a member whose name is "_links". The later shall contain a member whose name is "self" and whose value is a "link" object that contains the URI of the embedded representation.</w:t>
      </w:r>
    </w:p>
    <w:p w14:paraId="2F0BED66" w14:textId="1A64AD20" w:rsidR="00516776" w:rsidRDefault="00516776" w:rsidP="00516776">
      <w:pPr>
        <w:rPr>
          <w:lang w:val="en-US" w:eastAsia="zh-CN"/>
        </w:rPr>
      </w:pPr>
      <w:r>
        <w:rPr>
          <w:lang w:val="en-US" w:eastAsia="zh-CN"/>
        </w:rPr>
        <w:t xml:space="preserve">The table below provides a template to be added in the </w:t>
      </w:r>
      <w:r w:rsidR="00214BB6">
        <w:rPr>
          <w:lang w:val="en-US" w:eastAsia="zh-CN"/>
        </w:rPr>
        <w:t>clause</w:t>
      </w:r>
      <w:r>
        <w:rPr>
          <w:lang w:val="en-US" w:eastAsia="zh-CN"/>
        </w:rPr>
        <w:t xml:space="preserve"> describing the GET operation of a 3GPP API using the </w:t>
      </w:r>
      <w:r>
        <w:rPr>
          <w:lang w:eastAsia="zh-CN"/>
        </w:rPr>
        <w:t>direct delivery with iteration mechanism</w:t>
      </w:r>
      <w:r>
        <w:rPr>
          <w:lang w:val="en-US" w:eastAsia="zh-CN"/>
        </w:rPr>
        <w:t>.</w:t>
      </w:r>
    </w:p>
    <w:p w14:paraId="779F3167" w14:textId="77777777" w:rsidR="00516776" w:rsidRPr="001769FF" w:rsidRDefault="00516776" w:rsidP="00516776">
      <w:pPr>
        <w:pStyle w:val="TH"/>
      </w:pPr>
      <w:r w:rsidRPr="001769FF">
        <w:lastRenderedPageBreak/>
        <w:t xml:space="preserve">Table </w:t>
      </w:r>
      <w:r>
        <w:t>4.9.3</w:t>
      </w:r>
      <w:r w:rsidRPr="001769FF">
        <w:t>-</w:t>
      </w:r>
      <w:r>
        <w:t>1</w:t>
      </w:r>
      <w:r w:rsidRPr="001769FF">
        <w:t>: Data structures</w:t>
      </w:r>
      <w:r>
        <w:t xml:space="preserve"> supported by the GET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516776" w:rsidRPr="00EC2FCB" w14:paraId="7135B6C4" w14:textId="77777777" w:rsidTr="00767D3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13723F8" w14:textId="77777777" w:rsidR="00516776" w:rsidRPr="00EC2FCB" w:rsidRDefault="00516776" w:rsidP="00767D31">
            <w:pPr>
              <w:pStyle w:val="TAH"/>
            </w:pPr>
            <w:r w:rsidRPr="00EC2FCB">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2B6BBC22" w14:textId="77777777" w:rsidR="00516776" w:rsidRPr="00EC2FCB" w:rsidRDefault="00516776" w:rsidP="00767D31">
            <w:pPr>
              <w:pStyle w:val="TAH"/>
            </w:pPr>
            <w:r w:rsidRPr="00EC2FCB">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5F1D326D" w14:textId="77777777" w:rsidR="00516776" w:rsidRPr="00EC2FCB" w:rsidRDefault="00516776" w:rsidP="00767D31">
            <w:pPr>
              <w:pStyle w:val="TAH"/>
            </w:pPr>
            <w:r w:rsidRPr="00EC2FCB">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7E2463C6" w14:textId="77777777" w:rsidR="00516776" w:rsidRPr="00EC2FCB" w:rsidRDefault="00516776" w:rsidP="00767D31">
            <w:pPr>
              <w:pStyle w:val="TAH"/>
            </w:pPr>
            <w:r w:rsidRPr="00EC2FCB">
              <w:t>Response</w:t>
            </w:r>
          </w:p>
          <w:p w14:paraId="55149D83" w14:textId="77777777" w:rsidR="00516776" w:rsidRPr="00EC2FCB" w:rsidRDefault="00516776" w:rsidP="00767D31">
            <w:pPr>
              <w:pStyle w:val="TAH"/>
            </w:pPr>
            <w:r w:rsidRPr="00EC2FCB">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12EB8ABA" w14:textId="77777777" w:rsidR="00516776" w:rsidRPr="00EC2FCB" w:rsidRDefault="00516776" w:rsidP="00767D31">
            <w:pPr>
              <w:pStyle w:val="TAH"/>
            </w:pPr>
            <w:r w:rsidRPr="00EC2FCB">
              <w:t>Description</w:t>
            </w:r>
          </w:p>
        </w:tc>
      </w:tr>
      <w:tr w:rsidR="00516776" w:rsidRPr="00EC2FCB" w14:paraId="11E5917E" w14:textId="77777777" w:rsidTr="00767D3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4B17C0F" w14:textId="77777777" w:rsidR="00516776" w:rsidRPr="00EC2FCB" w:rsidRDefault="00516776" w:rsidP="00767D31">
            <w:pPr>
              <w:pStyle w:val="TAL"/>
            </w:pPr>
            <w:r>
              <w:t>PartialList</w:t>
            </w:r>
          </w:p>
        </w:tc>
        <w:tc>
          <w:tcPr>
            <w:tcW w:w="225" w:type="pct"/>
            <w:tcBorders>
              <w:top w:val="single" w:sz="4" w:space="0" w:color="auto"/>
              <w:left w:val="single" w:sz="6" w:space="0" w:color="000000"/>
              <w:bottom w:val="single" w:sz="6" w:space="0" w:color="000000"/>
              <w:right w:val="single" w:sz="6" w:space="0" w:color="000000"/>
            </w:tcBorders>
          </w:tcPr>
          <w:p w14:paraId="17F112DC" w14:textId="77777777" w:rsidR="00516776" w:rsidRPr="00EC2FCB" w:rsidRDefault="00516776" w:rsidP="00767D31">
            <w:pPr>
              <w:pStyle w:val="TAC"/>
              <w:rPr>
                <w:lang w:eastAsia="zh-CN"/>
              </w:rPr>
            </w:pPr>
            <w:r>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166D395F" w14:textId="77777777" w:rsidR="00516776" w:rsidRPr="00EC2FCB" w:rsidRDefault="00516776" w:rsidP="00767D31">
            <w:pPr>
              <w:pStyle w:val="TAL"/>
              <w:rPr>
                <w:lang w:eastAsia="zh-CN"/>
              </w:rPr>
            </w:pPr>
            <w:r>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tcPr>
          <w:p w14:paraId="773EB4DF" w14:textId="77777777" w:rsidR="00516776" w:rsidRPr="00EC2FCB" w:rsidRDefault="00516776" w:rsidP="00767D31">
            <w:pPr>
              <w:pStyle w:val="TAL"/>
              <w:rPr>
                <w:lang w:eastAsia="zh-CN"/>
              </w:rPr>
            </w:pPr>
            <w:r>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BADB42A" w14:textId="77777777" w:rsidR="00516776" w:rsidRPr="00EC2FCB" w:rsidRDefault="00516776" w:rsidP="00767D31">
            <w:pPr>
              <w:pStyle w:val="TAL"/>
            </w:pPr>
            <w:r>
              <w:rPr>
                <w:rFonts w:hint="eastAsia"/>
                <w:lang w:eastAsia="zh-CN"/>
              </w:rPr>
              <w:t xml:space="preserve">This case represents a successful </w:t>
            </w:r>
            <w:r>
              <w:rPr>
                <w:lang w:eastAsia="zh-CN"/>
              </w:rPr>
              <w:t>return of a partial list for the corresponding request with direct delivery with iteration</w:t>
            </w:r>
            <w:r>
              <w:rPr>
                <w:rFonts w:hint="eastAsia"/>
                <w:lang w:eastAsia="zh-CN"/>
              </w:rPr>
              <w:t>.</w:t>
            </w:r>
          </w:p>
        </w:tc>
      </w:tr>
    </w:tbl>
    <w:p w14:paraId="2F0B4745" w14:textId="77777777" w:rsidR="00516776" w:rsidRDefault="00516776" w:rsidP="00516776">
      <w:pPr>
        <w:rPr>
          <w:lang w:val="en-US" w:eastAsia="zh-CN"/>
        </w:rPr>
      </w:pPr>
    </w:p>
    <w:p w14:paraId="5EB9FA41" w14:textId="678A430E" w:rsidR="00516776" w:rsidRDefault="00516776" w:rsidP="00516776">
      <w:pPr>
        <w:rPr>
          <w:lang w:val="en-US" w:eastAsia="zh-CN"/>
        </w:rPr>
      </w:pPr>
      <w:r>
        <w:rPr>
          <w:lang w:val="en-US" w:eastAsia="zh-CN"/>
        </w:rPr>
        <w:t xml:space="preserve">The following data types shall be added to the list of specific data types and described as below in the structured data type </w:t>
      </w:r>
      <w:r w:rsidR="007A2AA8">
        <w:rPr>
          <w:lang w:val="en-US" w:eastAsia="zh-CN"/>
        </w:rPr>
        <w:t>clause</w:t>
      </w:r>
      <w:r>
        <w:rPr>
          <w:lang w:val="en-US" w:eastAsia="zh-CN"/>
        </w:rPr>
        <w:t>.</w:t>
      </w:r>
    </w:p>
    <w:p w14:paraId="1FC287CD" w14:textId="77777777" w:rsidR="00516776" w:rsidRDefault="00516776" w:rsidP="00516776">
      <w:pPr>
        <w:pStyle w:val="TH"/>
      </w:pPr>
      <w:r>
        <w:rPr>
          <w:noProof/>
        </w:rPr>
        <w:t>Table </w:t>
      </w:r>
      <w:r>
        <w:t xml:space="preserve">4.7.2-1: </w:t>
      </w:r>
      <w:r>
        <w:rPr>
          <w:noProof/>
        </w:rPr>
        <w:t>PartialList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3"/>
        <w:gridCol w:w="1800"/>
        <w:gridCol w:w="540"/>
        <w:gridCol w:w="1350"/>
        <w:gridCol w:w="3934"/>
      </w:tblGrid>
      <w:tr w:rsidR="00516776" w:rsidRPr="00FD48E5" w14:paraId="2C959321"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shd w:val="clear" w:color="auto" w:fill="C0C0C0"/>
            <w:hideMark/>
          </w:tcPr>
          <w:p w14:paraId="04E08470" w14:textId="77777777" w:rsidR="00516776" w:rsidRPr="009F49EE" w:rsidRDefault="00516776" w:rsidP="00767D31">
            <w:pPr>
              <w:pStyle w:val="TAH"/>
            </w:pPr>
            <w:r w:rsidRPr="009F49EE">
              <w:t>Attribute name</w:t>
            </w:r>
          </w:p>
        </w:tc>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344582AC" w14:textId="77777777" w:rsidR="00516776" w:rsidRPr="009F49EE" w:rsidRDefault="00516776" w:rsidP="00767D31">
            <w:pPr>
              <w:pStyle w:val="TAH"/>
            </w:pPr>
            <w:r w:rsidRPr="009F49EE">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69B2CCFC" w14:textId="77777777" w:rsidR="00516776" w:rsidRPr="009F49EE" w:rsidRDefault="00516776" w:rsidP="00767D31">
            <w:pPr>
              <w:pStyle w:val="TAH"/>
            </w:pPr>
            <w:r w:rsidRPr="009F49EE">
              <w:t>P</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0B6ECAD9" w14:textId="77777777" w:rsidR="00516776" w:rsidRPr="009F49EE" w:rsidRDefault="00516776" w:rsidP="00767D31">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34689E81" w14:textId="77777777" w:rsidR="00516776" w:rsidRPr="009F49EE" w:rsidRDefault="00516776" w:rsidP="00767D31">
            <w:pPr>
              <w:pStyle w:val="TAH"/>
            </w:pPr>
            <w:r w:rsidRPr="009F49EE">
              <w:t>Description</w:t>
            </w:r>
          </w:p>
        </w:tc>
      </w:tr>
      <w:tr w:rsidR="00516776" w:rsidRPr="00FD48E5" w14:paraId="474818DD"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013A31C8" w14:textId="77777777" w:rsidR="00516776" w:rsidRDefault="00516776" w:rsidP="00767D31">
            <w:pPr>
              <w:pStyle w:val="TAL"/>
            </w:pPr>
            <w:r>
              <w:t>_links</w:t>
            </w:r>
          </w:p>
        </w:tc>
        <w:tc>
          <w:tcPr>
            <w:tcW w:w="1800" w:type="dxa"/>
            <w:tcBorders>
              <w:top w:val="single" w:sz="4" w:space="0" w:color="auto"/>
              <w:left w:val="single" w:sz="4" w:space="0" w:color="auto"/>
              <w:bottom w:val="single" w:sz="4" w:space="0" w:color="auto"/>
              <w:right w:val="single" w:sz="4" w:space="0" w:color="auto"/>
            </w:tcBorders>
          </w:tcPr>
          <w:p w14:paraId="30948280" w14:textId="77777777" w:rsidR="00516776" w:rsidRDefault="00516776" w:rsidP="00767D31">
            <w:pPr>
              <w:pStyle w:val="TAL"/>
            </w:pPr>
            <w:r>
              <w:t>map(L</w:t>
            </w:r>
            <w:r w:rsidRPr="001770E4">
              <w:t>inksValueSchema</w:t>
            </w:r>
            <w:r>
              <w:t>)</w:t>
            </w:r>
          </w:p>
        </w:tc>
        <w:tc>
          <w:tcPr>
            <w:tcW w:w="540" w:type="dxa"/>
            <w:tcBorders>
              <w:top w:val="single" w:sz="4" w:space="0" w:color="auto"/>
              <w:left w:val="single" w:sz="4" w:space="0" w:color="auto"/>
              <w:bottom w:val="single" w:sz="4" w:space="0" w:color="auto"/>
              <w:right w:val="single" w:sz="4" w:space="0" w:color="auto"/>
            </w:tcBorders>
          </w:tcPr>
          <w:p w14:paraId="4C5F2EDC" w14:textId="77777777" w:rsidR="00516776" w:rsidRDefault="00516776" w:rsidP="00767D31">
            <w:pPr>
              <w:pStyle w:val="TAC"/>
            </w:pPr>
            <w:r>
              <w:t>M</w:t>
            </w:r>
          </w:p>
        </w:tc>
        <w:tc>
          <w:tcPr>
            <w:tcW w:w="1350" w:type="dxa"/>
            <w:tcBorders>
              <w:top w:val="single" w:sz="4" w:space="0" w:color="auto"/>
              <w:left w:val="single" w:sz="4" w:space="0" w:color="auto"/>
              <w:bottom w:val="single" w:sz="4" w:space="0" w:color="auto"/>
              <w:right w:val="single" w:sz="4" w:space="0" w:color="auto"/>
            </w:tcBorders>
          </w:tcPr>
          <w:p w14:paraId="7A958266" w14:textId="77777777" w:rsidR="00516776" w:rsidRDefault="00516776" w:rsidP="00767D31">
            <w:pPr>
              <w:pStyle w:val="TAL"/>
            </w:pPr>
            <w:r>
              <w:t>1..N</w:t>
            </w:r>
          </w:p>
        </w:tc>
        <w:tc>
          <w:tcPr>
            <w:tcW w:w="3934" w:type="dxa"/>
            <w:tcBorders>
              <w:top w:val="single" w:sz="4" w:space="0" w:color="auto"/>
              <w:left w:val="single" w:sz="4" w:space="0" w:color="auto"/>
              <w:bottom w:val="single" w:sz="4" w:space="0" w:color="auto"/>
              <w:right w:val="single" w:sz="4" w:space="0" w:color="auto"/>
            </w:tcBorders>
          </w:tcPr>
          <w:p w14:paraId="54B88EB8" w14:textId="77777777" w:rsidR="00516776" w:rsidRDefault="00516776" w:rsidP="00767D31">
            <w:pPr>
              <w:pStyle w:val="TAL"/>
              <w:rPr>
                <w:rFonts w:cs="Arial"/>
                <w:szCs w:val="18"/>
              </w:rPr>
            </w:pPr>
            <w:r>
              <w:rPr>
                <w:rFonts w:cs="Arial"/>
                <w:szCs w:val="18"/>
              </w:rPr>
              <w:t>contains the pagination links</w:t>
            </w:r>
          </w:p>
        </w:tc>
      </w:tr>
      <w:tr w:rsidR="00516776" w:rsidRPr="00FD48E5" w14:paraId="144C5801"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33EE9EF7" w14:textId="77777777" w:rsidR="00516776" w:rsidRDefault="00516776" w:rsidP="00767D31">
            <w:pPr>
              <w:pStyle w:val="TAL"/>
            </w:pPr>
            <w:r>
              <w:t>child</w:t>
            </w:r>
          </w:p>
        </w:tc>
        <w:tc>
          <w:tcPr>
            <w:tcW w:w="1800" w:type="dxa"/>
            <w:tcBorders>
              <w:top w:val="single" w:sz="4" w:space="0" w:color="auto"/>
              <w:left w:val="single" w:sz="4" w:space="0" w:color="auto"/>
              <w:bottom w:val="single" w:sz="4" w:space="0" w:color="auto"/>
              <w:right w:val="single" w:sz="4" w:space="0" w:color="auto"/>
            </w:tcBorders>
          </w:tcPr>
          <w:p w14:paraId="64554AE9" w14:textId="77777777" w:rsidR="00516776" w:rsidRDefault="00516776" w:rsidP="00767D31">
            <w:pPr>
              <w:pStyle w:val="TAL"/>
            </w:pPr>
            <w:r>
              <w:t>array(ApiSpecificHypermediaEnabledIndividualResource)</w:t>
            </w:r>
          </w:p>
        </w:tc>
        <w:tc>
          <w:tcPr>
            <w:tcW w:w="540" w:type="dxa"/>
            <w:tcBorders>
              <w:top w:val="single" w:sz="4" w:space="0" w:color="auto"/>
              <w:left w:val="single" w:sz="4" w:space="0" w:color="auto"/>
              <w:bottom w:val="single" w:sz="4" w:space="0" w:color="auto"/>
              <w:right w:val="single" w:sz="4" w:space="0" w:color="auto"/>
            </w:tcBorders>
          </w:tcPr>
          <w:p w14:paraId="3727BD0A" w14:textId="77777777" w:rsidR="00516776" w:rsidRDefault="00516776" w:rsidP="00767D31">
            <w:pPr>
              <w:pStyle w:val="TAC"/>
            </w:pPr>
            <w:r>
              <w:t>M</w:t>
            </w:r>
          </w:p>
        </w:tc>
        <w:tc>
          <w:tcPr>
            <w:tcW w:w="1350" w:type="dxa"/>
            <w:tcBorders>
              <w:top w:val="single" w:sz="4" w:space="0" w:color="auto"/>
              <w:left w:val="single" w:sz="4" w:space="0" w:color="auto"/>
              <w:bottom w:val="single" w:sz="4" w:space="0" w:color="auto"/>
              <w:right w:val="single" w:sz="4" w:space="0" w:color="auto"/>
            </w:tcBorders>
          </w:tcPr>
          <w:p w14:paraId="0A8BEDCC" w14:textId="77777777" w:rsidR="00516776" w:rsidRDefault="00516776" w:rsidP="00767D31">
            <w:pPr>
              <w:pStyle w:val="TAL"/>
            </w:pPr>
            <w:r>
              <w:t>1..N</w:t>
            </w:r>
          </w:p>
        </w:tc>
        <w:tc>
          <w:tcPr>
            <w:tcW w:w="3934" w:type="dxa"/>
            <w:tcBorders>
              <w:top w:val="single" w:sz="4" w:space="0" w:color="auto"/>
              <w:left w:val="single" w:sz="4" w:space="0" w:color="auto"/>
              <w:bottom w:val="single" w:sz="4" w:space="0" w:color="auto"/>
              <w:right w:val="single" w:sz="4" w:space="0" w:color="auto"/>
            </w:tcBorders>
          </w:tcPr>
          <w:p w14:paraId="352E5153" w14:textId="77777777" w:rsidR="00516776" w:rsidRDefault="00516776" w:rsidP="00767D31">
            <w:pPr>
              <w:pStyle w:val="TAL"/>
              <w:rPr>
                <w:rFonts w:cs="Arial"/>
                <w:szCs w:val="18"/>
              </w:rPr>
            </w:pPr>
            <w:r>
              <w:rPr>
                <w:rFonts w:cs="Arial"/>
                <w:szCs w:val="18"/>
              </w:rPr>
              <w:t>contains the individual resources with a self link.</w:t>
            </w:r>
          </w:p>
          <w:p w14:paraId="4CF2A90E" w14:textId="77777777" w:rsidR="00516776" w:rsidRDefault="00516776" w:rsidP="00767D31">
            <w:pPr>
              <w:pStyle w:val="TAL"/>
              <w:rPr>
                <w:rFonts w:cs="Arial"/>
                <w:szCs w:val="18"/>
              </w:rPr>
            </w:pPr>
            <w:r>
              <w:rPr>
                <w:rFonts w:cs="Arial"/>
                <w:szCs w:val="18"/>
              </w:rPr>
              <w:t>The data type in the array is specific to the API and is a hypermedia enabled version of the individual resource data type.</w:t>
            </w:r>
          </w:p>
        </w:tc>
      </w:tr>
    </w:tbl>
    <w:p w14:paraId="4FD8D0A4" w14:textId="77777777" w:rsidR="00516776" w:rsidRDefault="00516776" w:rsidP="00516776">
      <w:pPr>
        <w:rPr>
          <w:lang w:val="en-US" w:eastAsia="zh-CN"/>
        </w:rPr>
      </w:pPr>
    </w:p>
    <w:p w14:paraId="4BC8F8D9" w14:textId="77777777" w:rsidR="00516776" w:rsidRDefault="00516776" w:rsidP="00516776">
      <w:pPr>
        <w:pStyle w:val="TH"/>
      </w:pPr>
      <w:r>
        <w:rPr>
          <w:noProof/>
        </w:rPr>
        <w:t>Table </w:t>
      </w:r>
      <w:r>
        <w:t>4.7.2-1: ApiSpecificHypermediaEnabledIndividualResource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3"/>
        <w:gridCol w:w="1800"/>
        <w:gridCol w:w="540"/>
        <w:gridCol w:w="1350"/>
        <w:gridCol w:w="3934"/>
      </w:tblGrid>
      <w:tr w:rsidR="00516776" w:rsidRPr="00FD48E5" w14:paraId="7905AE03"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shd w:val="clear" w:color="auto" w:fill="C0C0C0"/>
            <w:hideMark/>
          </w:tcPr>
          <w:p w14:paraId="77FF6B6E" w14:textId="77777777" w:rsidR="00516776" w:rsidRPr="009F49EE" w:rsidRDefault="00516776" w:rsidP="00767D31">
            <w:pPr>
              <w:pStyle w:val="TAH"/>
            </w:pPr>
            <w:r w:rsidRPr="009F49EE">
              <w:t>Attribute name</w:t>
            </w:r>
          </w:p>
        </w:tc>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1CC9498F" w14:textId="77777777" w:rsidR="00516776" w:rsidRPr="009F49EE" w:rsidRDefault="00516776" w:rsidP="00767D31">
            <w:pPr>
              <w:pStyle w:val="TAH"/>
            </w:pPr>
            <w:r w:rsidRPr="009F49EE">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7117AA52" w14:textId="77777777" w:rsidR="00516776" w:rsidRPr="009F49EE" w:rsidRDefault="00516776" w:rsidP="00767D31">
            <w:pPr>
              <w:pStyle w:val="TAH"/>
            </w:pPr>
            <w:r w:rsidRPr="009F49EE">
              <w:t>P</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33EDEE8C" w14:textId="77777777" w:rsidR="00516776" w:rsidRPr="009F49EE" w:rsidRDefault="00516776" w:rsidP="00767D31">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49E533EB" w14:textId="77777777" w:rsidR="00516776" w:rsidRPr="009F49EE" w:rsidRDefault="00516776" w:rsidP="00767D31">
            <w:pPr>
              <w:pStyle w:val="TAH"/>
            </w:pPr>
            <w:r w:rsidRPr="009F49EE">
              <w:t>Description</w:t>
            </w:r>
          </w:p>
        </w:tc>
      </w:tr>
      <w:tr w:rsidR="00516776" w:rsidRPr="00FD48E5" w14:paraId="145009D7"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69F19BA7" w14:textId="77777777" w:rsidR="00516776" w:rsidRDefault="00516776" w:rsidP="00767D31">
            <w:pPr>
              <w:pStyle w:val="TAL"/>
            </w:pPr>
            <w:r>
              <w:t>attribute1</w:t>
            </w:r>
          </w:p>
        </w:tc>
        <w:tc>
          <w:tcPr>
            <w:tcW w:w="1800" w:type="dxa"/>
            <w:tcBorders>
              <w:top w:val="single" w:sz="4" w:space="0" w:color="auto"/>
              <w:left w:val="single" w:sz="4" w:space="0" w:color="auto"/>
              <w:bottom w:val="single" w:sz="4" w:space="0" w:color="auto"/>
              <w:right w:val="single" w:sz="4" w:space="0" w:color="auto"/>
            </w:tcBorders>
          </w:tcPr>
          <w:p w14:paraId="74ED4B87" w14:textId="77777777" w:rsidR="00516776" w:rsidRDefault="00516776" w:rsidP="00767D31">
            <w:pPr>
              <w:pStyle w:val="TAL"/>
            </w:pPr>
          </w:p>
        </w:tc>
        <w:tc>
          <w:tcPr>
            <w:tcW w:w="540" w:type="dxa"/>
            <w:tcBorders>
              <w:top w:val="single" w:sz="4" w:space="0" w:color="auto"/>
              <w:left w:val="single" w:sz="4" w:space="0" w:color="auto"/>
              <w:bottom w:val="single" w:sz="4" w:space="0" w:color="auto"/>
              <w:right w:val="single" w:sz="4" w:space="0" w:color="auto"/>
            </w:tcBorders>
          </w:tcPr>
          <w:p w14:paraId="4E776F88" w14:textId="77777777" w:rsidR="00516776" w:rsidRDefault="00516776" w:rsidP="00767D31">
            <w:pPr>
              <w:pStyle w:val="TAC"/>
            </w:pPr>
          </w:p>
        </w:tc>
        <w:tc>
          <w:tcPr>
            <w:tcW w:w="1350" w:type="dxa"/>
            <w:tcBorders>
              <w:top w:val="single" w:sz="4" w:space="0" w:color="auto"/>
              <w:left w:val="single" w:sz="4" w:space="0" w:color="auto"/>
              <w:bottom w:val="single" w:sz="4" w:space="0" w:color="auto"/>
              <w:right w:val="single" w:sz="4" w:space="0" w:color="auto"/>
            </w:tcBorders>
          </w:tcPr>
          <w:p w14:paraId="56FE870D" w14:textId="77777777" w:rsidR="00516776" w:rsidRDefault="00516776" w:rsidP="00767D31">
            <w:pPr>
              <w:pStyle w:val="TAL"/>
            </w:pPr>
          </w:p>
        </w:tc>
        <w:tc>
          <w:tcPr>
            <w:tcW w:w="3934" w:type="dxa"/>
            <w:tcBorders>
              <w:top w:val="single" w:sz="4" w:space="0" w:color="auto"/>
              <w:left w:val="single" w:sz="4" w:space="0" w:color="auto"/>
              <w:bottom w:val="single" w:sz="4" w:space="0" w:color="auto"/>
              <w:right w:val="single" w:sz="4" w:space="0" w:color="auto"/>
            </w:tcBorders>
          </w:tcPr>
          <w:p w14:paraId="7D8FE4F8" w14:textId="77777777" w:rsidR="00516776" w:rsidRDefault="00516776" w:rsidP="00767D31">
            <w:pPr>
              <w:pStyle w:val="TAL"/>
              <w:rPr>
                <w:rFonts w:cs="Arial"/>
                <w:szCs w:val="18"/>
              </w:rPr>
            </w:pPr>
          </w:p>
        </w:tc>
      </w:tr>
      <w:tr w:rsidR="00516776" w:rsidRPr="00FD48E5" w14:paraId="269E7870"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5D962770" w14:textId="77777777" w:rsidR="00516776" w:rsidRDefault="00516776" w:rsidP="00767D31">
            <w:pPr>
              <w:pStyle w:val="TAL"/>
            </w:pPr>
            <w:r>
              <w:t>attribute2</w:t>
            </w:r>
          </w:p>
        </w:tc>
        <w:tc>
          <w:tcPr>
            <w:tcW w:w="1800" w:type="dxa"/>
            <w:tcBorders>
              <w:top w:val="single" w:sz="4" w:space="0" w:color="auto"/>
              <w:left w:val="single" w:sz="4" w:space="0" w:color="auto"/>
              <w:bottom w:val="single" w:sz="4" w:space="0" w:color="auto"/>
              <w:right w:val="single" w:sz="4" w:space="0" w:color="auto"/>
            </w:tcBorders>
          </w:tcPr>
          <w:p w14:paraId="6473E594" w14:textId="77777777" w:rsidR="00516776" w:rsidRDefault="00516776" w:rsidP="00767D31">
            <w:pPr>
              <w:pStyle w:val="TAL"/>
            </w:pPr>
          </w:p>
        </w:tc>
        <w:tc>
          <w:tcPr>
            <w:tcW w:w="540" w:type="dxa"/>
            <w:tcBorders>
              <w:top w:val="single" w:sz="4" w:space="0" w:color="auto"/>
              <w:left w:val="single" w:sz="4" w:space="0" w:color="auto"/>
              <w:bottom w:val="single" w:sz="4" w:space="0" w:color="auto"/>
              <w:right w:val="single" w:sz="4" w:space="0" w:color="auto"/>
            </w:tcBorders>
          </w:tcPr>
          <w:p w14:paraId="4D3B3C33" w14:textId="77777777" w:rsidR="00516776" w:rsidRDefault="00516776" w:rsidP="00767D31">
            <w:pPr>
              <w:pStyle w:val="TAC"/>
            </w:pPr>
          </w:p>
        </w:tc>
        <w:tc>
          <w:tcPr>
            <w:tcW w:w="1350" w:type="dxa"/>
            <w:tcBorders>
              <w:top w:val="single" w:sz="4" w:space="0" w:color="auto"/>
              <w:left w:val="single" w:sz="4" w:space="0" w:color="auto"/>
              <w:bottom w:val="single" w:sz="4" w:space="0" w:color="auto"/>
              <w:right w:val="single" w:sz="4" w:space="0" w:color="auto"/>
            </w:tcBorders>
          </w:tcPr>
          <w:p w14:paraId="74815DC5" w14:textId="77777777" w:rsidR="00516776" w:rsidRDefault="00516776" w:rsidP="00767D31">
            <w:pPr>
              <w:pStyle w:val="TAL"/>
            </w:pPr>
          </w:p>
        </w:tc>
        <w:tc>
          <w:tcPr>
            <w:tcW w:w="3934" w:type="dxa"/>
            <w:tcBorders>
              <w:top w:val="single" w:sz="4" w:space="0" w:color="auto"/>
              <w:left w:val="single" w:sz="4" w:space="0" w:color="auto"/>
              <w:bottom w:val="single" w:sz="4" w:space="0" w:color="auto"/>
              <w:right w:val="single" w:sz="4" w:space="0" w:color="auto"/>
            </w:tcBorders>
          </w:tcPr>
          <w:p w14:paraId="21F74854" w14:textId="77777777" w:rsidR="00516776" w:rsidRDefault="00516776" w:rsidP="00767D31">
            <w:pPr>
              <w:pStyle w:val="TAL"/>
              <w:rPr>
                <w:rFonts w:cs="Arial"/>
                <w:szCs w:val="18"/>
              </w:rPr>
            </w:pPr>
          </w:p>
        </w:tc>
      </w:tr>
      <w:tr w:rsidR="00516776" w:rsidRPr="00FD48E5" w14:paraId="27D91756"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287F23D3" w14:textId="77777777" w:rsidR="00516776" w:rsidRDefault="00516776" w:rsidP="00767D31">
            <w:pPr>
              <w:pStyle w:val="TAL"/>
            </w:pPr>
            <w:r>
              <w:t>…</w:t>
            </w:r>
          </w:p>
        </w:tc>
        <w:tc>
          <w:tcPr>
            <w:tcW w:w="1800" w:type="dxa"/>
            <w:tcBorders>
              <w:top w:val="single" w:sz="4" w:space="0" w:color="auto"/>
              <w:left w:val="single" w:sz="4" w:space="0" w:color="auto"/>
              <w:bottom w:val="single" w:sz="4" w:space="0" w:color="auto"/>
              <w:right w:val="single" w:sz="4" w:space="0" w:color="auto"/>
            </w:tcBorders>
          </w:tcPr>
          <w:p w14:paraId="308E25E7" w14:textId="77777777" w:rsidR="00516776" w:rsidRDefault="00516776" w:rsidP="00767D31">
            <w:pPr>
              <w:pStyle w:val="TAL"/>
            </w:pPr>
          </w:p>
        </w:tc>
        <w:tc>
          <w:tcPr>
            <w:tcW w:w="540" w:type="dxa"/>
            <w:tcBorders>
              <w:top w:val="single" w:sz="4" w:space="0" w:color="auto"/>
              <w:left w:val="single" w:sz="4" w:space="0" w:color="auto"/>
              <w:bottom w:val="single" w:sz="4" w:space="0" w:color="auto"/>
              <w:right w:val="single" w:sz="4" w:space="0" w:color="auto"/>
            </w:tcBorders>
          </w:tcPr>
          <w:p w14:paraId="5850D6FF" w14:textId="77777777" w:rsidR="00516776" w:rsidRDefault="00516776" w:rsidP="00767D31">
            <w:pPr>
              <w:pStyle w:val="TAC"/>
            </w:pPr>
          </w:p>
        </w:tc>
        <w:tc>
          <w:tcPr>
            <w:tcW w:w="1350" w:type="dxa"/>
            <w:tcBorders>
              <w:top w:val="single" w:sz="4" w:space="0" w:color="auto"/>
              <w:left w:val="single" w:sz="4" w:space="0" w:color="auto"/>
              <w:bottom w:val="single" w:sz="4" w:space="0" w:color="auto"/>
              <w:right w:val="single" w:sz="4" w:space="0" w:color="auto"/>
            </w:tcBorders>
          </w:tcPr>
          <w:p w14:paraId="3054EACD" w14:textId="77777777" w:rsidR="00516776" w:rsidRDefault="00516776" w:rsidP="00767D31">
            <w:pPr>
              <w:pStyle w:val="TAL"/>
            </w:pPr>
          </w:p>
        </w:tc>
        <w:tc>
          <w:tcPr>
            <w:tcW w:w="3934" w:type="dxa"/>
            <w:tcBorders>
              <w:top w:val="single" w:sz="4" w:space="0" w:color="auto"/>
              <w:left w:val="single" w:sz="4" w:space="0" w:color="auto"/>
              <w:bottom w:val="single" w:sz="4" w:space="0" w:color="auto"/>
              <w:right w:val="single" w:sz="4" w:space="0" w:color="auto"/>
            </w:tcBorders>
          </w:tcPr>
          <w:p w14:paraId="44C07F1B" w14:textId="77777777" w:rsidR="00516776" w:rsidRDefault="00516776" w:rsidP="00767D31">
            <w:pPr>
              <w:pStyle w:val="TAL"/>
              <w:rPr>
                <w:rFonts w:cs="Arial"/>
                <w:szCs w:val="18"/>
              </w:rPr>
            </w:pPr>
          </w:p>
        </w:tc>
      </w:tr>
      <w:tr w:rsidR="00516776" w:rsidRPr="00FD48E5" w14:paraId="692CDEBA"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4E6100A1" w14:textId="77777777" w:rsidR="00516776" w:rsidRDefault="00516776" w:rsidP="00767D31">
            <w:pPr>
              <w:pStyle w:val="TAL"/>
            </w:pPr>
            <w:r>
              <w:t>attribute N</w:t>
            </w:r>
          </w:p>
        </w:tc>
        <w:tc>
          <w:tcPr>
            <w:tcW w:w="1800" w:type="dxa"/>
            <w:tcBorders>
              <w:top w:val="single" w:sz="4" w:space="0" w:color="auto"/>
              <w:left w:val="single" w:sz="4" w:space="0" w:color="auto"/>
              <w:bottom w:val="single" w:sz="4" w:space="0" w:color="auto"/>
              <w:right w:val="single" w:sz="4" w:space="0" w:color="auto"/>
            </w:tcBorders>
          </w:tcPr>
          <w:p w14:paraId="7A61F7C7" w14:textId="77777777" w:rsidR="00516776" w:rsidRDefault="00516776" w:rsidP="00767D31">
            <w:pPr>
              <w:pStyle w:val="TAL"/>
            </w:pPr>
          </w:p>
        </w:tc>
        <w:tc>
          <w:tcPr>
            <w:tcW w:w="540" w:type="dxa"/>
            <w:tcBorders>
              <w:top w:val="single" w:sz="4" w:space="0" w:color="auto"/>
              <w:left w:val="single" w:sz="4" w:space="0" w:color="auto"/>
              <w:bottom w:val="single" w:sz="4" w:space="0" w:color="auto"/>
              <w:right w:val="single" w:sz="4" w:space="0" w:color="auto"/>
            </w:tcBorders>
          </w:tcPr>
          <w:p w14:paraId="1B6B7E96" w14:textId="77777777" w:rsidR="00516776" w:rsidRDefault="00516776" w:rsidP="00767D31">
            <w:pPr>
              <w:pStyle w:val="TAC"/>
            </w:pPr>
          </w:p>
        </w:tc>
        <w:tc>
          <w:tcPr>
            <w:tcW w:w="1350" w:type="dxa"/>
            <w:tcBorders>
              <w:top w:val="single" w:sz="4" w:space="0" w:color="auto"/>
              <w:left w:val="single" w:sz="4" w:space="0" w:color="auto"/>
              <w:bottom w:val="single" w:sz="4" w:space="0" w:color="auto"/>
              <w:right w:val="single" w:sz="4" w:space="0" w:color="auto"/>
            </w:tcBorders>
          </w:tcPr>
          <w:p w14:paraId="05E40C8C" w14:textId="77777777" w:rsidR="00516776" w:rsidRDefault="00516776" w:rsidP="00767D31">
            <w:pPr>
              <w:pStyle w:val="TAL"/>
            </w:pPr>
          </w:p>
        </w:tc>
        <w:tc>
          <w:tcPr>
            <w:tcW w:w="3934" w:type="dxa"/>
            <w:tcBorders>
              <w:top w:val="single" w:sz="4" w:space="0" w:color="auto"/>
              <w:left w:val="single" w:sz="4" w:space="0" w:color="auto"/>
              <w:bottom w:val="single" w:sz="4" w:space="0" w:color="auto"/>
              <w:right w:val="single" w:sz="4" w:space="0" w:color="auto"/>
            </w:tcBorders>
          </w:tcPr>
          <w:p w14:paraId="18C21859" w14:textId="77777777" w:rsidR="00516776" w:rsidRDefault="00516776" w:rsidP="00767D31">
            <w:pPr>
              <w:pStyle w:val="TAL"/>
              <w:rPr>
                <w:rFonts w:cs="Arial"/>
                <w:szCs w:val="18"/>
              </w:rPr>
            </w:pPr>
          </w:p>
        </w:tc>
      </w:tr>
      <w:tr w:rsidR="00516776" w:rsidRPr="00FD48E5" w14:paraId="0BCB314A"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796981F3" w14:textId="77777777" w:rsidR="00516776" w:rsidRDefault="00516776" w:rsidP="00767D31">
            <w:pPr>
              <w:pStyle w:val="TAL"/>
            </w:pPr>
            <w:r>
              <w:t>_links</w:t>
            </w:r>
          </w:p>
        </w:tc>
        <w:tc>
          <w:tcPr>
            <w:tcW w:w="1800" w:type="dxa"/>
            <w:tcBorders>
              <w:top w:val="single" w:sz="4" w:space="0" w:color="auto"/>
              <w:left w:val="single" w:sz="4" w:space="0" w:color="auto"/>
              <w:bottom w:val="single" w:sz="4" w:space="0" w:color="auto"/>
              <w:right w:val="single" w:sz="4" w:space="0" w:color="auto"/>
            </w:tcBorders>
          </w:tcPr>
          <w:p w14:paraId="5FAB3532" w14:textId="77777777" w:rsidR="00516776" w:rsidRDefault="00516776" w:rsidP="00767D31">
            <w:pPr>
              <w:pStyle w:val="TAL"/>
            </w:pPr>
            <w:r>
              <w:t>selfLink</w:t>
            </w:r>
          </w:p>
        </w:tc>
        <w:tc>
          <w:tcPr>
            <w:tcW w:w="540" w:type="dxa"/>
            <w:tcBorders>
              <w:top w:val="single" w:sz="4" w:space="0" w:color="auto"/>
              <w:left w:val="single" w:sz="4" w:space="0" w:color="auto"/>
              <w:bottom w:val="single" w:sz="4" w:space="0" w:color="auto"/>
              <w:right w:val="single" w:sz="4" w:space="0" w:color="auto"/>
            </w:tcBorders>
          </w:tcPr>
          <w:p w14:paraId="4624AAFC" w14:textId="77777777" w:rsidR="00516776" w:rsidRDefault="00516776" w:rsidP="00767D31">
            <w:pPr>
              <w:pStyle w:val="TAC"/>
            </w:pPr>
            <w:r>
              <w:t>M</w:t>
            </w:r>
          </w:p>
        </w:tc>
        <w:tc>
          <w:tcPr>
            <w:tcW w:w="1350" w:type="dxa"/>
            <w:tcBorders>
              <w:top w:val="single" w:sz="4" w:space="0" w:color="auto"/>
              <w:left w:val="single" w:sz="4" w:space="0" w:color="auto"/>
              <w:bottom w:val="single" w:sz="4" w:space="0" w:color="auto"/>
              <w:right w:val="single" w:sz="4" w:space="0" w:color="auto"/>
            </w:tcBorders>
          </w:tcPr>
          <w:p w14:paraId="07C06E00" w14:textId="77777777" w:rsidR="00516776" w:rsidRDefault="00516776" w:rsidP="00767D31">
            <w:pPr>
              <w:pStyle w:val="TAL"/>
            </w:pPr>
            <w:r>
              <w:t>1</w:t>
            </w:r>
          </w:p>
        </w:tc>
        <w:tc>
          <w:tcPr>
            <w:tcW w:w="3934" w:type="dxa"/>
            <w:tcBorders>
              <w:top w:val="single" w:sz="4" w:space="0" w:color="auto"/>
              <w:left w:val="single" w:sz="4" w:space="0" w:color="auto"/>
              <w:bottom w:val="single" w:sz="4" w:space="0" w:color="auto"/>
              <w:right w:val="single" w:sz="4" w:space="0" w:color="auto"/>
            </w:tcBorders>
          </w:tcPr>
          <w:p w14:paraId="7C48B16A" w14:textId="77777777" w:rsidR="00516776" w:rsidRDefault="00516776" w:rsidP="00767D31">
            <w:pPr>
              <w:pStyle w:val="TAL"/>
              <w:rPr>
                <w:rFonts w:cs="Arial"/>
                <w:szCs w:val="18"/>
              </w:rPr>
            </w:pPr>
            <w:r>
              <w:rPr>
                <w:rFonts w:cs="Arial"/>
                <w:szCs w:val="18"/>
              </w:rPr>
              <w:t>contains the link to itself</w:t>
            </w:r>
          </w:p>
        </w:tc>
      </w:tr>
    </w:tbl>
    <w:p w14:paraId="0D2E8814" w14:textId="77777777" w:rsidR="00516776" w:rsidRDefault="00516776" w:rsidP="00516776">
      <w:pPr>
        <w:rPr>
          <w:lang w:val="en-US" w:eastAsia="zh-CN"/>
        </w:rPr>
      </w:pPr>
    </w:p>
    <w:p w14:paraId="4D27107A" w14:textId="77777777" w:rsidR="00516776" w:rsidRDefault="00516776" w:rsidP="00516776">
      <w:pPr>
        <w:pStyle w:val="NO"/>
        <w:rPr>
          <w:lang w:val="en-US" w:eastAsia="zh-CN"/>
        </w:rPr>
      </w:pPr>
      <w:r>
        <w:rPr>
          <w:lang w:val="en-US" w:eastAsia="zh-CN"/>
        </w:rPr>
        <w:t>NOTE 1:</w:t>
      </w:r>
      <w:r>
        <w:rPr>
          <w:lang w:val="en-US" w:eastAsia="zh-CN"/>
        </w:rPr>
        <w:tab/>
        <w:t>attributes 1 to N are the attributes of the original individual resource.</w:t>
      </w:r>
    </w:p>
    <w:p w14:paraId="6EAFEE69" w14:textId="77777777" w:rsidR="00516776" w:rsidRDefault="00516776" w:rsidP="00516776">
      <w:pPr>
        <w:rPr>
          <w:lang w:val="en-US" w:eastAsia="zh-CN"/>
        </w:rPr>
      </w:pPr>
      <w:r>
        <w:rPr>
          <w:lang w:val="en-US" w:eastAsia="zh-CN"/>
        </w:rPr>
        <w:t xml:space="preserve">The </w:t>
      </w:r>
      <w:r>
        <w:t>L</w:t>
      </w:r>
      <w:r w:rsidRPr="001770E4">
        <w:t>inksValueSchema</w:t>
      </w:r>
      <w:r>
        <w:rPr>
          <w:lang w:val="en-US" w:eastAsia="zh-CN"/>
        </w:rPr>
        <w:t xml:space="preserve"> and SelfLink data types shall be added to the list of re-used data types of the 3GPP API.</w:t>
      </w:r>
    </w:p>
    <w:p w14:paraId="6E5A2708" w14:textId="77777777" w:rsidR="00516776" w:rsidRDefault="00516776" w:rsidP="00516776">
      <w:pPr>
        <w:rPr>
          <w:lang w:val="en-US" w:eastAsia="zh-CN"/>
        </w:rPr>
      </w:pPr>
      <w:r>
        <w:rPr>
          <w:lang w:val="en-US" w:eastAsia="zh-CN"/>
        </w:rPr>
        <w:t>A NF Service Consumer that receives link(s) in the response body may retrieve the remaining part(s) of the resources by sending GET requests towards the URI(s) contained in the link(s).</w:t>
      </w:r>
    </w:p>
    <w:p w14:paraId="13984589" w14:textId="77777777" w:rsidR="00516776" w:rsidRDefault="00516776" w:rsidP="004F1FBA">
      <w:pPr>
        <w:pStyle w:val="Heading3"/>
        <w:rPr>
          <w:lang w:val="en-US" w:eastAsia="zh-CN"/>
        </w:rPr>
      </w:pPr>
      <w:bookmarkStart w:id="640" w:name="_Toc19702481"/>
      <w:bookmarkStart w:id="641" w:name="_Toc27751642"/>
      <w:bookmarkStart w:id="642" w:name="_Toc35971728"/>
      <w:bookmarkStart w:id="643" w:name="_Toc35975977"/>
      <w:bookmarkStart w:id="644" w:name="_Toc44849434"/>
      <w:bookmarkStart w:id="645" w:name="_Toc51853075"/>
      <w:bookmarkStart w:id="646" w:name="_Toc51859748"/>
      <w:bookmarkStart w:id="647" w:name="_Toc177644412"/>
      <w:r>
        <w:rPr>
          <w:lang w:val="en-US" w:eastAsia="zh-CN"/>
        </w:rPr>
        <w:t>4.9.4</w:t>
      </w:r>
      <w:r>
        <w:rPr>
          <w:lang w:val="en-US" w:eastAsia="zh-CN"/>
        </w:rPr>
        <w:tab/>
        <w:t>Indirect Delivery</w:t>
      </w:r>
      <w:bookmarkEnd w:id="640"/>
      <w:bookmarkEnd w:id="641"/>
      <w:bookmarkEnd w:id="642"/>
      <w:bookmarkEnd w:id="643"/>
      <w:bookmarkEnd w:id="644"/>
      <w:bookmarkEnd w:id="645"/>
      <w:bookmarkEnd w:id="646"/>
      <w:bookmarkEnd w:id="647"/>
    </w:p>
    <w:p w14:paraId="53B05456" w14:textId="77777777" w:rsidR="00516776" w:rsidRPr="004777FE" w:rsidRDefault="00516776" w:rsidP="00516776">
      <w:pPr>
        <w:rPr>
          <w:lang w:val="en-US" w:eastAsia="zh-CN"/>
        </w:rPr>
      </w:pPr>
      <w:r>
        <w:rPr>
          <w:lang w:val="en-US" w:eastAsia="zh-CN"/>
        </w:rPr>
        <w:t>A NF Service Producer may not return any requested resource representation and instead may return a representation containing only a list of links to the requested resources in the response body.</w:t>
      </w:r>
    </w:p>
    <w:p w14:paraId="2EA05098" w14:textId="77777777" w:rsidR="00516776" w:rsidRDefault="00516776" w:rsidP="00516776">
      <w:pPr>
        <w:rPr>
          <w:lang w:val="en-US" w:eastAsia="zh-CN"/>
        </w:rPr>
      </w:pPr>
      <w:r>
        <w:rPr>
          <w:lang w:val="en-US" w:eastAsia="zh-CN"/>
        </w:rPr>
        <w:t xml:space="preserve">The returned representation containing the list is a </w:t>
      </w:r>
      <w:r>
        <w:t>"</w:t>
      </w:r>
      <w:r w:rsidRPr="00A27B02">
        <w:t>3gppHal+json</w:t>
      </w:r>
      <w:r>
        <w:t>"</w:t>
      </w:r>
      <w:r>
        <w:rPr>
          <w:lang w:val="en-US" w:eastAsia="zh-CN"/>
        </w:rPr>
        <w:t xml:space="preserve"> document. The document is a JSON object with one member whose name is:</w:t>
      </w:r>
    </w:p>
    <w:p w14:paraId="57409987" w14:textId="77777777" w:rsidR="00516776" w:rsidRDefault="00516776" w:rsidP="00516776">
      <w:pPr>
        <w:pStyle w:val="B1"/>
        <w:rPr>
          <w:lang w:val="en-US" w:eastAsia="zh-CN"/>
        </w:rPr>
      </w:pPr>
      <w:r>
        <w:rPr>
          <w:lang w:val="en-US" w:eastAsia="zh-CN"/>
        </w:rPr>
        <w:t>-</w:t>
      </w:r>
      <w:r>
        <w:rPr>
          <w:lang w:val="en-US" w:eastAsia="zh-CN"/>
        </w:rPr>
        <w:tab/>
        <w:t>_links.</w:t>
      </w:r>
    </w:p>
    <w:p w14:paraId="644EC6BA" w14:textId="77777777" w:rsidR="00516776" w:rsidRDefault="00516776" w:rsidP="00516776">
      <w:pPr>
        <w:rPr>
          <w:lang w:val="en-US" w:eastAsia="zh-CN"/>
        </w:rPr>
      </w:pPr>
      <w:r>
        <w:rPr>
          <w:lang w:val="en-US" w:eastAsia="zh-CN"/>
        </w:rPr>
        <w:t>This member shall contain a member whose name is "item" and whose value is an array of "link" objects. Each of the link objects contains one requested resource URI. There shall be one link object per requested resource.</w:t>
      </w:r>
    </w:p>
    <w:p w14:paraId="3D2AC2FC" w14:textId="77777777" w:rsidR="00516776" w:rsidRDefault="00516776" w:rsidP="00516776">
      <w:pPr>
        <w:rPr>
          <w:lang w:val="en-US" w:eastAsia="zh-CN"/>
        </w:rPr>
      </w:pPr>
      <w:r>
        <w:rPr>
          <w:lang w:val="en-US" w:eastAsia="zh-CN"/>
        </w:rPr>
        <w:t>It shall also contain a member whose name is "self" and whose value is a "link" object that contains the URI of the returned representation.</w:t>
      </w:r>
    </w:p>
    <w:p w14:paraId="2C87093A" w14:textId="77777777" w:rsidR="00516776" w:rsidRDefault="00516776" w:rsidP="00516776">
      <w:pPr>
        <w:rPr>
          <w:lang w:val="en-US" w:eastAsia="zh-CN"/>
        </w:rPr>
      </w:pPr>
      <w:r>
        <w:rPr>
          <w:lang w:val="en-US" w:eastAsia="zh-CN"/>
        </w:rPr>
        <w:t>A NF Service Consumer that receives such a response may then send a GET request per resource URI to retrieve the requested resources from the NF Service Producer.</w:t>
      </w:r>
    </w:p>
    <w:p w14:paraId="5379BB14" w14:textId="77777777" w:rsidR="00516776" w:rsidRDefault="00516776" w:rsidP="004F1FBA">
      <w:pPr>
        <w:pStyle w:val="Heading3"/>
        <w:rPr>
          <w:lang w:val="en-US" w:eastAsia="zh-CN"/>
        </w:rPr>
      </w:pPr>
      <w:bookmarkStart w:id="648" w:name="_Toc19702482"/>
      <w:bookmarkStart w:id="649" w:name="_Toc27751643"/>
      <w:bookmarkStart w:id="650" w:name="_Toc35971729"/>
      <w:bookmarkStart w:id="651" w:name="_Toc35975978"/>
      <w:bookmarkStart w:id="652" w:name="_Toc44849435"/>
      <w:bookmarkStart w:id="653" w:name="_Toc51853076"/>
      <w:bookmarkStart w:id="654" w:name="_Toc51859749"/>
      <w:bookmarkStart w:id="655" w:name="_Toc177644413"/>
      <w:r>
        <w:rPr>
          <w:lang w:val="en-US" w:eastAsia="zh-CN"/>
        </w:rPr>
        <w:t>4.9.5</w:t>
      </w:r>
      <w:r>
        <w:rPr>
          <w:lang w:val="en-US" w:eastAsia="zh-CN"/>
        </w:rPr>
        <w:tab/>
        <w:t>Indirect Delivery with HTTP/2 Server Push</w:t>
      </w:r>
      <w:bookmarkEnd w:id="648"/>
      <w:bookmarkEnd w:id="649"/>
      <w:bookmarkEnd w:id="650"/>
      <w:bookmarkEnd w:id="651"/>
      <w:bookmarkEnd w:id="652"/>
      <w:bookmarkEnd w:id="653"/>
      <w:bookmarkEnd w:id="654"/>
      <w:bookmarkEnd w:id="655"/>
    </w:p>
    <w:p w14:paraId="000AD346" w14:textId="77777777" w:rsidR="00516776" w:rsidRDefault="00516776" w:rsidP="00516776">
      <w:pPr>
        <w:rPr>
          <w:lang w:val="de-DE"/>
        </w:rPr>
      </w:pPr>
      <w:r>
        <w:t>A NF Service Producer may use HTTP/2 Server Push, if HTTP/2 Server Push is supported in the PLMN.</w:t>
      </w:r>
    </w:p>
    <w:p w14:paraId="3A57D236" w14:textId="77777777" w:rsidR="00516776" w:rsidRPr="00C262F4" w:rsidRDefault="00516776" w:rsidP="00516776">
      <w:r>
        <w:rPr>
          <w:lang w:val="de-DE"/>
        </w:rPr>
        <w:t>T</w:t>
      </w:r>
      <w:r>
        <w:t xml:space="preserve">o use HTTP/2 Server Push, the NF Service Producer shall send PUSH_PROMISE frames in the HTTP response, with each PUSH_PROMISE frame containing a GET request targeting the URI of one resource to be transferred and the </w:t>
      </w:r>
      <w:r>
        <w:lastRenderedPageBreak/>
        <w:t>reserved stream identifier to be used for transferring the resource. Then the NF Service Producer shall send Push Responses via the corresponding reserved streams, with each Push Response containing the representation of the associated resource. The NF Service Producer shall also send links with the URIs of the resources in DATA frame(s) of the response message.</w:t>
      </w:r>
    </w:p>
    <w:p w14:paraId="5E35C1E5" w14:textId="105F59EA" w:rsidR="00552F39" w:rsidRDefault="00552F39" w:rsidP="00552F39">
      <w:r>
        <w:t xml:space="preserve">A NF Service Consumer may disable HTTP/2 Server Push by sending </w:t>
      </w:r>
      <w:r w:rsidRPr="00A54AAE">
        <w:t>SETTINGS_ENABLE_PUSH</w:t>
      </w:r>
      <w:r>
        <w:t xml:space="preserve"> parameter with value "0" on HTTP level, as specified in IETF RFC 9113 [13].</w:t>
      </w:r>
    </w:p>
    <w:p w14:paraId="6063F7FA" w14:textId="77777777" w:rsidR="00516776" w:rsidRDefault="00516776" w:rsidP="00516776">
      <w:pPr>
        <w:pStyle w:val="TH"/>
      </w:pPr>
      <w:r w:rsidRPr="0069718D">
        <w:object w:dxaOrig="11615" w:dyaOrig="11425" w14:anchorId="3EE2A744">
          <v:shape id="_x0000_i1040" type="#_x0000_t75" style="width:506.25pt;height:571.15pt" o:ole="">
            <v:imagedata r:id="rId43" o:title=""/>
          </v:shape>
          <o:OLEObject Type="Embed" ProgID="Visio.Drawing.11" ShapeID="_x0000_i1040" DrawAspect="Content" ObjectID="_1789967789" r:id="rId44"/>
        </w:object>
      </w:r>
    </w:p>
    <w:p w14:paraId="762D0C2E" w14:textId="77777777" w:rsidR="00516776" w:rsidRDefault="00516776" w:rsidP="00516776">
      <w:pPr>
        <w:pStyle w:val="TF"/>
      </w:pPr>
      <w:r>
        <w:t>Figure 4.9.5-1 Indirect Delivery with HTTP/2 Server Push</w:t>
      </w:r>
    </w:p>
    <w:p w14:paraId="39394329" w14:textId="77777777" w:rsidR="00516776" w:rsidRDefault="00516776" w:rsidP="00516776">
      <w:pPr>
        <w:pStyle w:val="B1"/>
      </w:pPr>
      <w:r>
        <w:lastRenderedPageBreak/>
        <w:t>1.</w:t>
      </w:r>
      <w:r>
        <w:tab/>
        <w:t>A NF Service Consumer sends a HTTP request to get resources(s) to the NF Service Producer, e.g. a query of a collection of resources.</w:t>
      </w:r>
    </w:p>
    <w:p w14:paraId="64D25EDF" w14:textId="77777777" w:rsidR="00516776" w:rsidRDefault="00516776" w:rsidP="00516776">
      <w:pPr>
        <w:pStyle w:val="B1"/>
      </w:pPr>
      <w:r>
        <w:t>2.</w:t>
      </w:r>
      <w:r>
        <w:tab/>
        <w:t>The NF Service Producer detects that multiple resources are to be returned and choose to indirectly deliver the resources with the Server Push mechanism.</w:t>
      </w:r>
    </w:p>
    <w:p w14:paraId="758E8F30" w14:textId="77777777" w:rsidR="00516776" w:rsidRDefault="00516776" w:rsidP="00516776">
      <w:pPr>
        <w:pStyle w:val="List"/>
      </w:pPr>
      <w:r>
        <w:t>3.</w:t>
      </w:r>
      <w:r>
        <w:tab/>
        <w:t>The NF Service Producer returns multiple PUSH_PROMISE Requests before HEADERS frame and DATA frames(s) to the NF Service Consumer. Each PUSH_PROMISE Request contains the URI of one resource to be transferred and the identifier of the reserved stream used for transferring the resource.</w:t>
      </w:r>
      <w:r w:rsidRPr="004C1BA5">
        <w:t xml:space="preserve"> </w:t>
      </w:r>
      <w:r>
        <w:t>The NF Service Producer shall also send links with the URIs of the resources in DATA frame(s) of the response message.</w:t>
      </w:r>
    </w:p>
    <w:p w14:paraId="79182024" w14:textId="77777777" w:rsidR="00516776" w:rsidRDefault="00516776" w:rsidP="00516776">
      <w:pPr>
        <w:pStyle w:val="B1"/>
      </w:pPr>
      <w:r>
        <w:t>4.1-4.n. The NF Service Producer sends Push Reponses via corresponding reserved streams. Each Push Response contains the representation of the associated resource.</w:t>
      </w:r>
    </w:p>
    <w:p w14:paraId="2D960116" w14:textId="77777777" w:rsidR="00516776" w:rsidRDefault="00516776" w:rsidP="00516776">
      <w:pPr>
        <w:pStyle w:val="B1"/>
      </w:pPr>
      <w:r>
        <w:t>5. If the NF Service Consumer does not successfully receive a resource in time, it may send a request to get that resource, using the resource URI previously received from the Push Request.</w:t>
      </w:r>
    </w:p>
    <w:p w14:paraId="6EB47425" w14:textId="77777777" w:rsidR="00516776" w:rsidRDefault="00516776" w:rsidP="00516776">
      <w:pPr>
        <w:pStyle w:val="B1"/>
      </w:pPr>
      <w:r>
        <w:t>5.a. The NF Service Producer returns the data of the requested resource in the response.</w:t>
      </w:r>
    </w:p>
    <w:p w14:paraId="1BD89067" w14:textId="77777777" w:rsidR="00516776" w:rsidRDefault="00516776" w:rsidP="004F1FBA">
      <w:pPr>
        <w:pStyle w:val="Heading3"/>
      </w:pPr>
      <w:bookmarkStart w:id="656" w:name="_Toc19702483"/>
      <w:bookmarkStart w:id="657" w:name="_Toc27751644"/>
      <w:bookmarkStart w:id="658" w:name="_Toc35971730"/>
      <w:bookmarkStart w:id="659" w:name="_Toc35975979"/>
      <w:bookmarkStart w:id="660" w:name="_Toc44849436"/>
      <w:bookmarkStart w:id="661" w:name="_Toc51853077"/>
      <w:bookmarkStart w:id="662" w:name="_Toc51859750"/>
      <w:bookmarkStart w:id="663" w:name="_Toc177644414"/>
      <w:r>
        <w:t>4.9.6</w:t>
      </w:r>
      <w:r>
        <w:tab/>
        <w:t>Criteria for choosing the transfer method</w:t>
      </w:r>
      <w:bookmarkEnd w:id="656"/>
      <w:bookmarkEnd w:id="657"/>
      <w:bookmarkEnd w:id="658"/>
      <w:bookmarkEnd w:id="659"/>
      <w:bookmarkEnd w:id="660"/>
      <w:bookmarkEnd w:id="661"/>
      <w:bookmarkEnd w:id="662"/>
      <w:bookmarkEnd w:id="663"/>
    </w:p>
    <w:p w14:paraId="5E2874B1" w14:textId="77777777" w:rsidR="00516776" w:rsidRDefault="00516776" w:rsidP="00516776">
      <w:r>
        <w:t>The following considerations may be used to determine which method to use transfer multiple resources to a NF Service Consumer.</w:t>
      </w:r>
    </w:p>
    <w:p w14:paraId="7FF04809" w14:textId="77777777" w:rsidR="00552F39" w:rsidRDefault="00552F39" w:rsidP="00552F39">
      <w:r>
        <w:t>If the size of the representation of each resource is small, direct delivery is preferred. If the number of resources to be returned is large, the NF Service Producer may choose iterative delivery.</w:t>
      </w:r>
    </w:p>
    <w:p w14:paraId="400890FB" w14:textId="14958DDD" w:rsidR="00552F39" w:rsidRPr="00821181" w:rsidRDefault="00552F39" w:rsidP="00552F39">
      <w:pPr>
        <w:pStyle w:val="NO"/>
      </w:pPr>
      <w:r w:rsidRPr="00055F99">
        <w:rPr>
          <w:rFonts w:eastAsia="SimSun"/>
        </w:rPr>
        <w:t>NOTE</w:t>
      </w:r>
      <w:r>
        <w:rPr>
          <w:rFonts w:hint="eastAsia"/>
        </w:rPr>
        <w:t> 1:</w:t>
      </w:r>
      <w:r>
        <w:rPr>
          <w:rFonts w:hint="eastAsia"/>
        </w:rPr>
        <w:tab/>
      </w:r>
      <w:r>
        <w:t xml:space="preserve">For this release of this specification, a JSON </w:t>
      </w:r>
      <w:r>
        <w:rPr>
          <w:lang w:eastAsia="fr-FR"/>
        </w:rPr>
        <w:t>content</w:t>
      </w:r>
      <w:r>
        <w:t xml:space="preserve"> size less than 64000 octets is considered as not large and a JSON </w:t>
      </w:r>
      <w:r>
        <w:rPr>
          <w:lang w:eastAsia="fr-FR"/>
        </w:rPr>
        <w:t>content</w:t>
      </w:r>
      <w:r>
        <w:t xml:space="preserve"> size larger than 64000 octets is considered as large.</w:t>
      </w:r>
    </w:p>
    <w:p w14:paraId="23AED603" w14:textId="77777777" w:rsidR="00552F39" w:rsidRDefault="00552F39" w:rsidP="00552F39">
      <w:r>
        <w:t>If the size of the representation of each resource is large, indirect delivery is preferred. If the NF Service Producer supports HTTP/2 Server Push, then:</w:t>
      </w:r>
    </w:p>
    <w:p w14:paraId="0554E8FE" w14:textId="3CA9DDD4" w:rsidR="00552F39" w:rsidRPr="00DE1113" w:rsidRDefault="00552F39" w:rsidP="00552F39">
      <w:pPr>
        <w:pStyle w:val="B1"/>
      </w:pPr>
      <w:r>
        <w:t>-</w:t>
      </w:r>
      <w:r>
        <w:tab/>
      </w:r>
      <w:r w:rsidRPr="00DE1113">
        <w:t xml:space="preserve">when </w:t>
      </w:r>
      <w:r w:rsidRPr="00574B8B">
        <w:t>SETTINGS_ENABLE_PUSH parameter with value "1"</w:t>
      </w:r>
      <w:r w:rsidRPr="00DE1113">
        <w:t xml:space="preserve"> has been received from </w:t>
      </w:r>
      <w:r>
        <w:t>the NF Service Consumer, as specified in IETF RFC 9113 [13]</w:t>
      </w:r>
      <w:r w:rsidRPr="00DE1113">
        <w:t>, it should choose HTTP/2 Server Push to deliver the resource.</w:t>
      </w:r>
    </w:p>
    <w:p w14:paraId="257AF8B8" w14:textId="1653A733" w:rsidR="00552F39" w:rsidRPr="00DE1113" w:rsidRDefault="00552F39" w:rsidP="00552F39">
      <w:pPr>
        <w:pStyle w:val="B1"/>
      </w:pPr>
      <w:r>
        <w:t>-</w:t>
      </w:r>
      <w:r>
        <w:tab/>
      </w:r>
      <w:r w:rsidRPr="00DE1113">
        <w:t xml:space="preserve">when </w:t>
      </w:r>
      <w:r w:rsidRPr="00574B8B">
        <w:t xml:space="preserve">SETTINGS_ENABLE_PUSH </w:t>
      </w:r>
      <w:r w:rsidRPr="00DE1113">
        <w:t xml:space="preserve">parameter with value "0" has been received from the </w:t>
      </w:r>
      <w:r>
        <w:t>NF Service Consumer, as specified in IETF RFC 9113 [13],</w:t>
      </w:r>
      <w:r w:rsidRPr="00DE1113">
        <w:t xml:space="preserve"> it must not choose HTTP/2 Server Push to deliver the resources.</w:t>
      </w:r>
    </w:p>
    <w:p w14:paraId="79A47744" w14:textId="5D9EA02A" w:rsidR="00552F39" w:rsidRDefault="00552F39" w:rsidP="00552F39">
      <w:pPr>
        <w:pStyle w:val="B1"/>
      </w:pPr>
      <w:r>
        <w:t>-</w:t>
      </w:r>
      <w:r>
        <w:tab/>
      </w:r>
      <w:r w:rsidRPr="00DE1113">
        <w:t xml:space="preserve">when </w:t>
      </w:r>
      <w:r w:rsidRPr="00574B8B">
        <w:t xml:space="preserve">SETTINGS_ENABLE_PUSH </w:t>
      </w:r>
      <w:r w:rsidRPr="00DE1113">
        <w:t xml:space="preserve">parameter has not been received from the </w:t>
      </w:r>
      <w:r>
        <w:t>NF Service Consumer, as specified in IETF RFC 9113 [13],</w:t>
      </w:r>
      <w:r w:rsidRPr="00DE1113">
        <w:t xml:space="preserve"> it may decide whether to use HTTP/2 Server push or not, depending on other factors, e.g. operator policy, whether the client and server pertain to the same PLMN</w:t>
      </w:r>
      <w:r w:rsidRPr="00842076">
        <w:t>, etc.</w:t>
      </w:r>
    </w:p>
    <w:p w14:paraId="37AE7B59" w14:textId="77777777" w:rsidR="00516776" w:rsidRDefault="00516776" w:rsidP="00516776">
      <w:r>
        <w:rPr>
          <w:rFonts w:hint="eastAsia"/>
        </w:rPr>
        <w:t>A</w:t>
      </w:r>
      <w:r>
        <w:t>n NF Service Producer shall use Indirect Delivery with HTTP/2 Server Push only if the NF Service Consumer (client) indicated support for accepting server pushed resource representations, via the Supported Features negotiation as specified in clause 6.6.2 of 3GPP TS 29.500 [2].</w:t>
      </w:r>
    </w:p>
    <w:p w14:paraId="3BBEC998" w14:textId="13DF37B9" w:rsidR="00516776" w:rsidRDefault="00516776" w:rsidP="00516776">
      <w:pPr>
        <w:pStyle w:val="NO"/>
      </w:pPr>
      <w:r>
        <w:t>NOTE 2:</w:t>
      </w:r>
      <w:r>
        <w:tab/>
      </w:r>
      <w:r>
        <w:rPr>
          <w:rFonts w:hint="eastAsia"/>
        </w:rPr>
        <w:t xml:space="preserve">In this release the </w:t>
      </w:r>
      <w:r>
        <w:t>Indirect Delivery with HTTP/2 Server Push</w:t>
      </w:r>
      <w:r>
        <w:rPr>
          <w:rFonts w:hint="eastAsia"/>
        </w:rPr>
        <w:t xml:space="preserve"> is </w:t>
      </w:r>
      <w:r>
        <w:t>not used by 3GPP service based interface APIs.</w:t>
      </w:r>
    </w:p>
    <w:p w14:paraId="0C410BA0" w14:textId="3208FF50" w:rsidR="00A130C1" w:rsidRDefault="00A130C1" w:rsidP="00A130C1">
      <w:pPr>
        <w:pStyle w:val="Heading2"/>
        <w:rPr>
          <w:lang w:eastAsia="zh-CN"/>
        </w:rPr>
      </w:pPr>
      <w:bookmarkStart w:id="664" w:name="_Toc177644415"/>
      <w:r>
        <w:t>4.10</w:t>
      </w:r>
      <w:r w:rsidRPr="004D3578">
        <w:rPr>
          <w:lang w:eastAsia="zh-CN"/>
        </w:rPr>
        <w:tab/>
      </w:r>
      <w:r>
        <w:rPr>
          <w:lang w:eastAsia="zh-CN"/>
        </w:rPr>
        <w:t>Scopes definition for OAuth2.0 access token</w:t>
      </w:r>
      <w:bookmarkEnd w:id="664"/>
    </w:p>
    <w:p w14:paraId="3667A316" w14:textId="1E37739C" w:rsidR="00A130C1" w:rsidRDefault="00A130C1" w:rsidP="00A130C1">
      <w:r w:rsidRPr="00642D3E">
        <w:t>As indicated in 3GPP TS 33.501 [</w:t>
      </w:r>
      <w:r>
        <w:t>22</w:t>
      </w:r>
      <w:r w:rsidRPr="00642D3E">
        <w:t>]</w:t>
      </w:r>
      <w:r>
        <w:t xml:space="preserve"> and in clause 6.7.3 of 3GPP </w:t>
      </w:r>
      <w:r w:rsidRPr="00911E1C">
        <w:t>T</w:t>
      </w:r>
      <w:r>
        <w:t>S </w:t>
      </w:r>
      <w:r w:rsidRPr="00911E1C">
        <w:t>29.50</w:t>
      </w:r>
      <w:r>
        <w:t>0 </w:t>
      </w:r>
      <w:r w:rsidRPr="00911E1C">
        <w:t>[</w:t>
      </w:r>
      <w:r>
        <w:t>2</w:t>
      </w:r>
      <w:r w:rsidRPr="00911E1C">
        <w:t>]</w:t>
      </w:r>
      <w:r w:rsidRPr="00642D3E">
        <w:t xml:space="preserve">, the access to </w:t>
      </w:r>
      <w:r>
        <w:t>an</w:t>
      </w:r>
      <w:r w:rsidRPr="00642D3E">
        <w:t xml:space="preserve"> </w:t>
      </w:r>
      <w:r>
        <w:rPr>
          <w:noProof/>
        </w:rPr>
        <w:t>5GC</w:t>
      </w:r>
      <w:r w:rsidRPr="00B81F5D">
        <w:t xml:space="preserve"> API</w:t>
      </w:r>
      <w:r w:rsidRPr="00642D3E">
        <w:t xml:space="preserve"> </w:t>
      </w:r>
      <w:r>
        <w:t>may</w:t>
      </w:r>
      <w:r w:rsidRPr="00642D3E">
        <w:t xml:space="preserve"> be authorized by means of the OAuth</w:t>
      </w:r>
      <w:r>
        <w:t xml:space="preserve"> </w:t>
      </w:r>
      <w:r w:rsidRPr="00642D3E">
        <w:t>2</w:t>
      </w:r>
      <w:r>
        <w:t>.0</w:t>
      </w:r>
      <w:r w:rsidRPr="00642D3E">
        <w:t xml:space="preserve"> protocol (see IETF RFC 6749 [</w:t>
      </w:r>
      <w:r>
        <w:t>23</w:t>
      </w:r>
      <w:r w:rsidRPr="00642D3E">
        <w:t xml:space="preserve">]), </w:t>
      </w:r>
      <w:r w:rsidRPr="00911E1C">
        <w:t>based on local configuration</w:t>
      </w:r>
      <w:r>
        <w:t>. OAuth 2.0 supports the concept of scope values to signal which actual access rights an access token represents.</w:t>
      </w:r>
    </w:p>
    <w:p w14:paraId="40E8520B" w14:textId="77777777" w:rsidR="00A130C1" w:rsidRDefault="00A130C1" w:rsidP="00A130C1">
      <w:r>
        <w:t>Each 5GC API shall define a service-level scope set to the service name of the NF Service. This scope grants generic access to the given API, for those operations on resources that do not require a specific authorization. In addition, a 5GC API may define additional resource/operation-level scopes, that uniquely represents the type of operation (e.g. create/modify/read), the resource and the service; a resource/operation-level scope and the service-level scope, together, grant access to the operations on resources that require a specific authorization.</w:t>
      </w:r>
    </w:p>
    <w:p w14:paraId="2BA03BAD" w14:textId="77777777" w:rsidR="00A130C1" w:rsidRDefault="00A130C1" w:rsidP="00A130C1">
      <w:r>
        <w:lastRenderedPageBreak/>
        <w:t>The need for defining additional resource/operation-level scopes in a 5GC API depends on the API functionalities and service operations and on the expected NF service consumers, and thus is up to the API responsible Working Group to decide. The following points may be considered when assessing the need for additional scopes:</w:t>
      </w:r>
    </w:p>
    <w:p w14:paraId="3D1E20DB" w14:textId="77777777" w:rsidR="00A130C1" w:rsidRDefault="00A130C1" w:rsidP="00A130C1">
      <w:pPr>
        <w:pStyle w:val="B1"/>
        <w:rPr>
          <w:lang w:eastAsia="zh-CN"/>
        </w:rPr>
      </w:pPr>
      <w:r>
        <w:rPr>
          <w:lang w:eastAsia="zh-CN"/>
        </w:rPr>
        <w:t>-</w:t>
      </w:r>
      <w:r>
        <w:rPr>
          <w:lang w:eastAsia="zh-CN"/>
        </w:rPr>
        <w:tab/>
        <w:t>It should be carefully assessed during the design of the 5GC API whether different access rights to the functionalities provided by the API may be needed for different NF service consumers, e.g. considering example NF service consumers of the different service operations supported by the API.</w:t>
      </w:r>
    </w:p>
    <w:p w14:paraId="47DF5690" w14:textId="505AEF74" w:rsidR="00A130C1" w:rsidRDefault="00A130C1" w:rsidP="00A130C1">
      <w:pPr>
        <w:pStyle w:val="B1"/>
        <w:rPr>
          <w:lang w:eastAsia="zh-CN"/>
        </w:rPr>
      </w:pPr>
      <w:r>
        <w:rPr>
          <w:lang w:eastAsia="zh-CN"/>
        </w:rPr>
        <w:t>-</w:t>
      </w:r>
      <w:r>
        <w:rPr>
          <w:lang w:eastAsia="zh-CN"/>
        </w:rPr>
        <w:tab/>
        <w:t xml:space="preserve">A 5GC API defined with </w:t>
      </w:r>
      <w:r>
        <w:t xml:space="preserve">a service-level scope only, i.e. </w:t>
      </w:r>
      <w:r>
        <w:rPr>
          <w:lang w:eastAsia="zh-CN"/>
        </w:rPr>
        <w:t>without additional resource/operation-level scopes, grants access permissions to all its service operations to all NF service consumers allowed to access the service. It should be ensured that designing the API in this way does not cause any vulnerability to the 5GS, e.g. by granting inappropriate read access to sensitive data to undue NF service consumers or by granting inappropriate write (or delete) access to undue NF service consumers.</w:t>
      </w:r>
    </w:p>
    <w:p w14:paraId="5E08A675" w14:textId="77777777" w:rsidR="00A130C1" w:rsidRDefault="00A130C1" w:rsidP="00A130C1">
      <w:pPr>
        <w:pStyle w:val="B1"/>
        <w:rPr>
          <w:lang w:eastAsia="zh-CN"/>
        </w:rPr>
      </w:pPr>
      <w:r>
        <w:rPr>
          <w:lang w:eastAsia="zh-CN"/>
        </w:rPr>
        <w:t>-</w:t>
      </w:r>
      <w:r>
        <w:rPr>
          <w:lang w:eastAsia="zh-CN"/>
        </w:rPr>
        <w:tab/>
        <w:t>Additional scopes should be defined when it is needed to enable restricting the access to certain resource/operations of the 5GC API to specific NF service consumers. This may be the case e.g. when an API supports multiple service operations that may be invoked by different NF service consumers (possibly with different NF types or belonging to different S-NSSAIs, PLMNs or SNPNs), or when it is needed to differentiate access rights for read vs. create/modify/write operations.</w:t>
      </w:r>
    </w:p>
    <w:p w14:paraId="0CE6AFAC" w14:textId="4BA10F6E" w:rsidR="00A130C1" w:rsidRDefault="00A130C1" w:rsidP="00A130C1">
      <w:pPr>
        <w:pStyle w:val="B1"/>
        <w:rPr>
          <w:lang w:eastAsia="zh-CN"/>
        </w:rPr>
      </w:pPr>
      <w:r>
        <w:rPr>
          <w:lang w:eastAsia="zh-CN"/>
        </w:rPr>
        <w:t>-</w:t>
      </w:r>
      <w:r>
        <w:rPr>
          <w:lang w:eastAsia="zh-CN"/>
        </w:rPr>
        <w:tab/>
        <w:t>The definition of additional scopes comes with some implementation and network operation complexity. Care should be taken not to increase unreasonably the number of scopes defined in a 5GC API.</w:t>
      </w:r>
    </w:p>
    <w:p w14:paraId="75696163" w14:textId="7CD9C413" w:rsidR="00A130C1" w:rsidRPr="00842076" w:rsidRDefault="00A130C1" w:rsidP="00A130C1">
      <w:pPr>
        <w:pStyle w:val="B1"/>
        <w:rPr>
          <w:lang w:eastAsia="zh-CN"/>
        </w:rPr>
      </w:pPr>
      <w:r>
        <w:rPr>
          <w:lang w:eastAsia="zh-CN"/>
        </w:rPr>
        <w:t>-</w:t>
      </w:r>
      <w:r>
        <w:rPr>
          <w:lang w:eastAsia="zh-CN"/>
        </w:rPr>
        <w:tab/>
        <w:t>Each additional resource/operation-level scope shall be defined with a clear description (in the main body and in the OpenAPI file of the Technical Specification defining the API) of the access right the additional scope corresponds to. The naming of the resource/operation-level scopes should follow the conventions defined in clause 5.3.16 for ease of understanding and consistency across all 5GC APIs.</w:t>
      </w:r>
    </w:p>
    <w:p w14:paraId="214891E7" w14:textId="77777777" w:rsidR="00516776" w:rsidRDefault="00516776" w:rsidP="004F1FBA">
      <w:pPr>
        <w:pStyle w:val="Heading1"/>
      </w:pPr>
      <w:bookmarkStart w:id="665" w:name="_Toc19702484"/>
      <w:bookmarkStart w:id="666" w:name="_Toc27751645"/>
      <w:bookmarkStart w:id="667" w:name="_Toc35971731"/>
      <w:bookmarkStart w:id="668" w:name="_Toc35975980"/>
      <w:bookmarkStart w:id="669" w:name="_Toc44849437"/>
      <w:bookmarkStart w:id="670" w:name="_Toc51853078"/>
      <w:bookmarkStart w:id="671" w:name="_Toc51859751"/>
      <w:bookmarkStart w:id="672" w:name="_Toc177644416"/>
      <w:r>
        <w:t>5</w:t>
      </w:r>
      <w:r>
        <w:tab/>
        <w:t>Documenting 5GC SBI APIs</w:t>
      </w:r>
      <w:bookmarkEnd w:id="665"/>
      <w:bookmarkEnd w:id="666"/>
      <w:bookmarkEnd w:id="667"/>
      <w:bookmarkEnd w:id="668"/>
      <w:bookmarkEnd w:id="669"/>
      <w:bookmarkEnd w:id="670"/>
      <w:bookmarkEnd w:id="671"/>
      <w:bookmarkEnd w:id="672"/>
    </w:p>
    <w:p w14:paraId="781221E8" w14:textId="77777777" w:rsidR="00516776" w:rsidRDefault="00516776" w:rsidP="004F1FBA">
      <w:pPr>
        <w:pStyle w:val="Heading2"/>
      </w:pPr>
      <w:bookmarkStart w:id="673" w:name="_Toc19702485"/>
      <w:bookmarkStart w:id="674" w:name="_Toc27751646"/>
      <w:bookmarkStart w:id="675" w:name="_Toc35971732"/>
      <w:bookmarkStart w:id="676" w:name="_Toc35975981"/>
      <w:bookmarkStart w:id="677" w:name="_Toc44849438"/>
      <w:bookmarkStart w:id="678" w:name="_Toc51853079"/>
      <w:bookmarkStart w:id="679" w:name="_Toc51859752"/>
      <w:bookmarkStart w:id="680" w:name="_Toc177644417"/>
      <w:r>
        <w:t>5.1</w:t>
      </w:r>
      <w:r>
        <w:tab/>
        <w:t>Naming Conventions</w:t>
      </w:r>
      <w:bookmarkEnd w:id="673"/>
      <w:bookmarkEnd w:id="674"/>
      <w:bookmarkEnd w:id="675"/>
      <w:bookmarkEnd w:id="676"/>
      <w:bookmarkEnd w:id="677"/>
      <w:bookmarkEnd w:id="678"/>
      <w:bookmarkEnd w:id="679"/>
      <w:bookmarkEnd w:id="680"/>
    </w:p>
    <w:p w14:paraId="6AABBD0F" w14:textId="77777777" w:rsidR="00516776" w:rsidRDefault="00516776" w:rsidP="004F1FBA">
      <w:pPr>
        <w:pStyle w:val="Heading3"/>
      </w:pPr>
      <w:bookmarkStart w:id="681" w:name="_Toc19702486"/>
      <w:bookmarkStart w:id="682" w:name="_Toc27751647"/>
      <w:bookmarkStart w:id="683" w:name="_Toc35971733"/>
      <w:bookmarkStart w:id="684" w:name="_Toc35975982"/>
      <w:bookmarkStart w:id="685" w:name="_Toc44849439"/>
      <w:bookmarkStart w:id="686" w:name="_Toc51853080"/>
      <w:bookmarkStart w:id="687" w:name="_Toc51859753"/>
      <w:bookmarkStart w:id="688" w:name="_Toc177644418"/>
      <w:r>
        <w:t>5.1.1</w:t>
      </w:r>
      <w:r>
        <w:tab/>
        <w:t>Case Conventions</w:t>
      </w:r>
      <w:bookmarkEnd w:id="681"/>
      <w:bookmarkEnd w:id="682"/>
      <w:bookmarkEnd w:id="683"/>
      <w:bookmarkEnd w:id="684"/>
      <w:bookmarkEnd w:id="685"/>
      <w:bookmarkEnd w:id="686"/>
      <w:bookmarkEnd w:id="687"/>
      <w:bookmarkEnd w:id="688"/>
    </w:p>
    <w:p w14:paraId="5980EB59" w14:textId="77777777" w:rsidR="00516776" w:rsidRDefault="00516776" w:rsidP="00516776">
      <w:pPr>
        <w:rPr>
          <w:lang w:val="de-DE" w:eastAsia="de-DE"/>
        </w:rPr>
      </w:pPr>
      <w:r>
        <w:rPr>
          <w:lang w:val="de-DE" w:eastAsia="de-DE"/>
        </w:rPr>
        <w:t>The following case conventions for names and strings are used in the 5GC SBI service APIs.</w:t>
      </w:r>
    </w:p>
    <w:p w14:paraId="41D19BAF" w14:textId="77777777" w:rsidR="00516776" w:rsidRDefault="00516776" w:rsidP="00516776">
      <w:pPr>
        <w:pStyle w:val="B1"/>
        <w:rPr>
          <w:lang w:val="de-DE" w:eastAsia="de-DE"/>
        </w:rPr>
      </w:pPr>
      <w:r>
        <w:rPr>
          <w:lang w:val="de-DE" w:eastAsia="de-DE"/>
        </w:rPr>
        <w:t>1)</w:t>
      </w:r>
      <w:r>
        <w:rPr>
          <w:lang w:val="de-DE" w:eastAsia="de-DE"/>
        </w:rPr>
        <w:tab/>
        <w:t>UPPER_WITH_UNDERSCORE</w:t>
      </w:r>
    </w:p>
    <w:p w14:paraId="214E6710" w14:textId="77777777" w:rsidR="00516776" w:rsidRDefault="00516776" w:rsidP="00DA446D">
      <w:pPr>
        <w:pStyle w:val="B2"/>
        <w:rPr>
          <w:lang w:val="de-DE" w:eastAsia="de-DE"/>
        </w:rPr>
      </w:pPr>
      <w:r w:rsidRPr="00DA446D">
        <w:t>All letters of a string are capital letters. Digits are allowed. Word boundaries are represented by the underscore "_" character. No other characters are allowed.</w:t>
      </w:r>
    </w:p>
    <w:p w14:paraId="57D48629" w14:textId="77777777" w:rsidR="00516776" w:rsidRDefault="00516776" w:rsidP="00DA446D">
      <w:pPr>
        <w:pStyle w:val="B2"/>
        <w:rPr>
          <w:lang w:val="de-DE" w:eastAsia="de-DE"/>
        </w:rPr>
      </w:pPr>
      <w:r w:rsidRPr="00DA446D">
        <w:t>Example 1:</w:t>
      </w:r>
    </w:p>
    <w:p w14:paraId="0F2BB953" w14:textId="77777777" w:rsidR="00516776" w:rsidRDefault="00516776" w:rsidP="00DA446D">
      <w:pPr>
        <w:pStyle w:val="B3"/>
        <w:rPr>
          <w:lang w:val="de-DE" w:eastAsia="de-DE"/>
        </w:rPr>
      </w:pPr>
      <w:r w:rsidRPr="00DA446D">
        <w:t>a)</w:t>
      </w:r>
      <w:r w:rsidRPr="00DA446D">
        <w:tab/>
        <w:t>DATA_MANAGEMENT</w:t>
      </w:r>
    </w:p>
    <w:p w14:paraId="1B71643F" w14:textId="77777777" w:rsidR="00516776" w:rsidRDefault="00516776" w:rsidP="00DA446D">
      <w:pPr>
        <w:pStyle w:val="B3"/>
        <w:rPr>
          <w:lang w:val="de-DE" w:eastAsia="de-DE"/>
        </w:rPr>
      </w:pPr>
      <w:r w:rsidRPr="00DA446D">
        <w:t>b)</w:t>
      </w:r>
      <w:r w:rsidRPr="00DA446D">
        <w:tab/>
        <w:t>CELL_CHANGE</w:t>
      </w:r>
    </w:p>
    <w:p w14:paraId="681F761D" w14:textId="77777777" w:rsidR="00516776" w:rsidRDefault="00516776" w:rsidP="00516776">
      <w:pPr>
        <w:pStyle w:val="B1"/>
        <w:rPr>
          <w:lang w:val="de-DE" w:eastAsia="de-DE"/>
        </w:rPr>
      </w:pPr>
      <w:r>
        <w:rPr>
          <w:lang w:val="de-DE" w:eastAsia="de-DE"/>
        </w:rPr>
        <w:t>2)</w:t>
      </w:r>
      <w:r>
        <w:rPr>
          <w:lang w:val="de-DE" w:eastAsia="de-DE"/>
        </w:rPr>
        <w:tab/>
        <w:t>lower_with_underscore</w:t>
      </w:r>
    </w:p>
    <w:p w14:paraId="1A031D57" w14:textId="77777777" w:rsidR="00516776" w:rsidRDefault="00516776" w:rsidP="00DA446D">
      <w:pPr>
        <w:pStyle w:val="B2"/>
        <w:rPr>
          <w:lang w:val="de-DE" w:eastAsia="de-DE"/>
        </w:rPr>
      </w:pPr>
      <w:r w:rsidRPr="00DA446D">
        <w:t>All letters of a string are lowercase letters. Digits are allowed. Word boundaries are represented by the underscore "_" character. No other characters are allowed.</w:t>
      </w:r>
    </w:p>
    <w:p w14:paraId="04894E2D" w14:textId="77777777" w:rsidR="00516776" w:rsidRDefault="00516776" w:rsidP="00DA446D">
      <w:pPr>
        <w:pStyle w:val="B2"/>
        <w:rPr>
          <w:lang w:val="de-DE" w:eastAsia="de-DE"/>
        </w:rPr>
      </w:pPr>
      <w:r w:rsidRPr="00DA446D">
        <w:t>Example 2:</w:t>
      </w:r>
    </w:p>
    <w:p w14:paraId="2288D756" w14:textId="77777777" w:rsidR="00516776" w:rsidRDefault="00516776" w:rsidP="00DA446D">
      <w:pPr>
        <w:pStyle w:val="B3"/>
        <w:rPr>
          <w:lang w:val="de-DE" w:eastAsia="de-DE"/>
        </w:rPr>
      </w:pPr>
      <w:r w:rsidRPr="00DA446D">
        <w:t>a)</w:t>
      </w:r>
      <w:r w:rsidRPr="00DA446D">
        <w:tab/>
        <w:t>data_management;</w:t>
      </w:r>
    </w:p>
    <w:p w14:paraId="76B9C08D" w14:textId="77777777" w:rsidR="00516776" w:rsidRDefault="00516776" w:rsidP="00DA446D">
      <w:pPr>
        <w:pStyle w:val="B3"/>
        <w:rPr>
          <w:lang w:val="de-DE" w:eastAsia="de-DE"/>
        </w:rPr>
      </w:pPr>
      <w:r w:rsidRPr="00DA446D">
        <w:t>b)</w:t>
      </w:r>
      <w:r w:rsidRPr="00DA446D">
        <w:tab/>
        <w:t>cell_change.</w:t>
      </w:r>
    </w:p>
    <w:p w14:paraId="4F1CD7E9" w14:textId="77777777" w:rsidR="00516776" w:rsidRDefault="00516776" w:rsidP="00516776">
      <w:pPr>
        <w:pStyle w:val="B1"/>
        <w:rPr>
          <w:lang w:val="de-DE" w:eastAsia="de-DE"/>
        </w:rPr>
      </w:pPr>
      <w:r>
        <w:rPr>
          <w:lang w:val="de-DE" w:eastAsia="de-DE"/>
        </w:rPr>
        <w:t>3)</w:t>
      </w:r>
      <w:r>
        <w:rPr>
          <w:lang w:val="de-DE" w:eastAsia="de-DE"/>
        </w:rPr>
        <w:tab/>
        <w:t>UPPER-WITH-HYPHEN</w:t>
      </w:r>
    </w:p>
    <w:p w14:paraId="2093D4B2" w14:textId="77777777" w:rsidR="00516776" w:rsidRDefault="00516776" w:rsidP="00DA446D">
      <w:pPr>
        <w:pStyle w:val="B2"/>
        <w:rPr>
          <w:lang w:val="de-DE" w:eastAsia="de-DE"/>
        </w:rPr>
      </w:pPr>
      <w:r w:rsidRPr="00DA446D">
        <w:t>All letters of a string are capital letters. Digits are allowed. Word boundaries are represented by the hyphen "-" character. No other characters are allowed.</w:t>
      </w:r>
    </w:p>
    <w:p w14:paraId="62537C57" w14:textId="77777777" w:rsidR="00516776" w:rsidRDefault="00516776" w:rsidP="00DA446D">
      <w:pPr>
        <w:pStyle w:val="B2"/>
        <w:rPr>
          <w:lang w:val="de-DE" w:eastAsia="de-DE"/>
        </w:rPr>
      </w:pPr>
      <w:r w:rsidRPr="00DA446D">
        <w:lastRenderedPageBreak/>
        <w:t>Example 3:</w:t>
      </w:r>
    </w:p>
    <w:p w14:paraId="37D600FB" w14:textId="77777777" w:rsidR="00516776" w:rsidRDefault="00516776" w:rsidP="00DA446D">
      <w:pPr>
        <w:pStyle w:val="B3"/>
        <w:rPr>
          <w:lang w:val="de-DE" w:eastAsia="de-DE"/>
        </w:rPr>
      </w:pPr>
      <w:r w:rsidRPr="00DA446D">
        <w:t>a)</w:t>
      </w:r>
      <w:r w:rsidRPr="00DA446D">
        <w:tab/>
        <w:t>DATA-MANAGEMENT</w:t>
      </w:r>
    </w:p>
    <w:p w14:paraId="27F05BD3" w14:textId="77777777" w:rsidR="00516776" w:rsidRDefault="00516776" w:rsidP="00DA446D">
      <w:pPr>
        <w:pStyle w:val="B3"/>
        <w:rPr>
          <w:lang w:val="de-DE" w:eastAsia="de-DE"/>
        </w:rPr>
      </w:pPr>
      <w:r w:rsidRPr="00DA446D">
        <w:t>b)</w:t>
      </w:r>
      <w:r w:rsidRPr="00DA446D">
        <w:tab/>
        <w:t>CELL-CHANGE</w:t>
      </w:r>
    </w:p>
    <w:p w14:paraId="4AFF81CC" w14:textId="77777777" w:rsidR="00516776" w:rsidRDefault="00516776" w:rsidP="00516776">
      <w:pPr>
        <w:pStyle w:val="B1"/>
        <w:rPr>
          <w:lang w:val="de-DE" w:eastAsia="de-DE"/>
        </w:rPr>
      </w:pPr>
      <w:r>
        <w:rPr>
          <w:lang w:val="de-DE" w:eastAsia="de-DE"/>
        </w:rPr>
        <w:t>4)</w:t>
      </w:r>
      <w:r>
        <w:rPr>
          <w:lang w:val="de-DE" w:eastAsia="de-DE"/>
        </w:rPr>
        <w:tab/>
        <w:t>lower-with-hyphen</w:t>
      </w:r>
    </w:p>
    <w:p w14:paraId="47234846" w14:textId="77777777" w:rsidR="00516776" w:rsidRDefault="00516776" w:rsidP="00DA446D">
      <w:pPr>
        <w:pStyle w:val="B2"/>
        <w:rPr>
          <w:lang w:val="de-DE" w:eastAsia="de-DE"/>
        </w:rPr>
      </w:pPr>
      <w:r w:rsidRPr="00DA446D">
        <w:t>All letters of a string are lowercase letters. Digits are allowed. Word boundaries are represented by the hyphen "-" character. No other characters are allowed.</w:t>
      </w:r>
    </w:p>
    <w:p w14:paraId="2F98851D" w14:textId="77777777" w:rsidR="00516776" w:rsidRDefault="00516776" w:rsidP="00DA446D">
      <w:pPr>
        <w:pStyle w:val="B2"/>
        <w:rPr>
          <w:lang w:val="de-DE" w:eastAsia="de-DE"/>
        </w:rPr>
      </w:pPr>
      <w:r w:rsidRPr="00DA446D">
        <w:t>Example 4:</w:t>
      </w:r>
    </w:p>
    <w:p w14:paraId="093781A8" w14:textId="77777777" w:rsidR="00516776" w:rsidRDefault="00516776" w:rsidP="00DA446D">
      <w:pPr>
        <w:pStyle w:val="B3"/>
        <w:rPr>
          <w:lang w:val="de-DE" w:eastAsia="de-DE"/>
        </w:rPr>
      </w:pPr>
      <w:r w:rsidRPr="00DA446D">
        <w:t>a)</w:t>
      </w:r>
      <w:r w:rsidRPr="00DA446D">
        <w:tab/>
        <w:t>data-management;</w:t>
      </w:r>
    </w:p>
    <w:p w14:paraId="3175AE86" w14:textId="77777777" w:rsidR="00516776" w:rsidRDefault="00516776" w:rsidP="00DA446D">
      <w:pPr>
        <w:pStyle w:val="B3"/>
        <w:rPr>
          <w:lang w:val="de-DE" w:eastAsia="de-DE"/>
        </w:rPr>
      </w:pPr>
      <w:r w:rsidRPr="00DA446D">
        <w:t>b)</w:t>
      </w:r>
      <w:r w:rsidRPr="00DA446D">
        <w:tab/>
        <w:t>cell-change.</w:t>
      </w:r>
    </w:p>
    <w:p w14:paraId="0AB50FC4" w14:textId="77777777" w:rsidR="00516776" w:rsidRDefault="00516776" w:rsidP="00516776">
      <w:pPr>
        <w:pStyle w:val="B1"/>
        <w:rPr>
          <w:lang w:val="de-DE" w:eastAsia="de-DE"/>
        </w:rPr>
      </w:pPr>
      <w:r>
        <w:rPr>
          <w:lang w:val="de-DE" w:eastAsia="de-DE"/>
        </w:rPr>
        <w:t>5)</w:t>
      </w:r>
      <w:r>
        <w:rPr>
          <w:lang w:val="de-DE" w:eastAsia="de-DE"/>
        </w:rPr>
        <w:tab/>
        <w:t>UpperCamel</w:t>
      </w:r>
    </w:p>
    <w:p w14:paraId="5F2A97CF" w14:textId="77777777" w:rsidR="00516776" w:rsidRDefault="00516776" w:rsidP="00DA446D">
      <w:pPr>
        <w:pStyle w:val="B2"/>
        <w:rPr>
          <w:lang w:val="de-DE" w:eastAsia="de-DE"/>
        </w:rPr>
      </w:pPr>
      <w:r w:rsidRPr="00DA446D">
        <w:t>A string is formed by concatenating words. Each word starts with a letter or a digit. The first letter of each word shall be an uppercase letter; all other characters in the word shall be lowercase letters or digits.</w:t>
      </w:r>
    </w:p>
    <w:p w14:paraId="000ED697" w14:textId="77777777" w:rsidR="00516776" w:rsidRDefault="00516776" w:rsidP="00DA446D">
      <w:pPr>
        <w:pStyle w:val="B2"/>
        <w:rPr>
          <w:lang w:val="de-DE" w:eastAsia="de-DE"/>
        </w:rPr>
      </w:pPr>
      <w:r w:rsidRPr="00DA446D">
        <w:t>Abbreviations follow the same scheme (i.e. first letter uppercase, all other letters lowercase).</w:t>
      </w:r>
    </w:p>
    <w:p w14:paraId="544B1208" w14:textId="77777777" w:rsidR="00516776" w:rsidRDefault="00516776" w:rsidP="00DA446D">
      <w:pPr>
        <w:pStyle w:val="B2"/>
        <w:rPr>
          <w:lang w:val="de-DE" w:eastAsia="de-DE"/>
        </w:rPr>
      </w:pPr>
      <w:r w:rsidRPr="00DA446D">
        <w:t>Example 5:</w:t>
      </w:r>
    </w:p>
    <w:p w14:paraId="5EFF9911" w14:textId="77777777" w:rsidR="00516776" w:rsidRDefault="00516776" w:rsidP="00DA446D">
      <w:pPr>
        <w:pStyle w:val="B3"/>
        <w:rPr>
          <w:lang w:val="de-DE" w:eastAsia="de-DE"/>
        </w:rPr>
      </w:pPr>
      <w:r w:rsidRPr="00DA446D">
        <w:t>a)</w:t>
      </w:r>
      <w:r w:rsidRPr="00DA446D">
        <w:tab/>
        <w:t>DataManagement.</w:t>
      </w:r>
    </w:p>
    <w:p w14:paraId="0EA018B1" w14:textId="77777777" w:rsidR="00516776" w:rsidRDefault="00516776" w:rsidP="00DA446D">
      <w:pPr>
        <w:pStyle w:val="B3"/>
        <w:rPr>
          <w:lang w:val="de-DE" w:eastAsia="de-DE"/>
        </w:rPr>
      </w:pPr>
      <w:r w:rsidRPr="00DA446D">
        <w:t>b)</w:t>
      </w:r>
      <w:r w:rsidRPr="00DA446D">
        <w:tab/>
        <w:t>CellChange</w:t>
      </w:r>
    </w:p>
    <w:p w14:paraId="2EDFE6EA" w14:textId="77777777" w:rsidR="00516776" w:rsidRDefault="00516776" w:rsidP="00DA446D">
      <w:pPr>
        <w:pStyle w:val="B3"/>
        <w:rPr>
          <w:lang w:val="de-DE" w:eastAsia="de-DE"/>
        </w:rPr>
      </w:pPr>
      <w:r w:rsidRPr="00DA446D">
        <w:t>c)</w:t>
      </w:r>
      <w:r w:rsidRPr="00DA446D">
        <w:tab/>
        <w:t>5QiPriorityLevel</w:t>
      </w:r>
    </w:p>
    <w:p w14:paraId="5EAA63B7" w14:textId="77777777" w:rsidR="00516776" w:rsidRDefault="00516776" w:rsidP="00DA446D">
      <w:pPr>
        <w:pStyle w:val="B3"/>
        <w:rPr>
          <w:lang w:val="de-DE" w:eastAsia="de-DE"/>
        </w:rPr>
      </w:pPr>
      <w:r w:rsidRPr="00DA446D">
        <w:t>d)</w:t>
      </w:r>
      <w:r w:rsidRPr="00DA446D">
        <w:tab/>
        <w:t>Amf3GppAccessRegistration</w:t>
      </w:r>
    </w:p>
    <w:p w14:paraId="49C052F9" w14:textId="77777777" w:rsidR="00516776" w:rsidRDefault="00516776" w:rsidP="00516776">
      <w:pPr>
        <w:pStyle w:val="B1"/>
        <w:rPr>
          <w:lang w:val="de-DE" w:eastAsia="de-DE"/>
        </w:rPr>
      </w:pPr>
      <w:r>
        <w:rPr>
          <w:lang w:val="de-DE" w:eastAsia="de-DE"/>
        </w:rPr>
        <w:t>6)</w:t>
      </w:r>
      <w:r>
        <w:rPr>
          <w:lang w:val="de-DE" w:eastAsia="de-DE"/>
        </w:rPr>
        <w:tab/>
        <w:t>lowerCamel</w:t>
      </w:r>
    </w:p>
    <w:p w14:paraId="723BFF15" w14:textId="77777777" w:rsidR="00516776" w:rsidRDefault="00516776" w:rsidP="00DA446D">
      <w:pPr>
        <w:pStyle w:val="B2"/>
        <w:rPr>
          <w:lang w:val="de-DE" w:eastAsia="de-DE"/>
        </w:rPr>
      </w:pPr>
      <w:r w:rsidRPr="00DA446D">
        <w:t>A string is formed by concatenating words.Each word starts with a letter or a digit. The first letter of the first word shall be a lowercase letter; the first letter of the rest of the words shall be an uppercase letter. All other characters in the words shall be lowercase letters or digits.</w:t>
      </w:r>
    </w:p>
    <w:p w14:paraId="02B5C6AA" w14:textId="77777777" w:rsidR="00516776" w:rsidRDefault="00516776" w:rsidP="00DA446D">
      <w:pPr>
        <w:pStyle w:val="B2"/>
        <w:rPr>
          <w:lang w:val="de-DE" w:eastAsia="de-DE"/>
        </w:rPr>
      </w:pPr>
      <w:r w:rsidRPr="00DA446D">
        <w:t>Abbreviations follow the same scheme.</w:t>
      </w:r>
    </w:p>
    <w:p w14:paraId="129308F4" w14:textId="77777777" w:rsidR="00516776" w:rsidRDefault="00516776" w:rsidP="00DA446D">
      <w:pPr>
        <w:pStyle w:val="B2"/>
        <w:rPr>
          <w:lang w:val="de-DE" w:eastAsia="de-DE"/>
        </w:rPr>
      </w:pPr>
      <w:r>
        <w:rPr>
          <w:lang w:val="de-DE" w:eastAsia="de-DE"/>
        </w:rPr>
        <w:t>Example 6:</w:t>
      </w:r>
    </w:p>
    <w:p w14:paraId="2DCB3E07" w14:textId="77777777" w:rsidR="00516776" w:rsidRDefault="00516776" w:rsidP="00DA446D">
      <w:pPr>
        <w:pStyle w:val="B3"/>
        <w:rPr>
          <w:lang w:val="de-DE" w:eastAsia="de-DE"/>
        </w:rPr>
      </w:pPr>
      <w:r w:rsidRPr="00DA446D">
        <w:t>a)</w:t>
      </w:r>
      <w:r w:rsidRPr="00DA446D">
        <w:tab/>
        <w:t>dataManagement</w:t>
      </w:r>
    </w:p>
    <w:p w14:paraId="691764AA" w14:textId="77777777" w:rsidR="00516776" w:rsidRDefault="00516776" w:rsidP="00DA446D">
      <w:pPr>
        <w:pStyle w:val="B3"/>
        <w:rPr>
          <w:lang w:val="de-DE" w:eastAsia="de-DE"/>
        </w:rPr>
      </w:pPr>
      <w:r w:rsidRPr="00DA446D">
        <w:t>b)</w:t>
      </w:r>
      <w:r w:rsidRPr="00DA446D">
        <w:tab/>
        <w:t>cellChange</w:t>
      </w:r>
    </w:p>
    <w:p w14:paraId="417DAA98" w14:textId="77777777" w:rsidR="00516776" w:rsidRPr="00606745" w:rsidRDefault="00516776" w:rsidP="00DA446D">
      <w:pPr>
        <w:pStyle w:val="B3"/>
        <w:rPr>
          <w:lang w:val="de-DE" w:eastAsia="de-DE"/>
        </w:rPr>
      </w:pPr>
      <w:r w:rsidRPr="00DA446D">
        <w:t>c)</w:t>
      </w:r>
      <w:r w:rsidRPr="00DA446D">
        <w:tab/>
        <w:t>5qiPriorityLevel</w:t>
      </w:r>
    </w:p>
    <w:p w14:paraId="0D066516" w14:textId="77777777" w:rsidR="00516776" w:rsidRPr="007B20B5" w:rsidRDefault="00516776" w:rsidP="00516776">
      <w:pPr>
        <w:pStyle w:val="NO"/>
        <w:rPr>
          <w:noProof/>
          <w:lang w:val="de-DE"/>
        </w:rPr>
      </w:pPr>
      <w:r>
        <w:rPr>
          <w:noProof/>
          <w:lang w:val="de-DE"/>
        </w:rPr>
        <w:t>NOTE:</w:t>
      </w:r>
      <w:r>
        <w:rPr>
          <w:noProof/>
          <w:lang w:val="de-DE"/>
        </w:rPr>
        <w:tab/>
        <w:t>These naming conventions are used as guidelines, to provide some uniformity in the specification of the different 5GC APIs. However, for different reasons, sometimes exceptions can be made. In any case, the OpenAPI specifications are mandatory, and the different network elements cannot determine that a certain message, that otherwise complies to the OpenAPI specification, is incorrect based only on the fact that it does not follow a given naming convention in a certain data element.</w:t>
      </w:r>
    </w:p>
    <w:p w14:paraId="4960A4A1" w14:textId="77777777" w:rsidR="00516776" w:rsidRDefault="00516776" w:rsidP="004F1FBA">
      <w:pPr>
        <w:pStyle w:val="Heading3"/>
      </w:pPr>
      <w:bookmarkStart w:id="689" w:name="_Toc19702487"/>
      <w:bookmarkStart w:id="690" w:name="_Toc27751648"/>
      <w:bookmarkStart w:id="691" w:name="_Toc35971734"/>
      <w:bookmarkStart w:id="692" w:name="_Toc35975983"/>
      <w:bookmarkStart w:id="693" w:name="_Toc44849440"/>
      <w:bookmarkStart w:id="694" w:name="_Toc51853081"/>
      <w:bookmarkStart w:id="695" w:name="_Toc51859754"/>
      <w:bookmarkStart w:id="696" w:name="_Toc177644419"/>
      <w:r>
        <w:t>5.1.2</w:t>
      </w:r>
      <w:r>
        <w:tab/>
        <w:t>API Naming Conventions</w:t>
      </w:r>
      <w:bookmarkEnd w:id="689"/>
      <w:bookmarkEnd w:id="690"/>
      <w:bookmarkEnd w:id="691"/>
      <w:bookmarkEnd w:id="692"/>
      <w:bookmarkEnd w:id="693"/>
      <w:bookmarkEnd w:id="694"/>
      <w:bookmarkEnd w:id="695"/>
      <w:bookmarkEnd w:id="696"/>
    </w:p>
    <w:p w14:paraId="1B9891B4" w14:textId="77777777" w:rsidR="00516776" w:rsidRPr="006D2C35" w:rsidRDefault="00516776" w:rsidP="00516776">
      <w:r>
        <w:t>An API shall take the name of the corresponding service (e.g. Nudm_SubscriberDataManagement). When used in URIs the name shall be converted to lower-with-hyphen and may use an abbreviated form (e.g. nudm-sdm).</w:t>
      </w:r>
    </w:p>
    <w:p w14:paraId="471A585E" w14:textId="77777777" w:rsidR="00516776" w:rsidRDefault="00516776" w:rsidP="004F1FBA">
      <w:pPr>
        <w:pStyle w:val="Heading3"/>
      </w:pPr>
      <w:bookmarkStart w:id="697" w:name="_Toc19702488"/>
      <w:bookmarkStart w:id="698" w:name="_Toc27751649"/>
      <w:bookmarkStart w:id="699" w:name="_Toc35971735"/>
      <w:bookmarkStart w:id="700" w:name="_Toc35975984"/>
      <w:bookmarkStart w:id="701" w:name="_Toc44849441"/>
      <w:bookmarkStart w:id="702" w:name="_Toc51853082"/>
      <w:bookmarkStart w:id="703" w:name="_Toc51859755"/>
      <w:bookmarkStart w:id="704" w:name="_Toc177644420"/>
      <w:r>
        <w:lastRenderedPageBreak/>
        <w:t>5.1.3</w:t>
      </w:r>
      <w:r>
        <w:tab/>
        <w:t>Conventions for URI Parts</w:t>
      </w:r>
      <w:bookmarkEnd w:id="697"/>
      <w:bookmarkEnd w:id="698"/>
      <w:bookmarkEnd w:id="699"/>
      <w:bookmarkEnd w:id="700"/>
      <w:bookmarkEnd w:id="701"/>
      <w:bookmarkEnd w:id="702"/>
      <w:bookmarkEnd w:id="703"/>
      <w:bookmarkEnd w:id="704"/>
    </w:p>
    <w:p w14:paraId="58BCEDE8" w14:textId="77777777" w:rsidR="00516776" w:rsidRDefault="00516776" w:rsidP="004F1FBA">
      <w:pPr>
        <w:pStyle w:val="Heading4"/>
      </w:pPr>
      <w:bookmarkStart w:id="705" w:name="_Toc19702489"/>
      <w:bookmarkStart w:id="706" w:name="_Toc27751650"/>
      <w:bookmarkStart w:id="707" w:name="_Toc35971736"/>
      <w:bookmarkStart w:id="708" w:name="_Toc35975985"/>
      <w:bookmarkStart w:id="709" w:name="_Toc44849442"/>
      <w:bookmarkStart w:id="710" w:name="_Toc51853083"/>
      <w:bookmarkStart w:id="711" w:name="_Toc51859756"/>
      <w:bookmarkStart w:id="712" w:name="_Toc177644421"/>
      <w:r w:rsidRPr="00D7549F">
        <w:t>5.</w:t>
      </w:r>
      <w:r>
        <w:t>1.3.1</w:t>
      </w:r>
      <w:r>
        <w:tab/>
      </w:r>
      <w:r w:rsidRPr="00D7549F">
        <w:t>Introduction</w:t>
      </w:r>
      <w:bookmarkEnd w:id="705"/>
      <w:bookmarkEnd w:id="706"/>
      <w:bookmarkEnd w:id="707"/>
      <w:bookmarkEnd w:id="708"/>
      <w:bookmarkEnd w:id="709"/>
      <w:bookmarkEnd w:id="710"/>
      <w:bookmarkEnd w:id="711"/>
      <w:bookmarkEnd w:id="712"/>
    </w:p>
    <w:p w14:paraId="62FFBC5D" w14:textId="77777777" w:rsidR="00516776" w:rsidRPr="00D7549F" w:rsidRDefault="00516776" w:rsidP="00516776">
      <w:pPr>
        <w:rPr>
          <w:lang w:val="en-US" w:eastAsia="de-DE"/>
        </w:rPr>
      </w:pPr>
      <w:r w:rsidRPr="00D7549F">
        <w:rPr>
          <w:lang w:val="en-US" w:eastAsia="de-DE"/>
        </w:rPr>
        <w:t>The parts of the URI syntax that are relevant in the context of the 5GC SBI service APIs are as follows:</w:t>
      </w:r>
    </w:p>
    <w:p w14:paraId="07EA28E2" w14:textId="77777777" w:rsidR="00516776" w:rsidRPr="00D7549F" w:rsidRDefault="00516776" w:rsidP="00516776">
      <w:pPr>
        <w:pStyle w:val="B1"/>
        <w:rPr>
          <w:lang w:val="en-US" w:eastAsia="de-DE"/>
        </w:rPr>
      </w:pPr>
      <w:r>
        <w:rPr>
          <w:iCs/>
          <w:lang w:val="en-US" w:eastAsia="de-DE"/>
        </w:rPr>
        <w:t>-</w:t>
      </w:r>
      <w:r>
        <w:rPr>
          <w:iCs/>
          <w:lang w:val="en-US" w:eastAsia="de-DE"/>
        </w:rPr>
        <w:tab/>
      </w:r>
      <w:r w:rsidRPr="00D7549F">
        <w:rPr>
          <w:iCs/>
          <w:lang w:val="en-US" w:eastAsia="de-DE"/>
        </w:rPr>
        <w:t>Path</w:t>
      </w:r>
      <w:r w:rsidRPr="00D7549F">
        <w:rPr>
          <w:lang w:val="en-US" w:eastAsia="de-DE"/>
        </w:rPr>
        <w:t xml:space="preserve">, consisting of </w:t>
      </w:r>
      <w:r w:rsidRPr="00D7549F">
        <w:rPr>
          <w:iCs/>
          <w:lang w:val="en-US" w:eastAsia="de-DE"/>
        </w:rPr>
        <w:t>segments</w:t>
      </w:r>
      <w:r w:rsidRPr="00D7549F">
        <w:rPr>
          <w:lang w:val="en-US" w:eastAsia="de-DE"/>
        </w:rPr>
        <w:t>, separated by "/" (e.g. segment1/segment2/segment3).</w:t>
      </w:r>
    </w:p>
    <w:p w14:paraId="3D2F2B90" w14:textId="77777777" w:rsidR="00516776" w:rsidRPr="006A0956" w:rsidRDefault="00516776" w:rsidP="00516776">
      <w:pPr>
        <w:pStyle w:val="B1"/>
        <w:rPr>
          <w:lang w:val="en-US" w:eastAsia="de-DE"/>
        </w:rPr>
      </w:pPr>
      <w:r>
        <w:rPr>
          <w:iCs/>
          <w:lang w:val="en-US" w:eastAsia="de-DE"/>
        </w:rPr>
        <w:t>-</w:t>
      </w:r>
      <w:r>
        <w:rPr>
          <w:iCs/>
          <w:lang w:val="en-US" w:eastAsia="de-DE"/>
        </w:rPr>
        <w:tab/>
      </w:r>
      <w:r w:rsidRPr="00D7549F">
        <w:rPr>
          <w:iCs/>
          <w:lang w:val="en-US" w:eastAsia="de-DE"/>
        </w:rPr>
        <w:t>Query</w:t>
      </w:r>
      <w:r w:rsidRPr="00D7549F">
        <w:rPr>
          <w:lang w:val="en-US" w:eastAsia="de-DE"/>
        </w:rPr>
        <w:t>, consisting of pairs of parameter name and value (e.g.</w:t>
      </w:r>
      <w:r>
        <w:rPr>
          <w:lang w:val="en-US" w:eastAsia="de-DE"/>
        </w:rPr>
        <w:t>,</w:t>
      </w:r>
      <w:r w:rsidRPr="00D7549F">
        <w:rPr>
          <w:lang w:val="en-US" w:eastAsia="de-DE"/>
        </w:rPr>
        <w:t xml:space="preserve"> ?mcc=262&amp;mnc=01, where two pairs are presented).</w:t>
      </w:r>
    </w:p>
    <w:p w14:paraId="55A6F566" w14:textId="77777777" w:rsidR="00516776" w:rsidRDefault="00516776" w:rsidP="004F1FBA">
      <w:pPr>
        <w:pStyle w:val="Heading4"/>
      </w:pPr>
      <w:bookmarkStart w:id="713" w:name="_Toc19702490"/>
      <w:bookmarkStart w:id="714" w:name="_Toc27751651"/>
      <w:bookmarkStart w:id="715" w:name="_Toc35971737"/>
      <w:bookmarkStart w:id="716" w:name="_Toc35975986"/>
      <w:bookmarkStart w:id="717" w:name="_Toc44849443"/>
      <w:bookmarkStart w:id="718" w:name="_Toc51853084"/>
      <w:bookmarkStart w:id="719" w:name="_Toc51859757"/>
      <w:bookmarkStart w:id="720" w:name="_Toc177644422"/>
      <w:r>
        <w:t>5.1.3.2</w:t>
      </w:r>
      <w:r>
        <w:tab/>
        <w:t>URI Path Segment Naming Conventions</w:t>
      </w:r>
      <w:bookmarkEnd w:id="713"/>
      <w:bookmarkEnd w:id="714"/>
      <w:bookmarkEnd w:id="715"/>
      <w:bookmarkEnd w:id="716"/>
      <w:bookmarkEnd w:id="717"/>
      <w:bookmarkEnd w:id="718"/>
      <w:bookmarkEnd w:id="719"/>
      <w:bookmarkEnd w:id="720"/>
    </w:p>
    <w:p w14:paraId="01212BD7" w14:textId="77777777" w:rsidR="00516776" w:rsidRPr="00D7549F" w:rsidRDefault="00516776" w:rsidP="00516776">
      <w:pPr>
        <w:pStyle w:val="B1"/>
        <w:rPr>
          <w:lang w:val="en-US" w:eastAsia="de-DE"/>
        </w:rPr>
      </w:pPr>
      <w:r w:rsidRPr="00D7549F">
        <w:rPr>
          <w:lang w:val="en-US" w:eastAsia="de-DE"/>
        </w:rPr>
        <w:t>a)</w:t>
      </w:r>
      <w:r>
        <w:rPr>
          <w:lang w:val="en-US" w:eastAsia="de-DE"/>
        </w:rPr>
        <w:tab/>
        <w:t xml:space="preserve">All </w:t>
      </w:r>
      <w:r w:rsidRPr="00D7549F">
        <w:rPr>
          <w:lang w:val="en-US" w:eastAsia="de-DE"/>
        </w:rPr>
        <w:t>path segments of a resource URI which represent a string constant shall use lower</w:t>
      </w:r>
      <w:r>
        <w:rPr>
          <w:lang w:val="en-US" w:eastAsia="de-DE"/>
        </w:rPr>
        <w:t>-</w:t>
      </w:r>
      <w:r w:rsidRPr="00D7549F">
        <w:rPr>
          <w:lang w:val="en-US" w:eastAsia="de-DE"/>
        </w:rPr>
        <w:t>with</w:t>
      </w:r>
      <w:r>
        <w:rPr>
          <w:lang w:val="en-US" w:eastAsia="de-DE"/>
        </w:rPr>
        <w:t xml:space="preserve">-hyphen (this implies that a path cannot end with </w:t>
      </w:r>
      <w:r w:rsidRPr="00D7549F">
        <w:rPr>
          <w:lang w:val="en-US" w:eastAsia="de-DE"/>
        </w:rPr>
        <w:t>"/"</w:t>
      </w:r>
      <w:r>
        <w:rPr>
          <w:lang w:val="en-US" w:eastAsia="de-DE"/>
        </w:rPr>
        <w:t>)</w:t>
      </w:r>
      <w:r w:rsidRPr="00D7549F">
        <w:rPr>
          <w:lang w:val="en-US" w:eastAsia="de-DE"/>
        </w:rPr>
        <w:t>.</w:t>
      </w:r>
    </w:p>
    <w:p w14:paraId="709B8C27" w14:textId="77777777" w:rsidR="00516776" w:rsidRDefault="00516776" w:rsidP="00516776">
      <w:pPr>
        <w:pStyle w:val="B1"/>
        <w:rPr>
          <w:lang w:val="en-US" w:eastAsia="de-DE"/>
        </w:rPr>
      </w:pPr>
      <w:r w:rsidRPr="00D7549F">
        <w:rPr>
          <w:lang w:val="en-US" w:eastAsia="de-DE"/>
        </w:rPr>
        <w:t>E</w:t>
      </w:r>
      <w:r>
        <w:rPr>
          <w:lang w:val="en-US" w:eastAsia="de-DE"/>
        </w:rPr>
        <w:t>xample</w:t>
      </w:r>
      <w:r w:rsidRPr="00D7549F">
        <w:rPr>
          <w:lang w:val="en-US" w:eastAsia="de-DE"/>
        </w:rPr>
        <w:t xml:space="preserve"> 1:</w:t>
      </w:r>
    </w:p>
    <w:p w14:paraId="1A5CA517" w14:textId="77777777" w:rsidR="00516776" w:rsidRPr="00D7549F" w:rsidRDefault="00516776" w:rsidP="00516776">
      <w:pPr>
        <w:pStyle w:val="B2"/>
        <w:rPr>
          <w:lang w:val="en-US" w:eastAsia="de-DE"/>
        </w:rPr>
      </w:pPr>
      <w:r>
        <w:rPr>
          <w:lang w:val="en-US" w:eastAsia="de-DE"/>
        </w:rPr>
        <w:t>s</w:t>
      </w:r>
      <w:r w:rsidRPr="00D7549F">
        <w:rPr>
          <w:lang w:val="en-US" w:eastAsia="de-DE"/>
        </w:rPr>
        <w:t>ubscriber</w:t>
      </w:r>
      <w:r>
        <w:rPr>
          <w:lang w:val="en-US" w:eastAsia="de-DE"/>
        </w:rPr>
        <w:t>-</w:t>
      </w:r>
      <w:r w:rsidRPr="00D7549F">
        <w:rPr>
          <w:lang w:val="en-US" w:eastAsia="de-DE"/>
        </w:rPr>
        <w:t>data</w:t>
      </w:r>
    </w:p>
    <w:p w14:paraId="6F36182D" w14:textId="77777777" w:rsidR="00516776" w:rsidRPr="00D7549F" w:rsidRDefault="00516776" w:rsidP="00516776">
      <w:pPr>
        <w:pStyle w:val="B1"/>
        <w:rPr>
          <w:lang w:val="en-US" w:eastAsia="de-DE"/>
        </w:rPr>
      </w:pPr>
      <w:r w:rsidRPr="00D7549F">
        <w:rPr>
          <w:lang w:val="en-US" w:eastAsia="de-DE"/>
        </w:rPr>
        <w:t>b)</w:t>
      </w:r>
      <w:r>
        <w:rPr>
          <w:lang w:val="en-US" w:eastAsia="de-DE"/>
        </w:rPr>
        <w:tab/>
      </w:r>
      <w:r w:rsidRPr="00D7549F">
        <w:rPr>
          <w:lang w:val="en-US" w:eastAsia="de-DE"/>
        </w:rPr>
        <w:t>If a resource represents a collection of entities</w:t>
      </w:r>
      <w:r>
        <w:rPr>
          <w:lang w:val="en-US" w:eastAsia="de-DE"/>
        </w:rPr>
        <w:t xml:space="preserve"> and </w:t>
      </w:r>
      <w:r w:rsidRPr="00D7549F">
        <w:rPr>
          <w:lang w:val="en-US" w:eastAsia="de-DE"/>
        </w:rPr>
        <w:t xml:space="preserve">the last path segment of </w:t>
      </w:r>
      <w:r>
        <w:rPr>
          <w:lang w:val="en-US" w:eastAsia="de-DE"/>
        </w:rPr>
        <w:t>the resource</w:t>
      </w:r>
      <w:r w:rsidRPr="00D7549F">
        <w:rPr>
          <w:lang w:val="en-US" w:eastAsia="de-DE"/>
        </w:rPr>
        <w:t xml:space="preserve"> URI</w:t>
      </w:r>
      <w:r>
        <w:rPr>
          <w:lang w:val="en-US" w:eastAsia="de-DE"/>
        </w:rPr>
        <w:t xml:space="preserve"> is a string constant</w:t>
      </w:r>
      <w:r w:rsidRPr="00D7549F">
        <w:rPr>
          <w:lang w:val="en-US" w:eastAsia="de-DE"/>
        </w:rPr>
        <w:t>, th</w:t>
      </w:r>
      <w:r>
        <w:rPr>
          <w:lang w:val="en-US" w:eastAsia="de-DE"/>
        </w:rPr>
        <w:t>at</w:t>
      </w:r>
      <w:r w:rsidRPr="00D7549F">
        <w:rPr>
          <w:lang w:val="en-US" w:eastAsia="de-DE"/>
        </w:rPr>
        <w:t xml:space="preserve"> last path segment shall be plural.</w:t>
      </w:r>
    </w:p>
    <w:p w14:paraId="094A78BA" w14:textId="77777777" w:rsidR="00516776" w:rsidRDefault="00516776" w:rsidP="00516776">
      <w:pPr>
        <w:pStyle w:val="B1"/>
        <w:rPr>
          <w:lang w:val="en-US" w:eastAsia="de-DE"/>
        </w:rPr>
      </w:pPr>
      <w:r w:rsidRPr="00D7549F">
        <w:rPr>
          <w:lang w:val="en-US" w:eastAsia="de-DE"/>
        </w:rPr>
        <w:t>E</w:t>
      </w:r>
      <w:r>
        <w:rPr>
          <w:lang w:val="en-US" w:eastAsia="de-DE"/>
        </w:rPr>
        <w:t>xample</w:t>
      </w:r>
      <w:r w:rsidRPr="00D7549F">
        <w:rPr>
          <w:lang w:val="en-US" w:eastAsia="de-DE"/>
        </w:rPr>
        <w:t xml:space="preserve"> 2:</w:t>
      </w:r>
    </w:p>
    <w:p w14:paraId="09062D26" w14:textId="77777777" w:rsidR="00516776" w:rsidRPr="006C6E05" w:rsidRDefault="00516776" w:rsidP="00516776">
      <w:pPr>
        <w:pStyle w:val="B2"/>
        <w:rPr>
          <w:lang w:val="en-US" w:eastAsia="de-DE"/>
        </w:rPr>
      </w:pPr>
      <w:r w:rsidRPr="00D7549F">
        <w:rPr>
          <w:lang w:val="en-US" w:eastAsia="de-DE"/>
        </w:rPr>
        <w:t>…/prefix/api/v1/user</w:t>
      </w:r>
      <w:r w:rsidRPr="006C6E05">
        <w:rPr>
          <w:lang w:val="en-US" w:eastAsia="de-DE"/>
        </w:rPr>
        <w:t>s</w:t>
      </w:r>
    </w:p>
    <w:p w14:paraId="4CFEB969" w14:textId="77777777" w:rsidR="00516776" w:rsidRPr="00D7549F" w:rsidRDefault="00516776" w:rsidP="00516776">
      <w:pPr>
        <w:pStyle w:val="B1"/>
        <w:rPr>
          <w:lang w:val="en-US" w:eastAsia="de-DE"/>
        </w:rPr>
      </w:pPr>
      <w:r w:rsidRPr="00D7549F">
        <w:rPr>
          <w:lang w:val="en-US" w:eastAsia="de-DE"/>
        </w:rPr>
        <w:t>c)</w:t>
      </w:r>
      <w:r>
        <w:rPr>
          <w:lang w:val="en-US" w:eastAsia="de-DE"/>
        </w:rPr>
        <w:tab/>
        <w:t xml:space="preserve">For resources where </w:t>
      </w:r>
      <w:r w:rsidRPr="00D7549F">
        <w:rPr>
          <w:lang w:val="en-US" w:eastAsia="de-DE"/>
        </w:rPr>
        <w:t xml:space="preserve">the last path segment of </w:t>
      </w:r>
      <w:r>
        <w:rPr>
          <w:lang w:val="en-US" w:eastAsia="de-DE"/>
        </w:rPr>
        <w:t>the resource</w:t>
      </w:r>
      <w:r w:rsidRPr="00D7549F">
        <w:rPr>
          <w:lang w:val="en-US" w:eastAsia="de-DE"/>
        </w:rPr>
        <w:t xml:space="preserve"> URI</w:t>
      </w:r>
      <w:r>
        <w:rPr>
          <w:lang w:val="en-US" w:eastAsia="de-DE"/>
        </w:rPr>
        <w:t xml:space="preserve"> is a string constant, that last path segment shall </w:t>
      </w:r>
      <w:r w:rsidRPr="00D7549F">
        <w:rPr>
          <w:lang w:val="en-US" w:eastAsia="de-DE"/>
        </w:rPr>
        <w:t>be a noun</w:t>
      </w:r>
      <w:r>
        <w:rPr>
          <w:lang w:val="en-US" w:eastAsia="de-DE"/>
        </w:rPr>
        <w:t xml:space="preserve"> or a composite noun</w:t>
      </w:r>
      <w:r w:rsidRPr="00D7549F">
        <w:rPr>
          <w:lang w:val="en-US" w:eastAsia="de-DE"/>
        </w:rPr>
        <w:t>.</w:t>
      </w:r>
    </w:p>
    <w:p w14:paraId="631BCA3C" w14:textId="77777777" w:rsidR="00516776" w:rsidRDefault="00516776" w:rsidP="00516776">
      <w:pPr>
        <w:pStyle w:val="B1"/>
        <w:rPr>
          <w:lang w:val="en-US" w:eastAsia="de-DE"/>
        </w:rPr>
      </w:pPr>
      <w:r w:rsidRPr="00D7549F">
        <w:rPr>
          <w:lang w:val="en-US" w:eastAsia="de-DE"/>
        </w:rPr>
        <w:t>E</w:t>
      </w:r>
      <w:r>
        <w:rPr>
          <w:lang w:val="en-US" w:eastAsia="de-DE"/>
        </w:rPr>
        <w:t xml:space="preserve">xample </w:t>
      </w:r>
      <w:r w:rsidRPr="00D7549F">
        <w:rPr>
          <w:lang w:val="en-US" w:eastAsia="de-DE"/>
        </w:rPr>
        <w:t>3:</w:t>
      </w:r>
    </w:p>
    <w:p w14:paraId="3C2A3883" w14:textId="77777777" w:rsidR="00516776" w:rsidRDefault="00516776" w:rsidP="00516776">
      <w:pPr>
        <w:pStyle w:val="B2"/>
        <w:rPr>
          <w:lang w:val="en-US" w:eastAsia="de-DE"/>
        </w:rPr>
      </w:pPr>
      <w:r w:rsidRPr="00D7549F">
        <w:rPr>
          <w:lang w:val="en-US" w:eastAsia="de-DE"/>
        </w:rPr>
        <w:t>…/prefix/api/v1/users</w:t>
      </w:r>
    </w:p>
    <w:p w14:paraId="3AC6D5D4" w14:textId="77777777" w:rsidR="00516776" w:rsidRDefault="00516776" w:rsidP="00516776">
      <w:pPr>
        <w:pStyle w:val="B1"/>
        <w:rPr>
          <w:lang w:val="en-US" w:eastAsia="de-DE"/>
        </w:rPr>
      </w:pPr>
      <w:r>
        <w:rPr>
          <w:lang w:val="en-US" w:eastAsia="de-DE"/>
        </w:rPr>
        <w:t>Example 4</w:t>
      </w:r>
      <w:r w:rsidRPr="00FE4618">
        <w:rPr>
          <w:lang w:val="en-US" w:eastAsia="de-DE"/>
        </w:rPr>
        <w:t>:</w:t>
      </w:r>
    </w:p>
    <w:p w14:paraId="7905F07E" w14:textId="77777777" w:rsidR="00516776" w:rsidRDefault="00516776" w:rsidP="00516776">
      <w:pPr>
        <w:pStyle w:val="B2"/>
        <w:rPr>
          <w:lang w:val="en-US" w:eastAsia="de-DE"/>
        </w:rPr>
      </w:pPr>
      <w:r w:rsidRPr="00FE4618">
        <w:rPr>
          <w:lang w:val="en-US" w:eastAsia="de-DE"/>
        </w:rPr>
        <w:t xml:space="preserve"> …/prefix/api/v1/user</w:t>
      </w:r>
      <w:r>
        <w:rPr>
          <w:lang w:val="en-US" w:eastAsia="de-DE"/>
        </w:rPr>
        <w:t>-session</w:t>
      </w:r>
    </w:p>
    <w:p w14:paraId="73E800BD" w14:textId="77777777" w:rsidR="00516776" w:rsidRPr="00D7549F" w:rsidRDefault="00516776" w:rsidP="00516776">
      <w:pPr>
        <w:pStyle w:val="B1"/>
        <w:rPr>
          <w:lang w:val="en-US" w:eastAsia="de-DE"/>
        </w:rPr>
      </w:pPr>
      <w:r w:rsidRPr="00D7549F">
        <w:rPr>
          <w:lang w:val="en-US" w:eastAsia="de-DE"/>
        </w:rPr>
        <w:t>d)</w:t>
      </w:r>
      <w:r>
        <w:rPr>
          <w:lang w:val="en-US" w:eastAsia="de-DE"/>
        </w:rPr>
        <w:tab/>
      </w:r>
      <w:r w:rsidRPr="00D7549F">
        <w:rPr>
          <w:lang w:val="en-US" w:eastAsia="de-DE"/>
        </w:rPr>
        <w:t xml:space="preserve">For </w:t>
      </w:r>
      <w:r>
        <w:rPr>
          <w:lang w:val="en-US" w:eastAsia="de-DE"/>
        </w:rPr>
        <w:t>custom operations</w:t>
      </w:r>
      <w:r w:rsidRPr="00D7549F">
        <w:rPr>
          <w:lang w:val="en-US" w:eastAsia="de-DE"/>
        </w:rPr>
        <w:t xml:space="preserve">, </w:t>
      </w:r>
      <w:r>
        <w:rPr>
          <w:lang w:val="en-US" w:eastAsia="de-DE"/>
        </w:rPr>
        <w:t xml:space="preserve">the last path segment of the URI via which the operation is invoked shall </w:t>
      </w:r>
      <w:r w:rsidRPr="00D7549F">
        <w:rPr>
          <w:lang w:val="en-US" w:eastAsia="de-DE"/>
        </w:rPr>
        <w:t xml:space="preserve">be a </w:t>
      </w:r>
      <w:r>
        <w:rPr>
          <w:lang w:val="en-US" w:eastAsia="de-DE"/>
        </w:rPr>
        <w:t>verb, or shall start with a verb</w:t>
      </w:r>
      <w:r w:rsidRPr="00D7549F">
        <w:rPr>
          <w:lang w:val="en-US" w:eastAsia="de-DE"/>
        </w:rPr>
        <w:t>.</w:t>
      </w:r>
    </w:p>
    <w:p w14:paraId="26715350" w14:textId="77777777" w:rsidR="00516776" w:rsidRDefault="00516776" w:rsidP="00516776">
      <w:pPr>
        <w:pStyle w:val="B1"/>
        <w:rPr>
          <w:lang w:val="en-US" w:eastAsia="de-DE"/>
        </w:rPr>
      </w:pPr>
      <w:r w:rsidRPr="00D7549F">
        <w:rPr>
          <w:lang w:val="en-US" w:eastAsia="de-DE"/>
        </w:rPr>
        <w:t>E</w:t>
      </w:r>
      <w:r>
        <w:rPr>
          <w:lang w:val="en-US" w:eastAsia="de-DE"/>
        </w:rPr>
        <w:t>xample</w:t>
      </w:r>
      <w:r w:rsidRPr="00D7549F">
        <w:rPr>
          <w:lang w:val="en-US" w:eastAsia="de-DE"/>
        </w:rPr>
        <w:t xml:space="preserve"> </w:t>
      </w:r>
      <w:r>
        <w:rPr>
          <w:lang w:val="en-US" w:eastAsia="de-DE"/>
        </w:rPr>
        <w:t>5</w:t>
      </w:r>
      <w:r w:rsidRPr="00D7549F">
        <w:rPr>
          <w:lang w:val="en-US" w:eastAsia="de-DE"/>
        </w:rPr>
        <w:t>:</w:t>
      </w:r>
    </w:p>
    <w:p w14:paraId="6495F941" w14:textId="77777777" w:rsidR="00516776" w:rsidRPr="00D7549F" w:rsidRDefault="00516776" w:rsidP="00516776">
      <w:pPr>
        <w:pStyle w:val="B2"/>
        <w:rPr>
          <w:lang w:val="en-US" w:eastAsia="de-DE"/>
        </w:rPr>
      </w:pPr>
      <w:r w:rsidRPr="00D7549F">
        <w:rPr>
          <w:lang w:val="en-US" w:eastAsia="de-DE"/>
        </w:rPr>
        <w:t>…/app_instances/{appInstanceId}</w:t>
      </w:r>
      <w:r>
        <w:rPr>
          <w:lang w:val="en-US" w:eastAsia="de-DE"/>
        </w:rPr>
        <w:t>/</w:t>
      </w:r>
      <w:r w:rsidRPr="00D7549F">
        <w:rPr>
          <w:lang w:val="en-US" w:eastAsia="de-DE"/>
        </w:rPr>
        <w:t>instantiate</w:t>
      </w:r>
    </w:p>
    <w:p w14:paraId="6888209B" w14:textId="77777777" w:rsidR="00516776" w:rsidRDefault="00516776" w:rsidP="00516776">
      <w:pPr>
        <w:pStyle w:val="B1"/>
        <w:rPr>
          <w:lang w:val="en-US" w:eastAsia="de-DE"/>
        </w:rPr>
      </w:pPr>
      <w:r>
        <w:rPr>
          <w:lang w:val="en-US" w:eastAsia="de-DE"/>
        </w:rPr>
        <w:t>Example 6:</w:t>
      </w:r>
    </w:p>
    <w:p w14:paraId="4957CD06" w14:textId="77777777" w:rsidR="00516776" w:rsidRDefault="00516776" w:rsidP="00516776">
      <w:pPr>
        <w:pStyle w:val="B1"/>
        <w:rPr>
          <w:lang w:val="en-US" w:eastAsia="de-DE"/>
        </w:rPr>
      </w:pPr>
      <w:r w:rsidRPr="00D7549F">
        <w:rPr>
          <w:lang w:val="en-US" w:eastAsia="de-DE"/>
        </w:rPr>
        <w:t>…/</w:t>
      </w:r>
      <w:r>
        <w:rPr>
          <w:lang w:val="en-US" w:eastAsia="de-DE"/>
        </w:rPr>
        <w:t>sessions/terminate-all</w:t>
      </w:r>
    </w:p>
    <w:p w14:paraId="48613C8A" w14:textId="77777777" w:rsidR="00516776" w:rsidRPr="00D7549F" w:rsidRDefault="00516776" w:rsidP="00516776">
      <w:pPr>
        <w:pStyle w:val="B1"/>
        <w:rPr>
          <w:lang w:val="en-US" w:eastAsia="de-DE"/>
        </w:rPr>
      </w:pPr>
      <w:r w:rsidRPr="00D7549F">
        <w:rPr>
          <w:lang w:val="en-US" w:eastAsia="de-DE"/>
        </w:rPr>
        <w:t>e)</w:t>
      </w:r>
      <w:r>
        <w:rPr>
          <w:lang w:val="en-US" w:eastAsia="de-DE"/>
        </w:rPr>
        <w:tab/>
        <w:t xml:space="preserve">All </w:t>
      </w:r>
      <w:r w:rsidRPr="00D7549F">
        <w:rPr>
          <w:lang w:val="en-US" w:eastAsia="de-DE"/>
        </w:rPr>
        <w:t xml:space="preserve">path segments of a URI which </w:t>
      </w:r>
      <w:r>
        <w:rPr>
          <w:lang w:val="en-US" w:eastAsia="de-DE"/>
        </w:rPr>
        <w:t xml:space="preserve">are </w:t>
      </w:r>
      <w:r w:rsidRPr="00D7549F">
        <w:rPr>
          <w:lang w:val="en-US" w:eastAsia="de-DE"/>
        </w:rPr>
        <w:t>variable name</w:t>
      </w:r>
      <w:r>
        <w:rPr>
          <w:lang w:val="en-US" w:eastAsia="de-DE"/>
        </w:rPr>
        <w:t>s</w:t>
      </w:r>
      <w:r w:rsidRPr="00D7549F">
        <w:rPr>
          <w:lang w:val="en-US" w:eastAsia="de-DE"/>
        </w:rPr>
        <w:t xml:space="preserve"> shall use lowerCamel, and shall be surrounded by curly brackets.</w:t>
      </w:r>
    </w:p>
    <w:p w14:paraId="555C6069" w14:textId="77777777" w:rsidR="00516776" w:rsidRDefault="00516776" w:rsidP="00516776">
      <w:pPr>
        <w:pStyle w:val="B1"/>
        <w:rPr>
          <w:lang w:val="en-US" w:eastAsia="de-DE"/>
        </w:rPr>
      </w:pPr>
      <w:r w:rsidRPr="00D7549F">
        <w:rPr>
          <w:lang w:val="en-US" w:eastAsia="de-DE"/>
        </w:rPr>
        <w:t>E</w:t>
      </w:r>
      <w:r>
        <w:rPr>
          <w:lang w:val="en-US" w:eastAsia="de-DE"/>
        </w:rPr>
        <w:t>xample</w:t>
      </w:r>
      <w:r w:rsidRPr="00D7549F">
        <w:rPr>
          <w:lang w:val="en-US" w:eastAsia="de-DE"/>
        </w:rPr>
        <w:t xml:space="preserve"> </w:t>
      </w:r>
      <w:r>
        <w:rPr>
          <w:lang w:val="en-US" w:eastAsia="de-DE"/>
        </w:rPr>
        <w:t>7</w:t>
      </w:r>
      <w:r w:rsidRPr="00D7549F">
        <w:rPr>
          <w:lang w:val="en-US" w:eastAsia="de-DE"/>
        </w:rPr>
        <w:t>:</w:t>
      </w:r>
    </w:p>
    <w:p w14:paraId="53EB73A9" w14:textId="77777777" w:rsidR="00516776" w:rsidRDefault="00516776" w:rsidP="00516776">
      <w:pPr>
        <w:pStyle w:val="B2"/>
        <w:rPr>
          <w:lang w:val="en-US" w:eastAsia="de-DE"/>
        </w:rPr>
      </w:pPr>
      <w:r w:rsidRPr="00D7549F">
        <w:rPr>
          <w:lang w:val="en-US" w:eastAsia="de-DE"/>
        </w:rPr>
        <w:t>…/</w:t>
      </w:r>
      <w:r>
        <w:rPr>
          <w:lang w:val="en-US" w:eastAsia="de-DE"/>
        </w:rPr>
        <w:t>subscriber-data/</w:t>
      </w:r>
      <w:r w:rsidRPr="00D7549F">
        <w:rPr>
          <w:lang w:val="en-US" w:eastAsia="de-DE"/>
        </w:rPr>
        <w:t>{supi}</w:t>
      </w:r>
    </w:p>
    <w:p w14:paraId="0AC0FA3B" w14:textId="77777777" w:rsidR="00516776" w:rsidRPr="00D7549F" w:rsidRDefault="00516776" w:rsidP="00516776">
      <w:pPr>
        <w:pStyle w:val="B1"/>
        <w:rPr>
          <w:lang w:val="en-US" w:eastAsia="de-DE"/>
        </w:rPr>
      </w:pPr>
      <w:r w:rsidRPr="00D7549F">
        <w:rPr>
          <w:lang w:val="en-US" w:eastAsia="de-DE"/>
        </w:rPr>
        <w:t>f)</w:t>
      </w:r>
      <w:r>
        <w:rPr>
          <w:lang w:val="en-US" w:eastAsia="de-DE"/>
        </w:rPr>
        <w:tab/>
      </w:r>
      <w:r w:rsidRPr="00D7549F">
        <w:rPr>
          <w:lang w:val="en-US" w:eastAsia="de-DE"/>
        </w:rPr>
        <w:t>Once a variable is replaced at runtime by an actual string, the string shall follow the rules for a path segment defined in IETF</w:t>
      </w:r>
      <w:r>
        <w:rPr>
          <w:lang w:val="en-US" w:eastAsia="de-DE"/>
        </w:rPr>
        <w:t> </w:t>
      </w:r>
      <w:r w:rsidRPr="00D7549F">
        <w:rPr>
          <w:lang w:val="en-US" w:eastAsia="de-DE"/>
        </w:rPr>
        <w:t>RFC</w:t>
      </w:r>
      <w:r>
        <w:rPr>
          <w:lang w:val="en-US" w:eastAsia="de-DE"/>
        </w:rPr>
        <w:t> </w:t>
      </w:r>
      <w:r w:rsidRPr="00D7549F">
        <w:rPr>
          <w:lang w:val="en-US" w:eastAsia="de-DE"/>
        </w:rPr>
        <w:t>3986</w:t>
      </w:r>
      <w:r>
        <w:rPr>
          <w:lang w:val="en-US" w:eastAsia="de-DE"/>
        </w:rPr>
        <w:t> </w:t>
      </w:r>
      <w:r w:rsidRPr="00D7549F">
        <w:rPr>
          <w:lang w:val="en-US" w:eastAsia="de-DE"/>
        </w:rPr>
        <w:t>[9]. IETF</w:t>
      </w:r>
      <w:r>
        <w:rPr>
          <w:lang w:val="en-US" w:eastAsia="de-DE"/>
        </w:rPr>
        <w:t> </w:t>
      </w:r>
      <w:r w:rsidRPr="00D7549F">
        <w:rPr>
          <w:lang w:val="en-US" w:eastAsia="de-DE"/>
        </w:rPr>
        <w:t>RFC</w:t>
      </w:r>
      <w:r>
        <w:rPr>
          <w:lang w:val="en-US" w:eastAsia="de-DE"/>
        </w:rPr>
        <w:t> </w:t>
      </w:r>
      <w:r w:rsidRPr="00D7549F">
        <w:rPr>
          <w:lang w:val="en-US" w:eastAsia="de-DE"/>
        </w:rPr>
        <w:t>3986</w:t>
      </w:r>
      <w:r>
        <w:rPr>
          <w:lang w:val="en-US" w:eastAsia="de-DE"/>
        </w:rPr>
        <w:t> </w:t>
      </w:r>
      <w:r w:rsidRPr="00D7549F">
        <w:rPr>
          <w:lang w:val="en-US" w:eastAsia="de-DE"/>
        </w:rPr>
        <w:t>[9] disallows certain characters from use in a path segment. Each actual 5GC SBI service API specification shall define this restriction to be followed when generating values for path segment variables, or propose a suitable encoding (such as percent-encoding according to IETF</w:t>
      </w:r>
      <w:r>
        <w:rPr>
          <w:lang w:val="en-US" w:eastAsia="de-DE"/>
        </w:rPr>
        <w:t> </w:t>
      </w:r>
      <w:r w:rsidRPr="00D7549F">
        <w:rPr>
          <w:lang w:val="en-US" w:eastAsia="de-DE"/>
        </w:rPr>
        <w:t>RFC</w:t>
      </w:r>
      <w:r>
        <w:rPr>
          <w:lang w:val="en-US" w:eastAsia="de-DE"/>
        </w:rPr>
        <w:t> </w:t>
      </w:r>
      <w:r w:rsidRPr="00D7549F">
        <w:rPr>
          <w:lang w:val="en-US" w:eastAsia="de-DE"/>
        </w:rPr>
        <w:t>3986</w:t>
      </w:r>
      <w:r>
        <w:rPr>
          <w:lang w:val="en-US" w:eastAsia="de-DE"/>
        </w:rPr>
        <w:t> </w:t>
      </w:r>
      <w:r w:rsidRPr="00D7549F">
        <w:rPr>
          <w:lang w:val="en-US" w:eastAsia="de-DE"/>
        </w:rPr>
        <w:t>[9]), to escape such characters if they can appear in input strings intended to be substituted for a path segment variable.</w:t>
      </w:r>
    </w:p>
    <w:p w14:paraId="284C6920" w14:textId="77777777" w:rsidR="00516776" w:rsidRDefault="00516776" w:rsidP="004F1FBA">
      <w:pPr>
        <w:pStyle w:val="Heading4"/>
      </w:pPr>
      <w:bookmarkStart w:id="721" w:name="_Toc19702491"/>
      <w:bookmarkStart w:id="722" w:name="_Toc27751652"/>
      <w:bookmarkStart w:id="723" w:name="_Toc35971738"/>
      <w:bookmarkStart w:id="724" w:name="_Toc35975987"/>
      <w:bookmarkStart w:id="725" w:name="_Toc44849444"/>
      <w:bookmarkStart w:id="726" w:name="_Toc51853085"/>
      <w:bookmarkStart w:id="727" w:name="_Toc51859758"/>
      <w:bookmarkStart w:id="728" w:name="_Toc177644423"/>
      <w:r>
        <w:lastRenderedPageBreak/>
        <w:t>5.1.3.3</w:t>
      </w:r>
      <w:r>
        <w:tab/>
        <w:t>URI Query Naming Conventions</w:t>
      </w:r>
      <w:bookmarkEnd w:id="721"/>
      <w:bookmarkEnd w:id="722"/>
      <w:bookmarkEnd w:id="723"/>
      <w:bookmarkEnd w:id="724"/>
      <w:bookmarkEnd w:id="725"/>
      <w:bookmarkEnd w:id="726"/>
      <w:bookmarkEnd w:id="727"/>
      <w:bookmarkEnd w:id="728"/>
    </w:p>
    <w:p w14:paraId="1669B33D" w14:textId="77777777" w:rsidR="00516776" w:rsidRPr="00D7549F" w:rsidRDefault="00516776" w:rsidP="00516776">
      <w:pPr>
        <w:pStyle w:val="B1"/>
        <w:rPr>
          <w:lang w:val="en-US" w:eastAsia="de-DE"/>
        </w:rPr>
      </w:pPr>
      <w:r w:rsidRPr="00D7549F">
        <w:rPr>
          <w:lang w:val="en-US" w:eastAsia="de-DE"/>
        </w:rPr>
        <w:t>a)</w:t>
      </w:r>
      <w:r>
        <w:rPr>
          <w:lang w:val="en-US" w:eastAsia="de-DE"/>
        </w:rPr>
        <w:tab/>
        <w:t>URI query p</w:t>
      </w:r>
      <w:r w:rsidRPr="00D7549F">
        <w:rPr>
          <w:lang w:val="en-US" w:eastAsia="de-DE"/>
        </w:rPr>
        <w:t>arameter names in queries shall use lower</w:t>
      </w:r>
      <w:r>
        <w:rPr>
          <w:lang w:val="en-US" w:eastAsia="de-DE"/>
        </w:rPr>
        <w:t>-</w:t>
      </w:r>
      <w:r w:rsidRPr="00D7549F">
        <w:rPr>
          <w:lang w:val="en-US" w:eastAsia="de-DE"/>
        </w:rPr>
        <w:t>with</w:t>
      </w:r>
      <w:r>
        <w:rPr>
          <w:lang w:val="en-US" w:eastAsia="de-DE"/>
        </w:rPr>
        <w:t>-hyphen</w:t>
      </w:r>
      <w:r w:rsidRPr="00D7549F">
        <w:rPr>
          <w:lang w:val="en-US" w:eastAsia="de-DE"/>
        </w:rPr>
        <w:t>.</w:t>
      </w:r>
    </w:p>
    <w:p w14:paraId="700DF0FE" w14:textId="77777777" w:rsidR="00516776" w:rsidRDefault="00516776" w:rsidP="00516776">
      <w:pPr>
        <w:pStyle w:val="B1"/>
        <w:rPr>
          <w:lang w:val="en-US" w:eastAsia="de-DE"/>
        </w:rPr>
      </w:pPr>
      <w:r w:rsidRPr="00D7549F">
        <w:rPr>
          <w:lang w:val="en-US" w:eastAsia="de-DE"/>
        </w:rPr>
        <w:t>E</w:t>
      </w:r>
      <w:r>
        <w:rPr>
          <w:lang w:val="en-US" w:eastAsia="de-DE"/>
        </w:rPr>
        <w:t>xample</w:t>
      </w:r>
      <w:r w:rsidRPr="00D7549F">
        <w:rPr>
          <w:lang w:val="en-US" w:eastAsia="de-DE"/>
        </w:rPr>
        <w:t xml:space="preserve"> 1:</w:t>
      </w:r>
    </w:p>
    <w:p w14:paraId="61E32533" w14:textId="77777777" w:rsidR="00516776" w:rsidRDefault="00516776" w:rsidP="00516776">
      <w:pPr>
        <w:pStyle w:val="B2"/>
        <w:rPr>
          <w:lang w:val="en-US" w:eastAsia="de-DE"/>
        </w:rPr>
      </w:pPr>
      <w:r w:rsidRPr="00D7549F">
        <w:rPr>
          <w:lang w:val="en-US" w:eastAsia="de-DE"/>
        </w:rPr>
        <w:t>?nf</w:t>
      </w:r>
      <w:r>
        <w:rPr>
          <w:lang w:val="en-US" w:eastAsia="de-DE"/>
        </w:rPr>
        <w:t>-</w:t>
      </w:r>
      <w:r w:rsidRPr="00D7549F">
        <w:rPr>
          <w:lang w:val="en-US" w:eastAsia="de-DE"/>
        </w:rPr>
        <w:t>type=AMF</w:t>
      </w:r>
    </w:p>
    <w:p w14:paraId="62170924" w14:textId="77777777" w:rsidR="00516776" w:rsidRPr="00D7549F" w:rsidRDefault="00516776" w:rsidP="00516776">
      <w:pPr>
        <w:pStyle w:val="B1"/>
        <w:rPr>
          <w:lang w:val="en-US" w:eastAsia="de-DE"/>
        </w:rPr>
      </w:pPr>
      <w:r w:rsidRPr="00D7549F">
        <w:rPr>
          <w:lang w:val="en-US" w:eastAsia="de-DE"/>
        </w:rPr>
        <w:t>b)</w:t>
      </w:r>
      <w:r>
        <w:rPr>
          <w:lang w:val="en-US" w:eastAsia="de-DE"/>
        </w:rPr>
        <w:tab/>
      </w:r>
      <w:r w:rsidRPr="00D7549F">
        <w:rPr>
          <w:lang w:val="en-US" w:eastAsia="de-DE"/>
        </w:rPr>
        <w:t>Variables that represent actual parameter values in queries shall use lowerCamel and shall be surrounded by</w:t>
      </w:r>
      <w:r>
        <w:rPr>
          <w:lang w:val="en-US" w:eastAsia="de-DE"/>
        </w:rPr>
        <w:t xml:space="preserve"> </w:t>
      </w:r>
      <w:r w:rsidRPr="00D7549F">
        <w:rPr>
          <w:lang w:val="en-US" w:eastAsia="de-DE"/>
        </w:rPr>
        <w:t>curly brackets.</w:t>
      </w:r>
    </w:p>
    <w:p w14:paraId="28C68E55" w14:textId="77777777" w:rsidR="00516776" w:rsidRDefault="00516776" w:rsidP="00516776">
      <w:pPr>
        <w:pStyle w:val="B1"/>
        <w:rPr>
          <w:lang w:val="en-US" w:eastAsia="de-DE"/>
        </w:rPr>
      </w:pPr>
      <w:r w:rsidRPr="00D7549F">
        <w:rPr>
          <w:lang w:val="en-US" w:eastAsia="de-DE"/>
        </w:rPr>
        <w:t>E</w:t>
      </w:r>
      <w:r>
        <w:rPr>
          <w:lang w:val="en-US" w:eastAsia="de-DE"/>
        </w:rPr>
        <w:t>xample</w:t>
      </w:r>
      <w:r w:rsidRPr="00D7549F">
        <w:rPr>
          <w:lang w:val="en-US" w:eastAsia="de-DE"/>
        </w:rPr>
        <w:t xml:space="preserve"> 2:</w:t>
      </w:r>
    </w:p>
    <w:p w14:paraId="644F2E11" w14:textId="77777777" w:rsidR="00516776" w:rsidRDefault="00516776" w:rsidP="00516776">
      <w:pPr>
        <w:pStyle w:val="B2"/>
        <w:rPr>
          <w:lang w:val="en-US" w:eastAsia="de-DE"/>
        </w:rPr>
      </w:pPr>
      <w:r w:rsidRPr="00D7549F">
        <w:rPr>
          <w:lang w:val="en-US" w:eastAsia="de-DE"/>
        </w:rPr>
        <w:t>?nf</w:t>
      </w:r>
      <w:r>
        <w:rPr>
          <w:lang w:val="en-US" w:eastAsia="de-DE"/>
        </w:rPr>
        <w:t>-</w:t>
      </w:r>
      <w:r w:rsidRPr="00D7549F">
        <w:rPr>
          <w:lang w:val="en-US" w:eastAsia="de-DE"/>
        </w:rPr>
        <w:t>id={chooseAValue}</w:t>
      </w:r>
    </w:p>
    <w:p w14:paraId="4CA71E30" w14:textId="185078BB" w:rsidR="00516776" w:rsidRPr="00606745" w:rsidRDefault="00516776" w:rsidP="00516776">
      <w:pPr>
        <w:pStyle w:val="B1"/>
        <w:rPr>
          <w:lang w:val="de-DE" w:eastAsia="de-DE"/>
        </w:rPr>
      </w:pPr>
      <w:r w:rsidRPr="00D7549F">
        <w:rPr>
          <w:lang w:val="en-US" w:eastAsia="de-DE"/>
        </w:rPr>
        <w:t>c)</w:t>
      </w:r>
      <w:r>
        <w:rPr>
          <w:lang w:val="en-US" w:eastAsia="de-DE"/>
        </w:rPr>
        <w:tab/>
        <w:t>When</w:t>
      </w:r>
      <w:r w:rsidRPr="00D7549F">
        <w:rPr>
          <w:lang w:val="en-US" w:eastAsia="de-DE"/>
        </w:rPr>
        <w:t xml:space="preserve"> a variable is replaced at runtime by an actual string, the convention defined in </w:t>
      </w:r>
      <w:r w:rsidR="004F6487" w:rsidRPr="00D7549F">
        <w:rPr>
          <w:lang w:val="en-US" w:eastAsia="de-DE"/>
        </w:rPr>
        <w:t>clause</w:t>
      </w:r>
      <w:r w:rsidR="004F6487">
        <w:rPr>
          <w:lang w:val="en-US" w:eastAsia="de-DE"/>
        </w:rPr>
        <w:t> </w:t>
      </w:r>
      <w:r w:rsidR="004F6487" w:rsidRPr="00D7549F">
        <w:rPr>
          <w:lang w:val="en-US" w:eastAsia="de-DE"/>
        </w:rPr>
        <w:t>5</w:t>
      </w:r>
      <w:r w:rsidRPr="00D7549F">
        <w:rPr>
          <w:lang w:val="en-US" w:eastAsia="de-DE"/>
        </w:rPr>
        <w:t>.1.3.2 item f)</w:t>
      </w:r>
      <w:r>
        <w:rPr>
          <w:lang w:val="en-US" w:eastAsia="de-DE"/>
        </w:rPr>
        <w:t xml:space="preserve"> </w:t>
      </w:r>
      <w:r>
        <w:rPr>
          <w:lang w:val="de-DE" w:eastAsia="de-DE"/>
        </w:rPr>
        <w:t>applies to that string.</w:t>
      </w:r>
    </w:p>
    <w:p w14:paraId="423DF360" w14:textId="77777777" w:rsidR="00516776" w:rsidRDefault="00516776" w:rsidP="004F1FBA">
      <w:pPr>
        <w:pStyle w:val="Heading3"/>
      </w:pPr>
      <w:bookmarkStart w:id="729" w:name="_Toc19702492"/>
      <w:bookmarkStart w:id="730" w:name="_Toc27751653"/>
      <w:bookmarkStart w:id="731" w:name="_Toc35971739"/>
      <w:bookmarkStart w:id="732" w:name="_Toc35975988"/>
      <w:bookmarkStart w:id="733" w:name="_Toc44849445"/>
      <w:bookmarkStart w:id="734" w:name="_Toc51853086"/>
      <w:bookmarkStart w:id="735" w:name="_Toc51859759"/>
      <w:bookmarkStart w:id="736" w:name="_Toc177644424"/>
      <w:r>
        <w:t>5.1.4</w:t>
      </w:r>
      <w:r>
        <w:tab/>
        <w:t>Conventions for Names in Data Structures</w:t>
      </w:r>
      <w:bookmarkEnd w:id="729"/>
      <w:bookmarkEnd w:id="730"/>
      <w:bookmarkEnd w:id="731"/>
      <w:bookmarkEnd w:id="732"/>
      <w:bookmarkEnd w:id="733"/>
      <w:bookmarkEnd w:id="734"/>
      <w:bookmarkEnd w:id="735"/>
      <w:bookmarkEnd w:id="736"/>
    </w:p>
    <w:p w14:paraId="25ACE85B" w14:textId="042B9885" w:rsidR="00552F39" w:rsidRDefault="00552F39" w:rsidP="00552F39">
      <w:pPr>
        <w:rPr>
          <w:lang w:val="de-DE" w:eastAsia="de-DE"/>
        </w:rPr>
      </w:pPr>
      <w:r>
        <w:rPr>
          <w:lang w:val="de-DE" w:eastAsia="de-DE"/>
        </w:rPr>
        <w:t xml:space="preserve">The following syntax conventions apply when defining the names for attributes in the 5GC SBI service API data structures, carried in the </w:t>
      </w:r>
      <w:r>
        <w:rPr>
          <w:lang w:eastAsia="fr-FR"/>
        </w:rPr>
        <w:t>content</w:t>
      </w:r>
      <w:r>
        <w:rPr>
          <w:lang w:val="de-DE" w:eastAsia="de-DE"/>
        </w:rPr>
        <w:t xml:space="preserve"> of http requests and responses.</w:t>
      </w:r>
    </w:p>
    <w:p w14:paraId="0A44FD90" w14:textId="77777777" w:rsidR="00516776" w:rsidRDefault="00516776" w:rsidP="00516776">
      <w:pPr>
        <w:pStyle w:val="B1"/>
        <w:rPr>
          <w:lang w:val="de-DE" w:eastAsia="de-DE"/>
        </w:rPr>
      </w:pPr>
      <w:r>
        <w:rPr>
          <w:lang w:val="de-DE" w:eastAsia="de-DE"/>
        </w:rPr>
        <w:t>a)</w:t>
      </w:r>
      <w:r>
        <w:rPr>
          <w:lang w:val="de-DE" w:eastAsia="de-DE"/>
        </w:rPr>
        <w:tab/>
        <w:t xml:space="preserve">Names of attributes shall </w:t>
      </w:r>
      <w:r w:rsidRPr="00FC44E0">
        <w:t>be</w:t>
      </w:r>
      <w:r>
        <w:rPr>
          <w:lang w:val="de-DE" w:eastAsia="de-DE"/>
        </w:rPr>
        <w:t xml:space="preserve"> represented using lowerCamel.</w:t>
      </w:r>
    </w:p>
    <w:p w14:paraId="13C02FAB" w14:textId="77777777" w:rsidR="00516776" w:rsidRDefault="00516776" w:rsidP="00DA446D">
      <w:pPr>
        <w:pStyle w:val="B2"/>
        <w:rPr>
          <w:lang w:val="de-DE" w:eastAsia="de-DE"/>
        </w:rPr>
      </w:pPr>
      <w:r w:rsidRPr="00DA446D">
        <w:t>Example 1:</w:t>
      </w:r>
    </w:p>
    <w:p w14:paraId="4EF168FE" w14:textId="77777777" w:rsidR="00516776" w:rsidRDefault="00516776" w:rsidP="00DA446D">
      <w:pPr>
        <w:pStyle w:val="B3"/>
        <w:rPr>
          <w:lang w:val="de-DE" w:eastAsia="de-DE"/>
        </w:rPr>
      </w:pPr>
      <w:r w:rsidRPr="00DA446D">
        <w:t>attributeName</w:t>
      </w:r>
    </w:p>
    <w:p w14:paraId="1E55C91E" w14:textId="77777777" w:rsidR="00516776" w:rsidRDefault="00516776" w:rsidP="00516776">
      <w:pPr>
        <w:pStyle w:val="B1"/>
        <w:rPr>
          <w:lang w:val="de-DE" w:eastAsia="de-DE"/>
        </w:rPr>
      </w:pPr>
      <w:r>
        <w:rPr>
          <w:lang w:val="de-DE" w:eastAsia="de-DE"/>
        </w:rPr>
        <w:t>b)</w:t>
      </w:r>
      <w:r>
        <w:rPr>
          <w:lang w:val="de-DE" w:eastAsia="de-DE"/>
        </w:rPr>
        <w:tab/>
      </w:r>
      <w:r w:rsidRPr="00FC44E0">
        <w:t>Names</w:t>
      </w:r>
      <w:r>
        <w:rPr>
          <w:lang w:val="de-DE" w:eastAsia="de-DE"/>
        </w:rPr>
        <w:t xml:space="preserve"> of arrays (i.e. those with cardinality 1..N or 0..N) shall be plural rather than singular.</w:t>
      </w:r>
    </w:p>
    <w:p w14:paraId="5C114C81" w14:textId="77777777" w:rsidR="00516776" w:rsidRDefault="00516776" w:rsidP="00DA446D">
      <w:pPr>
        <w:pStyle w:val="B2"/>
        <w:rPr>
          <w:lang w:val="de-DE" w:eastAsia="de-DE"/>
        </w:rPr>
      </w:pPr>
      <w:r w:rsidRPr="00DA446D">
        <w:t>Example 2:</w:t>
      </w:r>
    </w:p>
    <w:p w14:paraId="1EB0CB14" w14:textId="77777777" w:rsidR="00516776" w:rsidRDefault="00516776" w:rsidP="00DA446D">
      <w:pPr>
        <w:pStyle w:val="B3"/>
        <w:rPr>
          <w:lang w:val="de-DE" w:eastAsia="de-DE"/>
        </w:rPr>
      </w:pPr>
      <w:r w:rsidRPr="00DA446D">
        <w:t>users</w:t>
      </w:r>
    </w:p>
    <w:p w14:paraId="7F6B8C6A" w14:textId="77777777" w:rsidR="00516776" w:rsidRDefault="00516776" w:rsidP="00516776">
      <w:pPr>
        <w:pStyle w:val="B1"/>
        <w:rPr>
          <w:lang w:val="de-DE" w:eastAsia="de-DE"/>
        </w:rPr>
      </w:pPr>
      <w:r w:rsidRPr="00092F55">
        <w:rPr>
          <w:lang w:val="de-DE" w:eastAsia="de-DE"/>
        </w:rPr>
        <w:t>c)</w:t>
      </w:r>
      <w:r>
        <w:rPr>
          <w:lang w:val="de-DE" w:eastAsia="de-DE"/>
        </w:rPr>
        <w:tab/>
        <w:t>Each value of an enumeration type shall be represented using UPPER_WITH_UNDERSCORE.</w:t>
      </w:r>
    </w:p>
    <w:p w14:paraId="5BF6A9A7" w14:textId="77777777" w:rsidR="00516776" w:rsidRDefault="00516776" w:rsidP="00DA446D">
      <w:pPr>
        <w:pStyle w:val="B2"/>
        <w:rPr>
          <w:lang w:val="de-DE" w:eastAsia="de-DE"/>
        </w:rPr>
      </w:pPr>
      <w:r w:rsidRPr="00DA446D">
        <w:t>Example 3:</w:t>
      </w:r>
    </w:p>
    <w:p w14:paraId="1D3BA796" w14:textId="19663FD7" w:rsidR="000E263D" w:rsidRDefault="000E263D" w:rsidP="00DA446D">
      <w:pPr>
        <w:pStyle w:val="B3"/>
        <w:rPr>
          <w:lang w:val="de-DE" w:eastAsia="de-DE"/>
        </w:rPr>
      </w:pPr>
      <w:r w:rsidRPr="00DA446D">
        <w:t>PROHIBITTED_LISTED</w:t>
      </w:r>
    </w:p>
    <w:p w14:paraId="01E22C3E" w14:textId="77777777" w:rsidR="00516776" w:rsidRDefault="00516776" w:rsidP="00516776">
      <w:pPr>
        <w:pStyle w:val="B1"/>
        <w:rPr>
          <w:lang w:val="de-DE" w:eastAsia="de-DE"/>
        </w:rPr>
      </w:pPr>
      <w:r>
        <w:rPr>
          <w:lang w:val="de-DE" w:eastAsia="de-DE"/>
        </w:rPr>
        <w:t>d)</w:t>
      </w:r>
      <w:r>
        <w:rPr>
          <w:lang w:val="de-DE" w:eastAsia="de-DE"/>
        </w:rPr>
        <w:tab/>
        <w:t>The names of data types shall be represented using UpperCamel.</w:t>
      </w:r>
    </w:p>
    <w:p w14:paraId="5CC7EFF5" w14:textId="77777777" w:rsidR="00516776" w:rsidRDefault="00516776" w:rsidP="00DA446D">
      <w:pPr>
        <w:pStyle w:val="B2"/>
        <w:rPr>
          <w:lang w:val="de-DE" w:eastAsia="de-DE"/>
        </w:rPr>
      </w:pPr>
      <w:r w:rsidRPr="00DA446D">
        <w:t>Example 4:</w:t>
      </w:r>
    </w:p>
    <w:p w14:paraId="7D4D7500" w14:textId="77777777" w:rsidR="00516776" w:rsidRPr="00606745" w:rsidRDefault="00516776" w:rsidP="00DA446D">
      <w:pPr>
        <w:pStyle w:val="B3"/>
        <w:rPr>
          <w:lang w:val="de-DE" w:eastAsia="de-DE"/>
        </w:rPr>
      </w:pPr>
      <w:r w:rsidRPr="00DA446D">
        <w:t>ResourceHandle</w:t>
      </w:r>
    </w:p>
    <w:p w14:paraId="1F8E8088" w14:textId="77777777" w:rsidR="00516776" w:rsidRDefault="00516776" w:rsidP="004F1FBA">
      <w:pPr>
        <w:pStyle w:val="Heading2"/>
      </w:pPr>
      <w:bookmarkStart w:id="737" w:name="_Toc19702493"/>
      <w:bookmarkStart w:id="738" w:name="_Toc27751654"/>
      <w:bookmarkStart w:id="739" w:name="_Toc35971740"/>
      <w:bookmarkStart w:id="740" w:name="_Toc35975989"/>
      <w:bookmarkStart w:id="741" w:name="_Toc44849446"/>
      <w:bookmarkStart w:id="742" w:name="_Toc51853087"/>
      <w:bookmarkStart w:id="743" w:name="_Toc51859760"/>
      <w:bookmarkStart w:id="744" w:name="_Toc177644425"/>
      <w:r>
        <w:t>5.2</w:t>
      </w:r>
      <w:r>
        <w:tab/>
        <w:t>API Definition</w:t>
      </w:r>
      <w:bookmarkEnd w:id="737"/>
      <w:bookmarkEnd w:id="738"/>
      <w:bookmarkEnd w:id="739"/>
      <w:bookmarkEnd w:id="740"/>
      <w:bookmarkEnd w:id="741"/>
      <w:bookmarkEnd w:id="742"/>
      <w:bookmarkEnd w:id="743"/>
      <w:bookmarkEnd w:id="744"/>
    </w:p>
    <w:p w14:paraId="38E59AE1" w14:textId="77777777" w:rsidR="00516776" w:rsidRDefault="00516776" w:rsidP="004F1FBA">
      <w:pPr>
        <w:pStyle w:val="Heading3"/>
      </w:pPr>
      <w:bookmarkStart w:id="745" w:name="_Toc19702494"/>
      <w:bookmarkStart w:id="746" w:name="_Toc27751655"/>
      <w:bookmarkStart w:id="747" w:name="_Toc35971741"/>
      <w:bookmarkStart w:id="748" w:name="_Toc35975990"/>
      <w:bookmarkStart w:id="749" w:name="_Toc44849447"/>
      <w:bookmarkStart w:id="750" w:name="_Toc51853088"/>
      <w:bookmarkStart w:id="751" w:name="_Toc51859761"/>
      <w:bookmarkStart w:id="752" w:name="_Toc177644426"/>
      <w:r>
        <w:t>5.2.1</w:t>
      </w:r>
      <w:r>
        <w:tab/>
        <w:t>Resource Structure</w:t>
      </w:r>
      <w:bookmarkEnd w:id="745"/>
      <w:bookmarkEnd w:id="746"/>
      <w:bookmarkEnd w:id="747"/>
      <w:bookmarkEnd w:id="748"/>
      <w:bookmarkEnd w:id="749"/>
      <w:bookmarkEnd w:id="750"/>
      <w:bookmarkEnd w:id="751"/>
      <w:bookmarkEnd w:id="752"/>
    </w:p>
    <w:p w14:paraId="5B73696D" w14:textId="77777777" w:rsidR="00516776" w:rsidRDefault="00516776" w:rsidP="00516776">
      <w:pPr>
        <w:rPr>
          <w:lang w:val="en-US" w:eastAsia="zh-CN"/>
        </w:rPr>
      </w:pPr>
      <w:r>
        <w:rPr>
          <w:rFonts w:hint="eastAsia"/>
          <w:lang w:eastAsia="zh-CN"/>
        </w:rPr>
        <w:t>Resource structure shall define</w:t>
      </w:r>
      <w:r>
        <w:t xml:space="preserve"> the structure </w:t>
      </w:r>
      <w:r>
        <w:rPr>
          <w:rFonts w:hint="eastAsia"/>
          <w:lang w:eastAsia="zh-CN"/>
        </w:rPr>
        <w:t>of</w:t>
      </w:r>
      <w:r>
        <w:t xml:space="preserve"> the </w:t>
      </w:r>
      <w:r>
        <w:rPr>
          <w:rFonts w:hint="eastAsia"/>
          <w:lang w:eastAsia="zh-CN"/>
        </w:rPr>
        <w:t>r</w:t>
      </w:r>
      <w:r>
        <w:t>esource URIs</w:t>
      </w:r>
      <w:r>
        <w:rPr>
          <w:rFonts w:hint="eastAsia"/>
          <w:lang w:eastAsia="zh-CN"/>
        </w:rPr>
        <w:t xml:space="preserve">, </w:t>
      </w:r>
      <w:r>
        <w:t>the resources, the associated HTTP methods and custom operations used for the service.</w:t>
      </w:r>
    </w:p>
    <w:p w14:paraId="75A06392" w14:textId="77777777" w:rsidR="00516776" w:rsidRPr="00872157" w:rsidRDefault="00516776" w:rsidP="00516776">
      <w:pPr>
        <w:rPr>
          <w:lang w:val="en-US" w:eastAsia="zh-CN"/>
        </w:rPr>
      </w:pPr>
      <w:r>
        <w:rPr>
          <w:lang w:val="en-US" w:eastAsia="zh-CN"/>
        </w:rPr>
        <w:t>Figure </w:t>
      </w:r>
      <w:r>
        <w:rPr>
          <w:rFonts w:hint="eastAsia"/>
          <w:lang w:val="en-US" w:eastAsia="zh-CN"/>
        </w:rPr>
        <w:t>5.2.1</w:t>
      </w:r>
      <w:r>
        <w:rPr>
          <w:lang w:val="en-US" w:eastAsia="zh-CN"/>
        </w:rPr>
        <w:t>-1 provide</w:t>
      </w:r>
      <w:r w:rsidRPr="006F44E4">
        <w:rPr>
          <w:lang w:val="en-US" w:eastAsia="zh-CN"/>
        </w:rPr>
        <w:t>s</w:t>
      </w:r>
      <w:r>
        <w:rPr>
          <w:lang w:val="en-US" w:eastAsia="zh-CN"/>
        </w:rPr>
        <w:t xml:space="preserve"> an example of the resource URI structure (i.e. resource tree) of an API. Table </w:t>
      </w:r>
      <w:r>
        <w:rPr>
          <w:rFonts w:hint="eastAsia"/>
          <w:lang w:val="en-US" w:eastAsia="zh-CN"/>
        </w:rPr>
        <w:t>5</w:t>
      </w:r>
      <w:r>
        <w:rPr>
          <w:lang w:val="en-US" w:eastAsia="zh-CN"/>
        </w:rPr>
        <w:t>.2</w:t>
      </w:r>
      <w:r>
        <w:rPr>
          <w:rFonts w:hint="eastAsia"/>
          <w:lang w:val="en-US" w:eastAsia="zh-CN"/>
        </w:rPr>
        <w:t>.1</w:t>
      </w:r>
      <w:r>
        <w:rPr>
          <w:lang w:val="en-US" w:eastAsia="zh-CN"/>
        </w:rPr>
        <w:t>-1 provides an example of an overview of the resources</w:t>
      </w:r>
      <w:r>
        <w:rPr>
          <w:rFonts w:hint="eastAsia"/>
          <w:lang w:val="en-US" w:eastAsia="zh-CN"/>
        </w:rPr>
        <w:t xml:space="preserve"> defined for the service</w:t>
      </w:r>
      <w:r>
        <w:rPr>
          <w:lang w:val="en-US" w:eastAsia="zh-CN"/>
        </w:rPr>
        <w:t>, and their applicable HTTP methods and custom operations.</w:t>
      </w:r>
    </w:p>
    <w:p w14:paraId="2518C43D" w14:textId="4528182D" w:rsidR="00516776" w:rsidRDefault="00665F26" w:rsidP="00516776">
      <w:pPr>
        <w:pStyle w:val="TH"/>
        <w:rPr>
          <w:lang w:eastAsia="zh-CN"/>
        </w:rPr>
      </w:pPr>
      <w:r w:rsidRPr="0069718D">
        <w:object w:dxaOrig="11971" w:dyaOrig="11011" w14:anchorId="5A2CBE3B">
          <v:shape id="_x0000_i1041" type="#_x0000_t75" style="width:435pt;height:400.9pt" o:ole="">
            <v:imagedata r:id="rId45" o:title=""/>
          </v:shape>
          <o:OLEObject Type="Embed" ProgID="Visio.Drawing.11" ShapeID="_x0000_i1041" DrawAspect="Content" ObjectID="_1789967790" r:id="rId46"/>
        </w:object>
      </w:r>
    </w:p>
    <w:p w14:paraId="422D16BA" w14:textId="77777777" w:rsidR="00516776" w:rsidRDefault="00516776" w:rsidP="00516776">
      <w:pPr>
        <w:pStyle w:val="TF"/>
      </w:pPr>
      <w:r w:rsidRPr="008C18E3">
        <w:t xml:space="preserve">Figure </w:t>
      </w:r>
      <w:r>
        <w:rPr>
          <w:rFonts w:hint="eastAsia"/>
          <w:lang w:eastAsia="zh-CN"/>
        </w:rPr>
        <w:t>5.2.1</w:t>
      </w:r>
      <w:r w:rsidRPr="008C18E3">
        <w:t xml:space="preserve">-1: </w:t>
      </w:r>
      <w:r>
        <w:t xml:space="preserve">Resource </w:t>
      </w:r>
      <w:r w:rsidRPr="008C18E3">
        <w:t xml:space="preserve">URI structure of the </w:t>
      </w:r>
      <w:r>
        <w:t>&lt;xyz &gt;</w:t>
      </w:r>
      <w:r w:rsidRPr="008C18E3">
        <w:t xml:space="preserve"> API</w:t>
      </w:r>
    </w:p>
    <w:p w14:paraId="2B23763F" w14:textId="77777777" w:rsidR="006D1205" w:rsidRDefault="006D1205" w:rsidP="006D1205">
      <w:pPr>
        <w:rPr>
          <w:lang w:val="en-US" w:eastAsia="zh-CN"/>
        </w:rPr>
      </w:pPr>
      <w:r w:rsidRPr="00380B92">
        <w:rPr>
          <w:lang w:val="en-US" w:eastAsia="zh-CN"/>
        </w:rPr>
        <w:t>In figure</w:t>
      </w:r>
      <w:r>
        <w:rPr>
          <w:lang w:val="en-US" w:eastAsia="zh-CN"/>
        </w:rPr>
        <w:t> 5.2.1-1</w:t>
      </w:r>
      <w:r w:rsidRPr="00380B92">
        <w:rPr>
          <w:lang w:val="en-US" w:eastAsia="zh-CN"/>
        </w:rPr>
        <w:t xml:space="preserve"> </w:t>
      </w:r>
      <w:r>
        <w:rPr>
          <w:lang w:val="en-US" w:eastAsia="zh-CN"/>
        </w:rPr>
        <w:t>the following graphical conventions are used:</w:t>
      </w:r>
    </w:p>
    <w:p w14:paraId="0A7C110D" w14:textId="77777777" w:rsidR="006D1205" w:rsidRDefault="006D1205" w:rsidP="007A2AA8">
      <w:pPr>
        <w:pStyle w:val="B1"/>
        <w:rPr>
          <w:lang w:val="en-US" w:eastAsia="zh-CN"/>
        </w:rPr>
      </w:pPr>
      <w:r>
        <w:rPr>
          <w:lang w:val="en-US" w:eastAsia="zh-CN"/>
        </w:rPr>
        <w:t>-</w:t>
      </w:r>
      <w:r>
        <w:rPr>
          <w:lang w:val="en-US" w:eastAsia="zh-CN"/>
        </w:rPr>
        <w:tab/>
      </w:r>
      <w:r w:rsidRPr="00380B92">
        <w:rPr>
          <w:lang w:val="en-US" w:eastAsia="zh-CN"/>
        </w:rPr>
        <w:t xml:space="preserve">a child node with a </w:t>
      </w:r>
      <w:r>
        <w:rPr>
          <w:lang w:val="en-US" w:eastAsia="zh-CN"/>
        </w:rPr>
        <w:t xml:space="preserve">solid-line </w:t>
      </w:r>
      <w:r w:rsidRPr="00380B92">
        <w:rPr>
          <w:lang w:val="en-US" w:eastAsia="zh-CN"/>
        </w:rPr>
        <w:t>frame represents</w:t>
      </w:r>
      <w:r>
        <w:rPr>
          <w:lang w:val="en-US" w:eastAsia="zh-CN"/>
        </w:rPr>
        <w:t>:</w:t>
      </w:r>
    </w:p>
    <w:p w14:paraId="54A6E21C" w14:textId="1C612588" w:rsidR="006D1205" w:rsidRDefault="006D1205" w:rsidP="007A2AA8">
      <w:pPr>
        <w:pStyle w:val="B2"/>
        <w:rPr>
          <w:lang w:val="en-US" w:eastAsia="zh-CN"/>
        </w:rPr>
      </w:pPr>
      <w:r>
        <w:rPr>
          <w:lang w:val="en-US" w:eastAsia="zh-CN"/>
        </w:rPr>
        <w:t>-</w:t>
      </w:r>
      <w:r>
        <w:rPr>
          <w:lang w:val="en-US" w:eastAsia="zh-CN"/>
        </w:rPr>
        <w:tab/>
      </w:r>
      <w:r w:rsidRPr="00380B92">
        <w:rPr>
          <w:lang w:val="en-US" w:eastAsia="zh-CN"/>
        </w:rPr>
        <w:t xml:space="preserve">a </w:t>
      </w:r>
      <w:r>
        <w:rPr>
          <w:lang w:val="en-US" w:eastAsia="zh-CN"/>
        </w:rPr>
        <w:t>resource</w:t>
      </w:r>
      <w:r w:rsidRPr="00380B92">
        <w:rPr>
          <w:lang w:val="en-US" w:eastAsia="zh-CN"/>
        </w:rPr>
        <w:t xml:space="preserve">-URI that has at least one supported </w:t>
      </w:r>
      <w:r>
        <w:rPr>
          <w:lang w:val="en-US" w:eastAsia="zh-CN"/>
        </w:rPr>
        <w:t>HTTP method</w:t>
      </w:r>
      <w:r w:rsidRPr="00380B92">
        <w:rPr>
          <w:lang w:val="en-US" w:eastAsia="zh-CN"/>
        </w:rPr>
        <w:t xml:space="preserve"> associated</w:t>
      </w:r>
      <w:r>
        <w:rPr>
          <w:lang w:val="en-US" w:eastAsia="zh-CN"/>
        </w:rPr>
        <w:t>, see e.g. "/resource A" in Figure 5.2.1-1. Such node may be any of the archetypes defined in Annex C1, C2 and C3;</w:t>
      </w:r>
    </w:p>
    <w:p w14:paraId="213D2377" w14:textId="5E9B6755" w:rsidR="006D1205" w:rsidRDefault="006D1205" w:rsidP="00DA446D">
      <w:pPr>
        <w:pStyle w:val="B2"/>
        <w:rPr>
          <w:lang w:val="en-US" w:eastAsia="zh-CN"/>
        </w:rPr>
      </w:pPr>
      <w:r w:rsidRPr="00DA446D">
        <w:t>-</w:t>
      </w:r>
      <w:r w:rsidRPr="00DA446D">
        <w:tab/>
        <w:t>a resource-URI, which does not have any standard HTTP operation defined, but has a custom operation, see e.g. "/individual child resource A2" in Figure 5.2.1-1;</w:t>
      </w:r>
    </w:p>
    <w:p w14:paraId="41865729" w14:textId="703A45D3" w:rsidR="006D1205" w:rsidRDefault="006D1205" w:rsidP="007A2AA8">
      <w:pPr>
        <w:pStyle w:val="B1"/>
        <w:rPr>
          <w:lang w:val="en-US" w:eastAsia="zh-CN"/>
        </w:rPr>
      </w:pPr>
      <w:r>
        <w:rPr>
          <w:lang w:val="en-US" w:eastAsia="zh-CN"/>
        </w:rPr>
        <w:t>-</w:t>
      </w:r>
      <w:r>
        <w:rPr>
          <w:lang w:val="en-US" w:eastAsia="zh-CN"/>
        </w:rPr>
        <w:tab/>
      </w:r>
      <w:r w:rsidRPr="00380B92">
        <w:rPr>
          <w:lang w:val="en-US" w:eastAsia="zh-CN"/>
        </w:rPr>
        <w:t xml:space="preserve">a child node with a </w:t>
      </w:r>
      <w:r>
        <w:rPr>
          <w:lang w:val="en-US" w:eastAsia="zh-CN"/>
        </w:rPr>
        <w:t xml:space="preserve">dashed-line </w:t>
      </w:r>
      <w:r w:rsidRPr="00380B92">
        <w:rPr>
          <w:lang w:val="en-US" w:eastAsia="zh-CN"/>
        </w:rPr>
        <w:t>frame represents</w:t>
      </w:r>
      <w:r>
        <w:rPr>
          <w:lang w:val="en-US" w:eastAsia="zh-CN"/>
        </w:rPr>
        <w:t xml:space="preserve"> a  a specific </w:t>
      </w:r>
      <w:r w:rsidRPr="00192F2C">
        <w:t xml:space="preserve">custom </w:t>
      </w:r>
      <w:r w:rsidRPr="00380B92">
        <w:rPr>
          <w:lang w:val="en-US" w:eastAsia="zh-CN"/>
        </w:rPr>
        <w:t>operation</w:t>
      </w:r>
      <w:r>
        <w:rPr>
          <w:lang w:val="en-US" w:eastAsia="zh-CN"/>
        </w:rPr>
        <w:t>, see e.g. "/</w:t>
      </w:r>
      <w:r w:rsidRPr="00C42ED5">
        <w:rPr>
          <w:lang w:val="en-US" w:eastAsia="zh-CN"/>
        </w:rPr>
        <w:t>custom operation A3</w:t>
      </w:r>
      <w:r>
        <w:rPr>
          <w:lang w:val="en-US" w:eastAsia="zh-CN"/>
        </w:rPr>
        <w:t>" and "/custom operation C1" in Figure 5.2.1-1. Such node is a Custom operation archetype, see Annex C4;</w:t>
      </w:r>
    </w:p>
    <w:p w14:paraId="59CA8BF2" w14:textId="69CB08DB" w:rsidR="006D1205" w:rsidRDefault="006D1205" w:rsidP="007A2AA8">
      <w:pPr>
        <w:pStyle w:val="B1"/>
        <w:rPr>
          <w:lang w:val="en-US" w:eastAsia="zh-CN"/>
        </w:rPr>
      </w:pPr>
      <w:r>
        <w:rPr>
          <w:lang w:val="en-US" w:eastAsia="zh-CN"/>
        </w:rPr>
        <w:t>-</w:t>
      </w:r>
      <w:r>
        <w:rPr>
          <w:lang w:val="en-US" w:eastAsia="zh-CN"/>
        </w:rPr>
        <w:tab/>
      </w:r>
      <w:r w:rsidRPr="00380B92">
        <w:rPr>
          <w:lang w:val="en-US" w:eastAsia="zh-CN"/>
        </w:rPr>
        <w:t>a child node with</w:t>
      </w:r>
      <w:r>
        <w:rPr>
          <w:lang w:val="en-US" w:eastAsia="zh-CN"/>
        </w:rPr>
        <w:t xml:space="preserve">out a line around its </w:t>
      </w:r>
      <w:r w:rsidRPr="00380B92">
        <w:rPr>
          <w:lang w:val="en-US" w:eastAsia="zh-CN"/>
        </w:rPr>
        <w:t>frame</w:t>
      </w:r>
      <w:r>
        <w:rPr>
          <w:lang w:val="en-US" w:eastAsia="zh-CN"/>
        </w:rPr>
        <w:t xml:space="preserve"> (e.g. "/special node type B" in Figure 5.2.1-1)  typically </w:t>
      </w:r>
      <w:r w:rsidRPr="004F3401">
        <w:rPr>
          <w:lang w:val="en-US" w:eastAsia="zh-CN"/>
        </w:rPr>
        <w:t xml:space="preserve">represents a </w:t>
      </w:r>
      <w:r>
        <w:rPr>
          <w:lang w:val="en-US" w:eastAsia="zh-CN"/>
        </w:rPr>
        <w:t>path segment</w:t>
      </w:r>
      <w:r w:rsidRPr="004F3401">
        <w:rPr>
          <w:lang w:val="en-US" w:eastAsia="zh-CN"/>
        </w:rPr>
        <w:t xml:space="preserve"> for which no</w:t>
      </w:r>
      <w:r>
        <w:rPr>
          <w:lang w:val="en-US" w:eastAsia="zh-CN"/>
        </w:rPr>
        <w:t xml:space="preserve"> standard</w:t>
      </w:r>
      <w:r w:rsidRPr="003658A4">
        <w:rPr>
          <w:lang w:val="en-US" w:eastAsia="zh-CN"/>
        </w:rPr>
        <w:t xml:space="preserve"> HTTP</w:t>
      </w:r>
      <w:r w:rsidRPr="004F3401">
        <w:rPr>
          <w:lang w:val="en-US" w:eastAsia="zh-CN"/>
        </w:rPr>
        <w:t xml:space="preserve"> operation is specified</w:t>
      </w:r>
      <w:r>
        <w:rPr>
          <w:lang w:val="en-US" w:eastAsia="zh-CN"/>
        </w:rPr>
        <w:t xml:space="preserve">. </w:t>
      </w:r>
      <w:r w:rsidRPr="004F3401">
        <w:rPr>
          <w:lang w:val="en-US" w:eastAsia="zh-CN"/>
        </w:rPr>
        <w:t xml:space="preserve">This graphical representation is also used when a custom operation </w:t>
      </w:r>
      <w:r w:rsidRPr="003658A4">
        <w:rPr>
          <w:lang w:val="en-US" w:eastAsia="zh-CN"/>
        </w:rPr>
        <w:t xml:space="preserve">without an associated resource </w:t>
      </w:r>
      <w:r w:rsidRPr="004F3401">
        <w:rPr>
          <w:lang w:val="en-US" w:eastAsia="zh-CN"/>
        </w:rPr>
        <w:t>is defined</w:t>
      </w:r>
      <w:r>
        <w:rPr>
          <w:lang w:val="en-US" w:eastAsia="zh-CN"/>
        </w:rPr>
        <w:t xml:space="preserve"> for a path segment</w:t>
      </w:r>
      <w:r w:rsidRPr="00380B92">
        <w:rPr>
          <w:lang w:val="en-US" w:eastAsia="zh-CN"/>
        </w:rPr>
        <w:t xml:space="preserve">. </w:t>
      </w:r>
      <w:r w:rsidRPr="00AC77BA">
        <w:rPr>
          <w:lang w:val="en-US" w:eastAsia="zh-CN"/>
        </w:rPr>
        <w:t xml:space="preserve"> </w:t>
      </w:r>
      <w:r w:rsidRPr="00380B92">
        <w:rPr>
          <w:rFonts w:hint="eastAsia"/>
          <w:lang w:val="en-US" w:eastAsia="zh-CN"/>
        </w:rPr>
        <w:t>.</w:t>
      </w:r>
    </w:p>
    <w:p w14:paraId="0961DD31" w14:textId="77777777" w:rsidR="006D1205" w:rsidRDefault="006D1205" w:rsidP="006D1205">
      <w:pPr>
        <w:pStyle w:val="TH"/>
        <w:rPr>
          <w:lang w:eastAsia="zh-CN"/>
        </w:rPr>
      </w:pPr>
      <w:r>
        <w:lastRenderedPageBreak/>
        <w:t>Table</w:t>
      </w:r>
      <w:r>
        <w:rPr>
          <w:rFonts w:hint="eastAsia"/>
          <w:lang w:eastAsia="zh-CN"/>
        </w:rPr>
        <w:t xml:space="preserve"> </w:t>
      </w:r>
      <w:r>
        <w:t xml:space="preserve">5.2.1-1: </w:t>
      </w:r>
      <w:r w:rsidRPr="00384E92">
        <w:t>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197"/>
        <w:gridCol w:w="2793"/>
        <w:gridCol w:w="1414"/>
        <w:gridCol w:w="3083"/>
      </w:tblGrid>
      <w:tr w:rsidR="006D1205" w:rsidRPr="00384E92" w14:paraId="6959DED3" w14:textId="77777777" w:rsidTr="006D1205">
        <w:trPr>
          <w:jc w:val="center"/>
        </w:trPr>
        <w:tc>
          <w:tcPr>
            <w:tcW w:w="115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A6F4D76" w14:textId="77777777" w:rsidR="006D1205" w:rsidRPr="008C18E3" w:rsidRDefault="006D1205" w:rsidP="006D1205">
            <w:pPr>
              <w:pStyle w:val="TAH"/>
            </w:pPr>
            <w:r w:rsidRPr="008C18E3">
              <w:t xml:space="preserve">Resource </w:t>
            </w:r>
            <w:r>
              <w:t>purpose/</w:t>
            </w:r>
            <w:r w:rsidRPr="008C18E3">
              <w:t>name</w:t>
            </w:r>
          </w:p>
        </w:tc>
        <w:tc>
          <w:tcPr>
            <w:tcW w:w="147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AFB653B" w14:textId="77777777" w:rsidR="006D1205" w:rsidRPr="008C18E3" w:rsidRDefault="006D1205" w:rsidP="006D1205">
            <w:pPr>
              <w:pStyle w:val="TAH"/>
            </w:pPr>
            <w:r w:rsidRPr="008C18E3">
              <w:t>Resource URI</w:t>
            </w:r>
            <w:r>
              <w:t xml:space="preserve"> (relative path after API URI)</w:t>
            </w:r>
          </w:p>
        </w:tc>
        <w:tc>
          <w:tcPr>
            <w:tcW w:w="7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9677F92" w14:textId="77777777" w:rsidR="006D1205" w:rsidRPr="008C18E3" w:rsidRDefault="006D1205" w:rsidP="006D1205">
            <w:pPr>
              <w:pStyle w:val="TAH"/>
            </w:pPr>
            <w:r w:rsidRPr="008C18E3">
              <w:t>HTTP method</w:t>
            </w:r>
            <w:r>
              <w:t xml:space="preserve"> or custom operation</w:t>
            </w:r>
          </w:p>
        </w:tc>
        <w:tc>
          <w:tcPr>
            <w:tcW w:w="162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295D6B0" w14:textId="77777777" w:rsidR="006D1205" w:rsidRPr="008C18E3" w:rsidRDefault="006D1205" w:rsidP="006D1205">
            <w:pPr>
              <w:pStyle w:val="TAH"/>
            </w:pPr>
            <w:r>
              <w:t>Description (service operation)</w:t>
            </w:r>
          </w:p>
        </w:tc>
      </w:tr>
      <w:tr w:rsidR="006D1205" w:rsidRPr="00384E92" w14:paraId="3AD9748A" w14:textId="77777777" w:rsidTr="006D1205">
        <w:trPr>
          <w:jc w:val="center"/>
        </w:trPr>
        <w:tc>
          <w:tcPr>
            <w:tcW w:w="1158" w:type="pct"/>
            <w:vMerge w:val="restart"/>
            <w:tcBorders>
              <w:left w:val="single" w:sz="4" w:space="0" w:color="auto"/>
              <w:right w:val="single" w:sz="4" w:space="0" w:color="auto"/>
            </w:tcBorders>
            <w:vAlign w:val="center"/>
          </w:tcPr>
          <w:p w14:paraId="37C62A08" w14:textId="77777777" w:rsidR="006D1205" w:rsidRPr="00384E92" w:rsidRDefault="006D1205" w:rsidP="006D1205">
            <w:pPr>
              <w:pStyle w:val="TAL"/>
            </w:pPr>
            <w:r>
              <w:rPr>
                <w:rFonts w:cs="Arial"/>
                <w:szCs w:val="18"/>
                <w:lang w:val="en-US" w:eastAsia="zh-CN"/>
              </w:rPr>
              <w:t>&lt;Resource name&gt;</w:t>
            </w:r>
          </w:p>
        </w:tc>
        <w:tc>
          <w:tcPr>
            <w:tcW w:w="1472" w:type="pct"/>
            <w:vMerge w:val="restart"/>
            <w:tcBorders>
              <w:left w:val="single" w:sz="4" w:space="0" w:color="auto"/>
              <w:right w:val="single" w:sz="4" w:space="0" w:color="auto"/>
            </w:tcBorders>
            <w:vAlign w:val="center"/>
          </w:tcPr>
          <w:p w14:paraId="48474587" w14:textId="77777777" w:rsidR="006D1205" w:rsidRPr="00384E92" w:rsidRDefault="006D1205" w:rsidP="006D1205">
            <w:pPr>
              <w:pStyle w:val="TAL"/>
            </w:pPr>
            <w:r>
              <w:rPr>
                <w:rFonts w:cs="Arial"/>
                <w:szCs w:val="18"/>
                <w:lang w:val="en-US" w:eastAsia="zh-CN"/>
              </w:rPr>
              <w:t xml:space="preserve">&lt;relative </w:t>
            </w:r>
            <w:r w:rsidRPr="001E213E">
              <w:rPr>
                <w:rFonts w:cs="Arial"/>
                <w:szCs w:val="18"/>
                <w:lang w:val="en-US" w:eastAsia="zh-CN"/>
              </w:rPr>
              <w:t>path after API URI</w:t>
            </w:r>
            <w:r>
              <w:rPr>
                <w:rFonts w:cs="Arial"/>
                <w:szCs w:val="18"/>
                <w:lang w:val="en-US" w:eastAsia="zh-CN"/>
              </w:rPr>
              <w:t>&gt;</w:t>
            </w:r>
          </w:p>
        </w:tc>
        <w:tc>
          <w:tcPr>
            <w:tcW w:w="745" w:type="pct"/>
            <w:tcBorders>
              <w:top w:val="single" w:sz="4" w:space="0" w:color="auto"/>
              <w:left w:val="single" w:sz="4" w:space="0" w:color="auto"/>
              <w:bottom w:val="single" w:sz="4" w:space="0" w:color="auto"/>
              <w:right w:val="single" w:sz="4" w:space="0" w:color="auto"/>
            </w:tcBorders>
          </w:tcPr>
          <w:p w14:paraId="714336F7" w14:textId="77777777" w:rsidR="006D1205" w:rsidRDefault="006D1205" w:rsidP="006D1205">
            <w:pPr>
              <w:pStyle w:val="TAL"/>
              <w:rPr>
                <w:rFonts w:cs="Arial"/>
                <w:szCs w:val="18"/>
                <w:lang w:val="en-US" w:eastAsia="zh-CN"/>
              </w:rPr>
            </w:pPr>
            <w:r>
              <w:rPr>
                <w:rFonts w:cs="Arial"/>
                <w:szCs w:val="18"/>
                <w:lang w:val="en-US" w:eastAsia="zh-CN"/>
              </w:rPr>
              <w:t>GET</w:t>
            </w:r>
          </w:p>
        </w:tc>
        <w:tc>
          <w:tcPr>
            <w:tcW w:w="1625" w:type="pct"/>
            <w:tcBorders>
              <w:top w:val="single" w:sz="4" w:space="0" w:color="auto"/>
              <w:left w:val="single" w:sz="4" w:space="0" w:color="auto"/>
              <w:bottom w:val="single" w:sz="4" w:space="0" w:color="auto"/>
              <w:right w:val="single" w:sz="4" w:space="0" w:color="auto"/>
            </w:tcBorders>
          </w:tcPr>
          <w:p w14:paraId="3AA0834A" w14:textId="77777777" w:rsidR="006D1205" w:rsidRDefault="006D1205" w:rsidP="006D1205">
            <w:pPr>
              <w:pStyle w:val="TAL"/>
              <w:rPr>
                <w:rFonts w:cs="Arial"/>
                <w:szCs w:val="18"/>
                <w:lang w:val="en-US" w:eastAsia="zh-CN"/>
              </w:rPr>
            </w:pPr>
            <w:r>
              <w:rPr>
                <w:rFonts w:cs="Arial"/>
                <w:szCs w:val="18"/>
                <w:lang w:val="en-US" w:eastAsia="zh-CN"/>
              </w:rPr>
              <w:t>&lt;Operation executed by GET&gt;</w:t>
            </w:r>
          </w:p>
        </w:tc>
      </w:tr>
      <w:tr w:rsidR="006D1205" w:rsidRPr="00384E92" w14:paraId="6AE58F39" w14:textId="77777777" w:rsidTr="006D1205">
        <w:trPr>
          <w:jc w:val="center"/>
        </w:trPr>
        <w:tc>
          <w:tcPr>
            <w:tcW w:w="1158" w:type="pct"/>
            <w:vMerge/>
            <w:tcBorders>
              <w:left w:val="single" w:sz="4" w:space="0" w:color="auto"/>
              <w:right w:val="single" w:sz="4" w:space="0" w:color="auto"/>
            </w:tcBorders>
            <w:vAlign w:val="center"/>
          </w:tcPr>
          <w:p w14:paraId="4358B6FD" w14:textId="77777777" w:rsidR="006D1205" w:rsidRPr="00384E92" w:rsidRDefault="006D1205" w:rsidP="006D1205">
            <w:pPr>
              <w:pStyle w:val="TAL"/>
            </w:pPr>
          </w:p>
        </w:tc>
        <w:tc>
          <w:tcPr>
            <w:tcW w:w="1472" w:type="pct"/>
            <w:vMerge/>
            <w:tcBorders>
              <w:left w:val="single" w:sz="4" w:space="0" w:color="auto"/>
              <w:right w:val="single" w:sz="4" w:space="0" w:color="auto"/>
            </w:tcBorders>
            <w:vAlign w:val="center"/>
          </w:tcPr>
          <w:p w14:paraId="3D70CE1E" w14:textId="77777777" w:rsidR="006D1205" w:rsidRPr="00384E92" w:rsidRDefault="006D1205" w:rsidP="006D1205">
            <w:pPr>
              <w:pStyle w:val="TAL"/>
            </w:pPr>
          </w:p>
        </w:tc>
        <w:tc>
          <w:tcPr>
            <w:tcW w:w="745" w:type="pct"/>
            <w:tcBorders>
              <w:top w:val="single" w:sz="4" w:space="0" w:color="auto"/>
              <w:left w:val="single" w:sz="4" w:space="0" w:color="auto"/>
              <w:bottom w:val="single" w:sz="4" w:space="0" w:color="auto"/>
              <w:right w:val="single" w:sz="4" w:space="0" w:color="auto"/>
            </w:tcBorders>
          </w:tcPr>
          <w:p w14:paraId="2BA0364F" w14:textId="77777777" w:rsidR="006D1205" w:rsidRDefault="006D1205" w:rsidP="006D1205">
            <w:pPr>
              <w:pStyle w:val="TAL"/>
              <w:rPr>
                <w:rFonts w:cs="Arial"/>
                <w:szCs w:val="18"/>
                <w:lang w:val="en-US" w:eastAsia="zh-CN"/>
              </w:rPr>
            </w:pPr>
            <w:r>
              <w:rPr>
                <w:rFonts w:cs="Arial"/>
                <w:szCs w:val="18"/>
                <w:lang w:val="en-US" w:eastAsia="zh-CN"/>
              </w:rPr>
              <w:t>PUT</w:t>
            </w:r>
          </w:p>
        </w:tc>
        <w:tc>
          <w:tcPr>
            <w:tcW w:w="1625" w:type="pct"/>
            <w:tcBorders>
              <w:top w:val="single" w:sz="4" w:space="0" w:color="auto"/>
              <w:left w:val="single" w:sz="4" w:space="0" w:color="auto"/>
              <w:bottom w:val="single" w:sz="4" w:space="0" w:color="auto"/>
              <w:right w:val="single" w:sz="4" w:space="0" w:color="auto"/>
            </w:tcBorders>
          </w:tcPr>
          <w:p w14:paraId="3C502D45" w14:textId="77777777" w:rsidR="006D1205" w:rsidRDefault="006D1205" w:rsidP="006D1205">
            <w:pPr>
              <w:pStyle w:val="TAL"/>
              <w:rPr>
                <w:rFonts w:cs="Arial"/>
                <w:szCs w:val="18"/>
                <w:lang w:val="en-US" w:eastAsia="zh-CN"/>
              </w:rPr>
            </w:pPr>
            <w:r>
              <w:rPr>
                <w:rFonts w:cs="Arial"/>
                <w:szCs w:val="18"/>
                <w:lang w:val="en-US" w:eastAsia="zh-CN"/>
              </w:rPr>
              <w:t>&lt;Operation executed by PUT&gt;</w:t>
            </w:r>
          </w:p>
        </w:tc>
      </w:tr>
      <w:tr w:rsidR="006D1205" w:rsidRPr="00384E92" w14:paraId="207BDF59" w14:textId="77777777" w:rsidTr="006D1205">
        <w:trPr>
          <w:jc w:val="center"/>
        </w:trPr>
        <w:tc>
          <w:tcPr>
            <w:tcW w:w="1158" w:type="pct"/>
            <w:vMerge/>
            <w:tcBorders>
              <w:left w:val="single" w:sz="4" w:space="0" w:color="auto"/>
              <w:right w:val="single" w:sz="4" w:space="0" w:color="auto"/>
            </w:tcBorders>
            <w:vAlign w:val="center"/>
          </w:tcPr>
          <w:p w14:paraId="03B471C6" w14:textId="77777777" w:rsidR="006D1205" w:rsidRPr="00384E92" w:rsidRDefault="006D1205" w:rsidP="006D1205">
            <w:pPr>
              <w:pStyle w:val="TAL"/>
            </w:pPr>
          </w:p>
        </w:tc>
        <w:tc>
          <w:tcPr>
            <w:tcW w:w="1472" w:type="pct"/>
            <w:vMerge/>
            <w:tcBorders>
              <w:left w:val="single" w:sz="4" w:space="0" w:color="auto"/>
              <w:right w:val="single" w:sz="4" w:space="0" w:color="auto"/>
            </w:tcBorders>
            <w:vAlign w:val="center"/>
          </w:tcPr>
          <w:p w14:paraId="3C7D7A58" w14:textId="77777777" w:rsidR="006D1205" w:rsidRPr="00384E92" w:rsidRDefault="006D1205" w:rsidP="006D1205">
            <w:pPr>
              <w:pStyle w:val="TAL"/>
            </w:pPr>
          </w:p>
        </w:tc>
        <w:tc>
          <w:tcPr>
            <w:tcW w:w="745" w:type="pct"/>
            <w:tcBorders>
              <w:top w:val="single" w:sz="4" w:space="0" w:color="auto"/>
              <w:left w:val="single" w:sz="4" w:space="0" w:color="auto"/>
              <w:bottom w:val="single" w:sz="4" w:space="0" w:color="auto"/>
              <w:right w:val="single" w:sz="4" w:space="0" w:color="auto"/>
            </w:tcBorders>
          </w:tcPr>
          <w:p w14:paraId="34CB4B66" w14:textId="77777777" w:rsidR="006D1205" w:rsidRDefault="006D1205" w:rsidP="006D1205">
            <w:pPr>
              <w:pStyle w:val="TAL"/>
              <w:rPr>
                <w:rFonts w:cs="Arial"/>
                <w:szCs w:val="18"/>
                <w:lang w:val="en-US" w:eastAsia="zh-CN"/>
              </w:rPr>
            </w:pPr>
            <w:r>
              <w:rPr>
                <w:rFonts w:cs="Arial"/>
                <w:szCs w:val="18"/>
                <w:lang w:val="en-US" w:eastAsia="zh-CN"/>
              </w:rPr>
              <w:t>PATCH</w:t>
            </w:r>
          </w:p>
        </w:tc>
        <w:tc>
          <w:tcPr>
            <w:tcW w:w="1625" w:type="pct"/>
            <w:tcBorders>
              <w:top w:val="single" w:sz="4" w:space="0" w:color="auto"/>
              <w:left w:val="single" w:sz="4" w:space="0" w:color="auto"/>
              <w:bottom w:val="single" w:sz="4" w:space="0" w:color="auto"/>
              <w:right w:val="single" w:sz="4" w:space="0" w:color="auto"/>
            </w:tcBorders>
          </w:tcPr>
          <w:p w14:paraId="76186231" w14:textId="77777777" w:rsidR="006D1205" w:rsidRDefault="006D1205" w:rsidP="006D1205">
            <w:pPr>
              <w:pStyle w:val="TAL"/>
              <w:rPr>
                <w:rFonts w:cs="Arial"/>
                <w:szCs w:val="18"/>
                <w:lang w:val="en-US" w:eastAsia="zh-CN"/>
              </w:rPr>
            </w:pPr>
            <w:r>
              <w:rPr>
                <w:rFonts w:cs="Arial"/>
                <w:szCs w:val="18"/>
                <w:lang w:val="en-US" w:eastAsia="zh-CN"/>
              </w:rPr>
              <w:t>&lt;Operation executed by PATCH&gt;</w:t>
            </w:r>
          </w:p>
        </w:tc>
      </w:tr>
      <w:tr w:rsidR="006D1205" w:rsidRPr="00384E92" w14:paraId="554C56F7" w14:textId="77777777" w:rsidTr="006D1205">
        <w:trPr>
          <w:jc w:val="center"/>
        </w:trPr>
        <w:tc>
          <w:tcPr>
            <w:tcW w:w="1158" w:type="pct"/>
            <w:vMerge/>
            <w:tcBorders>
              <w:left w:val="single" w:sz="4" w:space="0" w:color="auto"/>
              <w:right w:val="single" w:sz="4" w:space="0" w:color="auto"/>
            </w:tcBorders>
            <w:vAlign w:val="center"/>
          </w:tcPr>
          <w:p w14:paraId="4B342263" w14:textId="77777777" w:rsidR="006D1205" w:rsidRPr="00384E92" w:rsidRDefault="006D1205" w:rsidP="006D1205">
            <w:pPr>
              <w:pStyle w:val="TAL"/>
            </w:pPr>
          </w:p>
        </w:tc>
        <w:tc>
          <w:tcPr>
            <w:tcW w:w="1472" w:type="pct"/>
            <w:vMerge/>
            <w:tcBorders>
              <w:left w:val="single" w:sz="4" w:space="0" w:color="auto"/>
              <w:right w:val="single" w:sz="4" w:space="0" w:color="auto"/>
            </w:tcBorders>
            <w:vAlign w:val="center"/>
          </w:tcPr>
          <w:p w14:paraId="2A180DA0" w14:textId="77777777" w:rsidR="006D1205" w:rsidRPr="00384E92" w:rsidRDefault="006D1205" w:rsidP="006D1205">
            <w:pPr>
              <w:pStyle w:val="TAL"/>
            </w:pPr>
          </w:p>
        </w:tc>
        <w:tc>
          <w:tcPr>
            <w:tcW w:w="745" w:type="pct"/>
            <w:tcBorders>
              <w:top w:val="single" w:sz="4" w:space="0" w:color="auto"/>
              <w:left w:val="single" w:sz="4" w:space="0" w:color="auto"/>
              <w:bottom w:val="single" w:sz="4" w:space="0" w:color="auto"/>
              <w:right w:val="single" w:sz="4" w:space="0" w:color="auto"/>
            </w:tcBorders>
          </w:tcPr>
          <w:p w14:paraId="77CF8EE9" w14:textId="77777777" w:rsidR="006D1205" w:rsidRDefault="006D1205" w:rsidP="006D1205">
            <w:pPr>
              <w:pStyle w:val="TAL"/>
              <w:rPr>
                <w:rFonts w:cs="Arial"/>
                <w:szCs w:val="18"/>
                <w:lang w:val="en-US" w:eastAsia="zh-CN"/>
              </w:rPr>
            </w:pPr>
            <w:r>
              <w:rPr>
                <w:rFonts w:cs="Arial"/>
                <w:szCs w:val="18"/>
                <w:lang w:val="en-US" w:eastAsia="zh-CN"/>
              </w:rPr>
              <w:t>POST</w:t>
            </w:r>
          </w:p>
        </w:tc>
        <w:tc>
          <w:tcPr>
            <w:tcW w:w="1625" w:type="pct"/>
            <w:tcBorders>
              <w:top w:val="single" w:sz="4" w:space="0" w:color="auto"/>
              <w:left w:val="single" w:sz="4" w:space="0" w:color="auto"/>
              <w:bottom w:val="single" w:sz="4" w:space="0" w:color="auto"/>
              <w:right w:val="single" w:sz="4" w:space="0" w:color="auto"/>
            </w:tcBorders>
          </w:tcPr>
          <w:p w14:paraId="70AA6E0A" w14:textId="77777777" w:rsidR="006D1205" w:rsidRDefault="006D1205" w:rsidP="006D1205">
            <w:pPr>
              <w:pStyle w:val="TAL"/>
              <w:rPr>
                <w:rFonts w:cs="Arial"/>
                <w:szCs w:val="18"/>
                <w:lang w:val="en-US" w:eastAsia="zh-CN"/>
              </w:rPr>
            </w:pPr>
            <w:r>
              <w:rPr>
                <w:rFonts w:cs="Arial"/>
                <w:szCs w:val="18"/>
                <w:lang w:val="en-US" w:eastAsia="zh-CN"/>
              </w:rPr>
              <w:t>&lt;Operation executed by POST&gt;</w:t>
            </w:r>
          </w:p>
        </w:tc>
      </w:tr>
      <w:tr w:rsidR="006D1205" w:rsidRPr="00384E92" w14:paraId="47BC31D2" w14:textId="77777777" w:rsidTr="006D1205">
        <w:trPr>
          <w:jc w:val="center"/>
        </w:trPr>
        <w:tc>
          <w:tcPr>
            <w:tcW w:w="1158" w:type="pct"/>
            <w:vMerge/>
            <w:tcBorders>
              <w:left w:val="single" w:sz="4" w:space="0" w:color="auto"/>
              <w:right w:val="single" w:sz="4" w:space="0" w:color="auto"/>
            </w:tcBorders>
            <w:vAlign w:val="center"/>
          </w:tcPr>
          <w:p w14:paraId="6CB119C5" w14:textId="77777777" w:rsidR="006D1205" w:rsidRPr="00384E92" w:rsidRDefault="006D1205" w:rsidP="006D1205">
            <w:pPr>
              <w:pStyle w:val="TAL"/>
            </w:pPr>
          </w:p>
        </w:tc>
        <w:tc>
          <w:tcPr>
            <w:tcW w:w="1472" w:type="pct"/>
            <w:vMerge/>
            <w:tcBorders>
              <w:left w:val="single" w:sz="4" w:space="0" w:color="auto"/>
              <w:right w:val="single" w:sz="4" w:space="0" w:color="auto"/>
            </w:tcBorders>
            <w:vAlign w:val="center"/>
          </w:tcPr>
          <w:p w14:paraId="613684D0" w14:textId="77777777" w:rsidR="006D1205" w:rsidRPr="00384E92" w:rsidRDefault="006D1205" w:rsidP="006D1205">
            <w:pPr>
              <w:pStyle w:val="TAL"/>
            </w:pPr>
          </w:p>
        </w:tc>
        <w:tc>
          <w:tcPr>
            <w:tcW w:w="745" w:type="pct"/>
            <w:tcBorders>
              <w:top w:val="single" w:sz="4" w:space="0" w:color="auto"/>
              <w:left w:val="single" w:sz="4" w:space="0" w:color="auto"/>
              <w:bottom w:val="single" w:sz="4" w:space="0" w:color="auto"/>
              <w:right w:val="single" w:sz="4" w:space="0" w:color="auto"/>
            </w:tcBorders>
          </w:tcPr>
          <w:p w14:paraId="03920F49" w14:textId="77777777" w:rsidR="006D1205" w:rsidRDefault="006D1205" w:rsidP="006D1205">
            <w:pPr>
              <w:pStyle w:val="TAL"/>
              <w:rPr>
                <w:rFonts w:cs="Arial"/>
                <w:szCs w:val="18"/>
                <w:lang w:val="en-US" w:eastAsia="zh-CN"/>
              </w:rPr>
            </w:pPr>
            <w:r>
              <w:rPr>
                <w:rFonts w:cs="Arial"/>
                <w:szCs w:val="18"/>
                <w:lang w:val="en-US" w:eastAsia="zh-CN"/>
              </w:rPr>
              <w:t>DELETE</w:t>
            </w:r>
          </w:p>
        </w:tc>
        <w:tc>
          <w:tcPr>
            <w:tcW w:w="1625" w:type="pct"/>
            <w:tcBorders>
              <w:top w:val="single" w:sz="4" w:space="0" w:color="auto"/>
              <w:left w:val="single" w:sz="4" w:space="0" w:color="auto"/>
              <w:bottom w:val="single" w:sz="4" w:space="0" w:color="auto"/>
              <w:right w:val="single" w:sz="4" w:space="0" w:color="auto"/>
            </w:tcBorders>
          </w:tcPr>
          <w:p w14:paraId="15611054" w14:textId="77777777" w:rsidR="006D1205" w:rsidRDefault="006D1205" w:rsidP="006D1205">
            <w:pPr>
              <w:pStyle w:val="TAL"/>
              <w:rPr>
                <w:rFonts w:cs="Arial"/>
                <w:szCs w:val="18"/>
                <w:lang w:val="en-US" w:eastAsia="zh-CN"/>
              </w:rPr>
            </w:pPr>
            <w:r>
              <w:rPr>
                <w:rFonts w:cs="Arial"/>
                <w:szCs w:val="18"/>
                <w:lang w:val="en-US" w:eastAsia="zh-CN"/>
              </w:rPr>
              <w:t>&lt;Operation executed by DELETE&gt;</w:t>
            </w:r>
          </w:p>
        </w:tc>
      </w:tr>
      <w:tr w:rsidR="006D1205" w:rsidRPr="00384E92" w14:paraId="4F0CA32B" w14:textId="77777777" w:rsidTr="006D1205">
        <w:trPr>
          <w:jc w:val="center"/>
        </w:trPr>
        <w:tc>
          <w:tcPr>
            <w:tcW w:w="1158" w:type="pct"/>
            <w:vMerge/>
            <w:tcBorders>
              <w:left w:val="single" w:sz="4" w:space="0" w:color="auto"/>
              <w:right w:val="single" w:sz="4" w:space="0" w:color="auto"/>
            </w:tcBorders>
            <w:vAlign w:val="center"/>
          </w:tcPr>
          <w:p w14:paraId="19D00DD3" w14:textId="77777777" w:rsidR="006D1205" w:rsidRPr="00384E92" w:rsidRDefault="006D1205" w:rsidP="006D1205">
            <w:pPr>
              <w:pStyle w:val="TAL"/>
            </w:pPr>
          </w:p>
        </w:tc>
        <w:tc>
          <w:tcPr>
            <w:tcW w:w="1472" w:type="pct"/>
            <w:tcBorders>
              <w:left w:val="single" w:sz="4" w:space="0" w:color="auto"/>
              <w:right w:val="single" w:sz="4" w:space="0" w:color="auto"/>
            </w:tcBorders>
            <w:vAlign w:val="center"/>
          </w:tcPr>
          <w:p w14:paraId="5DAF0488" w14:textId="77777777" w:rsidR="006D1205" w:rsidRPr="00384E92" w:rsidRDefault="006D1205" w:rsidP="006D1205">
            <w:pPr>
              <w:pStyle w:val="TAL"/>
            </w:pPr>
            <w:r>
              <w:rPr>
                <w:rFonts w:cs="Arial"/>
                <w:szCs w:val="18"/>
                <w:lang w:val="en-US" w:eastAsia="zh-CN"/>
              </w:rPr>
              <w:t xml:space="preserve">&lt;relative </w:t>
            </w:r>
            <w:r w:rsidRPr="001E213E">
              <w:rPr>
                <w:rFonts w:cs="Arial"/>
                <w:szCs w:val="18"/>
                <w:lang w:val="en-US" w:eastAsia="zh-CN"/>
              </w:rPr>
              <w:t xml:space="preserve">path </w:t>
            </w:r>
            <w:r>
              <w:t xml:space="preserve"> </w:t>
            </w:r>
            <w:r w:rsidRPr="001E213E">
              <w:rPr>
                <w:rFonts w:cs="Arial"/>
                <w:szCs w:val="18"/>
                <w:lang w:val="en-US" w:eastAsia="zh-CN"/>
              </w:rPr>
              <w:t>after</w:t>
            </w:r>
            <w:r>
              <w:rPr>
                <w:rFonts w:cs="Arial"/>
                <w:szCs w:val="18"/>
                <w:lang w:val="en-US" w:eastAsia="zh-CN"/>
              </w:rPr>
              <w:t xml:space="preserve"> </w:t>
            </w:r>
            <w:r w:rsidRPr="001E213E">
              <w:rPr>
                <w:rFonts w:cs="Arial"/>
                <w:szCs w:val="18"/>
                <w:lang w:val="en-US" w:eastAsia="zh-CN"/>
              </w:rPr>
              <w:t>API URI</w:t>
            </w:r>
            <w:r>
              <w:rPr>
                <w:rFonts w:cs="Arial"/>
                <w:szCs w:val="18"/>
                <w:lang w:val="en-US" w:eastAsia="zh-CN"/>
              </w:rPr>
              <w:t>&gt;/release</w:t>
            </w:r>
          </w:p>
        </w:tc>
        <w:tc>
          <w:tcPr>
            <w:tcW w:w="745" w:type="pct"/>
            <w:tcBorders>
              <w:top w:val="single" w:sz="4" w:space="0" w:color="auto"/>
              <w:left w:val="single" w:sz="4" w:space="0" w:color="auto"/>
              <w:bottom w:val="single" w:sz="4" w:space="0" w:color="auto"/>
              <w:right w:val="single" w:sz="4" w:space="0" w:color="auto"/>
            </w:tcBorders>
          </w:tcPr>
          <w:p w14:paraId="1E4DCE0B" w14:textId="77777777" w:rsidR="006D1205" w:rsidRDefault="006D1205" w:rsidP="006D1205">
            <w:pPr>
              <w:pStyle w:val="TAL"/>
              <w:rPr>
                <w:rFonts w:cs="Arial"/>
                <w:szCs w:val="18"/>
                <w:lang w:val="en-US" w:eastAsia="zh-CN"/>
              </w:rPr>
            </w:pPr>
            <w:r>
              <w:rPr>
                <w:rFonts w:cs="Arial"/>
                <w:szCs w:val="18"/>
                <w:lang w:val="en-US" w:eastAsia="zh-CN"/>
              </w:rPr>
              <w:t>release</w:t>
            </w:r>
          </w:p>
          <w:p w14:paraId="29E64068" w14:textId="77777777" w:rsidR="006D1205" w:rsidRDefault="006D1205" w:rsidP="006D1205">
            <w:pPr>
              <w:pStyle w:val="TAL"/>
              <w:rPr>
                <w:rFonts w:cs="Arial"/>
                <w:szCs w:val="18"/>
                <w:lang w:val="en-US" w:eastAsia="zh-CN"/>
              </w:rPr>
            </w:pPr>
            <w:r>
              <w:rPr>
                <w:rFonts w:cs="Arial"/>
                <w:szCs w:val="18"/>
                <w:lang w:val="en-US" w:eastAsia="zh-CN"/>
              </w:rPr>
              <w:t>(POST)</w:t>
            </w:r>
          </w:p>
        </w:tc>
        <w:tc>
          <w:tcPr>
            <w:tcW w:w="1625" w:type="pct"/>
            <w:tcBorders>
              <w:top w:val="single" w:sz="4" w:space="0" w:color="auto"/>
              <w:left w:val="single" w:sz="4" w:space="0" w:color="auto"/>
              <w:bottom w:val="single" w:sz="4" w:space="0" w:color="auto"/>
              <w:right w:val="single" w:sz="4" w:space="0" w:color="auto"/>
            </w:tcBorders>
          </w:tcPr>
          <w:p w14:paraId="0141A968" w14:textId="77777777" w:rsidR="006D1205" w:rsidRDefault="006D1205" w:rsidP="006D1205">
            <w:pPr>
              <w:pStyle w:val="TAL"/>
              <w:rPr>
                <w:rFonts w:cs="Arial"/>
                <w:szCs w:val="18"/>
                <w:lang w:val="en-US" w:eastAsia="zh-CN"/>
              </w:rPr>
            </w:pPr>
            <w:r>
              <w:rPr>
                <w:rFonts w:cs="Arial"/>
                <w:szCs w:val="18"/>
                <w:lang w:val="en-US" w:eastAsia="zh-CN"/>
              </w:rPr>
              <w:t>&lt;Operation executed by Custom operation&gt;</w:t>
            </w:r>
          </w:p>
        </w:tc>
      </w:tr>
    </w:tbl>
    <w:p w14:paraId="32DC7ECA" w14:textId="77777777" w:rsidR="006D1205" w:rsidRDefault="006D1205" w:rsidP="006D1205">
      <w:pPr>
        <w:rPr>
          <w:lang w:eastAsia="zh-CN"/>
        </w:rPr>
      </w:pPr>
    </w:p>
    <w:p w14:paraId="0C268E55" w14:textId="16205421" w:rsidR="001E213E" w:rsidRPr="003677FF" w:rsidRDefault="001E213E" w:rsidP="001E213E">
      <w:pPr>
        <w:pStyle w:val="NO"/>
        <w:rPr>
          <w:lang w:val="en-US"/>
        </w:rPr>
      </w:pPr>
      <w:r>
        <w:rPr>
          <w:lang w:val="en-US"/>
        </w:rPr>
        <w:t>NOTE 1:</w:t>
      </w:r>
      <w:r>
        <w:rPr>
          <w:lang w:val="en-US"/>
        </w:rPr>
        <w:tab/>
        <w:t>The "API URI" is defined in clauses 3.1 and 4.4.1.</w:t>
      </w:r>
    </w:p>
    <w:p w14:paraId="3E466208" w14:textId="3F5BAC89" w:rsidR="001E213E" w:rsidRPr="00214BB6" w:rsidRDefault="001E213E" w:rsidP="00516776">
      <w:pPr>
        <w:rPr>
          <w:lang w:val="en-US"/>
        </w:rPr>
      </w:pPr>
      <w:r>
        <w:rPr>
          <w:lang w:val="en-US"/>
        </w:rPr>
        <w:t>For a resource, the "relative path after API URI" is appended to the API URI to form the resource URI as defined in clause 3.1.</w:t>
      </w:r>
    </w:p>
    <w:p w14:paraId="1152A7F2" w14:textId="77777777" w:rsidR="00516776" w:rsidRDefault="00516776" w:rsidP="004F1FBA">
      <w:pPr>
        <w:pStyle w:val="Heading3"/>
      </w:pPr>
      <w:bookmarkStart w:id="753" w:name="_Toc19702495"/>
      <w:bookmarkStart w:id="754" w:name="_Toc27751656"/>
      <w:bookmarkStart w:id="755" w:name="_Toc35971742"/>
      <w:bookmarkStart w:id="756" w:name="_Toc35975991"/>
      <w:bookmarkStart w:id="757" w:name="_Toc44849448"/>
      <w:bookmarkStart w:id="758" w:name="_Toc51853089"/>
      <w:bookmarkStart w:id="759" w:name="_Toc51859762"/>
      <w:bookmarkStart w:id="760" w:name="_Toc177644427"/>
      <w:r>
        <w:t>5.2.2</w:t>
      </w:r>
      <w:r>
        <w:tab/>
        <w:t>Resources and HTTP Methods</w:t>
      </w:r>
      <w:bookmarkEnd w:id="753"/>
      <w:bookmarkEnd w:id="754"/>
      <w:bookmarkEnd w:id="755"/>
      <w:bookmarkEnd w:id="756"/>
      <w:bookmarkEnd w:id="757"/>
      <w:bookmarkEnd w:id="758"/>
      <w:bookmarkEnd w:id="759"/>
      <w:bookmarkEnd w:id="760"/>
    </w:p>
    <w:p w14:paraId="2B01A7DC" w14:textId="77777777" w:rsidR="00516776" w:rsidRDefault="00516776" w:rsidP="00516776">
      <w:pPr>
        <w:rPr>
          <w:lang w:eastAsia="zh-CN"/>
        </w:rPr>
      </w:pPr>
      <w:r>
        <w:rPr>
          <w:rFonts w:hint="eastAsia"/>
          <w:lang w:eastAsia="zh-CN"/>
        </w:rPr>
        <w:t>R</w:t>
      </w:r>
      <w:r>
        <w:t xml:space="preserve">esources and HTTP methods </w:t>
      </w:r>
      <w:r>
        <w:rPr>
          <w:rFonts w:hint="eastAsia"/>
          <w:lang w:eastAsia="zh-CN"/>
        </w:rPr>
        <w:t>shall</w:t>
      </w:r>
      <w:r>
        <w:t xml:space="preserve"> specify the </w:t>
      </w:r>
      <w:r>
        <w:rPr>
          <w:rFonts w:hint="eastAsia"/>
          <w:lang w:eastAsia="zh-CN"/>
        </w:rPr>
        <w:t xml:space="preserve">resource URI, resource URI variables for the resource and the </w:t>
      </w:r>
      <w:r>
        <w:t xml:space="preserve">standard HTTP methods supported by </w:t>
      </w:r>
      <w:r>
        <w:rPr>
          <w:rFonts w:hint="eastAsia"/>
          <w:lang w:eastAsia="zh-CN"/>
        </w:rPr>
        <w:t xml:space="preserve">the </w:t>
      </w:r>
      <w:r>
        <w:t>resource.</w:t>
      </w:r>
    </w:p>
    <w:p w14:paraId="79917E8E" w14:textId="77777777" w:rsidR="00516776" w:rsidRDefault="00516776" w:rsidP="00516776">
      <w:pPr>
        <w:rPr>
          <w:lang w:val="en-US" w:eastAsia="zh-CN"/>
        </w:rPr>
      </w:pPr>
    </w:p>
    <w:p w14:paraId="5DB11368" w14:textId="77777777" w:rsidR="00516776" w:rsidRDefault="00516776" w:rsidP="00516776">
      <w:pPr>
        <w:rPr>
          <w:lang w:val="en-US" w:eastAsia="zh-CN"/>
        </w:rPr>
      </w:pPr>
      <w:r>
        <w:rPr>
          <w:lang w:val="en-US" w:eastAsia="zh-CN"/>
        </w:rPr>
        <w:t>Example:</w:t>
      </w:r>
    </w:p>
    <w:p w14:paraId="6D426681" w14:textId="77777777" w:rsidR="00462D15" w:rsidRDefault="00462D15" w:rsidP="00462D15">
      <w:pPr>
        <w:rPr>
          <w:lang w:val="en-US" w:eastAsia="zh-CN"/>
        </w:rPr>
      </w:pPr>
      <w:r>
        <w:rPr>
          <w:lang w:val="en-US" w:eastAsia="zh-CN"/>
        </w:rPr>
        <w:t xml:space="preserve">Resource URI: </w:t>
      </w:r>
      <w:r>
        <w:rPr>
          <w:b/>
        </w:rPr>
        <w:t>{apiRoot}/&lt;apiName&gt;/&lt;apiVersion&gt;/&lt;apiSpecificResourceUriPart&gt;</w:t>
      </w:r>
    </w:p>
    <w:p w14:paraId="27634805" w14:textId="77777777" w:rsidR="00516776" w:rsidRDefault="00516776" w:rsidP="00516776">
      <w:pPr>
        <w:rPr>
          <w:lang w:val="en-US" w:eastAsia="zh-CN"/>
        </w:rPr>
      </w:pPr>
    </w:p>
    <w:p w14:paraId="26CEA3B0" w14:textId="77777777" w:rsidR="00516776" w:rsidRDefault="00516776" w:rsidP="00E92CE6">
      <w:pPr>
        <w:rPr>
          <w:lang w:eastAsia="zh-CN"/>
        </w:rPr>
      </w:pPr>
      <w:r w:rsidRPr="00E92CE6">
        <w:rPr>
          <w:rFonts w:hint="eastAsia"/>
        </w:rPr>
        <w:t>T</w:t>
      </w:r>
      <w:r w:rsidRPr="00E92CE6">
        <w:t xml:space="preserve">he resource URI variables </w:t>
      </w:r>
      <w:r w:rsidRPr="00E92CE6">
        <w:rPr>
          <w:rFonts w:hint="eastAsia"/>
        </w:rPr>
        <w:t xml:space="preserve">supported by the resource shall be </w:t>
      </w:r>
      <w:r w:rsidRPr="00E92CE6">
        <w:t>defined as table 5.2.</w:t>
      </w:r>
      <w:r w:rsidRPr="00E92CE6">
        <w:rPr>
          <w:rFonts w:hint="eastAsia"/>
        </w:rPr>
        <w:t>2</w:t>
      </w:r>
      <w:r w:rsidRPr="00E92CE6">
        <w:t>-1 illustrates.</w:t>
      </w:r>
    </w:p>
    <w:p w14:paraId="606A4F6F" w14:textId="77777777" w:rsidR="00516776" w:rsidRDefault="00516776" w:rsidP="00516776">
      <w:pPr>
        <w:pStyle w:val="TH"/>
        <w:rPr>
          <w:rFonts w:cs="Arial"/>
        </w:rPr>
      </w:pPr>
      <w:r>
        <w:t>Table</w:t>
      </w:r>
      <w:r>
        <w:rPr>
          <w:rFonts w:hint="eastAsia"/>
          <w:lang w:eastAsia="zh-CN"/>
        </w:rPr>
        <w:t xml:space="preserve"> </w:t>
      </w:r>
      <w:r>
        <w:t>5.2.</w:t>
      </w:r>
      <w:r>
        <w:rPr>
          <w:rFonts w:hint="eastAsia"/>
          <w:lang w:eastAsia="zh-CN"/>
        </w:rPr>
        <w:t>2</w:t>
      </w:r>
      <w:r>
        <w:t xml:space="preserve">-1: Resource URI variables for </w:t>
      </w:r>
      <w:r>
        <w:rPr>
          <w:rFonts w:hint="eastAsia"/>
          <w:lang w:eastAsia="zh-CN"/>
        </w:rPr>
        <w:t>the</w:t>
      </w:r>
      <w:r>
        <w:t xml:space="preserve">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4116"/>
        <w:gridCol w:w="5509"/>
      </w:tblGrid>
      <w:tr w:rsidR="00516776" w:rsidRPr="00B12CFB" w14:paraId="6CBA7D41" w14:textId="77777777" w:rsidTr="00767D31">
        <w:trPr>
          <w:jc w:val="center"/>
        </w:trPr>
        <w:tc>
          <w:tcPr>
            <w:tcW w:w="2138" w:type="pct"/>
            <w:tcBorders>
              <w:top w:val="single" w:sz="6" w:space="0" w:color="000000"/>
              <w:left w:val="single" w:sz="6" w:space="0" w:color="000000"/>
              <w:bottom w:val="single" w:sz="6" w:space="0" w:color="000000"/>
              <w:right w:val="single" w:sz="6" w:space="0" w:color="000000"/>
            </w:tcBorders>
            <w:shd w:val="clear" w:color="auto" w:fill="CCCCCC"/>
            <w:hideMark/>
          </w:tcPr>
          <w:p w14:paraId="69762D83" w14:textId="77777777" w:rsidR="00516776" w:rsidRDefault="00516776" w:rsidP="00767D31">
            <w:pPr>
              <w:pStyle w:val="TAH"/>
            </w:pPr>
            <w:r>
              <w:t>Name</w:t>
            </w:r>
          </w:p>
        </w:tc>
        <w:tc>
          <w:tcPr>
            <w:tcW w:w="286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5BCF2C6" w14:textId="77777777" w:rsidR="00516776" w:rsidRDefault="00516776" w:rsidP="00767D31">
            <w:pPr>
              <w:pStyle w:val="TAH"/>
            </w:pPr>
            <w:r>
              <w:t>Definition</w:t>
            </w:r>
          </w:p>
        </w:tc>
      </w:tr>
      <w:tr w:rsidR="00516776" w14:paraId="387400B5" w14:textId="77777777" w:rsidTr="00767D31">
        <w:trPr>
          <w:jc w:val="center"/>
        </w:trPr>
        <w:tc>
          <w:tcPr>
            <w:tcW w:w="2138" w:type="pct"/>
            <w:tcBorders>
              <w:top w:val="single" w:sz="6" w:space="0" w:color="000000"/>
              <w:left w:val="single" w:sz="6" w:space="0" w:color="000000"/>
              <w:bottom w:val="single" w:sz="6" w:space="0" w:color="000000"/>
              <w:right w:val="single" w:sz="6" w:space="0" w:color="000000"/>
            </w:tcBorders>
            <w:shd w:val="clear" w:color="auto" w:fill="CCCCCC"/>
            <w:hideMark/>
          </w:tcPr>
          <w:p w14:paraId="49641309" w14:textId="77777777" w:rsidR="00516776" w:rsidRPr="007F24D5" w:rsidRDefault="00516776" w:rsidP="00767D31">
            <w:pPr>
              <w:pStyle w:val="TAL"/>
              <w:rPr>
                <w:lang w:val="en-US" w:eastAsia="zh-CN"/>
              </w:rPr>
            </w:pPr>
            <w:r w:rsidRPr="007F24D5">
              <w:rPr>
                <w:lang w:val="en-US" w:eastAsia="zh-CN"/>
              </w:rPr>
              <w:t>apiRoot</w:t>
            </w:r>
          </w:p>
        </w:tc>
        <w:tc>
          <w:tcPr>
            <w:tcW w:w="286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F3B13D1" w14:textId="77777777" w:rsidR="00516776" w:rsidRPr="007F24D5" w:rsidRDefault="00516776" w:rsidP="00767D31">
            <w:pPr>
              <w:pStyle w:val="TAL"/>
              <w:rPr>
                <w:lang w:val="en-US" w:eastAsia="zh-CN"/>
              </w:rPr>
            </w:pPr>
            <w:r w:rsidRPr="007F24D5">
              <w:rPr>
                <w:lang w:val="en-US" w:eastAsia="zh-CN"/>
              </w:rPr>
              <w:t xml:space="preserve">See </w:t>
            </w:r>
            <w:r>
              <w:rPr>
                <w:lang w:val="en-US" w:eastAsia="zh-CN"/>
              </w:rPr>
              <w:t>clause</w:t>
            </w:r>
            <w:r w:rsidRPr="007F24D5">
              <w:rPr>
                <w:lang w:val="en-US" w:eastAsia="zh-CN"/>
              </w:rPr>
              <w:t> </w:t>
            </w:r>
            <w:r w:rsidR="00462D15">
              <w:rPr>
                <w:lang w:val="en-US" w:eastAsia="zh-CN"/>
              </w:rPr>
              <w:t>4.4.1</w:t>
            </w:r>
          </w:p>
        </w:tc>
      </w:tr>
      <w:tr w:rsidR="00516776" w:rsidRPr="00B12CFB" w14:paraId="2BCF3890" w14:textId="77777777" w:rsidTr="00767D31">
        <w:trPr>
          <w:jc w:val="center"/>
        </w:trPr>
        <w:tc>
          <w:tcPr>
            <w:tcW w:w="2138" w:type="pct"/>
            <w:tcBorders>
              <w:top w:val="single" w:sz="6" w:space="0" w:color="000000"/>
              <w:left w:val="single" w:sz="6" w:space="0" w:color="000000"/>
              <w:bottom w:val="single" w:sz="6" w:space="0" w:color="000000"/>
              <w:right w:val="single" w:sz="6" w:space="0" w:color="000000"/>
            </w:tcBorders>
          </w:tcPr>
          <w:p w14:paraId="554BFA0B" w14:textId="77777777" w:rsidR="00516776" w:rsidRPr="009E4160" w:rsidRDefault="00516776" w:rsidP="00767D31">
            <w:pPr>
              <w:pStyle w:val="TAL"/>
              <w:rPr>
                <w:lang w:val="en-US" w:eastAsia="zh-CN"/>
              </w:rPr>
            </w:pPr>
            <w:r>
              <w:rPr>
                <w:rFonts w:hint="eastAsia"/>
                <w:lang w:eastAsia="zh-CN"/>
              </w:rPr>
              <w:t>&lt;</w:t>
            </w:r>
            <w:r>
              <w:rPr>
                <w:lang w:val="en-US" w:eastAsia="zh-CN"/>
              </w:rPr>
              <w:t xml:space="preserve"> Name of resource URI variables for resource</w:t>
            </w:r>
            <w:r>
              <w:rPr>
                <w:rFonts w:hint="eastAsia"/>
                <w:lang w:val="en-US" w:eastAsia="zh-CN"/>
              </w:rPr>
              <w:t>&gt;</w:t>
            </w:r>
          </w:p>
        </w:tc>
        <w:tc>
          <w:tcPr>
            <w:tcW w:w="2862" w:type="pct"/>
            <w:tcBorders>
              <w:top w:val="single" w:sz="6" w:space="0" w:color="000000"/>
              <w:left w:val="single" w:sz="6" w:space="0" w:color="000000"/>
              <w:bottom w:val="single" w:sz="6" w:space="0" w:color="000000"/>
              <w:right w:val="single" w:sz="6" w:space="0" w:color="000000"/>
            </w:tcBorders>
            <w:vAlign w:val="center"/>
          </w:tcPr>
          <w:p w14:paraId="5EC44D1D" w14:textId="77777777" w:rsidR="00516776" w:rsidRDefault="00516776" w:rsidP="00767D31">
            <w:pPr>
              <w:pStyle w:val="TAL"/>
              <w:rPr>
                <w:lang w:eastAsia="zh-CN"/>
              </w:rPr>
            </w:pPr>
            <w:r>
              <w:rPr>
                <w:rFonts w:hint="eastAsia"/>
                <w:lang w:eastAsia="zh-CN"/>
              </w:rPr>
              <w:t>&lt;</w:t>
            </w:r>
            <w:r>
              <w:rPr>
                <w:lang w:val="en-US" w:eastAsia="zh-CN"/>
              </w:rPr>
              <w:t xml:space="preserve"> Definition of resource URI variables for resource</w:t>
            </w:r>
            <w:r>
              <w:rPr>
                <w:rFonts w:hint="eastAsia"/>
                <w:lang w:eastAsia="zh-CN"/>
              </w:rPr>
              <w:t xml:space="preserve"> &gt;</w:t>
            </w:r>
          </w:p>
        </w:tc>
      </w:tr>
    </w:tbl>
    <w:p w14:paraId="47B9BCC9" w14:textId="77777777" w:rsidR="00516776" w:rsidRDefault="00516776" w:rsidP="00516776">
      <w:pPr>
        <w:rPr>
          <w:lang w:val="en-US" w:eastAsia="zh-CN"/>
        </w:rPr>
      </w:pPr>
    </w:p>
    <w:p w14:paraId="3B8C4802" w14:textId="77777777" w:rsidR="00516776" w:rsidRPr="00462D15" w:rsidRDefault="00462D15" w:rsidP="00516776">
      <w:pPr>
        <w:rPr>
          <w:lang w:val="en-US" w:eastAsia="zh-CN"/>
        </w:rPr>
      </w:pPr>
      <w:r>
        <w:rPr>
          <w:lang w:val="en-US" w:eastAsia="zh-CN"/>
        </w:rPr>
        <w:t xml:space="preserve">The </w:t>
      </w:r>
      <w:r>
        <w:t>{apiRoot} URI variable should be defined in clauses and this definition should be referenced to ease a possible update of the apiVersion value.</w:t>
      </w:r>
    </w:p>
    <w:p w14:paraId="0FB3382A" w14:textId="77777777" w:rsidR="00516776" w:rsidRDefault="00516776" w:rsidP="00516776">
      <w:pPr>
        <w:rPr>
          <w:lang w:eastAsia="zh-CN"/>
        </w:rPr>
      </w:pPr>
      <w:r>
        <w:t xml:space="preserve">Each method supported by </w:t>
      </w:r>
      <w:r>
        <w:rPr>
          <w:rFonts w:hint="eastAsia"/>
          <w:lang w:eastAsia="zh-CN"/>
        </w:rPr>
        <w:t>the</w:t>
      </w:r>
      <w:r>
        <w:t xml:space="preserve"> resource </w:t>
      </w:r>
      <w:r>
        <w:rPr>
          <w:rFonts w:hint="eastAsia"/>
          <w:lang w:eastAsia="zh-CN"/>
        </w:rPr>
        <w:t>shall</w:t>
      </w:r>
      <w:r>
        <w:t xml:space="preserve"> be described </w:t>
      </w:r>
      <w:r>
        <w:rPr>
          <w:rFonts w:hint="eastAsia"/>
          <w:lang w:eastAsia="zh-CN"/>
        </w:rPr>
        <w:t>including</w:t>
      </w:r>
      <w:r>
        <w:t xml:space="preserve"> the URI query parameters supported by </w:t>
      </w:r>
      <w:r>
        <w:rPr>
          <w:lang w:eastAsia="zh-CN"/>
        </w:rPr>
        <w:t>the method, data structures</w:t>
      </w:r>
      <w:r>
        <w:rPr>
          <w:rFonts w:hint="eastAsia"/>
          <w:lang w:eastAsia="zh-CN"/>
        </w:rPr>
        <w:t xml:space="preserve"> supported by the request body</w:t>
      </w:r>
      <w:r>
        <w:rPr>
          <w:lang w:eastAsia="zh-CN"/>
        </w:rPr>
        <w:t xml:space="preserve">, </w:t>
      </w:r>
      <w:r>
        <w:rPr>
          <w:rFonts w:hint="eastAsia"/>
          <w:lang w:eastAsia="zh-CN"/>
        </w:rPr>
        <w:t xml:space="preserve">and the </w:t>
      </w:r>
      <w:r>
        <w:rPr>
          <w:lang w:eastAsia="zh-CN"/>
        </w:rPr>
        <w:t>data structures</w:t>
      </w:r>
      <w:r>
        <w:rPr>
          <w:rFonts w:hint="eastAsia"/>
          <w:lang w:eastAsia="zh-CN"/>
        </w:rPr>
        <w:t xml:space="preserve"> supported by the response body.</w:t>
      </w:r>
    </w:p>
    <w:p w14:paraId="697E6904" w14:textId="77777777" w:rsidR="00516776" w:rsidRDefault="00516776" w:rsidP="00516776">
      <w:pPr>
        <w:rPr>
          <w:lang w:eastAsia="zh-CN"/>
        </w:rPr>
      </w:pPr>
    </w:p>
    <w:p w14:paraId="318F9C6A" w14:textId="77777777" w:rsidR="00516776" w:rsidRDefault="00516776" w:rsidP="00516776">
      <w:pPr>
        <w:rPr>
          <w:lang w:eastAsia="zh-CN"/>
        </w:rPr>
      </w:pPr>
      <w:r>
        <w:rPr>
          <w:lang w:eastAsia="zh-CN"/>
        </w:rPr>
        <w:t>URI query parameters supported by</w:t>
      </w:r>
      <w:r>
        <w:rPr>
          <w:rFonts w:hint="eastAsia"/>
          <w:lang w:eastAsia="zh-CN"/>
        </w:rPr>
        <w:t xml:space="preserve"> the</w:t>
      </w:r>
      <w:r>
        <w:rPr>
          <w:lang w:eastAsia="zh-CN"/>
        </w:rPr>
        <w:t xml:space="preserve"> method </w:t>
      </w:r>
      <w:r>
        <w:rPr>
          <w:rFonts w:hint="eastAsia"/>
          <w:lang w:eastAsia="zh-CN"/>
        </w:rPr>
        <w:t>shall be defined</w:t>
      </w:r>
      <w:r>
        <w:rPr>
          <w:lang w:eastAsia="zh-CN"/>
        </w:rPr>
        <w:t xml:space="preserve"> as table 5.2.2-</w:t>
      </w:r>
      <w:r>
        <w:rPr>
          <w:rFonts w:hint="eastAsia"/>
          <w:lang w:eastAsia="zh-CN"/>
        </w:rPr>
        <w:t>2</w:t>
      </w:r>
      <w:r w:rsidRPr="0049404C">
        <w:rPr>
          <w:lang w:eastAsia="zh-CN"/>
        </w:rPr>
        <w:t xml:space="preserve"> </w:t>
      </w:r>
      <w:r>
        <w:rPr>
          <w:lang w:eastAsia="zh-CN"/>
        </w:rPr>
        <w:t>illustrates.</w:t>
      </w:r>
    </w:p>
    <w:p w14:paraId="6D705FCD" w14:textId="77777777" w:rsidR="00516776" w:rsidRPr="0049404C" w:rsidRDefault="00516776" w:rsidP="00516776">
      <w:pPr>
        <w:pStyle w:val="TH"/>
        <w:rPr>
          <w:lang w:eastAsia="zh-CN"/>
        </w:rPr>
      </w:pPr>
      <w:r>
        <w:t>Table</w:t>
      </w:r>
      <w:r>
        <w:rPr>
          <w:rFonts w:hint="eastAsia"/>
          <w:lang w:eastAsia="zh-CN"/>
        </w:rPr>
        <w:t xml:space="preserve"> </w:t>
      </w:r>
      <w:r>
        <w:t>5.2.2-</w:t>
      </w:r>
      <w:r>
        <w:rPr>
          <w:rFonts w:hint="eastAsia"/>
          <w:lang w:eastAsia="zh-CN"/>
        </w:rPr>
        <w:t>2</w:t>
      </w:r>
      <w:r>
        <w:t xml:space="preserve">: URI query parameters supported by a method on </w:t>
      </w:r>
      <w:r>
        <w:rPr>
          <w:rFonts w:hint="eastAsia"/>
          <w:lang w:eastAsia="zh-CN"/>
        </w:rPr>
        <w:t xml:space="preserve">the </w:t>
      </w:r>
      <w:r>
        <w:t>resource</w:t>
      </w:r>
    </w:p>
    <w:tbl>
      <w:tblPr>
        <w:tblW w:w="4997"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077"/>
        <w:gridCol w:w="1410"/>
        <w:gridCol w:w="699"/>
        <w:gridCol w:w="1259"/>
        <w:gridCol w:w="3344"/>
        <w:gridCol w:w="1836"/>
      </w:tblGrid>
      <w:tr w:rsidR="00516776" w:rsidRPr="00384E92" w14:paraId="070919A6" w14:textId="77777777" w:rsidTr="00767D31">
        <w:trPr>
          <w:jc w:val="center"/>
        </w:trPr>
        <w:tc>
          <w:tcPr>
            <w:tcW w:w="559" w:type="pct"/>
            <w:tcBorders>
              <w:top w:val="single" w:sz="4" w:space="0" w:color="auto"/>
              <w:left w:val="single" w:sz="4" w:space="0" w:color="auto"/>
              <w:bottom w:val="single" w:sz="4" w:space="0" w:color="auto"/>
              <w:right w:val="single" w:sz="4" w:space="0" w:color="auto"/>
            </w:tcBorders>
            <w:shd w:val="clear" w:color="auto" w:fill="C0C0C0"/>
          </w:tcPr>
          <w:p w14:paraId="0B183EC0" w14:textId="77777777" w:rsidR="00516776" w:rsidRPr="002B4FAB" w:rsidRDefault="00516776" w:rsidP="00767D31">
            <w:pPr>
              <w:pStyle w:val="TAH"/>
            </w:pPr>
            <w:r w:rsidRPr="002B4FAB">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C2C0838" w14:textId="77777777" w:rsidR="00516776" w:rsidRPr="002B4FAB" w:rsidRDefault="00516776" w:rsidP="00767D31">
            <w:pPr>
              <w:pStyle w:val="TAH"/>
            </w:pPr>
            <w:r w:rsidRPr="002B4FAB">
              <w:t>Data type</w:t>
            </w:r>
          </w:p>
        </w:tc>
        <w:tc>
          <w:tcPr>
            <w:tcW w:w="363" w:type="pct"/>
            <w:tcBorders>
              <w:top w:val="single" w:sz="4" w:space="0" w:color="auto"/>
              <w:left w:val="single" w:sz="4" w:space="0" w:color="auto"/>
              <w:bottom w:val="single" w:sz="4" w:space="0" w:color="auto"/>
              <w:right w:val="single" w:sz="4" w:space="0" w:color="auto"/>
            </w:tcBorders>
            <w:shd w:val="clear" w:color="auto" w:fill="C0C0C0"/>
          </w:tcPr>
          <w:p w14:paraId="0044163A" w14:textId="77777777" w:rsidR="00516776" w:rsidRPr="001769FF" w:rsidRDefault="00516776" w:rsidP="00767D31">
            <w:pPr>
              <w:pStyle w:val="TAH"/>
            </w:pPr>
            <w:r>
              <w:t>P</w:t>
            </w:r>
          </w:p>
        </w:tc>
        <w:tc>
          <w:tcPr>
            <w:tcW w:w="654" w:type="pct"/>
            <w:tcBorders>
              <w:top w:val="single" w:sz="4" w:space="0" w:color="auto"/>
              <w:left w:val="single" w:sz="4" w:space="0" w:color="auto"/>
              <w:bottom w:val="single" w:sz="4" w:space="0" w:color="auto"/>
              <w:right w:val="single" w:sz="4" w:space="0" w:color="auto"/>
            </w:tcBorders>
            <w:shd w:val="clear" w:color="auto" w:fill="C0C0C0"/>
          </w:tcPr>
          <w:p w14:paraId="4F15664B" w14:textId="77777777" w:rsidR="00516776" w:rsidRPr="001769FF" w:rsidRDefault="00516776" w:rsidP="00767D31">
            <w:pPr>
              <w:pStyle w:val="TAH"/>
            </w:pPr>
            <w:r w:rsidRPr="001769FF">
              <w:t>Cardinality</w:t>
            </w:r>
          </w:p>
        </w:tc>
        <w:tc>
          <w:tcPr>
            <w:tcW w:w="1737" w:type="pct"/>
            <w:tcBorders>
              <w:top w:val="single" w:sz="4" w:space="0" w:color="auto"/>
              <w:left w:val="single" w:sz="4" w:space="0" w:color="auto"/>
              <w:bottom w:val="single" w:sz="4" w:space="0" w:color="auto"/>
              <w:right w:val="single" w:sz="4" w:space="0" w:color="auto"/>
            </w:tcBorders>
            <w:shd w:val="clear" w:color="auto" w:fill="C0C0C0"/>
            <w:vAlign w:val="center"/>
          </w:tcPr>
          <w:p w14:paraId="03022012" w14:textId="77777777" w:rsidR="00516776" w:rsidRPr="001769FF" w:rsidRDefault="00516776" w:rsidP="00767D31">
            <w:pPr>
              <w:pStyle w:val="TAH"/>
            </w:pPr>
            <w:r>
              <w:t>Description</w:t>
            </w:r>
          </w:p>
        </w:tc>
        <w:tc>
          <w:tcPr>
            <w:tcW w:w="954" w:type="pct"/>
            <w:tcBorders>
              <w:top w:val="single" w:sz="4" w:space="0" w:color="auto"/>
              <w:left w:val="single" w:sz="4" w:space="0" w:color="auto"/>
              <w:bottom w:val="single" w:sz="4" w:space="0" w:color="auto"/>
              <w:right w:val="single" w:sz="4" w:space="0" w:color="auto"/>
            </w:tcBorders>
            <w:shd w:val="clear" w:color="auto" w:fill="C0C0C0"/>
          </w:tcPr>
          <w:p w14:paraId="039505B8" w14:textId="77777777" w:rsidR="00516776" w:rsidRDefault="00516776" w:rsidP="00767D31">
            <w:pPr>
              <w:pStyle w:val="TAH"/>
            </w:pPr>
            <w:r>
              <w:t>Applicability</w:t>
            </w:r>
          </w:p>
        </w:tc>
      </w:tr>
      <w:tr w:rsidR="00516776" w:rsidRPr="00384E92" w14:paraId="72275DB9" w14:textId="77777777" w:rsidTr="00767D31">
        <w:trPr>
          <w:jc w:val="center"/>
        </w:trPr>
        <w:tc>
          <w:tcPr>
            <w:tcW w:w="559" w:type="pct"/>
            <w:tcBorders>
              <w:top w:val="single" w:sz="4" w:space="0" w:color="auto"/>
              <w:left w:val="single" w:sz="6" w:space="0" w:color="000000"/>
              <w:bottom w:val="single" w:sz="6" w:space="0" w:color="000000"/>
              <w:right w:val="single" w:sz="6" w:space="0" w:color="000000"/>
            </w:tcBorders>
            <w:shd w:val="clear" w:color="auto" w:fill="auto"/>
          </w:tcPr>
          <w:p w14:paraId="0329A973" w14:textId="77777777" w:rsidR="00516776" w:rsidRPr="002B4FAB" w:rsidRDefault="00516776" w:rsidP="00767D31">
            <w:pPr>
              <w:pStyle w:val="TAL"/>
            </w:pPr>
            <w:r w:rsidRPr="002B4FAB">
              <w:t>&lt;name&gt; or n/a</w:t>
            </w:r>
          </w:p>
        </w:tc>
        <w:tc>
          <w:tcPr>
            <w:tcW w:w="732" w:type="pct"/>
            <w:tcBorders>
              <w:top w:val="single" w:sz="4" w:space="0" w:color="auto"/>
              <w:left w:val="single" w:sz="6" w:space="0" w:color="000000"/>
              <w:bottom w:val="single" w:sz="6" w:space="0" w:color="000000"/>
              <w:right w:val="single" w:sz="6" w:space="0" w:color="000000"/>
            </w:tcBorders>
          </w:tcPr>
          <w:p w14:paraId="7056552D" w14:textId="77777777" w:rsidR="00516776" w:rsidRPr="002B4FAB" w:rsidRDefault="00516776" w:rsidP="00767D31">
            <w:pPr>
              <w:pStyle w:val="TAL"/>
            </w:pPr>
            <w:r w:rsidRPr="002B4FAB">
              <w:t>&lt;type&gt; or &lt;leave empty&gt;</w:t>
            </w:r>
          </w:p>
        </w:tc>
        <w:tc>
          <w:tcPr>
            <w:tcW w:w="363" w:type="pct"/>
            <w:tcBorders>
              <w:top w:val="single" w:sz="4" w:space="0" w:color="auto"/>
              <w:left w:val="single" w:sz="6" w:space="0" w:color="000000"/>
              <w:bottom w:val="single" w:sz="6" w:space="0" w:color="000000"/>
              <w:right w:val="single" w:sz="6" w:space="0" w:color="000000"/>
            </w:tcBorders>
          </w:tcPr>
          <w:p w14:paraId="3B0EA5B0" w14:textId="77777777" w:rsidR="00516776" w:rsidRPr="001769FF" w:rsidRDefault="00516776" w:rsidP="00767D31">
            <w:pPr>
              <w:pStyle w:val="TAC"/>
            </w:pPr>
            <w:r>
              <w:t>&lt;M, C or O&gt;</w:t>
            </w:r>
          </w:p>
        </w:tc>
        <w:tc>
          <w:tcPr>
            <w:tcW w:w="654" w:type="pct"/>
            <w:tcBorders>
              <w:top w:val="single" w:sz="4" w:space="0" w:color="auto"/>
              <w:left w:val="single" w:sz="6" w:space="0" w:color="000000"/>
              <w:bottom w:val="single" w:sz="6" w:space="0" w:color="000000"/>
              <w:right w:val="single" w:sz="6" w:space="0" w:color="000000"/>
            </w:tcBorders>
          </w:tcPr>
          <w:p w14:paraId="3BF7266E" w14:textId="77777777" w:rsidR="00516776" w:rsidRPr="001769FF" w:rsidRDefault="00516776" w:rsidP="00767D31">
            <w:pPr>
              <w:pStyle w:val="TAL"/>
            </w:pPr>
            <w:r w:rsidRPr="001769FF">
              <w:t>0..1</w:t>
            </w:r>
            <w:r w:rsidRPr="001769FF" w:rsidDel="00444E50">
              <w:t xml:space="preserve"> </w:t>
            </w:r>
            <w:r w:rsidRPr="001769FF">
              <w:t xml:space="preserve">or 1 or 0..N </w:t>
            </w:r>
            <w:r>
              <w:t xml:space="preserve">or </w:t>
            </w:r>
            <w:r w:rsidRPr="002B6F30">
              <w:t>1..N</w:t>
            </w:r>
            <w:r>
              <w:t xml:space="preserve"> </w:t>
            </w:r>
            <w:r w:rsidRPr="007D19AC">
              <w:t>or</w:t>
            </w:r>
            <w:r>
              <w:t xml:space="preserve"> </w:t>
            </w:r>
            <w:r w:rsidRPr="001769FF">
              <w:t>&lt;leave empty&gt;</w:t>
            </w:r>
          </w:p>
        </w:tc>
        <w:tc>
          <w:tcPr>
            <w:tcW w:w="1737" w:type="pct"/>
            <w:tcBorders>
              <w:top w:val="single" w:sz="4" w:space="0" w:color="auto"/>
              <w:left w:val="single" w:sz="6" w:space="0" w:color="000000"/>
              <w:bottom w:val="single" w:sz="6" w:space="0" w:color="000000"/>
              <w:right w:val="single" w:sz="6" w:space="0" w:color="000000"/>
            </w:tcBorders>
            <w:shd w:val="clear" w:color="auto" w:fill="auto"/>
            <w:vAlign w:val="center"/>
          </w:tcPr>
          <w:p w14:paraId="138A2D78" w14:textId="77777777" w:rsidR="00516776" w:rsidRPr="001769FF" w:rsidRDefault="00516776" w:rsidP="00767D31">
            <w:pPr>
              <w:pStyle w:val="TAL"/>
            </w:pPr>
            <w:r w:rsidRPr="001769FF">
              <w:t>&lt;only if applicable&gt;</w:t>
            </w:r>
          </w:p>
        </w:tc>
        <w:tc>
          <w:tcPr>
            <w:tcW w:w="954" w:type="pct"/>
            <w:tcBorders>
              <w:top w:val="single" w:sz="4" w:space="0" w:color="auto"/>
              <w:left w:val="single" w:sz="6" w:space="0" w:color="000000"/>
              <w:bottom w:val="single" w:sz="6" w:space="0" w:color="000000"/>
              <w:right w:val="single" w:sz="6" w:space="0" w:color="000000"/>
            </w:tcBorders>
          </w:tcPr>
          <w:p w14:paraId="36FF1076" w14:textId="77777777" w:rsidR="00516776" w:rsidRPr="001769FF" w:rsidRDefault="00516776" w:rsidP="00767D31">
            <w:pPr>
              <w:pStyle w:val="TAL"/>
            </w:pPr>
          </w:p>
        </w:tc>
      </w:tr>
    </w:tbl>
    <w:p w14:paraId="6B4380C2" w14:textId="77777777" w:rsidR="00516776" w:rsidRDefault="00516776" w:rsidP="00516776">
      <w:pPr>
        <w:rPr>
          <w:lang w:val="en-US" w:eastAsia="zh-CN"/>
        </w:rPr>
      </w:pPr>
    </w:p>
    <w:p w14:paraId="17AF8ABD" w14:textId="77777777" w:rsidR="00516776" w:rsidRDefault="00516776" w:rsidP="00516776">
      <w:pPr>
        <w:rPr>
          <w:lang w:val="en-US" w:eastAsia="zh-CN"/>
        </w:rPr>
      </w:pPr>
      <w:r w:rsidRPr="00EC2760">
        <w:rPr>
          <w:b/>
          <w:lang w:val="en-US" w:eastAsia="zh-CN"/>
        </w:rPr>
        <w:t>Name</w:t>
      </w:r>
      <w:r>
        <w:rPr>
          <w:lang w:val="en-US" w:eastAsia="zh-CN"/>
        </w:rPr>
        <w:t>: Name of query parameter in URI.</w:t>
      </w:r>
      <w:r w:rsidRPr="00C433C2">
        <w:rPr>
          <w:lang w:val="en-US" w:eastAsia="zh-CN"/>
        </w:rPr>
        <w:t xml:space="preserve"> </w:t>
      </w:r>
      <w:r>
        <w:rPr>
          <w:lang w:val="en-US" w:eastAsia="zh-CN"/>
        </w:rPr>
        <w:t xml:space="preserve">If </w:t>
      </w:r>
      <w:r>
        <w:rPr>
          <w:rFonts w:hint="eastAsia"/>
          <w:lang w:val="en-US" w:eastAsia="zh-CN"/>
        </w:rPr>
        <w:t xml:space="preserve">no </w:t>
      </w:r>
      <w:r>
        <w:rPr>
          <w:lang w:val="en-US" w:eastAsia="zh-CN"/>
        </w:rPr>
        <w:t xml:space="preserve">query parameters are defined for the </w:t>
      </w:r>
      <w:r>
        <w:rPr>
          <w:rFonts w:hint="eastAsia"/>
          <w:lang w:val="en-US" w:eastAsia="zh-CN"/>
        </w:rPr>
        <w:t xml:space="preserve">URI, the name should be marked as </w:t>
      </w:r>
      <w:r w:rsidRPr="00801314">
        <w:rPr>
          <w:lang w:val="en-US" w:eastAsia="zh-CN"/>
        </w:rPr>
        <w:t>"</w:t>
      </w:r>
      <w:r w:rsidRPr="007D19AC">
        <w:rPr>
          <w:rFonts w:hint="eastAsia"/>
          <w:lang w:val="en-US" w:eastAsia="zh-CN"/>
        </w:rPr>
        <w:t>n/a</w:t>
      </w:r>
      <w:r w:rsidRPr="00801314">
        <w:rPr>
          <w:lang w:val="en-US" w:eastAsia="zh-CN"/>
        </w:rPr>
        <w:t>"</w:t>
      </w:r>
      <w:r w:rsidRPr="007D19AC">
        <w:rPr>
          <w:rFonts w:hint="eastAsia"/>
          <w:lang w:val="en-US" w:eastAsia="zh-CN"/>
        </w:rPr>
        <w:t>.</w:t>
      </w:r>
    </w:p>
    <w:p w14:paraId="446A3CAB" w14:textId="77777777" w:rsidR="00516776" w:rsidRDefault="00516776" w:rsidP="00516776">
      <w:pPr>
        <w:rPr>
          <w:lang w:val="en-US" w:eastAsia="zh-CN"/>
        </w:rPr>
      </w:pPr>
      <w:r w:rsidRPr="00EC2760">
        <w:rPr>
          <w:b/>
          <w:lang w:val="en-US" w:eastAsia="zh-CN"/>
        </w:rPr>
        <w:t>Data type</w:t>
      </w:r>
      <w:r>
        <w:rPr>
          <w:lang w:val="en-US" w:eastAsia="zh-CN"/>
        </w:rPr>
        <w:t>: Data type of URI query parameters</w:t>
      </w:r>
      <w:r>
        <w:rPr>
          <w:rFonts w:hint="eastAsia"/>
          <w:lang w:val="en-US" w:eastAsia="zh-CN"/>
        </w:rPr>
        <w:t>,</w:t>
      </w:r>
      <w:r>
        <w:rPr>
          <w:lang w:val="en-US" w:eastAsia="zh-CN"/>
        </w:rPr>
        <w:t xml:space="preserve"> </w:t>
      </w:r>
      <w:r>
        <w:rPr>
          <w:rFonts w:hint="eastAsia"/>
          <w:lang w:val="en-US" w:eastAsia="zh-CN"/>
        </w:rPr>
        <w:t>i.e.</w:t>
      </w:r>
      <w:r>
        <w:rPr>
          <w:lang w:val="en-US" w:eastAsia="zh-CN"/>
        </w:rPr>
        <w:t xml:space="preserve"> a data type defined in the specification. If </w:t>
      </w:r>
      <w:r>
        <w:rPr>
          <w:rFonts w:hint="eastAsia"/>
          <w:lang w:val="en-US" w:eastAsia="zh-CN"/>
        </w:rPr>
        <w:t xml:space="preserve">no </w:t>
      </w:r>
      <w:r>
        <w:rPr>
          <w:lang w:val="en-US" w:eastAsia="zh-CN"/>
        </w:rPr>
        <w:t xml:space="preserve">query parameter is defined for the </w:t>
      </w:r>
      <w:r>
        <w:rPr>
          <w:rFonts w:hint="eastAsia"/>
          <w:lang w:val="en-US" w:eastAsia="zh-CN"/>
        </w:rPr>
        <w:t>URI</w:t>
      </w:r>
      <w:r>
        <w:rPr>
          <w:lang w:val="en-US" w:eastAsia="zh-CN"/>
        </w:rPr>
        <w:t>, the column is left empty.</w:t>
      </w:r>
    </w:p>
    <w:p w14:paraId="3AA634F4" w14:textId="77777777" w:rsidR="00516776" w:rsidRDefault="00516776" w:rsidP="00516776">
      <w:pPr>
        <w:rPr>
          <w:lang w:val="en-US" w:eastAsia="zh-CN"/>
        </w:rPr>
      </w:pPr>
      <w:r w:rsidRPr="00EC2760">
        <w:rPr>
          <w:b/>
          <w:lang w:val="en-US" w:eastAsia="zh-CN"/>
        </w:rPr>
        <w:lastRenderedPageBreak/>
        <w:t>P</w:t>
      </w:r>
      <w:r>
        <w:rPr>
          <w:lang w:val="en-US" w:eastAsia="zh-CN"/>
        </w:rPr>
        <w:t xml:space="preserve">: Presence condition of URI query parameters. It </w:t>
      </w:r>
      <w:r>
        <w:rPr>
          <w:rFonts w:hint="eastAsia"/>
          <w:lang w:val="en-US" w:eastAsia="zh-CN"/>
        </w:rPr>
        <w:t>shall</w:t>
      </w:r>
      <w:r>
        <w:rPr>
          <w:lang w:val="en-US" w:eastAsia="zh-CN"/>
        </w:rPr>
        <w:t xml:space="preserve"> be one of </w:t>
      </w:r>
      <w:r w:rsidRPr="00801314">
        <w:rPr>
          <w:lang w:val="en-US" w:eastAsia="zh-CN"/>
        </w:rPr>
        <w:t xml:space="preserve">"M" </w:t>
      </w:r>
      <w:r>
        <w:rPr>
          <w:lang w:val="en-US" w:eastAsia="zh-CN"/>
        </w:rPr>
        <w:t xml:space="preserve">(for Mandatory), </w:t>
      </w:r>
      <w:r w:rsidRPr="00801314">
        <w:rPr>
          <w:lang w:val="en-US" w:eastAsia="zh-CN"/>
        </w:rPr>
        <w:t>"</w:t>
      </w:r>
      <w:r>
        <w:rPr>
          <w:lang w:val="en-US" w:eastAsia="zh-CN"/>
        </w:rPr>
        <w:t>C</w:t>
      </w:r>
      <w:r w:rsidRPr="00801314">
        <w:rPr>
          <w:lang w:val="en-US" w:eastAsia="zh-CN"/>
        </w:rPr>
        <w:t xml:space="preserve">" </w:t>
      </w:r>
      <w:r>
        <w:rPr>
          <w:lang w:val="en-US" w:eastAsia="zh-CN"/>
        </w:rPr>
        <w:t xml:space="preserve">(for Conditional) and </w:t>
      </w:r>
      <w:r w:rsidRPr="00801314">
        <w:rPr>
          <w:lang w:val="en-US" w:eastAsia="zh-CN"/>
        </w:rPr>
        <w:t>"</w:t>
      </w:r>
      <w:r>
        <w:rPr>
          <w:lang w:val="en-US" w:eastAsia="zh-CN"/>
        </w:rPr>
        <w:t>O</w:t>
      </w:r>
      <w:r w:rsidRPr="00801314">
        <w:rPr>
          <w:lang w:val="en-US" w:eastAsia="zh-CN"/>
        </w:rPr>
        <w:t xml:space="preserve">" </w:t>
      </w:r>
      <w:r>
        <w:rPr>
          <w:lang w:val="en-US" w:eastAsia="zh-CN"/>
        </w:rPr>
        <w:t>(for Optional).</w:t>
      </w:r>
      <w:r w:rsidRPr="007546C2">
        <w:rPr>
          <w:lang w:val="en-US" w:eastAsia="zh-CN"/>
        </w:rPr>
        <w:t xml:space="preserve"> </w:t>
      </w:r>
      <w:r>
        <w:rPr>
          <w:lang w:val="en-US" w:eastAsia="zh-CN"/>
        </w:rPr>
        <w:t xml:space="preserve">If </w:t>
      </w:r>
      <w:r>
        <w:rPr>
          <w:rFonts w:hint="eastAsia"/>
          <w:lang w:val="en-US" w:eastAsia="zh-CN"/>
        </w:rPr>
        <w:t xml:space="preserve">no </w:t>
      </w:r>
      <w:r>
        <w:rPr>
          <w:lang w:val="en-US" w:eastAsia="zh-CN"/>
        </w:rPr>
        <w:t xml:space="preserve">query parameter is defined for the </w:t>
      </w:r>
      <w:r>
        <w:rPr>
          <w:rFonts w:hint="eastAsia"/>
          <w:lang w:val="en-US" w:eastAsia="zh-CN"/>
        </w:rPr>
        <w:t>URI</w:t>
      </w:r>
      <w:r>
        <w:rPr>
          <w:lang w:val="en-US" w:eastAsia="zh-CN"/>
        </w:rPr>
        <w:t>, the column is left empty.</w:t>
      </w:r>
    </w:p>
    <w:p w14:paraId="154A3D66" w14:textId="77777777" w:rsidR="00516776" w:rsidRDefault="00516776" w:rsidP="00516776">
      <w:pPr>
        <w:rPr>
          <w:lang w:val="en-US" w:eastAsia="zh-CN"/>
        </w:rPr>
      </w:pPr>
      <w:r>
        <w:rPr>
          <w:b/>
          <w:lang w:val="en-US" w:eastAsia="zh-CN"/>
        </w:rPr>
        <w:t>Cardinality</w:t>
      </w:r>
      <w:r>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It </w:t>
      </w:r>
      <w:r>
        <w:rPr>
          <w:rFonts w:hint="eastAsia"/>
          <w:lang w:val="en-US" w:eastAsia="zh-CN"/>
        </w:rPr>
        <w:t>shall</w:t>
      </w:r>
      <w:r>
        <w:rPr>
          <w:lang w:val="en-US" w:eastAsia="zh-CN"/>
        </w:rPr>
        <w:t xml:space="preserve"> be </w:t>
      </w:r>
      <w:r w:rsidRPr="00801314">
        <w:rPr>
          <w:lang w:val="en-US" w:eastAsia="zh-CN"/>
        </w:rPr>
        <w:t>"</w:t>
      </w:r>
      <w:r>
        <w:rPr>
          <w:lang w:val="en-US" w:eastAsia="zh-CN"/>
        </w:rPr>
        <w:t>0..1</w:t>
      </w:r>
      <w:r w:rsidRPr="00801314">
        <w:rPr>
          <w:lang w:val="en-US" w:eastAsia="zh-CN"/>
        </w:rPr>
        <w:t>"</w:t>
      </w:r>
      <w:r>
        <w:rPr>
          <w:lang w:val="en-US" w:eastAsia="zh-CN"/>
        </w:rPr>
        <w:t xml:space="preserve">, </w:t>
      </w:r>
      <w:r w:rsidRPr="00801314">
        <w:rPr>
          <w:lang w:val="en-US" w:eastAsia="zh-CN"/>
        </w:rPr>
        <w:t>"</w:t>
      </w:r>
      <w:r>
        <w:rPr>
          <w:lang w:val="en-US" w:eastAsia="zh-CN"/>
        </w:rPr>
        <w:t>1</w:t>
      </w:r>
      <w:r w:rsidRPr="00801314">
        <w:rPr>
          <w:lang w:val="en-US" w:eastAsia="zh-CN"/>
        </w:rPr>
        <w:t>"</w:t>
      </w:r>
      <w:r>
        <w:rPr>
          <w:lang w:val="en-US" w:eastAsia="zh-CN"/>
        </w:rPr>
        <w:t xml:space="preserve">, </w:t>
      </w:r>
      <w:r w:rsidRPr="00801314">
        <w:rPr>
          <w:lang w:val="en-US" w:eastAsia="zh-CN"/>
        </w:rPr>
        <w:t>"</w:t>
      </w:r>
      <w:r>
        <w:rPr>
          <w:lang w:val="en-US" w:eastAsia="zh-CN"/>
        </w:rPr>
        <w:t>0..N</w:t>
      </w:r>
      <w:r w:rsidRPr="00801314">
        <w:rPr>
          <w:lang w:val="en-US" w:eastAsia="zh-CN"/>
        </w:rPr>
        <w:t>"</w:t>
      </w:r>
      <w:r>
        <w:rPr>
          <w:lang w:val="en-US" w:eastAsia="zh-CN"/>
        </w:rPr>
        <w:t xml:space="preserve">, </w:t>
      </w:r>
      <w:r w:rsidRPr="00801314">
        <w:rPr>
          <w:lang w:val="en-US" w:eastAsia="zh-CN"/>
        </w:rPr>
        <w:t>"</w:t>
      </w:r>
      <w:r w:rsidRPr="0084364B">
        <w:rPr>
          <w:lang w:val="en-US" w:eastAsia="zh-CN"/>
        </w:rPr>
        <w:t>1..N</w:t>
      </w:r>
      <w:r w:rsidRPr="00801314">
        <w:rPr>
          <w:lang w:val="en-US" w:eastAsia="zh-CN"/>
        </w:rPr>
        <w:t>"</w:t>
      </w:r>
      <w:r>
        <w:rPr>
          <w:lang w:val="en-US" w:eastAsia="zh-CN"/>
        </w:rPr>
        <w:t xml:space="preserve"> .</w:t>
      </w:r>
      <w:r w:rsidRPr="007546C2">
        <w:rPr>
          <w:lang w:val="en-US" w:eastAsia="zh-CN"/>
        </w:rPr>
        <w:t xml:space="preserve"> </w:t>
      </w:r>
      <w:r>
        <w:rPr>
          <w:lang w:val="en-US" w:eastAsia="zh-CN"/>
        </w:rPr>
        <w:t xml:space="preserve">If </w:t>
      </w:r>
      <w:r>
        <w:rPr>
          <w:rFonts w:hint="eastAsia"/>
          <w:lang w:val="en-US" w:eastAsia="zh-CN"/>
        </w:rPr>
        <w:t xml:space="preserve">no </w:t>
      </w:r>
      <w:r>
        <w:rPr>
          <w:lang w:val="en-US" w:eastAsia="zh-CN"/>
        </w:rPr>
        <w:t xml:space="preserve">query parameter is defined for the </w:t>
      </w:r>
      <w:r>
        <w:rPr>
          <w:rFonts w:hint="eastAsia"/>
          <w:lang w:val="en-US" w:eastAsia="zh-CN"/>
        </w:rPr>
        <w:t>URI</w:t>
      </w:r>
      <w:r>
        <w:rPr>
          <w:lang w:val="en-US" w:eastAsia="zh-CN"/>
        </w:rPr>
        <w:t>, the column is left empty.</w:t>
      </w:r>
    </w:p>
    <w:p w14:paraId="5C2233D7" w14:textId="77777777" w:rsidR="00516776" w:rsidRPr="00D40EB5" w:rsidRDefault="00516776" w:rsidP="00516776">
      <w:pPr>
        <w:rPr>
          <w:lang w:val="en-US" w:eastAsia="zh-CN"/>
        </w:rPr>
      </w:pPr>
      <w:r w:rsidRPr="001148F2">
        <w:rPr>
          <w:b/>
          <w:lang w:val="en-US" w:eastAsia="zh-CN"/>
        </w:rPr>
        <w:t>Description</w:t>
      </w:r>
      <w:r>
        <w:rPr>
          <w:lang w:val="en-US" w:eastAsia="zh-CN"/>
        </w:rPr>
        <w:t>: Additional information for URI query parameter</w:t>
      </w:r>
      <w:r>
        <w:rPr>
          <w:rFonts w:hint="eastAsia"/>
          <w:lang w:val="en-US" w:eastAsia="zh-CN"/>
        </w:rPr>
        <w:t>, i.e.</w:t>
      </w:r>
      <w:r>
        <w:rPr>
          <w:lang w:val="en-US" w:eastAsia="zh-CN"/>
        </w:rPr>
        <w:t xml:space="preserve"> describe</w:t>
      </w:r>
      <w:r>
        <w:rPr>
          <w:rFonts w:hint="eastAsia"/>
          <w:lang w:val="en-US" w:eastAsia="zh-CN"/>
        </w:rPr>
        <w:t>s</w:t>
      </w:r>
      <w:r>
        <w:rPr>
          <w:lang w:val="en-US" w:eastAsia="zh-CN"/>
        </w:rPr>
        <w:t xml:space="preserve"> the use of </w:t>
      </w:r>
      <w:r>
        <w:rPr>
          <w:rFonts w:hint="eastAsia"/>
          <w:lang w:val="en-US" w:eastAsia="zh-CN"/>
        </w:rPr>
        <w:t>the</w:t>
      </w:r>
      <w:r>
        <w:rPr>
          <w:lang w:val="en-US" w:eastAsia="zh-CN"/>
        </w:rPr>
        <w:t xml:space="preserve"> parameter or the presence condition of </w:t>
      </w:r>
      <w:r>
        <w:rPr>
          <w:rFonts w:hint="eastAsia"/>
          <w:lang w:val="en-US" w:eastAsia="zh-CN"/>
        </w:rPr>
        <w:t>the</w:t>
      </w:r>
      <w:r>
        <w:rPr>
          <w:lang w:val="en-US" w:eastAsia="zh-CN"/>
        </w:rPr>
        <w:t xml:space="preserve"> parameter and so on.</w:t>
      </w:r>
    </w:p>
    <w:p w14:paraId="272BAB61" w14:textId="33667049" w:rsidR="00516776" w:rsidRDefault="00516776" w:rsidP="00516776">
      <w:pPr>
        <w:rPr>
          <w:lang w:val="en-US" w:eastAsia="zh-CN"/>
        </w:rPr>
      </w:pPr>
      <w:r>
        <w:rPr>
          <w:b/>
          <w:lang w:val="en-US"/>
        </w:rPr>
        <w:t>Applicability</w:t>
      </w:r>
      <w:r>
        <w:rPr>
          <w:lang w:val="en-US"/>
        </w:rPr>
        <w:t xml:space="preserve">: </w:t>
      </w:r>
      <w:r>
        <w:rPr>
          <w:lang w:val="en-US" w:eastAsia="zh-CN"/>
        </w:rPr>
        <w:t xml:space="preserve">If the </w:t>
      </w:r>
      <w:r>
        <w:t xml:space="preserve">URI query parameter </w:t>
      </w:r>
      <w:r>
        <w:rPr>
          <w:lang w:val="en-US" w:eastAsia="zh-CN"/>
        </w:rPr>
        <w:t xml:space="preserve">is only applicable for optional feature(s) negotiated using the </w:t>
      </w:r>
      <w:r>
        <w:t xml:space="preserve">mechanism defined in </w:t>
      </w:r>
      <w:r w:rsidR="004F6487">
        <w:t>clause 6</w:t>
      </w:r>
      <w:r>
        <w:t>.6.2 of 3GPP TS 29.500 [2], the name of the corresponding feature(s) shall be indicated in this column. If no feature is indicated</w:t>
      </w:r>
      <w:r w:rsidRPr="00A939A4">
        <w:rPr>
          <w:lang w:val="en-US" w:eastAsia="zh-CN"/>
        </w:rPr>
        <w:t>.</w:t>
      </w:r>
      <w:r>
        <w:rPr>
          <w:lang w:val="en-US" w:eastAsia="zh-CN"/>
        </w:rPr>
        <w:t xml:space="preserve"> the attribute can be used with any feature.</w:t>
      </w:r>
    </w:p>
    <w:p w14:paraId="515A6DC5" w14:textId="77777777" w:rsidR="00516776" w:rsidRPr="003677FF" w:rsidRDefault="00516776" w:rsidP="00516776">
      <w:pPr>
        <w:pStyle w:val="NO"/>
        <w:rPr>
          <w:lang w:val="en-US"/>
        </w:rPr>
      </w:pPr>
      <w:r>
        <w:rPr>
          <w:lang w:val="en-US"/>
        </w:rPr>
        <w:t>NOTE 1:</w:t>
      </w:r>
      <w:r>
        <w:rPr>
          <w:lang w:val="en-US"/>
        </w:rPr>
        <w:tab/>
        <w:t>If no optional features are defined for an API, the applicability column can be omitted for that API.</w:t>
      </w:r>
    </w:p>
    <w:p w14:paraId="15320DFD" w14:textId="77777777" w:rsidR="00516776" w:rsidRDefault="00516776" w:rsidP="00516776">
      <w:pPr>
        <w:rPr>
          <w:lang w:val="en-US" w:eastAsia="zh-CN"/>
        </w:rPr>
      </w:pPr>
      <w:r>
        <w:rPr>
          <w:rFonts w:hint="eastAsia"/>
          <w:lang w:val="en-US" w:eastAsia="zh-CN"/>
        </w:rPr>
        <w:t>D</w:t>
      </w:r>
      <w:r>
        <w:rPr>
          <w:lang w:val="en-US" w:eastAsia="zh-CN"/>
        </w:rPr>
        <w:t>ata structures supported by the request body</w:t>
      </w:r>
      <w:r>
        <w:rPr>
          <w:rFonts w:hint="eastAsia"/>
          <w:lang w:val="en-US" w:eastAsia="zh-CN"/>
        </w:rPr>
        <w:t xml:space="preserve"> of the method</w:t>
      </w:r>
      <w:r>
        <w:rPr>
          <w:lang w:val="en-US" w:eastAsia="zh-CN"/>
        </w:rPr>
        <w:t xml:space="preserve"> </w:t>
      </w:r>
      <w:r>
        <w:rPr>
          <w:rFonts w:hint="eastAsia"/>
          <w:lang w:val="en-US" w:eastAsia="zh-CN"/>
        </w:rPr>
        <w:t>shall</w:t>
      </w:r>
      <w:r>
        <w:rPr>
          <w:lang w:val="en-US" w:eastAsia="zh-CN"/>
        </w:rPr>
        <w:t xml:space="preserve"> be specified as table 5.2.2-</w:t>
      </w:r>
      <w:r>
        <w:rPr>
          <w:rFonts w:hint="eastAsia"/>
          <w:lang w:val="en-US" w:eastAsia="zh-CN"/>
        </w:rPr>
        <w:t>3</w:t>
      </w:r>
      <w:r>
        <w:rPr>
          <w:lang w:val="en-US" w:eastAsia="zh-CN"/>
        </w:rPr>
        <w:t xml:space="preserve"> illustrates.</w:t>
      </w:r>
    </w:p>
    <w:p w14:paraId="3C4F5A35" w14:textId="77777777" w:rsidR="00516776" w:rsidRDefault="00516776" w:rsidP="00516776">
      <w:pPr>
        <w:pStyle w:val="TH"/>
      </w:pPr>
      <w:r>
        <w:t>Table</w:t>
      </w:r>
      <w:r>
        <w:rPr>
          <w:rFonts w:hint="eastAsia"/>
          <w:lang w:eastAsia="zh-CN"/>
        </w:rPr>
        <w:t xml:space="preserve"> </w:t>
      </w:r>
      <w:r>
        <w:t>5.2.2-</w:t>
      </w:r>
      <w:r>
        <w:rPr>
          <w:rFonts w:hint="eastAsia"/>
          <w:lang w:eastAsia="zh-CN"/>
        </w:rPr>
        <w:t>3</w:t>
      </w:r>
      <w:r>
        <w:t xml:space="preserve">: Data structures supported by the request body on </w:t>
      </w:r>
      <w:r>
        <w:rPr>
          <w:rFonts w:hint="eastAsia"/>
          <w:lang w:eastAsia="zh-CN"/>
        </w:rPr>
        <w:t xml:space="preserve">the </w:t>
      </w:r>
      <w:r>
        <w:t>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43"/>
        <w:gridCol w:w="1258"/>
        <w:gridCol w:w="1676"/>
        <w:gridCol w:w="4952"/>
      </w:tblGrid>
      <w:tr w:rsidR="00516776" w:rsidRPr="001769FF" w14:paraId="3CE8F709" w14:textId="77777777" w:rsidTr="00767D31">
        <w:trPr>
          <w:jc w:val="center"/>
        </w:trPr>
        <w:tc>
          <w:tcPr>
            <w:tcW w:w="1768" w:type="dxa"/>
            <w:tcBorders>
              <w:top w:val="single" w:sz="4" w:space="0" w:color="auto"/>
              <w:left w:val="single" w:sz="4" w:space="0" w:color="auto"/>
              <w:bottom w:val="single" w:sz="4" w:space="0" w:color="auto"/>
              <w:right w:val="single" w:sz="4" w:space="0" w:color="auto"/>
            </w:tcBorders>
            <w:shd w:val="clear" w:color="auto" w:fill="C0C0C0"/>
          </w:tcPr>
          <w:p w14:paraId="4B447F0A" w14:textId="77777777" w:rsidR="00516776" w:rsidRPr="001769FF" w:rsidRDefault="00516776" w:rsidP="00767D31">
            <w:pPr>
              <w:pStyle w:val="TAH"/>
            </w:pPr>
            <w:r w:rsidRPr="001769FF">
              <w:t>Data type</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1DCA9008" w14:textId="77777777" w:rsidR="00516776" w:rsidRPr="001769FF" w:rsidRDefault="00516776" w:rsidP="00767D31">
            <w:pPr>
              <w:pStyle w:val="TAH"/>
            </w:pPr>
            <w:r>
              <w:t>P</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14:paraId="7F043DDF" w14:textId="77777777" w:rsidR="00516776" w:rsidRPr="001769FF" w:rsidRDefault="00516776" w:rsidP="00767D31">
            <w:pPr>
              <w:pStyle w:val="TAH"/>
            </w:pPr>
            <w:r w:rsidRPr="001769FF">
              <w:t>Cardinality</w:t>
            </w:r>
          </w:p>
        </w:tc>
        <w:tc>
          <w:tcPr>
            <w:tcW w:w="5030" w:type="dxa"/>
            <w:tcBorders>
              <w:top w:val="single" w:sz="4" w:space="0" w:color="auto"/>
              <w:left w:val="single" w:sz="4" w:space="0" w:color="auto"/>
              <w:bottom w:val="single" w:sz="4" w:space="0" w:color="auto"/>
              <w:right w:val="single" w:sz="4" w:space="0" w:color="auto"/>
            </w:tcBorders>
            <w:shd w:val="clear" w:color="auto" w:fill="C0C0C0"/>
            <w:vAlign w:val="center"/>
          </w:tcPr>
          <w:p w14:paraId="60C69257" w14:textId="77777777" w:rsidR="00516776" w:rsidRPr="001769FF" w:rsidRDefault="00516776" w:rsidP="00767D31">
            <w:pPr>
              <w:pStyle w:val="TAH"/>
            </w:pPr>
            <w:r>
              <w:t>Description</w:t>
            </w:r>
          </w:p>
        </w:tc>
      </w:tr>
      <w:tr w:rsidR="00516776" w:rsidRPr="001769FF" w14:paraId="57FCF391" w14:textId="77777777" w:rsidTr="00767D31">
        <w:trPr>
          <w:jc w:val="center"/>
        </w:trPr>
        <w:tc>
          <w:tcPr>
            <w:tcW w:w="1768" w:type="dxa"/>
            <w:tcBorders>
              <w:top w:val="single" w:sz="4" w:space="0" w:color="auto"/>
              <w:left w:val="single" w:sz="6" w:space="0" w:color="000000"/>
              <w:bottom w:val="single" w:sz="6" w:space="0" w:color="000000"/>
              <w:right w:val="single" w:sz="6" w:space="0" w:color="000000"/>
            </w:tcBorders>
            <w:shd w:val="clear" w:color="auto" w:fill="auto"/>
          </w:tcPr>
          <w:p w14:paraId="5059EF88" w14:textId="77777777" w:rsidR="00516776" w:rsidRPr="001769FF" w:rsidRDefault="00516776" w:rsidP="00767D31">
            <w:pPr>
              <w:pStyle w:val="TAL"/>
            </w:pPr>
            <w:r>
              <w:t>"</w:t>
            </w:r>
            <w:r w:rsidRPr="001769FF">
              <w:t>&lt;type&gt;</w:t>
            </w:r>
            <w:r>
              <w:t>"</w:t>
            </w:r>
            <w:r w:rsidRPr="001769FF">
              <w:t xml:space="preserve"> or </w:t>
            </w:r>
            <w:r>
              <w:t>"array</w:t>
            </w:r>
            <w:r w:rsidRPr="00F52A9F">
              <w:rPr>
                <w:i/>
              </w:rPr>
              <w:t>(&lt;type&gt;</w:t>
            </w:r>
            <w:r>
              <w:t>)" or "map</w:t>
            </w:r>
            <w:r w:rsidRPr="00F52A9F">
              <w:rPr>
                <w:i/>
              </w:rPr>
              <w:t>(&lt;type&gt;</w:t>
            </w:r>
            <w:r>
              <w:t>)" or</w:t>
            </w:r>
            <w:r w:rsidRPr="001769FF">
              <w:t xml:space="preserve"> n/a</w:t>
            </w:r>
          </w:p>
        </w:tc>
        <w:tc>
          <w:tcPr>
            <w:tcW w:w="1276" w:type="dxa"/>
            <w:tcBorders>
              <w:top w:val="single" w:sz="4" w:space="0" w:color="auto"/>
              <w:left w:val="single" w:sz="6" w:space="0" w:color="000000"/>
              <w:bottom w:val="single" w:sz="6" w:space="0" w:color="000000"/>
              <w:right w:val="single" w:sz="6" w:space="0" w:color="000000"/>
            </w:tcBorders>
          </w:tcPr>
          <w:p w14:paraId="25471763" w14:textId="77777777" w:rsidR="00516776" w:rsidRPr="001769FF" w:rsidRDefault="00516776" w:rsidP="00767D31">
            <w:pPr>
              <w:pStyle w:val="TAC"/>
            </w:pPr>
            <w:r>
              <w:t>"M", "C" or "O"</w:t>
            </w:r>
          </w:p>
        </w:tc>
        <w:tc>
          <w:tcPr>
            <w:tcW w:w="1701" w:type="dxa"/>
            <w:tcBorders>
              <w:top w:val="single" w:sz="4" w:space="0" w:color="auto"/>
              <w:left w:val="single" w:sz="6" w:space="0" w:color="000000"/>
              <w:bottom w:val="single" w:sz="6" w:space="0" w:color="000000"/>
              <w:right w:val="single" w:sz="6" w:space="0" w:color="000000"/>
            </w:tcBorders>
          </w:tcPr>
          <w:p w14:paraId="335908C8" w14:textId="77777777" w:rsidR="00516776" w:rsidRPr="001769FF" w:rsidRDefault="00516776" w:rsidP="00767D31">
            <w:pPr>
              <w:pStyle w:val="TAL"/>
            </w:pPr>
            <w:r>
              <w:t>"0..1", "</w:t>
            </w:r>
            <w:r w:rsidRPr="001769FF">
              <w:t>1</w:t>
            </w:r>
            <w:r>
              <w:t>",</w:t>
            </w:r>
            <w:r w:rsidRPr="001769FF">
              <w:t xml:space="preserve"> or </w:t>
            </w:r>
            <w:r>
              <w:t>"M..N"</w:t>
            </w:r>
            <w:r w:rsidRPr="001769FF">
              <w:t>, or &lt;leave empty&gt;</w:t>
            </w:r>
          </w:p>
        </w:tc>
        <w:tc>
          <w:tcPr>
            <w:tcW w:w="5030" w:type="dxa"/>
            <w:tcBorders>
              <w:top w:val="single" w:sz="4" w:space="0" w:color="auto"/>
              <w:left w:val="single" w:sz="6" w:space="0" w:color="000000"/>
              <w:bottom w:val="single" w:sz="6" w:space="0" w:color="000000"/>
              <w:right w:val="single" w:sz="6" w:space="0" w:color="000000"/>
            </w:tcBorders>
            <w:shd w:val="clear" w:color="auto" w:fill="auto"/>
          </w:tcPr>
          <w:p w14:paraId="79B2B5FF" w14:textId="77777777" w:rsidR="00516776" w:rsidRPr="001769FF" w:rsidRDefault="00516776" w:rsidP="00767D31">
            <w:pPr>
              <w:pStyle w:val="TAL"/>
            </w:pPr>
            <w:r w:rsidRPr="001769FF">
              <w:t>&lt;only if applicable&gt;</w:t>
            </w:r>
          </w:p>
        </w:tc>
      </w:tr>
    </w:tbl>
    <w:p w14:paraId="1E18EC4D" w14:textId="77777777" w:rsidR="00516776" w:rsidRDefault="00516776" w:rsidP="00516776">
      <w:pPr>
        <w:rPr>
          <w:lang w:eastAsia="zh-CN"/>
        </w:rPr>
      </w:pPr>
    </w:p>
    <w:p w14:paraId="3D2E0BA8" w14:textId="77777777" w:rsidR="00516776" w:rsidRPr="00C433C2" w:rsidRDefault="00516776" w:rsidP="00516776">
      <w:pPr>
        <w:rPr>
          <w:lang w:val="en-US" w:eastAsia="zh-CN"/>
        </w:rPr>
      </w:pPr>
      <w:r w:rsidRPr="001461F4">
        <w:rPr>
          <w:b/>
        </w:rPr>
        <w:t>Data type</w:t>
      </w:r>
      <w:r w:rsidRPr="001461F4">
        <w:t xml:space="preserve">: </w:t>
      </w:r>
      <w:r w:rsidRPr="001461F4">
        <w:rPr>
          <w:lang w:val="en-US" w:eastAsia="zh-CN"/>
        </w:rPr>
        <w:t xml:space="preserve">Data type of </w:t>
      </w:r>
      <w:r>
        <w:rPr>
          <w:lang w:val="en-US" w:eastAsia="zh-CN"/>
        </w:rPr>
        <w:t>the</w:t>
      </w:r>
      <w:r w:rsidRPr="001461F4">
        <w:rPr>
          <w:lang w:val="en-US" w:eastAsia="zh-CN"/>
        </w:rPr>
        <w:t xml:space="preserve"> data structure in </w:t>
      </w:r>
      <w:r>
        <w:rPr>
          <w:lang w:val="en-US" w:eastAsia="zh-CN"/>
        </w:rPr>
        <w:t xml:space="preserve">the </w:t>
      </w:r>
      <w:r w:rsidRPr="001461F4">
        <w:rPr>
          <w:lang w:val="en-US" w:eastAsia="zh-CN"/>
        </w:rPr>
        <w:t>request body</w:t>
      </w:r>
      <w:r>
        <w:rPr>
          <w:lang w:val="en-US" w:eastAsia="zh-CN"/>
        </w:rPr>
        <w:t>. If the data type is indicated as "</w:t>
      </w:r>
      <w:r w:rsidRPr="003B048E">
        <w:rPr>
          <w:i/>
          <w:lang w:val="en-US" w:eastAsia="zh-CN"/>
        </w:rPr>
        <w:t>&lt;</w:t>
      </w:r>
      <w:r w:rsidRPr="00F52A9F">
        <w:rPr>
          <w:i/>
          <w:lang w:val="en-US" w:eastAsia="zh-CN"/>
        </w:rPr>
        <w:t>type&gt;</w:t>
      </w:r>
      <w:r w:rsidRPr="00F52A9F">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request body shall be</w:t>
      </w:r>
      <w:r w:rsidRPr="0011696A">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F52A9F">
        <w:rPr>
          <w:i/>
          <w:lang w:val="en-US" w:eastAsia="zh-CN"/>
        </w:rPr>
        <w:t>type&gt;</w:t>
      </w:r>
      <w:r>
        <w:rPr>
          <w:lang w:val="en-US" w:eastAsia="zh-CN"/>
        </w:rPr>
        <w:t>)</w:t>
      </w:r>
      <w:r w:rsidRPr="00F52A9F">
        <w:rPr>
          <w:lang w:val="en-US" w:eastAsia="zh-CN"/>
        </w:rPr>
        <w:t xml:space="preserve">", the </w:t>
      </w:r>
      <w:r>
        <w:rPr>
          <w:lang w:val="en-US" w:eastAsia="zh-CN"/>
        </w:rPr>
        <w:t xml:space="preserve">request body shall be an array </w:t>
      </w:r>
      <w:r>
        <w:t xml:space="preserve">(see IETF RFC 8259 [3]) that contains elements of </w:t>
      </w:r>
      <w:r w:rsidRPr="00F52A9F">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request body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(see clause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1461F4">
        <w:rPr>
          <w:lang w:val="en-US" w:eastAsia="zh-CN"/>
        </w:rPr>
        <w:t xml:space="preserve"> </w:t>
      </w:r>
      <w:r w:rsidRPr="00F52A9F">
        <w:rPr>
          <w:i/>
          <w:lang w:val="en-US" w:eastAsia="zh-CN"/>
        </w:rPr>
        <w:t>&lt;type&gt;</w:t>
      </w:r>
      <w:r>
        <w:rPr>
          <w:lang w:val="en-US" w:eastAsia="zh-CN"/>
        </w:rPr>
        <w:t xml:space="preserve"> can either be "integer", "number", "string" or "boolean" (as defined in the </w:t>
      </w:r>
      <w:r>
        <w:t xml:space="preserve">OpenAPI specification [4]), or a data type defined in a 3GPP specification. </w:t>
      </w:r>
      <w:r w:rsidRPr="001461F4">
        <w:rPr>
          <w:lang w:val="en-US" w:eastAsia="zh-CN"/>
        </w:rPr>
        <w:t xml:space="preserve">If </w:t>
      </w:r>
      <w:r w:rsidRPr="001461F4">
        <w:rPr>
          <w:rFonts w:hint="eastAsia"/>
          <w:lang w:val="en-US" w:eastAsia="zh-CN"/>
        </w:rPr>
        <w:t xml:space="preserve">no </w:t>
      </w:r>
      <w:r w:rsidRPr="001461F4">
        <w:rPr>
          <w:lang w:val="en-US" w:eastAsia="zh-CN"/>
        </w:rPr>
        <w:t xml:space="preserve">request body </w:t>
      </w:r>
      <w:r>
        <w:rPr>
          <w:lang w:val="en-US" w:eastAsia="zh-CN"/>
        </w:rPr>
        <w:t>is allowed</w:t>
      </w:r>
      <w:r w:rsidRPr="001461F4">
        <w:rPr>
          <w:rFonts w:hint="eastAsia"/>
          <w:lang w:val="en-US" w:eastAsia="zh-CN"/>
        </w:rPr>
        <w:t xml:space="preserve">, the Data type </w:t>
      </w:r>
      <w:r>
        <w:rPr>
          <w:lang w:val="en-US" w:eastAsia="zh-CN"/>
        </w:rPr>
        <w:t>shall</w:t>
      </w:r>
      <w:r w:rsidRPr="001461F4">
        <w:rPr>
          <w:rFonts w:hint="eastAsia"/>
          <w:lang w:val="en-US" w:eastAsia="zh-CN"/>
        </w:rPr>
        <w:t xml:space="preserve"> be marked as </w:t>
      </w:r>
      <w:r w:rsidRPr="00801314">
        <w:rPr>
          <w:lang w:val="en-US" w:eastAsia="zh-CN"/>
        </w:rPr>
        <w:t>"</w:t>
      </w:r>
      <w:r w:rsidRPr="001461F4">
        <w:rPr>
          <w:rFonts w:hint="eastAsia"/>
          <w:lang w:val="en-US" w:eastAsia="zh-CN"/>
        </w:rPr>
        <w:t>n/a</w:t>
      </w:r>
      <w:r w:rsidRPr="00801314">
        <w:rPr>
          <w:lang w:val="en-US" w:eastAsia="zh-CN"/>
        </w:rPr>
        <w:t>"</w:t>
      </w:r>
      <w:r w:rsidRPr="001461F4">
        <w:rPr>
          <w:rFonts w:hint="eastAsia"/>
          <w:lang w:val="en-US" w:eastAsia="zh-CN"/>
        </w:rPr>
        <w:t>.</w:t>
      </w:r>
    </w:p>
    <w:p w14:paraId="2A820306" w14:textId="77777777" w:rsidR="00516776" w:rsidRPr="00A7116E" w:rsidRDefault="00516776" w:rsidP="00516776">
      <w:pPr>
        <w:rPr>
          <w:lang w:val="en-US" w:eastAsia="zh-CN"/>
        </w:rPr>
      </w:pPr>
      <w:r w:rsidRPr="000960EA">
        <w:rPr>
          <w:b/>
          <w:lang w:val="en-US" w:eastAsia="zh-CN"/>
        </w:rPr>
        <w:t>P</w:t>
      </w:r>
      <w:r w:rsidRPr="00A7116E">
        <w:rPr>
          <w:lang w:val="en-US" w:eastAsia="zh-CN"/>
        </w:rPr>
        <w:t xml:space="preserve">: Presence condition of a data structure in request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 xml:space="preserve">(for </w:t>
      </w:r>
      <w:r w:rsidRPr="00A7116E">
        <w:rPr>
          <w:lang w:val="en-US" w:eastAsia="zh-CN"/>
        </w:rPr>
        <w:t>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 xml:space="preserve">" </w:t>
      </w:r>
      <w:r>
        <w:rPr>
          <w:lang w:val="en-US" w:eastAsia="zh-CN"/>
        </w:rPr>
        <w:t xml:space="preserve">(for </w:t>
      </w:r>
      <w:r w:rsidRPr="00A7116E">
        <w:rPr>
          <w:lang w:val="en-US" w:eastAsia="zh-CN"/>
        </w:rPr>
        <w:t>Optional</w:t>
      </w:r>
      <w:r>
        <w:rPr>
          <w:lang w:val="en-US" w:eastAsia="zh-CN"/>
        </w:rPr>
        <w:t>)</w:t>
      </w:r>
      <w:r w:rsidRPr="00A7116E">
        <w:rPr>
          <w:lang w:val="en-US" w:eastAsia="zh-CN"/>
        </w:rPr>
        <w:t>.</w:t>
      </w:r>
    </w:p>
    <w:p w14:paraId="58BAD299" w14:textId="77777777" w:rsidR="00516776" w:rsidRPr="00A7116E" w:rsidRDefault="00516776" w:rsidP="00516776">
      <w:pPr>
        <w:rPr>
          <w:lang w:val="en-US" w:eastAsia="zh-CN"/>
        </w:rPr>
      </w:pPr>
      <w:r w:rsidRPr="000960EA">
        <w:rPr>
          <w:b/>
          <w:lang w:val="en-US" w:eastAsia="zh-CN"/>
        </w:rPr>
        <w:t>Cardinality</w:t>
      </w:r>
      <w:r w:rsidRPr="00A7116E">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of data type </w:t>
      </w:r>
      <w:r w:rsidRPr="00F52A9F">
        <w:rPr>
          <w:i/>
          <w:lang w:val="en-US" w:eastAsia="zh-CN"/>
        </w:rPr>
        <w:t>&lt;type&gt;</w:t>
      </w:r>
      <w:r>
        <w:rPr>
          <w:lang w:val="en-US" w:eastAsia="zh-CN"/>
        </w:rPr>
        <w:t>.</w:t>
      </w:r>
      <w:r w:rsidRPr="00A7116E">
        <w:rPr>
          <w:lang w:val="en-US" w:eastAsia="zh-CN"/>
        </w:rPr>
        <w:t xml:space="preserve"> </w:t>
      </w:r>
      <w:r>
        <w:rPr>
          <w:lang w:val="en-US" w:eastAsia="zh-CN"/>
        </w:rPr>
        <w:t xml:space="preserve">A cardinality of </w:t>
      </w:r>
      <w:r>
        <w:t>"</w:t>
      </w:r>
      <w:r w:rsidRPr="00495D18">
        <w:rPr>
          <w:i/>
        </w:rPr>
        <w:t>M</w:t>
      </w:r>
      <w:r>
        <w:t>..</w:t>
      </w:r>
      <w:r w:rsidRPr="00495D18">
        <w:rPr>
          <w:i/>
        </w:rPr>
        <w:t>N</w:t>
      </w:r>
      <w:r>
        <w:t>"</w:t>
      </w:r>
      <w:r w:rsidRPr="001769FF">
        <w:t xml:space="preserve">, </w:t>
      </w:r>
      <w:r>
        <w:t>is only allowed for data types "array</w:t>
      </w:r>
      <w:r w:rsidRPr="00495D18">
        <w:rPr>
          <w:i/>
        </w:rPr>
        <w:t>(&lt;type&gt;</w:t>
      </w:r>
      <w:r>
        <w:t>)" and "map</w:t>
      </w:r>
      <w:r w:rsidRPr="00495D18">
        <w:rPr>
          <w:i/>
        </w:rPr>
        <w:t>(&lt;type&gt;</w:t>
      </w:r>
      <w:r>
        <w:t>)" and indicates the number of elements within the array or map</w:t>
      </w:r>
      <w:r>
        <w:rPr>
          <w:lang w:val="en-US" w:eastAsia="zh-CN"/>
        </w:rPr>
        <w:t xml:space="preserve">; the values </w:t>
      </w:r>
      <w:r w:rsidRPr="00F52A9F">
        <w:rPr>
          <w:i/>
          <w:lang w:val="en-US" w:eastAsia="zh-CN"/>
        </w:rPr>
        <w:t>M</w:t>
      </w:r>
      <w:r>
        <w:rPr>
          <w:lang w:val="en-US" w:eastAsia="zh-CN"/>
        </w:rPr>
        <w:t xml:space="preserve"> and </w:t>
      </w:r>
      <w:r w:rsidRPr="00F52A9F">
        <w:rPr>
          <w:i/>
          <w:lang w:val="en-US" w:eastAsia="zh-CN"/>
        </w:rPr>
        <w:t>N</w:t>
      </w:r>
      <w:r>
        <w:rPr>
          <w:lang w:val="en-US" w:eastAsia="zh-CN"/>
        </w:rPr>
        <w:t xml:space="preserve"> can either be the characters "M" and "N", respectively, or integer numbers </w:t>
      </w:r>
      <w:r w:rsidRPr="004211CF">
        <w:rPr>
          <w:lang w:val="en-US" w:eastAsia="zh-CN"/>
        </w:rPr>
        <w:t xml:space="preserve">with M being greater than or equal 0, and N being </w:t>
      </w:r>
      <w:r>
        <w:rPr>
          <w:lang w:val="en-US" w:eastAsia="zh-CN"/>
        </w:rPr>
        <w:t>greater than 0</w:t>
      </w:r>
      <w:r w:rsidRPr="00C72802">
        <w:rPr>
          <w:lang w:val="en-US" w:eastAsia="zh-CN"/>
        </w:rPr>
        <w:t xml:space="preserve"> </w:t>
      </w:r>
      <w:r>
        <w:rPr>
          <w:lang w:val="en-US" w:eastAsia="zh-CN"/>
        </w:rPr>
        <w:t xml:space="preserve">and M. For data type </w:t>
      </w:r>
      <w:r>
        <w:t>"</w:t>
      </w:r>
      <w:r w:rsidRPr="00495D18">
        <w:rPr>
          <w:i/>
        </w:rPr>
        <w:t>&lt;type&gt;</w:t>
      </w:r>
      <w:r>
        <w:t>", t</w:t>
      </w:r>
      <w:r>
        <w:rPr>
          <w:lang w:val="en-US" w:eastAsia="zh-CN"/>
        </w:rPr>
        <w:t>he cardinality shall be</w:t>
      </w:r>
      <w:r w:rsidRPr="00A7116E" w:rsidDel="003E45B6">
        <w:rPr>
          <w:lang w:val="en-US" w:eastAsia="zh-CN"/>
        </w:rPr>
        <w:t xml:space="preserve"> </w:t>
      </w:r>
      <w:r>
        <w:rPr>
          <w:lang w:val="en-US" w:eastAsia="zh-CN"/>
        </w:rPr>
        <w:t xml:space="preserve">set to </w:t>
      </w:r>
      <w:r w:rsidRPr="00801314">
        <w:rPr>
          <w:lang w:val="en-US" w:eastAsia="zh-CN"/>
        </w:rPr>
        <w:t>"</w:t>
      </w:r>
      <w:r>
        <w:t>0..1</w:t>
      </w:r>
      <w:r w:rsidRPr="00801314">
        <w:rPr>
          <w:lang w:val="en-US" w:eastAsia="zh-CN"/>
        </w:rPr>
        <w:t>"</w:t>
      </w:r>
      <w:r>
        <w:t xml:space="preserve"> if the Presence condition is "C" or "O", and to </w:t>
      </w:r>
      <w:r w:rsidRPr="00801314">
        <w:rPr>
          <w:lang w:val="en-US" w:eastAsia="zh-CN"/>
        </w:rPr>
        <w:t>"</w:t>
      </w:r>
      <w:r w:rsidRPr="00A7116E">
        <w:t>1</w:t>
      </w:r>
      <w:r w:rsidRPr="00801314">
        <w:rPr>
          <w:lang w:val="en-US" w:eastAsia="zh-CN"/>
        </w:rPr>
        <w:t>"</w:t>
      </w:r>
      <w:r>
        <w:t xml:space="preserve"> if the Presence condition is "M".</w:t>
      </w:r>
      <w:r w:rsidRPr="0030403A">
        <w:rPr>
          <w:lang w:val="en-US" w:eastAsia="zh-CN"/>
        </w:rPr>
        <w:t xml:space="preserve"> </w:t>
      </w:r>
      <w:r>
        <w:rPr>
          <w:lang w:val="en-US" w:eastAsia="zh-CN"/>
        </w:rPr>
        <w:t>The Cardinality shall be left empty if no request body is allowed</w:t>
      </w:r>
      <w:r w:rsidRPr="00A7116E">
        <w:rPr>
          <w:lang w:val="en-US" w:eastAsia="zh-CN"/>
        </w:rPr>
        <w:t>.</w:t>
      </w:r>
    </w:p>
    <w:p w14:paraId="122E141F" w14:textId="77777777" w:rsidR="00516776" w:rsidRDefault="00516776" w:rsidP="00516776">
      <w:pPr>
        <w:rPr>
          <w:lang w:val="en-US" w:eastAsia="zh-CN"/>
        </w:rPr>
      </w:pPr>
      <w:r w:rsidRPr="000960EA">
        <w:rPr>
          <w:b/>
          <w:lang w:val="en-US" w:eastAsia="zh-CN"/>
        </w:rPr>
        <w:t>Description</w:t>
      </w:r>
      <w:r w:rsidRPr="00A7116E">
        <w:rPr>
          <w:lang w:val="en-US" w:eastAsia="zh-CN"/>
        </w:rPr>
        <w:t>: Additional information for a data structure</w:t>
      </w:r>
      <w:r>
        <w:rPr>
          <w:rFonts w:hint="eastAsia"/>
          <w:lang w:val="en-US" w:eastAsia="zh-CN"/>
        </w:rPr>
        <w:t>, i.e.</w:t>
      </w:r>
      <w:r>
        <w:rPr>
          <w:lang w:val="en-US" w:eastAsia="zh-CN"/>
        </w:rPr>
        <w:t xml:space="preserve"> describe</w:t>
      </w:r>
      <w:r>
        <w:rPr>
          <w:rFonts w:hint="eastAsia"/>
          <w:lang w:val="en-US" w:eastAsia="zh-CN"/>
        </w:rPr>
        <w:t>s</w:t>
      </w:r>
      <w:r>
        <w:rPr>
          <w:lang w:val="en-US" w:eastAsia="zh-CN"/>
        </w:rPr>
        <w:t xml:space="preserve"> the use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or the presence condition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and so on.</w:t>
      </w:r>
    </w:p>
    <w:p w14:paraId="0CC6A941" w14:textId="77777777" w:rsidR="00516776" w:rsidRPr="00EE41C4" w:rsidRDefault="00516776" w:rsidP="00516776">
      <w:pPr>
        <w:pStyle w:val="NO"/>
        <w:rPr>
          <w:lang w:val="en-US" w:eastAsia="zh-CN"/>
        </w:rPr>
      </w:pPr>
      <w:r>
        <w:rPr>
          <w:rFonts w:hint="eastAsia"/>
          <w:lang w:val="en-US" w:eastAsia="zh-CN"/>
        </w:rPr>
        <w:t>NOTE</w:t>
      </w:r>
      <w:r>
        <w:rPr>
          <w:lang w:val="en-US" w:eastAsia="zh-CN"/>
        </w:rPr>
        <w:t> 2</w:t>
      </w:r>
      <w:r>
        <w:rPr>
          <w:rFonts w:hint="eastAsia"/>
          <w:lang w:val="en-US" w:eastAsia="zh-CN"/>
        </w:rPr>
        <w:t>:</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14:paraId="3C57DABC" w14:textId="77777777" w:rsidR="00516776" w:rsidRDefault="00516776" w:rsidP="00516776">
      <w:pPr>
        <w:rPr>
          <w:lang w:eastAsia="zh-CN"/>
        </w:rPr>
      </w:pPr>
      <w:r>
        <w:rPr>
          <w:rFonts w:hint="eastAsia"/>
          <w:lang w:eastAsia="zh-CN"/>
        </w:rPr>
        <w:t>D</w:t>
      </w:r>
      <w:r>
        <w:rPr>
          <w:lang w:eastAsia="zh-CN"/>
        </w:rPr>
        <w:t xml:space="preserve">ata structures supported by the response body </w:t>
      </w:r>
      <w:r>
        <w:rPr>
          <w:rFonts w:hint="eastAsia"/>
          <w:lang w:val="en-US" w:eastAsia="zh-CN"/>
        </w:rPr>
        <w:t>of the method</w:t>
      </w:r>
      <w:r>
        <w:rPr>
          <w:lang w:eastAsia="zh-CN"/>
        </w:rPr>
        <w:t xml:space="preserve"> </w:t>
      </w:r>
      <w:r>
        <w:rPr>
          <w:rFonts w:hint="eastAsia"/>
          <w:lang w:eastAsia="zh-CN"/>
        </w:rPr>
        <w:t>shall</w:t>
      </w:r>
      <w:r>
        <w:rPr>
          <w:lang w:eastAsia="zh-CN"/>
        </w:rPr>
        <w:t xml:space="preserve"> be specified as table 5.2.2-</w:t>
      </w:r>
      <w:r>
        <w:rPr>
          <w:rFonts w:hint="eastAsia"/>
          <w:lang w:eastAsia="zh-CN"/>
        </w:rPr>
        <w:t>4</w:t>
      </w:r>
      <w:r>
        <w:rPr>
          <w:lang w:eastAsia="zh-CN"/>
        </w:rPr>
        <w:t xml:space="preserve"> illustrates.</w:t>
      </w:r>
    </w:p>
    <w:p w14:paraId="116F3A03" w14:textId="77777777" w:rsidR="00516776" w:rsidRDefault="00516776" w:rsidP="00516776">
      <w:pPr>
        <w:pStyle w:val="TH"/>
      </w:pPr>
      <w:r>
        <w:t>Table</w:t>
      </w:r>
      <w:r>
        <w:rPr>
          <w:rFonts w:hint="eastAsia"/>
          <w:lang w:eastAsia="zh-CN"/>
        </w:rPr>
        <w:t xml:space="preserve"> </w:t>
      </w:r>
      <w:r>
        <w:t>5.2.2-</w:t>
      </w:r>
      <w:r>
        <w:rPr>
          <w:rFonts w:hint="eastAsia"/>
          <w:lang w:eastAsia="zh-CN"/>
        </w:rPr>
        <w:t>4</w:t>
      </w:r>
      <w:r>
        <w:t>: Data structures supported by the response body on</w:t>
      </w:r>
      <w:r>
        <w:rPr>
          <w:rFonts w:hint="eastAsia"/>
          <w:lang w:eastAsia="zh-CN"/>
        </w:rPr>
        <w:t xml:space="preserve"> the</w:t>
      </w:r>
      <w:r>
        <w:t xml:space="preserve">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851"/>
        <w:gridCol w:w="1258"/>
        <w:gridCol w:w="1396"/>
        <w:gridCol w:w="4535"/>
      </w:tblGrid>
      <w:tr w:rsidR="00516776" w:rsidRPr="001769FF" w14:paraId="2BF8774C" w14:textId="77777777" w:rsidTr="00767D3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3114527" w14:textId="77777777" w:rsidR="00516776" w:rsidRPr="001769FF" w:rsidRDefault="00516776" w:rsidP="00767D31">
            <w:pPr>
              <w:pStyle w:val="TAH"/>
            </w:pPr>
            <w:r w:rsidRPr="001769FF">
              <w:t>Data type</w:t>
            </w:r>
          </w:p>
        </w:tc>
        <w:tc>
          <w:tcPr>
            <w:tcW w:w="442" w:type="pct"/>
            <w:tcBorders>
              <w:top w:val="single" w:sz="4" w:space="0" w:color="auto"/>
              <w:left w:val="single" w:sz="4" w:space="0" w:color="auto"/>
              <w:bottom w:val="single" w:sz="4" w:space="0" w:color="auto"/>
              <w:right w:val="single" w:sz="4" w:space="0" w:color="auto"/>
            </w:tcBorders>
            <w:shd w:val="clear" w:color="auto" w:fill="C0C0C0"/>
          </w:tcPr>
          <w:p w14:paraId="7896CE9E" w14:textId="77777777" w:rsidR="00516776" w:rsidRPr="001769FF" w:rsidRDefault="00516776" w:rsidP="00767D31">
            <w:pPr>
              <w:pStyle w:val="TAH"/>
            </w:pPr>
            <w:r>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4C818181" w14:textId="77777777" w:rsidR="00516776" w:rsidRPr="001769FF" w:rsidRDefault="00516776" w:rsidP="00767D31">
            <w:pPr>
              <w:pStyle w:val="TAH"/>
            </w:pPr>
            <w:r w:rsidRPr="001769FF">
              <w:t>Cardinality</w:t>
            </w:r>
          </w:p>
        </w:tc>
        <w:tc>
          <w:tcPr>
            <w:tcW w:w="725" w:type="pct"/>
            <w:tcBorders>
              <w:top w:val="single" w:sz="4" w:space="0" w:color="auto"/>
              <w:left w:val="single" w:sz="4" w:space="0" w:color="auto"/>
              <w:bottom w:val="single" w:sz="4" w:space="0" w:color="auto"/>
              <w:right w:val="single" w:sz="4" w:space="0" w:color="auto"/>
            </w:tcBorders>
            <w:shd w:val="clear" w:color="auto" w:fill="C0C0C0"/>
          </w:tcPr>
          <w:p w14:paraId="1F520051" w14:textId="77777777" w:rsidR="00516776" w:rsidRPr="001769FF" w:rsidRDefault="00516776" w:rsidP="00767D31">
            <w:pPr>
              <w:pStyle w:val="TAH"/>
            </w:pPr>
            <w:r w:rsidRPr="001769FF">
              <w:t>Response</w:t>
            </w:r>
          </w:p>
          <w:p w14:paraId="27E2DDB9" w14:textId="77777777" w:rsidR="00516776" w:rsidRPr="001769FF" w:rsidRDefault="00516776" w:rsidP="00767D31">
            <w:pPr>
              <w:pStyle w:val="TAH"/>
            </w:pPr>
            <w:r w:rsidRPr="001769FF">
              <w:t>codes</w:t>
            </w:r>
          </w:p>
        </w:tc>
        <w:tc>
          <w:tcPr>
            <w:tcW w:w="2355" w:type="pct"/>
            <w:tcBorders>
              <w:top w:val="single" w:sz="4" w:space="0" w:color="auto"/>
              <w:left w:val="single" w:sz="4" w:space="0" w:color="auto"/>
              <w:bottom w:val="single" w:sz="4" w:space="0" w:color="auto"/>
              <w:right w:val="single" w:sz="4" w:space="0" w:color="auto"/>
            </w:tcBorders>
            <w:shd w:val="clear" w:color="auto" w:fill="C0C0C0"/>
          </w:tcPr>
          <w:p w14:paraId="4560C1D2" w14:textId="77777777" w:rsidR="00516776" w:rsidRPr="001769FF" w:rsidRDefault="00516776" w:rsidP="00767D31">
            <w:pPr>
              <w:pStyle w:val="TAH"/>
            </w:pPr>
            <w:r>
              <w:t>Description</w:t>
            </w:r>
          </w:p>
        </w:tc>
      </w:tr>
      <w:tr w:rsidR="00516776" w:rsidRPr="001769FF" w14:paraId="44DFDDF4" w14:textId="77777777" w:rsidTr="00767D3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6056890" w14:textId="77777777" w:rsidR="00516776" w:rsidRPr="001769FF" w:rsidRDefault="00516776" w:rsidP="00767D31">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 xml:space="preserve">)" or </w:t>
            </w:r>
            <w:r w:rsidRPr="001769FF">
              <w:t>n/a</w:t>
            </w:r>
          </w:p>
        </w:tc>
        <w:tc>
          <w:tcPr>
            <w:tcW w:w="442" w:type="pct"/>
            <w:tcBorders>
              <w:top w:val="single" w:sz="4" w:space="0" w:color="auto"/>
              <w:left w:val="single" w:sz="6" w:space="0" w:color="000000"/>
              <w:bottom w:val="single" w:sz="4" w:space="0" w:color="auto"/>
              <w:right w:val="single" w:sz="6" w:space="0" w:color="000000"/>
            </w:tcBorders>
          </w:tcPr>
          <w:p w14:paraId="488940DE" w14:textId="77777777" w:rsidR="00516776" w:rsidRPr="001769FF" w:rsidRDefault="00516776" w:rsidP="00767D31">
            <w:pPr>
              <w:pStyle w:val="TAC"/>
            </w:pPr>
            <w:r>
              <w:t>"M", "C" or "O"</w:t>
            </w:r>
          </w:p>
        </w:tc>
        <w:tc>
          <w:tcPr>
            <w:tcW w:w="653" w:type="pct"/>
            <w:tcBorders>
              <w:top w:val="single" w:sz="4" w:space="0" w:color="auto"/>
              <w:left w:val="single" w:sz="6" w:space="0" w:color="000000"/>
              <w:bottom w:val="single" w:sz="4" w:space="0" w:color="auto"/>
              <w:right w:val="single" w:sz="6" w:space="0" w:color="000000"/>
            </w:tcBorders>
          </w:tcPr>
          <w:p w14:paraId="548A557F" w14:textId="77777777" w:rsidR="00516776" w:rsidRPr="001769FF" w:rsidRDefault="00516776" w:rsidP="00767D31">
            <w:pPr>
              <w:pStyle w:val="TAL"/>
            </w:pPr>
            <w:r w:rsidRPr="00A5657B">
              <w:t>"0..1", "1", or "</w:t>
            </w:r>
            <w:r w:rsidRPr="00970CC2">
              <w:t>M</w:t>
            </w:r>
            <w:r w:rsidRPr="00A5657B">
              <w:t>..</w:t>
            </w:r>
            <w:r w:rsidRPr="00970CC2">
              <w:t>N</w:t>
            </w:r>
            <w:r w:rsidRPr="00A5657B">
              <w:t>", or &lt;leave</w:t>
            </w:r>
            <w:r w:rsidRPr="001769FF">
              <w:t xml:space="preserve"> empty&gt;</w:t>
            </w:r>
          </w:p>
        </w:tc>
        <w:tc>
          <w:tcPr>
            <w:tcW w:w="725" w:type="pct"/>
            <w:tcBorders>
              <w:top w:val="single" w:sz="4" w:space="0" w:color="auto"/>
              <w:left w:val="single" w:sz="6" w:space="0" w:color="000000"/>
              <w:bottom w:val="single" w:sz="4" w:space="0" w:color="auto"/>
              <w:right w:val="single" w:sz="6" w:space="0" w:color="000000"/>
            </w:tcBorders>
          </w:tcPr>
          <w:p w14:paraId="59FEC29A" w14:textId="77777777" w:rsidR="00516776" w:rsidRPr="001769FF" w:rsidRDefault="00516776" w:rsidP="00767D31">
            <w:pPr>
              <w:pStyle w:val="TAL"/>
            </w:pPr>
            <w:r w:rsidRPr="001769FF">
              <w:t>&lt;list applicable codes with name</w:t>
            </w:r>
            <w:r>
              <w:t xml:space="preserve"> from the </w:t>
            </w:r>
            <w:r w:rsidRPr="00080358">
              <w:t>applicable RFCs</w:t>
            </w:r>
            <w:r>
              <w:t>&gt;</w:t>
            </w:r>
          </w:p>
        </w:tc>
        <w:tc>
          <w:tcPr>
            <w:tcW w:w="2355" w:type="pct"/>
            <w:tcBorders>
              <w:top w:val="single" w:sz="4" w:space="0" w:color="auto"/>
              <w:left w:val="single" w:sz="6" w:space="0" w:color="000000"/>
              <w:bottom w:val="single" w:sz="4" w:space="0" w:color="auto"/>
              <w:right w:val="single" w:sz="6" w:space="0" w:color="000000"/>
            </w:tcBorders>
            <w:shd w:val="clear" w:color="auto" w:fill="auto"/>
          </w:tcPr>
          <w:p w14:paraId="1D7C6324" w14:textId="77777777" w:rsidR="00516776" w:rsidRPr="001769FF" w:rsidRDefault="00516776" w:rsidP="00767D31">
            <w:pPr>
              <w:pStyle w:val="TAL"/>
            </w:pPr>
            <w:r w:rsidRPr="001769FF">
              <w:t>&lt;Meaning of the success case&gt;</w:t>
            </w:r>
          </w:p>
          <w:p w14:paraId="47F423B6" w14:textId="77777777" w:rsidR="00516776" w:rsidRPr="001769FF" w:rsidRDefault="00516776" w:rsidP="00767D31">
            <w:pPr>
              <w:pStyle w:val="TAL"/>
            </w:pPr>
            <w:r w:rsidRPr="001769FF">
              <w:t>or</w:t>
            </w:r>
          </w:p>
          <w:p w14:paraId="7C0AC977" w14:textId="77777777" w:rsidR="00516776" w:rsidRPr="001769FF" w:rsidRDefault="00516776" w:rsidP="00767D31">
            <w:pPr>
              <w:pStyle w:val="TAL"/>
            </w:pPr>
            <w:r w:rsidRPr="001769FF">
              <w:t>&lt;Meaning of the error case with additional statement regarding error handling&gt;</w:t>
            </w:r>
          </w:p>
        </w:tc>
      </w:tr>
    </w:tbl>
    <w:p w14:paraId="5B52C011" w14:textId="77777777" w:rsidR="00516776" w:rsidRPr="004E7A49" w:rsidRDefault="00516776" w:rsidP="00516776">
      <w:pPr>
        <w:rPr>
          <w:lang w:val="en-US" w:eastAsia="zh-CN"/>
        </w:rPr>
      </w:pPr>
    </w:p>
    <w:p w14:paraId="109F31A2" w14:textId="77777777" w:rsidR="00516776" w:rsidRPr="00C433C2" w:rsidRDefault="00516776" w:rsidP="00516776">
      <w:pPr>
        <w:rPr>
          <w:lang w:val="en-US" w:eastAsia="zh-CN"/>
        </w:rPr>
      </w:pPr>
      <w:r w:rsidRPr="000960EA">
        <w:rPr>
          <w:b/>
        </w:rPr>
        <w:t>Data type</w:t>
      </w:r>
      <w:r w:rsidRPr="00A7116E">
        <w:t xml:space="preserve">: </w:t>
      </w:r>
      <w:r w:rsidRPr="001461F4">
        <w:rPr>
          <w:lang w:val="en-US" w:eastAsia="zh-CN"/>
        </w:rPr>
        <w:t xml:space="preserve">Data type of </w:t>
      </w:r>
      <w:r>
        <w:rPr>
          <w:lang w:val="en-US" w:eastAsia="zh-CN"/>
        </w:rPr>
        <w:t>the</w:t>
      </w:r>
      <w:r w:rsidRPr="001461F4">
        <w:rPr>
          <w:lang w:val="en-US" w:eastAsia="zh-CN"/>
        </w:rPr>
        <w:t xml:space="preserve"> data structure in </w:t>
      </w:r>
      <w:r>
        <w:rPr>
          <w:lang w:val="en-US" w:eastAsia="zh-CN"/>
        </w:rPr>
        <w:t>the response</w:t>
      </w:r>
      <w:r w:rsidRPr="001461F4">
        <w:rPr>
          <w:lang w:val="en-US" w:eastAsia="zh-CN"/>
        </w:rPr>
        <w:t xml:space="preserve"> body</w:t>
      </w:r>
      <w:r>
        <w:rPr>
          <w:lang w:val="en-US" w:eastAsia="zh-CN"/>
        </w:rPr>
        <w:t>.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response body</w:t>
      </w:r>
      <w:r w:rsidRPr="001461F4">
        <w:rPr>
          <w:lang w:val="en-US" w:eastAsia="zh-CN"/>
        </w:rPr>
        <w:t xml:space="preserve"> </w:t>
      </w:r>
      <w:r>
        <w:rPr>
          <w:lang w:val="en-US" w:eastAsia="zh-CN"/>
        </w:rPr>
        <w:t>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response body shall be an array </w:t>
      </w:r>
      <w:r>
        <w:lastRenderedPageBreak/>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response body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(see clause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"boolean" (as defined in the </w:t>
      </w:r>
      <w:r>
        <w:t xml:space="preserve">OpenAPI specification [4]), or a data type defined in a 3GPP specification. </w:t>
      </w:r>
      <w:r w:rsidRPr="001461F4">
        <w:rPr>
          <w:lang w:val="en-US" w:eastAsia="zh-CN"/>
        </w:rPr>
        <w:t xml:space="preserve">If </w:t>
      </w:r>
      <w:r w:rsidRPr="001461F4">
        <w:rPr>
          <w:rFonts w:hint="eastAsia"/>
          <w:lang w:val="en-US" w:eastAsia="zh-CN"/>
        </w:rPr>
        <w:t xml:space="preserve">no </w:t>
      </w:r>
      <w:r>
        <w:rPr>
          <w:lang w:val="en-US" w:eastAsia="zh-CN"/>
        </w:rPr>
        <w:t>response</w:t>
      </w:r>
      <w:r w:rsidRPr="001461F4">
        <w:rPr>
          <w:lang w:val="en-US" w:eastAsia="zh-CN"/>
        </w:rPr>
        <w:t xml:space="preserve"> body </w:t>
      </w:r>
      <w:r>
        <w:rPr>
          <w:lang w:val="en-US" w:eastAsia="zh-CN"/>
        </w:rPr>
        <w:t>is allowed</w:t>
      </w:r>
      <w:r w:rsidRPr="001461F4">
        <w:rPr>
          <w:rFonts w:hint="eastAsia"/>
          <w:lang w:val="en-US" w:eastAsia="zh-CN"/>
        </w:rPr>
        <w:t xml:space="preserve">, the Data type </w:t>
      </w:r>
      <w:r>
        <w:rPr>
          <w:lang w:val="en-US" w:eastAsia="zh-CN"/>
        </w:rPr>
        <w:t>shall</w:t>
      </w:r>
      <w:r w:rsidRPr="001461F4">
        <w:rPr>
          <w:rFonts w:hint="eastAsia"/>
          <w:lang w:val="en-US" w:eastAsia="zh-CN"/>
        </w:rPr>
        <w:t xml:space="preserve"> be marked as </w:t>
      </w:r>
      <w:r w:rsidRPr="00801314">
        <w:rPr>
          <w:lang w:val="en-US" w:eastAsia="zh-CN"/>
        </w:rPr>
        <w:t>"</w:t>
      </w:r>
      <w:r w:rsidRPr="001461F4">
        <w:rPr>
          <w:rFonts w:hint="eastAsia"/>
          <w:lang w:val="en-US" w:eastAsia="zh-CN"/>
        </w:rPr>
        <w:t>n/a</w:t>
      </w:r>
      <w:r w:rsidRPr="00801314">
        <w:rPr>
          <w:lang w:val="en-US" w:eastAsia="zh-CN"/>
        </w:rPr>
        <w:t>"</w:t>
      </w:r>
      <w:r w:rsidRPr="001461F4">
        <w:rPr>
          <w:rFonts w:hint="eastAsia"/>
          <w:lang w:val="en-US" w:eastAsia="zh-CN"/>
        </w:rPr>
        <w:t>.</w:t>
      </w:r>
    </w:p>
    <w:p w14:paraId="463FC514" w14:textId="77777777" w:rsidR="00516776" w:rsidRPr="00A7116E" w:rsidRDefault="00516776" w:rsidP="00516776">
      <w:pPr>
        <w:rPr>
          <w:lang w:val="en-US" w:eastAsia="zh-CN"/>
        </w:rPr>
      </w:pPr>
      <w:r w:rsidRPr="003C42CF">
        <w:rPr>
          <w:b/>
          <w:lang w:val="en-US" w:eastAsia="zh-CN"/>
        </w:rPr>
        <w:t>P</w:t>
      </w:r>
      <w:r w:rsidRPr="00A7116E">
        <w:rPr>
          <w:lang w:val="en-US" w:eastAsia="zh-CN"/>
        </w:rPr>
        <w:t xml:space="preserve">: Presence condition of a data structure in </w:t>
      </w:r>
      <w:r>
        <w:rPr>
          <w:lang w:val="en-US" w:eastAsia="zh-CN"/>
        </w:rPr>
        <w:t>response</w:t>
      </w:r>
      <w:r w:rsidRPr="00A7116E">
        <w:rPr>
          <w:lang w:val="en-US" w:eastAsia="zh-CN"/>
        </w:rPr>
        <w:t xml:space="preserve">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(for</w:t>
      </w:r>
      <w:r w:rsidRPr="00A7116E">
        <w:rPr>
          <w:lang w:val="en-US" w:eastAsia="zh-CN"/>
        </w:rPr>
        <w:t xml:space="preserve"> 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 xml:space="preserve">" </w:t>
      </w:r>
      <w:r>
        <w:rPr>
          <w:lang w:val="en-US" w:eastAsia="zh-CN"/>
        </w:rPr>
        <w:t xml:space="preserve">(for </w:t>
      </w:r>
      <w:r w:rsidRPr="00A7116E">
        <w:rPr>
          <w:lang w:val="en-US" w:eastAsia="zh-CN"/>
        </w:rPr>
        <w:t>Optional</w:t>
      </w:r>
      <w:r>
        <w:rPr>
          <w:lang w:val="en-US" w:eastAsia="zh-CN"/>
        </w:rPr>
        <w:t>)</w:t>
      </w:r>
      <w:r w:rsidRPr="00A7116E">
        <w:rPr>
          <w:lang w:val="en-US" w:eastAsia="zh-CN"/>
        </w:rPr>
        <w:t>.</w:t>
      </w:r>
    </w:p>
    <w:p w14:paraId="17787712" w14:textId="77777777" w:rsidR="00516776" w:rsidRDefault="00516776" w:rsidP="00516776">
      <w:pPr>
        <w:rPr>
          <w:lang w:val="en-US" w:eastAsia="zh-CN"/>
        </w:rPr>
      </w:pPr>
      <w:r w:rsidRPr="003C42CF">
        <w:rPr>
          <w:b/>
          <w:lang w:val="en-US" w:eastAsia="zh-CN"/>
        </w:rPr>
        <w:t>Cardinality</w:t>
      </w:r>
      <w:r w:rsidRPr="00A7116E">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of data type </w:t>
      </w:r>
      <w:r w:rsidRPr="00495D18">
        <w:rPr>
          <w:i/>
          <w:lang w:val="en-US" w:eastAsia="zh-CN"/>
        </w:rPr>
        <w:t>&lt;type&gt;</w:t>
      </w:r>
      <w:r>
        <w:rPr>
          <w:lang w:val="en-US" w:eastAsia="zh-CN"/>
        </w:rPr>
        <w:t>.</w:t>
      </w:r>
      <w:r w:rsidRPr="00A7116E">
        <w:rPr>
          <w:lang w:val="en-US" w:eastAsia="zh-CN"/>
        </w:rPr>
        <w:t xml:space="preserve"> </w:t>
      </w:r>
      <w:r>
        <w:rPr>
          <w:lang w:val="en-US" w:eastAsia="zh-CN"/>
        </w:rPr>
        <w:t xml:space="preserve">A cardinality of </w:t>
      </w:r>
      <w:r>
        <w:t>"</w:t>
      </w:r>
      <w:r w:rsidRPr="00495D18">
        <w:rPr>
          <w:i/>
        </w:rPr>
        <w:t>M</w:t>
      </w:r>
      <w:r>
        <w:t>..</w:t>
      </w:r>
      <w:r w:rsidRPr="00495D18">
        <w:rPr>
          <w:i/>
        </w:rPr>
        <w:t>N</w:t>
      </w:r>
      <w:r>
        <w:t>"</w:t>
      </w:r>
      <w:r w:rsidRPr="001769FF">
        <w:t xml:space="preserve">, </w:t>
      </w:r>
      <w:r>
        <w:t>is only allowed for data types "array</w:t>
      </w:r>
      <w:r w:rsidRPr="00495D18">
        <w:rPr>
          <w:i/>
        </w:rPr>
        <w:t>(&lt;type&gt;</w:t>
      </w:r>
      <w:r>
        <w:t>)" and "map</w:t>
      </w:r>
      <w:r w:rsidRPr="00495D18">
        <w:rPr>
          <w:i/>
        </w:rPr>
        <w:t>(&lt;type&gt;</w:t>
      </w:r>
      <w:r>
        <w:t>)" and indicates the number of elements within the array or map</w:t>
      </w:r>
      <w:r>
        <w:rPr>
          <w:lang w:val="en-US" w:eastAsia="zh-CN"/>
        </w:rPr>
        <w:t xml:space="preserve">; the values </w:t>
      </w:r>
      <w:r w:rsidRPr="00495D18">
        <w:rPr>
          <w:i/>
          <w:lang w:val="en-US" w:eastAsia="zh-CN"/>
        </w:rPr>
        <w:t>M</w:t>
      </w:r>
      <w:r>
        <w:rPr>
          <w:lang w:val="en-US" w:eastAsia="zh-CN"/>
        </w:rPr>
        <w:t xml:space="preserve"> and </w:t>
      </w:r>
      <w:r w:rsidRPr="00495D18">
        <w:rPr>
          <w:i/>
          <w:lang w:val="en-US" w:eastAsia="zh-CN"/>
        </w:rPr>
        <w:t>N</w:t>
      </w:r>
      <w:r>
        <w:rPr>
          <w:lang w:val="en-US" w:eastAsia="zh-CN"/>
        </w:rPr>
        <w:t xml:space="preserve"> can either be the characters "M" and "N", respectively, or integer numbers</w:t>
      </w:r>
      <w:r w:rsidRPr="004211CF">
        <w:t xml:space="preserve"> </w:t>
      </w:r>
      <w:r w:rsidRPr="004211CF">
        <w:rPr>
          <w:lang w:val="en-US" w:eastAsia="zh-CN"/>
        </w:rPr>
        <w:t>with M being greater than or equal 0, and N being</w:t>
      </w:r>
      <w:r>
        <w:rPr>
          <w:lang w:val="en-US" w:eastAsia="zh-CN"/>
        </w:rPr>
        <w:t xml:space="preserve"> greater than 0</w:t>
      </w:r>
      <w:r w:rsidRPr="00C72802">
        <w:rPr>
          <w:lang w:val="en-US" w:eastAsia="zh-CN"/>
        </w:rPr>
        <w:t xml:space="preserve"> </w:t>
      </w:r>
      <w:r>
        <w:rPr>
          <w:lang w:val="en-US" w:eastAsia="zh-CN"/>
        </w:rPr>
        <w:t xml:space="preserve">and M. For data type </w:t>
      </w:r>
      <w:r>
        <w:t>"</w:t>
      </w:r>
      <w:r w:rsidRPr="00495D18">
        <w:rPr>
          <w:i/>
        </w:rPr>
        <w:t>&lt;type&gt;</w:t>
      </w:r>
      <w:r>
        <w:t>", t</w:t>
      </w:r>
      <w:r>
        <w:rPr>
          <w:lang w:val="en-US" w:eastAsia="zh-CN"/>
        </w:rPr>
        <w:t>he cardinality shall be</w:t>
      </w:r>
      <w:r w:rsidRPr="00A7116E" w:rsidDel="003E45B6">
        <w:rPr>
          <w:lang w:val="en-US" w:eastAsia="zh-CN"/>
        </w:rPr>
        <w:t xml:space="preserve"> </w:t>
      </w:r>
      <w:r>
        <w:rPr>
          <w:lang w:val="en-US" w:eastAsia="zh-CN"/>
        </w:rPr>
        <w:t xml:space="preserve">set to </w:t>
      </w:r>
      <w:r w:rsidRPr="00801314">
        <w:rPr>
          <w:lang w:val="en-US" w:eastAsia="zh-CN"/>
        </w:rPr>
        <w:t>"</w:t>
      </w:r>
      <w:r>
        <w:t>0..1</w:t>
      </w:r>
      <w:r w:rsidRPr="00801314">
        <w:rPr>
          <w:lang w:val="en-US" w:eastAsia="zh-CN"/>
        </w:rPr>
        <w:t>"</w:t>
      </w:r>
      <w:r>
        <w:t xml:space="preserve"> if the Presence condition is "C" or "O", and to </w:t>
      </w:r>
      <w:r w:rsidRPr="00801314">
        <w:rPr>
          <w:lang w:val="en-US" w:eastAsia="zh-CN"/>
        </w:rPr>
        <w:t>"</w:t>
      </w:r>
      <w:r w:rsidRPr="00A7116E">
        <w:t>1</w:t>
      </w:r>
      <w:r w:rsidRPr="00801314">
        <w:rPr>
          <w:lang w:val="en-US" w:eastAsia="zh-CN"/>
        </w:rPr>
        <w:t>"</w:t>
      </w:r>
      <w:r>
        <w:t xml:space="preserve"> if the Presence condition is "M".</w:t>
      </w:r>
      <w:r w:rsidRPr="0030403A">
        <w:rPr>
          <w:lang w:val="en-US" w:eastAsia="zh-CN"/>
        </w:rPr>
        <w:t xml:space="preserve"> </w:t>
      </w:r>
      <w:r>
        <w:rPr>
          <w:lang w:val="en-US" w:eastAsia="zh-CN"/>
        </w:rPr>
        <w:t>The Cardinality shall be left empty if no response body is allowed</w:t>
      </w:r>
      <w:r w:rsidRPr="00A7116E">
        <w:rPr>
          <w:lang w:val="en-US" w:eastAsia="zh-CN"/>
        </w:rPr>
        <w:t>.</w:t>
      </w:r>
    </w:p>
    <w:p w14:paraId="037CA91C" w14:textId="77777777" w:rsidR="00516776" w:rsidRPr="004E0BC7" w:rsidRDefault="00516776" w:rsidP="00516776">
      <w:pPr>
        <w:rPr>
          <w:lang w:val="en-US" w:eastAsia="zh-CN"/>
        </w:rPr>
      </w:pPr>
      <w:r w:rsidRPr="004F50E2">
        <w:rPr>
          <w:b/>
          <w:lang w:val="en-US" w:eastAsia="zh-CN"/>
        </w:rPr>
        <w:t>Response codes</w:t>
      </w:r>
      <w:r>
        <w:rPr>
          <w:lang w:val="en-US" w:eastAsia="zh-CN"/>
        </w:rPr>
        <w:t>: List</w:t>
      </w:r>
      <w:r>
        <w:rPr>
          <w:rFonts w:hint="eastAsia"/>
          <w:lang w:val="en-US" w:eastAsia="zh-CN"/>
        </w:rPr>
        <w:t>s</w:t>
      </w:r>
      <w:r>
        <w:rPr>
          <w:lang w:val="en-US" w:eastAsia="zh-CN"/>
        </w:rPr>
        <w:t xml:space="preserve"> applicable response codes with name </w:t>
      </w:r>
      <w:r w:rsidRPr="00AD11D3">
        <w:rPr>
          <w:lang w:val="en-US" w:eastAsia="zh-CN"/>
        </w:rPr>
        <w:t>from</w:t>
      </w:r>
      <w:r w:rsidRPr="00970CC2">
        <w:t xml:space="preserve"> HTTP Status Code Registry at IANA</w:t>
      </w:r>
      <w:r w:rsidRPr="00AD11D3">
        <w:rPr>
          <w:lang w:val="de-DE"/>
        </w:rPr>
        <w:t> </w:t>
      </w:r>
      <w:r w:rsidRPr="00970CC2">
        <w:t>[12]</w:t>
      </w:r>
      <w:r w:rsidRPr="00AD11D3">
        <w:rPr>
          <w:lang w:val="en-US" w:eastAsia="zh-CN"/>
        </w:rPr>
        <w:t>.</w:t>
      </w:r>
      <w:r w:rsidRPr="00514251">
        <w:rPr>
          <w:lang w:val="en-US" w:eastAsia="zh-CN"/>
        </w:rPr>
        <w:t xml:space="preserve"> </w:t>
      </w:r>
      <w:r>
        <w:rPr>
          <w:lang w:val="en-US" w:eastAsia="zh-CN"/>
        </w:rPr>
        <w:t xml:space="preserve">Mandatory HTTP status codes listed in </w:t>
      </w:r>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for the corresponding</w:t>
      </w:r>
      <w:r w:rsidRPr="005A14CD">
        <w:t xml:space="preserve"> HTTP method</w:t>
      </w:r>
      <w:r>
        <w:t xml:space="preserve"> shall only be included if specific clarifications in the description part or special data types of the response body are required. </w:t>
      </w:r>
      <w:r>
        <w:rPr>
          <w:lang w:val="en-US" w:eastAsia="zh-CN"/>
        </w:rPr>
        <w:t xml:space="preserve">Applicable HTTP status codes in addition to the mandatory HTTP status codes listed in </w:t>
      </w:r>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for the corresponding</w:t>
      </w:r>
      <w:r w:rsidRPr="005A14CD">
        <w:t xml:space="preserve"> HTTP method</w:t>
      </w:r>
      <w:r>
        <w:t xml:space="preserve"> shall be included.</w:t>
      </w:r>
    </w:p>
    <w:p w14:paraId="60705A28" w14:textId="77777777" w:rsidR="00516776" w:rsidRDefault="00516776" w:rsidP="00516776">
      <w:pPr>
        <w:rPr>
          <w:lang w:val="en-US" w:eastAsia="zh-CN"/>
        </w:rPr>
      </w:pPr>
      <w:r w:rsidRPr="004F50E2">
        <w:rPr>
          <w:b/>
          <w:lang w:val="en-US" w:eastAsia="zh-CN"/>
        </w:rPr>
        <w:t>Description</w:t>
      </w:r>
      <w:r w:rsidRPr="00A7116E">
        <w:rPr>
          <w:lang w:val="en-US" w:eastAsia="zh-CN"/>
        </w:rPr>
        <w:t xml:space="preserve">: Additional information for a </w:t>
      </w:r>
      <w:r>
        <w:rPr>
          <w:lang w:val="en-US" w:eastAsia="zh-CN"/>
        </w:rPr>
        <w:t>response</w:t>
      </w:r>
      <w:r>
        <w:rPr>
          <w:rFonts w:hint="eastAsia"/>
          <w:lang w:val="en-US" w:eastAsia="zh-CN"/>
        </w:rPr>
        <w:t>,</w:t>
      </w:r>
      <w:r w:rsidRPr="00A7116E">
        <w:rPr>
          <w:lang w:val="en-US" w:eastAsia="zh-CN"/>
        </w:rPr>
        <w:t xml:space="preserve"> </w:t>
      </w:r>
      <w:r>
        <w:rPr>
          <w:rFonts w:hint="eastAsia"/>
          <w:lang w:val="en-US" w:eastAsia="zh-CN"/>
        </w:rPr>
        <w:t>i.e.</w:t>
      </w:r>
      <w:r>
        <w:rPr>
          <w:lang w:val="en-US" w:eastAsia="zh-CN"/>
        </w:rPr>
        <w:t xml:space="preserve"> describe</w:t>
      </w:r>
      <w:r>
        <w:rPr>
          <w:rFonts w:hint="eastAsia"/>
          <w:lang w:val="en-US" w:eastAsia="zh-CN"/>
        </w:rPr>
        <w:t>s</w:t>
      </w:r>
      <w:r>
        <w:rPr>
          <w:lang w:val="en-US" w:eastAsia="zh-CN"/>
        </w:rPr>
        <w:t xml:space="preserve"> the meaning of the success case or meaning of the error case with additional statement regarding error handling.</w:t>
      </w:r>
    </w:p>
    <w:p w14:paraId="513F9935" w14:textId="77777777" w:rsidR="00516776" w:rsidRPr="00820DA6" w:rsidRDefault="00516776" w:rsidP="00516776">
      <w:pPr>
        <w:pStyle w:val="NO"/>
        <w:rPr>
          <w:lang w:val="en-US" w:eastAsia="zh-CN"/>
        </w:rPr>
      </w:pPr>
      <w:r>
        <w:rPr>
          <w:rFonts w:hint="eastAsia"/>
          <w:lang w:val="en-US" w:eastAsia="zh-CN"/>
        </w:rPr>
        <w:t>NOTE</w:t>
      </w:r>
      <w:r>
        <w:rPr>
          <w:lang w:val="en-US" w:eastAsia="zh-CN"/>
        </w:rPr>
        <w:t> 3</w:t>
      </w:r>
      <w:r>
        <w:rPr>
          <w:rFonts w:hint="eastAsia"/>
          <w:lang w:val="en-US" w:eastAsia="zh-CN"/>
        </w:rPr>
        <w:t>:</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14:paraId="0FE55695" w14:textId="77777777" w:rsidR="00516776" w:rsidRDefault="00516776" w:rsidP="004F1FBA">
      <w:pPr>
        <w:pStyle w:val="Heading3"/>
      </w:pPr>
      <w:bookmarkStart w:id="761" w:name="_Toc19702496"/>
      <w:bookmarkStart w:id="762" w:name="_Toc27751657"/>
      <w:bookmarkStart w:id="763" w:name="_Toc35971743"/>
      <w:bookmarkStart w:id="764" w:name="_Toc35975992"/>
      <w:bookmarkStart w:id="765" w:name="_Toc44849449"/>
      <w:bookmarkStart w:id="766" w:name="_Toc51853090"/>
      <w:bookmarkStart w:id="767" w:name="_Toc51859763"/>
      <w:bookmarkStart w:id="768" w:name="_Toc177644428"/>
      <w:r>
        <w:t>5.2.3</w:t>
      </w:r>
      <w:r>
        <w:tab/>
        <w:t>Representing RPC as Custom Operations on Resources</w:t>
      </w:r>
      <w:bookmarkEnd w:id="761"/>
      <w:bookmarkEnd w:id="762"/>
      <w:bookmarkEnd w:id="763"/>
      <w:bookmarkEnd w:id="764"/>
      <w:bookmarkEnd w:id="765"/>
      <w:bookmarkEnd w:id="766"/>
      <w:bookmarkEnd w:id="767"/>
      <w:bookmarkEnd w:id="768"/>
    </w:p>
    <w:p w14:paraId="6C373AD0" w14:textId="77777777" w:rsidR="00516776" w:rsidRDefault="00516776" w:rsidP="00516776">
      <w:pPr>
        <w:rPr>
          <w:lang w:eastAsia="zh-CN"/>
        </w:rPr>
      </w:pPr>
      <w:r>
        <w:rPr>
          <w:rFonts w:hint="eastAsia"/>
          <w:lang w:eastAsia="zh-CN"/>
        </w:rPr>
        <w:t xml:space="preserve">Custom operations </w:t>
      </w:r>
      <w:r w:rsidRPr="007E256C">
        <w:t>(RPC</w:t>
      </w:r>
      <w:r>
        <w:t>-style</w:t>
      </w:r>
      <w:r w:rsidRPr="007E256C">
        <w:t xml:space="preserve"> interaction)</w:t>
      </w:r>
      <w:r>
        <w:rPr>
          <w:rFonts w:hint="eastAsia"/>
          <w:lang w:eastAsia="zh-CN"/>
        </w:rPr>
        <w:t xml:space="preserve"> may be used </w:t>
      </w:r>
      <w:r>
        <w:rPr>
          <w:lang w:eastAsia="zh-CN"/>
        </w:rPr>
        <w:t>on</w:t>
      </w:r>
      <w:r>
        <w:rPr>
          <w:rFonts w:hint="eastAsia"/>
          <w:lang w:eastAsia="zh-CN"/>
        </w:rPr>
        <w:t xml:space="preserve"> </w:t>
      </w:r>
      <w:r>
        <w:rPr>
          <w:lang w:eastAsia="zh-CN"/>
        </w:rPr>
        <w:t>a</w:t>
      </w:r>
      <w:r>
        <w:rPr>
          <w:rFonts w:hint="eastAsia"/>
          <w:lang w:eastAsia="zh-CN"/>
        </w:rPr>
        <w:t xml:space="preserve"> resource</w:t>
      </w:r>
      <w:r>
        <w:rPr>
          <w:lang w:eastAsia="zh-CN"/>
        </w:rPr>
        <w:t>.</w:t>
      </w:r>
      <w:r>
        <w:rPr>
          <w:rFonts w:hint="eastAsia"/>
          <w:lang w:eastAsia="zh-CN"/>
        </w:rPr>
        <w:t xml:space="preserve"> </w:t>
      </w:r>
      <w:r>
        <w:rPr>
          <w:lang w:eastAsia="zh-CN"/>
        </w:rPr>
        <w:t xml:space="preserve">The </w:t>
      </w:r>
      <w:r>
        <w:rPr>
          <w:rFonts w:hint="eastAsia"/>
          <w:lang w:eastAsia="zh-CN"/>
        </w:rPr>
        <w:t>d</w:t>
      </w:r>
      <w:r>
        <w:t xml:space="preserve">escription </w:t>
      </w:r>
      <w:r>
        <w:rPr>
          <w:rFonts w:hint="eastAsia"/>
          <w:lang w:eastAsia="zh-CN"/>
        </w:rPr>
        <w:t>of</w:t>
      </w:r>
      <w:r>
        <w:t xml:space="preserve"> each custom operation contain</w:t>
      </w:r>
      <w:r>
        <w:rPr>
          <w:rFonts w:hint="eastAsia"/>
          <w:lang w:eastAsia="zh-CN"/>
        </w:rPr>
        <w:t>s</w:t>
      </w:r>
      <w:r>
        <w:t xml:space="preserve"> the</w:t>
      </w:r>
      <w:r>
        <w:rPr>
          <w:rFonts w:hint="eastAsia"/>
          <w:lang w:eastAsia="zh-CN"/>
        </w:rPr>
        <w:t xml:space="preserve"> custom operation URI,</w:t>
      </w:r>
      <w:r>
        <w:t xml:space="preserve"> the HTTP method on which the operation is mapped (typically POST), data structure</w:t>
      </w:r>
      <w:r>
        <w:rPr>
          <w:rFonts w:hint="eastAsia"/>
          <w:lang w:eastAsia="zh-CN"/>
        </w:rPr>
        <w:t xml:space="preserve">s supported by the request body and the </w:t>
      </w:r>
      <w:r>
        <w:t>data structure</w:t>
      </w:r>
      <w:r>
        <w:rPr>
          <w:rFonts w:hint="eastAsia"/>
          <w:lang w:eastAsia="zh-CN"/>
        </w:rPr>
        <w:t>s supported by the response body</w:t>
      </w:r>
      <w:r>
        <w:t>.</w:t>
      </w:r>
    </w:p>
    <w:p w14:paraId="1DD82F9B" w14:textId="77777777" w:rsidR="00516776" w:rsidRDefault="00516776" w:rsidP="00516776">
      <w:pPr>
        <w:rPr>
          <w:lang w:val="en-US" w:eastAsia="zh-CN"/>
        </w:rPr>
      </w:pPr>
      <w:r>
        <w:t xml:space="preserve">An overview </w:t>
      </w:r>
      <w:r>
        <w:rPr>
          <w:rFonts w:hint="eastAsia"/>
          <w:lang w:eastAsia="zh-CN"/>
        </w:rPr>
        <w:t xml:space="preserve">of the </w:t>
      </w:r>
      <w:r>
        <w:t xml:space="preserve">custom operations on a resource </w:t>
      </w:r>
      <w:r>
        <w:rPr>
          <w:rFonts w:hint="eastAsia"/>
          <w:lang w:eastAsia="zh-CN"/>
        </w:rPr>
        <w:t>is</w:t>
      </w:r>
      <w:r>
        <w:t xml:space="preserve"> illustrated </w:t>
      </w:r>
      <w:r>
        <w:rPr>
          <w:rFonts w:hint="eastAsia"/>
          <w:lang w:eastAsia="zh-CN"/>
        </w:rPr>
        <w:t xml:space="preserve">in </w:t>
      </w:r>
      <w:r>
        <w:t>table 5.2.3-1.</w:t>
      </w:r>
    </w:p>
    <w:p w14:paraId="09A71279" w14:textId="77777777" w:rsidR="00516776" w:rsidRDefault="00516776" w:rsidP="00516776">
      <w:pPr>
        <w:pStyle w:val="TH"/>
        <w:rPr>
          <w:rFonts w:cs="Arial"/>
        </w:rPr>
      </w:pPr>
      <w:r>
        <w:t>Table</w:t>
      </w:r>
      <w:r>
        <w:rPr>
          <w:rFonts w:hint="eastAsia"/>
          <w:lang w:eastAsia="zh-CN"/>
        </w:rPr>
        <w:t xml:space="preserve"> </w:t>
      </w:r>
      <w:r>
        <w:t>5.2.3-1: Custom operation</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283"/>
        <w:gridCol w:w="1709"/>
        <w:gridCol w:w="3874"/>
      </w:tblGrid>
      <w:tr w:rsidR="00516776" w:rsidRPr="00384E92" w14:paraId="24E35CE1" w14:textId="77777777" w:rsidTr="00767D31">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97C522B" w14:textId="77777777" w:rsidR="00516776" w:rsidRPr="008C18E3" w:rsidRDefault="00516776" w:rsidP="00767D31">
            <w:pPr>
              <w:pStyle w:val="TAH"/>
            </w:pPr>
            <w:r>
              <w:t>Custom operation</w:t>
            </w:r>
            <w:r w:rsidRPr="008C18E3">
              <w:t xml:space="preserve">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1692DE3" w14:textId="77777777" w:rsidR="00516776" w:rsidRPr="008C18E3" w:rsidRDefault="00516776" w:rsidP="00767D31">
            <w:pPr>
              <w:pStyle w:val="TAH"/>
            </w:pPr>
            <w:r>
              <w:t xml:space="preserve">Mapped </w:t>
            </w:r>
            <w:r w:rsidRPr="008C18E3">
              <w:t>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B123762" w14:textId="77777777" w:rsidR="00516776" w:rsidRPr="008C18E3" w:rsidRDefault="00516776" w:rsidP="00767D31">
            <w:pPr>
              <w:pStyle w:val="TAH"/>
            </w:pPr>
            <w:r>
              <w:t>Description</w:t>
            </w:r>
          </w:p>
        </w:tc>
      </w:tr>
      <w:tr w:rsidR="00516776" w:rsidRPr="00384E92" w14:paraId="7B40B31E" w14:textId="77777777" w:rsidTr="00767D31">
        <w:trPr>
          <w:jc w:val="center"/>
        </w:trPr>
        <w:tc>
          <w:tcPr>
            <w:tcW w:w="1851" w:type="pct"/>
            <w:tcBorders>
              <w:top w:val="single" w:sz="4" w:space="0" w:color="auto"/>
              <w:left w:val="single" w:sz="4" w:space="0" w:color="auto"/>
              <w:bottom w:val="single" w:sz="4" w:space="0" w:color="auto"/>
              <w:right w:val="single" w:sz="4" w:space="0" w:color="auto"/>
            </w:tcBorders>
            <w:hideMark/>
          </w:tcPr>
          <w:p w14:paraId="416EF902" w14:textId="77777777" w:rsidR="00516776" w:rsidRPr="008C18E3" w:rsidRDefault="00516776" w:rsidP="00767D31">
            <w:pPr>
              <w:pStyle w:val="TAL"/>
            </w:pPr>
            <w:r w:rsidRPr="008C18E3">
              <w:t>&lt;</w:t>
            </w:r>
            <w:r>
              <w:t>custom operation URI</w:t>
            </w:r>
            <w:r w:rsidRPr="008C18E3">
              <w:t>&gt;</w:t>
            </w:r>
          </w:p>
        </w:tc>
        <w:tc>
          <w:tcPr>
            <w:tcW w:w="964" w:type="pct"/>
            <w:tcBorders>
              <w:top w:val="single" w:sz="4" w:space="0" w:color="auto"/>
              <w:left w:val="single" w:sz="4" w:space="0" w:color="auto"/>
              <w:bottom w:val="single" w:sz="4" w:space="0" w:color="auto"/>
              <w:right w:val="single" w:sz="4" w:space="0" w:color="auto"/>
            </w:tcBorders>
            <w:hideMark/>
          </w:tcPr>
          <w:p w14:paraId="59539053" w14:textId="77777777" w:rsidR="00516776" w:rsidRPr="008C18E3" w:rsidRDefault="00516776" w:rsidP="00767D31">
            <w:pPr>
              <w:pStyle w:val="TAL"/>
            </w:pPr>
            <w:r>
              <w:t>e.g.</w:t>
            </w:r>
            <w:r>
              <w:rPr>
                <w:rFonts w:hint="eastAsia"/>
                <w:lang w:eastAsia="zh-CN"/>
              </w:rPr>
              <w:t xml:space="preserve"> </w:t>
            </w:r>
            <w:r>
              <w:t>POST</w:t>
            </w:r>
          </w:p>
        </w:tc>
        <w:tc>
          <w:tcPr>
            <w:tcW w:w="2185" w:type="pct"/>
            <w:tcBorders>
              <w:top w:val="single" w:sz="4" w:space="0" w:color="auto"/>
              <w:left w:val="single" w:sz="4" w:space="0" w:color="auto"/>
              <w:bottom w:val="single" w:sz="4" w:space="0" w:color="auto"/>
              <w:right w:val="single" w:sz="4" w:space="0" w:color="auto"/>
            </w:tcBorders>
            <w:hideMark/>
          </w:tcPr>
          <w:p w14:paraId="75D4AEBE" w14:textId="77777777" w:rsidR="00516776" w:rsidRPr="008C18E3" w:rsidRDefault="00516776" w:rsidP="00767D31">
            <w:pPr>
              <w:pStyle w:val="TAL"/>
            </w:pPr>
            <w:r w:rsidRPr="008C18E3">
              <w:t xml:space="preserve">&lt;Operation executed by </w:t>
            </w:r>
            <w:r>
              <w:rPr>
                <w:rFonts w:hint="eastAsia"/>
                <w:lang w:eastAsia="zh-CN"/>
              </w:rPr>
              <w:t>c</w:t>
            </w:r>
            <w:r>
              <w:t>ustom operation</w:t>
            </w:r>
            <w:r w:rsidRPr="008C18E3">
              <w:t>&gt;</w:t>
            </w:r>
          </w:p>
        </w:tc>
      </w:tr>
    </w:tbl>
    <w:p w14:paraId="7951EE4B" w14:textId="77777777" w:rsidR="00516776" w:rsidRDefault="00516776" w:rsidP="00516776">
      <w:pPr>
        <w:rPr>
          <w:b/>
          <w:lang w:eastAsia="zh-CN"/>
        </w:rPr>
      </w:pPr>
    </w:p>
    <w:p w14:paraId="572FB76B" w14:textId="77777777" w:rsidR="00516776" w:rsidRDefault="00516776" w:rsidP="00516776">
      <w:pPr>
        <w:rPr>
          <w:lang w:val="en-US" w:eastAsia="zh-CN"/>
        </w:rPr>
      </w:pPr>
      <w:r>
        <w:rPr>
          <w:rFonts w:hint="eastAsia"/>
          <w:lang w:val="en-US" w:eastAsia="zh-CN"/>
        </w:rPr>
        <w:t>D</w:t>
      </w:r>
      <w:r>
        <w:rPr>
          <w:lang w:val="en-US" w:eastAsia="zh-CN"/>
        </w:rPr>
        <w:t>ata structures supported by the request body</w:t>
      </w:r>
      <w:r>
        <w:rPr>
          <w:rFonts w:hint="eastAsia"/>
          <w:lang w:val="en-US" w:eastAsia="zh-CN"/>
        </w:rPr>
        <w:t xml:space="preserve"> of the method</w:t>
      </w:r>
      <w:r>
        <w:rPr>
          <w:lang w:val="en-US" w:eastAsia="zh-CN"/>
        </w:rPr>
        <w:t xml:space="preserve"> </w:t>
      </w:r>
      <w:r>
        <w:rPr>
          <w:rFonts w:hint="eastAsia"/>
          <w:lang w:val="en-US" w:eastAsia="zh-CN"/>
        </w:rPr>
        <w:t>shall</w:t>
      </w:r>
      <w:r>
        <w:rPr>
          <w:lang w:val="en-US" w:eastAsia="zh-CN"/>
        </w:rPr>
        <w:t xml:space="preserve"> be specified as table 5.2.</w:t>
      </w:r>
      <w:r>
        <w:rPr>
          <w:rFonts w:hint="eastAsia"/>
          <w:lang w:val="en-US" w:eastAsia="zh-CN"/>
        </w:rPr>
        <w:t>3</w:t>
      </w:r>
      <w:r>
        <w:rPr>
          <w:lang w:val="en-US" w:eastAsia="zh-CN"/>
        </w:rPr>
        <w:t>-</w:t>
      </w:r>
      <w:r>
        <w:rPr>
          <w:rFonts w:hint="eastAsia"/>
          <w:lang w:val="en-US" w:eastAsia="zh-CN"/>
        </w:rPr>
        <w:t>2</w:t>
      </w:r>
      <w:r>
        <w:rPr>
          <w:lang w:val="en-US" w:eastAsia="zh-CN"/>
        </w:rPr>
        <w:t xml:space="preserve"> illustrates.</w:t>
      </w:r>
    </w:p>
    <w:p w14:paraId="5C9C6D98" w14:textId="77777777" w:rsidR="00516776" w:rsidRDefault="00516776" w:rsidP="00516776">
      <w:pPr>
        <w:pStyle w:val="TH"/>
      </w:pPr>
      <w:r>
        <w:t>Table</w:t>
      </w:r>
      <w:r>
        <w:rPr>
          <w:rFonts w:hint="eastAsia"/>
          <w:lang w:eastAsia="zh-CN"/>
        </w:rPr>
        <w:t xml:space="preserve"> </w:t>
      </w:r>
      <w:r>
        <w:t xml:space="preserve">5.2.3-2: Data structures supported by the mapped HTTP method request body on </w:t>
      </w:r>
      <w:r>
        <w:rPr>
          <w:rFonts w:hint="eastAsia"/>
          <w:lang w:eastAsia="zh-CN"/>
        </w:rPr>
        <w:t xml:space="preserve">the </w:t>
      </w:r>
      <w:r>
        <w:t>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840"/>
        <w:gridCol w:w="1537"/>
        <w:gridCol w:w="5649"/>
      </w:tblGrid>
      <w:tr w:rsidR="00516776" w:rsidRPr="001769FF" w14:paraId="399A308E" w14:textId="77777777" w:rsidTr="00767D31">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7825455E" w14:textId="77777777" w:rsidR="00516776" w:rsidRPr="001769FF" w:rsidRDefault="00516776" w:rsidP="00767D31">
            <w:pPr>
              <w:pStyle w:val="TAH"/>
            </w:pPr>
            <w:r w:rsidRPr="001769FF">
              <w:t>Data type</w:t>
            </w:r>
          </w:p>
        </w:tc>
        <w:tc>
          <w:tcPr>
            <w:tcW w:w="851" w:type="dxa"/>
            <w:tcBorders>
              <w:top w:val="single" w:sz="4" w:space="0" w:color="auto"/>
              <w:left w:val="single" w:sz="4" w:space="0" w:color="auto"/>
              <w:bottom w:val="single" w:sz="4" w:space="0" w:color="auto"/>
              <w:right w:val="single" w:sz="4" w:space="0" w:color="auto"/>
            </w:tcBorders>
            <w:shd w:val="clear" w:color="auto" w:fill="C0C0C0"/>
          </w:tcPr>
          <w:p w14:paraId="48E32F98" w14:textId="77777777" w:rsidR="00516776" w:rsidRPr="001769FF" w:rsidRDefault="00516776" w:rsidP="00767D31">
            <w:pPr>
              <w:pStyle w:val="TAH"/>
            </w:pPr>
            <w:r>
              <w:t>P</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4EA5AB37" w14:textId="77777777" w:rsidR="00516776" w:rsidRPr="001769FF" w:rsidRDefault="00516776" w:rsidP="00767D31">
            <w:pPr>
              <w:pStyle w:val="TAH"/>
            </w:pPr>
            <w:r w:rsidRPr="001769FF">
              <w:t>Cardinality</w:t>
            </w:r>
          </w:p>
        </w:tc>
        <w:tc>
          <w:tcPr>
            <w:tcW w:w="5737" w:type="dxa"/>
            <w:tcBorders>
              <w:top w:val="single" w:sz="4" w:space="0" w:color="auto"/>
              <w:left w:val="single" w:sz="4" w:space="0" w:color="auto"/>
              <w:bottom w:val="single" w:sz="4" w:space="0" w:color="auto"/>
              <w:right w:val="single" w:sz="4" w:space="0" w:color="auto"/>
            </w:tcBorders>
            <w:shd w:val="clear" w:color="auto" w:fill="C0C0C0"/>
            <w:vAlign w:val="center"/>
          </w:tcPr>
          <w:p w14:paraId="44A64462" w14:textId="77777777" w:rsidR="00516776" w:rsidRPr="001769FF" w:rsidRDefault="00516776" w:rsidP="00767D31">
            <w:pPr>
              <w:pStyle w:val="TAH"/>
            </w:pPr>
            <w:r>
              <w:t>Description</w:t>
            </w:r>
          </w:p>
        </w:tc>
      </w:tr>
      <w:tr w:rsidR="00516776" w:rsidRPr="001769FF" w14:paraId="33A5489A" w14:textId="77777777" w:rsidTr="00767D31">
        <w:trPr>
          <w:jc w:val="center"/>
        </w:trPr>
        <w:tc>
          <w:tcPr>
            <w:tcW w:w="1626" w:type="dxa"/>
            <w:tcBorders>
              <w:top w:val="single" w:sz="4" w:space="0" w:color="auto"/>
              <w:left w:val="single" w:sz="6" w:space="0" w:color="000000"/>
              <w:bottom w:val="single" w:sz="6" w:space="0" w:color="000000"/>
              <w:right w:val="single" w:sz="6" w:space="0" w:color="000000"/>
            </w:tcBorders>
            <w:shd w:val="clear" w:color="auto" w:fill="auto"/>
          </w:tcPr>
          <w:p w14:paraId="6B457FF7" w14:textId="77777777" w:rsidR="00516776" w:rsidRPr="001769FF" w:rsidRDefault="00516776" w:rsidP="00767D31">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p>
        </w:tc>
        <w:tc>
          <w:tcPr>
            <w:tcW w:w="851" w:type="dxa"/>
            <w:tcBorders>
              <w:top w:val="single" w:sz="4" w:space="0" w:color="auto"/>
              <w:left w:val="single" w:sz="6" w:space="0" w:color="000000"/>
              <w:bottom w:val="single" w:sz="6" w:space="0" w:color="000000"/>
              <w:right w:val="single" w:sz="6" w:space="0" w:color="000000"/>
            </w:tcBorders>
          </w:tcPr>
          <w:p w14:paraId="644B1267" w14:textId="77777777" w:rsidR="00516776" w:rsidRPr="001769FF" w:rsidRDefault="00516776" w:rsidP="00767D31">
            <w:pPr>
              <w:pStyle w:val="TAC"/>
            </w:pPr>
            <w:r>
              <w:t>"M", "C" or "O"</w:t>
            </w:r>
          </w:p>
        </w:tc>
        <w:tc>
          <w:tcPr>
            <w:tcW w:w="1559" w:type="dxa"/>
            <w:tcBorders>
              <w:top w:val="single" w:sz="4" w:space="0" w:color="auto"/>
              <w:left w:val="single" w:sz="6" w:space="0" w:color="000000"/>
              <w:bottom w:val="single" w:sz="6" w:space="0" w:color="000000"/>
              <w:right w:val="single" w:sz="6" w:space="0" w:color="000000"/>
            </w:tcBorders>
          </w:tcPr>
          <w:p w14:paraId="2F0DD402" w14:textId="77777777" w:rsidR="00516776" w:rsidRPr="001769FF" w:rsidRDefault="00516776" w:rsidP="00767D31">
            <w:pPr>
              <w:pStyle w:val="TAL"/>
            </w:pPr>
            <w:r>
              <w:t>"</w:t>
            </w:r>
            <w:r w:rsidRPr="00AD11D3">
              <w:t>0..1", "1</w:t>
            </w:r>
            <w:r w:rsidRPr="00514251">
              <w:t>", or "</w:t>
            </w:r>
            <w:r w:rsidRPr="00970CC2">
              <w:t>M</w:t>
            </w:r>
            <w:r w:rsidRPr="00AD11D3">
              <w:t>..</w:t>
            </w:r>
            <w:r w:rsidRPr="00970CC2">
              <w:t>N</w:t>
            </w:r>
            <w:r w:rsidRPr="00AD11D3">
              <w:t>"</w:t>
            </w:r>
            <w:r w:rsidRPr="00514251">
              <w:t>, or &lt;leave empty</w:t>
            </w:r>
            <w:r w:rsidRPr="001769FF">
              <w:t>&gt;</w:t>
            </w:r>
          </w:p>
        </w:tc>
        <w:tc>
          <w:tcPr>
            <w:tcW w:w="5737" w:type="dxa"/>
            <w:tcBorders>
              <w:top w:val="single" w:sz="4" w:space="0" w:color="auto"/>
              <w:left w:val="single" w:sz="6" w:space="0" w:color="000000"/>
              <w:bottom w:val="single" w:sz="6" w:space="0" w:color="000000"/>
              <w:right w:val="single" w:sz="6" w:space="0" w:color="000000"/>
            </w:tcBorders>
            <w:shd w:val="clear" w:color="auto" w:fill="auto"/>
          </w:tcPr>
          <w:p w14:paraId="408B1B5B" w14:textId="77777777" w:rsidR="00516776" w:rsidRPr="001769FF" w:rsidRDefault="00516776" w:rsidP="00767D31">
            <w:pPr>
              <w:pStyle w:val="TAL"/>
            </w:pPr>
            <w:r w:rsidRPr="001769FF">
              <w:t>&lt;only if applicable&gt;</w:t>
            </w:r>
          </w:p>
        </w:tc>
      </w:tr>
    </w:tbl>
    <w:p w14:paraId="66DF0DEA" w14:textId="77777777" w:rsidR="00516776" w:rsidRDefault="00516776" w:rsidP="00516776">
      <w:pPr>
        <w:rPr>
          <w:b/>
          <w:lang w:eastAsia="zh-CN"/>
        </w:rPr>
      </w:pPr>
    </w:p>
    <w:p w14:paraId="1625BF46" w14:textId="77777777" w:rsidR="00516776" w:rsidRPr="00C433C2" w:rsidRDefault="00516776" w:rsidP="00516776">
      <w:pPr>
        <w:rPr>
          <w:lang w:val="en-US" w:eastAsia="zh-CN"/>
        </w:rPr>
      </w:pPr>
      <w:r w:rsidRPr="000960EA">
        <w:rPr>
          <w:b/>
        </w:rPr>
        <w:t>Data type</w:t>
      </w:r>
      <w:r w:rsidRPr="00A7116E">
        <w:t xml:space="preserve">: </w:t>
      </w:r>
      <w:r w:rsidRPr="001461F4">
        <w:rPr>
          <w:lang w:val="en-US" w:eastAsia="zh-CN"/>
        </w:rPr>
        <w:t xml:space="preserve">Data type of </w:t>
      </w:r>
      <w:r>
        <w:rPr>
          <w:lang w:val="en-US" w:eastAsia="zh-CN"/>
        </w:rPr>
        <w:t>the</w:t>
      </w:r>
      <w:r w:rsidRPr="001461F4">
        <w:rPr>
          <w:lang w:val="en-US" w:eastAsia="zh-CN"/>
        </w:rPr>
        <w:t xml:space="preserve"> data structure in </w:t>
      </w:r>
      <w:r>
        <w:rPr>
          <w:lang w:val="en-US" w:eastAsia="zh-CN"/>
        </w:rPr>
        <w:t xml:space="preserve">the </w:t>
      </w:r>
      <w:r w:rsidRPr="001461F4">
        <w:rPr>
          <w:lang w:val="en-US" w:eastAsia="zh-CN"/>
        </w:rPr>
        <w:t>request body</w:t>
      </w:r>
      <w:r>
        <w:rPr>
          <w:lang w:val="en-US" w:eastAsia="zh-CN"/>
        </w:rPr>
        <w:t>.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request body</w:t>
      </w:r>
      <w:r w:rsidRPr="001461F4">
        <w:rPr>
          <w:lang w:val="en-US" w:eastAsia="zh-CN"/>
        </w:rPr>
        <w:t xml:space="preserve"> </w:t>
      </w:r>
      <w:r>
        <w:rPr>
          <w:lang w:val="en-US" w:eastAsia="zh-CN"/>
        </w:rPr>
        <w:t>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request body shall be an array </w:t>
      </w:r>
      <w:r>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request body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(see clause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"boolean" (as defined in the </w:t>
      </w:r>
      <w:r>
        <w:t xml:space="preserve">OpenAPI specification [4]), or a data type defined in a 3GPP specification. </w:t>
      </w:r>
      <w:r w:rsidRPr="001461F4">
        <w:rPr>
          <w:lang w:val="en-US" w:eastAsia="zh-CN"/>
        </w:rPr>
        <w:t xml:space="preserve">If </w:t>
      </w:r>
      <w:r w:rsidRPr="001461F4">
        <w:rPr>
          <w:rFonts w:hint="eastAsia"/>
          <w:lang w:val="en-US" w:eastAsia="zh-CN"/>
        </w:rPr>
        <w:t xml:space="preserve">no </w:t>
      </w:r>
      <w:r w:rsidRPr="001461F4">
        <w:rPr>
          <w:lang w:val="en-US" w:eastAsia="zh-CN"/>
        </w:rPr>
        <w:t xml:space="preserve">request body </w:t>
      </w:r>
      <w:r>
        <w:rPr>
          <w:lang w:val="en-US" w:eastAsia="zh-CN"/>
        </w:rPr>
        <w:t>is allowed</w:t>
      </w:r>
      <w:r w:rsidRPr="001461F4">
        <w:rPr>
          <w:rFonts w:hint="eastAsia"/>
          <w:lang w:val="en-US" w:eastAsia="zh-CN"/>
        </w:rPr>
        <w:t xml:space="preserve">, the Data type </w:t>
      </w:r>
      <w:r>
        <w:rPr>
          <w:lang w:val="en-US" w:eastAsia="zh-CN"/>
        </w:rPr>
        <w:t>shall</w:t>
      </w:r>
      <w:r w:rsidRPr="001461F4">
        <w:rPr>
          <w:rFonts w:hint="eastAsia"/>
          <w:lang w:val="en-US" w:eastAsia="zh-CN"/>
        </w:rPr>
        <w:t xml:space="preserve"> be marked as </w:t>
      </w:r>
      <w:r w:rsidRPr="00801314">
        <w:rPr>
          <w:lang w:val="en-US" w:eastAsia="zh-CN"/>
        </w:rPr>
        <w:t>"</w:t>
      </w:r>
      <w:r w:rsidRPr="001461F4">
        <w:rPr>
          <w:rFonts w:hint="eastAsia"/>
          <w:lang w:val="en-US" w:eastAsia="zh-CN"/>
        </w:rPr>
        <w:t>n/a</w:t>
      </w:r>
      <w:r w:rsidRPr="00801314">
        <w:rPr>
          <w:lang w:val="en-US" w:eastAsia="zh-CN"/>
        </w:rPr>
        <w:t>"</w:t>
      </w:r>
      <w:r w:rsidRPr="001461F4">
        <w:rPr>
          <w:rFonts w:hint="eastAsia"/>
          <w:lang w:val="en-US" w:eastAsia="zh-CN"/>
        </w:rPr>
        <w:t>.</w:t>
      </w:r>
    </w:p>
    <w:p w14:paraId="41279E2C" w14:textId="77777777" w:rsidR="00516776" w:rsidRPr="00A7116E" w:rsidRDefault="00516776" w:rsidP="00516776">
      <w:pPr>
        <w:rPr>
          <w:lang w:val="en-US" w:eastAsia="zh-CN"/>
        </w:rPr>
      </w:pPr>
      <w:r w:rsidRPr="000960EA">
        <w:rPr>
          <w:b/>
          <w:lang w:val="en-US" w:eastAsia="zh-CN"/>
        </w:rPr>
        <w:t>P</w:t>
      </w:r>
      <w:r w:rsidRPr="00A7116E">
        <w:rPr>
          <w:lang w:val="en-US" w:eastAsia="zh-CN"/>
        </w:rPr>
        <w:t xml:space="preserve">: Presence condition of a data structure in request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 xml:space="preserve">(for </w:t>
      </w:r>
      <w:r w:rsidRPr="00A7116E">
        <w:rPr>
          <w:lang w:val="en-US" w:eastAsia="zh-CN"/>
        </w:rPr>
        <w:t>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w:t>
      </w:r>
      <w:r>
        <w:rPr>
          <w:lang w:val="en-US" w:eastAsia="zh-CN"/>
        </w:rPr>
        <w:t xml:space="preserve"> (for </w:t>
      </w:r>
      <w:r w:rsidRPr="00A7116E">
        <w:rPr>
          <w:lang w:val="en-US" w:eastAsia="zh-CN"/>
        </w:rPr>
        <w:t>Optional</w:t>
      </w:r>
      <w:r>
        <w:rPr>
          <w:lang w:val="en-US" w:eastAsia="zh-CN"/>
        </w:rPr>
        <w:t>)</w:t>
      </w:r>
      <w:r w:rsidRPr="00A7116E">
        <w:rPr>
          <w:lang w:val="en-US" w:eastAsia="zh-CN"/>
        </w:rPr>
        <w:t>.</w:t>
      </w:r>
    </w:p>
    <w:p w14:paraId="27EBCB3D" w14:textId="77777777" w:rsidR="00516776" w:rsidRPr="00A7116E" w:rsidRDefault="00516776" w:rsidP="00516776">
      <w:pPr>
        <w:rPr>
          <w:lang w:val="en-US" w:eastAsia="zh-CN"/>
        </w:rPr>
      </w:pPr>
      <w:r w:rsidRPr="000960EA">
        <w:rPr>
          <w:b/>
          <w:lang w:val="en-US" w:eastAsia="zh-CN"/>
        </w:rPr>
        <w:lastRenderedPageBreak/>
        <w:t>Cardinality</w:t>
      </w:r>
      <w:r w:rsidRPr="00A7116E">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of data type </w:t>
      </w:r>
      <w:r w:rsidRPr="00495D18">
        <w:rPr>
          <w:i/>
          <w:lang w:val="en-US" w:eastAsia="zh-CN"/>
        </w:rPr>
        <w:t>&lt;type&gt;</w:t>
      </w:r>
      <w:r>
        <w:rPr>
          <w:lang w:val="en-US" w:eastAsia="zh-CN"/>
        </w:rPr>
        <w:t>.</w:t>
      </w:r>
      <w:r w:rsidRPr="00A7116E">
        <w:rPr>
          <w:lang w:val="en-US" w:eastAsia="zh-CN"/>
        </w:rPr>
        <w:t xml:space="preserve"> </w:t>
      </w:r>
      <w:r>
        <w:rPr>
          <w:lang w:val="en-US" w:eastAsia="zh-CN"/>
        </w:rPr>
        <w:t xml:space="preserve">A cardinality of </w:t>
      </w:r>
      <w:r>
        <w:t>"</w:t>
      </w:r>
      <w:r w:rsidRPr="00495D18">
        <w:rPr>
          <w:i/>
        </w:rPr>
        <w:t>M</w:t>
      </w:r>
      <w:r>
        <w:t>..</w:t>
      </w:r>
      <w:r w:rsidRPr="00495D18">
        <w:rPr>
          <w:i/>
        </w:rPr>
        <w:t>N</w:t>
      </w:r>
      <w:r>
        <w:t>"</w:t>
      </w:r>
      <w:r w:rsidRPr="001769FF">
        <w:t xml:space="preserve">, </w:t>
      </w:r>
      <w:r>
        <w:t>is only allowed for data types "array</w:t>
      </w:r>
      <w:r w:rsidRPr="00495D18">
        <w:rPr>
          <w:i/>
        </w:rPr>
        <w:t>(&lt;type&gt;</w:t>
      </w:r>
      <w:r>
        <w:t>)" and "map</w:t>
      </w:r>
      <w:r w:rsidRPr="00495D18">
        <w:rPr>
          <w:i/>
        </w:rPr>
        <w:t>(&lt;type&gt;</w:t>
      </w:r>
      <w:r>
        <w:t>)" and indicates the number of elements within the array or map</w:t>
      </w:r>
      <w:r>
        <w:rPr>
          <w:lang w:val="en-US" w:eastAsia="zh-CN"/>
        </w:rPr>
        <w:t xml:space="preserve">; the values </w:t>
      </w:r>
      <w:r w:rsidRPr="00495D18">
        <w:rPr>
          <w:i/>
          <w:lang w:val="en-US" w:eastAsia="zh-CN"/>
        </w:rPr>
        <w:t>M</w:t>
      </w:r>
      <w:r>
        <w:rPr>
          <w:lang w:val="en-US" w:eastAsia="zh-CN"/>
        </w:rPr>
        <w:t xml:space="preserve"> and </w:t>
      </w:r>
      <w:r w:rsidRPr="00495D18">
        <w:rPr>
          <w:i/>
          <w:lang w:val="en-US" w:eastAsia="zh-CN"/>
        </w:rPr>
        <w:t>N</w:t>
      </w:r>
      <w:r>
        <w:rPr>
          <w:lang w:val="en-US" w:eastAsia="zh-CN"/>
        </w:rPr>
        <w:t xml:space="preserve"> can either be the characters "M" and "N", respectively, or integer numbers </w:t>
      </w:r>
      <w:r w:rsidRPr="004211CF">
        <w:rPr>
          <w:lang w:val="en-US" w:eastAsia="zh-CN"/>
        </w:rPr>
        <w:t xml:space="preserve">with M being greater than or equal 0, and N being </w:t>
      </w:r>
      <w:r>
        <w:rPr>
          <w:lang w:val="en-US" w:eastAsia="zh-CN"/>
        </w:rPr>
        <w:t>greater than 0</w:t>
      </w:r>
      <w:r w:rsidRPr="00C72802">
        <w:rPr>
          <w:lang w:val="en-US" w:eastAsia="zh-CN"/>
        </w:rPr>
        <w:t xml:space="preserve"> </w:t>
      </w:r>
      <w:r>
        <w:rPr>
          <w:lang w:val="en-US" w:eastAsia="zh-CN"/>
        </w:rPr>
        <w:t xml:space="preserve">and M. For data type </w:t>
      </w:r>
      <w:r>
        <w:t>"</w:t>
      </w:r>
      <w:r w:rsidRPr="00495D18">
        <w:rPr>
          <w:i/>
        </w:rPr>
        <w:t>&lt;type&gt;</w:t>
      </w:r>
      <w:r>
        <w:t>", t</w:t>
      </w:r>
      <w:r>
        <w:rPr>
          <w:lang w:val="en-US" w:eastAsia="zh-CN"/>
        </w:rPr>
        <w:t>he cardinality shall be</w:t>
      </w:r>
      <w:r w:rsidRPr="00A7116E" w:rsidDel="003E45B6">
        <w:rPr>
          <w:lang w:val="en-US" w:eastAsia="zh-CN"/>
        </w:rPr>
        <w:t xml:space="preserve"> </w:t>
      </w:r>
      <w:r>
        <w:rPr>
          <w:lang w:val="en-US" w:eastAsia="zh-CN"/>
        </w:rPr>
        <w:t xml:space="preserve">set to </w:t>
      </w:r>
      <w:r w:rsidRPr="00801314">
        <w:rPr>
          <w:lang w:val="en-US" w:eastAsia="zh-CN"/>
        </w:rPr>
        <w:t>"</w:t>
      </w:r>
      <w:r>
        <w:t>0..1</w:t>
      </w:r>
      <w:r w:rsidRPr="00801314">
        <w:rPr>
          <w:lang w:val="en-US" w:eastAsia="zh-CN"/>
        </w:rPr>
        <w:t>"</w:t>
      </w:r>
      <w:r>
        <w:t xml:space="preserve"> if the Presence condition is "C" or "O", and to </w:t>
      </w:r>
      <w:r w:rsidRPr="00801314">
        <w:rPr>
          <w:lang w:val="en-US" w:eastAsia="zh-CN"/>
        </w:rPr>
        <w:t>"</w:t>
      </w:r>
      <w:r w:rsidRPr="00A7116E">
        <w:t>1</w:t>
      </w:r>
      <w:r w:rsidRPr="00801314">
        <w:rPr>
          <w:lang w:val="en-US" w:eastAsia="zh-CN"/>
        </w:rPr>
        <w:t>"</w:t>
      </w:r>
      <w:r>
        <w:t xml:space="preserve"> if the Presence condition is "M".</w:t>
      </w:r>
      <w:r w:rsidRPr="0030403A">
        <w:rPr>
          <w:lang w:val="en-US" w:eastAsia="zh-CN"/>
        </w:rPr>
        <w:t xml:space="preserve"> </w:t>
      </w:r>
      <w:r>
        <w:rPr>
          <w:lang w:val="en-US" w:eastAsia="zh-CN"/>
        </w:rPr>
        <w:t>The Cardinality shall be left empty if no request body is allowed.</w:t>
      </w:r>
    </w:p>
    <w:p w14:paraId="1BE0A10E" w14:textId="77777777" w:rsidR="00516776" w:rsidRDefault="00516776" w:rsidP="00516776">
      <w:pPr>
        <w:rPr>
          <w:lang w:val="en-US" w:eastAsia="zh-CN"/>
        </w:rPr>
      </w:pPr>
      <w:r w:rsidRPr="000960EA">
        <w:rPr>
          <w:b/>
          <w:lang w:val="en-US" w:eastAsia="zh-CN"/>
        </w:rPr>
        <w:t>Description</w:t>
      </w:r>
      <w:r w:rsidRPr="00A7116E">
        <w:rPr>
          <w:lang w:val="en-US" w:eastAsia="zh-CN"/>
        </w:rPr>
        <w:t>: Additional information for a data structure</w:t>
      </w:r>
      <w:r>
        <w:rPr>
          <w:rFonts w:hint="eastAsia"/>
          <w:lang w:val="en-US" w:eastAsia="zh-CN"/>
        </w:rPr>
        <w:t>, i.e.</w:t>
      </w:r>
      <w:r>
        <w:rPr>
          <w:lang w:val="en-US" w:eastAsia="zh-CN"/>
        </w:rPr>
        <w:t xml:space="preserve"> describe</w:t>
      </w:r>
      <w:r>
        <w:rPr>
          <w:rFonts w:hint="eastAsia"/>
          <w:lang w:val="en-US" w:eastAsia="zh-CN"/>
        </w:rPr>
        <w:t>s</w:t>
      </w:r>
      <w:r>
        <w:rPr>
          <w:lang w:val="en-US" w:eastAsia="zh-CN"/>
        </w:rPr>
        <w:t xml:space="preserve"> the use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or the presence condition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and so on.</w:t>
      </w:r>
    </w:p>
    <w:p w14:paraId="138F4AEA" w14:textId="77777777" w:rsidR="00516776" w:rsidRPr="001A2C3F" w:rsidRDefault="00516776" w:rsidP="00516776">
      <w:pPr>
        <w:pStyle w:val="NO"/>
        <w:rPr>
          <w:lang w:val="en-US" w:eastAsia="zh-CN"/>
        </w:rPr>
      </w:pPr>
      <w:r>
        <w:rPr>
          <w:rFonts w:hint="eastAsia"/>
          <w:lang w:val="en-US" w:eastAsia="zh-CN"/>
        </w:rPr>
        <w:t>NOTE</w:t>
      </w:r>
      <w:r>
        <w:rPr>
          <w:lang w:val="en-US" w:eastAsia="zh-CN"/>
        </w:rPr>
        <w:t> </w:t>
      </w:r>
      <w:r>
        <w:rPr>
          <w:rFonts w:hint="eastAsia"/>
          <w:lang w:val="en-US" w:eastAsia="zh-CN"/>
        </w:rPr>
        <w:t>1:</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14:paraId="7B39A8A7" w14:textId="77777777" w:rsidR="00516776" w:rsidRDefault="00516776" w:rsidP="00516776">
      <w:pPr>
        <w:rPr>
          <w:lang w:eastAsia="zh-CN"/>
        </w:rPr>
      </w:pPr>
      <w:r>
        <w:rPr>
          <w:rFonts w:hint="eastAsia"/>
          <w:lang w:eastAsia="zh-CN"/>
        </w:rPr>
        <w:t>D</w:t>
      </w:r>
      <w:r>
        <w:rPr>
          <w:lang w:eastAsia="zh-CN"/>
        </w:rPr>
        <w:t xml:space="preserve">ata structures supported by the response body </w:t>
      </w:r>
      <w:r>
        <w:rPr>
          <w:rFonts w:hint="eastAsia"/>
          <w:lang w:val="en-US" w:eastAsia="zh-CN"/>
        </w:rPr>
        <w:t>of the method</w:t>
      </w:r>
      <w:r>
        <w:rPr>
          <w:lang w:eastAsia="zh-CN"/>
        </w:rPr>
        <w:t xml:space="preserve"> </w:t>
      </w:r>
      <w:r>
        <w:rPr>
          <w:rFonts w:hint="eastAsia"/>
          <w:lang w:eastAsia="zh-CN"/>
        </w:rPr>
        <w:t>shall</w:t>
      </w:r>
      <w:r>
        <w:rPr>
          <w:lang w:eastAsia="zh-CN"/>
        </w:rPr>
        <w:t xml:space="preserve"> be specified as table 5.2.</w:t>
      </w:r>
      <w:r>
        <w:rPr>
          <w:rFonts w:hint="eastAsia"/>
          <w:lang w:eastAsia="zh-CN"/>
        </w:rPr>
        <w:t>3</w:t>
      </w:r>
      <w:r>
        <w:rPr>
          <w:lang w:eastAsia="zh-CN"/>
        </w:rPr>
        <w:t>-</w:t>
      </w:r>
      <w:r>
        <w:rPr>
          <w:rFonts w:hint="eastAsia"/>
          <w:lang w:eastAsia="zh-CN"/>
        </w:rPr>
        <w:t>3</w:t>
      </w:r>
      <w:r>
        <w:rPr>
          <w:lang w:eastAsia="zh-CN"/>
        </w:rPr>
        <w:t xml:space="preserve"> illustrates.</w:t>
      </w:r>
    </w:p>
    <w:p w14:paraId="6E0810F7" w14:textId="77777777" w:rsidR="00516776" w:rsidRDefault="00516776" w:rsidP="00516776">
      <w:pPr>
        <w:pStyle w:val="TH"/>
      </w:pPr>
      <w:r>
        <w:t>Table</w:t>
      </w:r>
      <w:r>
        <w:rPr>
          <w:rFonts w:hint="eastAsia"/>
          <w:lang w:eastAsia="zh-CN"/>
        </w:rPr>
        <w:t xml:space="preserve"> </w:t>
      </w:r>
      <w:r>
        <w:t xml:space="preserve">5.2.3-3: Data structures supported by the mapped HTTP method response body on </w:t>
      </w:r>
      <w:r>
        <w:rPr>
          <w:rFonts w:hint="eastAsia"/>
          <w:lang w:eastAsia="zh-CN"/>
        </w:rPr>
        <w:t xml:space="preserve">the </w:t>
      </w:r>
      <w:r>
        <w:t>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851"/>
        <w:gridCol w:w="1258"/>
        <w:gridCol w:w="1396"/>
        <w:gridCol w:w="4535"/>
      </w:tblGrid>
      <w:tr w:rsidR="00516776" w:rsidRPr="001769FF" w14:paraId="7CE2239A" w14:textId="77777777" w:rsidTr="00767D3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67FCF23" w14:textId="77777777" w:rsidR="00516776" w:rsidRPr="001769FF" w:rsidRDefault="00516776" w:rsidP="00767D31">
            <w:pPr>
              <w:pStyle w:val="TAH"/>
            </w:pPr>
            <w:r w:rsidRPr="001769FF">
              <w:t>Data type</w:t>
            </w:r>
          </w:p>
        </w:tc>
        <w:tc>
          <w:tcPr>
            <w:tcW w:w="442" w:type="pct"/>
            <w:tcBorders>
              <w:top w:val="single" w:sz="4" w:space="0" w:color="auto"/>
              <w:left w:val="single" w:sz="4" w:space="0" w:color="auto"/>
              <w:bottom w:val="single" w:sz="4" w:space="0" w:color="auto"/>
              <w:right w:val="single" w:sz="4" w:space="0" w:color="auto"/>
            </w:tcBorders>
            <w:shd w:val="clear" w:color="auto" w:fill="C0C0C0"/>
          </w:tcPr>
          <w:p w14:paraId="303A51D9" w14:textId="77777777" w:rsidR="00516776" w:rsidRPr="001769FF" w:rsidRDefault="00516776" w:rsidP="00767D31">
            <w:pPr>
              <w:pStyle w:val="TAH"/>
            </w:pPr>
            <w:r>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4862CD65" w14:textId="77777777" w:rsidR="00516776" w:rsidRPr="001769FF" w:rsidRDefault="00516776" w:rsidP="00767D31">
            <w:pPr>
              <w:pStyle w:val="TAH"/>
            </w:pPr>
            <w:r w:rsidRPr="001769FF">
              <w:t>Cardinality</w:t>
            </w:r>
          </w:p>
        </w:tc>
        <w:tc>
          <w:tcPr>
            <w:tcW w:w="725" w:type="pct"/>
            <w:tcBorders>
              <w:top w:val="single" w:sz="4" w:space="0" w:color="auto"/>
              <w:left w:val="single" w:sz="4" w:space="0" w:color="auto"/>
              <w:bottom w:val="single" w:sz="4" w:space="0" w:color="auto"/>
              <w:right w:val="single" w:sz="4" w:space="0" w:color="auto"/>
            </w:tcBorders>
            <w:shd w:val="clear" w:color="auto" w:fill="C0C0C0"/>
          </w:tcPr>
          <w:p w14:paraId="116E742F" w14:textId="77777777" w:rsidR="00516776" w:rsidRPr="001769FF" w:rsidRDefault="00516776" w:rsidP="00767D31">
            <w:pPr>
              <w:pStyle w:val="TAH"/>
            </w:pPr>
            <w:r w:rsidRPr="001769FF">
              <w:t>Response</w:t>
            </w:r>
          </w:p>
          <w:p w14:paraId="556BF668" w14:textId="77777777" w:rsidR="00516776" w:rsidRPr="001769FF" w:rsidRDefault="00516776" w:rsidP="00767D31">
            <w:pPr>
              <w:pStyle w:val="TAH"/>
            </w:pPr>
            <w:r w:rsidRPr="001769FF">
              <w:t>codes</w:t>
            </w:r>
          </w:p>
        </w:tc>
        <w:tc>
          <w:tcPr>
            <w:tcW w:w="2355" w:type="pct"/>
            <w:tcBorders>
              <w:top w:val="single" w:sz="4" w:space="0" w:color="auto"/>
              <w:left w:val="single" w:sz="4" w:space="0" w:color="auto"/>
              <w:bottom w:val="single" w:sz="4" w:space="0" w:color="auto"/>
              <w:right w:val="single" w:sz="4" w:space="0" w:color="auto"/>
            </w:tcBorders>
            <w:shd w:val="clear" w:color="auto" w:fill="C0C0C0"/>
          </w:tcPr>
          <w:p w14:paraId="29D8CAA0" w14:textId="77777777" w:rsidR="00516776" w:rsidRPr="001769FF" w:rsidRDefault="00516776" w:rsidP="00767D31">
            <w:pPr>
              <w:pStyle w:val="TAH"/>
            </w:pPr>
            <w:r>
              <w:t>Description</w:t>
            </w:r>
          </w:p>
        </w:tc>
      </w:tr>
      <w:tr w:rsidR="00516776" w:rsidRPr="001769FF" w14:paraId="2BE2F074" w14:textId="77777777" w:rsidTr="00767D3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A7CD617" w14:textId="77777777" w:rsidR="00516776" w:rsidRPr="001769FF" w:rsidRDefault="00516776" w:rsidP="00767D31">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p>
        </w:tc>
        <w:tc>
          <w:tcPr>
            <w:tcW w:w="442" w:type="pct"/>
            <w:tcBorders>
              <w:top w:val="single" w:sz="4" w:space="0" w:color="auto"/>
              <w:left w:val="single" w:sz="6" w:space="0" w:color="000000"/>
              <w:bottom w:val="single" w:sz="6" w:space="0" w:color="000000"/>
              <w:right w:val="single" w:sz="6" w:space="0" w:color="000000"/>
            </w:tcBorders>
          </w:tcPr>
          <w:p w14:paraId="722DEFAB" w14:textId="77777777" w:rsidR="00516776" w:rsidRPr="001769FF" w:rsidRDefault="00516776" w:rsidP="00767D31">
            <w:pPr>
              <w:pStyle w:val="TAC"/>
            </w:pPr>
            <w:r>
              <w:t>"M", "C" or "O"</w:t>
            </w:r>
          </w:p>
        </w:tc>
        <w:tc>
          <w:tcPr>
            <w:tcW w:w="653" w:type="pct"/>
            <w:tcBorders>
              <w:top w:val="single" w:sz="4" w:space="0" w:color="auto"/>
              <w:left w:val="single" w:sz="6" w:space="0" w:color="000000"/>
              <w:bottom w:val="single" w:sz="6" w:space="0" w:color="000000"/>
              <w:right w:val="single" w:sz="6" w:space="0" w:color="000000"/>
            </w:tcBorders>
          </w:tcPr>
          <w:p w14:paraId="67505F9D" w14:textId="77777777" w:rsidR="00516776" w:rsidRPr="001769FF" w:rsidRDefault="00516776" w:rsidP="00767D31">
            <w:pPr>
              <w:pStyle w:val="TAL"/>
            </w:pPr>
            <w:r>
              <w:t>"</w:t>
            </w:r>
            <w:r w:rsidRPr="00514251">
              <w:t>0..1", "1" or "</w:t>
            </w:r>
            <w:r w:rsidRPr="00970CC2">
              <w:t>M</w:t>
            </w:r>
            <w:r w:rsidRPr="00514251">
              <w:t>..</w:t>
            </w:r>
            <w:r w:rsidRPr="00970CC2">
              <w:t>N</w:t>
            </w:r>
            <w:r w:rsidRPr="00514251">
              <w:t>", or &lt;leave empt</w:t>
            </w:r>
            <w:r w:rsidRPr="001769FF">
              <w:t>y&gt;</w:t>
            </w:r>
          </w:p>
        </w:tc>
        <w:tc>
          <w:tcPr>
            <w:tcW w:w="725" w:type="pct"/>
            <w:tcBorders>
              <w:top w:val="single" w:sz="4" w:space="0" w:color="auto"/>
              <w:left w:val="single" w:sz="6" w:space="0" w:color="000000"/>
              <w:bottom w:val="single" w:sz="6" w:space="0" w:color="000000"/>
              <w:right w:val="single" w:sz="6" w:space="0" w:color="000000"/>
            </w:tcBorders>
          </w:tcPr>
          <w:p w14:paraId="11710AD7" w14:textId="77777777" w:rsidR="00516776" w:rsidRPr="001769FF" w:rsidRDefault="00516776" w:rsidP="00767D31">
            <w:pPr>
              <w:pStyle w:val="TAL"/>
            </w:pPr>
            <w:r w:rsidRPr="001769FF">
              <w:t>&lt;list applicable codes with name</w:t>
            </w:r>
            <w:r>
              <w:t xml:space="preserve"> from the </w:t>
            </w:r>
            <w:r w:rsidRPr="00080358">
              <w:t>applicable RFCs</w:t>
            </w:r>
            <w:r>
              <w:t>&gt;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38B996CC" w14:textId="77777777" w:rsidR="00516776" w:rsidRPr="001769FF" w:rsidRDefault="00516776" w:rsidP="00767D31">
            <w:pPr>
              <w:pStyle w:val="TAL"/>
            </w:pPr>
            <w:r w:rsidRPr="001769FF">
              <w:t>&lt;Meaning of the success case&gt;</w:t>
            </w:r>
          </w:p>
          <w:p w14:paraId="42DAEEE5" w14:textId="77777777" w:rsidR="00516776" w:rsidRPr="001769FF" w:rsidRDefault="00516776" w:rsidP="00767D31">
            <w:pPr>
              <w:pStyle w:val="TAL"/>
            </w:pPr>
            <w:r w:rsidRPr="001769FF">
              <w:t>or</w:t>
            </w:r>
          </w:p>
          <w:p w14:paraId="640B9869" w14:textId="77777777" w:rsidR="00516776" w:rsidRPr="001769FF" w:rsidRDefault="00516776" w:rsidP="00767D31">
            <w:pPr>
              <w:pStyle w:val="TAL"/>
            </w:pPr>
            <w:r w:rsidRPr="001769FF">
              <w:t>&lt;Meaning of the error case with additional statement regarding error handling&gt;</w:t>
            </w:r>
          </w:p>
        </w:tc>
      </w:tr>
    </w:tbl>
    <w:p w14:paraId="3C2F52BB" w14:textId="77777777" w:rsidR="00516776" w:rsidRDefault="00516776" w:rsidP="00516776">
      <w:pPr>
        <w:rPr>
          <w:b/>
          <w:lang w:eastAsia="zh-CN"/>
        </w:rPr>
      </w:pPr>
    </w:p>
    <w:p w14:paraId="7E85996F" w14:textId="77777777" w:rsidR="00516776" w:rsidRPr="00C433C2" w:rsidRDefault="00516776" w:rsidP="00516776">
      <w:pPr>
        <w:rPr>
          <w:lang w:val="en-US" w:eastAsia="zh-CN"/>
        </w:rPr>
      </w:pPr>
      <w:r w:rsidRPr="000960EA">
        <w:rPr>
          <w:b/>
        </w:rPr>
        <w:t>Data type</w:t>
      </w:r>
      <w:r w:rsidRPr="00A7116E">
        <w:t xml:space="preserve">: </w:t>
      </w:r>
      <w:r w:rsidRPr="001461F4">
        <w:rPr>
          <w:lang w:val="en-US" w:eastAsia="zh-CN"/>
        </w:rPr>
        <w:t xml:space="preserve">Data type of </w:t>
      </w:r>
      <w:r>
        <w:rPr>
          <w:lang w:val="en-US" w:eastAsia="zh-CN"/>
        </w:rPr>
        <w:t>the</w:t>
      </w:r>
      <w:r w:rsidRPr="001461F4">
        <w:rPr>
          <w:lang w:val="en-US" w:eastAsia="zh-CN"/>
        </w:rPr>
        <w:t xml:space="preserve"> data structure in </w:t>
      </w:r>
      <w:r>
        <w:rPr>
          <w:lang w:val="en-US" w:eastAsia="zh-CN"/>
        </w:rPr>
        <w:t>the response</w:t>
      </w:r>
      <w:r w:rsidRPr="001461F4">
        <w:rPr>
          <w:lang w:val="en-US" w:eastAsia="zh-CN"/>
        </w:rPr>
        <w:t xml:space="preserve"> body</w:t>
      </w:r>
      <w:r>
        <w:rPr>
          <w:lang w:val="en-US" w:eastAsia="zh-CN"/>
        </w:rPr>
        <w:t>.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response body</w:t>
      </w:r>
      <w:r w:rsidRPr="001461F4">
        <w:rPr>
          <w:lang w:val="en-US" w:eastAsia="zh-CN"/>
        </w:rPr>
        <w:t xml:space="preserve"> </w:t>
      </w:r>
      <w:r>
        <w:rPr>
          <w:lang w:val="en-US" w:eastAsia="zh-CN"/>
        </w:rPr>
        <w:t>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response body shall be an array </w:t>
      </w:r>
      <w:r>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response body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(see clause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"boolean" (as defined in the </w:t>
      </w:r>
      <w:r>
        <w:t xml:space="preserve">OpenAPI specification [4]), or a data type defined in a 3GPP specification. </w:t>
      </w:r>
      <w:r w:rsidRPr="001461F4">
        <w:rPr>
          <w:lang w:val="en-US" w:eastAsia="zh-CN"/>
        </w:rPr>
        <w:t xml:space="preserve">If </w:t>
      </w:r>
      <w:r w:rsidRPr="001461F4">
        <w:rPr>
          <w:rFonts w:hint="eastAsia"/>
          <w:lang w:val="en-US" w:eastAsia="zh-CN"/>
        </w:rPr>
        <w:t xml:space="preserve">no </w:t>
      </w:r>
      <w:r>
        <w:rPr>
          <w:lang w:val="en-US" w:eastAsia="zh-CN"/>
        </w:rPr>
        <w:t>response</w:t>
      </w:r>
      <w:r w:rsidRPr="001461F4">
        <w:rPr>
          <w:lang w:val="en-US" w:eastAsia="zh-CN"/>
        </w:rPr>
        <w:t xml:space="preserve"> body </w:t>
      </w:r>
      <w:r>
        <w:rPr>
          <w:lang w:val="en-US" w:eastAsia="zh-CN"/>
        </w:rPr>
        <w:t>is allowed</w:t>
      </w:r>
      <w:r w:rsidRPr="001461F4">
        <w:rPr>
          <w:rFonts w:hint="eastAsia"/>
          <w:lang w:val="en-US" w:eastAsia="zh-CN"/>
        </w:rPr>
        <w:t xml:space="preserve">, the Data type </w:t>
      </w:r>
      <w:r>
        <w:rPr>
          <w:lang w:val="en-US" w:eastAsia="zh-CN"/>
        </w:rPr>
        <w:t>shall</w:t>
      </w:r>
      <w:r w:rsidRPr="001461F4">
        <w:rPr>
          <w:rFonts w:hint="eastAsia"/>
          <w:lang w:val="en-US" w:eastAsia="zh-CN"/>
        </w:rPr>
        <w:t xml:space="preserve"> be marked as </w:t>
      </w:r>
      <w:r w:rsidRPr="00801314">
        <w:rPr>
          <w:lang w:val="en-US" w:eastAsia="zh-CN"/>
        </w:rPr>
        <w:t>"</w:t>
      </w:r>
      <w:r w:rsidRPr="001461F4">
        <w:rPr>
          <w:rFonts w:hint="eastAsia"/>
          <w:lang w:val="en-US" w:eastAsia="zh-CN"/>
        </w:rPr>
        <w:t>n/a</w:t>
      </w:r>
      <w:r w:rsidRPr="00801314">
        <w:rPr>
          <w:lang w:val="en-US" w:eastAsia="zh-CN"/>
        </w:rPr>
        <w:t>"</w:t>
      </w:r>
      <w:r w:rsidRPr="001461F4">
        <w:rPr>
          <w:rFonts w:hint="eastAsia"/>
          <w:lang w:val="en-US" w:eastAsia="zh-CN"/>
        </w:rPr>
        <w:t>.</w:t>
      </w:r>
    </w:p>
    <w:p w14:paraId="665C3ECB" w14:textId="77777777" w:rsidR="00516776" w:rsidRPr="00A7116E" w:rsidRDefault="00516776" w:rsidP="00516776">
      <w:pPr>
        <w:rPr>
          <w:lang w:val="en-US" w:eastAsia="zh-CN"/>
        </w:rPr>
      </w:pPr>
      <w:r w:rsidRPr="003C42CF">
        <w:rPr>
          <w:b/>
          <w:lang w:val="en-US" w:eastAsia="zh-CN"/>
        </w:rPr>
        <w:t>P</w:t>
      </w:r>
      <w:r w:rsidRPr="00A7116E">
        <w:rPr>
          <w:lang w:val="en-US" w:eastAsia="zh-CN"/>
        </w:rPr>
        <w:t xml:space="preserve">: Presence condition of a data structure in </w:t>
      </w:r>
      <w:r>
        <w:rPr>
          <w:lang w:val="en-US" w:eastAsia="zh-CN"/>
        </w:rPr>
        <w:t>response</w:t>
      </w:r>
      <w:r w:rsidRPr="00A7116E">
        <w:rPr>
          <w:lang w:val="en-US" w:eastAsia="zh-CN"/>
        </w:rPr>
        <w:t xml:space="preserve">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 xml:space="preserve">(for </w:t>
      </w:r>
      <w:r w:rsidRPr="00A7116E">
        <w:rPr>
          <w:lang w:val="en-US" w:eastAsia="zh-CN"/>
        </w:rPr>
        <w:t>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w:t>
      </w:r>
      <w:r>
        <w:rPr>
          <w:lang w:val="en-US" w:eastAsia="zh-CN"/>
        </w:rPr>
        <w:t xml:space="preserve"> (for </w:t>
      </w:r>
      <w:r w:rsidRPr="00A7116E">
        <w:rPr>
          <w:lang w:val="en-US" w:eastAsia="zh-CN"/>
        </w:rPr>
        <w:t>Optional</w:t>
      </w:r>
      <w:r>
        <w:rPr>
          <w:lang w:val="en-US" w:eastAsia="zh-CN"/>
        </w:rPr>
        <w:t>)</w:t>
      </w:r>
      <w:r w:rsidRPr="00A7116E">
        <w:rPr>
          <w:lang w:val="en-US" w:eastAsia="zh-CN"/>
        </w:rPr>
        <w:t>.</w:t>
      </w:r>
    </w:p>
    <w:p w14:paraId="7BE1DB2B" w14:textId="77777777" w:rsidR="00516776" w:rsidRDefault="00516776" w:rsidP="00516776">
      <w:pPr>
        <w:rPr>
          <w:lang w:val="en-US" w:eastAsia="zh-CN"/>
        </w:rPr>
      </w:pPr>
      <w:r w:rsidRPr="003C42CF">
        <w:rPr>
          <w:b/>
          <w:lang w:val="en-US" w:eastAsia="zh-CN"/>
        </w:rPr>
        <w:t>Cardinality</w:t>
      </w:r>
      <w:r w:rsidRPr="00A7116E">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of data type </w:t>
      </w:r>
      <w:r w:rsidRPr="00495D18">
        <w:rPr>
          <w:i/>
          <w:lang w:val="en-US" w:eastAsia="zh-CN"/>
        </w:rPr>
        <w:t>&lt;type&gt;</w:t>
      </w:r>
      <w:r>
        <w:rPr>
          <w:lang w:val="en-US" w:eastAsia="zh-CN"/>
        </w:rPr>
        <w:t>.</w:t>
      </w:r>
      <w:r w:rsidRPr="00A7116E">
        <w:rPr>
          <w:lang w:val="en-US" w:eastAsia="zh-CN"/>
        </w:rPr>
        <w:t xml:space="preserve"> </w:t>
      </w:r>
      <w:r>
        <w:rPr>
          <w:lang w:val="en-US" w:eastAsia="zh-CN"/>
        </w:rPr>
        <w:t xml:space="preserve">A cardinality of </w:t>
      </w:r>
      <w:r>
        <w:t>"</w:t>
      </w:r>
      <w:r w:rsidRPr="00495D18">
        <w:rPr>
          <w:i/>
        </w:rPr>
        <w:t>M</w:t>
      </w:r>
      <w:r>
        <w:t>..</w:t>
      </w:r>
      <w:r w:rsidRPr="00495D18">
        <w:rPr>
          <w:i/>
        </w:rPr>
        <w:t>N</w:t>
      </w:r>
      <w:r>
        <w:t>"</w:t>
      </w:r>
      <w:r w:rsidRPr="001769FF">
        <w:t xml:space="preserve">, </w:t>
      </w:r>
      <w:r>
        <w:t>is only allowed for data types "array</w:t>
      </w:r>
      <w:r w:rsidRPr="00495D18">
        <w:rPr>
          <w:i/>
        </w:rPr>
        <w:t>(&lt;type&gt;</w:t>
      </w:r>
      <w:r>
        <w:t>)" and "map</w:t>
      </w:r>
      <w:r w:rsidRPr="00495D18">
        <w:rPr>
          <w:i/>
        </w:rPr>
        <w:t>(&lt;type&gt;</w:t>
      </w:r>
      <w:r>
        <w:t>)" and indicates the number of elements within the array or map</w:t>
      </w:r>
      <w:r>
        <w:rPr>
          <w:lang w:val="en-US" w:eastAsia="zh-CN"/>
        </w:rPr>
        <w:t xml:space="preserve">; the values </w:t>
      </w:r>
      <w:r w:rsidRPr="00495D18">
        <w:rPr>
          <w:i/>
          <w:lang w:val="en-US" w:eastAsia="zh-CN"/>
        </w:rPr>
        <w:t>M</w:t>
      </w:r>
      <w:r>
        <w:rPr>
          <w:lang w:val="en-US" w:eastAsia="zh-CN"/>
        </w:rPr>
        <w:t xml:space="preserve"> and </w:t>
      </w:r>
      <w:r w:rsidRPr="00495D18">
        <w:rPr>
          <w:i/>
          <w:lang w:val="en-US" w:eastAsia="zh-CN"/>
        </w:rPr>
        <w:t>N</w:t>
      </w:r>
      <w:r>
        <w:rPr>
          <w:lang w:val="en-US" w:eastAsia="zh-CN"/>
        </w:rPr>
        <w:t xml:space="preserve"> can either be the characters "M" and "N", respectively, or integer numbers </w:t>
      </w:r>
      <w:r w:rsidRPr="004211CF">
        <w:rPr>
          <w:lang w:val="en-US" w:eastAsia="zh-CN"/>
        </w:rPr>
        <w:t xml:space="preserve">with M being greater than or equal 0, and N being </w:t>
      </w:r>
      <w:r>
        <w:rPr>
          <w:lang w:val="en-US" w:eastAsia="zh-CN"/>
        </w:rPr>
        <w:t xml:space="preserve">greater than 0 and M. For data type </w:t>
      </w:r>
      <w:r>
        <w:t>"</w:t>
      </w:r>
      <w:r w:rsidRPr="00495D18">
        <w:rPr>
          <w:i/>
        </w:rPr>
        <w:t>&lt;type&gt;</w:t>
      </w:r>
      <w:r>
        <w:t>", t</w:t>
      </w:r>
      <w:r>
        <w:rPr>
          <w:lang w:val="en-US" w:eastAsia="zh-CN"/>
        </w:rPr>
        <w:t>he cardinality shall be</w:t>
      </w:r>
      <w:r w:rsidRPr="00A7116E" w:rsidDel="003E45B6">
        <w:rPr>
          <w:lang w:val="en-US" w:eastAsia="zh-CN"/>
        </w:rPr>
        <w:t xml:space="preserve"> </w:t>
      </w:r>
      <w:r>
        <w:rPr>
          <w:lang w:val="en-US" w:eastAsia="zh-CN"/>
        </w:rPr>
        <w:t xml:space="preserve">set to </w:t>
      </w:r>
      <w:r w:rsidRPr="00801314">
        <w:rPr>
          <w:lang w:val="en-US" w:eastAsia="zh-CN"/>
        </w:rPr>
        <w:t>"</w:t>
      </w:r>
      <w:r>
        <w:t>0..1</w:t>
      </w:r>
      <w:r w:rsidRPr="00801314">
        <w:rPr>
          <w:lang w:val="en-US" w:eastAsia="zh-CN"/>
        </w:rPr>
        <w:t>"</w:t>
      </w:r>
      <w:r>
        <w:t xml:space="preserve"> if the Presence condition is "C" or "O", and to </w:t>
      </w:r>
      <w:r w:rsidRPr="00801314">
        <w:rPr>
          <w:lang w:val="en-US" w:eastAsia="zh-CN"/>
        </w:rPr>
        <w:t>"</w:t>
      </w:r>
      <w:r w:rsidRPr="00A7116E">
        <w:t>1</w:t>
      </w:r>
      <w:r w:rsidRPr="00801314">
        <w:rPr>
          <w:lang w:val="en-US" w:eastAsia="zh-CN"/>
        </w:rPr>
        <w:t>"</w:t>
      </w:r>
      <w:r>
        <w:t xml:space="preserve"> if the Presence condition is "M".</w:t>
      </w:r>
      <w:r w:rsidRPr="0030403A">
        <w:rPr>
          <w:lang w:val="en-US" w:eastAsia="zh-CN"/>
        </w:rPr>
        <w:t xml:space="preserve"> </w:t>
      </w:r>
      <w:r>
        <w:rPr>
          <w:lang w:val="en-US" w:eastAsia="zh-CN"/>
        </w:rPr>
        <w:t>The Cardinality shall be left empty if no response body is allowed</w:t>
      </w:r>
      <w:r w:rsidRPr="00A7116E">
        <w:rPr>
          <w:lang w:val="en-US" w:eastAsia="zh-CN"/>
        </w:rPr>
        <w:t>.</w:t>
      </w:r>
    </w:p>
    <w:p w14:paraId="22A1F044" w14:textId="77777777" w:rsidR="00516776" w:rsidRPr="00376D59" w:rsidRDefault="00516776" w:rsidP="00516776">
      <w:pPr>
        <w:rPr>
          <w:lang w:val="en-US" w:eastAsia="zh-CN"/>
        </w:rPr>
      </w:pPr>
      <w:r w:rsidRPr="004F50E2">
        <w:rPr>
          <w:b/>
          <w:lang w:val="en-US" w:eastAsia="zh-CN"/>
        </w:rPr>
        <w:t>Response codes</w:t>
      </w:r>
      <w:r>
        <w:rPr>
          <w:lang w:val="en-US" w:eastAsia="zh-CN"/>
        </w:rPr>
        <w:t>: List</w:t>
      </w:r>
      <w:r>
        <w:rPr>
          <w:rFonts w:hint="eastAsia"/>
          <w:lang w:val="en-US" w:eastAsia="zh-CN"/>
        </w:rPr>
        <w:t>s</w:t>
      </w:r>
      <w:r>
        <w:rPr>
          <w:lang w:val="en-US" w:eastAsia="zh-CN"/>
        </w:rPr>
        <w:t xml:space="preserve"> applicable response codes with name </w:t>
      </w:r>
      <w:r w:rsidRPr="00376D59">
        <w:rPr>
          <w:lang w:val="en-US" w:eastAsia="zh-CN"/>
        </w:rPr>
        <w:t xml:space="preserve">from </w:t>
      </w:r>
      <w:r w:rsidRPr="00376D59">
        <w:t>HTTP Status Code Registry at IANA</w:t>
      </w:r>
      <w:r w:rsidRPr="00376D59">
        <w:rPr>
          <w:lang w:val="de-DE"/>
        </w:rPr>
        <w:t> </w:t>
      </w:r>
      <w:r w:rsidRPr="00376D59">
        <w:t>[12]</w:t>
      </w:r>
      <w:r w:rsidRPr="00376D59">
        <w:rPr>
          <w:lang w:val="en-US" w:eastAsia="zh-CN"/>
        </w:rPr>
        <w:t>.</w:t>
      </w:r>
      <w:r w:rsidRPr="0037428E">
        <w:rPr>
          <w:lang w:val="en-US" w:eastAsia="zh-CN"/>
        </w:rPr>
        <w:t xml:space="preserve"> </w:t>
      </w:r>
      <w:r>
        <w:rPr>
          <w:lang w:val="en-US" w:eastAsia="zh-CN"/>
        </w:rPr>
        <w:t xml:space="preserve">Mandatory HTTP status codes listed in </w:t>
      </w:r>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for the corresponding</w:t>
      </w:r>
      <w:r w:rsidRPr="005A14CD">
        <w:t xml:space="preserve"> HTTP method</w:t>
      </w:r>
      <w:r>
        <w:t xml:space="preserve"> shall only be included if specific clarifications in the description part or special data types of the response body are required. </w:t>
      </w:r>
      <w:r>
        <w:rPr>
          <w:lang w:val="en-US" w:eastAsia="zh-CN"/>
        </w:rPr>
        <w:t xml:space="preserve">Applicable HTTP status codes in addition to the mandatory HTTP status codes listed in </w:t>
      </w:r>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for the corresponding</w:t>
      </w:r>
      <w:r w:rsidRPr="005A14CD">
        <w:t xml:space="preserve"> HTTP method</w:t>
      </w:r>
      <w:r>
        <w:t xml:space="preserve"> shall be included.</w:t>
      </w:r>
    </w:p>
    <w:p w14:paraId="398B2D0E" w14:textId="77777777" w:rsidR="00516776" w:rsidRDefault="00516776" w:rsidP="00516776">
      <w:pPr>
        <w:rPr>
          <w:lang w:val="en-US" w:eastAsia="zh-CN"/>
        </w:rPr>
      </w:pPr>
      <w:r w:rsidRPr="004F50E2">
        <w:rPr>
          <w:b/>
          <w:lang w:val="en-US" w:eastAsia="zh-CN"/>
        </w:rPr>
        <w:t>Description</w:t>
      </w:r>
      <w:r w:rsidRPr="00A7116E">
        <w:rPr>
          <w:lang w:val="en-US" w:eastAsia="zh-CN"/>
        </w:rPr>
        <w:t xml:space="preserve">: Additional information for a </w:t>
      </w:r>
      <w:r>
        <w:rPr>
          <w:lang w:val="en-US" w:eastAsia="zh-CN"/>
        </w:rPr>
        <w:t>response</w:t>
      </w:r>
      <w:r>
        <w:rPr>
          <w:rFonts w:hint="eastAsia"/>
          <w:lang w:val="en-US" w:eastAsia="zh-CN"/>
        </w:rPr>
        <w:t>,</w:t>
      </w:r>
      <w:r w:rsidRPr="00A7116E">
        <w:rPr>
          <w:lang w:val="en-US" w:eastAsia="zh-CN"/>
        </w:rPr>
        <w:t xml:space="preserve"> </w:t>
      </w:r>
      <w:r>
        <w:rPr>
          <w:rFonts w:hint="eastAsia"/>
          <w:lang w:val="en-US" w:eastAsia="zh-CN"/>
        </w:rPr>
        <w:t>i.e.</w:t>
      </w:r>
      <w:r>
        <w:rPr>
          <w:lang w:val="en-US" w:eastAsia="zh-CN"/>
        </w:rPr>
        <w:t xml:space="preserve"> describe</w:t>
      </w:r>
      <w:r>
        <w:rPr>
          <w:rFonts w:hint="eastAsia"/>
          <w:lang w:val="en-US" w:eastAsia="zh-CN"/>
        </w:rPr>
        <w:t>s</w:t>
      </w:r>
      <w:r>
        <w:rPr>
          <w:lang w:val="en-US" w:eastAsia="zh-CN"/>
        </w:rPr>
        <w:t xml:space="preserve"> the meaning of the success case or meaning of the error case with additional statement regarding error handling.</w:t>
      </w:r>
    </w:p>
    <w:p w14:paraId="2B4C4F73" w14:textId="77777777" w:rsidR="00516776" w:rsidRDefault="00516776" w:rsidP="008004F9">
      <w:pPr>
        <w:pStyle w:val="NO"/>
        <w:rPr>
          <w:lang w:val="en-US" w:eastAsia="zh-CN"/>
        </w:rPr>
      </w:pPr>
      <w:r>
        <w:rPr>
          <w:rFonts w:hint="eastAsia"/>
          <w:lang w:val="en-US" w:eastAsia="zh-CN"/>
        </w:rPr>
        <w:t>NOTE</w:t>
      </w:r>
      <w:r>
        <w:rPr>
          <w:lang w:val="en-US" w:eastAsia="zh-CN"/>
        </w:rPr>
        <w:t> </w:t>
      </w:r>
      <w:r>
        <w:rPr>
          <w:rFonts w:hint="eastAsia"/>
          <w:lang w:val="en-US" w:eastAsia="zh-CN"/>
        </w:rPr>
        <w:t>2:</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is"0..N", the </w:t>
      </w:r>
      <w:r>
        <w:rPr>
          <w:lang w:val="en-US" w:eastAsia="zh-CN"/>
        </w:rPr>
        <w:t>presence</w:t>
      </w:r>
      <w:r>
        <w:rPr>
          <w:rFonts w:hint="eastAsia"/>
          <w:lang w:val="en-US" w:eastAsia="zh-CN"/>
        </w:rPr>
        <w:t xml:space="preserve"> condition can be "O" or "C" while the cardinality is "1..N".</w:t>
      </w:r>
    </w:p>
    <w:p w14:paraId="2990AEB1" w14:textId="77777777" w:rsidR="003D2F21" w:rsidRDefault="003D2F21" w:rsidP="004F1FBA">
      <w:pPr>
        <w:pStyle w:val="Heading3"/>
      </w:pPr>
      <w:bookmarkStart w:id="769" w:name="_Toc51853098"/>
      <w:bookmarkStart w:id="770" w:name="_Toc51859764"/>
      <w:bookmarkStart w:id="771" w:name="_Toc177644429"/>
      <w:bookmarkStart w:id="772" w:name="_Toc19702497"/>
      <w:bookmarkStart w:id="773" w:name="_Toc27751658"/>
      <w:bookmarkStart w:id="774" w:name="_Toc35971744"/>
      <w:bookmarkStart w:id="775" w:name="_Toc35975993"/>
      <w:bookmarkStart w:id="776" w:name="_Toc44849450"/>
      <w:bookmarkStart w:id="777" w:name="_Toc51853091"/>
      <w:r>
        <w:t>5.2.3A</w:t>
      </w:r>
      <w:r>
        <w:tab/>
        <w:t>Notifications</w:t>
      </w:r>
      <w:bookmarkEnd w:id="769"/>
      <w:bookmarkEnd w:id="770"/>
      <w:bookmarkEnd w:id="771"/>
    </w:p>
    <w:p w14:paraId="2E8A93D2" w14:textId="0541011B" w:rsidR="003D2F21" w:rsidRDefault="003D2F21" w:rsidP="003D2F21">
      <w:pPr>
        <w:rPr>
          <w:lang w:eastAsia="zh-CN"/>
        </w:rPr>
      </w:pPr>
      <w:r>
        <w:rPr>
          <w:lang w:eastAsia="zh-CN"/>
        </w:rPr>
        <w:t xml:space="preserve">Notifications based on the Callback URI as specified in </w:t>
      </w:r>
      <w:r w:rsidR="004F6487">
        <w:rPr>
          <w:lang w:eastAsia="zh-CN"/>
        </w:rPr>
        <w:t>clause 4</w:t>
      </w:r>
      <w:r>
        <w:rPr>
          <w:lang w:eastAsia="zh-CN"/>
        </w:rPr>
        <w:t xml:space="preserve">.6.2.3 and </w:t>
      </w:r>
      <w:r>
        <w:rPr>
          <w:noProof/>
        </w:rPr>
        <w:t>clause</w:t>
      </w:r>
      <w:r w:rsidRPr="00986E88">
        <w:rPr>
          <w:noProof/>
        </w:rPr>
        <w:t> 6.2 of 3GPP TS 29.500 [</w:t>
      </w:r>
      <w:r w:rsidR="00B141F3">
        <w:rPr>
          <w:noProof/>
        </w:rPr>
        <w:t>2</w:t>
      </w:r>
      <w:r w:rsidRPr="00986E88">
        <w:rPr>
          <w:noProof/>
        </w:rPr>
        <w:t>]</w:t>
      </w:r>
      <w:r>
        <w:rPr>
          <w:noProof/>
        </w:rPr>
        <w:t xml:space="preserve"> may be supported</w:t>
      </w:r>
      <w:r>
        <w:rPr>
          <w:lang w:eastAsia="zh-CN"/>
        </w:rPr>
        <w:t>.</w:t>
      </w:r>
      <w:r>
        <w:rPr>
          <w:rFonts w:hint="eastAsia"/>
          <w:lang w:eastAsia="zh-CN"/>
        </w:rPr>
        <w:t xml:space="preserve"> </w:t>
      </w:r>
      <w:r>
        <w:rPr>
          <w:lang w:eastAsia="zh-CN"/>
        </w:rPr>
        <w:t xml:space="preserve">The </w:t>
      </w:r>
      <w:r>
        <w:rPr>
          <w:rFonts w:hint="eastAsia"/>
          <w:lang w:eastAsia="zh-CN"/>
        </w:rPr>
        <w:t>d</w:t>
      </w:r>
      <w:r>
        <w:t xml:space="preserve">escription </w:t>
      </w:r>
      <w:r>
        <w:rPr>
          <w:rFonts w:hint="eastAsia"/>
          <w:lang w:eastAsia="zh-CN"/>
        </w:rPr>
        <w:t>of</w:t>
      </w:r>
      <w:r>
        <w:t xml:space="preserve"> each notification contain</w:t>
      </w:r>
      <w:r>
        <w:rPr>
          <w:rFonts w:hint="eastAsia"/>
          <w:lang w:eastAsia="zh-CN"/>
        </w:rPr>
        <w:t>s</w:t>
      </w:r>
      <w:r>
        <w:t xml:space="preserve"> the</w:t>
      </w:r>
      <w:r>
        <w:rPr>
          <w:rFonts w:hint="eastAsia"/>
          <w:lang w:eastAsia="zh-CN"/>
        </w:rPr>
        <w:t xml:space="preserve"> </w:t>
      </w:r>
      <w:r>
        <w:rPr>
          <w:lang w:eastAsia="zh-CN"/>
        </w:rPr>
        <w:t>Callback</w:t>
      </w:r>
      <w:r>
        <w:rPr>
          <w:rFonts w:hint="eastAsia"/>
          <w:lang w:eastAsia="zh-CN"/>
        </w:rPr>
        <w:t xml:space="preserve"> URI,</w:t>
      </w:r>
      <w:r>
        <w:t xml:space="preserve"> the HTTP method (typically POST), data structure</w:t>
      </w:r>
      <w:r>
        <w:rPr>
          <w:rFonts w:hint="eastAsia"/>
          <w:lang w:eastAsia="zh-CN"/>
        </w:rPr>
        <w:t xml:space="preserve">s supported by the request body and the </w:t>
      </w:r>
      <w:r>
        <w:t>data structure</w:t>
      </w:r>
      <w:r>
        <w:rPr>
          <w:rFonts w:hint="eastAsia"/>
          <w:lang w:eastAsia="zh-CN"/>
        </w:rPr>
        <w:t>s supported by the response body</w:t>
      </w:r>
      <w:r>
        <w:t>.</w:t>
      </w:r>
    </w:p>
    <w:p w14:paraId="155598C3" w14:textId="77777777" w:rsidR="003D2F21" w:rsidRDefault="003D2F21" w:rsidP="003D2F21">
      <w:r>
        <w:lastRenderedPageBreak/>
        <w:t xml:space="preserve">An overview </w:t>
      </w:r>
      <w:r>
        <w:rPr>
          <w:rFonts w:hint="eastAsia"/>
          <w:lang w:eastAsia="zh-CN"/>
        </w:rPr>
        <w:t xml:space="preserve">of the </w:t>
      </w:r>
      <w:r>
        <w:t xml:space="preserve">notifications </w:t>
      </w:r>
      <w:r>
        <w:rPr>
          <w:rFonts w:hint="eastAsia"/>
          <w:lang w:eastAsia="zh-CN"/>
        </w:rPr>
        <w:t>is</w:t>
      </w:r>
      <w:r>
        <w:t xml:space="preserve"> illustrated </w:t>
      </w:r>
      <w:r>
        <w:rPr>
          <w:rFonts w:hint="eastAsia"/>
          <w:lang w:eastAsia="zh-CN"/>
        </w:rPr>
        <w:t xml:space="preserve">in </w:t>
      </w:r>
      <w:r>
        <w:t>table 5.2.3A-1.</w:t>
      </w:r>
    </w:p>
    <w:p w14:paraId="0FD23088" w14:textId="77777777" w:rsidR="003D2F21" w:rsidRPr="00A04126" w:rsidRDefault="003D2F21" w:rsidP="003D2F21">
      <w:pPr>
        <w:pStyle w:val="TH"/>
      </w:pPr>
      <w:r w:rsidRPr="00A04126">
        <w:t xml:space="preserve">Table </w:t>
      </w:r>
      <w:r>
        <w:t>5.2.3A</w:t>
      </w:r>
      <w:r w:rsidRPr="00A04126">
        <w:t>-1: Notifications overview</w:t>
      </w:r>
    </w:p>
    <w:tbl>
      <w:tblPr>
        <w:tblW w:w="44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886"/>
        <w:gridCol w:w="3598"/>
        <w:gridCol w:w="1225"/>
        <w:gridCol w:w="1928"/>
      </w:tblGrid>
      <w:tr w:rsidR="003D2F21" w:rsidRPr="00B54FF5" w14:paraId="3D25BD55" w14:textId="77777777" w:rsidTr="0045477B">
        <w:trPr>
          <w:jc w:val="center"/>
        </w:trPr>
        <w:tc>
          <w:tcPr>
            <w:tcW w:w="109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D9C9405" w14:textId="77777777" w:rsidR="003D2F21" w:rsidRPr="0016361A" w:rsidRDefault="003D2F21" w:rsidP="0045477B">
            <w:pPr>
              <w:pStyle w:val="TAH"/>
            </w:pPr>
            <w:r w:rsidRPr="0016361A">
              <w:t>Notification</w:t>
            </w:r>
          </w:p>
        </w:tc>
        <w:tc>
          <w:tcPr>
            <w:tcW w:w="208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AE749A6" w14:textId="77777777" w:rsidR="003D2F21" w:rsidRPr="0016361A" w:rsidRDefault="003D2F21" w:rsidP="0045477B">
            <w:pPr>
              <w:pStyle w:val="TAH"/>
            </w:pPr>
            <w:r>
              <w:t>Callback</w:t>
            </w:r>
            <w:r w:rsidRPr="0016361A">
              <w:t xml:space="preserve"> URI</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6014A3C" w14:textId="77777777" w:rsidR="003D2F21" w:rsidRPr="0016361A" w:rsidRDefault="003D2F21" w:rsidP="0045477B">
            <w:pPr>
              <w:pStyle w:val="TAH"/>
            </w:pPr>
            <w:r w:rsidRPr="0016361A">
              <w:t>HTTP method or custom operation</w:t>
            </w:r>
          </w:p>
        </w:tc>
        <w:tc>
          <w:tcPr>
            <w:tcW w:w="111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A89ACFA" w14:textId="77777777" w:rsidR="003D2F21" w:rsidRPr="0016361A" w:rsidRDefault="003D2F21" w:rsidP="0045477B">
            <w:pPr>
              <w:pStyle w:val="TAH"/>
            </w:pPr>
            <w:r w:rsidRPr="0016361A">
              <w:t>Description</w:t>
            </w:r>
          </w:p>
          <w:p w14:paraId="2EBDA9BE" w14:textId="77777777" w:rsidR="003D2F21" w:rsidRPr="0016361A" w:rsidRDefault="003D2F21" w:rsidP="0045477B">
            <w:pPr>
              <w:pStyle w:val="TAH"/>
            </w:pPr>
            <w:r w:rsidRPr="0016361A">
              <w:t>(service operation)</w:t>
            </w:r>
          </w:p>
        </w:tc>
      </w:tr>
      <w:tr w:rsidR="003D2F21" w:rsidRPr="00B54FF5" w14:paraId="289E36C7" w14:textId="77777777" w:rsidTr="0045477B">
        <w:trPr>
          <w:jc w:val="center"/>
        </w:trPr>
        <w:tc>
          <w:tcPr>
            <w:tcW w:w="1091" w:type="pct"/>
            <w:tcBorders>
              <w:left w:val="single" w:sz="4" w:space="0" w:color="auto"/>
              <w:right w:val="single" w:sz="4" w:space="0" w:color="auto"/>
            </w:tcBorders>
            <w:vAlign w:val="center"/>
          </w:tcPr>
          <w:p w14:paraId="6BDD4184" w14:textId="77777777" w:rsidR="003D2F21" w:rsidRPr="0016361A" w:rsidRDefault="003D2F21" w:rsidP="0045477B">
            <w:pPr>
              <w:pStyle w:val="TAC"/>
              <w:rPr>
                <w:lang w:val="en-US"/>
              </w:rPr>
            </w:pPr>
            <w:r w:rsidRPr="0016361A">
              <w:rPr>
                <w:lang w:val="en-US"/>
              </w:rPr>
              <w:t>&lt;notification 1&gt;</w:t>
            </w:r>
          </w:p>
          <w:p w14:paraId="2227446A" w14:textId="77777777" w:rsidR="003D2F21" w:rsidRPr="0016361A" w:rsidRDefault="003D2F21" w:rsidP="0045477B">
            <w:pPr>
              <w:pStyle w:val="TAC"/>
              <w:rPr>
                <w:lang w:val="en-US"/>
              </w:rPr>
            </w:pPr>
            <w:r w:rsidRPr="0016361A">
              <w:rPr>
                <w:lang w:val="en-US"/>
              </w:rPr>
              <w:t>e.g. Status Change Notification</w:t>
            </w:r>
          </w:p>
          <w:p w14:paraId="577859DE" w14:textId="77777777" w:rsidR="003D2F21" w:rsidRPr="0016361A" w:rsidRDefault="003D2F21" w:rsidP="0045477B">
            <w:pPr>
              <w:pStyle w:val="TAC"/>
              <w:rPr>
                <w:lang w:val="en-US"/>
              </w:rPr>
            </w:pPr>
          </w:p>
        </w:tc>
        <w:tc>
          <w:tcPr>
            <w:tcW w:w="2083" w:type="pct"/>
            <w:tcBorders>
              <w:left w:val="single" w:sz="4" w:space="0" w:color="auto"/>
              <w:right w:val="single" w:sz="4" w:space="0" w:color="auto"/>
            </w:tcBorders>
            <w:vAlign w:val="center"/>
          </w:tcPr>
          <w:p w14:paraId="3F1C7ECD" w14:textId="77777777" w:rsidR="003D2F21" w:rsidRPr="0016361A" w:rsidRDefault="003D2F21" w:rsidP="0045477B">
            <w:pPr>
              <w:pStyle w:val="TAL"/>
              <w:rPr>
                <w:lang w:val="en-US"/>
              </w:rPr>
            </w:pPr>
            <w:r w:rsidRPr="0016361A">
              <w:rPr>
                <w:lang w:val="en-US"/>
              </w:rPr>
              <w:t xml:space="preserve">&lt; </w:t>
            </w:r>
            <w:r>
              <w:rPr>
                <w:lang w:val="en-US"/>
              </w:rPr>
              <w:t>Callback</w:t>
            </w:r>
            <w:r w:rsidRPr="0016361A">
              <w:rPr>
                <w:lang w:val="en-US"/>
              </w:rPr>
              <w:t xml:space="preserve"> URI &gt;</w:t>
            </w:r>
          </w:p>
          <w:p w14:paraId="4339608E" w14:textId="77777777" w:rsidR="003D2F21" w:rsidRPr="0016361A" w:rsidDel="005E0502" w:rsidRDefault="003D2F21" w:rsidP="0045477B">
            <w:pPr>
              <w:pStyle w:val="TAL"/>
              <w:rPr>
                <w:lang w:val="en-US"/>
              </w:rPr>
            </w:pPr>
            <w:r w:rsidRPr="0016361A">
              <w:rPr>
                <w:lang w:val="en-US"/>
              </w:rPr>
              <w:t>e.g. {StatusCallbackUri}</w:t>
            </w:r>
          </w:p>
        </w:tc>
        <w:tc>
          <w:tcPr>
            <w:tcW w:w="709" w:type="pct"/>
            <w:tcBorders>
              <w:top w:val="single" w:sz="4" w:space="0" w:color="auto"/>
              <w:left w:val="single" w:sz="4" w:space="0" w:color="auto"/>
              <w:bottom w:val="single" w:sz="4" w:space="0" w:color="auto"/>
              <w:right w:val="single" w:sz="4" w:space="0" w:color="auto"/>
            </w:tcBorders>
          </w:tcPr>
          <w:p w14:paraId="0B39F883" w14:textId="77777777" w:rsidR="003D2F21" w:rsidRPr="0016361A" w:rsidRDefault="003D2F21" w:rsidP="0045477B">
            <w:pPr>
              <w:pStyle w:val="TAC"/>
              <w:rPr>
                <w:lang w:val="fr-FR"/>
              </w:rPr>
            </w:pPr>
          </w:p>
          <w:p w14:paraId="49FF73A9" w14:textId="77777777" w:rsidR="003D2F21" w:rsidRPr="0016361A" w:rsidRDefault="003D2F21" w:rsidP="0045477B">
            <w:pPr>
              <w:pStyle w:val="TAC"/>
              <w:rPr>
                <w:lang w:val="fr-FR"/>
              </w:rPr>
            </w:pPr>
            <w:r w:rsidRPr="0016361A">
              <w:rPr>
                <w:lang w:val="fr-FR"/>
              </w:rPr>
              <w:t>e.g POST</w:t>
            </w:r>
          </w:p>
        </w:tc>
        <w:tc>
          <w:tcPr>
            <w:tcW w:w="1116" w:type="pct"/>
            <w:tcBorders>
              <w:top w:val="single" w:sz="4" w:space="0" w:color="auto"/>
              <w:left w:val="single" w:sz="4" w:space="0" w:color="auto"/>
              <w:bottom w:val="single" w:sz="4" w:space="0" w:color="auto"/>
              <w:right w:val="single" w:sz="4" w:space="0" w:color="auto"/>
            </w:tcBorders>
          </w:tcPr>
          <w:p w14:paraId="6804EB77" w14:textId="77777777" w:rsidR="003D2F21" w:rsidRPr="0016361A" w:rsidRDefault="003D2F21" w:rsidP="0045477B">
            <w:pPr>
              <w:pStyle w:val="TAL"/>
              <w:rPr>
                <w:lang w:val="en-US"/>
              </w:rPr>
            </w:pPr>
          </w:p>
          <w:p w14:paraId="1FCA229A" w14:textId="77777777" w:rsidR="003D2F21" w:rsidRPr="0016361A" w:rsidRDefault="003D2F21" w:rsidP="0045477B">
            <w:pPr>
              <w:pStyle w:val="TAL"/>
              <w:rPr>
                <w:lang w:val="en-US"/>
              </w:rPr>
            </w:pPr>
            <w:r w:rsidRPr="0016361A">
              <w:rPr>
                <w:lang w:val="en-US"/>
              </w:rPr>
              <w:t xml:space="preserve">e.g. Notify Event </w:t>
            </w:r>
          </w:p>
        </w:tc>
      </w:tr>
    </w:tbl>
    <w:p w14:paraId="58A8390C" w14:textId="77777777" w:rsidR="003D2F21" w:rsidRDefault="003D2F21" w:rsidP="003D2F21">
      <w:pPr>
        <w:rPr>
          <w:lang w:val="en-US" w:eastAsia="zh-CN"/>
        </w:rPr>
      </w:pPr>
    </w:p>
    <w:p w14:paraId="48A16982" w14:textId="77777777" w:rsidR="003D2F21" w:rsidRDefault="003D2F21" w:rsidP="003D2F21">
      <w:pPr>
        <w:rPr>
          <w:lang w:val="en-US" w:eastAsia="zh-CN"/>
        </w:rPr>
      </w:pPr>
      <w:r>
        <w:rPr>
          <w:lang w:val="en-US" w:eastAsia="zh-CN"/>
        </w:rPr>
        <w:t>Example:</w:t>
      </w:r>
    </w:p>
    <w:p w14:paraId="73598C7F" w14:textId="77777777" w:rsidR="003D2F21" w:rsidRDefault="003D2F21" w:rsidP="003D2F21">
      <w:pPr>
        <w:rPr>
          <w:lang w:val="en-US" w:eastAsia="zh-CN"/>
        </w:rPr>
      </w:pPr>
      <w:r>
        <w:rPr>
          <w:lang w:val="en-US" w:eastAsia="zh-CN"/>
        </w:rPr>
        <w:t xml:space="preserve">Callback URI: </w:t>
      </w:r>
      <w:r w:rsidRPr="00986E88">
        <w:rPr>
          <w:b/>
          <w:noProof/>
        </w:rPr>
        <w:t>{notifUri}</w:t>
      </w:r>
    </w:p>
    <w:p w14:paraId="4D6FD008" w14:textId="77777777" w:rsidR="003D2F21" w:rsidRDefault="003D2F21" w:rsidP="003D2F21">
      <w:pPr>
        <w:rPr>
          <w:noProof/>
        </w:rPr>
      </w:pPr>
    </w:p>
    <w:p w14:paraId="558CB253" w14:textId="77777777" w:rsidR="003D2F21" w:rsidRPr="00986E88" w:rsidRDefault="003D2F21" w:rsidP="00E92CE6">
      <w:pPr>
        <w:rPr>
          <w:rFonts w:ascii="Arial" w:hAnsi="Arial" w:cs="Arial"/>
          <w:noProof/>
        </w:rPr>
      </w:pPr>
      <w:r w:rsidRPr="00E92CE6">
        <w:rPr>
          <w:rFonts w:hint="eastAsia"/>
        </w:rPr>
        <w:t>T</w:t>
      </w:r>
      <w:r w:rsidRPr="00E92CE6">
        <w:t xml:space="preserve">he callback URI variables </w:t>
      </w:r>
      <w:r w:rsidRPr="00E92CE6">
        <w:rPr>
          <w:rFonts w:hint="eastAsia"/>
        </w:rPr>
        <w:t xml:space="preserve">shall be </w:t>
      </w:r>
      <w:r w:rsidRPr="00E92CE6">
        <w:t>defined as table 5.2.3A-2 illustrates.</w:t>
      </w:r>
    </w:p>
    <w:p w14:paraId="11A1F7D1" w14:textId="77777777" w:rsidR="003D2F21" w:rsidRPr="00986E88" w:rsidRDefault="003D2F21" w:rsidP="003D2F21">
      <w:pPr>
        <w:pStyle w:val="TH"/>
        <w:rPr>
          <w:rFonts w:cs="Arial"/>
          <w:noProof/>
        </w:rPr>
      </w:pPr>
      <w:r w:rsidRPr="00986E88">
        <w:rPr>
          <w:noProof/>
        </w:rPr>
        <w:t>Table </w:t>
      </w:r>
      <w:r>
        <w:t>5.2.3A-2</w:t>
      </w:r>
      <w:r w:rsidRPr="00986E88">
        <w:rPr>
          <w:noProof/>
        </w:rPr>
        <w:t xml:space="preserve">: </w:t>
      </w:r>
      <w:r>
        <w:rPr>
          <w:noProof/>
        </w:rPr>
        <w:t>Callback</w:t>
      </w:r>
      <w:r w:rsidRPr="00986E88">
        <w:rPr>
          <w:noProof/>
        </w:rPr>
        <w:t xml:space="preserve"> URI variables</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3D2F21" w:rsidRPr="00B54FF5" w14:paraId="5F8369E7" w14:textId="77777777" w:rsidTr="0045477B">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0DACC25A" w14:textId="77777777" w:rsidR="003D2F21" w:rsidRPr="0016361A" w:rsidRDefault="003D2F21" w:rsidP="0045477B">
            <w:pPr>
              <w:pStyle w:val="TAH"/>
              <w:rPr>
                <w:noProof/>
              </w:rPr>
            </w:pPr>
            <w:r w:rsidRPr="0016361A">
              <w:rPr>
                <w:noProof/>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7A8BDBA" w14:textId="77777777" w:rsidR="003D2F21" w:rsidRPr="0016361A" w:rsidRDefault="003D2F21" w:rsidP="0045477B">
            <w:pPr>
              <w:pStyle w:val="TAH"/>
              <w:rPr>
                <w:noProof/>
              </w:rPr>
            </w:pPr>
            <w:r w:rsidRPr="0016361A">
              <w:rPr>
                <w:noProof/>
              </w:rPr>
              <w:t>Definition</w:t>
            </w:r>
          </w:p>
        </w:tc>
      </w:tr>
      <w:tr w:rsidR="003D2F21" w:rsidRPr="00B54FF5" w14:paraId="2AFA83EE" w14:textId="77777777" w:rsidTr="0045477B">
        <w:trPr>
          <w:jc w:val="center"/>
        </w:trPr>
        <w:tc>
          <w:tcPr>
            <w:tcW w:w="1924" w:type="dxa"/>
            <w:tcBorders>
              <w:top w:val="single" w:sz="6" w:space="0" w:color="000000"/>
              <w:left w:val="single" w:sz="6" w:space="0" w:color="000000"/>
              <w:bottom w:val="single" w:sz="6" w:space="0" w:color="000000"/>
              <w:right w:val="single" w:sz="6" w:space="0" w:color="000000"/>
            </w:tcBorders>
            <w:hideMark/>
          </w:tcPr>
          <w:p w14:paraId="4F829AE2" w14:textId="77777777" w:rsidR="003D2F21" w:rsidRPr="0016361A" w:rsidRDefault="003D2F21" w:rsidP="0045477B">
            <w:pPr>
              <w:pStyle w:val="TAL"/>
              <w:rPr>
                <w:noProof/>
              </w:rPr>
            </w:pPr>
            <w:r w:rsidRPr="0016361A">
              <w:rPr>
                <w:noProof/>
              </w:rPr>
              <w:t>notifUri</w:t>
            </w:r>
          </w:p>
        </w:tc>
        <w:tc>
          <w:tcPr>
            <w:tcW w:w="7814" w:type="dxa"/>
            <w:tcBorders>
              <w:top w:val="single" w:sz="6" w:space="0" w:color="000000"/>
              <w:left w:val="single" w:sz="6" w:space="0" w:color="000000"/>
              <w:bottom w:val="single" w:sz="6" w:space="0" w:color="000000"/>
              <w:right w:val="single" w:sz="6" w:space="0" w:color="000000"/>
            </w:tcBorders>
            <w:vAlign w:val="center"/>
            <w:hideMark/>
          </w:tcPr>
          <w:p w14:paraId="607CB361" w14:textId="77777777" w:rsidR="003D2F21" w:rsidRPr="0016361A" w:rsidRDefault="003D2F21" w:rsidP="0045477B">
            <w:pPr>
              <w:pStyle w:val="TAL"/>
              <w:rPr>
                <w:noProof/>
              </w:rPr>
            </w:pPr>
            <w:r w:rsidRPr="0016361A">
              <w:rPr>
                <w:noProof/>
              </w:rPr>
              <w:t xml:space="preserve">String formatted as URI with the </w:t>
            </w:r>
            <w:r>
              <w:rPr>
                <w:noProof/>
              </w:rPr>
              <w:t>Callback</w:t>
            </w:r>
            <w:r w:rsidRPr="0016361A">
              <w:rPr>
                <w:noProof/>
              </w:rPr>
              <w:t xml:space="preserve"> Uri</w:t>
            </w:r>
          </w:p>
        </w:tc>
      </w:tr>
    </w:tbl>
    <w:p w14:paraId="67A40651" w14:textId="77777777" w:rsidR="003D2F21" w:rsidRPr="00445D1C" w:rsidRDefault="003D2F21" w:rsidP="003D2F21">
      <w:pPr>
        <w:rPr>
          <w:b/>
          <w:lang w:eastAsia="zh-CN"/>
        </w:rPr>
      </w:pPr>
    </w:p>
    <w:p w14:paraId="1A934EDC" w14:textId="77777777" w:rsidR="003D2F21" w:rsidRDefault="003D2F21" w:rsidP="003D2F21">
      <w:pPr>
        <w:rPr>
          <w:lang w:val="en-US" w:eastAsia="zh-CN"/>
        </w:rPr>
      </w:pPr>
      <w:r>
        <w:rPr>
          <w:rFonts w:hint="eastAsia"/>
          <w:lang w:val="en-US" w:eastAsia="zh-CN"/>
        </w:rPr>
        <w:t>D</w:t>
      </w:r>
      <w:r>
        <w:rPr>
          <w:lang w:val="en-US" w:eastAsia="zh-CN"/>
        </w:rPr>
        <w:t>ata structures supported by the request body</w:t>
      </w:r>
      <w:r>
        <w:rPr>
          <w:rFonts w:hint="eastAsia"/>
          <w:lang w:val="en-US" w:eastAsia="zh-CN"/>
        </w:rPr>
        <w:t xml:space="preserve"> of the method</w:t>
      </w:r>
      <w:r>
        <w:rPr>
          <w:lang w:val="en-US" w:eastAsia="zh-CN"/>
        </w:rPr>
        <w:t xml:space="preserve"> </w:t>
      </w:r>
      <w:r>
        <w:rPr>
          <w:rFonts w:hint="eastAsia"/>
          <w:lang w:val="en-US" w:eastAsia="zh-CN"/>
        </w:rPr>
        <w:t>shall</w:t>
      </w:r>
      <w:r>
        <w:rPr>
          <w:lang w:val="en-US" w:eastAsia="zh-CN"/>
        </w:rPr>
        <w:t xml:space="preserve"> be specified as table 5.2.3A-3 illustrates.</w:t>
      </w:r>
    </w:p>
    <w:p w14:paraId="204503F3" w14:textId="77777777" w:rsidR="003D2F21" w:rsidRDefault="003D2F21" w:rsidP="003D2F21">
      <w:pPr>
        <w:pStyle w:val="TH"/>
      </w:pPr>
      <w:r>
        <w:t>Table</w:t>
      </w:r>
      <w:r>
        <w:rPr>
          <w:rFonts w:hint="eastAsia"/>
          <w:lang w:eastAsia="zh-CN"/>
        </w:rPr>
        <w:t xml:space="preserve"> </w:t>
      </w:r>
      <w:r>
        <w:t>5.2.3A-3: Data structures supported by the HTTP method 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840"/>
        <w:gridCol w:w="1537"/>
        <w:gridCol w:w="5649"/>
      </w:tblGrid>
      <w:tr w:rsidR="003D2F21" w:rsidRPr="001769FF" w14:paraId="612E0B40" w14:textId="77777777" w:rsidTr="0045477B">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12B53355" w14:textId="77777777" w:rsidR="003D2F21" w:rsidRPr="001769FF" w:rsidRDefault="003D2F21" w:rsidP="0045477B">
            <w:pPr>
              <w:pStyle w:val="TAH"/>
            </w:pPr>
            <w:r w:rsidRPr="001769FF">
              <w:t>Data type</w:t>
            </w:r>
          </w:p>
        </w:tc>
        <w:tc>
          <w:tcPr>
            <w:tcW w:w="851" w:type="dxa"/>
            <w:tcBorders>
              <w:top w:val="single" w:sz="4" w:space="0" w:color="auto"/>
              <w:left w:val="single" w:sz="4" w:space="0" w:color="auto"/>
              <w:bottom w:val="single" w:sz="4" w:space="0" w:color="auto"/>
              <w:right w:val="single" w:sz="4" w:space="0" w:color="auto"/>
            </w:tcBorders>
            <w:shd w:val="clear" w:color="auto" w:fill="C0C0C0"/>
          </w:tcPr>
          <w:p w14:paraId="4C7F043E" w14:textId="77777777" w:rsidR="003D2F21" w:rsidRPr="001769FF" w:rsidRDefault="003D2F21" w:rsidP="0045477B">
            <w:pPr>
              <w:pStyle w:val="TAH"/>
            </w:pPr>
            <w:r>
              <w:t>P</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3FD2997D" w14:textId="77777777" w:rsidR="003D2F21" w:rsidRPr="001769FF" w:rsidRDefault="003D2F21" w:rsidP="0045477B">
            <w:pPr>
              <w:pStyle w:val="TAH"/>
            </w:pPr>
            <w:r w:rsidRPr="001769FF">
              <w:t>Cardinality</w:t>
            </w:r>
          </w:p>
        </w:tc>
        <w:tc>
          <w:tcPr>
            <w:tcW w:w="5737" w:type="dxa"/>
            <w:tcBorders>
              <w:top w:val="single" w:sz="4" w:space="0" w:color="auto"/>
              <w:left w:val="single" w:sz="4" w:space="0" w:color="auto"/>
              <w:bottom w:val="single" w:sz="4" w:space="0" w:color="auto"/>
              <w:right w:val="single" w:sz="4" w:space="0" w:color="auto"/>
            </w:tcBorders>
            <w:shd w:val="clear" w:color="auto" w:fill="C0C0C0"/>
            <w:vAlign w:val="center"/>
          </w:tcPr>
          <w:p w14:paraId="0D571785" w14:textId="77777777" w:rsidR="003D2F21" w:rsidRPr="001769FF" w:rsidRDefault="003D2F21" w:rsidP="0045477B">
            <w:pPr>
              <w:pStyle w:val="TAH"/>
            </w:pPr>
            <w:r>
              <w:t>Description</w:t>
            </w:r>
          </w:p>
        </w:tc>
      </w:tr>
      <w:tr w:rsidR="003D2F21" w:rsidRPr="001769FF" w14:paraId="0CA681E2" w14:textId="77777777" w:rsidTr="0045477B">
        <w:trPr>
          <w:jc w:val="center"/>
        </w:trPr>
        <w:tc>
          <w:tcPr>
            <w:tcW w:w="1626" w:type="dxa"/>
            <w:tcBorders>
              <w:top w:val="single" w:sz="4" w:space="0" w:color="auto"/>
              <w:left w:val="single" w:sz="6" w:space="0" w:color="000000"/>
              <w:bottom w:val="single" w:sz="6" w:space="0" w:color="000000"/>
              <w:right w:val="single" w:sz="6" w:space="0" w:color="000000"/>
            </w:tcBorders>
            <w:shd w:val="clear" w:color="auto" w:fill="auto"/>
          </w:tcPr>
          <w:p w14:paraId="3E729075" w14:textId="77777777" w:rsidR="003D2F21" w:rsidRPr="001769FF" w:rsidRDefault="003D2F21" w:rsidP="0045477B">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p>
        </w:tc>
        <w:tc>
          <w:tcPr>
            <w:tcW w:w="851" w:type="dxa"/>
            <w:tcBorders>
              <w:top w:val="single" w:sz="4" w:space="0" w:color="auto"/>
              <w:left w:val="single" w:sz="6" w:space="0" w:color="000000"/>
              <w:bottom w:val="single" w:sz="6" w:space="0" w:color="000000"/>
              <w:right w:val="single" w:sz="6" w:space="0" w:color="000000"/>
            </w:tcBorders>
          </w:tcPr>
          <w:p w14:paraId="4C1CBC28" w14:textId="77777777" w:rsidR="003D2F21" w:rsidRPr="001769FF" w:rsidRDefault="003D2F21" w:rsidP="0045477B">
            <w:pPr>
              <w:pStyle w:val="TAC"/>
            </w:pPr>
            <w:r>
              <w:t>"M", "C" or "O"</w:t>
            </w:r>
          </w:p>
        </w:tc>
        <w:tc>
          <w:tcPr>
            <w:tcW w:w="1559" w:type="dxa"/>
            <w:tcBorders>
              <w:top w:val="single" w:sz="4" w:space="0" w:color="auto"/>
              <w:left w:val="single" w:sz="6" w:space="0" w:color="000000"/>
              <w:bottom w:val="single" w:sz="6" w:space="0" w:color="000000"/>
              <w:right w:val="single" w:sz="6" w:space="0" w:color="000000"/>
            </w:tcBorders>
          </w:tcPr>
          <w:p w14:paraId="056B3AB4" w14:textId="77777777" w:rsidR="003D2F21" w:rsidRPr="001769FF" w:rsidRDefault="003D2F21" w:rsidP="0045477B">
            <w:pPr>
              <w:pStyle w:val="TAL"/>
            </w:pPr>
            <w:r>
              <w:t>"</w:t>
            </w:r>
            <w:r w:rsidRPr="00AD11D3">
              <w:t>0..1", "1</w:t>
            </w:r>
            <w:r w:rsidRPr="00514251">
              <w:t>", or "</w:t>
            </w:r>
            <w:r w:rsidRPr="00970CC2">
              <w:t>M</w:t>
            </w:r>
            <w:r w:rsidRPr="00AD11D3">
              <w:t>..</w:t>
            </w:r>
            <w:r w:rsidRPr="00970CC2">
              <w:t>N</w:t>
            </w:r>
            <w:r w:rsidRPr="00AD11D3">
              <w:t>"</w:t>
            </w:r>
            <w:r w:rsidRPr="00514251">
              <w:t>, or &lt;leave empty</w:t>
            </w:r>
            <w:r w:rsidRPr="001769FF">
              <w:t>&gt;</w:t>
            </w:r>
          </w:p>
        </w:tc>
        <w:tc>
          <w:tcPr>
            <w:tcW w:w="5737" w:type="dxa"/>
            <w:tcBorders>
              <w:top w:val="single" w:sz="4" w:space="0" w:color="auto"/>
              <w:left w:val="single" w:sz="6" w:space="0" w:color="000000"/>
              <w:bottom w:val="single" w:sz="6" w:space="0" w:color="000000"/>
              <w:right w:val="single" w:sz="6" w:space="0" w:color="000000"/>
            </w:tcBorders>
            <w:shd w:val="clear" w:color="auto" w:fill="auto"/>
          </w:tcPr>
          <w:p w14:paraId="7DB7BBA4" w14:textId="77777777" w:rsidR="003D2F21" w:rsidRPr="001769FF" w:rsidRDefault="003D2F21" w:rsidP="0045477B">
            <w:pPr>
              <w:pStyle w:val="TAL"/>
            </w:pPr>
            <w:r w:rsidRPr="001769FF">
              <w:t>&lt;only if applicable&gt;</w:t>
            </w:r>
          </w:p>
        </w:tc>
      </w:tr>
    </w:tbl>
    <w:p w14:paraId="6AD185F4" w14:textId="77777777" w:rsidR="003D2F21" w:rsidRDefault="003D2F21" w:rsidP="003D2F21">
      <w:pPr>
        <w:rPr>
          <w:b/>
          <w:lang w:eastAsia="zh-CN"/>
        </w:rPr>
      </w:pPr>
    </w:p>
    <w:p w14:paraId="030CCD18" w14:textId="77777777" w:rsidR="003D2F21" w:rsidRPr="00C433C2" w:rsidRDefault="003D2F21" w:rsidP="003D2F21">
      <w:pPr>
        <w:rPr>
          <w:lang w:val="en-US" w:eastAsia="zh-CN"/>
        </w:rPr>
      </w:pPr>
      <w:r w:rsidRPr="000960EA">
        <w:rPr>
          <w:b/>
        </w:rPr>
        <w:t>Data type</w:t>
      </w:r>
      <w:r w:rsidRPr="00A7116E">
        <w:t xml:space="preserve">: </w:t>
      </w:r>
      <w:r w:rsidRPr="001461F4">
        <w:rPr>
          <w:lang w:val="en-US" w:eastAsia="zh-CN"/>
        </w:rPr>
        <w:t xml:space="preserve">Data type of </w:t>
      </w:r>
      <w:r>
        <w:rPr>
          <w:lang w:val="en-US" w:eastAsia="zh-CN"/>
        </w:rPr>
        <w:t>the</w:t>
      </w:r>
      <w:r w:rsidRPr="001461F4">
        <w:rPr>
          <w:lang w:val="en-US" w:eastAsia="zh-CN"/>
        </w:rPr>
        <w:t xml:space="preserve"> data structure in </w:t>
      </w:r>
      <w:r>
        <w:rPr>
          <w:lang w:val="en-US" w:eastAsia="zh-CN"/>
        </w:rPr>
        <w:t xml:space="preserve">the </w:t>
      </w:r>
      <w:r w:rsidRPr="001461F4">
        <w:rPr>
          <w:lang w:val="en-US" w:eastAsia="zh-CN"/>
        </w:rPr>
        <w:t>request body</w:t>
      </w:r>
      <w:r>
        <w:rPr>
          <w:lang w:val="en-US" w:eastAsia="zh-CN"/>
        </w:rPr>
        <w:t>.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request body</w:t>
      </w:r>
      <w:r w:rsidRPr="001461F4">
        <w:rPr>
          <w:lang w:val="en-US" w:eastAsia="zh-CN"/>
        </w:rPr>
        <w:t xml:space="preserve"> </w:t>
      </w:r>
      <w:r>
        <w:rPr>
          <w:lang w:val="en-US" w:eastAsia="zh-CN"/>
        </w:rPr>
        <w:t>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request body shall be an array </w:t>
      </w:r>
      <w:r>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request body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(see clause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"boolean" (as defined in the </w:t>
      </w:r>
      <w:r>
        <w:t xml:space="preserve">OpenAPI specification [4]), or a data type defined in a 3GPP specification. </w:t>
      </w:r>
      <w:r w:rsidRPr="001461F4">
        <w:rPr>
          <w:lang w:val="en-US" w:eastAsia="zh-CN"/>
        </w:rPr>
        <w:t xml:space="preserve">If </w:t>
      </w:r>
      <w:r w:rsidRPr="001461F4">
        <w:rPr>
          <w:rFonts w:hint="eastAsia"/>
          <w:lang w:val="en-US" w:eastAsia="zh-CN"/>
        </w:rPr>
        <w:t xml:space="preserve">no </w:t>
      </w:r>
      <w:r w:rsidRPr="001461F4">
        <w:rPr>
          <w:lang w:val="en-US" w:eastAsia="zh-CN"/>
        </w:rPr>
        <w:t xml:space="preserve">request body </w:t>
      </w:r>
      <w:r>
        <w:rPr>
          <w:lang w:val="en-US" w:eastAsia="zh-CN"/>
        </w:rPr>
        <w:t>is allowed</w:t>
      </w:r>
      <w:r w:rsidRPr="001461F4">
        <w:rPr>
          <w:rFonts w:hint="eastAsia"/>
          <w:lang w:val="en-US" w:eastAsia="zh-CN"/>
        </w:rPr>
        <w:t xml:space="preserve">, the Data type </w:t>
      </w:r>
      <w:r>
        <w:rPr>
          <w:lang w:val="en-US" w:eastAsia="zh-CN"/>
        </w:rPr>
        <w:t>shall</w:t>
      </w:r>
      <w:r w:rsidRPr="001461F4">
        <w:rPr>
          <w:rFonts w:hint="eastAsia"/>
          <w:lang w:val="en-US" w:eastAsia="zh-CN"/>
        </w:rPr>
        <w:t xml:space="preserve"> be marked as </w:t>
      </w:r>
      <w:r w:rsidRPr="00801314">
        <w:rPr>
          <w:lang w:val="en-US" w:eastAsia="zh-CN"/>
        </w:rPr>
        <w:t>"</w:t>
      </w:r>
      <w:r w:rsidRPr="001461F4">
        <w:rPr>
          <w:rFonts w:hint="eastAsia"/>
          <w:lang w:val="en-US" w:eastAsia="zh-CN"/>
        </w:rPr>
        <w:t>n/a</w:t>
      </w:r>
      <w:r w:rsidRPr="00801314">
        <w:rPr>
          <w:lang w:val="en-US" w:eastAsia="zh-CN"/>
        </w:rPr>
        <w:t>"</w:t>
      </w:r>
      <w:r w:rsidRPr="001461F4">
        <w:rPr>
          <w:rFonts w:hint="eastAsia"/>
          <w:lang w:val="en-US" w:eastAsia="zh-CN"/>
        </w:rPr>
        <w:t>.</w:t>
      </w:r>
    </w:p>
    <w:p w14:paraId="1D24B11E" w14:textId="77777777" w:rsidR="003D2F21" w:rsidRPr="00A7116E" w:rsidRDefault="003D2F21" w:rsidP="003D2F21">
      <w:pPr>
        <w:rPr>
          <w:lang w:val="en-US" w:eastAsia="zh-CN"/>
        </w:rPr>
      </w:pPr>
      <w:r w:rsidRPr="000960EA">
        <w:rPr>
          <w:b/>
          <w:lang w:val="en-US" w:eastAsia="zh-CN"/>
        </w:rPr>
        <w:t>P</w:t>
      </w:r>
      <w:r w:rsidRPr="00A7116E">
        <w:rPr>
          <w:lang w:val="en-US" w:eastAsia="zh-CN"/>
        </w:rPr>
        <w:t xml:space="preserve">: Presence condition of a data structure in request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 xml:space="preserve">(for </w:t>
      </w:r>
      <w:r w:rsidRPr="00A7116E">
        <w:rPr>
          <w:lang w:val="en-US" w:eastAsia="zh-CN"/>
        </w:rPr>
        <w:t>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w:t>
      </w:r>
      <w:r>
        <w:rPr>
          <w:lang w:val="en-US" w:eastAsia="zh-CN"/>
        </w:rPr>
        <w:t xml:space="preserve"> (for </w:t>
      </w:r>
      <w:r w:rsidRPr="00A7116E">
        <w:rPr>
          <w:lang w:val="en-US" w:eastAsia="zh-CN"/>
        </w:rPr>
        <w:t>Optional</w:t>
      </w:r>
      <w:r>
        <w:rPr>
          <w:lang w:val="en-US" w:eastAsia="zh-CN"/>
        </w:rPr>
        <w:t>)</w:t>
      </w:r>
      <w:r w:rsidRPr="00A7116E">
        <w:rPr>
          <w:lang w:val="en-US" w:eastAsia="zh-CN"/>
        </w:rPr>
        <w:t>.</w:t>
      </w:r>
    </w:p>
    <w:p w14:paraId="23AB8380" w14:textId="77777777" w:rsidR="003D2F21" w:rsidRPr="00A7116E" w:rsidRDefault="003D2F21" w:rsidP="003D2F21">
      <w:pPr>
        <w:rPr>
          <w:lang w:val="en-US" w:eastAsia="zh-CN"/>
        </w:rPr>
      </w:pPr>
      <w:r w:rsidRPr="000960EA">
        <w:rPr>
          <w:b/>
          <w:lang w:val="en-US" w:eastAsia="zh-CN"/>
        </w:rPr>
        <w:t>Cardinality</w:t>
      </w:r>
      <w:r w:rsidRPr="00A7116E">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of data type </w:t>
      </w:r>
      <w:r w:rsidRPr="00495D18">
        <w:rPr>
          <w:i/>
          <w:lang w:val="en-US" w:eastAsia="zh-CN"/>
        </w:rPr>
        <w:t>&lt;type&gt;</w:t>
      </w:r>
      <w:r>
        <w:rPr>
          <w:lang w:val="en-US" w:eastAsia="zh-CN"/>
        </w:rPr>
        <w:t>.</w:t>
      </w:r>
      <w:r w:rsidRPr="00A7116E">
        <w:rPr>
          <w:lang w:val="en-US" w:eastAsia="zh-CN"/>
        </w:rPr>
        <w:t xml:space="preserve"> </w:t>
      </w:r>
      <w:r>
        <w:rPr>
          <w:lang w:val="en-US" w:eastAsia="zh-CN"/>
        </w:rPr>
        <w:t xml:space="preserve">A cardinality of </w:t>
      </w:r>
      <w:r>
        <w:t>"</w:t>
      </w:r>
      <w:r w:rsidRPr="00495D18">
        <w:rPr>
          <w:i/>
        </w:rPr>
        <w:t>M</w:t>
      </w:r>
      <w:r>
        <w:t>..</w:t>
      </w:r>
      <w:r w:rsidRPr="00495D18">
        <w:rPr>
          <w:i/>
        </w:rPr>
        <w:t>N</w:t>
      </w:r>
      <w:r>
        <w:t>"</w:t>
      </w:r>
      <w:r w:rsidRPr="001769FF">
        <w:t xml:space="preserve">, </w:t>
      </w:r>
      <w:r>
        <w:t>is only allowed for data types "array</w:t>
      </w:r>
      <w:r w:rsidRPr="00495D18">
        <w:rPr>
          <w:i/>
        </w:rPr>
        <w:t>(&lt;type&gt;</w:t>
      </w:r>
      <w:r>
        <w:t>)" and "map</w:t>
      </w:r>
      <w:r w:rsidRPr="00495D18">
        <w:rPr>
          <w:i/>
        </w:rPr>
        <w:t>(&lt;type&gt;</w:t>
      </w:r>
      <w:r>
        <w:t>)" and indicates the number of elements within the array or map</w:t>
      </w:r>
      <w:r>
        <w:rPr>
          <w:lang w:val="en-US" w:eastAsia="zh-CN"/>
        </w:rPr>
        <w:t xml:space="preserve">; the values </w:t>
      </w:r>
      <w:r w:rsidRPr="00495D18">
        <w:rPr>
          <w:i/>
          <w:lang w:val="en-US" w:eastAsia="zh-CN"/>
        </w:rPr>
        <w:t>M</w:t>
      </w:r>
      <w:r>
        <w:rPr>
          <w:lang w:val="en-US" w:eastAsia="zh-CN"/>
        </w:rPr>
        <w:t xml:space="preserve"> and </w:t>
      </w:r>
      <w:r w:rsidRPr="00495D18">
        <w:rPr>
          <w:i/>
          <w:lang w:val="en-US" w:eastAsia="zh-CN"/>
        </w:rPr>
        <w:t>N</w:t>
      </w:r>
      <w:r>
        <w:rPr>
          <w:lang w:val="en-US" w:eastAsia="zh-CN"/>
        </w:rPr>
        <w:t xml:space="preserve"> can either be the characters "M" and "N", respectively, or integer numbers </w:t>
      </w:r>
      <w:r w:rsidRPr="004211CF">
        <w:rPr>
          <w:lang w:val="en-US" w:eastAsia="zh-CN"/>
        </w:rPr>
        <w:t xml:space="preserve">with M being greater than or equal 0, and N being </w:t>
      </w:r>
      <w:r>
        <w:rPr>
          <w:lang w:val="en-US" w:eastAsia="zh-CN"/>
        </w:rPr>
        <w:t>greater than 0</w:t>
      </w:r>
      <w:r w:rsidRPr="00C72802">
        <w:rPr>
          <w:lang w:val="en-US" w:eastAsia="zh-CN"/>
        </w:rPr>
        <w:t xml:space="preserve"> </w:t>
      </w:r>
      <w:r>
        <w:rPr>
          <w:lang w:val="en-US" w:eastAsia="zh-CN"/>
        </w:rPr>
        <w:t xml:space="preserve">and M. For data type </w:t>
      </w:r>
      <w:r>
        <w:t>"</w:t>
      </w:r>
      <w:r w:rsidRPr="00495D18">
        <w:rPr>
          <w:i/>
        </w:rPr>
        <w:t>&lt;type&gt;</w:t>
      </w:r>
      <w:r>
        <w:t>", t</w:t>
      </w:r>
      <w:r>
        <w:rPr>
          <w:lang w:val="en-US" w:eastAsia="zh-CN"/>
        </w:rPr>
        <w:t>he cardinality shall be</w:t>
      </w:r>
      <w:r w:rsidRPr="00A7116E" w:rsidDel="003E45B6">
        <w:rPr>
          <w:lang w:val="en-US" w:eastAsia="zh-CN"/>
        </w:rPr>
        <w:t xml:space="preserve"> </w:t>
      </w:r>
      <w:r>
        <w:rPr>
          <w:lang w:val="en-US" w:eastAsia="zh-CN"/>
        </w:rPr>
        <w:t xml:space="preserve">set to </w:t>
      </w:r>
      <w:r w:rsidRPr="00801314">
        <w:rPr>
          <w:lang w:val="en-US" w:eastAsia="zh-CN"/>
        </w:rPr>
        <w:t>"</w:t>
      </w:r>
      <w:r>
        <w:t>0..1</w:t>
      </w:r>
      <w:r w:rsidRPr="00801314">
        <w:rPr>
          <w:lang w:val="en-US" w:eastAsia="zh-CN"/>
        </w:rPr>
        <w:t>"</w:t>
      </w:r>
      <w:r>
        <w:t xml:space="preserve"> if the Presence condition is "C" or "O", and to </w:t>
      </w:r>
      <w:r w:rsidRPr="00801314">
        <w:rPr>
          <w:lang w:val="en-US" w:eastAsia="zh-CN"/>
        </w:rPr>
        <w:t>"</w:t>
      </w:r>
      <w:r w:rsidRPr="00A7116E">
        <w:t>1</w:t>
      </w:r>
      <w:r w:rsidRPr="00801314">
        <w:rPr>
          <w:lang w:val="en-US" w:eastAsia="zh-CN"/>
        </w:rPr>
        <w:t>"</w:t>
      </w:r>
      <w:r>
        <w:t xml:space="preserve"> if the Presence condition is "M".</w:t>
      </w:r>
      <w:r w:rsidRPr="0030403A">
        <w:rPr>
          <w:lang w:val="en-US" w:eastAsia="zh-CN"/>
        </w:rPr>
        <w:t xml:space="preserve"> </w:t>
      </w:r>
      <w:r>
        <w:rPr>
          <w:lang w:val="en-US" w:eastAsia="zh-CN"/>
        </w:rPr>
        <w:t>The Cardinality shall be left empty if no request body is allowed.</w:t>
      </w:r>
    </w:p>
    <w:p w14:paraId="05E08771" w14:textId="77777777" w:rsidR="003D2F21" w:rsidRDefault="003D2F21" w:rsidP="003D2F21">
      <w:pPr>
        <w:rPr>
          <w:lang w:val="en-US" w:eastAsia="zh-CN"/>
        </w:rPr>
      </w:pPr>
      <w:r w:rsidRPr="000960EA">
        <w:rPr>
          <w:b/>
          <w:lang w:val="en-US" w:eastAsia="zh-CN"/>
        </w:rPr>
        <w:t>Description</w:t>
      </w:r>
      <w:r w:rsidRPr="00A7116E">
        <w:rPr>
          <w:lang w:val="en-US" w:eastAsia="zh-CN"/>
        </w:rPr>
        <w:t>: Additional information for a data structure</w:t>
      </w:r>
      <w:r>
        <w:rPr>
          <w:rFonts w:hint="eastAsia"/>
          <w:lang w:val="en-US" w:eastAsia="zh-CN"/>
        </w:rPr>
        <w:t>, i.e.</w:t>
      </w:r>
      <w:r>
        <w:rPr>
          <w:lang w:val="en-US" w:eastAsia="zh-CN"/>
        </w:rPr>
        <w:t xml:space="preserve"> describe</w:t>
      </w:r>
      <w:r>
        <w:rPr>
          <w:rFonts w:hint="eastAsia"/>
          <w:lang w:val="en-US" w:eastAsia="zh-CN"/>
        </w:rPr>
        <w:t>s</w:t>
      </w:r>
      <w:r>
        <w:rPr>
          <w:lang w:val="en-US" w:eastAsia="zh-CN"/>
        </w:rPr>
        <w:t xml:space="preserve"> the use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or the presence condition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and so on.</w:t>
      </w:r>
    </w:p>
    <w:p w14:paraId="11B8A789" w14:textId="77777777" w:rsidR="003D2F21" w:rsidRPr="001A2C3F" w:rsidRDefault="003D2F21" w:rsidP="003D2F21">
      <w:pPr>
        <w:pStyle w:val="NO"/>
        <w:rPr>
          <w:lang w:val="en-US" w:eastAsia="zh-CN"/>
        </w:rPr>
      </w:pPr>
      <w:r>
        <w:rPr>
          <w:rFonts w:hint="eastAsia"/>
          <w:lang w:val="en-US" w:eastAsia="zh-CN"/>
        </w:rPr>
        <w:t>NOTE</w:t>
      </w:r>
      <w:r>
        <w:rPr>
          <w:lang w:val="en-US" w:eastAsia="zh-CN"/>
        </w:rPr>
        <w:t> </w:t>
      </w:r>
      <w:r>
        <w:rPr>
          <w:rFonts w:hint="eastAsia"/>
          <w:lang w:val="en-US" w:eastAsia="zh-CN"/>
        </w:rPr>
        <w:t>1:</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14:paraId="73FFF00F" w14:textId="77777777" w:rsidR="003D2F21" w:rsidRDefault="003D2F21" w:rsidP="003D2F21">
      <w:pPr>
        <w:rPr>
          <w:lang w:eastAsia="zh-CN"/>
        </w:rPr>
      </w:pPr>
      <w:r>
        <w:rPr>
          <w:rFonts w:hint="eastAsia"/>
          <w:lang w:eastAsia="zh-CN"/>
        </w:rPr>
        <w:t>D</w:t>
      </w:r>
      <w:r>
        <w:rPr>
          <w:lang w:eastAsia="zh-CN"/>
        </w:rPr>
        <w:t xml:space="preserve">ata structures supported by the response body </w:t>
      </w:r>
      <w:r>
        <w:rPr>
          <w:rFonts w:hint="eastAsia"/>
          <w:lang w:val="en-US" w:eastAsia="zh-CN"/>
        </w:rPr>
        <w:t>of the method</w:t>
      </w:r>
      <w:r>
        <w:rPr>
          <w:lang w:eastAsia="zh-CN"/>
        </w:rPr>
        <w:t xml:space="preserve"> </w:t>
      </w:r>
      <w:r>
        <w:rPr>
          <w:rFonts w:hint="eastAsia"/>
          <w:lang w:eastAsia="zh-CN"/>
        </w:rPr>
        <w:t>shall</w:t>
      </w:r>
      <w:r>
        <w:rPr>
          <w:lang w:eastAsia="zh-CN"/>
        </w:rPr>
        <w:t xml:space="preserve"> be specified as table 5.2.3A-</w:t>
      </w:r>
      <w:r>
        <w:rPr>
          <w:rFonts w:hint="eastAsia"/>
          <w:lang w:eastAsia="zh-CN"/>
        </w:rPr>
        <w:t>4</w:t>
      </w:r>
      <w:r>
        <w:rPr>
          <w:lang w:eastAsia="zh-CN"/>
        </w:rPr>
        <w:t xml:space="preserve"> illustrates.</w:t>
      </w:r>
    </w:p>
    <w:p w14:paraId="3CA95F9E" w14:textId="77777777" w:rsidR="003D2F21" w:rsidRDefault="003D2F21" w:rsidP="003D2F21">
      <w:pPr>
        <w:pStyle w:val="TH"/>
      </w:pPr>
      <w:r>
        <w:lastRenderedPageBreak/>
        <w:t>Table</w:t>
      </w:r>
      <w:r>
        <w:rPr>
          <w:rFonts w:hint="eastAsia"/>
          <w:lang w:eastAsia="zh-CN"/>
        </w:rPr>
        <w:t xml:space="preserve"> </w:t>
      </w:r>
      <w:r>
        <w:t>5.2.3A-4: Data structures supported by the mapped HTTP method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851"/>
        <w:gridCol w:w="1258"/>
        <w:gridCol w:w="1396"/>
        <w:gridCol w:w="4535"/>
      </w:tblGrid>
      <w:tr w:rsidR="003D2F21" w:rsidRPr="001769FF" w14:paraId="5D57CBCF" w14:textId="77777777" w:rsidTr="0045477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8C60717" w14:textId="77777777" w:rsidR="003D2F21" w:rsidRPr="001769FF" w:rsidRDefault="003D2F21" w:rsidP="0045477B">
            <w:pPr>
              <w:pStyle w:val="TAH"/>
            </w:pPr>
            <w:r w:rsidRPr="001769FF">
              <w:t>Data type</w:t>
            </w:r>
          </w:p>
        </w:tc>
        <w:tc>
          <w:tcPr>
            <w:tcW w:w="442" w:type="pct"/>
            <w:tcBorders>
              <w:top w:val="single" w:sz="4" w:space="0" w:color="auto"/>
              <w:left w:val="single" w:sz="4" w:space="0" w:color="auto"/>
              <w:bottom w:val="single" w:sz="4" w:space="0" w:color="auto"/>
              <w:right w:val="single" w:sz="4" w:space="0" w:color="auto"/>
            </w:tcBorders>
            <w:shd w:val="clear" w:color="auto" w:fill="C0C0C0"/>
          </w:tcPr>
          <w:p w14:paraId="700ADD43" w14:textId="77777777" w:rsidR="003D2F21" w:rsidRPr="001769FF" w:rsidRDefault="003D2F21" w:rsidP="0045477B">
            <w:pPr>
              <w:pStyle w:val="TAH"/>
            </w:pPr>
            <w:r>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6BD7405C" w14:textId="77777777" w:rsidR="003D2F21" w:rsidRPr="001769FF" w:rsidRDefault="003D2F21" w:rsidP="0045477B">
            <w:pPr>
              <w:pStyle w:val="TAH"/>
            </w:pPr>
            <w:r w:rsidRPr="001769FF">
              <w:t>Cardinality</w:t>
            </w:r>
          </w:p>
        </w:tc>
        <w:tc>
          <w:tcPr>
            <w:tcW w:w="725" w:type="pct"/>
            <w:tcBorders>
              <w:top w:val="single" w:sz="4" w:space="0" w:color="auto"/>
              <w:left w:val="single" w:sz="4" w:space="0" w:color="auto"/>
              <w:bottom w:val="single" w:sz="4" w:space="0" w:color="auto"/>
              <w:right w:val="single" w:sz="4" w:space="0" w:color="auto"/>
            </w:tcBorders>
            <w:shd w:val="clear" w:color="auto" w:fill="C0C0C0"/>
          </w:tcPr>
          <w:p w14:paraId="3BCCEE5A" w14:textId="77777777" w:rsidR="003D2F21" w:rsidRPr="001769FF" w:rsidRDefault="003D2F21" w:rsidP="0045477B">
            <w:pPr>
              <w:pStyle w:val="TAH"/>
            </w:pPr>
            <w:r w:rsidRPr="001769FF">
              <w:t>Response</w:t>
            </w:r>
          </w:p>
          <w:p w14:paraId="3FE0BFF2" w14:textId="77777777" w:rsidR="003D2F21" w:rsidRPr="001769FF" w:rsidRDefault="003D2F21" w:rsidP="0045477B">
            <w:pPr>
              <w:pStyle w:val="TAH"/>
            </w:pPr>
            <w:r w:rsidRPr="001769FF">
              <w:t>codes</w:t>
            </w:r>
          </w:p>
        </w:tc>
        <w:tc>
          <w:tcPr>
            <w:tcW w:w="2355" w:type="pct"/>
            <w:tcBorders>
              <w:top w:val="single" w:sz="4" w:space="0" w:color="auto"/>
              <w:left w:val="single" w:sz="4" w:space="0" w:color="auto"/>
              <w:bottom w:val="single" w:sz="4" w:space="0" w:color="auto"/>
              <w:right w:val="single" w:sz="4" w:space="0" w:color="auto"/>
            </w:tcBorders>
            <w:shd w:val="clear" w:color="auto" w:fill="C0C0C0"/>
          </w:tcPr>
          <w:p w14:paraId="2C308B2B" w14:textId="77777777" w:rsidR="003D2F21" w:rsidRPr="001769FF" w:rsidRDefault="003D2F21" w:rsidP="0045477B">
            <w:pPr>
              <w:pStyle w:val="TAH"/>
            </w:pPr>
            <w:r>
              <w:t>Description</w:t>
            </w:r>
          </w:p>
        </w:tc>
      </w:tr>
      <w:tr w:rsidR="003D2F21" w:rsidRPr="001769FF" w14:paraId="18A2D126" w14:textId="77777777" w:rsidTr="0045477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C32A037" w14:textId="77777777" w:rsidR="003D2F21" w:rsidRPr="001769FF" w:rsidRDefault="003D2F21" w:rsidP="0045477B">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p>
        </w:tc>
        <w:tc>
          <w:tcPr>
            <w:tcW w:w="442" w:type="pct"/>
            <w:tcBorders>
              <w:top w:val="single" w:sz="4" w:space="0" w:color="auto"/>
              <w:left w:val="single" w:sz="6" w:space="0" w:color="000000"/>
              <w:bottom w:val="single" w:sz="6" w:space="0" w:color="000000"/>
              <w:right w:val="single" w:sz="6" w:space="0" w:color="000000"/>
            </w:tcBorders>
          </w:tcPr>
          <w:p w14:paraId="0D39138F" w14:textId="77777777" w:rsidR="003D2F21" w:rsidRPr="001769FF" w:rsidRDefault="003D2F21" w:rsidP="0045477B">
            <w:pPr>
              <w:pStyle w:val="TAC"/>
            </w:pPr>
            <w:r>
              <w:t>"M", "C" or "O"</w:t>
            </w:r>
          </w:p>
        </w:tc>
        <w:tc>
          <w:tcPr>
            <w:tcW w:w="653" w:type="pct"/>
            <w:tcBorders>
              <w:top w:val="single" w:sz="4" w:space="0" w:color="auto"/>
              <w:left w:val="single" w:sz="6" w:space="0" w:color="000000"/>
              <w:bottom w:val="single" w:sz="6" w:space="0" w:color="000000"/>
              <w:right w:val="single" w:sz="6" w:space="0" w:color="000000"/>
            </w:tcBorders>
          </w:tcPr>
          <w:p w14:paraId="61B0038E" w14:textId="77777777" w:rsidR="003D2F21" w:rsidRPr="001769FF" w:rsidRDefault="003D2F21" w:rsidP="0045477B">
            <w:pPr>
              <w:pStyle w:val="TAL"/>
            </w:pPr>
            <w:r>
              <w:t>"</w:t>
            </w:r>
            <w:r w:rsidRPr="00514251">
              <w:t>0..1", "1" or "</w:t>
            </w:r>
            <w:r w:rsidRPr="00970CC2">
              <w:t>M</w:t>
            </w:r>
            <w:r w:rsidRPr="00514251">
              <w:t>..</w:t>
            </w:r>
            <w:r w:rsidRPr="00970CC2">
              <w:t>N</w:t>
            </w:r>
            <w:r w:rsidRPr="00514251">
              <w:t>", or &lt;leave empt</w:t>
            </w:r>
            <w:r w:rsidRPr="001769FF">
              <w:t>y&gt;</w:t>
            </w:r>
          </w:p>
        </w:tc>
        <w:tc>
          <w:tcPr>
            <w:tcW w:w="725" w:type="pct"/>
            <w:tcBorders>
              <w:top w:val="single" w:sz="4" w:space="0" w:color="auto"/>
              <w:left w:val="single" w:sz="6" w:space="0" w:color="000000"/>
              <w:bottom w:val="single" w:sz="6" w:space="0" w:color="000000"/>
              <w:right w:val="single" w:sz="6" w:space="0" w:color="000000"/>
            </w:tcBorders>
          </w:tcPr>
          <w:p w14:paraId="388537AD" w14:textId="77777777" w:rsidR="003D2F21" w:rsidRPr="001769FF" w:rsidRDefault="003D2F21" w:rsidP="0045477B">
            <w:pPr>
              <w:pStyle w:val="TAL"/>
            </w:pPr>
            <w:r w:rsidRPr="001769FF">
              <w:t>&lt;list applicable codes with name</w:t>
            </w:r>
            <w:r>
              <w:t xml:space="preserve"> from the </w:t>
            </w:r>
            <w:r w:rsidRPr="00080358">
              <w:t>applicable RFCs</w:t>
            </w:r>
            <w:r>
              <w:t>&gt;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69B5C08F" w14:textId="77777777" w:rsidR="003D2F21" w:rsidRPr="001769FF" w:rsidRDefault="003D2F21" w:rsidP="0045477B">
            <w:pPr>
              <w:pStyle w:val="TAL"/>
            </w:pPr>
            <w:r w:rsidRPr="001769FF">
              <w:t>&lt;Meaning of the success case&gt;</w:t>
            </w:r>
          </w:p>
          <w:p w14:paraId="7CA9308C" w14:textId="77777777" w:rsidR="003D2F21" w:rsidRPr="001769FF" w:rsidRDefault="003D2F21" w:rsidP="0045477B">
            <w:pPr>
              <w:pStyle w:val="TAL"/>
            </w:pPr>
            <w:r w:rsidRPr="001769FF">
              <w:t>or</w:t>
            </w:r>
          </w:p>
          <w:p w14:paraId="01B85BB5" w14:textId="77777777" w:rsidR="003D2F21" w:rsidRPr="001769FF" w:rsidRDefault="003D2F21" w:rsidP="0045477B">
            <w:pPr>
              <w:pStyle w:val="TAL"/>
            </w:pPr>
            <w:r w:rsidRPr="001769FF">
              <w:t>&lt;Meaning of the error case with additional statement regarding error handling&gt;</w:t>
            </w:r>
          </w:p>
        </w:tc>
      </w:tr>
    </w:tbl>
    <w:p w14:paraId="393E6098" w14:textId="77777777" w:rsidR="003D2F21" w:rsidRDefault="003D2F21" w:rsidP="003D2F21">
      <w:pPr>
        <w:rPr>
          <w:b/>
          <w:lang w:eastAsia="zh-CN"/>
        </w:rPr>
      </w:pPr>
    </w:p>
    <w:p w14:paraId="290C8422" w14:textId="77777777" w:rsidR="003D2F21" w:rsidRPr="00C433C2" w:rsidRDefault="003D2F21" w:rsidP="003D2F21">
      <w:pPr>
        <w:rPr>
          <w:lang w:val="en-US" w:eastAsia="zh-CN"/>
        </w:rPr>
      </w:pPr>
      <w:r w:rsidRPr="000960EA">
        <w:rPr>
          <w:b/>
        </w:rPr>
        <w:t>Data type</w:t>
      </w:r>
      <w:r w:rsidRPr="00A7116E">
        <w:t xml:space="preserve">: </w:t>
      </w:r>
      <w:r w:rsidRPr="001461F4">
        <w:rPr>
          <w:lang w:val="en-US" w:eastAsia="zh-CN"/>
        </w:rPr>
        <w:t xml:space="preserve">Data type of </w:t>
      </w:r>
      <w:r>
        <w:rPr>
          <w:lang w:val="en-US" w:eastAsia="zh-CN"/>
        </w:rPr>
        <w:t>the</w:t>
      </w:r>
      <w:r w:rsidRPr="001461F4">
        <w:rPr>
          <w:lang w:val="en-US" w:eastAsia="zh-CN"/>
        </w:rPr>
        <w:t xml:space="preserve"> data structure in </w:t>
      </w:r>
      <w:r>
        <w:rPr>
          <w:lang w:val="en-US" w:eastAsia="zh-CN"/>
        </w:rPr>
        <w:t>the response</w:t>
      </w:r>
      <w:r w:rsidRPr="001461F4">
        <w:rPr>
          <w:lang w:val="en-US" w:eastAsia="zh-CN"/>
        </w:rPr>
        <w:t xml:space="preserve"> body</w:t>
      </w:r>
      <w:r>
        <w:rPr>
          <w:lang w:val="en-US" w:eastAsia="zh-CN"/>
        </w:rPr>
        <w:t>.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response body</w:t>
      </w:r>
      <w:r w:rsidRPr="001461F4">
        <w:rPr>
          <w:lang w:val="en-US" w:eastAsia="zh-CN"/>
        </w:rPr>
        <w:t xml:space="preserve"> </w:t>
      </w:r>
      <w:r>
        <w:rPr>
          <w:lang w:val="en-US" w:eastAsia="zh-CN"/>
        </w:rPr>
        <w:t>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response body shall be an array </w:t>
      </w:r>
      <w:r>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response body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(see clause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"boolean" (as defined in the </w:t>
      </w:r>
      <w:r>
        <w:t xml:space="preserve">OpenAPI specification [4]), or a data type defined in a 3GPP specification. </w:t>
      </w:r>
      <w:r w:rsidRPr="001461F4">
        <w:rPr>
          <w:lang w:val="en-US" w:eastAsia="zh-CN"/>
        </w:rPr>
        <w:t xml:space="preserve">If </w:t>
      </w:r>
      <w:r w:rsidRPr="001461F4">
        <w:rPr>
          <w:rFonts w:hint="eastAsia"/>
          <w:lang w:val="en-US" w:eastAsia="zh-CN"/>
        </w:rPr>
        <w:t xml:space="preserve">no </w:t>
      </w:r>
      <w:r>
        <w:rPr>
          <w:lang w:val="en-US" w:eastAsia="zh-CN"/>
        </w:rPr>
        <w:t>response</w:t>
      </w:r>
      <w:r w:rsidRPr="001461F4">
        <w:rPr>
          <w:lang w:val="en-US" w:eastAsia="zh-CN"/>
        </w:rPr>
        <w:t xml:space="preserve"> body </w:t>
      </w:r>
      <w:r>
        <w:rPr>
          <w:lang w:val="en-US" w:eastAsia="zh-CN"/>
        </w:rPr>
        <w:t>is allowed</w:t>
      </w:r>
      <w:r w:rsidRPr="001461F4">
        <w:rPr>
          <w:rFonts w:hint="eastAsia"/>
          <w:lang w:val="en-US" w:eastAsia="zh-CN"/>
        </w:rPr>
        <w:t xml:space="preserve">, the Data type </w:t>
      </w:r>
      <w:r>
        <w:rPr>
          <w:lang w:val="en-US" w:eastAsia="zh-CN"/>
        </w:rPr>
        <w:t>shall</w:t>
      </w:r>
      <w:r w:rsidRPr="001461F4">
        <w:rPr>
          <w:rFonts w:hint="eastAsia"/>
          <w:lang w:val="en-US" w:eastAsia="zh-CN"/>
        </w:rPr>
        <w:t xml:space="preserve"> be marked as </w:t>
      </w:r>
      <w:r w:rsidRPr="00801314">
        <w:rPr>
          <w:lang w:val="en-US" w:eastAsia="zh-CN"/>
        </w:rPr>
        <w:t>"</w:t>
      </w:r>
      <w:r w:rsidRPr="001461F4">
        <w:rPr>
          <w:rFonts w:hint="eastAsia"/>
          <w:lang w:val="en-US" w:eastAsia="zh-CN"/>
        </w:rPr>
        <w:t>n/a</w:t>
      </w:r>
      <w:r w:rsidRPr="00801314">
        <w:rPr>
          <w:lang w:val="en-US" w:eastAsia="zh-CN"/>
        </w:rPr>
        <w:t>"</w:t>
      </w:r>
      <w:r w:rsidRPr="001461F4">
        <w:rPr>
          <w:rFonts w:hint="eastAsia"/>
          <w:lang w:val="en-US" w:eastAsia="zh-CN"/>
        </w:rPr>
        <w:t>.</w:t>
      </w:r>
    </w:p>
    <w:p w14:paraId="6035C8D1" w14:textId="77777777" w:rsidR="003D2F21" w:rsidRPr="00A7116E" w:rsidRDefault="003D2F21" w:rsidP="003D2F21">
      <w:pPr>
        <w:rPr>
          <w:lang w:val="en-US" w:eastAsia="zh-CN"/>
        </w:rPr>
      </w:pPr>
      <w:r w:rsidRPr="003C42CF">
        <w:rPr>
          <w:b/>
          <w:lang w:val="en-US" w:eastAsia="zh-CN"/>
        </w:rPr>
        <w:t>P</w:t>
      </w:r>
      <w:r w:rsidRPr="00A7116E">
        <w:rPr>
          <w:lang w:val="en-US" w:eastAsia="zh-CN"/>
        </w:rPr>
        <w:t xml:space="preserve">: Presence condition of a data structure in </w:t>
      </w:r>
      <w:r>
        <w:rPr>
          <w:lang w:val="en-US" w:eastAsia="zh-CN"/>
        </w:rPr>
        <w:t>response</w:t>
      </w:r>
      <w:r w:rsidRPr="00A7116E">
        <w:rPr>
          <w:lang w:val="en-US" w:eastAsia="zh-CN"/>
        </w:rPr>
        <w:t xml:space="preserve">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 xml:space="preserve">(for </w:t>
      </w:r>
      <w:r w:rsidRPr="00A7116E">
        <w:rPr>
          <w:lang w:val="en-US" w:eastAsia="zh-CN"/>
        </w:rPr>
        <w:t>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w:t>
      </w:r>
      <w:r>
        <w:rPr>
          <w:lang w:val="en-US" w:eastAsia="zh-CN"/>
        </w:rPr>
        <w:t xml:space="preserve"> (for </w:t>
      </w:r>
      <w:r w:rsidRPr="00A7116E">
        <w:rPr>
          <w:lang w:val="en-US" w:eastAsia="zh-CN"/>
        </w:rPr>
        <w:t>Optional</w:t>
      </w:r>
      <w:r>
        <w:rPr>
          <w:lang w:val="en-US" w:eastAsia="zh-CN"/>
        </w:rPr>
        <w:t>)</w:t>
      </w:r>
      <w:r w:rsidRPr="00A7116E">
        <w:rPr>
          <w:lang w:val="en-US" w:eastAsia="zh-CN"/>
        </w:rPr>
        <w:t>.</w:t>
      </w:r>
    </w:p>
    <w:p w14:paraId="0A65EA2C" w14:textId="77777777" w:rsidR="003D2F21" w:rsidRDefault="003D2F21" w:rsidP="003D2F21">
      <w:pPr>
        <w:rPr>
          <w:lang w:val="en-US" w:eastAsia="zh-CN"/>
        </w:rPr>
      </w:pPr>
      <w:r w:rsidRPr="003C42CF">
        <w:rPr>
          <w:b/>
          <w:lang w:val="en-US" w:eastAsia="zh-CN"/>
        </w:rPr>
        <w:t>Cardinality</w:t>
      </w:r>
      <w:r w:rsidRPr="00A7116E">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of data type </w:t>
      </w:r>
      <w:r w:rsidRPr="00495D18">
        <w:rPr>
          <w:i/>
          <w:lang w:val="en-US" w:eastAsia="zh-CN"/>
        </w:rPr>
        <w:t>&lt;type&gt;</w:t>
      </w:r>
      <w:r>
        <w:rPr>
          <w:lang w:val="en-US" w:eastAsia="zh-CN"/>
        </w:rPr>
        <w:t>.</w:t>
      </w:r>
      <w:r w:rsidRPr="00A7116E">
        <w:rPr>
          <w:lang w:val="en-US" w:eastAsia="zh-CN"/>
        </w:rPr>
        <w:t xml:space="preserve"> </w:t>
      </w:r>
      <w:r>
        <w:rPr>
          <w:lang w:val="en-US" w:eastAsia="zh-CN"/>
        </w:rPr>
        <w:t xml:space="preserve">A cardinality of </w:t>
      </w:r>
      <w:r>
        <w:t>"</w:t>
      </w:r>
      <w:r w:rsidRPr="00495D18">
        <w:rPr>
          <w:i/>
        </w:rPr>
        <w:t>M</w:t>
      </w:r>
      <w:r>
        <w:t>..</w:t>
      </w:r>
      <w:r w:rsidRPr="00495D18">
        <w:rPr>
          <w:i/>
        </w:rPr>
        <w:t>N</w:t>
      </w:r>
      <w:r>
        <w:t>"</w:t>
      </w:r>
      <w:r w:rsidRPr="001769FF">
        <w:t xml:space="preserve">, </w:t>
      </w:r>
      <w:r>
        <w:t>is only allowed for data types "array</w:t>
      </w:r>
      <w:r w:rsidRPr="00495D18">
        <w:rPr>
          <w:i/>
        </w:rPr>
        <w:t>(&lt;type&gt;</w:t>
      </w:r>
      <w:r>
        <w:t>)" and "map</w:t>
      </w:r>
      <w:r w:rsidRPr="00495D18">
        <w:rPr>
          <w:i/>
        </w:rPr>
        <w:t>(&lt;type&gt;</w:t>
      </w:r>
      <w:r>
        <w:t>)" and indicates the number of elements within the array or map</w:t>
      </w:r>
      <w:r>
        <w:rPr>
          <w:lang w:val="en-US" w:eastAsia="zh-CN"/>
        </w:rPr>
        <w:t xml:space="preserve">; the values </w:t>
      </w:r>
      <w:r w:rsidRPr="00495D18">
        <w:rPr>
          <w:i/>
          <w:lang w:val="en-US" w:eastAsia="zh-CN"/>
        </w:rPr>
        <w:t>M</w:t>
      </w:r>
      <w:r>
        <w:rPr>
          <w:lang w:val="en-US" w:eastAsia="zh-CN"/>
        </w:rPr>
        <w:t xml:space="preserve"> and </w:t>
      </w:r>
      <w:r w:rsidRPr="00495D18">
        <w:rPr>
          <w:i/>
          <w:lang w:val="en-US" w:eastAsia="zh-CN"/>
        </w:rPr>
        <w:t>N</w:t>
      </w:r>
      <w:r>
        <w:rPr>
          <w:lang w:val="en-US" w:eastAsia="zh-CN"/>
        </w:rPr>
        <w:t xml:space="preserve"> can either be the characters "M" and "N", respectively, or integer numbers </w:t>
      </w:r>
      <w:r w:rsidRPr="004211CF">
        <w:rPr>
          <w:lang w:val="en-US" w:eastAsia="zh-CN"/>
        </w:rPr>
        <w:t xml:space="preserve">with M being greater than or equal 0, and N being </w:t>
      </w:r>
      <w:r>
        <w:rPr>
          <w:lang w:val="en-US" w:eastAsia="zh-CN"/>
        </w:rPr>
        <w:t xml:space="preserve">greater than 0 and M. For data type </w:t>
      </w:r>
      <w:r>
        <w:t>"</w:t>
      </w:r>
      <w:r w:rsidRPr="00495D18">
        <w:rPr>
          <w:i/>
        </w:rPr>
        <w:t>&lt;type&gt;</w:t>
      </w:r>
      <w:r>
        <w:t>", t</w:t>
      </w:r>
      <w:r>
        <w:rPr>
          <w:lang w:val="en-US" w:eastAsia="zh-CN"/>
        </w:rPr>
        <w:t>he cardinality shall be</w:t>
      </w:r>
      <w:r w:rsidRPr="00A7116E" w:rsidDel="003E45B6">
        <w:rPr>
          <w:lang w:val="en-US" w:eastAsia="zh-CN"/>
        </w:rPr>
        <w:t xml:space="preserve"> </w:t>
      </w:r>
      <w:r>
        <w:rPr>
          <w:lang w:val="en-US" w:eastAsia="zh-CN"/>
        </w:rPr>
        <w:t xml:space="preserve">set to </w:t>
      </w:r>
      <w:r w:rsidRPr="00801314">
        <w:rPr>
          <w:lang w:val="en-US" w:eastAsia="zh-CN"/>
        </w:rPr>
        <w:t>"</w:t>
      </w:r>
      <w:r>
        <w:t>0..1</w:t>
      </w:r>
      <w:r w:rsidRPr="00801314">
        <w:rPr>
          <w:lang w:val="en-US" w:eastAsia="zh-CN"/>
        </w:rPr>
        <w:t>"</w:t>
      </w:r>
      <w:r>
        <w:t xml:space="preserve"> if the Presence condition is "C" or "O", and to </w:t>
      </w:r>
      <w:r w:rsidRPr="00801314">
        <w:rPr>
          <w:lang w:val="en-US" w:eastAsia="zh-CN"/>
        </w:rPr>
        <w:t>"</w:t>
      </w:r>
      <w:r w:rsidRPr="00A7116E">
        <w:t>1</w:t>
      </w:r>
      <w:r w:rsidRPr="00801314">
        <w:rPr>
          <w:lang w:val="en-US" w:eastAsia="zh-CN"/>
        </w:rPr>
        <w:t>"</w:t>
      </w:r>
      <w:r>
        <w:t xml:space="preserve"> if the Presence condition is "M".</w:t>
      </w:r>
      <w:r w:rsidRPr="0030403A">
        <w:rPr>
          <w:lang w:val="en-US" w:eastAsia="zh-CN"/>
        </w:rPr>
        <w:t xml:space="preserve"> </w:t>
      </w:r>
      <w:r>
        <w:rPr>
          <w:lang w:val="en-US" w:eastAsia="zh-CN"/>
        </w:rPr>
        <w:t>The Cardinality shall be left empty if no response body is allowed</w:t>
      </w:r>
      <w:r w:rsidRPr="00A7116E">
        <w:rPr>
          <w:lang w:val="en-US" w:eastAsia="zh-CN"/>
        </w:rPr>
        <w:t>.</w:t>
      </w:r>
    </w:p>
    <w:p w14:paraId="02D55136" w14:textId="77777777" w:rsidR="003D2F21" w:rsidRPr="00376D59" w:rsidRDefault="003D2F21" w:rsidP="003D2F21">
      <w:pPr>
        <w:rPr>
          <w:lang w:val="en-US" w:eastAsia="zh-CN"/>
        </w:rPr>
      </w:pPr>
      <w:r w:rsidRPr="004F50E2">
        <w:rPr>
          <w:b/>
          <w:lang w:val="en-US" w:eastAsia="zh-CN"/>
        </w:rPr>
        <w:t>Response codes</w:t>
      </w:r>
      <w:r>
        <w:rPr>
          <w:lang w:val="en-US" w:eastAsia="zh-CN"/>
        </w:rPr>
        <w:t>: List</w:t>
      </w:r>
      <w:r>
        <w:rPr>
          <w:rFonts w:hint="eastAsia"/>
          <w:lang w:val="en-US" w:eastAsia="zh-CN"/>
        </w:rPr>
        <w:t>s</w:t>
      </w:r>
      <w:r>
        <w:rPr>
          <w:lang w:val="en-US" w:eastAsia="zh-CN"/>
        </w:rPr>
        <w:t xml:space="preserve"> applicable response codes with name </w:t>
      </w:r>
      <w:r w:rsidRPr="00376D59">
        <w:rPr>
          <w:lang w:val="en-US" w:eastAsia="zh-CN"/>
        </w:rPr>
        <w:t xml:space="preserve">from </w:t>
      </w:r>
      <w:r w:rsidRPr="00376D59">
        <w:t>HTTP Status Code Registry at IANA</w:t>
      </w:r>
      <w:r w:rsidRPr="00376D59">
        <w:rPr>
          <w:lang w:val="de-DE"/>
        </w:rPr>
        <w:t> </w:t>
      </w:r>
      <w:r w:rsidRPr="00376D59">
        <w:t>[12]</w:t>
      </w:r>
      <w:r w:rsidRPr="00376D59">
        <w:rPr>
          <w:lang w:val="en-US" w:eastAsia="zh-CN"/>
        </w:rPr>
        <w:t>.</w:t>
      </w:r>
      <w:r w:rsidRPr="0037428E">
        <w:rPr>
          <w:lang w:val="en-US" w:eastAsia="zh-CN"/>
        </w:rPr>
        <w:t xml:space="preserve"> </w:t>
      </w:r>
      <w:r>
        <w:rPr>
          <w:lang w:val="en-US" w:eastAsia="zh-CN"/>
        </w:rPr>
        <w:t xml:space="preserve">Mandatory HTTP status codes listed in </w:t>
      </w:r>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for the corresponding</w:t>
      </w:r>
      <w:r w:rsidRPr="005A14CD">
        <w:t xml:space="preserve"> HTTP method</w:t>
      </w:r>
      <w:r>
        <w:t xml:space="preserve"> shall only be included if specific clarifications in the description part or special data types of the response body are required. </w:t>
      </w:r>
      <w:r>
        <w:rPr>
          <w:lang w:val="en-US" w:eastAsia="zh-CN"/>
        </w:rPr>
        <w:t xml:space="preserve">Applicable HTTP status codes in addition to the mandatory HTTP status codes listed in </w:t>
      </w:r>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for the corresponding</w:t>
      </w:r>
      <w:r w:rsidRPr="005A14CD">
        <w:t xml:space="preserve"> HTTP method</w:t>
      </w:r>
      <w:r>
        <w:t xml:space="preserve"> shall be included.</w:t>
      </w:r>
    </w:p>
    <w:p w14:paraId="4C993313" w14:textId="77777777" w:rsidR="003D2F21" w:rsidRDefault="003D2F21" w:rsidP="003D2F21">
      <w:pPr>
        <w:rPr>
          <w:lang w:val="en-US" w:eastAsia="zh-CN"/>
        </w:rPr>
      </w:pPr>
      <w:r w:rsidRPr="004F50E2">
        <w:rPr>
          <w:b/>
          <w:lang w:val="en-US" w:eastAsia="zh-CN"/>
        </w:rPr>
        <w:t>Description</w:t>
      </w:r>
      <w:r w:rsidRPr="00A7116E">
        <w:rPr>
          <w:lang w:val="en-US" w:eastAsia="zh-CN"/>
        </w:rPr>
        <w:t xml:space="preserve">: Additional information for a </w:t>
      </w:r>
      <w:r>
        <w:rPr>
          <w:lang w:val="en-US" w:eastAsia="zh-CN"/>
        </w:rPr>
        <w:t>response</w:t>
      </w:r>
      <w:r>
        <w:rPr>
          <w:rFonts w:hint="eastAsia"/>
          <w:lang w:val="en-US" w:eastAsia="zh-CN"/>
        </w:rPr>
        <w:t>,</w:t>
      </w:r>
      <w:r w:rsidRPr="00A7116E">
        <w:rPr>
          <w:lang w:val="en-US" w:eastAsia="zh-CN"/>
        </w:rPr>
        <w:t xml:space="preserve"> </w:t>
      </w:r>
      <w:r>
        <w:rPr>
          <w:rFonts w:hint="eastAsia"/>
          <w:lang w:val="en-US" w:eastAsia="zh-CN"/>
        </w:rPr>
        <w:t>i.e.</w:t>
      </w:r>
      <w:r>
        <w:rPr>
          <w:lang w:val="en-US" w:eastAsia="zh-CN"/>
        </w:rPr>
        <w:t xml:space="preserve"> describe</w:t>
      </w:r>
      <w:r>
        <w:rPr>
          <w:rFonts w:hint="eastAsia"/>
          <w:lang w:val="en-US" w:eastAsia="zh-CN"/>
        </w:rPr>
        <w:t>s</w:t>
      </w:r>
      <w:r>
        <w:rPr>
          <w:lang w:val="en-US" w:eastAsia="zh-CN"/>
        </w:rPr>
        <w:t xml:space="preserve"> the meaning of the success case or meaning of the error case with additional statement regarding error handling.</w:t>
      </w:r>
    </w:p>
    <w:p w14:paraId="2C492B0F" w14:textId="77777777" w:rsidR="003D2F21" w:rsidRPr="003D2F21" w:rsidRDefault="003D2F21" w:rsidP="003D2F21">
      <w:pPr>
        <w:pStyle w:val="NO"/>
        <w:rPr>
          <w:lang w:val="en-US" w:eastAsia="zh-CN"/>
        </w:rPr>
      </w:pPr>
      <w:r>
        <w:rPr>
          <w:rFonts w:hint="eastAsia"/>
          <w:lang w:val="en-US" w:eastAsia="zh-CN"/>
        </w:rPr>
        <w:t>NOTE</w:t>
      </w:r>
      <w:r>
        <w:rPr>
          <w:lang w:val="en-US" w:eastAsia="zh-CN"/>
        </w:rPr>
        <w:t> </w:t>
      </w:r>
      <w:r>
        <w:rPr>
          <w:rFonts w:hint="eastAsia"/>
          <w:lang w:val="en-US" w:eastAsia="zh-CN"/>
        </w:rPr>
        <w:t>2:</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is"0..N", the </w:t>
      </w:r>
      <w:r>
        <w:rPr>
          <w:lang w:val="en-US" w:eastAsia="zh-CN"/>
        </w:rPr>
        <w:t>presence</w:t>
      </w:r>
      <w:r>
        <w:rPr>
          <w:rFonts w:hint="eastAsia"/>
          <w:lang w:val="en-US" w:eastAsia="zh-CN"/>
        </w:rPr>
        <w:t xml:space="preserve"> condition can be "O" or "C" while the cardinality is "1..N".</w:t>
      </w:r>
    </w:p>
    <w:p w14:paraId="0E05B00D" w14:textId="77777777" w:rsidR="00516776" w:rsidRDefault="00516776" w:rsidP="004F1FBA">
      <w:pPr>
        <w:pStyle w:val="Heading3"/>
      </w:pPr>
      <w:bookmarkStart w:id="778" w:name="_Toc51859765"/>
      <w:bookmarkStart w:id="779" w:name="_Toc177644430"/>
      <w:r>
        <w:t>5.2.4</w:t>
      </w:r>
      <w:r>
        <w:tab/>
        <w:t>Data Models</w:t>
      </w:r>
      <w:bookmarkEnd w:id="772"/>
      <w:bookmarkEnd w:id="773"/>
      <w:bookmarkEnd w:id="774"/>
      <w:bookmarkEnd w:id="775"/>
      <w:bookmarkEnd w:id="776"/>
      <w:bookmarkEnd w:id="777"/>
      <w:bookmarkEnd w:id="778"/>
      <w:bookmarkEnd w:id="779"/>
    </w:p>
    <w:p w14:paraId="0B3F8EC9" w14:textId="77777777" w:rsidR="00516776" w:rsidRDefault="00516776" w:rsidP="004F1FBA">
      <w:pPr>
        <w:pStyle w:val="Heading4"/>
      </w:pPr>
      <w:bookmarkStart w:id="780" w:name="_Toc19702498"/>
      <w:bookmarkStart w:id="781" w:name="_Toc27751659"/>
      <w:bookmarkStart w:id="782" w:name="_Toc35971745"/>
      <w:bookmarkStart w:id="783" w:name="_Toc35975994"/>
      <w:bookmarkStart w:id="784" w:name="_Toc44849451"/>
      <w:bookmarkStart w:id="785" w:name="_Toc51853092"/>
      <w:bookmarkStart w:id="786" w:name="_Toc51859766"/>
      <w:bookmarkStart w:id="787" w:name="_Toc177644431"/>
      <w:r>
        <w:t>5.2.4.1</w:t>
      </w:r>
      <w:r>
        <w:tab/>
        <w:t>General</w:t>
      </w:r>
      <w:bookmarkEnd w:id="780"/>
      <w:bookmarkEnd w:id="781"/>
      <w:bookmarkEnd w:id="782"/>
      <w:bookmarkEnd w:id="783"/>
      <w:bookmarkEnd w:id="784"/>
      <w:bookmarkEnd w:id="785"/>
      <w:bookmarkEnd w:id="786"/>
      <w:bookmarkEnd w:id="787"/>
    </w:p>
    <w:p w14:paraId="20556101" w14:textId="77777777" w:rsidR="00516776" w:rsidRDefault="00516776" w:rsidP="00516776">
      <w:pPr>
        <w:rPr>
          <w:lang w:eastAsia="zh-CN"/>
        </w:rPr>
      </w:pPr>
      <w:r>
        <w:rPr>
          <w:rFonts w:hint="eastAsia"/>
          <w:lang w:eastAsia="zh-CN"/>
        </w:rPr>
        <w:t xml:space="preserve">The application data model supported by the API shall be </w:t>
      </w:r>
      <w:r>
        <w:rPr>
          <w:lang w:eastAsia="zh-CN"/>
        </w:rPr>
        <w:t>specified</w:t>
      </w:r>
      <w:r>
        <w:rPr>
          <w:rFonts w:hint="eastAsia"/>
          <w:lang w:eastAsia="zh-CN"/>
        </w:rPr>
        <w:t xml:space="preserve"> with the following data types:</w:t>
      </w:r>
    </w:p>
    <w:p w14:paraId="06772EBF" w14:textId="77777777" w:rsidR="00516776" w:rsidRDefault="00516776" w:rsidP="00516776">
      <w:pPr>
        <w:pStyle w:val="B1"/>
        <w:rPr>
          <w:lang w:eastAsia="zh-CN"/>
        </w:rPr>
      </w:pPr>
      <w:r>
        <w:rPr>
          <w:lang w:eastAsia="zh-CN"/>
        </w:rPr>
        <w:t>1.</w:t>
      </w:r>
      <w:r>
        <w:rPr>
          <w:lang w:eastAsia="zh-CN"/>
        </w:rPr>
        <w:tab/>
      </w:r>
      <w:r>
        <w:rPr>
          <w:rFonts w:hint="eastAsia"/>
          <w:lang w:eastAsia="zh-CN"/>
        </w:rPr>
        <w:t>S</w:t>
      </w:r>
      <w:r>
        <w:t>tructured data types</w:t>
      </w:r>
    </w:p>
    <w:p w14:paraId="2548FE86" w14:textId="77777777" w:rsidR="00516776" w:rsidRPr="00A939A4" w:rsidRDefault="00516776" w:rsidP="00516776">
      <w:pPr>
        <w:pStyle w:val="B1"/>
        <w:rPr>
          <w:lang w:eastAsia="zh-CN"/>
        </w:rPr>
      </w:pPr>
      <w:r>
        <w:rPr>
          <w:lang w:val="en-US"/>
        </w:rPr>
        <w:t>2.</w:t>
      </w:r>
      <w:r>
        <w:rPr>
          <w:lang w:val="en-US"/>
        </w:rPr>
        <w:tab/>
        <w:t>S</w:t>
      </w:r>
      <w:r w:rsidRPr="00087ED8">
        <w:rPr>
          <w:lang w:val="en-US"/>
        </w:rPr>
        <w:t>imple data types</w:t>
      </w:r>
    </w:p>
    <w:p w14:paraId="7C5929CD" w14:textId="77777777" w:rsidR="00516776" w:rsidRPr="00A939A4" w:rsidRDefault="00516776" w:rsidP="00516776">
      <w:pPr>
        <w:pStyle w:val="B1"/>
        <w:rPr>
          <w:lang w:eastAsia="zh-CN"/>
        </w:rPr>
      </w:pPr>
      <w:r>
        <w:rPr>
          <w:lang w:val="en-US"/>
        </w:rPr>
        <w:t>3.</w:t>
      </w:r>
      <w:r>
        <w:rPr>
          <w:lang w:val="en-US"/>
        </w:rPr>
        <w:tab/>
      </w:r>
      <w:r w:rsidRPr="00087ED8">
        <w:rPr>
          <w:lang w:val="en-US"/>
        </w:rPr>
        <w:t>Enumerations</w:t>
      </w:r>
    </w:p>
    <w:p w14:paraId="03A5967C" w14:textId="77777777" w:rsidR="00516776" w:rsidRDefault="00516776" w:rsidP="00516776">
      <w:pPr>
        <w:pStyle w:val="B1"/>
      </w:pPr>
      <w:r>
        <w:t>4.</w:t>
      </w:r>
      <w:r>
        <w:tab/>
        <w:t>Binary data</w:t>
      </w:r>
    </w:p>
    <w:p w14:paraId="028AD404" w14:textId="77777777" w:rsidR="00516776" w:rsidRDefault="00516776" w:rsidP="00516776">
      <w:pPr>
        <w:pStyle w:val="B1"/>
        <w:rPr>
          <w:lang w:eastAsia="zh-CN"/>
        </w:rPr>
      </w:pPr>
      <w:r>
        <w:rPr>
          <w:lang w:eastAsia="zh-CN"/>
        </w:rPr>
        <w:t>5.</w:t>
      </w:r>
      <w:r>
        <w:rPr>
          <w:lang w:eastAsia="zh-CN"/>
        </w:rPr>
        <w:tab/>
        <w:t>D</w:t>
      </w:r>
      <w:r>
        <w:rPr>
          <w:rFonts w:hint="eastAsia"/>
          <w:lang w:eastAsia="zh-CN"/>
        </w:rPr>
        <w:t>ata types</w:t>
      </w:r>
      <w:r>
        <w:rPr>
          <w:lang w:eastAsia="zh-CN"/>
        </w:rPr>
        <w:t xml:space="preserve"> describing alternative data types</w:t>
      </w:r>
    </w:p>
    <w:p w14:paraId="22F43D13" w14:textId="77777777" w:rsidR="00516776" w:rsidRDefault="00516776" w:rsidP="00516776">
      <w:pPr>
        <w:pStyle w:val="B1"/>
        <w:rPr>
          <w:lang w:eastAsia="zh-CN"/>
        </w:rPr>
      </w:pPr>
      <w:r>
        <w:rPr>
          <w:lang w:eastAsia="zh-CN"/>
        </w:rPr>
        <w:t>6.</w:t>
      </w:r>
      <w:r>
        <w:rPr>
          <w:lang w:eastAsia="zh-CN"/>
        </w:rPr>
        <w:tab/>
        <w:t>D</w:t>
      </w:r>
      <w:r>
        <w:rPr>
          <w:rFonts w:hint="eastAsia"/>
          <w:lang w:eastAsia="zh-CN"/>
        </w:rPr>
        <w:t>ata types</w:t>
      </w:r>
      <w:r>
        <w:rPr>
          <w:lang w:eastAsia="zh-CN"/>
        </w:rPr>
        <w:t xml:space="preserve"> describing combinations of data types</w:t>
      </w:r>
    </w:p>
    <w:p w14:paraId="23CC07D0" w14:textId="16CD0847" w:rsidR="007D570A" w:rsidRDefault="007D570A" w:rsidP="007D570A">
      <w:bookmarkStart w:id="788" w:name="_Toc19702499"/>
      <w:bookmarkStart w:id="789" w:name="_Toc27751660"/>
      <w:bookmarkStart w:id="790" w:name="_Toc35971746"/>
      <w:bookmarkStart w:id="791" w:name="_Toc35975995"/>
      <w:bookmarkStart w:id="792" w:name="_Toc44849452"/>
      <w:bookmarkStart w:id="793" w:name="_Toc51853093"/>
      <w:bookmarkStart w:id="794" w:name="_Toc51859767"/>
      <w:r w:rsidRPr="00DA446D">
        <w:rPr>
          <w:rFonts w:hint="eastAsia"/>
        </w:rPr>
        <w:t>Each data type can be specific for the API or common to multiple APIs (offered by the same or different NFs)</w:t>
      </w:r>
      <w:r w:rsidRPr="00DA446D">
        <w:t>.</w:t>
      </w:r>
      <w:r w:rsidRPr="00DA446D">
        <w:rPr>
          <w:rFonts w:hint="eastAsia"/>
        </w:rPr>
        <w:t xml:space="preserve"> </w:t>
      </w:r>
      <w:r w:rsidRPr="00DA446D">
        <w:t>The</w:t>
      </w:r>
      <w:r w:rsidRPr="00DA446D">
        <w:rPr>
          <w:rFonts w:hint="eastAsia"/>
        </w:rPr>
        <w:t xml:space="preserve"> common data types shall be specified in 3GPP</w:t>
      </w:r>
      <w:r w:rsidRPr="00DA446D">
        <w:t> </w:t>
      </w:r>
      <w:r w:rsidRPr="00DA446D">
        <w:rPr>
          <w:rFonts w:hint="eastAsia"/>
        </w:rPr>
        <w:t>TS</w:t>
      </w:r>
      <w:r w:rsidRPr="00DA446D">
        <w:t> </w:t>
      </w:r>
      <w:r w:rsidRPr="00DA446D">
        <w:rPr>
          <w:rFonts w:hint="eastAsia"/>
        </w:rPr>
        <w:t>29.571</w:t>
      </w:r>
      <w:r w:rsidRPr="00DA446D">
        <w:t> </w:t>
      </w:r>
      <w:r w:rsidRPr="00DA446D">
        <w:rPr>
          <w:rFonts w:hint="eastAsia"/>
        </w:rPr>
        <w:t>[</w:t>
      </w:r>
      <w:r w:rsidRPr="00DA446D">
        <w:t>5</w:t>
      </w:r>
      <w:r w:rsidRPr="00DA446D">
        <w:rPr>
          <w:rFonts w:hint="eastAsia"/>
        </w:rPr>
        <w:t>].</w:t>
      </w:r>
    </w:p>
    <w:p w14:paraId="65547174" w14:textId="685C49EC" w:rsidR="007D570A" w:rsidRDefault="007D570A" w:rsidP="007D570A">
      <w:r w:rsidRPr="00DA446D">
        <w:lastRenderedPageBreak/>
        <w:t>Characters in an enumeration or string data type in both simple and structured/combination data types</w:t>
      </w:r>
      <w:r w:rsidRPr="00DA446D">
        <w:rPr>
          <w:rFonts w:hint="eastAsia"/>
        </w:rPr>
        <w:t xml:space="preserve"> specific for the API or common to multiple APIs</w:t>
      </w:r>
      <w:r w:rsidRPr="00DA446D">
        <w:t xml:space="preserve"> shall be handled as case sensitive by default, unless </w:t>
      </w:r>
      <w:r>
        <w:t>stated otherwise</w:t>
      </w:r>
      <w:r w:rsidRPr="00DA446D">
        <w:t>.</w:t>
      </w:r>
    </w:p>
    <w:p w14:paraId="73916680" w14:textId="77777777" w:rsidR="007D570A" w:rsidRDefault="007D570A" w:rsidP="007D570A">
      <w:r>
        <w:t>Strings representing a numerical value or a binary octet string, encoded as hexadecimal characters, shall be handled as case insensitive.</w:t>
      </w:r>
    </w:p>
    <w:p w14:paraId="081647B9" w14:textId="77777777" w:rsidR="00516776" w:rsidRPr="00ED74EC" w:rsidRDefault="00516776" w:rsidP="004F1FBA">
      <w:pPr>
        <w:pStyle w:val="Heading4"/>
        <w:rPr>
          <w:lang w:eastAsia="zh-CN"/>
        </w:rPr>
      </w:pPr>
      <w:bookmarkStart w:id="795" w:name="_Toc177644432"/>
      <w:r>
        <w:rPr>
          <w:rFonts w:hint="eastAsia"/>
          <w:lang w:eastAsia="zh-CN"/>
        </w:rPr>
        <w:t>5.2.4.2</w:t>
      </w:r>
      <w:r>
        <w:tab/>
      </w:r>
      <w:r>
        <w:rPr>
          <w:rFonts w:hint="eastAsia"/>
          <w:lang w:eastAsia="zh-CN"/>
        </w:rPr>
        <w:t>Structured data types</w:t>
      </w:r>
      <w:bookmarkEnd w:id="788"/>
      <w:bookmarkEnd w:id="789"/>
      <w:bookmarkEnd w:id="790"/>
      <w:bookmarkEnd w:id="791"/>
      <w:bookmarkEnd w:id="792"/>
      <w:bookmarkEnd w:id="793"/>
      <w:bookmarkEnd w:id="794"/>
      <w:bookmarkEnd w:id="795"/>
    </w:p>
    <w:p w14:paraId="59CA32D0" w14:textId="77777777" w:rsidR="00516776" w:rsidRDefault="00516776" w:rsidP="00516776">
      <w:pPr>
        <w:rPr>
          <w:lang w:eastAsia="zh-CN"/>
        </w:rPr>
      </w:pPr>
      <w:r w:rsidRPr="00A939A4">
        <w:rPr>
          <w:rFonts w:hint="eastAsia"/>
        </w:rPr>
        <w:t>The</w:t>
      </w:r>
      <w:r>
        <w:t xml:space="preserve"> </w:t>
      </w:r>
      <w:r>
        <w:rPr>
          <w:rFonts w:hint="eastAsia"/>
          <w:lang w:eastAsia="zh-CN"/>
        </w:rPr>
        <w:t xml:space="preserve">structured data types </w:t>
      </w:r>
      <w:r>
        <w:rPr>
          <w:lang w:eastAsia="zh-CN"/>
        </w:rPr>
        <w:t>shall represent an</w:t>
      </w:r>
      <w:r>
        <w:t xml:space="preserve"> object (see IETF RFC 8259 [3])</w:t>
      </w:r>
      <w:r>
        <w:rPr>
          <w:lang w:eastAsia="zh-CN"/>
        </w:rPr>
        <w:t>.</w:t>
      </w:r>
      <w:r>
        <w:rPr>
          <w:rFonts w:hint="eastAsia"/>
          <w:lang w:eastAsia="zh-CN"/>
        </w:rPr>
        <w:t xml:space="preserve"> </w:t>
      </w:r>
      <w:r>
        <w:rPr>
          <w:lang w:eastAsia="zh-CN"/>
        </w:rPr>
        <w:t>The</w:t>
      </w:r>
      <w:r>
        <w:rPr>
          <w:rFonts w:hint="eastAsia"/>
          <w:lang w:eastAsia="zh-CN"/>
        </w:rPr>
        <w:t xml:space="preserve"> </w:t>
      </w:r>
      <w:r>
        <w:t xml:space="preserve">structured data types </w:t>
      </w:r>
      <w:r>
        <w:rPr>
          <w:rFonts w:hint="eastAsia"/>
          <w:lang w:eastAsia="zh-CN"/>
        </w:rPr>
        <w:t>shall</w:t>
      </w:r>
      <w:r>
        <w:t xml:space="preserve"> contain attributes that are simple data types, structured data types, arrays (see below), maps (as defined below), enumerations, </w:t>
      </w:r>
      <w:r>
        <w:rPr>
          <w:lang w:eastAsia="zh-CN"/>
        </w:rPr>
        <w:t>d</w:t>
      </w:r>
      <w:r>
        <w:rPr>
          <w:rFonts w:hint="eastAsia"/>
          <w:lang w:eastAsia="zh-CN"/>
        </w:rPr>
        <w:t>ata types</w:t>
      </w:r>
      <w:r>
        <w:rPr>
          <w:lang w:eastAsia="zh-CN"/>
        </w:rPr>
        <w:t xml:space="preserve"> describing alternative data types, d</w:t>
      </w:r>
      <w:r>
        <w:rPr>
          <w:rFonts w:hint="eastAsia"/>
          <w:lang w:eastAsia="zh-CN"/>
        </w:rPr>
        <w:t>ata types</w:t>
      </w:r>
      <w:r>
        <w:rPr>
          <w:lang w:eastAsia="zh-CN"/>
        </w:rPr>
        <w:t xml:space="preserve"> describing combinations of data types or "Any Type" (as described below)</w:t>
      </w:r>
      <w:r>
        <w:t>.</w:t>
      </w:r>
    </w:p>
    <w:p w14:paraId="3D0C2EA7" w14:textId="77777777" w:rsidR="00516776" w:rsidRDefault="00516776" w:rsidP="00516776">
      <w:pPr>
        <w:rPr>
          <w:lang w:val="en-US" w:eastAsia="zh-CN"/>
        </w:rPr>
      </w:pPr>
      <w:r>
        <w:rPr>
          <w:lang w:val="en-US" w:eastAsia="zh-CN"/>
        </w:rPr>
        <w:t xml:space="preserve">An array </w:t>
      </w:r>
      <w:r>
        <w:t xml:space="preserve">(see IETF RFC 8259 [3]) shall </w:t>
      </w:r>
      <w:r>
        <w:rPr>
          <w:lang w:val="en-US" w:eastAsia="zh-CN"/>
        </w:rPr>
        <w:t>represent a list of values without keys and with significance in the order of sequence. All values shall be of the same type.</w:t>
      </w:r>
    </w:p>
    <w:p w14:paraId="17669563" w14:textId="77777777" w:rsidR="00516776" w:rsidRDefault="00516776" w:rsidP="00516776">
      <w:pPr>
        <w:rPr>
          <w:lang w:val="en-US" w:eastAsia="zh-CN"/>
        </w:rPr>
      </w:pPr>
      <w:r>
        <w:rPr>
          <w:lang w:val="en-US" w:eastAsia="zh-CN"/>
        </w:rPr>
        <w:t xml:space="preserve">A map shall represent an </w:t>
      </w:r>
      <w:r>
        <w:t xml:space="preserve">object (see IETF RFC 8259 [3]) </w:t>
      </w:r>
      <w:r>
        <w:rPr>
          <w:lang w:eastAsia="zh-CN"/>
        </w:rPr>
        <w:t xml:space="preserve">with </w:t>
      </w:r>
      <w:r>
        <w:rPr>
          <w:lang w:val="en-US" w:eastAsia="zh-CN"/>
        </w:rPr>
        <w:t>a list of key-value pairs (with no significance in the order of sequence), where all keys are of type string and shall be unique identifiers assigned by the application rather than by the schema, and where all values shall be of the same type.</w:t>
      </w:r>
    </w:p>
    <w:p w14:paraId="557DACD6" w14:textId="77777777" w:rsidR="00516776" w:rsidRPr="003677FF" w:rsidRDefault="00516776" w:rsidP="00516776">
      <w:pPr>
        <w:pStyle w:val="NO"/>
        <w:rPr>
          <w:lang w:val="en-US" w:eastAsia="zh-CN"/>
        </w:rPr>
      </w:pPr>
      <w:r>
        <w:rPr>
          <w:lang w:val="en-US" w:eastAsia="zh-CN"/>
        </w:rPr>
        <w:t>NOTE 1:</w:t>
      </w:r>
      <w:r>
        <w:rPr>
          <w:lang w:val="en-US" w:eastAsia="zh-CN"/>
        </w:rPr>
        <w:tab/>
        <w:t xml:space="preserve">Maps are supported by the </w:t>
      </w:r>
      <w:r>
        <w:t xml:space="preserve">OpenAPI specification [4] as described at </w:t>
      </w:r>
      <w:r w:rsidRPr="00315EC3">
        <w:t>https://swagger.io/docs/specification/data-models/dictionaries/</w:t>
      </w:r>
      <w:r>
        <w:t xml:space="preserve">. </w:t>
      </w:r>
      <w:r>
        <w:rPr>
          <w:lang w:val="en-US" w:eastAsia="zh-CN"/>
        </w:rPr>
        <w:t>Maps can enable a faster lookup of elements identified by some key in huge data structures compared to arrays that contain the key within the elements. Maps can also be used instead of arrays to modify individual elements when modification instructions of the PATCH method are compliant to IETF RFC 7396 [7].</w:t>
      </w:r>
    </w:p>
    <w:p w14:paraId="515C7E95" w14:textId="77777777" w:rsidR="00516776" w:rsidRDefault="00516776" w:rsidP="00516776">
      <w:r>
        <w:t xml:space="preserve">Each structured data type </w:t>
      </w:r>
      <w:r>
        <w:rPr>
          <w:rFonts w:hint="eastAsia"/>
          <w:lang w:eastAsia="zh-CN"/>
        </w:rPr>
        <w:t>shall</w:t>
      </w:r>
      <w:r>
        <w:t xml:space="preserve"> be specified in a </w:t>
      </w:r>
      <w:r>
        <w:rPr>
          <w:rFonts w:hint="eastAsia"/>
          <w:lang w:eastAsia="zh-CN"/>
        </w:rPr>
        <w:t xml:space="preserve">separate </w:t>
      </w:r>
      <w:r>
        <w:t xml:space="preserve">clause as illustrated </w:t>
      </w:r>
      <w:r>
        <w:rPr>
          <w:rFonts w:hint="eastAsia"/>
          <w:lang w:eastAsia="zh-CN"/>
        </w:rPr>
        <w:t xml:space="preserve">in </w:t>
      </w:r>
      <w:r>
        <w:t>table 5.2.</w:t>
      </w:r>
      <w:r>
        <w:rPr>
          <w:rFonts w:hint="eastAsia"/>
          <w:lang w:eastAsia="zh-CN"/>
        </w:rPr>
        <w:t>4</w:t>
      </w:r>
      <w:r>
        <w:t>.2-1.</w:t>
      </w:r>
    </w:p>
    <w:p w14:paraId="64710919" w14:textId="77777777" w:rsidR="00516776" w:rsidRDefault="00516776" w:rsidP="00516776">
      <w:pPr>
        <w:pStyle w:val="TH"/>
      </w:pPr>
      <w:r>
        <w:rPr>
          <w:noProof/>
        </w:rPr>
        <w:t>Table </w:t>
      </w:r>
      <w:r>
        <w:t>5.2.</w:t>
      </w:r>
      <w:r>
        <w:rPr>
          <w:rFonts w:hint="eastAsia"/>
          <w:lang w:eastAsia="zh-CN"/>
        </w:rPr>
        <w:t>4</w:t>
      </w:r>
      <w:r>
        <w:t xml:space="preserve">.2-1: </w:t>
      </w:r>
      <w:r>
        <w:rPr>
          <w:noProof/>
        </w:rPr>
        <w:t xml:space="preserve">Definition of type </w:t>
      </w:r>
      <w:r>
        <w:t>&lt;Data type&gt;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6"/>
        <w:gridCol w:w="1418"/>
        <w:gridCol w:w="850"/>
        <w:gridCol w:w="1559"/>
        <w:gridCol w:w="2127"/>
        <w:gridCol w:w="1861"/>
      </w:tblGrid>
      <w:tr w:rsidR="00516776" w:rsidRPr="00FD48E5" w14:paraId="5C5AD578" w14:textId="77777777" w:rsidTr="00767D31">
        <w:trPr>
          <w:jc w:val="center"/>
        </w:trPr>
        <w:tc>
          <w:tcPr>
            <w:tcW w:w="1806" w:type="dxa"/>
            <w:tcBorders>
              <w:top w:val="single" w:sz="4" w:space="0" w:color="auto"/>
              <w:left w:val="single" w:sz="4" w:space="0" w:color="auto"/>
              <w:bottom w:val="single" w:sz="4" w:space="0" w:color="auto"/>
              <w:right w:val="single" w:sz="4" w:space="0" w:color="auto"/>
            </w:tcBorders>
            <w:shd w:val="clear" w:color="auto" w:fill="C0C0C0"/>
            <w:hideMark/>
          </w:tcPr>
          <w:p w14:paraId="5F76DE4B" w14:textId="77777777" w:rsidR="00516776" w:rsidRDefault="00516776" w:rsidP="00767D31">
            <w:pPr>
              <w:pStyle w:val="TAH"/>
            </w:pPr>
            <w:r>
              <w:t>Attribute name</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6E3AD7C2" w14:textId="77777777" w:rsidR="00516776" w:rsidRDefault="00516776" w:rsidP="00767D31">
            <w:pPr>
              <w:pStyle w:val="TAH"/>
            </w:pPr>
            <w:r>
              <w:t>Data type</w:t>
            </w:r>
          </w:p>
        </w:tc>
        <w:tc>
          <w:tcPr>
            <w:tcW w:w="850" w:type="dxa"/>
            <w:tcBorders>
              <w:top w:val="single" w:sz="4" w:space="0" w:color="auto"/>
              <w:left w:val="single" w:sz="4" w:space="0" w:color="auto"/>
              <w:bottom w:val="single" w:sz="4" w:space="0" w:color="auto"/>
              <w:right w:val="single" w:sz="4" w:space="0" w:color="auto"/>
            </w:tcBorders>
            <w:shd w:val="clear" w:color="auto" w:fill="C0C0C0"/>
            <w:hideMark/>
          </w:tcPr>
          <w:p w14:paraId="6274189F" w14:textId="77777777" w:rsidR="00516776" w:rsidRPr="007277D4" w:rsidRDefault="00516776" w:rsidP="00767D31">
            <w:pPr>
              <w:pStyle w:val="TAH"/>
            </w:pPr>
            <w:r>
              <w:t>P</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1AE18260" w14:textId="77777777" w:rsidR="00516776" w:rsidRDefault="00516776" w:rsidP="00DA446D">
            <w:pPr>
              <w:pStyle w:val="TAH"/>
            </w:pPr>
            <w:r w:rsidRPr="00DA446D">
              <w:t>Cardinality</w:t>
            </w:r>
          </w:p>
        </w:tc>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585364F4" w14:textId="77777777" w:rsidR="00516776" w:rsidRDefault="00516776" w:rsidP="00767D31">
            <w:pPr>
              <w:pStyle w:val="TAH"/>
              <w:rPr>
                <w:rFonts w:cs="Arial"/>
                <w:szCs w:val="18"/>
              </w:rPr>
            </w:pPr>
            <w:r>
              <w:rPr>
                <w:rFonts w:cs="Arial"/>
                <w:szCs w:val="18"/>
              </w:rPr>
              <w:t>Description</w:t>
            </w:r>
          </w:p>
        </w:tc>
        <w:tc>
          <w:tcPr>
            <w:tcW w:w="1861" w:type="dxa"/>
            <w:tcBorders>
              <w:top w:val="single" w:sz="4" w:space="0" w:color="auto"/>
              <w:left w:val="single" w:sz="4" w:space="0" w:color="auto"/>
              <w:bottom w:val="single" w:sz="4" w:space="0" w:color="auto"/>
              <w:right w:val="single" w:sz="4" w:space="0" w:color="auto"/>
            </w:tcBorders>
            <w:shd w:val="clear" w:color="auto" w:fill="C0C0C0"/>
          </w:tcPr>
          <w:p w14:paraId="1254DACE" w14:textId="77777777" w:rsidR="00516776" w:rsidRDefault="00516776" w:rsidP="00767D31">
            <w:pPr>
              <w:pStyle w:val="TAH"/>
              <w:rPr>
                <w:rFonts w:cs="Arial"/>
                <w:szCs w:val="18"/>
              </w:rPr>
            </w:pPr>
            <w:r>
              <w:rPr>
                <w:rFonts w:cs="Arial"/>
                <w:szCs w:val="18"/>
              </w:rPr>
              <w:t>Applicability</w:t>
            </w:r>
          </w:p>
        </w:tc>
      </w:tr>
      <w:tr w:rsidR="00516776" w:rsidRPr="00FD48E5" w14:paraId="0CFCA75D" w14:textId="77777777" w:rsidTr="00767D31">
        <w:trPr>
          <w:jc w:val="center"/>
        </w:trPr>
        <w:tc>
          <w:tcPr>
            <w:tcW w:w="1806" w:type="dxa"/>
            <w:tcBorders>
              <w:top w:val="single" w:sz="4" w:space="0" w:color="auto"/>
              <w:left w:val="single" w:sz="4" w:space="0" w:color="auto"/>
              <w:bottom w:val="single" w:sz="4" w:space="0" w:color="auto"/>
              <w:right w:val="single" w:sz="4" w:space="0" w:color="auto"/>
            </w:tcBorders>
          </w:tcPr>
          <w:p w14:paraId="23BC451F" w14:textId="77777777" w:rsidR="00516776" w:rsidRDefault="00516776" w:rsidP="00767D31">
            <w:pPr>
              <w:pStyle w:val="TAL"/>
            </w:pPr>
            <w:r>
              <w:t>&lt;</w:t>
            </w:r>
            <w:r w:rsidRPr="00172CAF">
              <w:rPr>
                <w:i/>
              </w:rPr>
              <w:t>attribute name</w:t>
            </w:r>
            <w:r>
              <w:t>&gt;</w:t>
            </w:r>
          </w:p>
        </w:tc>
        <w:tc>
          <w:tcPr>
            <w:tcW w:w="1418" w:type="dxa"/>
            <w:tcBorders>
              <w:top w:val="single" w:sz="4" w:space="0" w:color="auto"/>
              <w:left w:val="single" w:sz="4" w:space="0" w:color="auto"/>
              <w:bottom w:val="single" w:sz="4" w:space="0" w:color="auto"/>
              <w:right w:val="single" w:sz="4" w:space="0" w:color="auto"/>
            </w:tcBorders>
          </w:tcPr>
          <w:p w14:paraId="08B478A7" w14:textId="77777777" w:rsidR="00516776" w:rsidRDefault="00516776" w:rsidP="00767D31">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 or "Any Type"</w:t>
            </w:r>
          </w:p>
        </w:tc>
        <w:tc>
          <w:tcPr>
            <w:tcW w:w="850" w:type="dxa"/>
            <w:tcBorders>
              <w:top w:val="single" w:sz="4" w:space="0" w:color="auto"/>
              <w:left w:val="single" w:sz="4" w:space="0" w:color="auto"/>
              <w:bottom w:val="single" w:sz="4" w:space="0" w:color="auto"/>
              <w:right w:val="single" w:sz="4" w:space="0" w:color="auto"/>
            </w:tcBorders>
          </w:tcPr>
          <w:p w14:paraId="0E854F99" w14:textId="77777777" w:rsidR="00516776" w:rsidRDefault="00516776" w:rsidP="00767D31">
            <w:pPr>
              <w:pStyle w:val="TAC"/>
            </w:pPr>
            <w:r>
              <w:t>"M", "C" or "O"</w:t>
            </w:r>
          </w:p>
        </w:tc>
        <w:tc>
          <w:tcPr>
            <w:tcW w:w="1559" w:type="dxa"/>
            <w:tcBorders>
              <w:top w:val="single" w:sz="4" w:space="0" w:color="auto"/>
              <w:left w:val="single" w:sz="4" w:space="0" w:color="auto"/>
              <w:bottom w:val="single" w:sz="4" w:space="0" w:color="auto"/>
              <w:right w:val="single" w:sz="4" w:space="0" w:color="auto"/>
            </w:tcBorders>
          </w:tcPr>
          <w:p w14:paraId="2B4B6B83" w14:textId="77777777" w:rsidR="00516776" w:rsidRPr="00683AD6" w:rsidRDefault="00516776" w:rsidP="00767D31">
            <w:pPr>
              <w:pStyle w:val="TAL"/>
            </w:pPr>
            <w:r w:rsidRPr="00683AD6">
              <w:t>"0..1", "1" or "</w:t>
            </w:r>
            <w:r w:rsidRPr="00970CC2">
              <w:t>M</w:t>
            </w:r>
            <w:r w:rsidRPr="00683AD6">
              <w:t>..</w:t>
            </w:r>
            <w:r w:rsidRPr="00970CC2">
              <w:t>N</w:t>
            </w:r>
            <w:r w:rsidRPr="00683AD6">
              <w:t>"</w:t>
            </w:r>
          </w:p>
        </w:tc>
        <w:tc>
          <w:tcPr>
            <w:tcW w:w="2127" w:type="dxa"/>
            <w:tcBorders>
              <w:top w:val="single" w:sz="4" w:space="0" w:color="auto"/>
              <w:left w:val="single" w:sz="4" w:space="0" w:color="auto"/>
              <w:bottom w:val="single" w:sz="4" w:space="0" w:color="auto"/>
              <w:right w:val="single" w:sz="4" w:space="0" w:color="auto"/>
            </w:tcBorders>
          </w:tcPr>
          <w:p w14:paraId="07684CA5" w14:textId="77777777" w:rsidR="00516776" w:rsidRDefault="00516776" w:rsidP="00767D31">
            <w:pPr>
              <w:pStyle w:val="TAL"/>
              <w:rPr>
                <w:rFonts w:cs="Arial"/>
                <w:szCs w:val="18"/>
              </w:rPr>
            </w:pPr>
            <w:r w:rsidRPr="001769FF">
              <w:t>&lt;only if applicable&gt;</w:t>
            </w:r>
          </w:p>
        </w:tc>
        <w:tc>
          <w:tcPr>
            <w:tcW w:w="1861" w:type="dxa"/>
            <w:tcBorders>
              <w:top w:val="single" w:sz="4" w:space="0" w:color="auto"/>
              <w:left w:val="single" w:sz="4" w:space="0" w:color="auto"/>
              <w:bottom w:val="single" w:sz="4" w:space="0" w:color="auto"/>
              <w:right w:val="single" w:sz="4" w:space="0" w:color="auto"/>
            </w:tcBorders>
          </w:tcPr>
          <w:p w14:paraId="4751176E" w14:textId="77777777" w:rsidR="00516776" w:rsidRPr="001769FF" w:rsidRDefault="00516776" w:rsidP="00767D31">
            <w:pPr>
              <w:pStyle w:val="TAL"/>
            </w:pPr>
          </w:p>
        </w:tc>
      </w:tr>
    </w:tbl>
    <w:p w14:paraId="53AD4A70" w14:textId="60992877" w:rsidR="00516776" w:rsidRDefault="00516776" w:rsidP="00516776"/>
    <w:p w14:paraId="609D38F3" w14:textId="77777777" w:rsidR="009D6E7C" w:rsidRDefault="009D6E7C" w:rsidP="009D6E7C">
      <w:pPr>
        <w:pStyle w:val="TH"/>
      </w:pPr>
      <w:r>
        <w:rPr>
          <w:noProof/>
        </w:rPr>
        <w:t>Table </w:t>
      </w:r>
      <w:r>
        <w:t>5.2.</w:t>
      </w:r>
      <w:r>
        <w:rPr>
          <w:rFonts w:hint="eastAsia"/>
          <w:lang w:eastAsia="zh-CN"/>
        </w:rPr>
        <w:t>4</w:t>
      </w:r>
      <w:r>
        <w:t xml:space="preserve">.2-2: </w:t>
      </w:r>
      <w:r>
        <w:rPr>
          <w:noProof/>
        </w:rPr>
        <w:t xml:space="preserve">Definition of type </w:t>
      </w:r>
      <w:r>
        <w:t>&lt;Data type&gt; with nested structures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6"/>
        <w:gridCol w:w="1418"/>
        <w:gridCol w:w="850"/>
        <w:gridCol w:w="1559"/>
        <w:gridCol w:w="2127"/>
        <w:gridCol w:w="1861"/>
      </w:tblGrid>
      <w:tr w:rsidR="009D6E7C" w:rsidRPr="00FD48E5" w14:paraId="0EA8C399" w14:textId="77777777" w:rsidTr="009D6E7C">
        <w:trPr>
          <w:jc w:val="center"/>
        </w:trPr>
        <w:tc>
          <w:tcPr>
            <w:tcW w:w="1806" w:type="dxa"/>
            <w:tcBorders>
              <w:top w:val="single" w:sz="4" w:space="0" w:color="auto"/>
              <w:left w:val="single" w:sz="4" w:space="0" w:color="auto"/>
              <w:bottom w:val="single" w:sz="4" w:space="0" w:color="auto"/>
              <w:right w:val="single" w:sz="4" w:space="0" w:color="auto"/>
            </w:tcBorders>
            <w:shd w:val="clear" w:color="auto" w:fill="C0C0C0"/>
            <w:hideMark/>
          </w:tcPr>
          <w:p w14:paraId="0A9EA9E8" w14:textId="77777777" w:rsidR="009D6E7C" w:rsidRDefault="009D6E7C" w:rsidP="009D6E7C">
            <w:pPr>
              <w:pStyle w:val="TAH"/>
            </w:pPr>
            <w:r>
              <w:t>Attribute name</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03E8E4C7" w14:textId="77777777" w:rsidR="009D6E7C" w:rsidRDefault="009D6E7C" w:rsidP="009D6E7C">
            <w:pPr>
              <w:pStyle w:val="TAH"/>
            </w:pPr>
            <w:r>
              <w:t>Data type</w:t>
            </w:r>
          </w:p>
        </w:tc>
        <w:tc>
          <w:tcPr>
            <w:tcW w:w="850" w:type="dxa"/>
            <w:tcBorders>
              <w:top w:val="single" w:sz="4" w:space="0" w:color="auto"/>
              <w:left w:val="single" w:sz="4" w:space="0" w:color="auto"/>
              <w:bottom w:val="single" w:sz="4" w:space="0" w:color="auto"/>
              <w:right w:val="single" w:sz="4" w:space="0" w:color="auto"/>
            </w:tcBorders>
            <w:shd w:val="clear" w:color="auto" w:fill="C0C0C0"/>
            <w:hideMark/>
          </w:tcPr>
          <w:p w14:paraId="189D6250" w14:textId="77777777" w:rsidR="009D6E7C" w:rsidRPr="007277D4" w:rsidRDefault="009D6E7C" w:rsidP="009D6E7C">
            <w:pPr>
              <w:pStyle w:val="TAH"/>
            </w:pPr>
            <w:r>
              <w:t>P</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68D15D7E" w14:textId="77777777" w:rsidR="009D6E7C" w:rsidRDefault="009D6E7C" w:rsidP="00DA446D">
            <w:pPr>
              <w:pStyle w:val="TAH"/>
            </w:pPr>
            <w:r w:rsidRPr="00DA446D">
              <w:t>Cardinality</w:t>
            </w:r>
          </w:p>
        </w:tc>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42FCA116" w14:textId="77777777" w:rsidR="009D6E7C" w:rsidRDefault="009D6E7C" w:rsidP="009D6E7C">
            <w:pPr>
              <w:pStyle w:val="TAH"/>
              <w:rPr>
                <w:rFonts w:cs="Arial"/>
                <w:szCs w:val="18"/>
              </w:rPr>
            </w:pPr>
            <w:r>
              <w:rPr>
                <w:rFonts w:cs="Arial"/>
                <w:szCs w:val="18"/>
              </w:rPr>
              <w:t>Description</w:t>
            </w:r>
          </w:p>
        </w:tc>
        <w:tc>
          <w:tcPr>
            <w:tcW w:w="1861" w:type="dxa"/>
            <w:tcBorders>
              <w:top w:val="single" w:sz="4" w:space="0" w:color="auto"/>
              <w:left w:val="single" w:sz="4" w:space="0" w:color="auto"/>
              <w:bottom w:val="single" w:sz="4" w:space="0" w:color="auto"/>
              <w:right w:val="single" w:sz="4" w:space="0" w:color="auto"/>
            </w:tcBorders>
            <w:shd w:val="clear" w:color="auto" w:fill="C0C0C0"/>
          </w:tcPr>
          <w:p w14:paraId="70BC9B8F" w14:textId="77777777" w:rsidR="009D6E7C" w:rsidRDefault="009D6E7C" w:rsidP="009D6E7C">
            <w:pPr>
              <w:pStyle w:val="TAH"/>
              <w:rPr>
                <w:rFonts w:cs="Arial"/>
                <w:szCs w:val="18"/>
              </w:rPr>
            </w:pPr>
            <w:r>
              <w:rPr>
                <w:rFonts w:cs="Arial"/>
                <w:szCs w:val="18"/>
              </w:rPr>
              <w:t>Applicability</w:t>
            </w:r>
          </w:p>
        </w:tc>
      </w:tr>
      <w:tr w:rsidR="009D6E7C" w:rsidRPr="00FD48E5" w14:paraId="24FF9226" w14:textId="77777777" w:rsidTr="00323239">
        <w:trPr>
          <w:trHeight w:val="758"/>
          <w:jc w:val="center"/>
        </w:trPr>
        <w:tc>
          <w:tcPr>
            <w:tcW w:w="1806" w:type="dxa"/>
            <w:tcBorders>
              <w:top w:val="single" w:sz="4" w:space="0" w:color="auto"/>
              <w:left w:val="single" w:sz="4" w:space="0" w:color="auto"/>
              <w:bottom w:val="single" w:sz="4" w:space="0" w:color="auto"/>
              <w:right w:val="single" w:sz="4" w:space="0" w:color="auto"/>
            </w:tcBorders>
          </w:tcPr>
          <w:p w14:paraId="7B6487CA" w14:textId="77777777" w:rsidR="009D6E7C" w:rsidRDefault="009D6E7C" w:rsidP="009D6E7C">
            <w:pPr>
              <w:pStyle w:val="TAL"/>
            </w:pPr>
            <w:r>
              <w:t>&lt;</w:t>
            </w:r>
            <w:r w:rsidRPr="00172CAF">
              <w:rPr>
                <w:i/>
              </w:rPr>
              <w:t>attribute name</w:t>
            </w:r>
            <w:r>
              <w:t>&gt;</w:t>
            </w:r>
          </w:p>
        </w:tc>
        <w:tc>
          <w:tcPr>
            <w:tcW w:w="1418" w:type="dxa"/>
            <w:tcBorders>
              <w:top w:val="single" w:sz="4" w:space="0" w:color="auto"/>
              <w:left w:val="single" w:sz="4" w:space="0" w:color="auto"/>
              <w:bottom w:val="single" w:sz="4" w:space="0" w:color="auto"/>
              <w:right w:val="single" w:sz="4" w:space="0" w:color="auto"/>
            </w:tcBorders>
          </w:tcPr>
          <w:p w14:paraId="5ABA4DF6" w14:textId="77777777" w:rsidR="009D6E7C" w:rsidRDefault="009D6E7C" w:rsidP="009D6E7C">
            <w:pPr>
              <w:pStyle w:val="TAL"/>
            </w:pPr>
            <w:r>
              <w:t>"array</w:t>
            </w:r>
            <w:r w:rsidRPr="00F1401D">
              <w:rPr>
                <w:i/>
                <w:iCs/>
              </w:rPr>
              <w:t>(</w:t>
            </w:r>
            <w:r w:rsidRPr="00F1401D">
              <w:rPr>
                <w:iCs/>
              </w:rPr>
              <w:t>map</w:t>
            </w:r>
            <w:r w:rsidRPr="00495D18">
              <w:rPr>
                <w:i/>
              </w:rPr>
              <w:t>(&lt;type&gt;</w:t>
            </w:r>
            <w:r>
              <w:t>)" or "map</w:t>
            </w:r>
            <w:r w:rsidRPr="00F1401D">
              <w:rPr>
                <w:i/>
                <w:iCs/>
              </w:rPr>
              <w:t>(</w:t>
            </w:r>
            <w:r>
              <w:rPr>
                <w:iCs/>
              </w:rPr>
              <w:t>array</w:t>
            </w:r>
            <w:r w:rsidRPr="00495D18">
              <w:rPr>
                <w:i/>
              </w:rPr>
              <w:t>(&lt;type&gt;</w:t>
            </w:r>
            <w:r>
              <w:t>)" or" array</w:t>
            </w:r>
            <w:r w:rsidRPr="00F1401D">
              <w:rPr>
                <w:i/>
                <w:iCs/>
              </w:rPr>
              <w:t>(</w:t>
            </w:r>
            <w:r>
              <w:rPr>
                <w:iCs/>
              </w:rPr>
              <w:t>array</w:t>
            </w:r>
            <w:r w:rsidRPr="00495D18">
              <w:rPr>
                <w:i/>
              </w:rPr>
              <w:t>(&lt;type&gt;</w:t>
            </w:r>
            <w:r>
              <w:t>)" or "map</w:t>
            </w:r>
            <w:r w:rsidRPr="00F1401D">
              <w:rPr>
                <w:i/>
                <w:iCs/>
              </w:rPr>
              <w:t>(</w:t>
            </w:r>
            <w:r>
              <w:rPr>
                <w:iCs/>
              </w:rPr>
              <w:t>map</w:t>
            </w:r>
            <w:r w:rsidRPr="00495D18">
              <w:rPr>
                <w:i/>
              </w:rPr>
              <w:t>(&lt;type&gt;</w:t>
            </w:r>
            <w:r>
              <w:t>)"</w:t>
            </w:r>
          </w:p>
        </w:tc>
        <w:tc>
          <w:tcPr>
            <w:tcW w:w="850" w:type="dxa"/>
            <w:tcBorders>
              <w:top w:val="single" w:sz="4" w:space="0" w:color="auto"/>
              <w:left w:val="single" w:sz="4" w:space="0" w:color="auto"/>
              <w:bottom w:val="single" w:sz="4" w:space="0" w:color="auto"/>
              <w:right w:val="single" w:sz="4" w:space="0" w:color="auto"/>
            </w:tcBorders>
          </w:tcPr>
          <w:p w14:paraId="384DC0B1" w14:textId="77777777" w:rsidR="009D6E7C" w:rsidRDefault="009D6E7C" w:rsidP="009D6E7C">
            <w:pPr>
              <w:pStyle w:val="TAC"/>
            </w:pPr>
            <w:r>
              <w:t>"M", "C" or "O"</w:t>
            </w:r>
          </w:p>
        </w:tc>
        <w:tc>
          <w:tcPr>
            <w:tcW w:w="1559" w:type="dxa"/>
            <w:tcBorders>
              <w:top w:val="single" w:sz="4" w:space="0" w:color="auto"/>
              <w:left w:val="single" w:sz="4" w:space="0" w:color="auto"/>
              <w:bottom w:val="single" w:sz="4" w:space="0" w:color="auto"/>
              <w:right w:val="single" w:sz="4" w:space="0" w:color="auto"/>
            </w:tcBorders>
          </w:tcPr>
          <w:p w14:paraId="19E6167A" w14:textId="77777777" w:rsidR="009D6E7C" w:rsidRPr="00683AD6" w:rsidRDefault="009D6E7C" w:rsidP="009D6E7C">
            <w:pPr>
              <w:pStyle w:val="TAL"/>
            </w:pPr>
            <w:r w:rsidRPr="00683AD6">
              <w:t>"</w:t>
            </w:r>
            <w:r w:rsidRPr="00970CC2">
              <w:t>M</w:t>
            </w:r>
            <w:r>
              <w:t>1</w:t>
            </w:r>
            <w:r w:rsidRPr="00683AD6">
              <w:t>..</w:t>
            </w:r>
            <w:r w:rsidRPr="00970CC2">
              <w:t>N</w:t>
            </w:r>
            <w:r>
              <w:t>1(M2..N2)</w:t>
            </w:r>
            <w:r w:rsidRPr="00683AD6">
              <w:t>"</w:t>
            </w:r>
          </w:p>
        </w:tc>
        <w:tc>
          <w:tcPr>
            <w:tcW w:w="2127" w:type="dxa"/>
            <w:tcBorders>
              <w:top w:val="single" w:sz="4" w:space="0" w:color="auto"/>
              <w:left w:val="single" w:sz="4" w:space="0" w:color="auto"/>
              <w:bottom w:val="single" w:sz="4" w:space="0" w:color="auto"/>
              <w:right w:val="single" w:sz="4" w:space="0" w:color="auto"/>
            </w:tcBorders>
          </w:tcPr>
          <w:p w14:paraId="2AF9076F" w14:textId="77777777" w:rsidR="009D6E7C" w:rsidRDefault="009D6E7C" w:rsidP="009D6E7C">
            <w:pPr>
              <w:pStyle w:val="TAL"/>
              <w:rPr>
                <w:rFonts w:cs="Arial"/>
                <w:szCs w:val="18"/>
              </w:rPr>
            </w:pPr>
            <w:r w:rsidRPr="001769FF">
              <w:t>&lt;only if applicable&gt;</w:t>
            </w:r>
          </w:p>
        </w:tc>
        <w:tc>
          <w:tcPr>
            <w:tcW w:w="1861" w:type="dxa"/>
            <w:tcBorders>
              <w:top w:val="single" w:sz="4" w:space="0" w:color="auto"/>
              <w:left w:val="single" w:sz="4" w:space="0" w:color="auto"/>
              <w:bottom w:val="single" w:sz="4" w:space="0" w:color="auto"/>
              <w:right w:val="single" w:sz="4" w:space="0" w:color="auto"/>
            </w:tcBorders>
          </w:tcPr>
          <w:p w14:paraId="2E9F013F" w14:textId="77777777" w:rsidR="009D6E7C" w:rsidRPr="001769FF" w:rsidRDefault="009D6E7C" w:rsidP="009D6E7C">
            <w:pPr>
              <w:pStyle w:val="TAL"/>
            </w:pPr>
          </w:p>
        </w:tc>
      </w:tr>
    </w:tbl>
    <w:p w14:paraId="6EB24F45" w14:textId="77777777" w:rsidR="009D6E7C" w:rsidRDefault="009D6E7C" w:rsidP="00516776"/>
    <w:p w14:paraId="3A0D989C" w14:textId="77777777" w:rsidR="00516776" w:rsidRDefault="00516776" w:rsidP="00516776">
      <w:pPr>
        <w:rPr>
          <w:lang w:val="en-US"/>
        </w:rPr>
      </w:pPr>
      <w:r w:rsidRPr="003677FF">
        <w:rPr>
          <w:b/>
        </w:rPr>
        <w:t>Attribute name</w:t>
      </w:r>
      <w:r w:rsidRPr="003677FF">
        <w:t>: Name of attributes that belong to the specified data type.</w:t>
      </w:r>
      <w:r>
        <w:t xml:space="preserve"> </w:t>
      </w:r>
      <w:r>
        <w:rPr>
          <w:lang w:val="en-US"/>
        </w:rPr>
        <w:t>The attribute names within a structured data type shall be unique, and their relative order inside the structured data type shall not imply any specific ordering of the corresponding JSON elements in a JSON object.</w:t>
      </w:r>
    </w:p>
    <w:p w14:paraId="36A45E0E" w14:textId="77777777" w:rsidR="00516776" w:rsidRPr="00970CC2" w:rsidRDefault="00516776" w:rsidP="00516776">
      <w:pPr>
        <w:pStyle w:val="NO"/>
        <w:rPr>
          <w:lang w:val="en-US"/>
        </w:rPr>
      </w:pPr>
      <w:r>
        <w:rPr>
          <w:lang w:val="en-US"/>
        </w:rPr>
        <w:t>NOTE 2:</w:t>
      </w:r>
      <w:r>
        <w:rPr>
          <w:lang w:val="en-US"/>
        </w:rPr>
        <w:tab/>
        <w:t>The JSON specification (IETF RFC 8259 [3]) allows duplicate keys in a JSON object, but its usage is discouraged, since it makes interoperability more difficult, and makes the behavior of the JSON parsing software unpredictable. Similarly, that RFC encourages to make implementations not dependent on attribute ordering.</w:t>
      </w:r>
    </w:p>
    <w:p w14:paraId="5AB92091" w14:textId="77777777" w:rsidR="00516776" w:rsidRPr="003677FF" w:rsidRDefault="00516776" w:rsidP="00516776">
      <w:r w:rsidRPr="003677FF">
        <w:rPr>
          <w:b/>
        </w:rPr>
        <w:t>Data type</w:t>
      </w:r>
      <w:r w:rsidRPr="003677FF">
        <w:t xml:space="preserve">: </w:t>
      </w:r>
      <w:r w:rsidRPr="001461F4">
        <w:rPr>
          <w:lang w:val="en-US" w:eastAsia="zh-CN"/>
        </w:rPr>
        <w:t xml:space="preserve">Data type of </w:t>
      </w:r>
      <w:r>
        <w:rPr>
          <w:lang w:val="en-US" w:eastAsia="zh-CN"/>
        </w:rPr>
        <w:t>the</w:t>
      </w:r>
      <w:r w:rsidRPr="001461F4">
        <w:rPr>
          <w:lang w:val="en-US" w:eastAsia="zh-CN"/>
        </w:rPr>
        <w:t xml:space="preserve"> </w:t>
      </w:r>
      <w:r>
        <w:rPr>
          <w:lang w:val="en-US" w:eastAsia="zh-CN"/>
        </w:rPr>
        <w:t>attribute.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attribute</w:t>
      </w:r>
      <w:r w:rsidRPr="001461F4">
        <w:rPr>
          <w:lang w:val="en-US" w:eastAsia="zh-CN"/>
        </w:rPr>
        <w:t xml:space="preserve"> </w:t>
      </w:r>
      <w:r>
        <w:rPr>
          <w:lang w:val="en-US" w:eastAsia="zh-CN"/>
        </w:rPr>
        <w:t>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attribute shall be an array </w:t>
      </w:r>
      <w:r>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attribute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 xml:space="preserve">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"boolean" (as defined in the </w:t>
      </w:r>
      <w:r>
        <w:t xml:space="preserve">OpenAPI specification [4]), or a data type defined in a </w:t>
      </w:r>
      <w:r>
        <w:lastRenderedPageBreak/>
        <w:t xml:space="preserve">3GPP specification. If the data type is indicated as "Any Type", the attribute </w:t>
      </w:r>
      <w:r>
        <w:rPr>
          <w:lang w:val="en-US" w:eastAsia="zh-CN"/>
        </w:rPr>
        <w:t xml:space="preserve">can either be "integer", "number", "string", "boolean", "array" or "object" (as defined in the </w:t>
      </w:r>
      <w:r>
        <w:t>OpenAPI specification [4]), or a data type defined in a 3GPP specification.</w:t>
      </w:r>
    </w:p>
    <w:p w14:paraId="0B234095" w14:textId="77777777" w:rsidR="00516776" w:rsidRPr="003677FF" w:rsidRDefault="00516776" w:rsidP="00DA446D">
      <w:pPr>
        <w:rPr>
          <w:b/>
          <w:lang w:val="en-US" w:eastAsia="zh-CN"/>
        </w:rPr>
      </w:pPr>
      <w:r w:rsidRPr="00DA446D">
        <w:rPr>
          <w:b/>
        </w:rPr>
        <w:t>P</w:t>
      </w:r>
      <w:r w:rsidRPr="00DA446D">
        <w:t xml:space="preserve">: Presence condition of a data structure in request body. It </w:t>
      </w:r>
      <w:r w:rsidRPr="00DA446D">
        <w:rPr>
          <w:rFonts w:hint="eastAsia"/>
        </w:rPr>
        <w:t>shall</w:t>
      </w:r>
      <w:r w:rsidRPr="00DA446D">
        <w:t xml:space="preserve"> be one of "M" (for Mandatory), "C" (for Conditional) and "O" (for Optional).</w:t>
      </w:r>
    </w:p>
    <w:p w14:paraId="5D658E20" w14:textId="77777777" w:rsidR="009D6E7C" w:rsidRPr="003677FF" w:rsidRDefault="009D6E7C" w:rsidP="009D6E7C">
      <w:pPr>
        <w:rPr>
          <w:lang w:val="en-US" w:eastAsia="zh-CN"/>
        </w:rPr>
      </w:pPr>
      <w:r w:rsidRPr="003677FF">
        <w:rPr>
          <w:b/>
          <w:lang w:val="en-US" w:eastAsia="zh-CN"/>
        </w:rPr>
        <w:t>Cardinality</w:t>
      </w:r>
      <w:r w:rsidRPr="003677FF">
        <w:rPr>
          <w:lang w:val="en-US" w:eastAsia="zh-CN"/>
        </w:rPr>
        <w:t xml:space="preserve">: </w:t>
      </w:r>
      <w:r w:rsidRPr="00EE2BDA">
        <w:rPr>
          <w:lang w:val="en-US" w:eastAsia="zh-CN"/>
        </w:rPr>
        <w:t xml:space="preserve">Defines the allowed number of occurrence of data type &lt;type&gt;. A cardinality of "M..N", is only allowed for data types "array(&lt;type&gt;)" and "map(&lt;type&gt;)" and indicates the number of elements within the array or map; the values M and N can either be the characters "M" and "N", respectively, or integer numbers; with M being greater than or equal 0, and N being greater than 0 and M. </w:t>
      </w:r>
      <w:r>
        <w:rPr>
          <w:lang w:val="en-US" w:eastAsia="zh-CN"/>
        </w:rPr>
        <w:t xml:space="preserve">For data type with nested structures, the cardinality is expressed in a nested manner, each level of the M and N values describe the cardinality of the corresponding level of the data structure. </w:t>
      </w:r>
      <w:r w:rsidRPr="00EE2BDA">
        <w:rPr>
          <w:lang w:val="en-US" w:eastAsia="zh-CN"/>
        </w:rPr>
        <w:t>For data type "&lt;type&gt;"</w:t>
      </w:r>
      <w:r>
        <w:rPr>
          <w:lang w:val="en-US" w:eastAsia="zh-CN"/>
        </w:rPr>
        <w:t xml:space="preserve"> and "Any Type"</w:t>
      </w:r>
      <w:r w:rsidRPr="00EE2BDA">
        <w:rPr>
          <w:lang w:val="en-US" w:eastAsia="zh-CN"/>
        </w:rPr>
        <w:t>, the cardinality shall be set to "0..1" if the Presence condition is "C" or "O", and to "1" if the Presence condition is "M".</w:t>
      </w:r>
    </w:p>
    <w:p w14:paraId="2F02D4EA" w14:textId="77777777" w:rsidR="00516776" w:rsidRDefault="00516776" w:rsidP="00516776">
      <w:pPr>
        <w:rPr>
          <w:lang w:val="en-US" w:eastAsia="zh-CN"/>
        </w:rPr>
      </w:pPr>
      <w:r>
        <w:rPr>
          <w:b/>
          <w:lang w:val="en-US"/>
        </w:rPr>
        <w:t>Description</w:t>
      </w:r>
      <w:r>
        <w:rPr>
          <w:lang w:val="en-US"/>
        </w:rPr>
        <w:t xml:space="preserve">: </w:t>
      </w:r>
      <w:r>
        <w:rPr>
          <w:rFonts w:hint="eastAsia"/>
          <w:lang w:val="en-US" w:eastAsia="zh-CN"/>
        </w:rPr>
        <w:t>D</w:t>
      </w:r>
      <w:r w:rsidRPr="00A939A4">
        <w:rPr>
          <w:lang w:val="en-US" w:eastAsia="zh-CN"/>
        </w:rPr>
        <w:t>escribes the meaning and use of the attribute and may contain normative statements.</w:t>
      </w:r>
    </w:p>
    <w:p w14:paraId="1AAED2D4" w14:textId="2F8E628B" w:rsidR="00516776" w:rsidRDefault="00516776" w:rsidP="00516776">
      <w:pPr>
        <w:rPr>
          <w:lang w:val="en-US" w:eastAsia="zh-CN"/>
        </w:rPr>
      </w:pPr>
      <w:r>
        <w:rPr>
          <w:b/>
          <w:lang w:val="en-US"/>
        </w:rPr>
        <w:t>Applicability</w:t>
      </w:r>
      <w:r>
        <w:rPr>
          <w:lang w:val="en-US"/>
        </w:rPr>
        <w:t xml:space="preserve">: </w:t>
      </w:r>
      <w:r>
        <w:rPr>
          <w:lang w:val="en-US" w:eastAsia="zh-CN"/>
        </w:rPr>
        <w:t xml:space="preserve">If the attribute is only applicable for optional feature(s) negotiated using the </w:t>
      </w:r>
      <w:r>
        <w:t xml:space="preserve">mechanism defined in </w:t>
      </w:r>
      <w:r w:rsidR="004F6487">
        <w:t>clause 6</w:t>
      </w:r>
      <w:r>
        <w:t>.6 of 3GPP TS 29.500 [2], the name of the corresponding feature(s) shall be indicated in this column. If no feature is indicated</w:t>
      </w:r>
      <w:r w:rsidRPr="00A939A4">
        <w:rPr>
          <w:lang w:val="en-US" w:eastAsia="zh-CN"/>
        </w:rPr>
        <w:t>.</w:t>
      </w:r>
      <w:r>
        <w:rPr>
          <w:lang w:val="en-US" w:eastAsia="zh-CN"/>
        </w:rPr>
        <w:t xml:space="preserve"> the attribute can be used with any feature.</w:t>
      </w:r>
    </w:p>
    <w:p w14:paraId="3FDABCDF" w14:textId="77777777" w:rsidR="00516776" w:rsidRPr="006C3ACF" w:rsidRDefault="00516776" w:rsidP="00516776">
      <w:pPr>
        <w:pStyle w:val="NO"/>
        <w:rPr>
          <w:lang w:val="en-US" w:eastAsia="zh-CN"/>
        </w:rPr>
      </w:pPr>
      <w:r>
        <w:rPr>
          <w:rFonts w:hint="eastAsia"/>
          <w:lang w:val="en-US" w:eastAsia="zh-CN"/>
        </w:rPr>
        <w:t>NOTE</w:t>
      </w:r>
      <w:r>
        <w:rPr>
          <w:lang w:val="en-US" w:eastAsia="zh-CN"/>
        </w:rPr>
        <w:t> </w:t>
      </w:r>
      <w:r>
        <w:rPr>
          <w:rFonts w:hint="eastAsia"/>
          <w:lang w:val="en-US" w:eastAsia="zh-CN"/>
        </w:rPr>
        <w:t>3:</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14:paraId="458C9725" w14:textId="77777777" w:rsidR="00516776" w:rsidRPr="003677FF" w:rsidRDefault="00516776" w:rsidP="00516776">
      <w:pPr>
        <w:pStyle w:val="NO"/>
        <w:rPr>
          <w:lang w:val="en-US"/>
        </w:rPr>
      </w:pPr>
      <w:r>
        <w:rPr>
          <w:lang w:val="en-US"/>
        </w:rPr>
        <w:t>NOTE 4:</w:t>
      </w:r>
      <w:r>
        <w:rPr>
          <w:lang w:val="en-US"/>
        </w:rPr>
        <w:tab/>
        <w:t>If no optional features are defined for an API, the applicability column can be omitted for that API.</w:t>
      </w:r>
    </w:p>
    <w:p w14:paraId="3D8F4201" w14:textId="77777777" w:rsidR="00516776" w:rsidRDefault="00516776" w:rsidP="004F1FBA">
      <w:pPr>
        <w:pStyle w:val="Heading4"/>
      </w:pPr>
      <w:bookmarkStart w:id="796" w:name="_Toc19702500"/>
      <w:bookmarkStart w:id="797" w:name="_Toc27751661"/>
      <w:bookmarkStart w:id="798" w:name="_Toc35971747"/>
      <w:bookmarkStart w:id="799" w:name="_Toc35975996"/>
      <w:bookmarkStart w:id="800" w:name="_Toc44849453"/>
      <w:bookmarkStart w:id="801" w:name="_Toc51853094"/>
      <w:bookmarkStart w:id="802" w:name="_Toc51859768"/>
      <w:bookmarkStart w:id="803" w:name="_Toc177644433"/>
      <w:r>
        <w:t>5.2.</w:t>
      </w:r>
      <w:r>
        <w:rPr>
          <w:rFonts w:hint="eastAsia"/>
          <w:lang w:eastAsia="zh-CN"/>
        </w:rPr>
        <w:t>4</w:t>
      </w:r>
      <w:r>
        <w:t>.3</w:t>
      </w:r>
      <w:r>
        <w:tab/>
        <w:t>Simple data types and enumerations</w:t>
      </w:r>
      <w:bookmarkEnd w:id="796"/>
      <w:bookmarkEnd w:id="797"/>
      <w:bookmarkEnd w:id="798"/>
      <w:bookmarkEnd w:id="799"/>
      <w:bookmarkEnd w:id="800"/>
      <w:bookmarkEnd w:id="801"/>
      <w:bookmarkEnd w:id="802"/>
      <w:bookmarkEnd w:id="803"/>
    </w:p>
    <w:p w14:paraId="56AC746C" w14:textId="557D0398" w:rsidR="007D570A" w:rsidRDefault="007D570A" w:rsidP="007D570A">
      <w:pPr>
        <w:rPr>
          <w:lang w:val="en-US"/>
        </w:rPr>
      </w:pPr>
      <w:r>
        <w:rPr>
          <w:rFonts w:hint="eastAsia"/>
          <w:lang w:val="en-US" w:eastAsia="zh-CN"/>
        </w:rPr>
        <w:t xml:space="preserve">The </w:t>
      </w:r>
      <w:r>
        <w:rPr>
          <w:lang w:val="en-US"/>
        </w:rPr>
        <w:t xml:space="preserve">simple data types and enumerations can be referenced </w:t>
      </w:r>
      <w:r>
        <w:rPr>
          <w:rFonts w:hint="eastAsia"/>
          <w:lang w:val="en-US" w:eastAsia="zh-CN"/>
        </w:rPr>
        <w:t>from</w:t>
      </w:r>
      <w:r>
        <w:rPr>
          <w:lang w:val="en-US"/>
        </w:rPr>
        <w:t xml:space="preserve"> data structures. All simple data types and enumerations should map to base types supported by OpenAPI specification [4]. Simple data types shall be specified as illustrated </w:t>
      </w:r>
      <w:r>
        <w:rPr>
          <w:rFonts w:hint="eastAsia"/>
          <w:lang w:val="en-US" w:eastAsia="zh-CN"/>
        </w:rPr>
        <w:t xml:space="preserve">in </w:t>
      </w:r>
      <w:r>
        <w:rPr>
          <w:lang w:val="en-US"/>
        </w:rPr>
        <w:t>table 5.2.</w:t>
      </w:r>
      <w:r>
        <w:rPr>
          <w:rFonts w:hint="eastAsia"/>
          <w:lang w:val="en-US" w:eastAsia="zh-CN"/>
        </w:rPr>
        <w:t>4</w:t>
      </w:r>
      <w:r>
        <w:rPr>
          <w:lang w:val="en-US"/>
        </w:rPr>
        <w:t>.3-1.</w:t>
      </w:r>
    </w:p>
    <w:p w14:paraId="33CEB0E4" w14:textId="77777777" w:rsidR="00516776" w:rsidRPr="00384E92" w:rsidRDefault="00516776" w:rsidP="00516776">
      <w:pPr>
        <w:pStyle w:val="TH"/>
      </w:pPr>
      <w:r w:rsidRPr="00384E92">
        <w:t xml:space="preserve">Table </w:t>
      </w:r>
      <w:r>
        <w:t>5.2.</w:t>
      </w:r>
      <w:r>
        <w:rPr>
          <w:rFonts w:hint="eastAsia"/>
          <w:lang w:eastAsia="zh-CN"/>
        </w:rPr>
        <w:t>4</w:t>
      </w:r>
      <w:r>
        <w:t>.3</w:t>
      </w:r>
      <w:r w:rsidRPr="00384E92">
        <w:t>-1: Simple data types</w:t>
      </w:r>
    </w:p>
    <w:tbl>
      <w:tblPr>
        <w:tblW w:w="5003" w:type="pct"/>
        <w:jc w:val="center"/>
        <w:tblLayout w:type="fixed"/>
        <w:tblCellMar>
          <w:left w:w="28" w:type="dxa"/>
          <w:right w:w="0" w:type="dxa"/>
        </w:tblCellMar>
        <w:tblLook w:val="0000" w:firstRow="0" w:lastRow="0" w:firstColumn="0" w:lastColumn="0" w:noHBand="0" w:noVBand="0"/>
      </w:tblPr>
      <w:tblGrid>
        <w:gridCol w:w="1843"/>
        <w:gridCol w:w="1821"/>
        <w:gridCol w:w="3606"/>
        <w:gridCol w:w="2367"/>
      </w:tblGrid>
      <w:tr w:rsidR="00516776" w:rsidRPr="006A5310" w14:paraId="05EF348C" w14:textId="77777777" w:rsidTr="00767D31">
        <w:trPr>
          <w:jc w:val="center"/>
        </w:trPr>
        <w:tc>
          <w:tcPr>
            <w:tcW w:w="95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B64F1AC" w14:textId="77777777" w:rsidR="00516776" w:rsidRPr="006C1737" w:rsidRDefault="00516776" w:rsidP="00767D31">
            <w:pPr>
              <w:pStyle w:val="TAH"/>
            </w:pPr>
            <w:r>
              <w:t>Type N</w:t>
            </w:r>
            <w:r w:rsidRPr="006C1737">
              <w:t>ame</w:t>
            </w:r>
          </w:p>
        </w:tc>
        <w:tc>
          <w:tcPr>
            <w:tcW w:w="945"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A981AF8" w14:textId="77777777" w:rsidR="00516776" w:rsidRPr="006C1737" w:rsidRDefault="00516776" w:rsidP="00767D31">
            <w:pPr>
              <w:pStyle w:val="TAH"/>
            </w:pPr>
            <w:r>
              <w:t>T</w:t>
            </w:r>
            <w:r w:rsidRPr="006C1737">
              <w:t>ype</w:t>
            </w:r>
            <w:r>
              <w:t xml:space="preserve"> Definition</w:t>
            </w:r>
          </w:p>
        </w:tc>
        <w:tc>
          <w:tcPr>
            <w:tcW w:w="1871" w:type="pct"/>
            <w:tcBorders>
              <w:top w:val="single" w:sz="4" w:space="0" w:color="auto"/>
              <w:left w:val="single" w:sz="4" w:space="0" w:color="auto"/>
              <w:bottom w:val="single" w:sz="4" w:space="0" w:color="auto"/>
              <w:right w:val="single" w:sz="4" w:space="0" w:color="auto"/>
            </w:tcBorders>
            <w:shd w:val="clear" w:color="auto" w:fill="C0C0C0"/>
          </w:tcPr>
          <w:p w14:paraId="084F5A83" w14:textId="77777777" w:rsidR="00516776" w:rsidRPr="006C1737" w:rsidRDefault="00516776" w:rsidP="00767D31">
            <w:pPr>
              <w:pStyle w:val="TAH"/>
            </w:pPr>
            <w:r w:rsidRPr="006C1737">
              <w:t>Description</w:t>
            </w:r>
          </w:p>
        </w:tc>
        <w:tc>
          <w:tcPr>
            <w:tcW w:w="1228" w:type="pct"/>
            <w:tcBorders>
              <w:top w:val="single" w:sz="4" w:space="0" w:color="auto"/>
              <w:left w:val="single" w:sz="4" w:space="0" w:color="auto"/>
              <w:bottom w:val="single" w:sz="4" w:space="0" w:color="auto"/>
              <w:right w:val="single" w:sz="4" w:space="0" w:color="auto"/>
            </w:tcBorders>
            <w:shd w:val="clear" w:color="auto" w:fill="C0C0C0"/>
          </w:tcPr>
          <w:p w14:paraId="675012D4" w14:textId="77777777" w:rsidR="00516776" w:rsidRPr="006C1737" w:rsidRDefault="00516776" w:rsidP="00767D31">
            <w:pPr>
              <w:pStyle w:val="TAH"/>
            </w:pPr>
            <w:r>
              <w:t>Applicability</w:t>
            </w:r>
          </w:p>
        </w:tc>
      </w:tr>
      <w:tr w:rsidR="00516776" w:rsidRPr="00384E92" w14:paraId="7BF06127" w14:textId="77777777" w:rsidTr="00767D31">
        <w:trPr>
          <w:jc w:val="center"/>
        </w:trPr>
        <w:tc>
          <w:tcPr>
            <w:tcW w:w="956"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4BF970E" w14:textId="77777777" w:rsidR="00516776" w:rsidRPr="006C1737" w:rsidRDefault="00516776" w:rsidP="00767D31">
            <w:pPr>
              <w:pStyle w:val="TAL"/>
            </w:pPr>
          </w:p>
        </w:tc>
        <w:tc>
          <w:tcPr>
            <w:tcW w:w="945"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512D6C5" w14:textId="77777777" w:rsidR="00516776" w:rsidRPr="006C1737" w:rsidRDefault="00516776" w:rsidP="00767D31">
            <w:pPr>
              <w:pStyle w:val="TAL"/>
            </w:pPr>
            <w:r w:rsidRPr="006C1737">
              <w:t xml:space="preserve">&lt;one </w:t>
            </w:r>
            <w:r>
              <w:t xml:space="preserve">simple data type, i.e. </w:t>
            </w:r>
            <w:r w:rsidRPr="006C1737">
              <w:t>boolean, integer, nu</w:t>
            </w:r>
            <w:r>
              <w:t>mber</w:t>
            </w:r>
            <w:r w:rsidRPr="006C1737">
              <w:t xml:space="preserve">, </w:t>
            </w:r>
            <w:r>
              <w:t>or</w:t>
            </w:r>
            <w:r w:rsidRPr="006C1737">
              <w:t xml:space="preserve"> string</w:t>
            </w:r>
            <w:r>
              <w:t>&gt;</w:t>
            </w:r>
          </w:p>
        </w:tc>
        <w:tc>
          <w:tcPr>
            <w:tcW w:w="1871" w:type="pct"/>
            <w:tcBorders>
              <w:top w:val="single" w:sz="4" w:space="0" w:color="auto"/>
              <w:left w:val="nil"/>
              <w:bottom w:val="single" w:sz="8" w:space="0" w:color="auto"/>
              <w:right w:val="single" w:sz="8" w:space="0" w:color="auto"/>
            </w:tcBorders>
          </w:tcPr>
          <w:p w14:paraId="3EC5FF82" w14:textId="77777777" w:rsidR="00516776" w:rsidRPr="006C1737" w:rsidRDefault="00516776" w:rsidP="00767D31">
            <w:pPr>
              <w:pStyle w:val="TAL"/>
            </w:pPr>
          </w:p>
        </w:tc>
        <w:tc>
          <w:tcPr>
            <w:tcW w:w="1228" w:type="pct"/>
            <w:tcBorders>
              <w:top w:val="single" w:sz="4" w:space="0" w:color="auto"/>
              <w:left w:val="nil"/>
              <w:bottom w:val="single" w:sz="8" w:space="0" w:color="auto"/>
              <w:right w:val="single" w:sz="8" w:space="0" w:color="auto"/>
            </w:tcBorders>
          </w:tcPr>
          <w:p w14:paraId="4CE8040E" w14:textId="77777777" w:rsidR="00516776" w:rsidRPr="006C1737" w:rsidRDefault="00516776" w:rsidP="00767D31">
            <w:pPr>
              <w:pStyle w:val="TAL"/>
            </w:pPr>
          </w:p>
        </w:tc>
      </w:tr>
    </w:tbl>
    <w:p w14:paraId="4FCC0DBA" w14:textId="77777777" w:rsidR="00516776" w:rsidRDefault="00516776" w:rsidP="00516776">
      <w:pPr>
        <w:rPr>
          <w:lang w:val="en-US"/>
        </w:rPr>
      </w:pPr>
    </w:p>
    <w:p w14:paraId="62377C73" w14:textId="77777777" w:rsidR="00516776" w:rsidRDefault="00516776" w:rsidP="00516776">
      <w:pPr>
        <w:rPr>
          <w:lang w:val="en-US"/>
        </w:rPr>
      </w:pPr>
      <w:r>
        <w:rPr>
          <w:b/>
          <w:lang w:val="en-US"/>
        </w:rPr>
        <w:t>Type Name</w:t>
      </w:r>
      <w:r>
        <w:rPr>
          <w:lang w:val="en-US"/>
        </w:rPr>
        <w:t xml:space="preserve">: The name </w:t>
      </w:r>
      <w:r>
        <w:rPr>
          <w:rFonts w:hint="eastAsia"/>
          <w:lang w:val="en-US" w:eastAsia="zh-CN"/>
        </w:rPr>
        <w:t>of the</w:t>
      </w:r>
      <w:r>
        <w:rPr>
          <w:lang w:val="en-US"/>
        </w:rPr>
        <w:t xml:space="preserve"> simple data type.</w:t>
      </w:r>
    </w:p>
    <w:p w14:paraId="3029AD8D" w14:textId="12A1100B" w:rsidR="007D570A" w:rsidRDefault="007D570A" w:rsidP="007D570A">
      <w:pPr>
        <w:rPr>
          <w:lang w:val="en-US"/>
        </w:rPr>
      </w:pPr>
      <w:r>
        <w:rPr>
          <w:b/>
          <w:lang w:val="en-US"/>
        </w:rPr>
        <w:t>Type Definition</w:t>
      </w:r>
      <w:r>
        <w:rPr>
          <w:lang w:val="en-US"/>
        </w:rPr>
        <w:t>: Base types supported by OpenAPI specification [4]</w:t>
      </w:r>
      <w:r>
        <w:rPr>
          <w:rFonts w:hint="eastAsia"/>
          <w:lang w:val="en-US" w:eastAsia="zh-CN"/>
        </w:rPr>
        <w:t xml:space="preserve">, i.e. </w:t>
      </w:r>
      <w:r>
        <w:rPr>
          <w:lang w:val="en-US"/>
        </w:rPr>
        <w:t>Boolean, integer, string and so on.</w:t>
      </w:r>
    </w:p>
    <w:p w14:paraId="49F3C809" w14:textId="77777777" w:rsidR="007D570A" w:rsidRDefault="007D570A" w:rsidP="007D570A">
      <w:pPr>
        <w:rPr>
          <w:lang w:val="en-US"/>
        </w:rPr>
      </w:pPr>
      <w:r>
        <w:rPr>
          <w:b/>
          <w:lang w:val="en-US"/>
        </w:rPr>
        <w:t>Description</w:t>
      </w:r>
      <w:r>
        <w:rPr>
          <w:lang w:val="en-US"/>
        </w:rPr>
        <w:t>: Additional descriptions for simple data types like range, string length, string pattern (regular expression) and so on.</w:t>
      </w:r>
    </w:p>
    <w:p w14:paraId="05217AD3" w14:textId="470812A5" w:rsidR="00516776" w:rsidRPr="003677FF" w:rsidRDefault="00516776" w:rsidP="00516776">
      <w:pPr>
        <w:rPr>
          <w:lang w:val="en-US" w:eastAsia="zh-CN"/>
        </w:rPr>
      </w:pPr>
      <w:r>
        <w:rPr>
          <w:b/>
          <w:lang w:val="en-US"/>
        </w:rPr>
        <w:t>Applicability</w:t>
      </w:r>
      <w:r>
        <w:rPr>
          <w:lang w:val="en-US"/>
        </w:rPr>
        <w:t xml:space="preserve">: </w:t>
      </w:r>
      <w:r>
        <w:rPr>
          <w:lang w:val="en-US" w:eastAsia="zh-CN"/>
        </w:rPr>
        <w:t xml:space="preserve">If the type is only applicable for optional feature(s) negotiated using the </w:t>
      </w:r>
      <w:r>
        <w:t xml:space="preserve">mechanism defined in </w:t>
      </w:r>
      <w:r w:rsidR="004F6487">
        <w:t>clause 6</w:t>
      </w:r>
      <w:r>
        <w:t>.6 of 3GPP TS 29.500 [2], the name of the corresponding feature(s) shall be indicated in this column. If no feature is indicated</w:t>
      </w:r>
      <w:r w:rsidRPr="00A939A4">
        <w:rPr>
          <w:lang w:val="en-US" w:eastAsia="zh-CN"/>
        </w:rPr>
        <w:t>.</w:t>
      </w:r>
      <w:r>
        <w:rPr>
          <w:lang w:val="en-US" w:eastAsia="zh-CN"/>
        </w:rPr>
        <w:t xml:space="preserve"> the type can be used with any feature.</w:t>
      </w:r>
    </w:p>
    <w:p w14:paraId="7071B0DD" w14:textId="77777777" w:rsidR="00516776" w:rsidRPr="00970CC2" w:rsidRDefault="00516776" w:rsidP="00516776">
      <w:pPr>
        <w:pStyle w:val="NO"/>
        <w:rPr>
          <w:lang w:val="en-US"/>
        </w:rPr>
      </w:pPr>
      <w:r>
        <w:rPr>
          <w:lang w:val="en-US"/>
        </w:rPr>
        <w:t>NOTE 1:</w:t>
      </w:r>
      <w:r>
        <w:rPr>
          <w:lang w:val="en-US"/>
        </w:rPr>
        <w:tab/>
        <w:t>If no optional features are defined for an API, the applicability column can be omitted for that API.</w:t>
      </w:r>
    </w:p>
    <w:p w14:paraId="549B01AC" w14:textId="77777777" w:rsidR="00516776" w:rsidRDefault="00516776" w:rsidP="00516776">
      <w:pPr>
        <w:rPr>
          <w:lang w:val="en-US"/>
        </w:rPr>
      </w:pPr>
    </w:p>
    <w:p w14:paraId="599C1932" w14:textId="77777777" w:rsidR="00516776" w:rsidRDefault="00516776" w:rsidP="00516776">
      <w:pPr>
        <w:rPr>
          <w:lang w:val="en-US"/>
        </w:rPr>
      </w:pPr>
      <w:r>
        <w:rPr>
          <w:lang w:val="en-US"/>
        </w:rPr>
        <w:t xml:space="preserve">Each enumeration type shall be </w:t>
      </w:r>
      <w:r>
        <w:t xml:space="preserve">respectively </w:t>
      </w:r>
      <w:r>
        <w:rPr>
          <w:lang w:val="en-US"/>
        </w:rPr>
        <w:t xml:space="preserve">specified for their elements sets as illustrated </w:t>
      </w:r>
      <w:r>
        <w:rPr>
          <w:rFonts w:hint="eastAsia"/>
          <w:lang w:val="en-US" w:eastAsia="zh-CN"/>
        </w:rPr>
        <w:t xml:space="preserve">in </w:t>
      </w:r>
      <w:r>
        <w:rPr>
          <w:lang w:val="en-US"/>
        </w:rPr>
        <w:t>table 5.2.</w:t>
      </w:r>
      <w:r>
        <w:rPr>
          <w:rFonts w:hint="eastAsia"/>
          <w:lang w:val="en-US" w:eastAsia="zh-CN"/>
        </w:rPr>
        <w:t>4</w:t>
      </w:r>
      <w:r>
        <w:rPr>
          <w:lang w:val="en-US"/>
        </w:rPr>
        <w:t>.3-2.</w:t>
      </w:r>
    </w:p>
    <w:p w14:paraId="547F7AB7" w14:textId="77777777" w:rsidR="00516776" w:rsidRDefault="00516776" w:rsidP="00516776">
      <w:pPr>
        <w:pStyle w:val="TH"/>
      </w:pPr>
      <w:r w:rsidRPr="00384E92">
        <w:t xml:space="preserve">Table </w:t>
      </w:r>
      <w:r>
        <w:t>5.2.</w:t>
      </w:r>
      <w:r>
        <w:rPr>
          <w:rFonts w:hint="eastAsia"/>
          <w:lang w:eastAsia="zh-CN"/>
        </w:rPr>
        <w:t>4</w:t>
      </w:r>
      <w:r>
        <w:t>.3</w:t>
      </w:r>
      <w:r w:rsidRPr="00384E92">
        <w:t>-</w:t>
      </w:r>
      <w:r>
        <w:rPr>
          <w:rFonts w:hint="eastAsia"/>
          <w:lang w:eastAsia="zh-CN"/>
        </w:rPr>
        <w:t>2</w:t>
      </w:r>
      <w:r w:rsidRPr="00384E92">
        <w:t>:</w:t>
      </w:r>
      <w:r>
        <w:t xml:space="preserve"> Enumeration &lt;</w:t>
      </w:r>
      <w:r w:rsidRPr="0015708C">
        <w:t xml:space="preserve"> </w:t>
      </w:r>
      <w:r w:rsidRPr="00384E92">
        <w:t>EnumType</w:t>
      </w:r>
      <w:r>
        <w:t>&gt;</w:t>
      </w:r>
    </w:p>
    <w:tbl>
      <w:tblPr>
        <w:tblW w:w="5029" w:type="pct"/>
        <w:jc w:val="center"/>
        <w:tblCellMar>
          <w:left w:w="0" w:type="dxa"/>
          <w:right w:w="0" w:type="dxa"/>
        </w:tblCellMar>
        <w:tblLook w:val="04A0" w:firstRow="1" w:lastRow="0" w:firstColumn="1" w:lastColumn="0" w:noHBand="0" w:noVBand="1"/>
      </w:tblPr>
      <w:tblGrid>
        <w:gridCol w:w="2818"/>
        <w:gridCol w:w="4215"/>
        <w:gridCol w:w="2644"/>
      </w:tblGrid>
      <w:tr w:rsidR="00516776" w:rsidRPr="00387BE7" w14:paraId="56D1A81D" w14:textId="77777777" w:rsidTr="00767D31">
        <w:trPr>
          <w:jc w:val="center"/>
        </w:trPr>
        <w:tc>
          <w:tcPr>
            <w:tcW w:w="1456"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993995F" w14:textId="77777777" w:rsidR="00516776" w:rsidRDefault="00516776" w:rsidP="00767D31">
            <w:pPr>
              <w:pStyle w:val="TAH"/>
            </w:pPr>
            <w:r>
              <w:t>Enumeration value</w:t>
            </w:r>
          </w:p>
        </w:tc>
        <w:tc>
          <w:tcPr>
            <w:tcW w:w="217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E6F91A6" w14:textId="77777777" w:rsidR="00516776" w:rsidRDefault="00516776" w:rsidP="00767D31">
            <w:pPr>
              <w:pStyle w:val="TAH"/>
            </w:pPr>
            <w:r>
              <w:t>Description</w:t>
            </w:r>
          </w:p>
        </w:tc>
        <w:tc>
          <w:tcPr>
            <w:tcW w:w="1366" w:type="pct"/>
            <w:tcBorders>
              <w:top w:val="single" w:sz="8" w:space="0" w:color="auto"/>
              <w:left w:val="nil"/>
              <w:bottom w:val="single" w:sz="8" w:space="0" w:color="auto"/>
              <w:right w:val="single" w:sz="8" w:space="0" w:color="auto"/>
            </w:tcBorders>
            <w:shd w:val="clear" w:color="auto" w:fill="C0C0C0"/>
          </w:tcPr>
          <w:p w14:paraId="493379BA" w14:textId="77777777" w:rsidR="00516776" w:rsidRDefault="00516776" w:rsidP="00767D31">
            <w:pPr>
              <w:pStyle w:val="TAH"/>
            </w:pPr>
            <w:r>
              <w:t>Applicability</w:t>
            </w:r>
          </w:p>
        </w:tc>
      </w:tr>
      <w:tr w:rsidR="00516776" w:rsidRPr="0015708C" w14:paraId="0B89466E" w14:textId="77777777" w:rsidTr="00767D31">
        <w:trPr>
          <w:jc w:val="center"/>
        </w:trPr>
        <w:tc>
          <w:tcPr>
            <w:tcW w:w="145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42B4EAE" w14:textId="77777777" w:rsidR="00516776" w:rsidRPr="00D45FBF" w:rsidRDefault="00516776" w:rsidP="00767D31">
            <w:pPr>
              <w:pStyle w:val="TAL"/>
            </w:pPr>
            <w:r>
              <w:t>Enumeration value 1</w:t>
            </w:r>
          </w:p>
        </w:tc>
        <w:tc>
          <w:tcPr>
            <w:tcW w:w="217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C764380" w14:textId="77777777" w:rsidR="00516776" w:rsidRDefault="00516776" w:rsidP="00767D31">
            <w:pPr>
              <w:pStyle w:val="TAL"/>
            </w:pPr>
            <w:r>
              <w:rPr>
                <w:rFonts w:cs="Arial"/>
                <w:szCs w:val="18"/>
                <w:lang w:val="en-US" w:eastAsia="zh-CN"/>
              </w:rPr>
              <w:t>The description of this enum value</w:t>
            </w:r>
          </w:p>
        </w:tc>
        <w:tc>
          <w:tcPr>
            <w:tcW w:w="1366" w:type="pct"/>
            <w:tcBorders>
              <w:top w:val="single" w:sz="8" w:space="0" w:color="auto"/>
              <w:left w:val="nil"/>
              <w:bottom w:val="single" w:sz="8" w:space="0" w:color="auto"/>
              <w:right w:val="single" w:sz="8" w:space="0" w:color="auto"/>
            </w:tcBorders>
          </w:tcPr>
          <w:p w14:paraId="70085A9E" w14:textId="77777777" w:rsidR="00516776" w:rsidRDefault="00516776" w:rsidP="00767D31">
            <w:pPr>
              <w:pStyle w:val="TAL"/>
              <w:rPr>
                <w:rFonts w:cs="Arial"/>
                <w:szCs w:val="18"/>
                <w:lang w:val="en-US" w:eastAsia="zh-CN"/>
              </w:rPr>
            </w:pPr>
          </w:p>
        </w:tc>
      </w:tr>
      <w:tr w:rsidR="00516776" w14:paraId="5163F5A5" w14:textId="77777777" w:rsidTr="00767D31">
        <w:trPr>
          <w:jc w:val="center"/>
        </w:trPr>
        <w:tc>
          <w:tcPr>
            <w:tcW w:w="145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5F9426" w14:textId="77777777" w:rsidR="00516776" w:rsidRPr="00D45FBF" w:rsidRDefault="00516776" w:rsidP="00767D31">
            <w:pPr>
              <w:pStyle w:val="TAL"/>
            </w:pPr>
            <w:r>
              <w:t>Enumeration value 2</w:t>
            </w:r>
          </w:p>
        </w:tc>
        <w:tc>
          <w:tcPr>
            <w:tcW w:w="217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9C33365" w14:textId="77777777" w:rsidR="00516776" w:rsidRDefault="00516776" w:rsidP="00767D31">
            <w:pPr>
              <w:pStyle w:val="TAL"/>
            </w:pPr>
            <w:r>
              <w:rPr>
                <w:rFonts w:cs="Arial"/>
                <w:szCs w:val="18"/>
                <w:lang w:val="en-US" w:eastAsia="zh-CN"/>
              </w:rPr>
              <w:t>The description of this other enum value</w:t>
            </w:r>
          </w:p>
        </w:tc>
        <w:tc>
          <w:tcPr>
            <w:tcW w:w="1366" w:type="pct"/>
            <w:tcBorders>
              <w:top w:val="single" w:sz="8" w:space="0" w:color="auto"/>
              <w:left w:val="nil"/>
              <w:bottom w:val="single" w:sz="8" w:space="0" w:color="auto"/>
              <w:right w:val="single" w:sz="8" w:space="0" w:color="auto"/>
            </w:tcBorders>
          </w:tcPr>
          <w:p w14:paraId="00978F60" w14:textId="77777777" w:rsidR="00516776" w:rsidRDefault="00516776" w:rsidP="00767D31">
            <w:pPr>
              <w:pStyle w:val="TAL"/>
              <w:rPr>
                <w:rFonts w:cs="Arial"/>
                <w:szCs w:val="18"/>
                <w:lang w:val="en-US" w:eastAsia="zh-CN"/>
              </w:rPr>
            </w:pPr>
          </w:p>
        </w:tc>
      </w:tr>
    </w:tbl>
    <w:p w14:paraId="02D39563" w14:textId="77777777" w:rsidR="00516776" w:rsidRPr="00333880" w:rsidRDefault="00516776" w:rsidP="00516776">
      <w:pPr>
        <w:rPr>
          <w:lang w:val="en-US"/>
        </w:rPr>
      </w:pPr>
    </w:p>
    <w:p w14:paraId="0A1698C3" w14:textId="77777777" w:rsidR="00516776" w:rsidRDefault="00516776" w:rsidP="00516776">
      <w:pPr>
        <w:widowControl w:val="0"/>
        <w:spacing w:after="0"/>
        <w:rPr>
          <w:lang w:val="en-US" w:eastAsia="zh-CN"/>
        </w:rPr>
      </w:pPr>
      <w:r w:rsidRPr="00CC629E">
        <w:rPr>
          <w:b/>
          <w:lang w:val="en-US" w:eastAsia="zh-CN"/>
        </w:rPr>
        <w:lastRenderedPageBreak/>
        <w:t>Enumeration value</w:t>
      </w:r>
      <w:r>
        <w:rPr>
          <w:lang w:val="en-US" w:eastAsia="zh-CN"/>
        </w:rPr>
        <w:t xml:space="preserve">: </w:t>
      </w:r>
      <w:r w:rsidRPr="00DB5AF7">
        <w:rPr>
          <w:rFonts w:hint="eastAsia"/>
          <w:lang w:val="en-US" w:eastAsia="zh-CN"/>
        </w:rPr>
        <w:t>D</w:t>
      </w:r>
      <w:r w:rsidRPr="00DB5AF7">
        <w:rPr>
          <w:lang w:val="en-US" w:eastAsia="zh-CN"/>
        </w:rPr>
        <w:t>efine</w:t>
      </w:r>
      <w:r w:rsidRPr="00DB5AF7">
        <w:rPr>
          <w:rFonts w:hint="eastAsia"/>
          <w:lang w:val="en-US" w:eastAsia="zh-CN"/>
        </w:rPr>
        <w:t>s</w:t>
      </w:r>
      <w:r w:rsidRPr="00DB5AF7">
        <w:rPr>
          <w:lang w:val="en-US" w:eastAsia="zh-CN"/>
        </w:rPr>
        <w:t xml:space="preserve"> the</w:t>
      </w:r>
      <w:r w:rsidRPr="00DB5AF7">
        <w:rPr>
          <w:rFonts w:hint="eastAsia"/>
          <w:lang w:val="en-US" w:eastAsia="zh-CN"/>
        </w:rPr>
        <w:t xml:space="preserve"> </w:t>
      </w:r>
      <w:r w:rsidRPr="00DB5AF7">
        <w:rPr>
          <w:lang w:val="en-US" w:eastAsia="zh-CN"/>
        </w:rPr>
        <w:t>valid values, which can be integer, string or boolean, it is suggested to keep the same value style in one API specification.</w:t>
      </w:r>
    </w:p>
    <w:p w14:paraId="1FEF2140" w14:textId="77777777" w:rsidR="00516776" w:rsidRDefault="00516776" w:rsidP="00516776">
      <w:pPr>
        <w:rPr>
          <w:lang w:val="en-US" w:eastAsia="zh-CN"/>
        </w:rPr>
      </w:pPr>
      <w:r>
        <w:rPr>
          <w:b/>
          <w:lang w:val="en-US" w:eastAsia="zh-CN"/>
        </w:rPr>
        <w:t>Description</w:t>
      </w:r>
      <w:r>
        <w:rPr>
          <w:lang w:val="en-US" w:eastAsia="zh-CN"/>
        </w:rPr>
        <w:t>: Additional descriptions for enumeration attributes</w:t>
      </w:r>
      <w:r>
        <w:rPr>
          <w:rFonts w:hint="eastAsia"/>
          <w:lang w:val="en-US" w:eastAsia="zh-CN"/>
        </w:rPr>
        <w:t>,</w:t>
      </w:r>
      <w:r>
        <w:rPr>
          <w:lang w:val="en-US" w:eastAsia="zh-CN"/>
        </w:rPr>
        <w:t xml:space="preserve"> like the meaning and usage of enumeration elements.</w:t>
      </w:r>
    </w:p>
    <w:p w14:paraId="33DB4565" w14:textId="5CD0FF44" w:rsidR="00516776" w:rsidRPr="003677FF" w:rsidRDefault="00516776" w:rsidP="00516776">
      <w:pPr>
        <w:rPr>
          <w:lang w:val="en-US" w:eastAsia="zh-CN"/>
        </w:rPr>
      </w:pPr>
      <w:r>
        <w:rPr>
          <w:b/>
          <w:lang w:val="en-US"/>
        </w:rPr>
        <w:t>Applicability</w:t>
      </w:r>
      <w:r>
        <w:rPr>
          <w:lang w:val="en-US"/>
        </w:rPr>
        <w:t xml:space="preserve">: </w:t>
      </w:r>
      <w:r>
        <w:rPr>
          <w:lang w:val="en-US" w:eastAsia="zh-CN"/>
        </w:rPr>
        <w:t xml:space="preserve">If the enumeration value is only applicable for optional feature(s) negotiated using the </w:t>
      </w:r>
      <w:r>
        <w:t xml:space="preserve">mechanism defined in </w:t>
      </w:r>
      <w:r w:rsidR="004F6487">
        <w:t>clause 6</w:t>
      </w:r>
      <w:r>
        <w:t>.6 of 3GPP TS 29.500 [2], the name of the corresponding feature(s) shall be indicated in this column. If no feature is indicated</w:t>
      </w:r>
      <w:r w:rsidRPr="00A939A4">
        <w:rPr>
          <w:lang w:val="en-US" w:eastAsia="zh-CN"/>
        </w:rPr>
        <w:t>.</w:t>
      </w:r>
      <w:r>
        <w:rPr>
          <w:lang w:val="en-US" w:eastAsia="zh-CN"/>
        </w:rPr>
        <w:t xml:space="preserve"> the enumeration value can be used with any feature.</w:t>
      </w:r>
    </w:p>
    <w:p w14:paraId="7E020446" w14:textId="77777777" w:rsidR="00516776" w:rsidRPr="00970CC2" w:rsidRDefault="00516776" w:rsidP="00516776">
      <w:pPr>
        <w:pStyle w:val="NO"/>
        <w:rPr>
          <w:lang w:val="en-US"/>
        </w:rPr>
      </w:pPr>
      <w:r>
        <w:rPr>
          <w:lang w:val="en-US"/>
        </w:rPr>
        <w:t>NOTE 2:</w:t>
      </w:r>
      <w:r>
        <w:rPr>
          <w:lang w:val="en-US"/>
        </w:rPr>
        <w:tab/>
        <w:t>If no optional features are defined for an API, the applicability column can be omitted for that API.</w:t>
      </w:r>
    </w:p>
    <w:p w14:paraId="2E6AEC0D" w14:textId="77777777" w:rsidR="00516776" w:rsidRPr="00ED74EC" w:rsidRDefault="00516776" w:rsidP="004F1FBA">
      <w:pPr>
        <w:pStyle w:val="Heading4"/>
        <w:rPr>
          <w:lang w:eastAsia="zh-CN"/>
        </w:rPr>
      </w:pPr>
      <w:bookmarkStart w:id="804" w:name="_Toc19702501"/>
      <w:bookmarkStart w:id="805" w:name="_Toc27751662"/>
      <w:bookmarkStart w:id="806" w:name="_Toc35971748"/>
      <w:bookmarkStart w:id="807" w:name="_Toc35975997"/>
      <w:bookmarkStart w:id="808" w:name="_Toc44849454"/>
      <w:bookmarkStart w:id="809" w:name="_Toc51853095"/>
      <w:bookmarkStart w:id="810" w:name="_Toc51859769"/>
      <w:bookmarkStart w:id="811" w:name="_Toc177644434"/>
      <w:r>
        <w:rPr>
          <w:rFonts w:hint="eastAsia"/>
          <w:lang w:eastAsia="zh-CN"/>
        </w:rPr>
        <w:t>5.2.4.4</w:t>
      </w:r>
      <w:r>
        <w:tab/>
      </w:r>
      <w:r>
        <w:rPr>
          <w:rFonts w:hint="eastAsia"/>
          <w:lang w:eastAsia="zh-CN"/>
        </w:rPr>
        <w:t>Binary Data</w:t>
      </w:r>
      <w:bookmarkEnd w:id="804"/>
      <w:bookmarkEnd w:id="805"/>
      <w:bookmarkEnd w:id="806"/>
      <w:bookmarkEnd w:id="807"/>
      <w:bookmarkEnd w:id="808"/>
      <w:bookmarkEnd w:id="809"/>
      <w:bookmarkEnd w:id="810"/>
      <w:bookmarkEnd w:id="811"/>
    </w:p>
    <w:p w14:paraId="56EE7F45" w14:textId="77777777" w:rsidR="00516776" w:rsidRPr="00ED74EC" w:rsidRDefault="00516776" w:rsidP="004F1FBA">
      <w:pPr>
        <w:pStyle w:val="Heading4"/>
        <w:rPr>
          <w:lang w:eastAsia="zh-CN"/>
        </w:rPr>
      </w:pPr>
      <w:bookmarkStart w:id="812" w:name="_Toc19702502"/>
      <w:bookmarkStart w:id="813" w:name="_Toc27751663"/>
      <w:bookmarkStart w:id="814" w:name="_Toc35971749"/>
      <w:bookmarkStart w:id="815" w:name="_Toc35975998"/>
      <w:bookmarkStart w:id="816" w:name="_Toc44849455"/>
      <w:bookmarkStart w:id="817" w:name="_Toc51853096"/>
      <w:bookmarkStart w:id="818" w:name="_Toc51859770"/>
      <w:bookmarkStart w:id="819" w:name="_Toc177644435"/>
      <w:r>
        <w:rPr>
          <w:rFonts w:hint="eastAsia"/>
          <w:lang w:eastAsia="zh-CN"/>
        </w:rPr>
        <w:t>5.2.4.</w:t>
      </w:r>
      <w:r>
        <w:rPr>
          <w:lang w:eastAsia="zh-CN"/>
        </w:rPr>
        <w:t>5</w:t>
      </w:r>
      <w:r>
        <w:tab/>
      </w:r>
      <w:r>
        <w:rPr>
          <w:lang w:eastAsia="zh-CN"/>
        </w:rPr>
        <w:t>D</w:t>
      </w:r>
      <w:r>
        <w:rPr>
          <w:rFonts w:hint="eastAsia"/>
          <w:lang w:eastAsia="zh-CN"/>
        </w:rPr>
        <w:t>ata types</w:t>
      </w:r>
      <w:r>
        <w:rPr>
          <w:lang w:eastAsia="zh-CN"/>
        </w:rPr>
        <w:t xml:space="preserve"> describing alternative data types or combinations of data types</w:t>
      </w:r>
      <w:bookmarkEnd w:id="812"/>
      <w:bookmarkEnd w:id="813"/>
      <w:bookmarkEnd w:id="814"/>
      <w:bookmarkEnd w:id="815"/>
      <w:bookmarkEnd w:id="816"/>
      <w:bookmarkEnd w:id="817"/>
      <w:bookmarkEnd w:id="818"/>
      <w:bookmarkEnd w:id="819"/>
    </w:p>
    <w:p w14:paraId="16955E06" w14:textId="77777777" w:rsidR="00516776" w:rsidRDefault="00516776" w:rsidP="00516776">
      <w:bookmarkStart w:id="820" w:name="_PERM_MCCTEMPBM_CRPT81200049___5"/>
      <w:r w:rsidRPr="00A939A4">
        <w:rPr>
          <w:rFonts w:hint="eastAsia"/>
        </w:rPr>
        <w:t>The</w:t>
      </w:r>
      <w:r>
        <w:t xml:space="preserve"> </w:t>
      </w:r>
      <w:r>
        <w:rPr>
          <w:lang w:eastAsia="zh-CN"/>
        </w:rPr>
        <w:t>d</w:t>
      </w:r>
      <w:r>
        <w:rPr>
          <w:rFonts w:hint="eastAsia"/>
          <w:lang w:eastAsia="zh-CN"/>
        </w:rPr>
        <w:t>ata types</w:t>
      </w:r>
      <w:r>
        <w:rPr>
          <w:lang w:eastAsia="zh-CN"/>
        </w:rPr>
        <w:t xml:space="preserve"> describing alternative data types or combinations of data types</w:t>
      </w:r>
      <w:r w:rsidDel="00172CAF">
        <w:t xml:space="preserve"> </w:t>
      </w:r>
      <w:r>
        <w:t xml:space="preserve">shall represent an OpenAPI schema object using the "oneOf" , "anyOf" or "allOf" keyword to list alternative or to be combined data types (see the OpenAPI specification [4] and </w:t>
      </w:r>
      <w:hyperlink r:id="rId47" w:history="1">
        <w:r w:rsidRPr="00F2632D">
          <w:t>https://swagger.io/docs/specification/data-models/oneof-anyof-allof-not/</w:t>
        </w:r>
      </w:hyperlink>
      <w:r>
        <w:t>).</w:t>
      </w:r>
    </w:p>
    <w:bookmarkEnd w:id="820"/>
    <w:p w14:paraId="7B44CB7E" w14:textId="77777777" w:rsidR="00516776" w:rsidRDefault="00516776" w:rsidP="00516776">
      <w:pPr>
        <w:rPr>
          <w:lang w:eastAsia="zh-CN"/>
        </w:rPr>
      </w:pPr>
      <w:r>
        <w:t>An instance (i.e. a corresponding part of a JSON file to be evaluated against the schema) matches a list of mutually exclusive alternative data types</w:t>
      </w:r>
      <w:r w:rsidRPr="00F844CD">
        <w:rPr>
          <w:lang w:eastAsia="zh-CN"/>
        </w:rPr>
        <w:t xml:space="preserve"> </w:t>
      </w:r>
      <w:r>
        <w:rPr>
          <w:lang w:eastAsia="zh-CN"/>
        </w:rPr>
        <w:t>, as described using</w:t>
      </w:r>
      <w:r>
        <w:t xml:space="preserve"> the OpenAPI "oneOf" keyword, if the instance matches against one and only one of the alternative data types.</w:t>
      </w:r>
    </w:p>
    <w:p w14:paraId="193F8D46" w14:textId="77777777" w:rsidR="00516776" w:rsidRDefault="00516776" w:rsidP="00516776">
      <w:pPr>
        <w:pStyle w:val="NO"/>
        <w:rPr>
          <w:lang w:eastAsia="zh-CN"/>
        </w:rPr>
      </w:pPr>
      <w:r>
        <w:rPr>
          <w:lang w:eastAsia="zh-CN"/>
        </w:rPr>
        <w:t>NOTE 1:</w:t>
      </w:r>
      <w:r>
        <w:rPr>
          <w:lang w:eastAsia="zh-CN"/>
        </w:rPr>
        <w:tab/>
        <w:t>Data types with the same simple data type but different format and/or pattern attributes are mutually exclusive if the corresponding formats and/or patterns are mutually exclusive.</w:t>
      </w:r>
    </w:p>
    <w:p w14:paraId="361B6A81" w14:textId="77777777" w:rsidR="00516776" w:rsidRDefault="00516776" w:rsidP="00516776">
      <w:pPr>
        <w:rPr>
          <w:lang w:eastAsia="zh-CN"/>
        </w:rPr>
      </w:pPr>
      <w:r>
        <w:t>An instance (i.e. a corresponding part of a JSON file to be evaluated against the schema) matches a list of non-exclusive alternative data types</w:t>
      </w:r>
      <w:r>
        <w:rPr>
          <w:lang w:eastAsia="zh-CN"/>
        </w:rPr>
        <w:t>, as described using</w:t>
      </w:r>
      <w:r>
        <w:t xml:space="preserve"> the OpenAPI "anyOf" keyword, if the instance matches against one or more of the alternative data types.</w:t>
      </w:r>
    </w:p>
    <w:p w14:paraId="54D1B9EB" w14:textId="77777777" w:rsidR="00516776" w:rsidRDefault="00516776" w:rsidP="00516776">
      <w:r>
        <w:t>An instance (i.e. a corresponding part of a JSON file to be evaluated against the schema) matches a list of to be combined data types</w:t>
      </w:r>
      <w:r>
        <w:rPr>
          <w:lang w:eastAsia="zh-CN"/>
        </w:rPr>
        <w:t>, as described using</w:t>
      </w:r>
      <w:r>
        <w:t xml:space="preserve"> the OpenAPI "allOf" keyword, if the instance matches against all of the to be combined data types.</w:t>
      </w:r>
    </w:p>
    <w:p w14:paraId="0CD64B29" w14:textId="77777777" w:rsidR="00516776" w:rsidRDefault="00516776" w:rsidP="00516776">
      <w:pPr>
        <w:rPr>
          <w:lang w:eastAsia="zh-CN"/>
        </w:rPr>
      </w:pPr>
      <w:r>
        <w:rPr>
          <w:lang w:eastAsia="zh-CN"/>
        </w:rPr>
        <w:t>The</w:t>
      </w:r>
      <w:r>
        <w:rPr>
          <w:rFonts w:hint="eastAsia"/>
          <w:lang w:eastAsia="zh-CN"/>
        </w:rPr>
        <w:t xml:space="preserve"> </w:t>
      </w:r>
      <w:r>
        <w:t xml:space="preserve">alternative or to be combined data types </w:t>
      </w:r>
      <w:r>
        <w:rPr>
          <w:rFonts w:hint="eastAsia"/>
          <w:lang w:eastAsia="zh-CN"/>
        </w:rPr>
        <w:t>shall</w:t>
      </w:r>
      <w:r>
        <w:t xml:space="preserve"> be simple data types, structured data types, arrays (see clause </w:t>
      </w:r>
      <w:r>
        <w:rPr>
          <w:rFonts w:hint="eastAsia"/>
          <w:lang w:eastAsia="zh-CN"/>
        </w:rPr>
        <w:t>5.2.4.2</w:t>
      </w:r>
      <w:r>
        <w:t>), maps (see clause </w:t>
      </w:r>
      <w:r>
        <w:rPr>
          <w:rFonts w:hint="eastAsia"/>
          <w:lang w:eastAsia="zh-CN"/>
        </w:rPr>
        <w:t>5.2.4.2</w:t>
      </w:r>
      <w:r>
        <w:t xml:space="preserve">), enumerations, </w:t>
      </w:r>
      <w:r>
        <w:rPr>
          <w:lang w:eastAsia="zh-CN"/>
        </w:rPr>
        <w:t>d</w:t>
      </w:r>
      <w:r>
        <w:rPr>
          <w:rFonts w:hint="eastAsia"/>
          <w:lang w:eastAsia="zh-CN"/>
        </w:rPr>
        <w:t>ata types</w:t>
      </w:r>
      <w:r>
        <w:rPr>
          <w:lang w:eastAsia="zh-CN"/>
        </w:rPr>
        <w:t xml:space="preserve"> describing alternative data types, or d</w:t>
      </w:r>
      <w:r>
        <w:rPr>
          <w:rFonts w:hint="eastAsia"/>
          <w:lang w:eastAsia="zh-CN"/>
        </w:rPr>
        <w:t>ata types</w:t>
      </w:r>
      <w:r>
        <w:rPr>
          <w:lang w:eastAsia="zh-CN"/>
        </w:rPr>
        <w:t xml:space="preserve"> describing combinations of data types</w:t>
      </w:r>
      <w:r>
        <w:t>.</w:t>
      </w:r>
    </w:p>
    <w:p w14:paraId="140E0EC2" w14:textId="77777777" w:rsidR="00516776" w:rsidRDefault="00516776" w:rsidP="00516776">
      <w:r>
        <w:t xml:space="preserve">Each structured data type </w:t>
      </w:r>
      <w:r>
        <w:rPr>
          <w:rFonts w:hint="eastAsia"/>
          <w:lang w:eastAsia="zh-CN"/>
        </w:rPr>
        <w:t>shall</w:t>
      </w:r>
      <w:r>
        <w:t xml:space="preserve"> be specified in a </w:t>
      </w:r>
      <w:r>
        <w:rPr>
          <w:rFonts w:hint="eastAsia"/>
          <w:lang w:eastAsia="zh-CN"/>
        </w:rPr>
        <w:t xml:space="preserve">separate </w:t>
      </w:r>
      <w:r>
        <w:t xml:space="preserve">clause as illustrated </w:t>
      </w:r>
      <w:r>
        <w:rPr>
          <w:rFonts w:hint="eastAsia"/>
          <w:lang w:eastAsia="zh-CN"/>
        </w:rPr>
        <w:t xml:space="preserve">in </w:t>
      </w:r>
      <w:r>
        <w:t>table 5.2.</w:t>
      </w:r>
      <w:r>
        <w:rPr>
          <w:rFonts w:hint="eastAsia"/>
          <w:lang w:eastAsia="zh-CN"/>
        </w:rPr>
        <w:t>4</w:t>
      </w:r>
      <w:r>
        <w:t>.2-1.</w:t>
      </w:r>
    </w:p>
    <w:p w14:paraId="7A58D80E" w14:textId="77777777" w:rsidR="00516776" w:rsidRDefault="00516776" w:rsidP="00516776">
      <w:pPr>
        <w:pStyle w:val="TH"/>
      </w:pPr>
      <w:r>
        <w:rPr>
          <w:noProof/>
        </w:rPr>
        <w:t>Table </w:t>
      </w:r>
      <w:r>
        <w:t>5.2.</w:t>
      </w:r>
      <w:r>
        <w:rPr>
          <w:rFonts w:hint="eastAsia"/>
          <w:lang w:eastAsia="zh-CN"/>
        </w:rPr>
        <w:t>4</w:t>
      </w:r>
      <w:r>
        <w:t xml:space="preserve">.2-1: </w:t>
      </w:r>
      <w:r>
        <w:rPr>
          <w:noProof/>
        </w:rPr>
        <w:t xml:space="preserve">Definition of type </w:t>
      </w:r>
      <w:r>
        <w:t xml:space="preserve">&lt;Data type&gt; </w:t>
      </w:r>
      <w:r>
        <w:rPr>
          <w:noProof/>
        </w:rPr>
        <w:t>as a list of &lt;"mutually exclusive alternatives" / "non-exclusive alternatives" / "</w:t>
      </w:r>
      <w:r>
        <w:t>to be combined data types"&gt;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7"/>
        <w:gridCol w:w="1134"/>
        <w:gridCol w:w="2977"/>
        <w:gridCol w:w="2480"/>
      </w:tblGrid>
      <w:tr w:rsidR="00516776" w:rsidRPr="00FD48E5" w14:paraId="28D78EE9" w14:textId="77777777" w:rsidTr="00767D31">
        <w:trPr>
          <w:jc w:val="cent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3D65780A" w14:textId="77777777" w:rsidR="00516776" w:rsidRDefault="00516776" w:rsidP="00767D31">
            <w:pPr>
              <w:pStyle w:val="TAH"/>
            </w:pPr>
            <w:r>
              <w:t>Data type</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8BAE149" w14:textId="77777777" w:rsidR="00516776" w:rsidRDefault="00516776" w:rsidP="00DA446D">
            <w:pPr>
              <w:pStyle w:val="TAH"/>
            </w:pPr>
            <w:r w:rsidRPr="00DA446D">
              <w:t>Cardinality</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34619C90" w14:textId="77777777" w:rsidR="00516776" w:rsidRDefault="00516776" w:rsidP="00767D31">
            <w:pPr>
              <w:pStyle w:val="TAH"/>
              <w:rPr>
                <w:rFonts w:cs="Arial"/>
                <w:szCs w:val="18"/>
              </w:rPr>
            </w:pPr>
            <w:r>
              <w:rPr>
                <w:rFonts w:cs="Arial"/>
                <w:szCs w:val="18"/>
              </w:rPr>
              <w:t>Description</w:t>
            </w:r>
          </w:p>
        </w:tc>
        <w:tc>
          <w:tcPr>
            <w:tcW w:w="2480" w:type="dxa"/>
            <w:tcBorders>
              <w:top w:val="single" w:sz="4" w:space="0" w:color="auto"/>
              <w:left w:val="single" w:sz="4" w:space="0" w:color="auto"/>
              <w:bottom w:val="single" w:sz="4" w:space="0" w:color="auto"/>
              <w:right w:val="single" w:sz="4" w:space="0" w:color="auto"/>
            </w:tcBorders>
            <w:shd w:val="clear" w:color="auto" w:fill="C0C0C0"/>
          </w:tcPr>
          <w:p w14:paraId="1FC021A6" w14:textId="77777777" w:rsidR="00516776" w:rsidRDefault="00516776" w:rsidP="00767D31">
            <w:pPr>
              <w:pStyle w:val="TAH"/>
              <w:rPr>
                <w:rFonts w:cs="Arial"/>
                <w:szCs w:val="18"/>
              </w:rPr>
            </w:pPr>
            <w:r>
              <w:rPr>
                <w:rFonts w:cs="Arial"/>
                <w:szCs w:val="18"/>
              </w:rPr>
              <w:t>Applicability</w:t>
            </w:r>
          </w:p>
        </w:tc>
      </w:tr>
      <w:tr w:rsidR="00516776" w:rsidRPr="00FD48E5" w14:paraId="193355A7" w14:textId="77777777" w:rsidTr="00767D31">
        <w:trPr>
          <w:jc w:val="center"/>
        </w:trPr>
        <w:tc>
          <w:tcPr>
            <w:tcW w:w="2127" w:type="dxa"/>
            <w:tcBorders>
              <w:top w:val="single" w:sz="4" w:space="0" w:color="auto"/>
              <w:left w:val="single" w:sz="4" w:space="0" w:color="auto"/>
              <w:bottom w:val="single" w:sz="4" w:space="0" w:color="auto"/>
              <w:right w:val="single" w:sz="4" w:space="0" w:color="auto"/>
            </w:tcBorders>
          </w:tcPr>
          <w:p w14:paraId="70923D8F" w14:textId="77777777" w:rsidR="00516776" w:rsidRDefault="00516776" w:rsidP="00767D31">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p>
        </w:tc>
        <w:tc>
          <w:tcPr>
            <w:tcW w:w="1134" w:type="dxa"/>
            <w:tcBorders>
              <w:top w:val="single" w:sz="4" w:space="0" w:color="auto"/>
              <w:left w:val="single" w:sz="4" w:space="0" w:color="auto"/>
              <w:bottom w:val="single" w:sz="4" w:space="0" w:color="auto"/>
              <w:right w:val="single" w:sz="4" w:space="0" w:color="auto"/>
            </w:tcBorders>
          </w:tcPr>
          <w:p w14:paraId="35508AA4" w14:textId="77777777" w:rsidR="00516776" w:rsidRDefault="00516776" w:rsidP="00767D31">
            <w:pPr>
              <w:pStyle w:val="TAL"/>
            </w:pPr>
            <w:r>
              <w:t>"</w:t>
            </w:r>
            <w:r w:rsidRPr="001769FF">
              <w:t>1</w:t>
            </w:r>
            <w:r>
              <w:t>" or "</w:t>
            </w:r>
            <w:r w:rsidRPr="00495D18">
              <w:rPr>
                <w:i/>
              </w:rPr>
              <w:t>M</w:t>
            </w:r>
            <w:r>
              <w:t>..</w:t>
            </w:r>
            <w:r w:rsidRPr="00495D18">
              <w:rPr>
                <w:i/>
              </w:rPr>
              <w:t>N</w:t>
            </w:r>
            <w:r>
              <w:t>"</w:t>
            </w:r>
          </w:p>
        </w:tc>
        <w:tc>
          <w:tcPr>
            <w:tcW w:w="2977" w:type="dxa"/>
            <w:tcBorders>
              <w:top w:val="single" w:sz="4" w:space="0" w:color="auto"/>
              <w:left w:val="single" w:sz="4" w:space="0" w:color="auto"/>
              <w:bottom w:val="single" w:sz="4" w:space="0" w:color="auto"/>
              <w:right w:val="single" w:sz="4" w:space="0" w:color="auto"/>
            </w:tcBorders>
          </w:tcPr>
          <w:p w14:paraId="6DE37A6F" w14:textId="77777777" w:rsidR="00516776" w:rsidRDefault="00516776" w:rsidP="00767D31">
            <w:pPr>
              <w:pStyle w:val="TAL"/>
              <w:rPr>
                <w:rFonts w:cs="Arial"/>
                <w:szCs w:val="18"/>
              </w:rPr>
            </w:pPr>
            <w:r w:rsidRPr="001769FF">
              <w:t>&lt;only if applicable&gt;</w:t>
            </w:r>
          </w:p>
        </w:tc>
        <w:tc>
          <w:tcPr>
            <w:tcW w:w="2480" w:type="dxa"/>
            <w:tcBorders>
              <w:top w:val="single" w:sz="4" w:space="0" w:color="auto"/>
              <w:left w:val="single" w:sz="4" w:space="0" w:color="auto"/>
              <w:bottom w:val="single" w:sz="4" w:space="0" w:color="auto"/>
              <w:right w:val="single" w:sz="4" w:space="0" w:color="auto"/>
            </w:tcBorders>
          </w:tcPr>
          <w:p w14:paraId="4ADCF1C1" w14:textId="77777777" w:rsidR="00516776" w:rsidRPr="001769FF" w:rsidRDefault="00516776" w:rsidP="00767D31">
            <w:pPr>
              <w:pStyle w:val="TAL"/>
            </w:pPr>
          </w:p>
        </w:tc>
      </w:tr>
    </w:tbl>
    <w:p w14:paraId="6169A7A8" w14:textId="77777777" w:rsidR="00516776" w:rsidRDefault="00516776" w:rsidP="00516776"/>
    <w:p w14:paraId="2D51B684" w14:textId="77777777" w:rsidR="00516776" w:rsidRPr="003677FF" w:rsidRDefault="00516776" w:rsidP="00516776">
      <w:r w:rsidRPr="003677FF">
        <w:rPr>
          <w:b/>
        </w:rPr>
        <w:t>Data type</w:t>
      </w:r>
      <w:r w:rsidRPr="003677FF">
        <w:t xml:space="preserve">: </w:t>
      </w:r>
      <w:r w:rsidRPr="001461F4">
        <w:rPr>
          <w:lang w:val="en-US" w:eastAsia="zh-CN"/>
        </w:rPr>
        <w:t xml:space="preserve">Data type of </w:t>
      </w:r>
      <w:r>
        <w:rPr>
          <w:lang w:val="en-US" w:eastAsia="zh-CN"/>
        </w:rPr>
        <w:t>the</w:t>
      </w:r>
      <w:r w:rsidRPr="001461F4">
        <w:rPr>
          <w:lang w:val="en-US" w:eastAsia="zh-CN"/>
        </w:rPr>
        <w:t xml:space="preserve"> </w:t>
      </w:r>
      <w:r>
        <w:rPr>
          <w:lang w:val="en-US" w:eastAsia="zh-CN"/>
        </w:rPr>
        <w:t xml:space="preserve">alternative or </w:t>
      </w:r>
      <w:r>
        <w:t>to be combined data type</w:t>
      </w:r>
      <w:r>
        <w:rPr>
          <w:lang w:val="en-US" w:eastAsia="zh-CN"/>
        </w:rPr>
        <w:t>.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 xml:space="preserve">alternative or </w:t>
      </w:r>
      <w:r>
        <w:t>to be combined data type</w:t>
      </w:r>
      <w:r>
        <w:rPr>
          <w:lang w:val="en-US" w:eastAsia="zh-CN"/>
        </w:rPr>
        <w:t xml:space="preserve"> 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alternative or </w:t>
      </w:r>
      <w:r>
        <w:t>to be combined data type</w:t>
      </w:r>
      <w:r>
        <w:rPr>
          <w:lang w:val="en-US" w:eastAsia="zh-CN"/>
        </w:rPr>
        <w:t xml:space="preserve"> shall be an array </w:t>
      </w:r>
      <w:r>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alternative or </w:t>
      </w:r>
      <w:r>
        <w:t>to be combined data type</w:t>
      </w:r>
      <w:r>
        <w:rPr>
          <w:lang w:val="en-US" w:eastAsia="zh-CN"/>
        </w:rPr>
        <w:t xml:space="preserve">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(see clause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"boolean" (as defined in the </w:t>
      </w:r>
      <w:r>
        <w:t>OpenAPI specification [4]), or a data type defined in a 3GPP specification.</w:t>
      </w:r>
    </w:p>
    <w:p w14:paraId="32D3C1AB" w14:textId="77777777" w:rsidR="00516776" w:rsidRPr="00DA446D" w:rsidRDefault="00516776" w:rsidP="00DA446D">
      <w:pPr>
        <w:rPr>
          <w:b/>
          <w:lang w:val="en-US" w:eastAsia="zh-CN"/>
        </w:rPr>
      </w:pPr>
      <w:r w:rsidRPr="00DA446D">
        <w:rPr>
          <w:b/>
        </w:rPr>
        <w:t xml:space="preserve">Cardinality: </w:t>
      </w:r>
      <w:r w:rsidRPr="00DA446D">
        <w:t>Defines the allowed number of occurrence of data type &lt;type&gt;. A cardinality of "M..N", is only allowed for data types "array(&lt;type&gt;)" and "map(&lt;type&gt;)" and indicates the number of elements within the array or map; the values M and N can either be the characters "M" and "N", respectively, or integer numbers; with M being greater than or equal 0, and N being greater than 0. For data type "&lt;type&gt;", the cardinality shall be set to "1".</w:t>
      </w:r>
    </w:p>
    <w:p w14:paraId="00B97D30" w14:textId="77777777" w:rsidR="00516776" w:rsidRDefault="00516776" w:rsidP="00516776">
      <w:pPr>
        <w:rPr>
          <w:lang w:val="en-US" w:eastAsia="zh-CN"/>
        </w:rPr>
      </w:pPr>
      <w:r>
        <w:rPr>
          <w:b/>
          <w:lang w:val="en-US"/>
        </w:rPr>
        <w:t>Description</w:t>
      </w:r>
      <w:r>
        <w:rPr>
          <w:lang w:val="en-US"/>
        </w:rPr>
        <w:t xml:space="preserve">: </w:t>
      </w:r>
      <w:r>
        <w:rPr>
          <w:rFonts w:hint="eastAsia"/>
          <w:lang w:val="en-US" w:eastAsia="zh-CN"/>
        </w:rPr>
        <w:t>D</w:t>
      </w:r>
      <w:r w:rsidRPr="00A939A4">
        <w:rPr>
          <w:lang w:val="en-US" w:eastAsia="zh-CN"/>
        </w:rPr>
        <w:t>escribes the meaning and use of the attribute and may contain normative statements.</w:t>
      </w:r>
    </w:p>
    <w:p w14:paraId="67045986" w14:textId="202975D2" w:rsidR="00516776" w:rsidRPr="003677FF" w:rsidRDefault="00516776" w:rsidP="00516776">
      <w:pPr>
        <w:rPr>
          <w:lang w:val="en-US" w:eastAsia="zh-CN"/>
        </w:rPr>
      </w:pPr>
      <w:r>
        <w:rPr>
          <w:b/>
          <w:lang w:val="en-US"/>
        </w:rPr>
        <w:lastRenderedPageBreak/>
        <w:t>Applicability</w:t>
      </w:r>
      <w:r>
        <w:rPr>
          <w:lang w:val="en-US"/>
        </w:rPr>
        <w:t xml:space="preserve">: </w:t>
      </w:r>
      <w:r>
        <w:rPr>
          <w:lang w:val="en-US" w:eastAsia="zh-CN"/>
        </w:rPr>
        <w:t xml:space="preserve">If the type is only applicable for optional feature(s) negotiated using the </w:t>
      </w:r>
      <w:r>
        <w:t xml:space="preserve">mechanism defined in </w:t>
      </w:r>
      <w:r w:rsidR="004F6487">
        <w:t>clause 6</w:t>
      </w:r>
      <w:r>
        <w:t>.6 of 3GPP TS 29.500 [2], the name of the corresponding feature(s) shall be indicated in this column. If no feature is indicated</w:t>
      </w:r>
      <w:r w:rsidRPr="00A939A4">
        <w:rPr>
          <w:lang w:val="en-US" w:eastAsia="zh-CN"/>
        </w:rPr>
        <w:t>.</w:t>
      </w:r>
      <w:r>
        <w:rPr>
          <w:lang w:val="en-US" w:eastAsia="zh-CN"/>
        </w:rPr>
        <w:t xml:space="preserve"> the type can be used with any feature.</w:t>
      </w:r>
    </w:p>
    <w:p w14:paraId="2CEB67A3" w14:textId="77777777" w:rsidR="00516776" w:rsidRPr="00970CC2" w:rsidRDefault="00516776" w:rsidP="00516776">
      <w:pPr>
        <w:pStyle w:val="NO"/>
        <w:rPr>
          <w:lang w:val="en-US"/>
        </w:rPr>
      </w:pPr>
      <w:r>
        <w:rPr>
          <w:lang w:val="en-US"/>
        </w:rPr>
        <w:t>NOTE 2:</w:t>
      </w:r>
      <w:r>
        <w:rPr>
          <w:lang w:val="en-US"/>
        </w:rPr>
        <w:tab/>
        <w:t>If no optional features are defined for an API, the applicability column can be omitted for that API.</w:t>
      </w:r>
    </w:p>
    <w:p w14:paraId="5DF3A41E" w14:textId="7B621CA6" w:rsidR="00516776" w:rsidRPr="003677FF" w:rsidRDefault="00516776" w:rsidP="00516776">
      <w:pPr>
        <w:pStyle w:val="NO"/>
        <w:rPr>
          <w:lang w:val="en-US" w:eastAsia="zh-CN"/>
        </w:rPr>
      </w:pPr>
      <w:r>
        <w:rPr>
          <w:lang w:val="en-US" w:eastAsia="zh-CN"/>
        </w:rPr>
        <w:t>NOTE 3:</w:t>
      </w:r>
      <w:r>
        <w:rPr>
          <w:lang w:val="en-US" w:eastAsia="zh-CN"/>
        </w:rPr>
        <w:tab/>
      </w:r>
      <w:r>
        <w:rPr>
          <w:lang w:eastAsia="zh-CN"/>
        </w:rPr>
        <w:t>D</w:t>
      </w:r>
      <w:r>
        <w:rPr>
          <w:rFonts w:hint="eastAsia"/>
          <w:lang w:eastAsia="zh-CN"/>
        </w:rPr>
        <w:t>ata types</w:t>
      </w:r>
      <w:r>
        <w:rPr>
          <w:lang w:eastAsia="zh-CN"/>
        </w:rPr>
        <w:t xml:space="preserve"> describing alternative data types or combinations of data types can only be extended with additional data types in a backward compatible manner if </w:t>
      </w:r>
      <w:r>
        <w:rPr>
          <w:lang w:val="en-US" w:eastAsia="zh-CN"/>
        </w:rPr>
        <w:t xml:space="preserve">the new data types are associated with an optional feature and the </w:t>
      </w:r>
      <w:r>
        <w:t xml:space="preserve">mechanism defined in </w:t>
      </w:r>
      <w:r w:rsidR="004F6487">
        <w:t>clause 6</w:t>
      </w:r>
      <w:r>
        <w:t>.6 of 3GPP TS 29.500 [2] is used to negotiate the support of that optional feature before that new data type is used.</w:t>
      </w:r>
    </w:p>
    <w:p w14:paraId="66EBECCF" w14:textId="77777777" w:rsidR="00516776" w:rsidRPr="003079EC" w:rsidRDefault="00516776" w:rsidP="00516776"/>
    <w:p w14:paraId="03E8C035" w14:textId="6D74F8F0" w:rsidR="00516776" w:rsidRDefault="00516776" w:rsidP="004F1FBA">
      <w:pPr>
        <w:pStyle w:val="Heading3"/>
      </w:pPr>
      <w:bookmarkStart w:id="821" w:name="_Toc19702503"/>
      <w:bookmarkStart w:id="822" w:name="_Toc27751664"/>
      <w:bookmarkStart w:id="823" w:name="_Toc35971750"/>
      <w:bookmarkStart w:id="824" w:name="_Toc35975999"/>
      <w:bookmarkStart w:id="825" w:name="_Toc44849456"/>
      <w:bookmarkStart w:id="826" w:name="_Toc51853097"/>
      <w:bookmarkStart w:id="827" w:name="_Toc51859771"/>
      <w:bookmarkStart w:id="828" w:name="_Toc177644436"/>
      <w:r>
        <w:t>5.2.5</w:t>
      </w:r>
      <w:r>
        <w:tab/>
      </w:r>
      <w:bookmarkEnd w:id="821"/>
      <w:bookmarkEnd w:id="822"/>
      <w:bookmarkEnd w:id="823"/>
      <w:bookmarkEnd w:id="824"/>
      <w:bookmarkEnd w:id="825"/>
      <w:bookmarkEnd w:id="826"/>
      <w:bookmarkEnd w:id="827"/>
      <w:r w:rsidR="000872B7">
        <w:t>Void</w:t>
      </w:r>
      <w:bookmarkEnd w:id="828"/>
    </w:p>
    <w:p w14:paraId="011D3E1D" w14:textId="07E772F6" w:rsidR="000872B7" w:rsidRDefault="000872B7" w:rsidP="000872B7">
      <w:pPr>
        <w:pStyle w:val="Heading3"/>
      </w:pPr>
      <w:bookmarkStart w:id="829" w:name="_Toc177644437"/>
      <w:bookmarkStart w:id="830" w:name="_Toc19702504"/>
      <w:bookmarkStart w:id="831" w:name="_Toc27751665"/>
      <w:bookmarkStart w:id="832" w:name="_Toc35971751"/>
      <w:bookmarkStart w:id="833" w:name="_Toc35976000"/>
      <w:bookmarkStart w:id="834" w:name="_Toc44849457"/>
      <w:bookmarkStart w:id="835" w:name="_Toc51853099"/>
      <w:bookmarkStart w:id="836" w:name="_Toc51859772"/>
      <w:r>
        <w:t>5.2.6</w:t>
      </w:r>
      <w:r>
        <w:tab/>
        <w:t>3GPP Custom HTTP Headers</w:t>
      </w:r>
      <w:bookmarkEnd w:id="829"/>
    </w:p>
    <w:p w14:paraId="59E47DB4" w14:textId="77777777" w:rsidR="000872B7" w:rsidRDefault="000872B7" w:rsidP="000872B7">
      <w:r>
        <w:t>The definition of 3GPP APIs for the Service-Based Architecture includes the definition of 3GPP-specific HTTP headers, both generic (i.e. applicable to any API), and also API-specific headers.</w:t>
      </w:r>
    </w:p>
    <w:p w14:paraId="2DB751D0" w14:textId="77777777" w:rsidR="000872B7" w:rsidRDefault="000872B7" w:rsidP="000872B7">
      <w:r>
        <w:t>The definition of the generic HTTP headers is done in 3GPP TS 29.500 [2]. It consists of the ABNF definition of each header, along with a detailed description of the syntax and expected behaviour and handling by the receiver of such header; each header is specified in its own separate clause.</w:t>
      </w:r>
    </w:p>
    <w:p w14:paraId="6CCA5B52" w14:textId="77777777" w:rsidR="000872B7" w:rsidRDefault="000872B7" w:rsidP="000872B7">
      <w:r>
        <w:t>3GPP TS 29.500 [2], Annex D, contains a self-contained full grammar of the entire set of custom HTTP headers, comprising both the definition of ABNF components/rules re-used from IETF RFCs, and the 3GPP-specific ABNF rule definitions.</w:t>
      </w:r>
    </w:p>
    <w:p w14:paraId="2A1E52ED" w14:textId="77777777" w:rsidR="000872B7" w:rsidRDefault="000872B7" w:rsidP="000872B7">
      <w:r>
        <w:t>In addition, the zip file of the published 3GPP TS 29.500 [2] shall contain a file, named "TS29500_CustomHeaders.abnf", that reflects the content of such Annex D, and the same file shall be made available on the 3GPP Forge GitLab repository mentioned in clause 5.3.1, along with the OpenAPI files, where tooling can be used for validation of the ABNF grammar.</w:t>
      </w:r>
    </w:p>
    <w:p w14:paraId="68600492" w14:textId="77777777" w:rsidR="000872B7" w:rsidRDefault="000872B7" w:rsidP="000872B7">
      <w:r>
        <w:t>For API-specific HTTP header definition, a similar procedure shall be followed: if an API defines custom HTTP headers, their ABNF shall be included in the TS where such API is defined, along with the description of each header; each header shall be described in its own separate clause.</w:t>
      </w:r>
    </w:p>
    <w:p w14:paraId="469C30E7" w14:textId="77777777" w:rsidR="000872B7" w:rsidRPr="00106D98" w:rsidRDefault="000872B7" w:rsidP="000872B7">
      <w:r>
        <w:t>Similarly, each TS that defines custom HTTP headers shall contain an Annex with a self-contained and minimal set of ABNF rules, including re-used rules from other sources (e.g. IETF RFCs, 3GPP TS 29.500, etc.). The zip file of the published TS shall contain a file with ".abnf" extension, with the same content as the Annex, and such file shall be made available, and validated, on 3GPP Forge/GitLab.</w:t>
      </w:r>
    </w:p>
    <w:p w14:paraId="13226029" w14:textId="77777777" w:rsidR="00516776" w:rsidRDefault="00516776" w:rsidP="004F1FBA">
      <w:pPr>
        <w:pStyle w:val="Heading2"/>
      </w:pPr>
      <w:bookmarkStart w:id="837" w:name="_Toc177644438"/>
      <w:r>
        <w:t>5.3</w:t>
      </w:r>
      <w:r>
        <w:tab/>
        <w:t>OpenAPI specification files</w:t>
      </w:r>
      <w:bookmarkEnd w:id="830"/>
      <w:bookmarkEnd w:id="831"/>
      <w:bookmarkEnd w:id="832"/>
      <w:bookmarkEnd w:id="833"/>
      <w:bookmarkEnd w:id="834"/>
      <w:bookmarkEnd w:id="835"/>
      <w:bookmarkEnd w:id="836"/>
      <w:bookmarkEnd w:id="837"/>
    </w:p>
    <w:p w14:paraId="28CFD37F" w14:textId="77777777" w:rsidR="00516776" w:rsidRDefault="00516776" w:rsidP="004F1FBA">
      <w:pPr>
        <w:pStyle w:val="Heading3"/>
        <w:rPr>
          <w:lang w:eastAsia="zh-CN"/>
        </w:rPr>
      </w:pPr>
      <w:bookmarkStart w:id="838" w:name="_Toc19702505"/>
      <w:bookmarkStart w:id="839" w:name="_Toc27751666"/>
      <w:bookmarkStart w:id="840" w:name="_Toc35971752"/>
      <w:bookmarkStart w:id="841" w:name="_Toc35976001"/>
      <w:bookmarkStart w:id="842" w:name="_Toc44849458"/>
      <w:bookmarkStart w:id="843" w:name="_Toc51853100"/>
      <w:bookmarkStart w:id="844" w:name="_Toc51859773"/>
      <w:bookmarkStart w:id="845" w:name="_Toc177644439"/>
      <w:bookmarkStart w:id="846" w:name="_Toc19702506"/>
      <w:bookmarkStart w:id="847" w:name="_Toc27751667"/>
      <w:bookmarkStart w:id="848" w:name="historyclause"/>
      <w:r>
        <w:rPr>
          <w:lang w:eastAsia="zh-CN"/>
        </w:rPr>
        <w:t>5.3.1</w:t>
      </w:r>
      <w:r>
        <w:rPr>
          <w:lang w:eastAsia="zh-CN"/>
        </w:rPr>
        <w:tab/>
        <w:t>General</w:t>
      </w:r>
      <w:bookmarkEnd w:id="838"/>
      <w:bookmarkEnd w:id="839"/>
      <w:bookmarkEnd w:id="840"/>
      <w:bookmarkEnd w:id="841"/>
      <w:bookmarkEnd w:id="842"/>
      <w:bookmarkEnd w:id="843"/>
      <w:bookmarkEnd w:id="844"/>
      <w:bookmarkEnd w:id="845"/>
    </w:p>
    <w:p w14:paraId="47F1775E" w14:textId="466C614C" w:rsidR="00516776" w:rsidRPr="00F54FF9" w:rsidRDefault="00516776" w:rsidP="00516776">
      <w:pPr>
        <w:rPr>
          <w:lang w:eastAsia="zh-CN"/>
        </w:rPr>
      </w:pPr>
      <w:r>
        <w:t xml:space="preserve">5GC SBI APIs' OpenAPI specification files shall comply with the OpenAPI specification [4] and with the present </w:t>
      </w:r>
      <w:r w:rsidR="004F6487">
        <w:t>clause 5</w:t>
      </w:r>
      <w:r>
        <w:t>.3.</w:t>
      </w:r>
    </w:p>
    <w:p w14:paraId="157D2EE3" w14:textId="77777777" w:rsidR="00516776" w:rsidRDefault="00516776" w:rsidP="00516776">
      <w:r>
        <w:t>Each API shall be described in one OpenAPI specification file</w:t>
      </w:r>
      <w:r w:rsidRPr="00D27A4B">
        <w:t xml:space="preserve"> contained in an Annex of the 3GPP specification that describes the corresponding API</w:t>
      </w:r>
      <w:r>
        <w:t>. In addition, 3GPP specifications may contain OpenAPI specification file with common data types.</w:t>
      </w:r>
    </w:p>
    <w:p w14:paraId="7E7C76DB" w14:textId="77777777" w:rsidR="00767D31" w:rsidRDefault="00767D31" w:rsidP="00767D31">
      <w:bookmarkStart w:id="849" w:name="_Toc35971753"/>
      <w:bookmarkStart w:id="850" w:name="_Toc35976002"/>
      <w:bookmarkStart w:id="851" w:name="_Toc44849459"/>
      <w:r w:rsidRPr="00D27A4B">
        <w:t xml:space="preserve">Informative copies of all OpenAPI </w:t>
      </w:r>
      <w:r>
        <w:t xml:space="preserve">specification </w:t>
      </w:r>
      <w:r w:rsidRPr="00D27A4B">
        <w:t xml:space="preserve">files contained in 3GPP </w:t>
      </w:r>
      <w:r>
        <w:t>T</w:t>
      </w:r>
      <w:r w:rsidRPr="00D27A4B">
        <w:t xml:space="preserve">echnical </w:t>
      </w:r>
      <w:r>
        <w:t>S</w:t>
      </w:r>
      <w:r w:rsidRPr="00D27A4B">
        <w:t xml:space="preserve">pecifications </w:t>
      </w:r>
      <w:r>
        <w:t>are available</w:t>
      </w:r>
      <w:r w:rsidRPr="00D27A4B">
        <w:t xml:space="preserve"> on </w:t>
      </w:r>
      <w:r>
        <w:t>a Git-based repository hosted in 3GPP Forge, that uses the GitLab software version control system.</w:t>
      </w:r>
    </w:p>
    <w:p w14:paraId="07E898D6" w14:textId="77777777" w:rsidR="00767D31" w:rsidRDefault="00767D31" w:rsidP="00767D31">
      <w:r>
        <w:t>The repository is named "5G APIs" and is publicly accessible via the following URI:</w:t>
      </w:r>
    </w:p>
    <w:p w14:paraId="013C052A" w14:textId="7F3794B7" w:rsidR="00767D31" w:rsidRDefault="00665F26" w:rsidP="00767D31">
      <w:pPr>
        <w:pStyle w:val="B1"/>
      </w:pPr>
      <w:r w:rsidRPr="00665F26">
        <w:t>https://forge.3gpp.org/rep/all/5G_APIs</w:t>
      </w:r>
    </w:p>
    <w:p w14:paraId="47E48ED3" w14:textId="454759D9" w:rsidR="00665F26" w:rsidRDefault="00665F26" w:rsidP="00665F26">
      <w:pPr>
        <w:pStyle w:val="NO"/>
      </w:pPr>
      <w:r>
        <w:lastRenderedPageBreak/>
        <w:t>NOTE:</w:t>
      </w:r>
      <w:r>
        <w:tab/>
        <w:t>As indicated in 3GPP TR 21.900 [25], clause 5C, there is an alternative option for the availability and distribution of OpenAPI specification files (decided by the responsible Working Group of each TS), where these files can be stored in a 3GPP Forge GitLab repository and can be declared as normative.</w:t>
      </w:r>
      <w:r>
        <w:br/>
      </w:r>
      <w:r>
        <w:br/>
        <w:t>In that case, the TS does not contain OpenAPI descriptions in normative Annexes and instead it includes information about the repository used for the storage of OpenAPI files, e.g., GitLab group, repository name, branch, directory path (if any), and a Git tag representing the repository snapshot that corresponds to the specific TS version.</w:t>
      </w:r>
    </w:p>
    <w:p w14:paraId="769ED14E" w14:textId="77777777" w:rsidR="00516776" w:rsidRPr="00CD4157" w:rsidRDefault="00516776" w:rsidP="004F1FBA">
      <w:pPr>
        <w:pStyle w:val="Heading3"/>
      </w:pPr>
      <w:bookmarkStart w:id="852" w:name="_Toc51853101"/>
      <w:bookmarkStart w:id="853" w:name="_Toc51859774"/>
      <w:bookmarkStart w:id="854" w:name="_Toc177644440"/>
      <w:r w:rsidRPr="00CD4157">
        <w:t>5.3.2</w:t>
      </w:r>
      <w:r w:rsidRPr="00CD4157">
        <w:tab/>
        <w:t xml:space="preserve">Formatting of OpenAPI </w:t>
      </w:r>
      <w:r>
        <w:t xml:space="preserve">specification </w:t>
      </w:r>
      <w:r w:rsidRPr="00CD4157">
        <w:t>files</w:t>
      </w:r>
      <w:bookmarkEnd w:id="846"/>
      <w:bookmarkEnd w:id="847"/>
      <w:bookmarkEnd w:id="849"/>
      <w:bookmarkEnd w:id="850"/>
      <w:bookmarkEnd w:id="851"/>
      <w:bookmarkEnd w:id="852"/>
      <w:bookmarkEnd w:id="853"/>
      <w:bookmarkEnd w:id="854"/>
    </w:p>
    <w:p w14:paraId="4D91C2A6" w14:textId="77777777" w:rsidR="00022D20" w:rsidRDefault="00022D20" w:rsidP="00022D20">
      <w:bookmarkStart w:id="855" w:name="_Toc19702507"/>
      <w:bookmarkStart w:id="856" w:name="_Toc27751668"/>
      <w:bookmarkStart w:id="857" w:name="_Toc35971754"/>
      <w:bookmarkStart w:id="858" w:name="_Toc35976003"/>
      <w:bookmarkStart w:id="859" w:name="_Toc44849460"/>
      <w:bookmarkStart w:id="860" w:name="_Toc51853102"/>
      <w:bookmarkStart w:id="861" w:name="_Toc51859775"/>
      <w:r>
        <w:t>The following guidelines shall be used when documenting OpenAPI specification files:</w:t>
      </w:r>
    </w:p>
    <w:p w14:paraId="6BE5418E" w14:textId="77777777" w:rsidR="00022D20" w:rsidRDefault="00022D20" w:rsidP="00022D20">
      <w:pPr>
        <w:pStyle w:val="B1"/>
      </w:pPr>
      <w:r>
        <w:t>-</w:t>
      </w:r>
      <w:r>
        <w:tab/>
        <w:t>OpenAPI specification files shall be documented using YAML format (see YAML 1.2 [16]). For specific restrictions on the usage of YAML in OpenAPI, see OpenAPI Specification [4].</w:t>
      </w:r>
    </w:p>
    <w:p w14:paraId="5510C9F7" w14:textId="77777777" w:rsidR="00022D20" w:rsidRDefault="00022D20" w:rsidP="00022D20">
      <w:pPr>
        <w:pStyle w:val="B1"/>
      </w:pPr>
      <w:r>
        <w:t>-</w:t>
      </w:r>
      <w:r>
        <w:tab/>
        <w:t>The style used for the specification shall be "PL" (Programming Language).</w:t>
      </w:r>
    </w:p>
    <w:p w14:paraId="0020D96F" w14:textId="77777777" w:rsidR="00022D20" w:rsidRDefault="00022D20" w:rsidP="00022D20">
      <w:pPr>
        <w:pStyle w:val="B1"/>
      </w:pPr>
      <w:r>
        <w:t>-</w:t>
      </w:r>
      <w:r>
        <w:tab/>
        <w:t>The different scopes in the YAML data structures representing collections (objects, arrays…) shall use an indentation of two white spaces.</w:t>
      </w:r>
    </w:p>
    <w:p w14:paraId="07421C7E" w14:textId="77777777" w:rsidR="00022D20" w:rsidRDefault="00022D20" w:rsidP="00022D20">
      <w:pPr>
        <w:pStyle w:val="B1"/>
      </w:pPr>
      <w:r>
        <w:t>-</w:t>
      </w:r>
      <w:r>
        <w:tab/>
        <w:t>Comments may be added by following the standard YAML syntax ("#").</w:t>
      </w:r>
    </w:p>
    <w:p w14:paraId="0E4BC4DA" w14:textId="77777777" w:rsidR="00022D20" w:rsidRDefault="00022D20" w:rsidP="00022D20">
      <w:pPr>
        <w:pStyle w:val="B1"/>
      </w:pPr>
      <w:r>
        <w:t>-</w:t>
      </w:r>
      <w:r>
        <w:tab/>
      </w:r>
      <w:r w:rsidRPr="00467D36">
        <w:t xml:space="preserve">Tabs </w:t>
      </w:r>
      <w:r>
        <w:t>shall</w:t>
      </w:r>
      <w:r w:rsidRPr="00467D36">
        <w:t xml:space="preserve"> not be used in OpenAPI specification file</w:t>
      </w:r>
      <w:r>
        <w:t>s</w:t>
      </w:r>
      <w:r w:rsidRPr="00467D36">
        <w:t xml:space="preserve"> (e.g. within description fields)</w:t>
      </w:r>
      <w:r>
        <w:t>.</w:t>
      </w:r>
    </w:p>
    <w:p w14:paraId="0BCB8E18" w14:textId="77777777" w:rsidR="00022D20" w:rsidRDefault="00022D20" w:rsidP="00022D20">
      <w:pPr>
        <w:pStyle w:val="B1"/>
      </w:pPr>
      <w:r>
        <w:t>-</w:t>
      </w:r>
      <w:r>
        <w:tab/>
      </w:r>
      <w:r w:rsidRPr="00467D36">
        <w:t>"</w:t>
      </w:r>
      <w:r>
        <w:t>U</w:t>
      </w:r>
      <w:r w:rsidRPr="00467D36">
        <w:t xml:space="preserve">nbreakable" spaces </w:t>
      </w:r>
      <w:r>
        <w:t>(UTF-8 'NO-BREAK SPACE' (U+00A0)) shall</w:t>
      </w:r>
      <w:r w:rsidRPr="00467D36">
        <w:t xml:space="preserve"> not be used in OpenAPI specification file</w:t>
      </w:r>
      <w:r>
        <w:t>s</w:t>
      </w:r>
      <w:r w:rsidRPr="00467D36">
        <w:t xml:space="preserve"> (e.g. within description fields). Only "normal" spaces </w:t>
      </w:r>
      <w:r>
        <w:t>(UTF-8 'SPACE' (U+0020)) shall be allowed.</w:t>
      </w:r>
    </w:p>
    <w:p w14:paraId="1B16EE13" w14:textId="77777777" w:rsidR="00022D20" w:rsidRDefault="00022D20" w:rsidP="00022D20">
      <w:pPr>
        <w:pStyle w:val="B1"/>
      </w:pPr>
      <w:r>
        <w:t>-</w:t>
      </w:r>
      <w:r>
        <w:tab/>
        <w:t>Trailing spaces</w:t>
      </w:r>
      <w:r w:rsidRPr="00467D36">
        <w:t xml:space="preserve"> </w:t>
      </w:r>
      <w:r w:rsidRPr="004C7D22">
        <w:t>(</w:t>
      </w:r>
      <w:r>
        <w:t xml:space="preserve">i.e. </w:t>
      </w:r>
      <w:r w:rsidRPr="004C7D22">
        <w:t xml:space="preserve">white spaces at the end of a line) </w:t>
      </w:r>
      <w:r>
        <w:t>should</w:t>
      </w:r>
      <w:r w:rsidRPr="00467D36">
        <w:t xml:space="preserve"> not be used in OpenAPI specification file</w:t>
      </w:r>
      <w:r>
        <w:t>s.</w:t>
      </w:r>
    </w:p>
    <w:p w14:paraId="22E03B0C" w14:textId="77777777" w:rsidR="00516776" w:rsidRDefault="00516776" w:rsidP="004F1FBA">
      <w:pPr>
        <w:pStyle w:val="Heading3"/>
        <w:rPr>
          <w:lang w:eastAsia="zh-CN"/>
        </w:rPr>
      </w:pPr>
      <w:bookmarkStart w:id="862" w:name="_Toc177644441"/>
      <w:r>
        <w:rPr>
          <w:lang w:eastAsia="zh-CN"/>
        </w:rPr>
        <w:t>5.3.3</w:t>
      </w:r>
      <w:r>
        <w:rPr>
          <w:lang w:eastAsia="zh-CN"/>
        </w:rPr>
        <w:tab/>
        <w:t>Info</w:t>
      </w:r>
      <w:bookmarkEnd w:id="855"/>
      <w:bookmarkEnd w:id="856"/>
      <w:bookmarkEnd w:id="857"/>
      <w:bookmarkEnd w:id="858"/>
      <w:bookmarkEnd w:id="859"/>
      <w:bookmarkEnd w:id="860"/>
      <w:bookmarkEnd w:id="861"/>
      <w:bookmarkEnd w:id="862"/>
    </w:p>
    <w:p w14:paraId="0F45EDB7" w14:textId="77777777" w:rsidR="00516776" w:rsidRDefault="00516776" w:rsidP="00516776">
      <w:r>
        <w:rPr>
          <w:lang w:eastAsia="zh-CN"/>
        </w:rPr>
        <w:t>The</w:t>
      </w:r>
      <w:r>
        <w:t xml:space="preserve"> OpenAPI specification file of an API shall contain an "info" object with the title that should be set to the same value as chosen for the API name in the heading of Annex A.x of the corresponding 3GPP TS, and with the version set as described in clause 4.3.</w:t>
      </w:r>
    </w:p>
    <w:p w14:paraId="08BD3B5C" w14:textId="77777777" w:rsidR="00516776" w:rsidRPr="00F54FF9" w:rsidRDefault="00516776" w:rsidP="00516776">
      <w:pPr>
        <w:rPr>
          <w:lang w:eastAsia="zh-CN"/>
        </w:rPr>
      </w:pPr>
      <w:r>
        <w:t>The "info" object shall also include a "description" field, containing the name of the service that the API implements, and the same copyright notice as included in the front page of the corresponding 3GPP TS that specifies the API. The content of the "description" field shall be formatted using the YAML block notation for scalars (i.e. using the "|" character).</w:t>
      </w:r>
    </w:p>
    <w:p w14:paraId="5E9ADC89" w14:textId="77777777" w:rsidR="00516776" w:rsidRDefault="00516776" w:rsidP="00516776">
      <w:pPr>
        <w:pStyle w:val="EX"/>
        <w:rPr>
          <w:lang w:eastAsia="zh-CN"/>
        </w:rPr>
      </w:pPr>
      <w:r>
        <w:rPr>
          <w:lang w:eastAsia="zh-CN"/>
        </w:rPr>
        <w:t>EXAMPLE:</w:t>
      </w:r>
      <w:r>
        <w:rPr>
          <w:lang w:eastAsia="zh-CN"/>
        </w:rPr>
        <w:tab/>
      </w:r>
      <w:r>
        <w:t>"info" object with the title, version and description of the API.</w:t>
      </w:r>
    </w:p>
    <w:p w14:paraId="760B62BC" w14:textId="77777777" w:rsidR="00462D15" w:rsidRDefault="00462D15" w:rsidP="00462D15">
      <w:pPr>
        <w:pStyle w:val="PL"/>
      </w:pPr>
      <w:r>
        <w:t>info:</w:t>
      </w:r>
    </w:p>
    <w:p w14:paraId="2DD7C6E0" w14:textId="77777777" w:rsidR="00462D15" w:rsidRDefault="00462D15" w:rsidP="00462D15">
      <w:pPr>
        <w:pStyle w:val="PL"/>
      </w:pPr>
      <w:r>
        <w:t xml:space="preserve">  title: </w:t>
      </w:r>
      <w:r>
        <w:rPr>
          <w:lang w:val="en-US"/>
        </w:rPr>
        <w:t>'</w:t>
      </w:r>
      <w:r>
        <w:t>Nsmf</w:t>
      </w:r>
      <w:r>
        <w:rPr>
          <w:lang w:val="en-US"/>
        </w:rPr>
        <w:t>_</w:t>
      </w:r>
      <w:r>
        <w:t>PDUSession</w:t>
      </w:r>
      <w:r>
        <w:rPr>
          <w:lang w:val="en-US"/>
        </w:rPr>
        <w:t>'</w:t>
      </w:r>
    </w:p>
    <w:p w14:paraId="49F54D86" w14:textId="77777777" w:rsidR="00462D15" w:rsidRDefault="00462D15" w:rsidP="00462D15">
      <w:pPr>
        <w:pStyle w:val="PL"/>
      </w:pPr>
      <w:r>
        <w:t xml:space="preserve">  version: </w:t>
      </w:r>
      <w:r>
        <w:rPr>
          <w:lang w:val="en-US"/>
        </w:rPr>
        <w:t>'</w:t>
      </w:r>
      <w:r>
        <w:t>1.0.0</w:t>
      </w:r>
      <w:r>
        <w:rPr>
          <w:lang w:val="en-US"/>
        </w:rPr>
        <w:t>'</w:t>
      </w:r>
    </w:p>
    <w:p w14:paraId="62ABF8D3" w14:textId="77777777" w:rsidR="00462D15" w:rsidRDefault="00462D15" w:rsidP="00462D15">
      <w:pPr>
        <w:pStyle w:val="PL"/>
      </w:pPr>
      <w:r>
        <w:t xml:space="preserve">  description: |</w:t>
      </w:r>
    </w:p>
    <w:p w14:paraId="7A75AD1C" w14:textId="77777777" w:rsidR="00462D15" w:rsidRDefault="00462D15" w:rsidP="00462D15">
      <w:pPr>
        <w:pStyle w:val="PL"/>
      </w:pPr>
      <w:r>
        <w:t xml:space="preserve">    SMF PDUSession Service.</w:t>
      </w:r>
    </w:p>
    <w:p w14:paraId="0F7F120C" w14:textId="77777777" w:rsidR="00462D15" w:rsidRDefault="00462D15" w:rsidP="00462D15">
      <w:pPr>
        <w:pStyle w:val="PL"/>
      </w:pPr>
      <w:r>
        <w:t xml:space="preserve">    © 2020, 3GPP Organizational Partners (ARIB, ATIS, CCSA, ETSI, TSDSI, TTA, TTC).</w:t>
      </w:r>
    </w:p>
    <w:p w14:paraId="18E4080A" w14:textId="77777777" w:rsidR="00462D15" w:rsidRDefault="00462D15" w:rsidP="00462D15">
      <w:pPr>
        <w:pStyle w:val="PL"/>
      </w:pPr>
      <w:r>
        <w:t xml:space="preserve">    All rights reserved.</w:t>
      </w:r>
    </w:p>
    <w:p w14:paraId="7F152B84" w14:textId="77777777" w:rsidR="00516776" w:rsidRDefault="00516776" w:rsidP="00516776">
      <w:pPr>
        <w:rPr>
          <w:lang w:eastAsia="zh-CN"/>
        </w:rPr>
      </w:pPr>
    </w:p>
    <w:p w14:paraId="6A335685" w14:textId="77777777" w:rsidR="00516776" w:rsidRDefault="00516776" w:rsidP="004F1FBA">
      <w:pPr>
        <w:pStyle w:val="Heading3"/>
        <w:rPr>
          <w:lang w:eastAsia="zh-CN"/>
        </w:rPr>
      </w:pPr>
      <w:bookmarkStart w:id="863" w:name="_Toc19702508"/>
      <w:bookmarkStart w:id="864" w:name="_Toc27751669"/>
      <w:bookmarkStart w:id="865" w:name="_Toc35971755"/>
      <w:bookmarkStart w:id="866" w:name="_Toc35976004"/>
      <w:bookmarkStart w:id="867" w:name="_Toc44849461"/>
      <w:bookmarkStart w:id="868" w:name="_Toc51853103"/>
      <w:bookmarkStart w:id="869" w:name="_Toc51859776"/>
      <w:bookmarkStart w:id="870" w:name="_Toc177644442"/>
      <w:r>
        <w:rPr>
          <w:lang w:eastAsia="zh-CN"/>
        </w:rPr>
        <w:t>5.3.4</w:t>
      </w:r>
      <w:r>
        <w:rPr>
          <w:lang w:eastAsia="zh-CN"/>
        </w:rPr>
        <w:tab/>
      </w:r>
      <w:r w:rsidRPr="000552D6">
        <w:rPr>
          <w:lang w:eastAsia="zh-CN"/>
        </w:rPr>
        <w:t>externalDocs</w:t>
      </w:r>
      <w:bookmarkEnd w:id="863"/>
      <w:bookmarkEnd w:id="864"/>
      <w:bookmarkEnd w:id="865"/>
      <w:bookmarkEnd w:id="866"/>
      <w:bookmarkEnd w:id="867"/>
      <w:bookmarkEnd w:id="868"/>
      <w:bookmarkEnd w:id="869"/>
      <w:bookmarkEnd w:id="870"/>
    </w:p>
    <w:p w14:paraId="4E8B17FD" w14:textId="77777777" w:rsidR="00516776" w:rsidRPr="00D27A4B" w:rsidRDefault="00516776" w:rsidP="00516776">
      <w:pPr>
        <w:rPr>
          <w:rFonts w:eastAsia="Calibri"/>
        </w:rPr>
      </w:pPr>
      <w:r w:rsidRPr="00D27A4B">
        <w:rPr>
          <w:rFonts w:eastAsia="Calibri"/>
        </w:rPr>
        <w:t xml:space="preserve">Each OpenAPI specification </w:t>
      </w:r>
      <w:r>
        <w:rPr>
          <w:rFonts w:eastAsia="Calibri"/>
        </w:rPr>
        <w:t xml:space="preserve">file </w:t>
      </w:r>
      <w:r w:rsidRPr="00D27A4B">
        <w:rPr>
          <w:rFonts w:eastAsia="Calibri"/>
        </w:rPr>
        <w:t xml:space="preserve">shall provide an "externalDocs" </w:t>
      </w:r>
      <w:r>
        <w:rPr>
          <w:rFonts w:eastAsia="Calibri"/>
        </w:rPr>
        <w:t>object</w:t>
      </w:r>
      <w:r w:rsidRPr="00D27A4B">
        <w:rPr>
          <w:rFonts w:eastAsia="Calibri"/>
        </w:rPr>
        <w:t xml:space="preserve"> as illustrated in the example below that shall contain:</w:t>
      </w:r>
    </w:p>
    <w:p w14:paraId="49241F6C" w14:textId="77777777" w:rsidR="00516776" w:rsidRPr="00D27A4B" w:rsidRDefault="00516776" w:rsidP="00516776">
      <w:pPr>
        <w:pStyle w:val="B1"/>
        <w:rPr>
          <w:rFonts w:eastAsia="Calibri"/>
        </w:rPr>
      </w:pPr>
      <w:r w:rsidRPr="00D27A4B">
        <w:rPr>
          <w:rFonts w:eastAsia="Calibri"/>
        </w:rPr>
        <w:t>-</w:t>
      </w:r>
      <w:r w:rsidRPr="00D27A4B">
        <w:rPr>
          <w:rFonts w:eastAsia="Calibri"/>
        </w:rPr>
        <w:tab/>
        <w:t xml:space="preserve">within the "description" field the 3GPP </w:t>
      </w:r>
      <w:r>
        <w:rPr>
          <w:rFonts w:eastAsia="Calibri"/>
        </w:rPr>
        <w:t>TS</w:t>
      </w:r>
      <w:r w:rsidRPr="00D27A4B">
        <w:rPr>
          <w:rFonts w:eastAsia="Calibri"/>
        </w:rPr>
        <w:t xml:space="preserve"> number, the version number and the name of the 3GPP TS describing the API, and</w:t>
      </w:r>
    </w:p>
    <w:p w14:paraId="09D65C43" w14:textId="77777777" w:rsidR="00516776" w:rsidRPr="00D27A4B" w:rsidRDefault="00516776" w:rsidP="00516776">
      <w:pPr>
        <w:pStyle w:val="B1"/>
        <w:rPr>
          <w:rFonts w:eastAsia="Calibri"/>
        </w:rPr>
      </w:pPr>
      <w:bookmarkStart w:id="871" w:name="_PERM_MCCTEMPBM_CRPT81200052___5"/>
      <w:r w:rsidRPr="00D27A4B">
        <w:rPr>
          <w:rFonts w:eastAsia="Calibri"/>
        </w:rPr>
        <w:t>-</w:t>
      </w:r>
      <w:r w:rsidRPr="00D27A4B">
        <w:rPr>
          <w:rFonts w:eastAsia="Calibri"/>
        </w:rPr>
        <w:tab/>
        <w:t xml:space="preserve">within the "url" field a reference to the folder of that TS within the specification archive of the </w:t>
      </w:r>
      <w:r>
        <w:rPr>
          <w:rFonts w:eastAsia="Calibri"/>
        </w:rPr>
        <w:t xml:space="preserve">public </w:t>
      </w:r>
      <w:r w:rsidRPr="00D27A4B">
        <w:rPr>
          <w:rFonts w:eastAsia="Calibri"/>
        </w:rPr>
        <w:t xml:space="preserve">3GPP </w:t>
      </w:r>
      <w:r>
        <w:rPr>
          <w:rFonts w:eastAsia="Calibri"/>
        </w:rPr>
        <w:t>fileserver (i.e. "</w:t>
      </w:r>
      <w:hyperlink r:id="rId48" w:history="1">
        <w:r w:rsidRPr="006A7C87">
          <w:t>https://www.3gpp.org/ftp/Specs/archive/&lt;specSeries&gt;/&lt;SpecNumber&gt;/</w:t>
        </w:r>
      </w:hyperlink>
      <w:r>
        <w:t>")</w:t>
      </w:r>
      <w:r w:rsidRPr="00D27A4B">
        <w:rPr>
          <w:rFonts w:eastAsia="Calibri"/>
        </w:rPr>
        <w:t>.</w:t>
      </w:r>
    </w:p>
    <w:bookmarkEnd w:id="871"/>
    <w:p w14:paraId="7F9E2AA3" w14:textId="77777777" w:rsidR="00516776" w:rsidRPr="00D27A4B" w:rsidRDefault="00516776" w:rsidP="00516776">
      <w:pPr>
        <w:rPr>
          <w:rFonts w:eastAsia="Calibri"/>
        </w:rPr>
      </w:pPr>
      <w:r w:rsidRPr="00D27A4B">
        <w:rPr>
          <w:rFonts w:eastAsia="Calibri"/>
        </w:rPr>
        <w:lastRenderedPageBreak/>
        <w:t xml:space="preserve">The version number </w:t>
      </w:r>
      <w:r w:rsidRPr="00D27A4B">
        <w:rPr>
          <w:lang w:eastAsia="zh-CN"/>
        </w:rPr>
        <w:t xml:space="preserve">in the </w:t>
      </w:r>
      <w:r w:rsidRPr="00D27A4B">
        <w:rPr>
          <w:rFonts w:eastAsia="Calibri"/>
        </w:rPr>
        <w:t>"externalDoc</w:t>
      </w:r>
      <w:r>
        <w:rPr>
          <w:rFonts w:eastAsia="Calibri"/>
        </w:rPr>
        <w:t>s</w:t>
      </w:r>
      <w:r w:rsidRPr="00D27A4B">
        <w:rPr>
          <w:rFonts w:eastAsia="Calibri"/>
        </w:rPr>
        <w:t xml:space="preserve">" </w:t>
      </w:r>
      <w:r>
        <w:rPr>
          <w:rFonts w:eastAsia="Calibri"/>
        </w:rPr>
        <w:t>object</w:t>
      </w:r>
      <w:r w:rsidRPr="00D27A4B">
        <w:rPr>
          <w:rFonts w:eastAsia="Calibri"/>
        </w:rPr>
        <w:t xml:space="preserve"> shall be updated each time when the TS version contains new changes </w:t>
      </w:r>
      <w:r>
        <w:rPr>
          <w:rFonts w:eastAsia="Calibri"/>
        </w:rPr>
        <w:t xml:space="preserve">to </w:t>
      </w:r>
      <w:r w:rsidRPr="00D27A4B">
        <w:rPr>
          <w:rFonts w:eastAsia="Calibri"/>
        </w:rPr>
        <w:t>the OpenAPI specification</w:t>
      </w:r>
      <w:r>
        <w:rPr>
          <w:rFonts w:eastAsia="Calibri"/>
        </w:rPr>
        <w:t xml:space="preserve"> file</w:t>
      </w:r>
      <w:r w:rsidRPr="00D27A4B">
        <w:rPr>
          <w:rFonts w:eastAsia="Calibri"/>
        </w:rPr>
        <w:t>.</w:t>
      </w:r>
    </w:p>
    <w:p w14:paraId="71D6A72C" w14:textId="77777777" w:rsidR="00462D15" w:rsidRDefault="00462D15" w:rsidP="00462D15">
      <w:pPr>
        <w:pStyle w:val="NO"/>
        <w:rPr>
          <w:lang w:eastAsia="zh-CN"/>
        </w:rPr>
      </w:pPr>
      <w:r>
        <w:rPr>
          <w:lang w:eastAsia="zh-CN"/>
        </w:rPr>
        <w:t>NOTE 1:</w:t>
      </w:r>
      <w:r>
        <w:rPr>
          <w:lang w:eastAsia="zh-CN"/>
        </w:rPr>
        <w:tab/>
        <w:t>If a new TS version is provided without any changes to the OpenAPI specification file, the TS version number included in the "</w:t>
      </w:r>
      <w:r>
        <w:rPr>
          <w:lang w:val="en-US"/>
        </w:rPr>
        <w:t>description</w:t>
      </w:r>
      <w:r>
        <w:rPr>
          <w:lang w:eastAsia="zh-CN"/>
        </w:rPr>
        <w:t xml:space="preserve">" field of the </w:t>
      </w:r>
      <w:r>
        <w:rPr>
          <w:rFonts w:eastAsia="Calibri"/>
        </w:rPr>
        <w:t>"externalDocs" field</w:t>
      </w:r>
      <w:r>
        <w:rPr>
          <w:lang w:eastAsia="zh-CN"/>
        </w:rPr>
        <w:t xml:space="preserve"> in the OpenAPI specification file is not updated.</w:t>
      </w:r>
    </w:p>
    <w:p w14:paraId="52D83BD8" w14:textId="77777777" w:rsidR="00462D15" w:rsidRDefault="00462D15" w:rsidP="00462D15">
      <w:pPr>
        <w:pStyle w:val="NO"/>
        <w:rPr>
          <w:lang w:eastAsia="zh-CN"/>
        </w:rPr>
      </w:pPr>
      <w:r>
        <w:rPr>
          <w:lang w:eastAsia="zh-CN"/>
        </w:rPr>
        <w:t>NOTE 2:</w:t>
      </w:r>
      <w:r>
        <w:rPr>
          <w:lang w:eastAsia="zh-CN"/>
        </w:rPr>
        <w:tab/>
        <w:t>If a new TS version is provided with changes to the OpenAPI specification file, the TS version number included in the "</w:t>
      </w:r>
      <w:r>
        <w:rPr>
          <w:lang w:val="en-US"/>
        </w:rPr>
        <w:t>description</w:t>
      </w:r>
      <w:r>
        <w:rPr>
          <w:lang w:eastAsia="zh-CN"/>
        </w:rPr>
        <w:t xml:space="preserve">" field of the </w:t>
      </w:r>
      <w:r>
        <w:rPr>
          <w:rFonts w:eastAsia="Calibri"/>
        </w:rPr>
        <w:t>"externalDocs" object is updated</w:t>
      </w:r>
      <w:r>
        <w:rPr>
          <w:lang w:eastAsia="zh-CN"/>
        </w:rPr>
        <w:t xml:space="preserve">. However, if the API version in a given release is still the same as in a previous release, the first TS version in the first release that contains that API version is provided as TS version within the </w:t>
      </w:r>
      <w:r>
        <w:rPr>
          <w:rFonts w:eastAsia="Calibri"/>
        </w:rPr>
        <w:t>"externalDocs" object also in the TS versions of the subsequent releases.</w:t>
      </w:r>
    </w:p>
    <w:p w14:paraId="4C7CA6DC" w14:textId="77777777" w:rsidR="00516776" w:rsidRPr="00D27A4B" w:rsidRDefault="00516776" w:rsidP="00516776">
      <w:pPr>
        <w:pStyle w:val="NO"/>
        <w:rPr>
          <w:lang w:eastAsia="zh-CN"/>
        </w:rPr>
      </w:pPr>
    </w:p>
    <w:p w14:paraId="651A1425" w14:textId="77777777" w:rsidR="00516776" w:rsidRPr="00D27A4B" w:rsidRDefault="00516776" w:rsidP="00516776">
      <w:pPr>
        <w:pStyle w:val="EX"/>
        <w:rPr>
          <w:lang w:eastAsia="zh-CN"/>
        </w:rPr>
      </w:pPr>
      <w:r w:rsidRPr="00D27A4B">
        <w:rPr>
          <w:lang w:eastAsia="zh-CN"/>
        </w:rPr>
        <w:t>E</w:t>
      </w:r>
      <w:r>
        <w:rPr>
          <w:lang w:eastAsia="zh-CN"/>
        </w:rPr>
        <w:t>XAMPLE</w:t>
      </w:r>
      <w:r w:rsidRPr="00D27A4B">
        <w:rPr>
          <w:lang w:eastAsia="zh-CN"/>
        </w:rPr>
        <w:t>:</w:t>
      </w:r>
      <w:r>
        <w:rPr>
          <w:lang w:eastAsia="zh-CN"/>
        </w:rPr>
        <w:tab/>
      </w:r>
      <w:r w:rsidRPr="00D27A4B">
        <w:rPr>
          <w:rFonts w:eastAsia="Calibri"/>
        </w:rPr>
        <w:t>"externalDoc</w:t>
      </w:r>
      <w:r>
        <w:rPr>
          <w:rFonts w:eastAsia="Calibri"/>
        </w:rPr>
        <w:t>s</w:t>
      </w:r>
      <w:r w:rsidRPr="00D27A4B">
        <w:rPr>
          <w:rFonts w:eastAsia="Calibri"/>
        </w:rPr>
        <w:t xml:space="preserve">" </w:t>
      </w:r>
      <w:r>
        <w:rPr>
          <w:rFonts w:eastAsia="Calibri"/>
        </w:rPr>
        <w:t>object</w:t>
      </w:r>
      <w:r>
        <w:rPr>
          <w:lang w:eastAsia="zh-CN"/>
        </w:rPr>
        <w:t>.</w:t>
      </w:r>
    </w:p>
    <w:p w14:paraId="3483C18F" w14:textId="77777777" w:rsidR="00516776" w:rsidRPr="00D27A4B" w:rsidRDefault="00516776" w:rsidP="00516776">
      <w:pPr>
        <w:pStyle w:val="PL"/>
      </w:pPr>
      <w:r w:rsidRPr="00D27A4B">
        <w:t>externalDocs</w:t>
      </w:r>
      <w:r>
        <w:t>:</w:t>
      </w:r>
    </w:p>
    <w:p w14:paraId="3DA556ED" w14:textId="77777777" w:rsidR="00516776" w:rsidRPr="00D27A4B" w:rsidRDefault="00516776" w:rsidP="00516776">
      <w:pPr>
        <w:pStyle w:val="PL"/>
      </w:pPr>
      <w:r w:rsidRPr="00D27A4B">
        <w:t xml:space="preserve">  description: 3GPP TS 29.50</w:t>
      </w:r>
      <w:r>
        <w:t>3</w:t>
      </w:r>
      <w:r w:rsidRPr="00D27A4B">
        <w:t xml:space="preserve"> V15.1.0; 5G System; </w:t>
      </w:r>
      <w:r w:rsidRPr="000B71E3">
        <w:t>Unified Data Management Services</w:t>
      </w:r>
    </w:p>
    <w:p w14:paraId="0B04A2FC" w14:textId="77777777" w:rsidR="00462D15" w:rsidRPr="000F5F49" w:rsidRDefault="00462D15" w:rsidP="00462D15">
      <w:pPr>
        <w:pStyle w:val="PL"/>
        <w:rPr>
          <w:lang w:val="sv-SE"/>
        </w:rPr>
      </w:pPr>
      <w:r>
        <w:t xml:space="preserve">  </w:t>
      </w:r>
      <w:r w:rsidRPr="000F5F49">
        <w:rPr>
          <w:lang w:val="sv-SE"/>
        </w:rPr>
        <w:t>url: 'http://www.3gpp.org/ftp/</w:t>
      </w:r>
      <w:proofErr w:type="spellStart"/>
      <w:r w:rsidRPr="000F5F49">
        <w:rPr>
          <w:lang w:val="sv-SE"/>
        </w:rPr>
        <w:t>Specs</w:t>
      </w:r>
      <w:proofErr w:type="spellEnd"/>
      <w:r w:rsidRPr="000F5F49">
        <w:rPr>
          <w:lang w:val="sv-SE"/>
        </w:rPr>
        <w:t>/</w:t>
      </w:r>
      <w:proofErr w:type="spellStart"/>
      <w:r w:rsidRPr="000F5F49">
        <w:rPr>
          <w:lang w:val="sv-SE"/>
        </w:rPr>
        <w:t>archive</w:t>
      </w:r>
      <w:proofErr w:type="spellEnd"/>
      <w:r w:rsidRPr="000F5F49">
        <w:rPr>
          <w:lang w:val="sv-SE"/>
        </w:rPr>
        <w:t>/29_series/29.503/'</w:t>
      </w:r>
    </w:p>
    <w:p w14:paraId="4BED4BB4" w14:textId="77777777" w:rsidR="00516776" w:rsidRPr="000F5F49" w:rsidRDefault="00516776" w:rsidP="00516776">
      <w:pPr>
        <w:pStyle w:val="PL"/>
        <w:rPr>
          <w:rFonts w:eastAsia="Calibri"/>
          <w:lang w:val="sv-SE"/>
        </w:rPr>
      </w:pPr>
    </w:p>
    <w:p w14:paraId="697E0E08" w14:textId="77777777" w:rsidR="00516776" w:rsidRDefault="00516776" w:rsidP="004F1FBA">
      <w:pPr>
        <w:pStyle w:val="Heading3"/>
        <w:rPr>
          <w:lang w:eastAsia="zh-CN"/>
        </w:rPr>
      </w:pPr>
      <w:bookmarkStart w:id="872" w:name="_Toc19702509"/>
      <w:bookmarkStart w:id="873" w:name="_Toc27751670"/>
      <w:bookmarkStart w:id="874" w:name="_Toc35971756"/>
      <w:bookmarkStart w:id="875" w:name="_Toc35976005"/>
      <w:bookmarkStart w:id="876" w:name="_Toc44849462"/>
      <w:bookmarkStart w:id="877" w:name="_Toc51853104"/>
      <w:bookmarkStart w:id="878" w:name="_Toc51859777"/>
      <w:bookmarkStart w:id="879" w:name="_Toc177644443"/>
      <w:r>
        <w:rPr>
          <w:lang w:eastAsia="zh-CN"/>
        </w:rPr>
        <w:t>5.3.5</w:t>
      </w:r>
      <w:r>
        <w:rPr>
          <w:lang w:eastAsia="zh-CN"/>
        </w:rPr>
        <w:tab/>
        <w:t>Servers</w:t>
      </w:r>
      <w:bookmarkEnd w:id="872"/>
      <w:bookmarkEnd w:id="873"/>
      <w:bookmarkEnd w:id="874"/>
      <w:bookmarkEnd w:id="875"/>
      <w:bookmarkEnd w:id="876"/>
      <w:bookmarkEnd w:id="877"/>
      <w:bookmarkEnd w:id="878"/>
      <w:bookmarkEnd w:id="879"/>
    </w:p>
    <w:p w14:paraId="23ED3A5A" w14:textId="77777777" w:rsidR="005C1A9E" w:rsidRPr="00495D18" w:rsidRDefault="005C1A9E" w:rsidP="005C1A9E">
      <w:pPr>
        <w:rPr>
          <w:lang w:eastAsia="zh-CN"/>
        </w:rPr>
      </w:pPr>
      <w:r>
        <w:rPr>
          <w:lang w:eastAsia="zh-CN"/>
        </w:rPr>
        <w:t>As defined in clause 4.4</w:t>
      </w:r>
      <w:r>
        <w:rPr>
          <w:rFonts w:hint="eastAsia"/>
          <w:lang w:eastAsia="zh-CN"/>
        </w:rPr>
        <w:t>.1</w:t>
      </w:r>
      <w:r>
        <w:rPr>
          <w:lang w:eastAsia="zh-CN"/>
        </w:rPr>
        <w:t xml:space="preserve">, the </w:t>
      </w:r>
      <w:r>
        <w:rPr>
          <w:rFonts w:hint="eastAsia"/>
          <w:lang w:eastAsia="zh-CN"/>
        </w:rPr>
        <w:t>API</w:t>
      </w:r>
      <w:r>
        <w:rPr>
          <w:lang w:eastAsia="zh-CN"/>
        </w:rPr>
        <w:t xml:space="preserve"> URI consists of </w:t>
      </w:r>
      <w:r w:rsidRPr="002C6BF1">
        <w:rPr>
          <w:b/>
        </w:rPr>
        <w:t>{apiRoot}/</w:t>
      </w:r>
      <w:r>
        <w:rPr>
          <w:rFonts w:hint="eastAsia"/>
          <w:b/>
          <w:lang w:eastAsia="zh-CN"/>
        </w:rPr>
        <w:t>&lt;</w:t>
      </w:r>
      <w:r w:rsidRPr="002C6BF1">
        <w:rPr>
          <w:b/>
        </w:rPr>
        <w:t>apiName</w:t>
      </w:r>
      <w:r>
        <w:rPr>
          <w:rFonts w:hint="eastAsia"/>
          <w:b/>
          <w:lang w:eastAsia="zh-CN"/>
        </w:rPr>
        <w:t>&gt;</w:t>
      </w:r>
      <w:r w:rsidRPr="002C6BF1">
        <w:rPr>
          <w:b/>
        </w:rPr>
        <w:t>/</w:t>
      </w:r>
      <w:r>
        <w:rPr>
          <w:rFonts w:hint="eastAsia"/>
          <w:b/>
          <w:lang w:eastAsia="zh-CN"/>
        </w:rPr>
        <w:t>&lt;</w:t>
      </w:r>
      <w:r w:rsidRPr="002C6BF1">
        <w:rPr>
          <w:b/>
        </w:rPr>
        <w:t>apiVersion</w:t>
      </w:r>
      <w:r>
        <w:rPr>
          <w:rFonts w:hint="eastAsia"/>
          <w:b/>
          <w:lang w:eastAsia="zh-CN"/>
        </w:rPr>
        <w:t>&gt;</w:t>
      </w:r>
      <w:r>
        <w:t xml:space="preserve">. It shall be encoded in the corresponding OpenAPI specification file as "servers" field with </w:t>
      </w:r>
      <w:r w:rsidRPr="002C6BF1">
        <w:rPr>
          <w:b/>
        </w:rPr>
        <w:t>{apiRoot}</w:t>
      </w:r>
      <w:r>
        <w:rPr>
          <w:b/>
        </w:rPr>
        <w:t xml:space="preserve"> </w:t>
      </w:r>
      <w:r w:rsidRPr="00495D18">
        <w:t>as variable</w:t>
      </w:r>
      <w:r>
        <w:t>.</w:t>
      </w:r>
    </w:p>
    <w:p w14:paraId="5EE44252" w14:textId="77777777" w:rsidR="005C1A9E" w:rsidRDefault="005C1A9E" w:rsidP="005C1A9E">
      <w:pPr>
        <w:rPr>
          <w:lang w:eastAsia="zh-CN"/>
        </w:rPr>
      </w:pPr>
      <w:r>
        <w:rPr>
          <w:lang w:eastAsia="zh-CN"/>
        </w:rPr>
        <w:t>Example:</w:t>
      </w:r>
    </w:p>
    <w:p w14:paraId="75D12365" w14:textId="77777777" w:rsidR="005C1A9E" w:rsidRDefault="005C1A9E" w:rsidP="005C1A9E">
      <w:pPr>
        <w:pStyle w:val="PL"/>
      </w:pPr>
      <w:r>
        <w:t>servers:</w:t>
      </w:r>
    </w:p>
    <w:p w14:paraId="7347D133" w14:textId="77777777" w:rsidR="005C1A9E" w:rsidRDefault="005C1A9E" w:rsidP="005C1A9E">
      <w:pPr>
        <w:pStyle w:val="PL"/>
      </w:pPr>
      <w:r>
        <w:t xml:space="preserve">  - url: '{apiRoot}/nxxx-yyyy/v1'</w:t>
      </w:r>
    </w:p>
    <w:p w14:paraId="253186F1" w14:textId="77777777" w:rsidR="005C1A9E" w:rsidRDefault="005C1A9E" w:rsidP="005C1A9E">
      <w:pPr>
        <w:pStyle w:val="PL"/>
      </w:pPr>
      <w:r>
        <w:t xml:space="preserve">    variables:</w:t>
      </w:r>
    </w:p>
    <w:p w14:paraId="7812974D" w14:textId="77777777" w:rsidR="005C1A9E" w:rsidRDefault="005C1A9E" w:rsidP="005C1A9E">
      <w:pPr>
        <w:pStyle w:val="PL"/>
      </w:pPr>
      <w:r>
        <w:t xml:space="preserve">      apiRoot:</w:t>
      </w:r>
    </w:p>
    <w:p w14:paraId="7C43574F" w14:textId="77777777" w:rsidR="005C1A9E" w:rsidRDefault="005C1A9E" w:rsidP="005C1A9E">
      <w:pPr>
        <w:pStyle w:val="PL"/>
      </w:pPr>
      <w:r>
        <w:t xml:space="preserve">        default: https://example.com</w:t>
      </w:r>
    </w:p>
    <w:p w14:paraId="3E797918" w14:textId="77777777" w:rsidR="00462D15" w:rsidRDefault="00462D15" w:rsidP="00462D15">
      <w:pPr>
        <w:pStyle w:val="PL"/>
        <w:rPr>
          <w:lang w:eastAsia="zh-CN"/>
        </w:rPr>
      </w:pPr>
      <w:r>
        <w:t xml:space="preserve">        description: apiRoot as defined in clause 4.4</w:t>
      </w:r>
      <w:r>
        <w:rPr>
          <w:lang w:eastAsia="zh-CN"/>
        </w:rPr>
        <w:t>.1</w:t>
      </w:r>
      <w:r>
        <w:t xml:space="preserve"> of 3GPP TS 29.501</w:t>
      </w:r>
    </w:p>
    <w:p w14:paraId="55277040" w14:textId="77777777" w:rsidR="00516776" w:rsidRDefault="00516776" w:rsidP="005C1A9E">
      <w:pPr>
        <w:rPr>
          <w:lang w:eastAsia="zh-CN"/>
        </w:rPr>
      </w:pPr>
    </w:p>
    <w:p w14:paraId="650A1B9E" w14:textId="77777777" w:rsidR="00516776" w:rsidRDefault="00516776" w:rsidP="004F1FBA">
      <w:pPr>
        <w:pStyle w:val="Heading3"/>
        <w:rPr>
          <w:lang w:eastAsia="zh-CN"/>
        </w:rPr>
      </w:pPr>
      <w:bookmarkStart w:id="880" w:name="_Toc19702510"/>
      <w:bookmarkStart w:id="881" w:name="_Toc27751671"/>
      <w:bookmarkStart w:id="882" w:name="_Toc35971757"/>
      <w:bookmarkStart w:id="883" w:name="_Toc35976006"/>
      <w:bookmarkStart w:id="884" w:name="_Toc44849463"/>
      <w:bookmarkStart w:id="885" w:name="_Toc51853105"/>
      <w:bookmarkStart w:id="886" w:name="_Toc51859778"/>
      <w:bookmarkStart w:id="887" w:name="_Toc177644444"/>
      <w:r>
        <w:rPr>
          <w:lang w:eastAsia="zh-CN"/>
        </w:rPr>
        <w:t>5.3.6</w:t>
      </w:r>
      <w:r>
        <w:rPr>
          <w:lang w:eastAsia="zh-CN"/>
        </w:rPr>
        <w:tab/>
        <w:t xml:space="preserve">References to other 3GPP-defined </w:t>
      </w:r>
      <w:r>
        <w:t>OpenAPI specification files</w:t>
      </w:r>
      <w:bookmarkEnd w:id="880"/>
      <w:bookmarkEnd w:id="881"/>
      <w:bookmarkEnd w:id="882"/>
      <w:bookmarkEnd w:id="883"/>
      <w:bookmarkEnd w:id="884"/>
      <w:bookmarkEnd w:id="885"/>
      <w:bookmarkEnd w:id="886"/>
      <w:bookmarkEnd w:id="887"/>
    </w:p>
    <w:p w14:paraId="4FD26A78" w14:textId="77777777" w:rsidR="00516776" w:rsidRDefault="00516776" w:rsidP="00516776">
      <w:r>
        <w:t xml:space="preserve">Open API specification files may contain references to fragments of </w:t>
      </w:r>
      <w:r>
        <w:rPr>
          <w:lang w:eastAsia="zh-CN"/>
        </w:rPr>
        <w:t xml:space="preserve">other 3GPP-defined </w:t>
      </w:r>
      <w:r>
        <w:t>Open API specification files.</w:t>
      </w:r>
    </w:p>
    <w:p w14:paraId="564B50EA" w14:textId="77777777" w:rsidR="00516776" w:rsidRDefault="00516776" w:rsidP="00516776">
      <w:r>
        <w:t>Such references shall be formatted to refer to local files stored on the same folder.</w:t>
      </w:r>
    </w:p>
    <w:p w14:paraId="226BFA40" w14:textId="77777777" w:rsidR="00516776" w:rsidRDefault="00516776" w:rsidP="00516776">
      <w:pPr>
        <w:pStyle w:val="NO"/>
      </w:pPr>
      <w:r>
        <w:t>NOTE 1:</w:t>
      </w:r>
      <w:r>
        <w:tab/>
        <w:t>For the purpose of referencing, it is assumed that each OpenAPI specification file contained in a 3GPP specification is stored as separate physical file and that all OpenAPI specification files are stored in the same directory on the local server.</w:t>
      </w:r>
    </w:p>
    <w:p w14:paraId="236C298A" w14:textId="77777777" w:rsidR="00516776" w:rsidRDefault="00516776" w:rsidP="00516776">
      <w:r>
        <w:t xml:space="preserve">The referenced file names for </w:t>
      </w:r>
      <w:r>
        <w:rPr>
          <w:lang w:eastAsia="zh-CN"/>
        </w:rPr>
        <w:t xml:space="preserve">other 3GPP-defined </w:t>
      </w:r>
      <w:r>
        <w:t>Open API specification files</w:t>
      </w:r>
      <w:r w:rsidR="00462D15">
        <w:t xml:space="preserve"> </w:t>
      </w:r>
      <w:r>
        <w:t>shall comply with the following convention</w:t>
      </w:r>
      <w:r w:rsidRPr="00D27A4B">
        <w:t>, unless a specific file name is indicated in the Annex of a 3GPP specification defining an OpenAPI specification file</w:t>
      </w:r>
      <w:r>
        <w:t>. The file name shall consist of (in the order below):</w:t>
      </w:r>
    </w:p>
    <w:p w14:paraId="07826722" w14:textId="77777777" w:rsidR="00516776" w:rsidRDefault="00516776" w:rsidP="00516776">
      <w:pPr>
        <w:pStyle w:val="B1"/>
      </w:pPr>
      <w:r>
        <w:t>-</w:t>
      </w:r>
      <w:r>
        <w:tab/>
        <w:t>the 3GPP specification number in the format "TSxxyyy";</w:t>
      </w:r>
    </w:p>
    <w:p w14:paraId="30BB2838" w14:textId="77777777" w:rsidR="00516776" w:rsidRDefault="00516776" w:rsidP="00516776">
      <w:pPr>
        <w:pStyle w:val="B1"/>
      </w:pPr>
      <w:r>
        <w:t>-</w:t>
      </w:r>
      <w:r>
        <w:tab/>
        <w:t>an "_" character;</w:t>
      </w:r>
    </w:p>
    <w:p w14:paraId="1702ADE9" w14:textId="77777777" w:rsidR="00516776" w:rsidRPr="00FB1A29" w:rsidRDefault="00516776" w:rsidP="00516776">
      <w:pPr>
        <w:pStyle w:val="B1"/>
        <w:rPr>
          <w:lang w:eastAsia="zh-CN"/>
        </w:rPr>
      </w:pPr>
      <w:r>
        <w:rPr>
          <w:lang w:eastAsia="zh-CN"/>
        </w:rPr>
        <w:t>-</w:t>
      </w:r>
      <w:r>
        <w:rPr>
          <w:lang w:eastAsia="zh-CN"/>
        </w:rPr>
        <w:tab/>
        <w:t xml:space="preserve">if the OpenAPI specification file contains an API definition: the API name which shall be taken from the heading of the relevant annex A.x as defined in the </w:t>
      </w:r>
      <w:r>
        <w:t>corresponding 3GPP TS</w:t>
      </w:r>
      <w:r>
        <w:rPr>
          <w:lang w:eastAsia="zh-CN"/>
        </w:rPr>
        <w:t xml:space="preserve"> </w:t>
      </w:r>
      <w:r>
        <w:t>of that API.</w:t>
      </w:r>
    </w:p>
    <w:p w14:paraId="5CD674A5" w14:textId="77777777" w:rsidR="00516776" w:rsidRDefault="00516776" w:rsidP="00516776">
      <w:pPr>
        <w:pStyle w:val="B1"/>
        <w:rPr>
          <w:lang w:eastAsia="zh-CN"/>
        </w:rPr>
      </w:pPr>
      <w:r>
        <w:rPr>
          <w:lang w:eastAsia="zh-CN"/>
        </w:rPr>
        <w:t>-</w:t>
      </w:r>
      <w:r>
        <w:rPr>
          <w:lang w:eastAsia="zh-CN"/>
        </w:rPr>
        <w:tab/>
        <w:t>if the OpenAPI specification file contains a definition of CommonData: the string "CommonData"; and</w:t>
      </w:r>
    </w:p>
    <w:p w14:paraId="2A45D634" w14:textId="77777777" w:rsidR="00516776" w:rsidRPr="00FB1A29" w:rsidRDefault="00516776" w:rsidP="00516776">
      <w:pPr>
        <w:pStyle w:val="B1"/>
        <w:rPr>
          <w:lang w:eastAsia="zh-CN"/>
        </w:rPr>
      </w:pPr>
      <w:r>
        <w:rPr>
          <w:lang w:eastAsia="zh-CN"/>
        </w:rPr>
        <w:t>-</w:t>
      </w:r>
      <w:r>
        <w:rPr>
          <w:lang w:eastAsia="zh-CN"/>
        </w:rPr>
        <w:tab/>
        <w:t>the string ".yaml"</w:t>
      </w:r>
      <w:r>
        <w:t>.</w:t>
      </w:r>
    </w:p>
    <w:p w14:paraId="543750D2" w14:textId="2296BCFA" w:rsidR="00516776" w:rsidRDefault="00516776" w:rsidP="00516776">
      <w:pPr>
        <w:pStyle w:val="NO"/>
      </w:pPr>
      <w:r>
        <w:t>NOTE 2:</w:t>
      </w:r>
      <w:r>
        <w:tab/>
        <w:t>The i</w:t>
      </w:r>
      <w:r w:rsidRPr="00D27A4B">
        <w:t xml:space="preserve">nformative copies of OpenAPI </w:t>
      </w:r>
      <w:r>
        <w:t xml:space="preserve">specification </w:t>
      </w:r>
      <w:r w:rsidRPr="00D27A4B">
        <w:t xml:space="preserve">files contained in 3GPP </w:t>
      </w:r>
      <w:r>
        <w:t>T</w:t>
      </w:r>
      <w:r w:rsidRPr="00D27A4B">
        <w:t xml:space="preserve">echnical </w:t>
      </w:r>
      <w:r>
        <w:t>S</w:t>
      </w:r>
      <w:r w:rsidRPr="00D27A4B">
        <w:t xml:space="preserve">pecifications </w:t>
      </w:r>
      <w:r>
        <w:t>at</w:t>
      </w:r>
      <w:r w:rsidRPr="00D27A4B">
        <w:t xml:space="preserve"> the </w:t>
      </w:r>
      <w:r>
        <w:t xml:space="preserve">public </w:t>
      </w:r>
      <w:r w:rsidRPr="00D27A4B">
        <w:t xml:space="preserve">3GPP </w:t>
      </w:r>
      <w:r>
        <w:t xml:space="preserve">file server (see </w:t>
      </w:r>
      <w:r w:rsidR="004F6487">
        <w:t>clause 5</w:t>
      </w:r>
      <w:r>
        <w:t>.3.1) follow the above conventions and can be copied into a local folder in order to resolve references.</w:t>
      </w:r>
    </w:p>
    <w:p w14:paraId="69247083" w14:textId="77777777" w:rsidR="00516776" w:rsidRDefault="00516776" w:rsidP="00516776">
      <w:pPr>
        <w:rPr>
          <w:lang w:eastAsia="zh-CN"/>
        </w:rPr>
      </w:pPr>
      <w:r>
        <w:rPr>
          <w:lang w:eastAsia="zh-CN"/>
        </w:rPr>
        <w:lastRenderedPageBreak/>
        <w:t xml:space="preserve">Such a reference to another OpenAPI specification file shall be interpreted as refering to the related OpenAPI specification file contained in the version of </w:t>
      </w:r>
      <w:r w:rsidRPr="00671E28">
        <w:rPr>
          <w:lang w:eastAsia="zh-CN"/>
        </w:rPr>
        <w:t>the</w:t>
      </w:r>
      <w:r>
        <w:rPr>
          <w:lang w:eastAsia="zh-CN"/>
        </w:rPr>
        <w:t xml:space="preserve"> corresponding 3GPP TS indicated in the reference clause of the specification, i.e. for </w:t>
      </w:r>
      <w:r w:rsidRPr="00955CDC">
        <w:rPr>
          <w:lang w:eastAsia="zh-CN"/>
        </w:rPr>
        <w:t xml:space="preserve">a non-specific reference the latest version of that </w:t>
      </w:r>
      <w:r>
        <w:rPr>
          <w:lang w:eastAsia="zh-CN"/>
        </w:rPr>
        <w:t>3GPP TS</w:t>
      </w:r>
      <w:r w:rsidRPr="00955CDC">
        <w:rPr>
          <w:lang w:eastAsia="zh-CN"/>
        </w:rPr>
        <w:t xml:space="preserve"> in the same Release as the </w:t>
      </w:r>
      <w:r>
        <w:rPr>
          <w:lang w:eastAsia="zh-CN"/>
        </w:rPr>
        <w:t>specification.</w:t>
      </w:r>
    </w:p>
    <w:p w14:paraId="35FD44D5" w14:textId="77777777" w:rsidR="00516776" w:rsidRDefault="00516776" w:rsidP="00516776">
      <w:pPr>
        <w:pStyle w:val="EX"/>
        <w:rPr>
          <w:lang w:eastAsia="zh-CN"/>
        </w:rPr>
      </w:pPr>
      <w:r>
        <w:rPr>
          <w:lang w:eastAsia="zh-CN"/>
        </w:rPr>
        <w:t>EXAMPLE:</w:t>
      </w:r>
      <w:r>
        <w:rPr>
          <w:lang w:eastAsia="zh-CN"/>
        </w:rPr>
        <w:tab/>
        <w:t>Reference to Data Type "Xxx" defined in the same file</w:t>
      </w:r>
    </w:p>
    <w:p w14:paraId="504660CA" w14:textId="77777777" w:rsidR="00516776" w:rsidRDefault="00516776" w:rsidP="00516776">
      <w:pPr>
        <w:pStyle w:val="PL"/>
      </w:pPr>
      <w:r w:rsidRPr="000074A8">
        <w:t>$ref: '#/</w:t>
      </w:r>
      <w:r w:rsidRPr="00495D18">
        <w:t>compo</w:t>
      </w:r>
      <w:r w:rsidRPr="000074A8">
        <w:t>nents/schemas/Xxx'</w:t>
      </w:r>
    </w:p>
    <w:p w14:paraId="36FC152D" w14:textId="77777777" w:rsidR="00516776" w:rsidRDefault="00516776" w:rsidP="00516776">
      <w:pPr>
        <w:rPr>
          <w:lang w:eastAsia="zh-CN"/>
        </w:rPr>
      </w:pPr>
    </w:p>
    <w:p w14:paraId="7FC5397C" w14:textId="77777777" w:rsidR="00516776" w:rsidRDefault="00516776" w:rsidP="00516776">
      <w:pPr>
        <w:pStyle w:val="EX"/>
        <w:rPr>
          <w:lang w:eastAsia="zh-CN"/>
        </w:rPr>
      </w:pPr>
      <w:r>
        <w:rPr>
          <w:lang w:eastAsia="zh-CN"/>
        </w:rPr>
        <w:t>EXAMPLE:</w:t>
      </w:r>
      <w:r>
        <w:rPr>
          <w:lang w:eastAsia="zh-CN"/>
        </w:rPr>
        <w:tab/>
        <w:t>Reference to Data Type "Xxx" defined as Common Data in 3GPP TS 29.571:</w:t>
      </w:r>
    </w:p>
    <w:p w14:paraId="4C3B3797" w14:textId="77777777" w:rsidR="00516776" w:rsidRDefault="00516776" w:rsidP="00516776">
      <w:pPr>
        <w:pStyle w:val="PL"/>
      </w:pPr>
      <w:r w:rsidRPr="000074A8">
        <w:t>$ref: '</w:t>
      </w:r>
      <w:r>
        <w:t>TS29571_CommonData.yaml</w:t>
      </w:r>
      <w:r w:rsidRPr="000074A8">
        <w:t>#/</w:t>
      </w:r>
      <w:r w:rsidRPr="00495D18">
        <w:t>compo</w:t>
      </w:r>
      <w:r w:rsidRPr="000074A8">
        <w:t>nents/schemas/Xxx'</w:t>
      </w:r>
    </w:p>
    <w:p w14:paraId="16D08B47" w14:textId="77777777" w:rsidR="00516776" w:rsidRDefault="00516776" w:rsidP="00516776">
      <w:pPr>
        <w:rPr>
          <w:lang w:eastAsia="zh-CN"/>
        </w:rPr>
      </w:pPr>
    </w:p>
    <w:p w14:paraId="597BDA17" w14:textId="77777777" w:rsidR="00516776" w:rsidRDefault="00516776" w:rsidP="00516776">
      <w:pPr>
        <w:pStyle w:val="EX"/>
        <w:rPr>
          <w:lang w:eastAsia="zh-CN"/>
        </w:rPr>
      </w:pPr>
      <w:r>
        <w:rPr>
          <w:lang w:eastAsia="zh-CN"/>
        </w:rPr>
        <w:t>EXAMPLE:</w:t>
      </w:r>
      <w:r>
        <w:rPr>
          <w:lang w:eastAsia="zh-CN"/>
        </w:rPr>
        <w:tab/>
        <w:t>Reference to Data Type "Xxx" defined within API "</w:t>
      </w:r>
      <w:r>
        <w:t xml:space="preserve">Nudm_UEAU" </w:t>
      </w:r>
      <w:r>
        <w:rPr>
          <w:lang w:eastAsia="zh-CN"/>
        </w:rPr>
        <w:t>in 3GPP "TS 29.503":</w:t>
      </w:r>
    </w:p>
    <w:p w14:paraId="7F6A8024" w14:textId="77777777" w:rsidR="00516776" w:rsidRDefault="00516776" w:rsidP="00516776">
      <w:pPr>
        <w:pStyle w:val="PL"/>
      </w:pPr>
      <w:r w:rsidRPr="000074A8">
        <w:t>$ref: '</w:t>
      </w:r>
      <w:r>
        <w:t>TS29503_Nudm_UEAU.yaml</w:t>
      </w:r>
      <w:r w:rsidRPr="000074A8">
        <w:t>#/</w:t>
      </w:r>
      <w:r w:rsidRPr="00495D18">
        <w:t>compo</w:t>
      </w:r>
      <w:r w:rsidRPr="000074A8">
        <w:t>nents/schemas/Xxx'</w:t>
      </w:r>
    </w:p>
    <w:p w14:paraId="33C2D279" w14:textId="77777777" w:rsidR="00516776" w:rsidRDefault="00516776" w:rsidP="00516776">
      <w:pPr>
        <w:rPr>
          <w:lang w:eastAsia="zh-CN"/>
        </w:rPr>
      </w:pPr>
    </w:p>
    <w:p w14:paraId="54114D4A" w14:textId="77777777" w:rsidR="00516776" w:rsidRDefault="00516776" w:rsidP="004F1FBA">
      <w:pPr>
        <w:pStyle w:val="Heading3"/>
        <w:rPr>
          <w:lang w:eastAsia="zh-CN"/>
        </w:rPr>
      </w:pPr>
      <w:bookmarkStart w:id="888" w:name="_Toc19702511"/>
      <w:bookmarkStart w:id="889" w:name="_Toc27751672"/>
      <w:bookmarkStart w:id="890" w:name="_Toc35971758"/>
      <w:bookmarkStart w:id="891" w:name="_Toc35976007"/>
      <w:bookmarkStart w:id="892" w:name="_Toc44849464"/>
      <w:bookmarkStart w:id="893" w:name="_Toc51853106"/>
      <w:bookmarkStart w:id="894" w:name="_Toc51859779"/>
      <w:bookmarkStart w:id="895" w:name="_Toc177644445"/>
      <w:r>
        <w:rPr>
          <w:lang w:eastAsia="zh-CN"/>
        </w:rPr>
        <w:t>5.3.7</w:t>
      </w:r>
      <w:r>
        <w:rPr>
          <w:lang w:eastAsia="zh-CN"/>
        </w:rPr>
        <w:tab/>
        <w:t>S</w:t>
      </w:r>
      <w:r w:rsidRPr="00B46309">
        <w:rPr>
          <w:lang w:eastAsia="zh-CN"/>
        </w:rPr>
        <w:t>erver-initiated communication</w:t>
      </w:r>
      <w:bookmarkEnd w:id="888"/>
      <w:bookmarkEnd w:id="889"/>
      <w:bookmarkEnd w:id="890"/>
      <w:bookmarkEnd w:id="891"/>
      <w:bookmarkEnd w:id="892"/>
      <w:bookmarkEnd w:id="893"/>
      <w:bookmarkEnd w:id="894"/>
      <w:bookmarkEnd w:id="895"/>
    </w:p>
    <w:p w14:paraId="36CEE7D9" w14:textId="698B37F3" w:rsidR="00516776" w:rsidRPr="003677FF" w:rsidRDefault="00516776" w:rsidP="00516776">
      <w:pPr>
        <w:rPr>
          <w:lang w:val="en-US" w:eastAsia="zh-CN"/>
        </w:rPr>
      </w:pPr>
      <w:r>
        <w:t xml:space="preserve">If an API contains </w:t>
      </w:r>
      <w:r>
        <w:rPr>
          <w:lang w:eastAsia="zh-CN"/>
        </w:rPr>
        <w:t>s</w:t>
      </w:r>
      <w:r w:rsidRPr="00B46309">
        <w:rPr>
          <w:lang w:eastAsia="zh-CN"/>
        </w:rPr>
        <w:t>erver-initiated communication</w:t>
      </w:r>
      <w:r>
        <w:t xml:space="preserve"> (see clause 6.2 of 3GPP TS 29.500</w:t>
      </w:r>
      <w:r w:rsidR="004F6487">
        <w:t> [</w:t>
      </w:r>
      <w:r>
        <w:t>2]), e.g. for notifications as described in clause 4.6.2.3, it should be described as "callbacks" in OpenAPI specification files.</w:t>
      </w:r>
    </w:p>
    <w:p w14:paraId="3AA1531D" w14:textId="77777777" w:rsidR="00516776" w:rsidRDefault="00516776" w:rsidP="00516776">
      <w:pPr>
        <w:rPr>
          <w:lang w:eastAsia="zh-CN"/>
        </w:rPr>
      </w:pPr>
      <w:r>
        <w:rPr>
          <w:lang w:eastAsia="zh-CN"/>
        </w:rPr>
        <w:t>Example:</w:t>
      </w:r>
    </w:p>
    <w:p w14:paraId="59FE4CDC" w14:textId="77777777" w:rsidR="00516776" w:rsidRPr="009C3A7E" w:rsidRDefault="00516776" w:rsidP="00516776">
      <w:pPr>
        <w:pStyle w:val="PL"/>
      </w:pPr>
      <w:r w:rsidRPr="009C3A7E">
        <w:t>paths:</w:t>
      </w:r>
    </w:p>
    <w:p w14:paraId="0BD77F26" w14:textId="77777777" w:rsidR="00516776" w:rsidRPr="009C3A7E" w:rsidRDefault="00516776" w:rsidP="00516776">
      <w:pPr>
        <w:pStyle w:val="PL"/>
      </w:pPr>
      <w:r w:rsidRPr="009C3A7E">
        <w:t xml:space="preserve">  /subscriptions:</w:t>
      </w:r>
    </w:p>
    <w:p w14:paraId="65358582" w14:textId="77777777" w:rsidR="00516776" w:rsidRPr="009C3A7E" w:rsidRDefault="00516776" w:rsidP="00516776">
      <w:pPr>
        <w:pStyle w:val="PL"/>
      </w:pPr>
      <w:r w:rsidRPr="009C3A7E">
        <w:t xml:space="preserve">    post:</w:t>
      </w:r>
    </w:p>
    <w:p w14:paraId="514FA89D" w14:textId="77777777" w:rsidR="00516776" w:rsidRPr="009C3A7E" w:rsidRDefault="00516776" w:rsidP="00516776">
      <w:pPr>
        <w:pStyle w:val="PL"/>
      </w:pPr>
      <w:r w:rsidRPr="009C3A7E">
        <w:t xml:space="preserve">      requestBody:</w:t>
      </w:r>
    </w:p>
    <w:p w14:paraId="78046773" w14:textId="77777777" w:rsidR="00516776" w:rsidRPr="009C3A7E" w:rsidRDefault="00516776" w:rsidP="00516776">
      <w:pPr>
        <w:pStyle w:val="PL"/>
      </w:pPr>
      <w:r w:rsidRPr="009C3A7E">
        <w:t xml:space="preserve">        required: true</w:t>
      </w:r>
    </w:p>
    <w:p w14:paraId="5C018D81" w14:textId="77777777" w:rsidR="00516776" w:rsidRPr="009C3A7E" w:rsidRDefault="00516776" w:rsidP="00516776">
      <w:pPr>
        <w:pStyle w:val="PL"/>
      </w:pPr>
      <w:r w:rsidRPr="009C3A7E">
        <w:t xml:space="preserve">        content:</w:t>
      </w:r>
    </w:p>
    <w:p w14:paraId="429E68E7" w14:textId="77777777" w:rsidR="00516776" w:rsidRPr="009C3A7E" w:rsidRDefault="00516776" w:rsidP="00516776">
      <w:pPr>
        <w:pStyle w:val="PL"/>
      </w:pPr>
      <w:r w:rsidRPr="009C3A7E">
        <w:t xml:space="preserve">          application/json:</w:t>
      </w:r>
    </w:p>
    <w:p w14:paraId="522B33FE" w14:textId="77777777" w:rsidR="00516776" w:rsidRPr="009C3A7E" w:rsidRDefault="00516776" w:rsidP="00516776">
      <w:pPr>
        <w:pStyle w:val="PL"/>
      </w:pPr>
      <w:r w:rsidRPr="009C3A7E">
        <w:t xml:space="preserve">            schema:</w:t>
      </w:r>
    </w:p>
    <w:p w14:paraId="5E767B73" w14:textId="77777777" w:rsidR="00516776" w:rsidRPr="009C3A7E" w:rsidRDefault="00516776" w:rsidP="00516776">
      <w:pPr>
        <w:pStyle w:val="PL"/>
      </w:pPr>
      <w:r w:rsidRPr="009C3A7E">
        <w:t xml:space="preserve">              type: object</w:t>
      </w:r>
    </w:p>
    <w:p w14:paraId="026AE55D" w14:textId="77777777" w:rsidR="00516776" w:rsidRPr="009C3A7E" w:rsidRDefault="00516776" w:rsidP="00516776">
      <w:pPr>
        <w:pStyle w:val="PL"/>
      </w:pPr>
      <w:r w:rsidRPr="009C3A7E">
        <w:t xml:space="preserve">              properties:</w:t>
      </w:r>
    </w:p>
    <w:p w14:paraId="59EDDA8E" w14:textId="77777777" w:rsidR="00516776" w:rsidRPr="009C3A7E" w:rsidRDefault="00516776" w:rsidP="00516776">
      <w:pPr>
        <w:pStyle w:val="PL"/>
      </w:pPr>
      <w:r w:rsidRPr="009C3A7E">
        <w:t xml:space="preserve">                callbackUrl: # Callback URL</w:t>
      </w:r>
    </w:p>
    <w:p w14:paraId="14E65527" w14:textId="77777777" w:rsidR="00516776" w:rsidRPr="009C3A7E" w:rsidRDefault="00516776" w:rsidP="00516776">
      <w:pPr>
        <w:pStyle w:val="PL"/>
      </w:pPr>
      <w:r w:rsidRPr="009C3A7E">
        <w:t xml:space="preserve">                  type: string</w:t>
      </w:r>
    </w:p>
    <w:p w14:paraId="635D824C" w14:textId="77777777" w:rsidR="00516776" w:rsidRPr="009C3A7E" w:rsidRDefault="00516776" w:rsidP="00516776">
      <w:pPr>
        <w:pStyle w:val="PL"/>
      </w:pPr>
      <w:r w:rsidRPr="009C3A7E">
        <w:t xml:space="preserve">                  format: uri</w:t>
      </w:r>
    </w:p>
    <w:p w14:paraId="155C823E" w14:textId="77777777" w:rsidR="00516776" w:rsidRPr="009C3A7E" w:rsidRDefault="00516776" w:rsidP="00516776">
      <w:pPr>
        <w:pStyle w:val="PL"/>
      </w:pPr>
      <w:r w:rsidRPr="009C3A7E">
        <w:t xml:space="preserve">      responses:</w:t>
      </w:r>
    </w:p>
    <w:p w14:paraId="18FD35D4" w14:textId="77777777" w:rsidR="00516776" w:rsidRPr="009C3A7E" w:rsidRDefault="00516776" w:rsidP="00516776">
      <w:pPr>
        <w:pStyle w:val="PL"/>
      </w:pPr>
      <w:r w:rsidRPr="009C3A7E">
        <w:t xml:space="preserve">        '201':</w:t>
      </w:r>
    </w:p>
    <w:p w14:paraId="4506CD6C" w14:textId="77777777" w:rsidR="00516776" w:rsidRPr="009C3A7E" w:rsidRDefault="00516776" w:rsidP="00516776">
      <w:pPr>
        <w:pStyle w:val="PL"/>
      </w:pPr>
      <w:r w:rsidRPr="009C3A7E">
        <w:t xml:space="preserve">          description: </w:t>
      </w:r>
      <w:r>
        <w:t>Success</w:t>
      </w:r>
    </w:p>
    <w:p w14:paraId="3103860C" w14:textId="77777777" w:rsidR="00516776" w:rsidRDefault="00516776" w:rsidP="00516776">
      <w:pPr>
        <w:pStyle w:val="PL"/>
      </w:pPr>
      <w:r w:rsidRPr="009C3A7E">
        <w:t xml:space="preserve">      callbacks:</w:t>
      </w:r>
    </w:p>
    <w:p w14:paraId="6F3A3DB8" w14:textId="77777777" w:rsidR="00516776" w:rsidRPr="009C3A7E" w:rsidRDefault="00516776" w:rsidP="00516776">
      <w:pPr>
        <w:pStyle w:val="PL"/>
      </w:pPr>
      <w:r w:rsidRPr="009C3A7E">
        <w:t xml:space="preserve">        myNotification: # arbitrary name</w:t>
      </w:r>
    </w:p>
    <w:p w14:paraId="285EA100" w14:textId="77777777" w:rsidR="00516776" w:rsidRPr="009C3A7E" w:rsidRDefault="00516776" w:rsidP="00516776">
      <w:pPr>
        <w:pStyle w:val="PL"/>
      </w:pPr>
      <w:r w:rsidRPr="009C3A7E">
        <w:t xml:space="preserve">          '{$request.body#/callbackUrl}': # refers The callback URL in the POST</w:t>
      </w:r>
    </w:p>
    <w:p w14:paraId="515338DE" w14:textId="77777777" w:rsidR="00516776" w:rsidRPr="009C3A7E" w:rsidRDefault="00516776" w:rsidP="00516776">
      <w:pPr>
        <w:pStyle w:val="PL"/>
      </w:pPr>
      <w:r w:rsidRPr="009C3A7E">
        <w:t xml:space="preserve">            post:</w:t>
      </w:r>
    </w:p>
    <w:p w14:paraId="00B97B83" w14:textId="77777777" w:rsidR="00516776" w:rsidRPr="009C3A7E" w:rsidRDefault="00516776" w:rsidP="00516776">
      <w:pPr>
        <w:pStyle w:val="PL"/>
      </w:pPr>
      <w:r w:rsidRPr="009C3A7E">
        <w:t xml:space="preserve">              requestBody: # Contents of the callback message</w:t>
      </w:r>
    </w:p>
    <w:p w14:paraId="66C4026A" w14:textId="77777777" w:rsidR="00516776" w:rsidRPr="009C3A7E" w:rsidRDefault="00516776" w:rsidP="00516776">
      <w:pPr>
        <w:pStyle w:val="PL"/>
      </w:pPr>
      <w:r w:rsidRPr="009C3A7E">
        <w:t xml:space="preserve">                required: true</w:t>
      </w:r>
    </w:p>
    <w:p w14:paraId="089D94B3" w14:textId="77777777" w:rsidR="00516776" w:rsidRPr="009C3A7E" w:rsidRDefault="00516776" w:rsidP="00516776">
      <w:pPr>
        <w:pStyle w:val="PL"/>
      </w:pPr>
      <w:r w:rsidRPr="009C3A7E">
        <w:t xml:space="preserve">                content:</w:t>
      </w:r>
    </w:p>
    <w:p w14:paraId="205E3D18" w14:textId="77777777" w:rsidR="00516776" w:rsidRDefault="00516776" w:rsidP="00516776">
      <w:pPr>
        <w:pStyle w:val="PL"/>
      </w:pPr>
      <w:r w:rsidRPr="009C3A7E">
        <w:t xml:space="preserve">                  application/json:</w:t>
      </w:r>
    </w:p>
    <w:p w14:paraId="5A5A7FAF" w14:textId="77777777" w:rsidR="00516776" w:rsidRPr="009C3A7E" w:rsidRDefault="00516776" w:rsidP="00516776">
      <w:pPr>
        <w:pStyle w:val="PL"/>
      </w:pPr>
      <w:r>
        <w:t xml:space="preserve">                    schema:</w:t>
      </w:r>
    </w:p>
    <w:p w14:paraId="5CE13EBB" w14:textId="77777777" w:rsidR="00516776" w:rsidRDefault="00516776" w:rsidP="00516776">
      <w:pPr>
        <w:pStyle w:val="PL"/>
      </w:pPr>
      <w:r w:rsidRPr="009C3A7E">
        <w:t xml:space="preserve">                    </w:t>
      </w:r>
      <w:r>
        <w:t xml:space="preserve">  </w:t>
      </w:r>
      <w:r w:rsidRPr="000074A8">
        <w:t>$ref: '#/</w:t>
      </w:r>
      <w:r w:rsidRPr="00495D18">
        <w:t>compo</w:t>
      </w:r>
      <w:r>
        <w:t>nents/schemas/NotificationBody</w:t>
      </w:r>
      <w:r w:rsidRPr="000074A8">
        <w:t>'</w:t>
      </w:r>
    </w:p>
    <w:p w14:paraId="483063D3" w14:textId="77777777" w:rsidR="00516776" w:rsidRPr="009C3A7E" w:rsidRDefault="00516776" w:rsidP="00516776">
      <w:pPr>
        <w:pStyle w:val="PL"/>
      </w:pPr>
      <w:r w:rsidRPr="009C3A7E">
        <w:t xml:space="preserve">              responses: # Expected responses to the callback message</w:t>
      </w:r>
    </w:p>
    <w:p w14:paraId="037271F8" w14:textId="77777777" w:rsidR="00462D15" w:rsidRDefault="00462D15" w:rsidP="00462D15">
      <w:pPr>
        <w:pStyle w:val="PL"/>
      </w:pPr>
      <w:r>
        <w:t xml:space="preserve">                '204':</w:t>
      </w:r>
    </w:p>
    <w:p w14:paraId="588AE22D" w14:textId="1191BDBB" w:rsidR="00516776" w:rsidRDefault="00516776" w:rsidP="00516776">
      <w:pPr>
        <w:pStyle w:val="PL"/>
      </w:pPr>
      <w:r w:rsidRPr="009C3A7E">
        <w:t xml:space="preserve">                  description: xxx</w:t>
      </w:r>
    </w:p>
    <w:p w14:paraId="063144AA" w14:textId="77777777" w:rsidR="00554F37" w:rsidRDefault="00554F37" w:rsidP="00554F37">
      <w:pPr>
        <w:rPr>
          <w:noProof/>
          <w:lang w:val="en-US"/>
        </w:rPr>
      </w:pPr>
    </w:p>
    <w:p w14:paraId="2B23CF8E" w14:textId="77777777" w:rsidR="00554F37" w:rsidRDefault="00554F37" w:rsidP="00554F37">
      <w:pPr>
        <w:rPr>
          <w:noProof/>
          <w:lang w:val="en-US"/>
        </w:rPr>
      </w:pPr>
      <w:r>
        <w:rPr>
          <w:noProof/>
          <w:lang w:val="en-US"/>
        </w:rPr>
        <w:t>An API description may consist of standalone notifications, i.e., notifications where there is no previous interaction between consumer and producer to create a subscription. In such case, the API shall be documented by including a "dummy" subscription request pseudo-operation that shall not be used by the consumer. In such case, the notification URI may be obtained by the producer by different means (e.g. out of band configuration, or via a separate signaling interaction with the producer, or by querying NRF for the NF Profile of the consumer and looking for a "default notification endpoint").</w:t>
      </w:r>
    </w:p>
    <w:p w14:paraId="17DE367D" w14:textId="77777777" w:rsidR="00554F37" w:rsidRDefault="00554F37" w:rsidP="00554F37">
      <w:pPr>
        <w:rPr>
          <w:lang w:eastAsia="zh-CN"/>
        </w:rPr>
      </w:pPr>
      <w:r>
        <w:rPr>
          <w:lang w:eastAsia="zh-CN"/>
        </w:rPr>
        <w:t>Example:</w:t>
      </w:r>
    </w:p>
    <w:p w14:paraId="42DD20EE" w14:textId="77777777" w:rsidR="00554F37" w:rsidRPr="009C3A7E" w:rsidRDefault="00554F37" w:rsidP="00554F37">
      <w:pPr>
        <w:pStyle w:val="PL"/>
      </w:pPr>
      <w:r w:rsidRPr="009C3A7E">
        <w:t>paths:</w:t>
      </w:r>
    </w:p>
    <w:p w14:paraId="38451F8B" w14:textId="77777777" w:rsidR="00554F37" w:rsidRPr="009C3A7E" w:rsidRDefault="00554F37" w:rsidP="00554F37">
      <w:pPr>
        <w:pStyle w:val="PL"/>
      </w:pPr>
      <w:r w:rsidRPr="009C3A7E">
        <w:t xml:space="preserve">  /subscriptions:</w:t>
      </w:r>
    </w:p>
    <w:p w14:paraId="4ED7E7D2" w14:textId="77777777" w:rsidR="00554F37" w:rsidRPr="009C3A7E" w:rsidRDefault="00554F37" w:rsidP="00554F37">
      <w:pPr>
        <w:pStyle w:val="PL"/>
      </w:pPr>
      <w:r w:rsidRPr="009C3A7E">
        <w:t xml:space="preserve">    post:</w:t>
      </w:r>
    </w:p>
    <w:p w14:paraId="4BE53257" w14:textId="77777777" w:rsidR="00554F37" w:rsidRPr="00A37A81" w:rsidRDefault="00554F37" w:rsidP="00554F37">
      <w:pPr>
        <w:pStyle w:val="PL"/>
      </w:pPr>
      <w:r>
        <w:t xml:space="preserve">    # This is a pseudo operation, consumers shall NOT invoke this method!</w:t>
      </w:r>
    </w:p>
    <w:p w14:paraId="32C8FF49" w14:textId="77777777" w:rsidR="00554F37" w:rsidRPr="009C3A7E" w:rsidRDefault="00554F37" w:rsidP="00554F37">
      <w:pPr>
        <w:pStyle w:val="PL"/>
      </w:pPr>
      <w:r w:rsidRPr="009C3A7E">
        <w:lastRenderedPageBreak/>
        <w:t xml:space="preserve">      requestBody:</w:t>
      </w:r>
    </w:p>
    <w:p w14:paraId="63F65887" w14:textId="77777777" w:rsidR="00554F37" w:rsidRPr="009C3A7E" w:rsidRDefault="00554F37" w:rsidP="00554F37">
      <w:pPr>
        <w:pStyle w:val="PL"/>
      </w:pPr>
      <w:r w:rsidRPr="009C3A7E">
        <w:t xml:space="preserve">        required: true</w:t>
      </w:r>
    </w:p>
    <w:p w14:paraId="7CAF180B" w14:textId="77777777" w:rsidR="00554F37" w:rsidRPr="009C3A7E" w:rsidRDefault="00554F37" w:rsidP="00554F37">
      <w:pPr>
        <w:pStyle w:val="PL"/>
      </w:pPr>
      <w:r w:rsidRPr="009C3A7E">
        <w:t xml:space="preserve">        content:</w:t>
      </w:r>
    </w:p>
    <w:p w14:paraId="643A5881" w14:textId="77777777" w:rsidR="00554F37" w:rsidRDefault="00554F37" w:rsidP="00554F37">
      <w:pPr>
        <w:pStyle w:val="PL"/>
      </w:pPr>
      <w:r w:rsidRPr="009C3A7E">
        <w:t xml:space="preserve">          application/json:</w:t>
      </w:r>
    </w:p>
    <w:p w14:paraId="2D62261B" w14:textId="77777777" w:rsidR="00554F37" w:rsidRDefault="00554F37" w:rsidP="00554F37">
      <w:pPr>
        <w:pStyle w:val="PL"/>
      </w:pPr>
      <w:r>
        <w:t xml:space="preserve">            # Unspecified schema for the JSON body, since this is not used by consumer or producer</w:t>
      </w:r>
    </w:p>
    <w:p w14:paraId="295C9A19" w14:textId="77777777" w:rsidR="00554F37" w:rsidRPr="009C3A7E" w:rsidRDefault="00554F37" w:rsidP="00554F37">
      <w:pPr>
        <w:pStyle w:val="PL"/>
      </w:pPr>
      <w:r w:rsidRPr="009C3A7E">
        <w:t xml:space="preserve">            schema:</w:t>
      </w:r>
      <w:r>
        <w:t xml:space="preserve"> {}</w:t>
      </w:r>
    </w:p>
    <w:p w14:paraId="60908513" w14:textId="77777777" w:rsidR="00554F37" w:rsidRPr="009C3A7E" w:rsidRDefault="00554F37" w:rsidP="00554F37">
      <w:pPr>
        <w:pStyle w:val="PL"/>
      </w:pPr>
      <w:r w:rsidRPr="009C3A7E">
        <w:t xml:space="preserve">      responses:</w:t>
      </w:r>
    </w:p>
    <w:p w14:paraId="234E1B7F" w14:textId="77777777" w:rsidR="00554F37" w:rsidRDefault="00554F37" w:rsidP="00554F37">
      <w:pPr>
        <w:pStyle w:val="PL"/>
      </w:pPr>
      <w:r>
        <w:t xml:space="preserve">        default:</w:t>
      </w:r>
    </w:p>
    <w:p w14:paraId="068198B4" w14:textId="77777777" w:rsidR="00554F37" w:rsidRDefault="00554F37" w:rsidP="00554F37">
      <w:pPr>
        <w:pStyle w:val="PL"/>
      </w:pPr>
      <w:r>
        <w:t xml:space="preserve">          </w:t>
      </w:r>
      <w:r w:rsidRPr="00986E88">
        <w:t>$ref: '</w:t>
      </w:r>
      <w:r w:rsidRPr="005E528F">
        <w:t>TS29</w:t>
      </w:r>
      <w:r>
        <w:t>571</w:t>
      </w:r>
      <w:r w:rsidRPr="005E528F">
        <w:t>_CommonData.yaml</w:t>
      </w:r>
      <w:r w:rsidRPr="00986E88">
        <w:t>#/components/</w:t>
      </w:r>
      <w:r>
        <w:t>responses/default</w:t>
      </w:r>
      <w:r w:rsidRPr="00986E88">
        <w:t>'</w:t>
      </w:r>
    </w:p>
    <w:p w14:paraId="34CBE265" w14:textId="77777777" w:rsidR="00554F37" w:rsidRDefault="00554F37" w:rsidP="00554F37">
      <w:pPr>
        <w:pStyle w:val="PL"/>
      </w:pPr>
      <w:r w:rsidRPr="009C3A7E">
        <w:t xml:space="preserve">      callbacks:</w:t>
      </w:r>
    </w:p>
    <w:p w14:paraId="0CB90E97" w14:textId="77777777" w:rsidR="00554F37" w:rsidRPr="009C3A7E" w:rsidRDefault="00554F37" w:rsidP="00554F37">
      <w:pPr>
        <w:pStyle w:val="PL"/>
      </w:pPr>
      <w:r w:rsidRPr="009C3A7E">
        <w:t xml:space="preserve">        </w:t>
      </w:r>
      <w:r>
        <w:t>standalone</w:t>
      </w:r>
      <w:r w:rsidRPr="009C3A7E">
        <w:t>Notification:</w:t>
      </w:r>
      <w:r>
        <w:t xml:space="preserve"> </w:t>
      </w:r>
    </w:p>
    <w:p w14:paraId="32717ECA" w14:textId="77777777" w:rsidR="00554F37" w:rsidRDefault="00554F37" w:rsidP="00554F37">
      <w:pPr>
        <w:pStyle w:val="PL"/>
      </w:pPr>
      <w:r w:rsidRPr="009C3A7E">
        <w:t xml:space="preserve">          '{</w:t>
      </w:r>
      <w:r>
        <w:t>notification</w:t>
      </w:r>
      <w:r w:rsidRPr="009C3A7E">
        <w:t>Ur</w:t>
      </w:r>
      <w:r>
        <w:t>i</w:t>
      </w:r>
      <w:r w:rsidRPr="009C3A7E">
        <w:t>}':</w:t>
      </w:r>
    </w:p>
    <w:p w14:paraId="4719CD3F" w14:textId="77777777" w:rsidR="00554F37" w:rsidRDefault="00554F37" w:rsidP="00554F37">
      <w:pPr>
        <w:pStyle w:val="PL"/>
      </w:pPr>
      <w:r>
        <w:t xml:space="preserve">          # </w:t>
      </w:r>
      <w:r>
        <w:rPr>
          <w:lang w:eastAsia="zh-CN"/>
        </w:rPr>
        <w:t xml:space="preserve">The URI in </w:t>
      </w:r>
      <w:r w:rsidRPr="00986E88">
        <w:t>{</w:t>
      </w:r>
      <w:r>
        <w:t>notificationUri</w:t>
      </w:r>
      <w:r w:rsidRPr="00986E88">
        <w:t>}</w:t>
      </w:r>
      <w:r>
        <w:t xml:space="preserve"> is obtained out of band by the producer </w:t>
      </w:r>
    </w:p>
    <w:p w14:paraId="43E3B6C3" w14:textId="77777777" w:rsidR="00554F37" w:rsidRPr="009C3A7E" w:rsidRDefault="00554F37" w:rsidP="00554F37">
      <w:pPr>
        <w:pStyle w:val="PL"/>
      </w:pPr>
      <w:r w:rsidRPr="009C3A7E">
        <w:t xml:space="preserve">            post:</w:t>
      </w:r>
    </w:p>
    <w:p w14:paraId="11E73E9E" w14:textId="77777777" w:rsidR="00554F37" w:rsidRPr="009C3A7E" w:rsidRDefault="00554F37" w:rsidP="00554F37">
      <w:pPr>
        <w:pStyle w:val="PL"/>
      </w:pPr>
      <w:r w:rsidRPr="009C3A7E">
        <w:t xml:space="preserve">              requestBody: # Contents of the callback message</w:t>
      </w:r>
    </w:p>
    <w:p w14:paraId="6F59FCD3" w14:textId="77777777" w:rsidR="00554F37" w:rsidRPr="009C3A7E" w:rsidRDefault="00554F37" w:rsidP="00554F37">
      <w:pPr>
        <w:pStyle w:val="PL"/>
      </w:pPr>
      <w:r w:rsidRPr="009C3A7E">
        <w:t xml:space="preserve">                required: true</w:t>
      </w:r>
    </w:p>
    <w:p w14:paraId="6A452B27" w14:textId="77777777" w:rsidR="00554F37" w:rsidRPr="009C3A7E" w:rsidRDefault="00554F37" w:rsidP="00554F37">
      <w:pPr>
        <w:pStyle w:val="PL"/>
      </w:pPr>
      <w:r w:rsidRPr="009C3A7E">
        <w:t xml:space="preserve">                content:</w:t>
      </w:r>
    </w:p>
    <w:p w14:paraId="7A9564C9" w14:textId="77777777" w:rsidR="00554F37" w:rsidRDefault="00554F37" w:rsidP="00554F37">
      <w:pPr>
        <w:pStyle w:val="PL"/>
      </w:pPr>
      <w:r w:rsidRPr="009C3A7E">
        <w:t xml:space="preserve">                  application/json:</w:t>
      </w:r>
    </w:p>
    <w:p w14:paraId="50486941" w14:textId="77777777" w:rsidR="00554F37" w:rsidRPr="009C3A7E" w:rsidRDefault="00554F37" w:rsidP="00554F37">
      <w:pPr>
        <w:pStyle w:val="PL"/>
      </w:pPr>
      <w:r>
        <w:t xml:space="preserve">                    schema:</w:t>
      </w:r>
    </w:p>
    <w:p w14:paraId="04FAD4BC" w14:textId="77777777" w:rsidR="00554F37" w:rsidRDefault="00554F37" w:rsidP="00554F37">
      <w:pPr>
        <w:pStyle w:val="PL"/>
      </w:pPr>
      <w:r w:rsidRPr="009C3A7E">
        <w:t xml:space="preserve">                    </w:t>
      </w:r>
      <w:r>
        <w:t xml:space="preserve">  </w:t>
      </w:r>
      <w:r w:rsidRPr="000074A8">
        <w:t>$ref: '#/</w:t>
      </w:r>
      <w:r w:rsidRPr="00495D18">
        <w:t>compo</w:t>
      </w:r>
      <w:r>
        <w:t>nents/schemas/NotificationBody</w:t>
      </w:r>
      <w:r w:rsidRPr="000074A8">
        <w:t>'</w:t>
      </w:r>
    </w:p>
    <w:p w14:paraId="25BFD5EA" w14:textId="77777777" w:rsidR="00554F37" w:rsidRPr="009C3A7E" w:rsidRDefault="00554F37" w:rsidP="00554F37">
      <w:pPr>
        <w:pStyle w:val="PL"/>
      </w:pPr>
      <w:r w:rsidRPr="009C3A7E">
        <w:t xml:space="preserve">              responses: # Expected responses to the callback message</w:t>
      </w:r>
    </w:p>
    <w:p w14:paraId="4B7E2C87" w14:textId="77777777" w:rsidR="00554F37" w:rsidRDefault="00554F37" w:rsidP="00554F37">
      <w:pPr>
        <w:pStyle w:val="PL"/>
      </w:pPr>
      <w:r>
        <w:t xml:space="preserve">                '204':</w:t>
      </w:r>
    </w:p>
    <w:p w14:paraId="427F0B90" w14:textId="77777777" w:rsidR="00554F37" w:rsidRPr="009C3A7E" w:rsidRDefault="00554F37" w:rsidP="00554F37">
      <w:pPr>
        <w:pStyle w:val="PL"/>
      </w:pPr>
      <w:r w:rsidRPr="009C3A7E">
        <w:t xml:space="preserve">                  description: xxx</w:t>
      </w:r>
    </w:p>
    <w:p w14:paraId="1F287658" w14:textId="77777777" w:rsidR="00554F37" w:rsidRPr="009C3A7E" w:rsidRDefault="00554F37" w:rsidP="00960229"/>
    <w:p w14:paraId="6313C332" w14:textId="77777777" w:rsidR="00516776" w:rsidRDefault="00516776" w:rsidP="004F1FBA">
      <w:pPr>
        <w:pStyle w:val="Heading3"/>
      </w:pPr>
      <w:bookmarkStart w:id="896" w:name="_Toc19702512"/>
      <w:bookmarkStart w:id="897" w:name="_Toc27751673"/>
      <w:bookmarkStart w:id="898" w:name="_Toc35971759"/>
      <w:bookmarkStart w:id="899" w:name="_Toc35976008"/>
      <w:bookmarkStart w:id="900" w:name="_Toc44849465"/>
      <w:bookmarkStart w:id="901" w:name="_Toc51853107"/>
      <w:bookmarkStart w:id="902" w:name="_Toc51859780"/>
      <w:bookmarkStart w:id="903" w:name="_Toc177644446"/>
      <w:r>
        <w:t>5.3.8</w:t>
      </w:r>
      <w:r>
        <w:tab/>
        <w:t>Describing the body of HTTP PATCH</w:t>
      </w:r>
      <w:r w:rsidRPr="004769C7">
        <w:t xml:space="preserve"> </w:t>
      </w:r>
      <w:r>
        <w:t>requests</w:t>
      </w:r>
      <w:bookmarkEnd w:id="896"/>
      <w:bookmarkEnd w:id="897"/>
      <w:bookmarkEnd w:id="898"/>
      <w:bookmarkEnd w:id="899"/>
      <w:bookmarkEnd w:id="900"/>
      <w:bookmarkEnd w:id="901"/>
      <w:bookmarkEnd w:id="902"/>
      <w:bookmarkEnd w:id="903"/>
    </w:p>
    <w:p w14:paraId="08342FC2" w14:textId="77777777" w:rsidR="00516776" w:rsidRDefault="00516776" w:rsidP="004F1FBA">
      <w:pPr>
        <w:pStyle w:val="Heading4"/>
      </w:pPr>
      <w:bookmarkStart w:id="904" w:name="_Toc19702513"/>
      <w:bookmarkStart w:id="905" w:name="_Toc27751674"/>
      <w:bookmarkStart w:id="906" w:name="_Toc35971760"/>
      <w:bookmarkStart w:id="907" w:name="_Toc35976009"/>
      <w:bookmarkStart w:id="908" w:name="_Toc44849466"/>
      <w:bookmarkStart w:id="909" w:name="_Toc51853108"/>
      <w:bookmarkStart w:id="910" w:name="_Toc51859781"/>
      <w:bookmarkStart w:id="911" w:name="_Toc177644447"/>
      <w:r>
        <w:t>5.3.8.1</w:t>
      </w:r>
      <w:r>
        <w:tab/>
        <w:t>General</w:t>
      </w:r>
      <w:bookmarkEnd w:id="904"/>
      <w:bookmarkEnd w:id="905"/>
      <w:bookmarkEnd w:id="906"/>
      <w:bookmarkEnd w:id="907"/>
      <w:bookmarkEnd w:id="908"/>
      <w:bookmarkEnd w:id="909"/>
      <w:bookmarkEnd w:id="910"/>
      <w:bookmarkEnd w:id="911"/>
    </w:p>
    <w:p w14:paraId="0CE6F169" w14:textId="786F977E" w:rsidR="00617513" w:rsidRDefault="00617513" w:rsidP="00617513">
      <w:bookmarkStart w:id="912" w:name="_Toc19702514"/>
      <w:bookmarkStart w:id="913" w:name="_Toc27751675"/>
      <w:bookmarkStart w:id="914" w:name="_Toc35971761"/>
      <w:bookmarkStart w:id="915" w:name="_Toc35976010"/>
      <w:bookmarkStart w:id="916" w:name="_Toc44849467"/>
      <w:bookmarkStart w:id="917" w:name="_Toc51853109"/>
      <w:bookmarkStart w:id="918" w:name="_Toc51859782"/>
      <w:r>
        <w:t xml:space="preserve">As described in clause 4.6.1.1.3.2, options to use for bodies of HTTP PATCH requests are </w:t>
      </w:r>
    </w:p>
    <w:p w14:paraId="12C80E75" w14:textId="7FE9963B" w:rsidR="00617513" w:rsidRDefault="00617513" w:rsidP="00617513">
      <w:pPr>
        <w:pStyle w:val="B1"/>
      </w:pPr>
      <w:r w:rsidRPr="00616F0C">
        <w:t>-</w:t>
      </w:r>
      <w:r w:rsidRPr="00616F0C">
        <w:tab/>
      </w:r>
      <w:r>
        <w:t>A "</w:t>
      </w:r>
      <w:r w:rsidRPr="004769C7">
        <w:t xml:space="preserve">JSON Merge Patch" encoding </w:t>
      </w:r>
      <w:r>
        <w:t>as defined in IETF RFC 7396 </w:t>
      </w:r>
      <w:r w:rsidRPr="004769C7">
        <w:t>[7]</w:t>
      </w:r>
      <w:r>
        <w:t>.</w:t>
      </w:r>
    </w:p>
    <w:p w14:paraId="1FDF52A8" w14:textId="17D50FB5" w:rsidR="00617513" w:rsidRDefault="00617513" w:rsidP="00617513">
      <w:pPr>
        <w:pStyle w:val="B1"/>
      </w:pPr>
      <w:r w:rsidRPr="0045602B">
        <w:t>-</w:t>
      </w:r>
      <w:r w:rsidRPr="0045602B">
        <w:tab/>
      </w:r>
      <w:r>
        <w:t xml:space="preserve">A </w:t>
      </w:r>
      <w:r w:rsidRPr="004769C7">
        <w:t xml:space="preserve">"JSON Patch" encoding </w:t>
      </w:r>
      <w:r>
        <w:t>as</w:t>
      </w:r>
      <w:r w:rsidRPr="004769C7">
        <w:t xml:space="preserve"> defined </w:t>
      </w:r>
      <w:r>
        <w:t>IETF RFC </w:t>
      </w:r>
      <w:r w:rsidRPr="004769C7">
        <w:t>6902</w:t>
      </w:r>
      <w:r>
        <w:t> </w:t>
      </w:r>
      <w:r w:rsidRPr="004769C7">
        <w:t>[8]</w:t>
      </w:r>
      <w:r>
        <w:t>.</w:t>
      </w:r>
    </w:p>
    <w:p w14:paraId="5572BAB1" w14:textId="22778324" w:rsidR="00617513" w:rsidRDefault="00617513" w:rsidP="00617513">
      <w:pPr>
        <w:pStyle w:val="B1"/>
      </w:pPr>
      <w:r w:rsidRPr="009F70C1">
        <w:t>-</w:t>
      </w:r>
      <w:r w:rsidRPr="009F70C1">
        <w:tab/>
      </w:r>
      <w:r>
        <w:t xml:space="preserve">A </w:t>
      </w:r>
      <w:r w:rsidRPr="005D6257">
        <w:t>HTTP multipart messages with the multipart/mixed content-type as defined in IETF</w:t>
      </w:r>
      <w:r>
        <w:t> </w:t>
      </w:r>
      <w:r w:rsidRPr="005D6257">
        <w:t>RFC</w:t>
      </w:r>
      <w:r>
        <w:t> </w:t>
      </w:r>
      <w:r w:rsidRPr="005D6257">
        <w:t>2046</w:t>
      </w:r>
      <w:r>
        <w:t> </w:t>
      </w:r>
      <w:r w:rsidRPr="005D6257">
        <w:t>[</w:t>
      </w:r>
      <w:r>
        <w:t>29</w:t>
      </w:r>
      <w:r w:rsidRPr="005D6257">
        <w:t>]</w:t>
      </w:r>
      <w:r>
        <w:t>.</w:t>
      </w:r>
    </w:p>
    <w:p w14:paraId="2D70F2F7" w14:textId="3F7D725E" w:rsidR="00617513" w:rsidRDefault="00617513" w:rsidP="00617513">
      <w:r>
        <w:t>It is possible to allow the three encodings in a OpenAPI Specification [4] offering the three schemas as alternative contents.</w:t>
      </w:r>
    </w:p>
    <w:p w14:paraId="6125BF53" w14:textId="77777777" w:rsidR="00617513" w:rsidRDefault="00617513" w:rsidP="00617513">
      <w:pPr>
        <w:pStyle w:val="NO"/>
      </w:pPr>
      <w:r>
        <w:t>NOTE:</w:t>
      </w:r>
      <w:r>
        <w:tab/>
        <w:t>In Rel-15 a single encoding will be selected for each resource as backward compatibility considerations do not yet apply.</w:t>
      </w:r>
    </w:p>
    <w:p w14:paraId="0029CBF1" w14:textId="77777777" w:rsidR="00617513" w:rsidRDefault="00617513" w:rsidP="00617513">
      <w:r>
        <w:t>An example OpenAPI specification file offering both PATCH encodings is included in Annex D.</w:t>
      </w:r>
    </w:p>
    <w:p w14:paraId="4FDCD1FF" w14:textId="77777777" w:rsidR="00516776" w:rsidRDefault="00516776" w:rsidP="004F1FBA">
      <w:pPr>
        <w:pStyle w:val="Heading4"/>
      </w:pPr>
      <w:bookmarkStart w:id="919" w:name="_Toc177644448"/>
      <w:r>
        <w:t>5.3.8.2</w:t>
      </w:r>
      <w:r>
        <w:tab/>
        <w:t>JSON Merge Patch</w:t>
      </w:r>
      <w:bookmarkEnd w:id="912"/>
      <w:bookmarkEnd w:id="913"/>
      <w:bookmarkEnd w:id="914"/>
      <w:bookmarkEnd w:id="915"/>
      <w:bookmarkEnd w:id="916"/>
      <w:bookmarkEnd w:id="917"/>
      <w:bookmarkEnd w:id="918"/>
      <w:bookmarkEnd w:id="919"/>
    </w:p>
    <w:p w14:paraId="6570F0E3" w14:textId="77777777" w:rsidR="00516776" w:rsidRDefault="00516776" w:rsidP="00516776">
      <w:r>
        <w:t xml:space="preserve">In the OpenAPI Specification [4] file, the content field key of the </w:t>
      </w:r>
      <w:r w:rsidRPr="00A5344A">
        <w:t>Request Body Object</w:t>
      </w:r>
      <w:r>
        <w:t xml:space="preserve"> shall contain "application/merge-patch+json". The content field value is a</w:t>
      </w:r>
      <w:r w:rsidRPr="004769C7">
        <w:t xml:space="preserve"> </w:t>
      </w:r>
      <w:r>
        <w:t>Media Type Object</w:t>
      </w:r>
      <w:r w:rsidRPr="004769C7">
        <w:t xml:space="preserve"> </w:t>
      </w:r>
      <w:r>
        <w:t>identifying the applicable patch body Schema Object. The</w:t>
      </w:r>
      <w:r w:rsidRPr="00BE6C7A">
        <w:t xml:space="preserve"> </w:t>
      </w:r>
      <w:r>
        <w:t xml:space="preserve">patch body Schema Object may </w:t>
      </w:r>
      <w:r w:rsidRPr="004769C7">
        <w:t xml:space="preserve">contain structured data types derived from the data types used in the </w:t>
      </w:r>
      <w:r>
        <w:t>schema</w:t>
      </w:r>
      <w:r w:rsidRPr="004769C7">
        <w:t xml:space="preserve"> to describe a complete representation of the resource </w:t>
      </w:r>
      <w:r>
        <w:t>in such a manner that</w:t>
      </w:r>
      <w:r w:rsidRPr="004769C7">
        <w:t xml:space="preserve"> attributes that are allowed to be modified</w:t>
      </w:r>
      <w:r>
        <w:t xml:space="preserve"> are listed in the "properties" validation keyword.</w:t>
      </w:r>
    </w:p>
    <w:p w14:paraId="38D618B8" w14:textId="77777777" w:rsidR="00516776" w:rsidRPr="004769C7" w:rsidRDefault="00516776" w:rsidP="00516776">
      <w:pPr>
        <w:pStyle w:val="NO"/>
      </w:pPr>
      <w:r>
        <w:t>NOTE 1:</w:t>
      </w:r>
      <w:r>
        <w:tab/>
        <w:t xml:space="preserve">A derived structured data type is beneficial if </w:t>
      </w:r>
      <w:r w:rsidRPr="004769C7">
        <w:t>the data types used to describe a complete representation of the resource</w:t>
      </w:r>
      <w:r>
        <w:t xml:space="preserve"> contains mandatory attributes, if attributes are allowed to be removed by the PATCH operation, or if a checking by the OpenAPI tooling that only allowed modifications are done via the "additionalProperties: false" keyword is desired. It also provides a clear description in the OpenAPI specification file to developers which modifications need to be supported.</w:t>
      </w:r>
    </w:p>
    <w:p w14:paraId="087F2609" w14:textId="77777777" w:rsidR="00516776" w:rsidRPr="004769C7" w:rsidRDefault="00516776" w:rsidP="00516776">
      <w:r>
        <w:t xml:space="preserve">As an alternative, the </w:t>
      </w:r>
      <w:r w:rsidRPr="004769C7">
        <w:t xml:space="preserve">data types used in the </w:t>
      </w:r>
      <w:r>
        <w:t>schema</w:t>
      </w:r>
      <w:r w:rsidRPr="004769C7">
        <w:t xml:space="preserve"> to describe a complete representation of the resource</w:t>
      </w:r>
      <w:r>
        <w:t xml:space="preserve"> may be used if any a</w:t>
      </w:r>
      <w:r w:rsidRPr="004769C7">
        <w:t xml:space="preserve">ttributes that are allowed to be removed </w:t>
      </w:r>
      <w:r>
        <w:t>are</w:t>
      </w:r>
      <w:r w:rsidRPr="004769C7">
        <w:t xml:space="preserve"> marked as "nullable: true</w:t>
      </w:r>
      <w:r>
        <w:t>" in that schema.</w:t>
      </w:r>
    </w:p>
    <w:p w14:paraId="10E2DCEC" w14:textId="77777777" w:rsidR="00516776" w:rsidRDefault="00516776" w:rsidP="00516776">
      <w:r>
        <w:t>Any a</w:t>
      </w:r>
      <w:r w:rsidRPr="004769C7">
        <w:t xml:space="preserve">ttributes that are allowed to be removed </w:t>
      </w:r>
      <w:r>
        <w:t>shall be</w:t>
      </w:r>
      <w:r w:rsidRPr="004769C7">
        <w:t xml:space="preserve"> marked as "nullable: true</w:t>
      </w:r>
      <w:r>
        <w:t>"</w:t>
      </w:r>
      <w:r w:rsidRPr="00BE6C7A">
        <w:t xml:space="preserve"> </w:t>
      </w:r>
      <w:r>
        <w:t>in the patch body Schema Object.</w:t>
      </w:r>
    </w:p>
    <w:p w14:paraId="6A41FF4E" w14:textId="77777777" w:rsidR="00516776" w:rsidRDefault="00516776" w:rsidP="00516776">
      <w:r>
        <w:t>The "additionalProperties: false" keyword may be set.</w:t>
      </w:r>
    </w:p>
    <w:p w14:paraId="00EC4EAC" w14:textId="77777777" w:rsidR="00516776" w:rsidRPr="004769C7" w:rsidRDefault="00516776" w:rsidP="00516776">
      <w:pPr>
        <w:pStyle w:val="NO"/>
      </w:pPr>
      <w:r>
        <w:lastRenderedPageBreak/>
        <w:t>NOTE 2:</w:t>
      </w:r>
      <w:r>
        <w:tab/>
        <w:t>The "additionalProperties: false" keyword enables the OpenAPI tooling to check that only allowed modifications are done. Extensions of the object in future releases are still possible under the assumption that the supported features mechanism is used to negotiate the usage of any new attribute prior to the PATCH invocation. If new optional attributes are expected to be introduced without corresponding supported feature or if PATCH can be used as first operation in an API, the usage of the "additionalProperties: false" keyword is not appropriate.</w:t>
      </w:r>
    </w:p>
    <w:p w14:paraId="0492CF37" w14:textId="77777777" w:rsidR="00516776" w:rsidRPr="004769C7" w:rsidRDefault="00516776" w:rsidP="004F1FBA">
      <w:pPr>
        <w:pStyle w:val="Heading4"/>
      </w:pPr>
      <w:bookmarkStart w:id="920" w:name="_Toc19702515"/>
      <w:bookmarkStart w:id="921" w:name="_Toc27751676"/>
      <w:bookmarkStart w:id="922" w:name="_Toc35971762"/>
      <w:bookmarkStart w:id="923" w:name="_Toc35976011"/>
      <w:bookmarkStart w:id="924" w:name="_Toc44849468"/>
      <w:bookmarkStart w:id="925" w:name="_Toc51853110"/>
      <w:bookmarkStart w:id="926" w:name="_Toc51859783"/>
      <w:bookmarkStart w:id="927" w:name="_Toc177644449"/>
      <w:r>
        <w:t>5.3.8.3</w:t>
      </w:r>
      <w:r>
        <w:tab/>
        <w:t>JSON PATCH</w:t>
      </w:r>
      <w:bookmarkEnd w:id="920"/>
      <w:bookmarkEnd w:id="921"/>
      <w:bookmarkEnd w:id="922"/>
      <w:bookmarkEnd w:id="923"/>
      <w:bookmarkEnd w:id="924"/>
      <w:bookmarkEnd w:id="925"/>
      <w:bookmarkEnd w:id="926"/>
      <w:bookmarkEnd w:id="927"/>
    </w:p>
    <w:p w14:paraId="0F242356" w14:textId="77777777" w:rsidR="00516776" w:rsidRDefault="00516776" w:rsidP="00516776">
      <w:r>
        <w:t xml:space="preserve">In the OpenAPI Specification [4] file, the content field of the key </w:t>
      </w:r>
      <w:r w:rsidRPr="00A5344A">
        <w:t>Request Body Object</w:t>
      </w:r>
      <w:r>
        <w:t xml:space="preserve"> shall contain "application/json-patch+json". The content field value is a Media Type Object identifying the applicable patch body. It may contain a mutually exclusive list (using the "oneOf" keyword) of all </w:t>
      </w:r>
      <w:r w:rsidRPr="00DD4CD8">
        <w:t>allowed modifications as &lt;path, op, value&gt; tuple</w:t>
      </w:r>
      <w:r>
        <w:t>s</w:t>
      </w:r>
      <w:r w:rsidRPr="00DD4CD8">
        <w:t xml:space="preserve">, where </w:t>
      </w:r>
      <w:r>
        <w:t>"</w:t>
      </w:r>
      <w:r w:rsidRPr="00DD4CD8">
        <w:t>path</w:t>
      </w:r>
      <w:r>
        <w:t>"</w:t>
      </w:r>
      <w:r w:rsidRPr="00DD4CD8">
        <w:t xml:space="preserve"> is a string containing </w:t>
      </w:r>
      <w:r>
        <w:t>a JSON Pointer value referring to a JSON object</w:t>
      </w:r>
      <w:r w:rsidRPr="00DD4CD8">
        <w:t xml:space="preserve"> that </w:t>
      </w:r>
      <w:r>
        <w:t>is</w:t>
      </w:r>
      <w:r w:rsidRPr="00DD4CD8">
        <w:t xml:space="preserve"> allowed to be modified, </w:t>
      </w:r>
      <w:r>
        <w:t>"</w:t>
      </w:r>
      <w:r w:rsidRPr="00DD4CD8">
        <w:t>op</w:t>
      </w:r>
      <w:r>
        <w:t>"</w:t>
      </w:r>
      <w:r w:rsidRPr="00DD4CD8">
        <w:t xml:space="preserve"> is an enumeration of </w:t>
      </w:r>
      <w:r>
        <w:t>allowed JSON PATCH operations</w:t>
      </w:r>
      <w:r w:rsidRPr="00DD4CD8">
        <w:t xml:space="preserve"> on the JSON object identified by </w:t>
      </w:r>
      <w:r>
        <w:t>"</w:t>
      </w:r>
      <w:r w:rsidRPr="00DD4CD8">
        <w:t>path</w:t>
      </w:r>
      <w:r>
        <w:t>"</w:t>
      </w:r>
      <w:r w:rsidRPr="00DD4CD8">
        <w:t xml:space="preserve"> and </w:t>
      </w:r>
      <w:r>
        <w:t>"</w:t>
      </w:r>
      <w:r w:rsidRPr="00DD4CD8">
        <w:t>value</w:t>
      </w:r>
      <w:r>
        <w:t>"</w:t>
      </w:r>
      <w:r w:rsidRPr="00DD4CD8">
        <w:t xml:space="preserve"> representing the schema/type of </w:t>
      </w:r>
      <w:r>
        <w:t xml:space="preserve">the </w:t>
      </w:r>
      <w:r w:rsidRPr="00DD4CD8">
        <w:t xml:space="preserve">value that will be updated </w:t>
      </w:r>
      <w:r>
        <w:t xml:space="preserve">or </w:t>
      </w:r>
      <w:r w:rsidRPr="00DD4CD8">
        <w:t xml:space="preserve">added </w:t>
      </w:r>
      <w:r>
        <w:t>at</w:t>
      </w:r>
      <w:r w:rsidRPr="00DD4CD8">
        <w:t xml:space="preserve"> the J</w:t>
      </w:r>
      <w:r>
        <w:t>SON object identified by "path". In addition, an open alternative containing an object with no properties may be added using the "anyOf" keyword.</w:t>
      </w:r>
    </w:p>
    <w:p w14:paraId="786C5B9C" w14:textId="77777777" w:rsidR="00516776" w:rsidRPr="004769C7" w:rsidRDefault="00516776" w:rsidP="00516776">
      <w:pPr>
        <w:pStyle w:val="NO"/>
      </w:pPr>
      <w:r>
        <w:t>NOTE 1:</w:t>
      </w:r>
      <w:r>
        <w:tab/>
        <w:t>A mutually exclusive list provides a clear description in the OpenAPI specification file to developers which modifications need to be supported. This is of particular interest if only a limited number of modifications need to be supported. If no open alternative is included, the OpenAPI tooling will also check that only allowed modifications are done.</w:t>
      </w:r>
    </w:p>
    <w:p w14:paraId="70036789" w14:textId="77777777" w:rsidR="00516776" w:rsidRDefault="00516776" w:rsidP="00516776">
      <w:pPr>
        <w:pStyle w:val="NO"/>
      </w:pPr>
      <w:r>
        <w:t>NOTE 2:</w:t>
      </w:r>
      <w:r>
        <w:tab/>
        <w:t>The open alternative allows for extensions of the PATCH in scenarios where new optional attributes are expected to be introduced without corresponding supported feature or if PATCH can be used as first operation in an API.</w:t>
      </w:r>
    </w:p>
    <w:p w14:paraId="4513B32B" w14:textId="71B1DAF6" w:rsidR="00617513" w:rsidRDefault="00617513" w:rsidP="00617513">
      <w:pPr>
        <w:pStyle w:val="Heading4"/>
      </w:pPr>
      <w:bookmarkStart w:id="928" w:name="_Toc177644450"/>
      <w:r>
        <w:t>5.3.8.4</w:t>
      </w:r>
      <w:r>
        <w:tab/>
        <w:t>Multipart Messages</w:t>
      </w:r>
      <w:bookmarkEnd w:id="928"/>
    </w:p>
    <w:p w14:paraId="1FCD4FFD" w14:textId="77777777" w:rsidR="00617513" w:rsidRDefault="00617513" w:rsidP="00617513">
      <w:r w:rsidRPr="00607714">
        <w:t>In the OpenAPI</w:t>
      </w:r>
      <w:r>
        <w:t> </w:t>
      </w:r>
      <w:r w:rsidRPr="00607714">
        <w:t>Specification</w:t>
      </w:r>
      <w:r>
        <w:t> </w:t>
      </w:r>
      <w:r w:rsidRPr="00607714">
        <w:t>[4] file, the content field key of the Request Body Object shall contain "</w:t>
      </w:r>
      <w:r>
        <w:t>multipart/mixed</w:t>
      </w:r>
      <w:r w:rsidRPr="00607714">
        <w:t>".</w:t>
      </w:r>
      <w:r>
        <w:t xml:space="preserve"> </w:t>
      </w:r>
      <w:r w:rsidRPr="00607714">
        <w:t xml:space="preserve">The content field value is a Media Type Object identifying the applicable patch body Schema Object. </w:t>
      </w:r>
    </w:p>
    <w:p w14:paraId="22826ECF" w14:textId="048867EC" w:rsidR="00617513" w:rsidRDefault="00617513" w:rsidP="00617513">
      <w:r>
        <w:t>The resource is encoded as an HTTP multipart message with the multipart/mixed content-type as described in IETF RFC 2046 [29].</w:t>
      </w:r>
    </w:p>
    <w:p w14:paraId="00E1C322" w14:textId="451C23CB" w:rsidR="00617513" w:rsidRDefault="00617513" w:rsidP="00617513">
      <w:r w:rsidRPr="00A83A48">
        <w:t xml:space="preserve">The boundary parameter is used to delimit each part (Start of </w:t>
      </w:r>
      <w:r>
        <w:t>first body part</w:t>
      </w:r>
      <w:r w:rsidRPr="00A83A48">
        <w:t xml:space="preserve">, </w:t>
      </w:r>
      <w:r>
        <w:t>second body part, etc)</w:t>
      </w:r>
      <w:r w:rsidRPr="00A83A48">
        <w:t xml:space="preserve"> and shall be set to a value as in accordance with IETF</w:t>
      </w:r>
      <w:r>
        <w:t> </w:t>
      </w:r>
      <w:r w:rsidRPr="00A83A48">
        <w:t>RFC</w:t>
      </w:r>
      <w:r>
        <w:t> </w:t>
      </w:r>
      <w:r w:rsidRPr="00A83A48">
        <w:t>2046</w:t>
      </w:r>
      <w:r>
        <w:t> </w:t>
      </w:r>
      <w:r w:rsidRPr="00A83A48">
        <w:t>[</w:t>
      </w:r>
      <w:r>
        <w:t>29</w:t>
      </w:r>
      <w:r w:rsidRPr="00A83A48">
        <w:t>].</w:t>
      </w:r>
    </w:p>
    <w:p w14:paraId="7007B136" w14:textId="77777777" w:rsidR="00617513" w:rsidRDefault="00617513" w:rsidP="00617513">
      <w:r w:rsidRPr="00430C91">
        <w:t>The JSON body part will always be inserted as the first body part of the message</w:t>
      </w:r>
      <w:r>
        <w:t xml:space="preserve"> and shall adhere to the JSON document structure defined in IETF RFC 6902 [14], the Content-Id of the first body part shall be "patch" and the content type shall be "application/json-patch+json". </w:t>
      </w:r>
      <w:r w:rsidRPr="00E94A28">
        <w:t xml:space="preserve">The content field value </w:t>
      </w:r>
      <w:r>
        <w:t xml:space="preserve">of the first body part </w:t>
      </w:r>
      <w:r w:rsidRPr="00E94A28">
        <w:t>is a Media Type Object identifying the applicable patch body</w:t>
      </w:r>
      <w:r>
        <w:t xml:space="preserve"> and encoded as </w:t>
      </w:r>
      <w:r w:rsidRPr="006F73A0">
        <w:t>specified in clause 5.3</w:t>
      </w:r>
      <w:r>
        <w:t>.8.3.</w:t>
      </w:r>
    </w:p>
    <w:p w14:paraId="3B33C661" w14:textId="0830FD31" w:rsidR="00617513" w:rsidRPr="004769C7" w:rsidRDefault="00617513" w:rsidP="00617513">
      <w:r w:rsidRPr="001C677C">
        <w:t xml:space="preserve">Use of multipart messages </w:t>
      </w:r>
      <w:r>
        <w:t xml:space="preserve">in HTTP PATCH </w:t>
      </w:r>
      <w:r w:rsidRPr="001C677C">
        <w:t>is documented in specific specifications.</w:t>
      </w:r>
    </w:p>
    <w:p w14:paraId="4DA7EC87" w14:textId="77777777" w:rsidR="00F521F9" w:rsidRDefault="00F521F9" w:rsidP="004F1FBA">
      <w:pPr>
        <w:pStyle w:val="Heading3"/>
        <w:rPr>
          <w:lang w:eastAsia="zh-CN"/>
        </w:rPr>
      </w:pPr>
      <w:bookmarkStart w:id="929" w:name="_Toc51859784"/>
      <w:bookmarkStart w:id="930" w:name="_Toc51853111"/>
      <w:bookmarkStart w:id="931" w:name="_Toc44849469"/>
      <w:bookmarkStart w:id="932" w:name="_Toc35976012"/>
      <w:bookmarkStart w:id="933" w:name="_Toc35971763"/>
      <w:bookmarkStart w:id="934" w:name="_Toc27751677"/>
      <w:bookmarkStart w:id="935" w:name="_Toc19702516"/>
      <w:bookmarkStart w:id="936" w:name="_Toc177644451"/>
      <w:r>
        <w:rPr>
          <w:lang w:eastAsia="zh-CN"/>
        </w:rPr>
        <w:t>5.3.9</w:t>
      </w:r>
      <w:r>
        <w:rPr>
          <w:lang w:eastAsia="zh-CN"/>
        </w:rPr>
        <w:tab/>
        <w:t>Structured data types</w:t>
      </w:r>
      <w:bookmarkEnd w:id="929"/>
      <w:bookmarkEnd w:id="930"/>
      <w:bookmarkEnd w:id="931"/>
      <w:bookmarkEnd w:id="932"/>
      <w:bookmarkEnd w:id="933"/>
      <w:bookmarkEnd w:id="934"/>
      <w:bookmarkEnd w:id="935"/>
      <w:bookmarkEnd w:id="936"/>
    </w:p>
    <w:p w14:paraId="3F2427F7" w14:textId="66F452AD" w:rsidR="00D3376A" w:rsidRDefault="00D3376A" w:rsidP="00D3376A">
      <w:r>
        <w:rPr>
          <w:lang w:eastAsia="zh-CN"/>
        </w:rPr>
        <w:t xml:space="preserve">For a structured data type, as defined in clause 5.2.4.2, the </w:t>
      </w:r>
      <w:r>
        <w:t>OpenAPI Specification [4] file shall contain a definition in the components/schemas clause defining a schema with the name of the structured data type as key.</w:t>
      </w:r>
    </w:p>
    <w:p w14:paraId="663674A6" w14:textId="77777777" w:rsidR="00F521F9" w:rsidRDefault="00F521F9" w:rsidP="00F521F9">
      <w:r>
        <w:t>The schema shall contain:</w:t>
      </w:r>
    </w:p>
    <w:p w14:paraId="5225FAEA" w14:textId="77777777" w:rsidR="00F521F9" w:rsidRDefault="00F521F9" w:rsidP="00F521F9">
      <w:pPr>
        <w:pStyle w:val="B1"/>
      </w:pPr>
      <w:r>
        <w:t>-</w:t>
      </w:r>
      <w:r>
        <w:tab/>
        <w:t>"type: object";</w:t>
      </w:r>
    </w:p>
    <w:p w14:paraId="1617D174" w14:textId="77777777" w:rsidR="00F521F9" w:rsidRDefault="00F521F9" w:rsidP="00F521F9">
      <w:pPr>
        <w:pStyle w:val="B1"/>
      </w:pPr>
      <w:r>
        <w:t>-</w:t>
      </w:r>
      <w:r>
        <w:tab/>
        <w:t xml:space="preserve">"description: </w:t>
      </w:r>
      <w:r>
        <w:rPr>
          <w:i/>
        </w:rPr>
        <w:t>&lt;description&gt;</w:t>
      </w:r>
      <w:r>
        <w:t xml:space="preserve">", where </w:t>
      </w:r>
      <w:r>
        <w:rPr>
          <w:i/>
        </w:rPr>
        <w:t>&lt;description&gt;</w:t>
      </w:r>
      <w:r>
        <w:t xml:space="preserve"> is the description of the data type in the table defining the structured data type. The "description" attribute should be provided for all data types, specially if they are frequently reused from the same or other OpenAPI specification files; the "description" attribute shall always be provided for data types defined as maps, with a clear indication of the values (strings) used as key of the map.</w:t>
      </w:r>
    </w:p>
    <w:p w14:paraId="2ACB1EF1" w14:textId="77777777" w:rsidR="00F521F9" w:rsidRDefault="00F521F9" w:rsidP="00F521F9">
      <w:pPr>
        <w:pStyle w:val="B1"/>
      </w:pPr>
      <w:r>
        <w:t>-</w:t>
      </w:r>
      <w:r>
        <w:tab/>
        <w:t>if any attributes in the structured data type are marked as mandatory, a "required" keyword listing those attributes; and</w:t>
      </w:r>
    </w:p>
    <w:p w14:paraId="4D6EC82F" w14:textId="77777777" w:rsidR="00F521F9" w:rsidRDefault="00F521F9" w:rsidP="00F521F9">
      <w:pPr>
        <w:pStyle w:val="B1"/>
      </w:pPr>
      <w:r>
        <w:t>-</w:t>
      </w:r>
      <w:r>
        <w:tab/>
        <w:t>a "properties" keyword containing for each attribute in the structured data type an entry with the attribute name as key and:</w:t>
      </w:r>
    </w:p>
    <w:p w14:paraId="2E029B9A" w14:textId="77777777" w:rsidR="00F521F9" w:rsidRDefault="00F521F9" w:rsidP="00F521F9">
      <w:pPr>
        <w:pStyle w:val="B2"/>
      </w:pPr>
      <w:r>
        <w:lastRenderedPageBreak/>
        <w:t>1.</w:t>
      </w:r>
      <w:r>
        <w:tab/>
        <w:t>if the data type is "</w:t>
      </w:r>
      <w:r>
        <w:rPr>
          <w:i/>
        </w:rPr>
        <w:t>&lt;type&gt;</w:t>
      </w:r>
      <w:r>
        <w:t>":</w:t>
      </w:r>
    </w:p>
    <w:p w14:paraId="35182555" w14:textId="77777777" w:rsidR="00F521F9" w:rsidRDefault="00F521F9" w:rsidP="00F521F9">
      <w:pPr>
        <w:pStyle w:val="B3"/>
      </w:pPr>
      <w:r>
        <w:t>a.</w:t>
      </w:r>
      <w:r>
        <w:tab/>
        <w:t>if the data type of the attribute is "string", "number", "integer", or "boolean";</w:t>
      </w:r>
    </w:p>
    <w:p w14:paraId="7A5D052B" w14:textId="77777777" w:rsidR="00F521F9" w:rsidRDefault="00F521F9" w:rsidP="00F521F9">
      <w:pPr>
        <w:pStyle w:val="B4"/>
      </w:pPr>
      <w:r>
        <w:t>i)</w:t>
      </w:r>
      <w:r>
        <w:tab/>
        <w:t xml:space="preserve">a type definition using that data type as value ("type: </w:t>
      </w:r>
      <w:r>
        <w:rPr>
          <w:i/>
        </w:rPr>
        <w:t>&lt;data type&gt;</w:t>
      </w:r>
      <w:r>
        <w:t>"); and</w:t>
      </w:r>
    </w:p>
    <w:p w14:paraId="5D9C33E9" w14:textId="77777777" w:rsidR="00F521F9" w:rsidRDefault="00F521F9" w:rsidP="00F521F9">
      <w:pPr>
        <w:pStyle w:val="B4"/>
      </w:pPr>
      <w:r>
        <w:t>ii)</w:t>
      </w:r>
      <w:r>
        <w:tab/>
        <w:t xml:space="preserve">optionally "description: </w:t>
      </w:r>
      <w:r>
        <w:rPr>
          <w:i/>
        </w:rPr>
        <w:t>&lt;description&gt;</w:t>
      </w:r>
      <w:r>
        <w:t xml:space="preserve">", where </w:t>
      </w:r>
      <w:r>
        <w:rPr>
          <w:i/>
        </w:rPr>
        <w:t>&lt;description&gt;</w:t>
      </w:r>
      <w:r>
        <w:t xml:space="preserve"> is the description of the attribute in the table defining the structured data type; or</w:t>
      </w:r>
    </w:p>
    <w:p w14:paraId="4C80640F" w14:textId="77777777" w:rsidR="00F521F9" w:rsidRDefault="00F521F9" w:rsidP="00F521F9">
      <w:pPr>
        <w:pStyle w:val="B3"/>
      </w:pPr>
      <w:r>
        <w:t>b.</w:t>
      </w:r>
      <w:r>
        <w:tab/>
        <w:t xml:space="preserve">otherwise a reference to the data type schema for the data type </w:t>
      </w:r>
      <w:r>
        <w:rPr>
          <w:i/>
        </w:rPr>
        <w:t>&lt;data type&gt;</w:t>
      </w:r>
      <w:r>
        <w:t xml:space="preserve"> of the attribute, i.e. "$ref: '#/components/schemas/</w:t>
      </w:r>
      <w:r>
        <w:rPr>
          <w:i/>
        </w:rPr>
        <w:t>&lt;data type&gt;</w:t>
      </w:r>
      <w:r>
        <w:t>'" if that data type schema is contained in the same OpenAPI specification file and "$ref: '</w:t>
      </w:r>
      <w:r>
        <w:rPr>
          <w:i/>
        </w:rPr>
        <w:t>&lt;filename&gt;</w:t>
      </w:r>
      <w:r>
        <w:t>#/components/schemas/</w:t>
      </w:r>
      <w:r>
        <w:rPr>
          <w:i/>
        </w:rPr>
        <w:t>&lt;data type&gt;</w:t>
      </w:r>
      <w:r>
        <w:t xml:space="preserve">'" if that data type schema is contained in file </w:t>
      </w:r>
      <w:r>
        <w:rPr>
          <w:i/>
        </w:rPr>
        <w:t>&lt;filename&gt;</w:t>
      </w:r>
      <w:r>
        <w:t xml:space="preserve"> in the same directory on the same server;</w:t>
      </w:r>
    </w:p>
    <w:p w14:paraId="748B7B4C" w14:textId="77777777" w:rsidR="00F521F9" w:rsidRDefault="00F521F9" w:rsidP="00F521F9">
      <w:pPr>
        <w:pStyle w:val="B2"/>
      </w:pPr>
      <w:r>
        <w:t>2.</w:t>
      </w:r>
      <w:r>
        <w:tab/>
        <w:t>if the data type is "array</w:t>
      </w:r>
      <w:r>
        <w:rPr>
          <w:i/>
        </w:rPr>
        <w:t>(&lt;type&gt;</w:t>
      </w:r>
      <w:r>
        <w:t>)":</w:t>
      </w:r>
    </w:p>
    <w:p w14:paraId="2606095F" w14:textId="77777777" w:rsidR="00F521F9" w:rsidRDefault="00F521F9" w:rsidP="00F521F9">
      <w:pPr>
        <w:pStyle w:val="B3"/>
      </w:pPr>
      <w:r>
        <w:t>a.</w:t>
      </w:r>
      <w:r>
        <w:tab/>
        <w:t>a type definition "type: array";</w:t>
      </w:r>
    </w:p>
    <w:p w14:paraId="50A2579B" w14:textId="77777777" w:rsidR="00F521F9" w:rsidRDefault="00F521F9" w:rsidP="00F521F9">
      <w:pPr>
        <w:pStyle w:val="B3"/>
      </w:pPr>
      <w:r>
        <w:t>b.</w:t>
      </w:r>
      <w:r>
        <w:tab/>
        <w:t>an "items:" definition containing:</w:t>
      </w:r>
    </w:p>
    <w:p w14:paraId="7F07A3D4" w14:textId="77777777" w:rsidR="00F521F9" w:rsidRDefault="00F521F9" w:rsidP="00F521F9">
      <w:pPr>
        <w:pStyle w:val="B4"/>
      </w:pPr>
      <w:r>
        <w:t>i).</w:t>
      </w:r>
      <w:r>
        <w:tab/>
        <w:t xml:space="preserve">if the data type of the attribute is "string", "number", "integer", or "boolean", a type definition using that data type as value ("type: </w:t>
      </w:r>
      <w:r>
        <w:rPr>
          <w:i/>
        </w:rPr>
        <w:t>&lt;data type&gt;</w:t>
      </w:r>
      <w:r>
        <w:t>"); or</w:t>
      </w:r>
    </w:p>
    <w:p w14:paraId="63250A01" w14:textId="77777777" w:rsidR="00F521F9" w:rsidRDefault="00F521F9" w:rsidP="00F521F9">
      <w:pPr>
        <w:pStyle w:val="B4"/>
      </w:pPr>
      <w:r>
        <w:t>ii).</w:t>
      </w:r>
      <w:r>
        <w:tab/>
        <w:t xml:space="preserve">otherwise a reference to the data type schema for the data type </w:t>
      </w:r>
      <w:r>
        <w:rPr>
          <w:i/>
        </w:rPr>
        <w:t>&lt;data type&gt;</w:t>
      </w:r>
      <w:r>
        <w:t xml:space="preserve"> of the attribute, i.e. "$ref: '#/components/schemas/</w:t>
      </w:r>
      <w:r>
        <w:rPr>
          <w:i/>
        </w:rPr>
        <w:t>&lt;data type&gt;</w:t>
      </w:r>
      <w:r>
        <w:t>'" if that data type schema is contained in the same OpenAPI specification file and "$ref: '</w:t>
      </w:r>
      <w:r>
        <w:rPr>
          <w:i/>
        </w:rPr>
        <w:t>&lt;filename&gt;</w:t>
      </w:r>
      <w:r>
        <w:t>#/components/schemas/</w:t>
      </w:r>
      <w:r>
        <w:rPr>
          <w:i/>
        </w:rPr>
        <w:t>&lt;data type&gt;</w:t>
      </w:r>
      <w:r>
        <w:t xml:space="preserve">'" if that data type schema is contained in file </w:t>
      </w:r>
      <w:r>
        <w:rPr>
          <w:i/>
        </w:rPr>
        <w:t>&lt;filename&gt;</w:t>
      </w:r>
      <w:r>
        <w:t xml:space="preserve"> in the same directory on the same server;</w:t>
      </w:r>
    </w:p>
    <w:p w14:paraId="1EFDAA4C" w14:textId="77777777" w:rsidR="00F521F9" w:rsidRDefault="00F521F9" w:rsidP="00F521F9">
      <w:pPr>
        <w:pStyle w:val="B3"/>
      </w:pPr>
      <w:r>
        <w:t>c.</w:t>
      </w:r>
      <w:r>
        <w:tab/>
        <w:t xml:space="preserve">if the cardinality contained an integer value </w:t>
      </w:r>
      <w:r>
        <w:rPr>
          <w:i/>
        </w:rPr>
        <w:t>&lt;m&gt;</w:t>
      </w:r>
      <w:r>
        <w:t xml:space="preserve"> as lower boundary, "minItems: </w:t>
      </w:r>
      <w:r>
        <w:rPr>
          <w:i/>
        </w:rPr>
        <w:t>&lt;m&gt;</w:t>
      </w:r>
      <w:r>
        <w:t>"; and</w:t>
      </w:r>
    </w:p>
    <w:p w14:paraId="047AE899" w14:textId="77777777" w:rsidR="00F521F9" w:rsidRDefault="00F521F9" w:rsidP="00F521F9">
      <w:pPr>
        <w:pStyle w:val="B3"/>
      </w:pPr>
      <w:r>
        <w:t>d.</w:t>
      </w:r>
      <w:r>
        <w:tab/>
        <w:t xml:space="preserve">if the cardinality contained an integer value </w:t>
      </w:r>
      <w:r>
        <w:rPr>
          <w:i/>
        </w:rPr>
        <w:t>&lt;n&gt;</w:t>
      </w:r>
      <w:r>
        <w:t xml:space="preserve"> as upper boundary, "maxItems: </w:t>
      </w:r>
      <w:r>
        <w:rPr>
          <w:i/>
        </w:rPr>
        <w:t>&lt;n&gt;</w:t>
      </w:r>
      <w:r>
        <w:t>"; and</w:t>
      </w:r>
    </w:p>
    <w:p w14:paraId="7A39F7E4" w14:textId="77777777" w:rsidR="00F521F9" w:rsidRDefault="00F521F9" w:rsidP="00F521F9">
      <w:pPr>
        <w:pStyle w:val="B3"/>
      </w:pPr>
      <w:r>
        <w:t>e.</w:t>
      </w:r>
      <w:r>
        <w:tab/>
        <w:t xml:space="preserve">optionally "description: </w:t>
      </w:r>
      <w:r>
        <w:rPr>
          <w:i/>
        </w:rPr>
        <w:t>&lt;description&gt;</w:t>
      </w:r>
      <w:r>
        <w:t xml:space="preserve">", where </w:t>
      </w:r>
      <w:r>
        <w:rPr>
          <w:i/>
        </w:rPr>
        <w:t>&lt;description&gt;</w:t>
      </w:r>
      <w:r>
        <w:t xml:space="preserve"> is the description of the attribute in the table defining the structured data type;</w:t>
      </w:r>
    </w:p>
    <w:p w14:paraId="1CE7DC84" w14:textId="77777777" w:rsidR="00F521F9" w:rsidRDefault="00F521F9" w:rsidP="00F521F9">
      <w:pPr>
        <w:pStyle w:val="B2"/>
      </w:pPr>
      <w:r>
        <w:t>3.</w:t>
      </w:r>
      <w:r>
        <w:tab/>
        <w:t>if the data type is "map</w:t>
      </w:r>
      <w:r>
        <w:rPr>
          <w:i/>
        </w:rPr>
        <w:t>(&lt;type&gt;</w:t>
      </w:r>
      <w:r>
        <w:t>)":</w:t>
      </w:r>
    </w:p>
    <w:p w14:paraId="06038302" w14:textId="77777777" w:rsidR="00F521F9" w:rsidRDefault="00F521F9" w:rsidP="00F521F9">
      <w:pPr>
        <w:pStyle w:val="B3"/>
      </w:pPr>
      <w:r>
        <w:t>a.</w:t>
      </w:r>
      <w:r>
        <w:tab/>
        <w:t>a type definition "type: object"; and</w:t>
      </w:r>
    </w:p>
    <w:p w14:paraId="4FC5890A" w14:textId="77777777" w:rsidR="00F521F9" w:rsidRDefault="00F521F9" w:rsidP="00F521F9">
      <w:pPr>
        <w:pStyle w:val="B3"/>
      </w:pPr>
      <w:r>
        <w:t>b.</w:t>
      </w:r>
      <w:r>
        <w:tab/>
        <w:t>an "additionalProperties:" definition containing:</w:t>
      </w:r>
    </w:p>
    <w:p w14:paraId="68273001" w14:textId="77777777" w:rsidR="00F521F9" w:rsidRDefault="00F521F9" w:rsidP="00F521F9">
      <w:pPr>
        <w:pStyle w:val="B4"/>
      </w:pPr>
      <w:r>
        <w:t>i).</w:t>
      </w:r>
      <w:r>
        <w:tab/>
        <w:t xml:space="preserve">if the data type of the attribute is "string", "number", "integer", or "boolean", a type definition using that data type as value ("type: </w:t>
      </w:r>
      <w:r>
        <w:rPr>
          <w:i/>
        </w:rPr>
        <w:t>&lt;data type&gt;</w:t>
      </w:r>
      <w:r>
        <w:t>"); or</w:t>
      </w:r>
    </w:p>
    <w:p w14:paraId="42697B5E" w14:textId="77777777" w:rsidR="00F521F9" w:rsidRDefault="00F521F9" w:rsidP="00F521F9">
      <w:pPr>
        <w:pStyle w:val="B4"/>
      </w:pPr>
      <w:r>
        <w:t>ii).</w:t>
      </w:r>
      <w:r>
        <w:tab/>
        <w:t xml:space="preserve">otherwise a reference to the data type schema for the data type </w:t>
      </w:r>
      <w:r>
        <w:rPr>
          <w:i/>
        </w:rPr>
        <w:t>&lt;data type&gt;</w:t>
      </w:r>
      <w:r>
        <w:t xml:space="preserve"> of the attribute, i.e. "$ref: '#/components/schemas/</w:t>
      </w:r>
      <w:r>
        <w:rPr>
          <w:i/>
        </w:rPr>
        <w:t>&lt;data type&gt;</w:t>
      </w:r>
      <w:r>
        <w:t>'" if that data type schema is contained in the same OpenAPI specification file and "$ref: '</w:t>
      </w:r>
      <w:r>
        <w:rPr>
          <w:i/>
        </w:rPr>
        <w:t>&lt;filename&gt;</w:t>
      </w:r>
      <w:r>
        <w:t>#/components/schemas/</w:t>
      </w:r>
      <w:r>
        <w:rPr>
          <w:i/>
        </w:rPr>
        <w:t>&lt;data type&gt;</w:t>
      </w:r>
      <w:r>
        <w:t xml:space="preserve">'" if that data type schema is contained in file </w:t>
      </w:r>
      <w:r>
        <w:rPr>
          <w:i/>
        </w:rPr>
        <w:t>&lt;filename&gt;</w:t>
      </w:r>
      <w:r>
        <w:t xml:space="preserve"> in the same directory on the same server;</w:t>
      </w:r>
    </w:p>
    <w:p w14:paraId="63AE994B" w14:textId="77777777" w:rsidR="00F521F9" w:rsidRDefault="00F521F9" w:rsidP="00F521F9">
      <w:pPr>
        <w:pStyle w:val="B3"/>
      </w:pPr>
      <w:r>
        <w:t>c.</w:t>
      </w:r>
      <w:r>
        <w:tab/>
        <w:t xml:space="preserve">if the cardinality contained an integer value </w:t>
      </w:r>
      <w:r>
        <w:rPr>
          <w:i/>
        </w:rPr>
        <w:t>&lt;m&gt;</w:t>
      </w:r>
      <w:r>
        <w:t xml:space="preserve"> as lower boundary, "minProperties: </w:t>
      </w:r>
      <w:r>
        <w:rPr>
          <w:i/>
        </w:rPr>
        <w:t>&lt;m&gt;</w:t>
      </w:r>
      <w:r>
        <w:t>"; and</w:t>
      </w:r>
    </w:p>
    <w:p w14:paraId="3C3BAB69" w14:textId="77777777" w:rsidR="00F521F9" w:rsidRDefault="00F521F9" w:rsidP="00F521F9">
      <w:pPr>
        <w:pStyle w:val="B3"/>
      </w:pPr>
      <w:r>
        <w:t>d.</w:t>
      </w:r>
      <w:r>
        <w:tab/>
        <w:t xml:space="preserve">if the cardinality contained an integer value </w:t>
      </w:r>
      <w:r>
        <w:rPr>
          <w:i/>
        </w:rPr>
        <w:t>&lt;n&gt;</w:t>
      </w:r>
      <w:r>
        <w:t xml:space="preserve"> as upper boundary, "maxProperties: </w:t>
      </w:r>
      <w:r>
        <w:rPr>
          <w:i/>
        </w:rPr>
        <w:t>&lt;n&gt;</w:t>
      </w:r>
      <w:r>
        <w:t>"; and</w:t>
      </w:r>
    </w:p>
    <w:p w14:paraId="582BBAD4" w14:textId="77777777" w:rsidR="00F521F9" w:rsidRDefault="00F521F9" w:rsidP="00F521F9">
      <w:pPr>
        <w:pStyle w:val="B3"/>
      </w:pPr>
      <w:r>
        <w:t>e.</w:t>
      </w:r>
      <w:r>
        <w:tab/>
        <w:t xml:space="preserve">"description: </w:t>
      </w:r>
      <w:r>
        <w:rPr>
          <w:i/>
        </w:rPr>
        <w:t>&lt;description&gt;</w:t>
      </w:r>
      <w:r>
        <w:t xml:space="preserve">", where </w:t>
      </w:r>
      <w:r>
        <w:rPr>
          <w:i/>
        </w:rPr>
        <w:t>&lt;description&gt;</w:t>
      </w:r>
      <w:r>
        <w:t xml:space="preserve"> is the description of the attribute in the table defining the structured data type; the "description" attribute shall always be provided for attributes defined as maps, with a clear indication of the values (strings) used as key of the map.</w:t>
      </w:r>
    </w:p>
    <w:p w14:paraId="20AB2F22" w14:textId="77777777" w:rsidR="00F521F9" w:rsidRDefault="00F521F9" w:rsidP="00F521F9">
      <w:pPr>
        <w:pStyle w:val="NO"/>
        <w:rPr>
          <w:lang w:val="en-US" w:eastAsia="zh-CN"/>
        </w:rPr>
      </w:pPr>
      <w:r>
        <w:rPr>
          <w:lang w:val="en-US" w:eastAsia="zh-CN"/>
        </w:rPr>
        <w:t>NOTE:</w:t>
      </w:r>
      <w:r>
        <w:rPr>
          <w:lang w:val="en-US" w:eastAsia="zh-CN"/>
        </w:rPr>
        <w:tab/>
        <w:t xml:space="preserve">An omission of the </w:t>
      </w:r>
      <w:r>
        <w:t xml:space="preserve">"minProperties", and "maxProperties" keywords indicates that no lower or upper boundaries respectively, for the number of properties in an object are defined. </w:t>
      </w:r>
      <w:r>
        <w:rPr>
          <w:lang w:val="en-US" w:eastAsia="zh-CN"/>
        </w:rPr>
        <w:t xml:space="preserve">An omission of the </w:t>
      </w:r>
      <w:r>
        <w:t>"minItems", and "maxItems" keywords indicates that no lower or upper boundaries, respectively, for the number of items in an array are defined.</w:t>
      </w:r>
    </w:p>
    <w:p w14:paraId="623BF634" w14:textId="77777777" w:rsidR="00F521F9" w:rsidRDefault="00F521F9" w:rsidP="00F521F9">
      <w:pPr>
        <w:pStyle w:val="B2"/>
      </w:pPr>
      <w:r>
        <w:t>4.</w:t>
      </w:r>
      <w:r>
        <w:tab/>
        <w:t>if the data type is "Any Type":</w:t>
      </w:r>
    </w:p>
    <w:p w14:paraId="31611457" w14:textId="77777777" w:rsidR="00F521F9" w:rsidRDefault="00F521F9" w:rsidP="00F521F9">
      <w:pPr>
        <w:pStyle w:val="B3"/>
      </w:pPr>
      <w:r>
        <w:t>a.</w:t>
      </w:r>
      <w:r>
        <w:tab/>
        <w:t>if no properties to be defined, a pair of curly braces after the attribute name key "</w:t>
      </w:r>
      <w:r>
        <w:rPr>
          <w:i/>
        </w:rPr>
        <w:t>&lt;attribute name&gt;</w:t>
      </w:r>
      <w:r>
        <w:t>: {}", which is shorthand syntax for an arbitrary-type schema; or</w:t>
      </w:r>
    </w:p>
    <w:p w14:paraId="74561336" w14:textId="77777777" w:rsidR="00F521F9" w:rsidRDefault="00F521F9" w:rsidP="00F521F9">
      <w:pPr>
        <w:pStyle w:val="B3"/>
      </w:pPr>
      <w:r>
        <w:lastRenderedPageBreak/>
        <w:t>b.</w:t>
      </w:r>
      <w:r>
        <w:tab/>
        <w:t>at least one of the following properties:</w:t>
      </w:r>
    </w:p>
    <w:p w14:paraId="252BF501" w14:textId="77777777" w:rsidR="00F521F9" w:rsidRDefault="00F521F9" w:rsidP="00F521F9">
      <w:pPr>
        <w:pStyle w:val="B4"/>
      </w:pPr>
      <w:r>
        <w:t>i)</w:t>
      </w:r>
      <w:r>
        <w:tab/>
        <w:t>if null value is allowed, "nullable: true"; or</w:t>
      </w:r>
    </w:p>
    <w:p w14:paraId="226300E8" w14:textId="77777777" w:rsidR="00F521F9" w:rsidRDefault="00F521F9" w:rsidP="00F521F9">
      <w:pPr>
        <w:pStyle w:val="B4"/>
      </w:pPr>
      <w:r>
        <w:t>ii).</w:t>
      </w:r>
      <w:r>
        <w:tab/>
        <w:t>"description: &lt;description&gt;", where &lt;description&gt; is the description of the attribute in the table defining the structured data type.</w:t>
      </w:r>
    </w:p>
    <w:p w14:paraId="29939BC7" w14:textId="77777777" w:rsidR="009B79C2" w:rsidRDefault="009B79C2" w:rsidP="009B79C2">
      <w:r>
        <w:t>In the OpenAPI 3.0.0 Specification [4], t</w:t>
      </w:r>
      <w:r w:rsidRPr="0019082C">
        <w:t xml:space="preserve">he </w:t>
      </w:r>
      <w:r>
        <w:t>'</w:t>
      </w:r>
      <w:r w:rsidRPr="0019082C">
        <w:t>$ref</w:t>
      </w:r>
      <w:r>
        <w:t>'</w:t>
      </w:r>
      <w:r w:rsidRPr="0019082C">
        <w:t xml:space="preserve"> keyword </w:t>
      </w:r>
      <w:r>
        <w:t>must</w:t>
      </w:r>
      <w:r w:rsidRPr="0019082C">
        <w:t xml:space="preserve"> be the only attribute of the JSON object.</w:t>
      </w:r>
      <w:r>
        <w:t xml:space="preserve"> Therefore it is not allowed to use e.g. a "description" attribute along with t</w:t>
      </w:r>
      <w:r w:rsidRPr="0019082C">
        <w:t xml:space="preserve">he </w:t>
      </w:r>
      <w:r>
        <w:t>'</w:t>
      </w:r>
      <w:r w:rsidRPr="0019082C">
        <w:t>$ref</w:t>
      </w:r>
      <w:r>
        <w:t>'</w:t>
      </w:r>
      <w:r w:rsidRPr="0019082C">
        <w:t xml:space="preserve"> keyword</w:t>
      </w:r>
      <w:r>
        <w:t>. However, if it is deemed necessary, a "description" attribute can be added before or after the '</w:t>
      </w:r>
      <w:r w:rsidRPr="0019082C">
        <w:t>$ref</w:t>
      </w:r>
      <w:r>
        <w:t>'</w:t>
      </w:r>
      <w:r w:rsidRPr="0019082C">
        <w:t xml:space="preserve"> keyword</w:t>
      </w:r>
      <w:r>
        <w:t xml:space="preserve"> as a comment, i.e. by adding a comment sign '#' in front of the "description" field.</w:t>
      </w:r>
    </w:p>
    <w:p w14:paraId="1ECBDA77" w14:textId="77777777" w:rsidR="009B79C2" w:rsidRDefault="009B79C2" w:rsidP="009B79C2">
      <w:pPr>
        <w:pStyle w:val="NO"/>
        <w:rPr>
          <w:lang w:eastAsia="zh-CN"/>
        </w:rPr>
      </w:pPr>
      <w:r>
        <w:t>NOTE:</w:t>
      </w:r>
      <w:r>
        <w:tab/>
        <w:t xml:space="preserve">CT4 decides on case-by-case basis when it is deemed necessary to add such a </w:t>
      </w:r>
      <w:r w:rsidRPr="00406732">
        <w:t>"description" attribute along with the '$ref' keyword</w:t>
      </w:r>
      <w:r>
        <w:t>.</w:t>
      </w:r>
    </w:p>
    <w:p w14:paraId="4B267A14" w14:textId="77777777" w:rsidR="00F521F9" w:rsidRDefault="00F521F9" w:rsidP="00F521F9">
      <w:pPr>
        <w:rPr>
          <w:lang w:eastAsia="zh-CN"/>
        </w:rPr>
      </w:pPr>
      <w:r>
        <w:rPr>
          <w:lang w:eastAsia="zh-CN"/>
        </w:rPr>
        <w:t>Example:</w:t>
      </w:r>
    </w:p>
    <w:p w14:paraId="37FB460B" w14:textId="77777777" w:rsidR="009D6E7C" w:rsidRDefault="009D6E7C" w:rsidP="009D6E7C">
      <w:pPr>
        <w:pStyle w:val="TH"/>
      </w:pPr>
      <w:bookmarkStart w:id="937" w:name="_Toc19702517"/>
      <w:bookmarkStart w:id="938" w:name="_Toc27751678"/>
      <w:bookmarkStart w:id="939" w:name="_Toc35971764"/>
      <w:bookmarkStart w:id="940" w:name="_Toc35976013"/>
      <w:bookmarkStart w:id="941" w:name="_Toc44849470"/>
      <w:bookmarkStart w:id="942" w:name="_Toc51853112"/>
      <w:bookmarkStart w:id="943" w:name="_Toc51859785"/>
      <w:r>
        <w:rPr>
          <w:noProof/>
        </w:rPr>
        <w:t>Table </w:t>
      </w:r>
      <w:r>
        <w:t xml:space="preserve">5.3.9-1: </w:t>
      </w:r>
      <w:r>
        <w:rPr>
          <w:noProof/>
        </w:rPr>
        <w:t xml:space="preserve">Definition of type </w:t>
      </w:r>
      <w:r>
        <w:t>ExampleStructuredType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30"/>
        <w:gridCol w:w="1701"/>
        <w:gridCol w:w="283"/>
        <w:gridCol w:w="1276"/>
        <w:gridCol w:w="3260"/>
        <w:gridCol w:w="1630"/>
      </w:tblGrid>
      <w:tr w:rsidR="009D6E7C" w14:paraId="75DACFC3" w14:textId="77777777" w:rsidTr="009D6E7C">
        <w:trPr>
          <w:jc w:val="center"/>
        </w:trPr>
        <w:tc>
          <w:tcPr>
            <w:tcW w:w="1630" w:type="dxa"/>
            <w:tcBorders>
              <w:top w:val="single" w:sz="4" w:space="0" w:color="auto"/>
              <w:left w:val="single" w:sz="4" w:space="0" w:color="auto"/>
              <w:bottom w:val="single" w:sz="4" w:space="0" w:color="auto"/>
              <w:right w:val="single" w:sz="4" w:space="0" w:color="auto"/>
            </w:tcBorders>
            <w:shd w:val="clear" w:color="auto" w:fill="C0C0C0"/>
            <w:hideMark/>
          </w:tcPr>
          <w:p w14:paraId="3DBAE4EB" w14:textId="77777777" w:rsidR="009D6E7C" w:rsidRDefault="009D6E7C" w:rsidP="009D6E7C">
            <w:pPr>
              <w:pStyle w:val="TAH"/>
              <w:rPr>
                <w:lang w:val="fr-FR"/>
              </w:rPr>
            </w:pPr>
            <w:r>
              <w:rPr>
                <w:lang w:val="fr-FR"/>
              </w:rPr>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5ECEBCE" w14:textId="77777777" w:rsidR="009D6E7C" w:rsidRDefault="009D6E7C" w:rsidP="009D6E7C">
            <w:pPr>
              <w:pStyle w:val="TAH"/>
              <w:rPr>
                <w:lang w:val="fr-FR"/>
              </w:rPr>
            </w:pPr>
            <w:r>
              <w:rPr>
                <w:lang w:val="fr-FR"/>
              </w:rPr>
              <w:t>Data type</w:t>
            </w:r>
          </w:p>
        </w:tc>
        <w:tc>
          <w:tcPr>
            <w:tcW w:w="283" w:type="dxa"/>
            <w:tcBorders>
              <w:top w:val="single" w:sz="4" w:space="0" w:color="auto"/>
              <w:left w:val="single" w:sz="4" w:space="0" w:color="auto"/>
              <w:bottom w:val="single" w:sz="4" w:space="0" w:color="auto"/>
              <w:right w:val="single" w:sz="4" w:space="0" w:color="auto"/>
            </w:tcBorders>
            <w:shd w:val="clear" w:color="auto" w:fill="C0C0C0"/>
            <w:hideMark/>
          </w:tcPr>
          <w:p w14:paraId="2D1F0EE9" w14:textId="77777777" w:rsidR="009D6E7C" w:rsidRDefault="009D6E7C" w:rsidP="009D6E7C">
            <w:pPr>
              <w:pStyle w:val="TAH"/>
              <w:rPr>
                <w:lang w:val="fr-FR"/>
              </w:rPr>
            </w:pPr>
            <w:r>
              <w:rPr>
                <w:lang w:val="fr-FR"/>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B8BC8A7" w14:textId="77777777" w:rsidR="009D6E7C" w:rsidRDefault="009D6E7C" w:rsidP="009D6E7C">
            <w:pPr>
              <w:pStyle w:val="TAH"/>
              <w:rPr>
                <w:lang w:val="fr-FR"/>
              </w:rPr>
            </w:pPr>
            <w:r>
              <w:rPr>
                <w:lang w:val="fr-FR"/>
              </w:rPr>
              <w:t>Cardinality</w:t>
            </w:r>
          </w:p>
        </w:tc>
        <w:tc>
          <w:tcPr>
            <w:tcW w:w="3260" w:type="dxa"/>
            <w:tcBorders>
              <w:top w:val="single" w:sz="4" w:space="0" w:color="auto"/>
              <w:left w:val="single" w:sz="4" w:space="0" w:color="auto"/>
              <w:bottom w:val="single" w:sz="4" w:space="0" w:color="auto"/>
              <w:right w:val="single" w:sz="4" w:space="0" w:color="auto"/>
            </w:tcBorders>
            <w:shd w:val="clear" w:color="auto" w:fill="C0C0C0"/>
            <w:hideMark/>
          </w:tcPr>
          <w:p w14:paraId="5C9D777F" w14:textId="77777777" w:rsidR="009D6E7C" w:rsidRDefault="009D6E7C" w:rsidP="009D6E7C">
            <w:pPr>
              <w:pStyle w:val="TAH"/>
              <w:rPr>
                <w:lang w:val="fr-FR"/>
              </w:rPr>
            </w:pPr>
            <w:r>
              <w:rPr>
                <w:lang w:val="fr-FR"/>
              </w:rPr>
              <w:t>Description</w:t>
            </w:r>
          </w:p>
        </w:tc>
        <w:tc>
          <w:tcPr>
            <w:tcW w:w="1630" w:type="dxa"/>
            <w:tcBorders>
              <w:top w:val="single" w:sz="4" w:space="0" w:color="auto"/>
              <w:left w:val="single" w:sz="4" w:space="0" w:color="auto"/>
              <w:bottom w:val="single" w:sz="4" w:space="0" w:color="auto"/>
              <w:right w:val="single" w:sz="4" w:space="0" w:color="auto"/>
            </w:tcBorders>
            <w:shd w:val="clear" w:color="auto" w:fill="C0C0C0"/>
            <w:hideMark/>
          </w:tcPr>
          <w:p w14:paraId="1FFE3242" w14:textId="77777777" w:rsidR="009D6E7C" w:rsidRDefault="009D6E7C" w:rsidP="009D6E7C">
            <w:pPr>
              <w:pStyle w:val="TAH"/>
              <w:rPr>
                <w:lang w:val="fr-FR"/>
              </w:rPr>
            </w:pPr>
            <w:r>
              <w:rPr>
                <w:lang w:val="fr-FR"/>
              </w:rPr>
              <w:t>Applicability</w:t>
            </w:r>
          </w:p>
        </w:tc>
      </w:tr>
      <w:tr w:rsidR="009D6E7C" w14:paraId="1DAD1F25" w14:textId="77777777" w:rsidTr="009D6E7C">
        <w:trPr>
          <w:jc w:val="center"/>
        </w:trPr>
        <w:tc>
          <w:tcPr>
            <w:tcW w:w="1630" w:type="dxa"/>
            <w:tcBorders>
              <w:top w:val="single" w:sz="4" w:space="0" w:color="auto"/>
              <w:left w:val="single" w:sz="4" w:space="0" w:color="auto"/>
              <w:bottom w:val="single" w:sz="4" w:space="0" w:color="auto"/>
              <w:right w:val="single" w:sz="4" w:space="0" w:color="auto"/>
            </w:tcBorders>
            <w:hideMark/>
          </w:tcPr>
          <w:p w14:paraId="6661581C" w14:textId="77777777" w:rsidR="009D6E7C" w:rsidRDefault="009D6E7C" w:rsidP="009D6E7C">
            <w:pPr>
              <w:pStyle w:val="TAL"/>
              <w:rPr>
                <w:lang w:val="fr-FR"/>
              </w:rPr>
            </w:pPr>
            <w:r>
              <w:rPr>
                <w:lang w:val="fr-FR"/>
              </w:rPr>
              <w:t>exSimple</w:t>
            </w:r>
          </w:p>
        </w:tc>
        <w:tc>
          <w:tcPr>
            <w:tcW w:w="1701" w:type="dxa"/>
            <w:tcBorders>
              <w:top w:val="single" w:sz="4" w:space="0" w:color="auto"/>
              <w:left w:val="single" w:sz="4" w:space="0" w:color="auto"/>
              <w:bottom w:val="single" w:sz="4" w:space="0" w:color="auto"/>
              <w:right w:val="single" w:sz="4" w:space="0" w:color="auto"/>
            </w:tcBorders>
            <w:hideMark/>
          </w:tcPr>
          <w:p w14:paraId="3F7E1625" w14:textId="77777777" w:rsidR="009D6E7C" w:rsidRDefault="009D6E7C" w:rsidP="009D6E7C">
            <w:pPr>
              <w:pStyle w:val="TAL"/>
              <w:rPr>
                <w:lang w:val="fr-FR"/>
              </w:rPr>
            </w:pPr>
            <w:r>
              <w:rPr>
                <w:lang w:val="fr-FR"/>
              </w:rPr>
              <w:t>ExSimple</w:t>
            </w:r>
          </w:p>
        </w:tc>
        <w:tc>
          <w:tcPr>
            <w:tcW w:w="283" w:type="dxa"/>
            <w:tcBorders>
              <w:top w:val="single" w:sz="4" w:space="0" w:color="auto"/>
              <w:left w:val="single" w:sz="4" w:space="0" w:color="auto"/>
              <w:bottom w:val="single" w:sz="4" w:space="0" w:color="auto"/>
              <w:right w:val="single" w:sz="4" w:space="0" w:color="auto"/>
            </w:tcBorders>
            <w:hideMark/>
          </w:tcPr>
          <w:p w14:paraId="63245977" w14:textId="77777777" w:rsidR="009D6E7C" w:rsidRDefault="009D6E7C" w:rsidP="009D6E7C">
            <w:pPr>
              <w:pStyle w:val="TAC"/>
              <w:rPr>
                <w:lang w:val="fr-FR"/>
              </w:rPr>
            </w:pPr>
            <w:r>
              <w:rPr>
                <w:lang w:val="fr-FR"/>
              </w:rPr>
              <w:t>M</w:t>
            </w:r>
          </w:p>
        </w:tc>
        <w:tc>
          <w:tcPr>
            <w:tcW w:w="1276" w:type="dxa"/>
            <w:tcBorders>
              <w:top w:val="single" w:sz="4" w:space="0" w:color="auto"/>
              <w:left w:val="single" w:sz="4" w:space="0" w:color="auto"/>
              <w:bottom w:val="single" w:sz="4" w:space="0" w:color="auto"/>
              <w:right w:val="single" w:sz="4" w:space="0" w:color="auto"/>
            </w:tcBorders>
            <w:hideMark/>
          </w:tcPr>
          <w:p w14:paraId="048903C6" w14:textId="77777777" w:rsidR="009D6E7C" w:rsidRDefault="009D6E7C" w:rsidP="009D6E7C">
            <w:pPr>
              <w:pStyle w:val="TAL"/>
              <w:rPr>
                <w:lang w:val="fr-FR"/>
              </w:rPr>
            </w:pPr>
            <w:r>
              <w:rPr>
                <w:lang w:val="fr-FR"/>
              </w:rPr>
              <w:t>1</w:t>
            </w:r>
          </w:p>
        </w:tc>
        <w:tc>
          <w:tcPr>
            <w:tcW w:w="3260" w:type="dxa"/>
            <w:tcBorders>
              <w:top w:val="single" w:sz="4" w:space="0" w:color="auto"/>
              <w:left w:val="single" w:sz="4" w:space="0" w:color="auto"/>
              <w:bottom w:val="single" w:sz="4" w:space="0" w:color="auto"/>
              <w:right w:val="single" w:sz="4" w:space="0" w:color="auto"/>
            </w:tcBorders>
            <w:hideMark/>
          </w:tcPr>
          <w:p w14:paraId="176278BB" w14:textId="77777777" w:rsidR="009D6E7C" w:rsidRDefault="009D6E7C" w:rsidP="009D6E7C">
            <w:pPr>
              <w:pStyle w:val="TAL"/>
              <w:rPr>
                <w:rFonts w:cs="Arial"/>
                <w:szCs w:val="18"/>
                <w:lang w:val="fr-FR"/>
              </w:rPr>
            </w:pPr>
            <w:r>
              <w:rPr>
                <w:rFonts w:cs="Arial"/>
                <w:szCs w:val="18"/>
                <w:lang w:val="fr-FR"/>
              </w:rPr>
              <w:t>exSimple attribute description</w:t>
            </w:r>
          </w:p>
        </w:tc>
        <w:tc>
          <w:tcPr>
            <w:tcW w:w="1630" w:type="dxa"/>
            <w:tcBorders>
              <w:top w:val="single" w:sz="4" w:space="0" w:color="auto"/>
              <w:left w:val="single" w:sz="4" w:space="0" w:color="auto"/>
              <w:bottom w:val="single" w:sz="4" w:space="0" w:color="auto"/>
              <w:right w:val="single" w:sz="4" w:space="0" w:color="auto"/>
            </w:tcBorders>
          </w:tcPr>
          <w:p w14:paraId="37BE6172" w14:textId="77777777" w:rsidR="009D6E7C" w:rsidRDefault="009D6E7C" w:rsidP="009D6E7C">
            <w:pPr>
              <w:pStyle w:val="TAL"/>
              <w:rPr>
                <w:rFonts w:cs="Arial"/>
                <w:szCs w:val="18"/>
                <w:lang w:val="fr-FR"/>
              </w:rPr>
            </w:pPr>
          </w:p>
        </w:tc>
      </w:tr>
      <w:tr w:rsidR="009D6E7C" w14:paraId="7395A831" w14:textId="77777777" w:rsidTr="009D6E7C">
        <w:trPr>
          <w:jc w:val="center"/>
        </w:trPr>
        <w:tc>
          <w:tcPr>
            <w:tcW w:w="1630" w:type="dxa"/>
            <w:tcBorders>
              <w:top w:val="single" w:sz="4" w:space="0" w:color="auto"/>
              <w:left w:val="single" w:sz="4" w:space="0" w:color="auto"/>
              <w:bottom w:val="single" w:sz="4" w:space="0" w:color="auto"/>
              <w:right w:val="single" w:sz="4" w:space="0" w:color="auto"/>
            </w:tcBorders>
            <w:hideMark/>
          </w:tcPr>
          <w:p w14:paraId="159081EC" w14:textId="77777777" w:rsidR="009D6E7C" w:rsidRDefault="009D6E7C" w:rsidP="009D6E7C">
            <w:pPr>
              <w:pStyle w:val="TAL"/>
              <w:rPr>
                <w:lang w:val="fr-FR"/>
              </w:rPr>
            </w:pPr>
            <w:r>
              <w:rPr>
                <w:lang w:val="fr-FR"/>
              </w:rPr>
              <w:t>exArrayElements</w:t>
            </w:r>
          </w:p>
        </w:tc>
        <w:tc>
          <w:tcPr>
            <w:tcW w:w="1701" w:type="dxa"/>
            <w:tcBorders>
              <w:top w:val="single" w:sz="4" w:space="0" w:color="auto"/>
              <w:left w:val="single" w:sz="4" w:space="0" w:color="auto"/>
              <w:bottom w:val="single" w:sz="4" w:space="0" w:color="auto"/>
              <w:right w:val="single" w:sz="4" w:space="0" w:color="auto"/>
            </w:tcBorders>
            <w:hideMark/>
          </w:tcPr>
          <w:p w14:paraId="63D4E60B" w14:textId="77777777" w:rsidR="009D6E7C" w:rsidRDefault="009D6E7C" w:rsidP="009D6E7C">
            <w:pPr>
              <w:pStyle w:val="TAL"/>
              <w:rPr>
                <w:lang w:val="fr-FR"/>
              </w:rPr>
            </w:pPr>
            <w:r>
              <w:rPr>
                <w:lang w:val="fr-FR"/>
              </w:rPr>
              <w:t>array(string)</w:t>
            </w:r>
          </w:p>
        </w:tc>
        <w:tc>
          <w:tcPr>
            <w:tcW w:w="283" w:type="dxa"/>
            <w:tcBorders>
              <w:top w:val="single" w:sz="4" w:space="0" w:color="auto"/>
              <w:left w:val="single" w:sz="4" w:space="0" w:color="auto"/>
              <w:bottom w:val="single" w:sz="4" w:space="0" w:color="auto"/>
              <w:right w:val="single" w:sz="4" w:space="0" w:color="auto"/>
            </w:tcBorders>
            <w:hideMark/>
          </w:tcPr>
          <w:p w14:paraId="798A0D62" w14:textId="77777777" w:rsidR="009D6E7C" w:rsidRDefault="009D6E7C" w:rsidP="009D6E7C">
            <w:pPr>
              <w:pStyle w:val="TAC"/>
              <w:rPr>
                <w:lang w:val="fr-FR"/>
              </w:rPr>
            </w:pPr>
            <w:r>
              <w:rPr>
                <w:lang w:val="fr-FR"/>
              </w:rPr>
              <w:t>O</w:t>
            </w:r>
          </w:p>
        </w:tc>
        <w:tc>
          <w:tcPr>
            <w:tcW w:w="1276" w:type="dxa"/>
            <w:tcBorders>
              <w:top w:val="single" w:sz="4" w:space="0" w:color="auto"/>
              <w:left w:val="single" w:sz="4" w:space="0" w:color="auto"/>
              <w:bottom w:val="single" w:sz="4" w:space="0" w:color="auto"/>
              <w:right w:val="single" w:sz="4" w:space="0" w:color="auto"/>
            </w:tcBorders>
            <w:hideMark/>
          </w:tcPr>
          <w:p w14:paraId="40305D31" w14:textId="77777777" w:rsidR="009D6E7C" w:rsidRDefault="009D6E7C" w:rsidP="009D6E7C">
            <w:pPr>
              <w:pStyle w:val="TAL"/>
              <w:rPr>
                <w:lang w:val="fr-FR"/>
              </w:rPr>
            </w:pPr>
            <w:r>
              <w:rPr>
                <w:lang w:val="fr-FR"/>
              </w:rPr>
              <w:t>0..10</w:t>
            </w:r>
          </w:p>
        </w:tc>
        <w:tc>
          <w:tcPr>
            <w:tcW w:w="3260" w:type="dxa"/>
            <w:tcBorders>
              <w:top w:val="single" w:sz="4" w:space="0" w:color="auto"/>
              <w:left w:val="single" w:sz="4" w:space="0" w:color="auto"/>
              <w:bottom w:val="single" w:sz="4" w:space="0" w:color="auto"/>
              <w:right w:val="single" w:sz="4" w:space="0" w:color="auto"/>
            </w:tcBorders>
            <w:hideMark/>
          </w:tcPr>
          <w:p w14:paraId="1A73EC8E" w14:textId="77777777" w:rsidR="009D6E7C" w:rsidRDefault="009D6E7C" w:rsidP="009D6E7C">
            <w:pPr>
              <w:pStyle w:val="TAL"/>
              <w:rPr>
                <w:lang w:val="fr-FR"/>
              </w:rPr>
            </w:pPr>
            <w:r>
              <w:rPr>
                <w:lang w:val="fr-FR"/>
              </w:rPr>
              <w:t>exArrayElements attribute description</w:t>
            </w:r>
          </w:p>
        </w:tc>
        <w:tc>
          <w:tcPr>
            <w:tcW w:w="1630" w:type="dxa"/>
            <w:tcBorders>
              <w:top w:val="single" w:sz="4" w:space="0" w:color="auto"/>
              <w:left w:val="single" w:sz="4" w:space="0" w:color="auto"/>
              <w:bottom w:val="single" w:sz="4" w:space="0" w:color="auto"/>
              <w:right w:val="single" w:sz="4" w:space="0" w:color="auto"/>
            </w:tcBorders>
          </w:tcPr>
          <w:p w14:paraId="6C46CF90" w14:textId="77777777" w:rsidR="009D6E7C" w:rsidRDefault="009D6E7C" w:rsidP="009D6E7C">
            <w:pPr>
              <w:pStyle w:val="TAL"/>
              <w:rPr>
                <w:lang w:val="fr-FR"/>
              </w:rPr>
            </w:pPr>
          </w:p>
        </w:tc>
      </w:tr>
      <w:tr w:rsidR="009D6E7C" w14:paraId="27B3B02E" w14:textId="77777777" w:rsidTr="009D6E7C">
        <w:trPr>
          <w:jc w:val="center"/>
        </w:trPr>
        <w:tc>
          <w:tcPr>
            <w:tcW w:w="1630" w:type="dxa"/>
            <w:tcBorders>
              <w:top w:val="single" w:sz="4" w:space="0" w:color="auto"/>
              <w:left w:val="single" w:sz="4" w:space="0" w:color="auto"/>
              <w:bottom w:val="single" w:sz="4" w:space="0" w:color="auto"/>
              <w:right w:val="single" w:sz="4" w:space="0" w:color="auto"/>
            </w:tcBorders>
            <w:hideMark/>
          </w:tcPr>
          <w:p w14:paraId="4F625AC2" w14:textId="77777777" w:rsidR="009D6E7C" w:rsidRDefault="009D6E7C" w:rsidP="009D6E7C">
            <w:pPr>
              <w:pStyle w:val="TAL"/>
              <w:rPr>
                <w:lang w:val="fr-FR"/>
              </w:rPr>
            </w:pPr>
            <w:r>
              <w:rPr>
                <w:lang w:val="fr-FR"/>
              </w:rPr>
              <w:t>exMapElements</w:t>
            </w:r>
          </w:p>
        </w:tc>
        <w:tc>
          <w:tcPr>
            <w:tcW w:w="1701" w:type="dxa"/>
            <w:tcBorders>
              <w:top w:val="single" w:sz="4" w:space="0" w:color="auto"/>
              <w:left w:val="single" w:sz="4" w:space="0" w:color="auto"/>
              <w:bottom w:val="single" w:sz="4" w:space="0" w:color="auto"/>
              <w:right w:val="single" w:sz="4" w:space="0" w:color="auto"/>
            </w:tcBorders>
            <w:hideMark/>
          </w:tcPr>
          <w:p w14:paraId="0B40A12B" w14:textId="77777777" w:rsidR="009D6E7C" w:rsidRDefault="009D6E7C" w:rsidP="009D6E7C">
            <w:pPr>
              <w:pStyle w:val="TAL"/>
              <w:rPr>
                <w:lang w:val="fr-FR"/>
              </w:rPr>
            </w:pPr>
            <w:r>
              <w:rPr>
                <w:lang w:val="fr-FR"/>
              </w:rPr>
              <w:t>map(ExStructure)</w:t>
            </w:r>
          </w:p>
        </w:tc>
        <w:tc>
          <w:tcPr>
            <w:tcW w:w="283" w:type="dxa"/>
            <w:tcBorders>
              <w:top w:val="single" w:sz="4" w:space="0" w:color="auto"/>
              <w:left w:val="single" w:sz="4" w:space="0" w:color="auto"/>
              <w:bottom w:val="single" w:sz="4" w:space="0" w:color="auto"/>
              <w:right w:val="single" w:sz="4" w:space="0" w:color="auto"/>
            </w:tcBorders>
            <w:hideMark/>
          </w:tcPr>
          <w:p w14:paraId="4973962F" w14:textId="77777777" w:rsidR="009D6E7C" w:rsidRDefault="009D6E7C" w:rsidP="009D6E7C">
            <w:pPr>
              <w:pStyle w:val="TAC"/>
              <w:rPr>
                <w:lang w:val="fr-FR"/>
              </w:rPr>
            </w:pPr>
            <w:r>
              <w:rPr>
                <w:lang w:val="fr-FR"/>
              </w:rPr>
              <w:t>M</w:t>
            </w:r>
          </w:p>
        </w:tc>
        <w:tc>
          <w:tcPr>
            <w:tcW w:w="1276" w:type="dxa"/>
            <w:tcBorders>
              <w:top w:val="single" w:sz="4" w:space="0" w:color="auto"/>
              <w:left w:val="single" w:sz="4" w:space="0" w:color="auto"/>
              <w:bottom w:val="single" w:sz="4" w:space="0" w:color="auto"/>
              <w:right w:val="single" w:sz="4" w:space="0" w:color="auto"/>
            </w:tcBorders>
            <w:hideMark/>
          </w:tcPr>
          <w:p w14:paraId="72555F50" w14:textId="77777777" w:rsidR="009D6E7C" w:rsidRDefault="009D6E7C" w:rsidP="009D6E7C">
            <w:pPr>
              <w:pStyle w:val="TAL"/>
              <w:rPr>
                <w:lang w:val="fr-FR"/>
              </w:rPr>
            </w:pPr>
            <w:r>
              <w:rPr>
                <w:lang w:val="fr-FR"/>
              </w:rPr>
              <w:t>1..N</w:t>
            </w:r>
          </w:p>
        </w:tc>
        <w:tc>
          <w:tcPr>
            <w:tcW w:w="3260" w:type="dxa"/>
            <w:tcBorders>
              <w:top w:val="single" w:sz="4" w:space="0" w:color="auto"/>
              <w:left w:val="single" w:sz="4" w:space="0" w:color="auto"/>
              <w:bottom w:val="single" w:sz="4" w:space="0" w:color="auto"/>
              <w:right w:val="single" w:sz="4" w:space="0" w:color="auto"/>
            </w:tcBorders>
            <w:hideMark/>
          </w:tcPr>
          <w:p w14:paraId="503682E3" w14:textId="77777777" w:rsidR="009D6E7C" w:rsidRDefault="009D6E7C" w:rsidP="009D6E7C">
            <w:pPr>
              <w:pStyle w:val="TAL"/>
              <w:rPr>
                <w:rFonts w:cs="Arial"/>
                <w:szCs w:val="18"/>
                <w:lang w:val="fr-FR"/>
              </w:rPr>
            </w:pPr>
            <w:r>
              <w:rPr>
                <w:lang w:val="fr-FR"/>
              </w:rPr>
              <w:t xml:space="preserve">exMapElements </w:t>
            </w:r>
            <w:r>
              <w:rPr>
                <w:rFonts w:cs="Arial"/>
                <w:szCs w:val="18"/>
                <w:lang w:val="fr-FR"/>
              </w:rPr>
              <w:t>attribute description</w:t>
            </w:r>
          </w:p>
        </w:tc>
        <w:tc>
          <w:tcPr>
            <w:tcW w:w="1630" w:type="dxa"/>
            <w:tcBorders>
              <w:top w:val="single" w:sz="4" w:space="0" w:color="auto"/>
              <w:left w:val="single" w:sz="4" w:space="0" w:color="auto"/>
              <w:bottom w:val="single" w:sz="4" w:space="0" w:color="auto"/>
              <w:right w:val="single" w:sz="4" w:space="0" w:color="auto"/>
            </w:tcBorders>
          </w:tcPr>
          <w:p w14:paraId="56481DFF" w14:textId="77777777" w:rsidR="009D6E7C" w:rsidRDefault="009D6E7C" w:rsidP="009D6E7C">
            <w:pPr>
              <w:pStyle w:val="TAL"/>
              <w:rPr>
                <w:lang w:val="fr-FR"/>
              </w:rPr>
            </w:pPr>
          </w:p>
        </w:tc>
      </w:tr>
      <w:tr w:rsidR="009D6E7C" w:rsidRPr="00FD48E5" w14:paraId="269621A8" w14:textId="77777777" w:rsidTr="009D6E7C">
        <w:trPr>
          <w:jc w:val="center"/>
        </w:trPr>
        <w:tc>
          <w:tcPr>
            <w:tcW w:w="1630" w:type="dxa"/>
            <w:tcBorders>
              <w:top w:val="single" w:sz="4" w:space="0" w:color="auto"/>
              <w:left w:val="single" w:sz="4" w:space="0" w:color="auto"/>
              <w:bottom w:val="single" w:sz="4" w:space="0" w:color="auto"/>
              <w:right w:val="single" w:sz="4" w:space="0" w:color="auto"/>
            </w:tcBorders>
          </w:tcPr>
          <w:p w14:paraId="337AA7CF" w14:textId="77777777" w:rsidR="009D6E7C" w:rsidRDefault="009D6E7C" w:rsidP="009D6E7C">
            <w:pPr>
              <w:pStyle w:val="TAL"/>
              <w:rPr>
                <w:lang w:eastAsia="zh-CN"/>
              </w:rPr>
            </w:pPr>
            <w:r>
              <w:rPr>
                <w:rFonts w:hint="eastAsia"/>
                <w:lang w:eastAsia="zh-CN"/>
              </w:rPr>
              <w:t>e</w:t>
            </w:r>
            <w:r>
              <w:rPr>
                <w:lang w:eastAsia="zh-CN"/>
              </w:rPr>
              <w:t>xNestedArray</w:t>
            </w:r>
          </w:p>
        </w:tc>
        <w:tc>
          <w:tcPr>
            <w:tcW w:w="1701" w:type="dxa"/>
            <w:tcBorders>
              <w:top w:val="single" w:sz="4" w:space="0" w:color="auto"/>
              <w:left w:val="single" w:sz="4" w:space="0" w:color="auto"/>
              <w:bottom w:val="single" w:sz="4" w:space="0" w:color="auto"/>
              <w:right w:val="single" w:sz="4" w:space="0" w:color="auto"/>
            </w:tcBorders>
          </w:tcPr>
          <w:p w14:paraId="0384748A" w14:textId="77777777" w:rsidR="009D6E7C" w:rsidRDefault="009D6E7C" w:rsidP="009D6E7C">
            <w:pPr>
              <w:pStyle w:val="TAL"/>
              <w:rPr>
                <w:lang w:eastAsia="zh-CN"/>
              </w:rPr>
            </w:pPr>
            <w:r>
              <w:rPr>
                <w:rFonts w:hint="eastAsia"/>
                <w:lang w:eastAsia="zh-CN"/>
              </w:rPr>
              <w:t>a</w:t>
            </w:r>
            <w:r>
              <w:rPr>
                <w:lang w:eastAsia="zh-CN"/>
              </w:rPr>
              <w:t>rray(map(string))</w:t>
            </w:r>
          </w:p>
        </w:tc>
        <w:tc>
          <w:tcPr>
            <w:tcW w:w="283" w:type="dxa"/>
            <w:tcBorders>
              <w:top w:val="single" w:sz="4" w:space="0" w:color="auto"/>
              <w:left w:val="single" w:sz="4" w:space="0" w:color="auto"/>
              <w:bottom w:val="single" w:sz="4" w:space="0" w:color="auto"/>
              <w:right w:val="single" w:sz="4" w:space="0" w:color="auto"/>
            </w:tcBorders>
          </w:tcPr>
          <w:p w14:paraId="0B77786D" w14:textId="77777777" w:rsidR="009D6E7C" w:rsidRDefault="009D6E7C" w:rsidP="009D6E7C">
            <w:pPr>
              <w:pStyle w:val="TAC"/>
              <w:rPr>
                <w:lang w:eastAsia="zh-CN"/>
              </w:rPr>
            </w:pPr>
            <w:r>
              <w:rPr>
                <w:lang w:eastAsia="zh-CN"/>
              </w:rPr>
              <w:t>M</w:t>
            </w:r>
          </w:p>
        </w:tc>
        <w:tc>
          <w:tcPr>
            <w:tcW w:w="1276" w:type="dxa"/>
            <w:tcBorders>
              <w:top w:val="single" w:sz="4" w:space="0" w:color="auto"/>
              <w:left w:val="single" w:sz="4" w:space="0" w:color="auto"/>
              <w:bottom w:val="single" w:sz="4" w:space="0" w:color="auto"/>
              <w:right w:val="single" w:sz="4" w:space="0" w:color="auto"/>
            </w:tcBorders>
          </w:tcPr>
          <w:p w14:paraId="01539A1C" w14:textId="77777777" w:rsidR="009D6E7C" w:rsidRDefault="009D6E7C" w:rsidP="009D6E7C">
            <w:pPr>
              <w:pStyle w:val="TAL"/>
              <w:rPr>
                <w:lang w:eastAsia="zh-CN"/>
              </w:rPr>
            </w:pPr>
            <w:r>
              <w:rPr>
                <w:lang w:eastAsia="zh-CN"/>
              </w:rPr>
              <w:t>0..N(1..M)</w:t>
            </w:r>
          </w:p>
        </w:tc>
        <w:tc>
          <w:tcPr>
            <w:tcW w:w="3260" w:type="dxa"/>
            <w:tcBorders>
              <w:top w:val="single" w:sz="4" w:space="0" w:color="auto"/>
              <w:left w:val="single" w:sz="4" w:space="0" w:color="auto"/>
              <w:bottom w:val="single" w:sz="4" w:space="0" w:color="auto"/>
              <w:right w:val="single" w:sz="4" w:space="0" w:color="auto"/>
            </w:tcBorders>
          </w:tcPr>
          <w:p w14:paraId="7F4BD399" w14:textId="77777777" w:rsidR="009D6E7C" w:rsidRDefault="009D6E7C" w:rsidP="009D6E7C">
            <w:pPr>
              <w:pStyle w:val="TAL"/>
            </w:pPr>
            <w:r>
              <w:rPr>
                <w:rFonts w:hint="eastAsia"/>
                <w:lang w:eastAsia="zh-CN"/>
              </w:rPr>
              <w:t>e</w:t>
            </w:r>
            <w:r>
              <w:rPr>
                <w:lang w:eastAsia="zh-CN"/>
              </w:rPr>
              <w:t xml:space="preserve">xNestedArray </w:t>
            </w:r>
            <w:r>
              <w:rPr>
                <w:rFonts w:hint="eastAsia"/>
                <w:lang w:eastAsia="zh-CN"/>
              </w:rPr>
              <w:t>a</w:t>
            </w:r>
            <w:r>
              <w:rPr>
                <w:lang w:eastAsia="zh-CN"/>
              </w:rPr>
              <w:t>ttribute description</w:t>
            </w:r>
          </w:p>
        </w:tc>
        <w:tc>
          <w:tcPr>
            <w:tcW w:w="1630" w:type="dxa"/>
            <w:tcBorders>
              <w:top w:val="single" w:sz="4" w:space="0" w:color="auto"/>
              <w:left w:val="single" w:sz="4" w:space="0" w:color="auto"/>
              <w:bottom w:val="single" w:sz="4" w:space="0" w:color="auto"/>
              <w:right w:val="single" w:sz="4" w:space="0" w:color="auto"/>
            </w:tcBorders>
          </w:tcPr>
          <w:p w14:paraId="1B0193F7" w14:textId="77777777" w:rsidR="009D6E7C" w:rsidRDefault="009D6E7C" w:rsidP="009D6E7C">
            <w:pPr>
              <w:pStyle w:val="TAL"/>
            </w:pPr>
          </w:p>
        </w:tc>
      </w:tr>
      <w:tr w:rsidR="009D6E7C" w:rsidRPr="00FD48E5" w14:paraId="6BE41537" w14:textId="77777777" w:rsidTr="009D6E7C">
        <w:trPr>
          <w:jc w:val="center"/>
        </w:trPr>
        <w:tc>
          <w:tcPr>
            <w:tcW w:w="1630" w:type="dxa"/>
            <w:tcBorders>
              <w:top w:val="single" w:sz="4" w:space="0" w:color="auto"/>
              <w:left w:val="single" w:sz="4" w:space="0" w:color="auto"/>
              <w:bottom w:val="single" w:sz="4" w:space="0" w:color="auto"/>
              <w:right w:val="single" w:sz="4" w:space="0" w:color="auto"/>
            </w:tcBorders>
          </w:tcPr>
          <w:p w14:paraId="6895E2F9" w14:textId="77777777" w:rsidR="009D6E7C" w:rsidRDefault="009D6E7C" w:rsidP="009D6E7C">
            <w:pPr>
              <w:pStyle w:val="TAL"/>
              <w:rPr>
                <w:lang w:eastAsia="zh-CN"/>
              </w:rPr>
            </w:pPr>
            <w:r>
              <w:rPr>
                <w:rFonts w:hint="eastAsia"/>
                <w:lang w:eastAsia="zh-CN"/>
              </w:rPr>
              <w:t>e</w:t>
            </w:r>
            <w:r>
              <w:rPr>
                <w:lang w:eastAsia="zh-CN"/>
              </w:rPr>
              <w:t>xNested</w:t>
            </w:r>
            <w:r>
              <w:rPr>
                <w:rFonts w:hint="eastAsia"/>
                <w:lang w:eastAsia="zh-CN"/>
              </w:rPr>
              <w:t>Map</w:t>
            </w:r>
          </w:p>
        </w:tc>
        <w:tc>
          <w:tcPr>
            <w:tcW w:w="1701" w:type="dxa"/>
            <w:tcBorders>
              <w:top w:val="single" w:sz="4" w:space="0" w:color="auto"/>
              <w:left w:val="single" w:sz="4" w:space="0" w:color="auto"/>
              <w:bottom w:val="single" w:sz="4" w:space="0" w:color="auto"/>
              <w:right w:val="single" w:sz="4" w:space="0" w:color="auto"/>
            </w:tcBorders>
          </w:tcPr>
          <w:p w14:paraId="59316C75" w14:textId="77777777" w:rsidR="009D6E7C" w:rsidRDefault="009D6E7C" w:rsidP="009D6E7C">
            <w:pPr>
              <w:pStyle w:val="TAL"/>
              <w:rPr>
                <w:lang w:eastAsia="zh-CN"/>
              </w:rPr>
            </w:pPr>
            <w:r>
              <w:rPr>
                <w:rFonts w:hint="eastAsia"/>
                <w:lang w:eastAsia="zh-CN"/>
              </w:rPr>
              <w:t>m</w:t>
            </w:r>
            <w:r>
              <w:rPr>
                <w:lang w:eastAsia="zh-CN"/>
              </w:rPr>
              <w:t>ap(array(string))</w:t>
            </w:r>
          </w:p>
        </w:tc>
        <w:tc>
          <w:tcPr>
            <w:tcW w:w="283" w:type="dxa"/>
            <w:tcBorders>
              <w:top w:val="single" w:sz="4" w:space="0" w:color="auto"/>
              <w:left w:val="single" w:sz="4" w:space="0" w:color="auto"/>
              <w:bottom w:val="single" w:sz="4" w:space="0" w:color="auto"/>
              <w:right w:val="single" w:sz="4" w:space="0" w:color="auto"/>
            </w:tcBorders>
          </w:tcPr>
          <w:p w14:paraId="581AA3F6" w14:textId="77777777" w:rsidR="009D6E7C" w:rsidRDefault="009D6E7C" w:rsidP="009D6E7C">
            <w:pPr>
              <w:pStyle w:val="TAC"/>
              <w:rPr>
                <w:lang w:eastAsia="zh-CN"/>
              </w:rPr>
            </w:pPr>
            <w:r>
              <w:rPr>
                <w:lang w:eastAsia="zh-CN"/>
              </w:rPr>
              <w:t>O</w:t>
            </w:r>
          </w:p>
        </w:tc>
        <w:tc>
          <w:tcPr>
            <w:tcW w:w="1276" w:type="dxa"/>
            <w:tcBorders>
              <w:top w:val="single" w:sz="4" w:space="0" w:color="auto"/>
              <w:left w:val="single" w:sz="4" w:space="0" w:color="auto"/>
              <w:bottom w:val="single" w:sz="4" w:space="0" w:color="auto"/>
              <w:right w:val="single" w:sz="4" w:space="0" w:color="auto"/>
            </w:tcBorders>
          </w:tcPr>
          <w:p w14:paraId="1110FDF2" w14:textId="77777777" w:rsidR="009D6E7C" w:rsidRDefault="009D6E7C" w:rsidP="009D6E7C">
            <w:pPr>
              <w:pStyle w:val="TAL"/>
              <w:rPr>
                <w:lang w:eastAsia="zh-CN"/>
              </w:rPr>
            </w:pPr>
            <w:r>
              <w:rPr>
                <w:lang w:eastAsia="zh-CN"/>
              </w:rPr>
              <w:t>1..N(2..M</w:t>
            </w:r>
            <w:r>
              <w:rPr>
                <w:rFonts w:hint="eastAsia"/>
                <w:lang w:eastAsia="zh-CN"/>
              </w:rPr>
              <w:t>)</w:t>
            </w:r>
          </w:p>
        </w:tc>
        <w:tc>
          <w:tcPr>
            <w:tcW w:w="3260" w:type="dxa"/>
            <w:tcBorders>
              <w:top w:val="single" w:sz="4" w:space="0" w:color="auto"/>
              <w:left w:val="single" w:sz="4" w:space="0" w:color="auto"/>
              <w:bottom w:val="single" w:sz="4" w:space="0" w:color="auto"/>
              <w:right w:val="single" w:sz="4" w:space="0" w:color="auto"/>
            </w:tcBorders>
          </w:tcPr>
          <w:p w14:paraId="53EADDC4" w14:textId="77777777" w:rsidR="009D6E7C" w:rsidRDefault="009D6E7C" w:rsidP="009D6E7C">
            <w:pPr>
              <w:pStyle w:val="TAL"/>
            </w:pPr>
            <w:r>
              <w:rPr>
                <w:rFonts w:hint="eastAsia"/>
                <w:lang w:eastAsia="zh-CN"/>
              </w:rPr>
              <w:t>e</w:t>
            </w:r>
            <w:r>
              <w:rPr>
                <w:lang w:eastAsia="zh-CN"/>
              </w:rPr>
              <w:t>xNested</w:t>
            </w:r>
            <w:r>
              <w:rPr>
                <w:rFonts w:hint="eastAsia"/>
                <w:lang w:eastAsia="zh-CN"/>
              </w:rPr>
              <w:t>Map a</w:t>
            </w:r>
            <w:r>
              <w:rPr>
                <w:lang w:eastAsia="zh-CN"/>
              </w:rPr>
              <w:t>ttribute description</w:t>
            </w:r>
          </w:p>
        </w:tc>
        <w:tc>
          <w:tcPr>
            <w:tcW w:w="1630" w:type="dxa"/>
            <w:tcBorders>
              <w:top w:val="single" w:sz="4" w:space="0" w:color="auto"/>
              <w:left w:val="single" w:sz="4" w:space="0" w:color="auto"/>
              <w:bottom w:val="single" w:sz="4" w:space="0" w:color="auto"/>
              <w:right w:val="single" w:sz="4" w:space="0" w:color="auto"/>
            </w:tcBorders>
          </w:tcPr>
          <w:p w14:paraId="744A9286" w14:textId="77777777" w:rsidR="009D6E7C" w:rsidRDefault="009D6E7C" w:rsidP="009D6E7C">
            <w:pPr>
              <w:pStyle w:val="TAL"/>
            </w:pPr>
          </w:p>
        </w:tc>
      </w:tr>
      <w:tr w:rsidR="009D6E7C" w14:paraId="27D81415" w14:textId="77777777" w:rsidTr="009D6E7C">
        <w:trPr>
          <w:jc w:val="center"/>
        </w:trPr>
        <w:tc>
          <w:tcPr>
            <w:tcW w:w="1630" w:type="dxa"/>
            <w:tcBorders>
              <w:top w:val="single" w:sz="4" w:space="0" w:color="auto"/>
              <w:left w:val="single" w:sz="4" w:space="0" w:color="auto"/>
              <w:bottom w:val="single" w:sz="4" w:space="0" w:color="auto"/>
              <w:right w:val="single" w:sz="4" w:space="0" w:color="auto"/>
            </w:tcBorders>
            <w:hideMark/>
          </w:tcPr>
          <w:p w14:paraId="280EC69C" w14:textId="77777777" w:rsidR="009D6E7C" w:rsidRDefault="009D6E7C" w:rsidP="009D6E7C">
            <w:pPr>
              <w:pStyle w:val="TAL"/>
              <w:rPr>
                <w:lang w:val="fr-FR"/>
              </w:rPr>
            </w:pPr>
            <w:r>
              <w:rPr>
                <w:lang w:val="fr-FR"/>
              </w:rPr>
              <w:t>exAnyTypeNullableElement</w:t>
            </w:r>
          </w:p>
        </w:tc>
        <w:tc>
          <w:tcPr>
            <w:tcW w:w="1701" w:type="dxa"/>
            <w:tcBorders>
              <w:top w:val="single" w:sz="4" w:space="0" w:color="auto"/>
              <w:left w:val="single" w:sz="4" w:space="0" w:color="auto"/>
              <w:bottom w:val="single" w:sz="4" w:space="0" w:color="auto"/>
              <w:right w:val="single" w:sz="4" w:space="0" w:color="auto"/>
            </w:tcBorders>
            <w:hideMark/>
          </w:tcPr>
          <w:p w14:paraId="59E60A3D" w14:textId="77777777" w:rsidR="009D6E7C" w:rsidRDefault="009D6E7C" w:rsidP="009D6E7C">
            <w:pPr>
              <w:pStyle w:val="TAL"/>
              <w:rPr>
                <w:lang w:val="fr-FR"/>
              </w:rPr>
            </w:pPr>
            <w:r>
              <w:rPr>
                <w:lang w:val="fr-FR"/>
              </w:rPr>
              <w:t>Any Type</w:t>
            </w:r>
          </w:p>
        </w:tc>
        <w:tc>
          <w:tcPr>
            <w:tcW w:w="283" w:type="dxa"/>
            <w:tcBorders>
              <w:top w:val="single" w:sz="4" w:space="0" w:color="auto"/>
              <w:left w:val="single" w:sz="4" w:space="0" w:color="auto"/>
              <w:bottom w:val="single" w:sz="4" w:space="0" w:color="auto"/>
              <w:right w:val="single" w:sz="4" w:space="0" w:color="auto"/>
            </w:tcBorders>
            <w:hideMark/>
          </w:tcPr>
          <w:p w14:paraId="6923AF82" w14:textId="77777777" w:rsidR="009D6E7C" w:rsidRDefault="009D6E7C" w:rsidP="009D6E7C">
            <w:pPr>
              <w:pStyle w:val="TAC"/>
              <w:rPr>
                <w:lang w:val="fr-FR"/>
              </w:rPr>
            </w:pPr>
            <w:r>
              <w:rPr>
                <w:lang w:val="fr-FR"/>
              </w:rPr>
              <w:t>O</w:t>
            </w:r>
          </w:p>
        </w:tc>
        <w:tc>
          <w:tcPr>
            <w:tcW w:w="1276" w:type="dxa"/>
            <w:tcBorders>
              <w:top w:val="single" w:sz="4" w:space="0" w:color="auto"/>
              <w:left w:val="single" w:sz="4" w:space="0" w:color="auto"/>
              <w:bottom w:val="single" w:sz="4" w:space="0" w:color="auto"/>
              <w:right w:val="single" w:sz="4" w:space="0" w:color="auto"/>
            </w:tcBorders>
            <w:hideMark/>
          </w:tcPr>
          <w:p w14:paraId="1910F6E7" w14:textId="77777777" w:rsidR="009D6E7C" w:rsidRDefault="009D6E7C" w:rsidP="009D6E7C">
            <w:pPr>
              <w:pStyle w:val="TAL"/>
              <w:rPr>
                <w:lang w:val="fr-FR"/>
              </w:rPr>
            </w:pPr>
            <w:r>
              <w:rPr>
                <w:lang w:val="fr-FR"/>
              </w:rPr>
              <w:t>0..1</w:t>
            </w:r>
          </w:p>
        </w:tc>
        <w:tc>
          <w:tcPr>
            <w:tcW w:w="3260" w:type="dxa"/>
            <w:tcBorders>
              <w:top w:val="single" w:sz="4" w:space="0" w:color="auto"/>
              <w:left w:val="single" w:sz="4" w:space="0" w:color="auto"/>
              <w:bottom w:val="single" w:sz="4" w:space="0" w:color="auto"/>
              <w:right w:val="single" w:sz="4" w:space="0" w:color="auto"/>
            </w:tcBorders>
            <w:hideMark/>
          </w:tcPr>
          <w:p w14:paraId="3ADCCC3E" w14:textId="77777777" w:rsidR="009D6E7C" w:rsidRDefault="009D6E7C" w:rsidP="009D6E7C">
            <w:pPr>
              <w:pStyle w:val="TAL"/>
              <w:rPr>
                <w:lang w:val="fr-FR"/>
              </w:rPr>
            </w:pPr>
            <w:r>
              <w:rPr>
                <w:lang w:val="fr-FR"/>
              </w:rPr>
              <w:t>exAnyTypeNullableElement attribute description</w:t>
            </w:r>
          </w:p>
        </w:tc>
        <w:tc>
          <w:tcPr>
            <w:tcW w:w="1630" w:type="dxa"/>
            <w:tcBorders>
              <w:top w:val="single" w:sz="4" w:space="0" w:color="auto"/>
              <w:left w:val="single" w:sz="4" w:space="0" w:color="auto"/>
              <w:bottom w:val="single" w:sz="4" w:space="0" w:color="auto"/>
              <w:right w:val="single" w:sz="4" w:space="0" w:color="auto"/>
            </w:tcBorders>
          </w:tcPr>
          <w:p w14:paraId="43943593" w14:textId="77777777" w:rsidR="009D6E7C" w:rsidRDefault="009D6E7C" w:rsidP="009D6E7C">
            <w:pPr>
              <w:pStyle w:val="TAL"/>
              <w:rPr>
                <w:lang w:val="fr-FR"/>
              </w:rPr>
            </w:pPr>
          </w:p>
        </w:tc>
      </w:tr>
      <w:tr w:rsidR="009D6E7C" w14:paraId="73AC53E5" w14:textId="77777777" w:rsidTr="009D6E7C">
        <w:trPr>
          <w:jc w:val="center"/>
        </w:trPr>
        <w:tc>
          <w:tcPr>
            <w:tcW w:w="1630" w:type="dxa"/>
            <w:tcBorders>
              <w:top w:val="single" w:sz="4" w:space="0" w:color="auto"/>
              <w:left w:val="single" w:sz="4" w:space="0" w:color="auto"/>
              <w:bottom w:val="single" w:sz="4" w:space="0" w:color="auto"/>
              <w:right w:val="single" w:sz="4" w:space="0" w:color="auto"/>
            </w:tcBorders>
            <w:hideMark/>
          </w:tcPr>
          <w:p w14:paraId="27872EA4" w14:textId="77777777" w:rsidR="009D6E7C" w:rsidRDefault="009D6E7C" w:rsidP="009D6E7C">
            <w:pPr>
              <w:pStyle w:val="TAL"/>
              <w:rPr>
                <w:lang w:val="fr-FR"/>
              </w:rPr>
            </w:pPr>
            <w:r>
              <w:rPr>
                <w:lang w:val="fr-FR"/>
              </w:rPr>
              <w:t>exAnyTypeNoDescription</w:t>
            </w:r>
          </w:p>
        </w:tc>
        <w:tc>
          <w:tcPr>
            <w:tcW w:w="1701" w:type="dxa"/>
            <w:tcBorders>
              <w:top w:val="single" w:sz="4" w:space="0" w:color="auto"/>
              <w:left w:val="single" w:sz="4" w:space="0" w:color="auto"/>
              <w:bottom w:val="single" w:sz="4" w:space="0" w:color="auto"/>
              <w:right w:val="single" w:sz="4" w:space="0" w:color="auto"/>
            </w:tcBorders>
            <w:hideMark/>
          </w:tcPr>
          <w:p w14:paraId="08150839" w14:textId="77777777" w:rsidR="009D6E7C" w:rsidRDefault="009D6E7C" w:rsidP="009D6E7C">
            <w:pPr>
              <w:pStyle w:val="TAL"/>
              <w:rPr>
                <w:lang w:val="fr-FR"/>
              </w:rPr>
            </w:pPr>
            <w:r>
              <w:rPr>
                <w:lang w:val="fr-FR"/>
              </w:rPr>
              <w:t>Any Type</w:t>
            </w:r>
          </w:p>
        </w:tc>
        <w:tc>
          <w:tcPr>
            <w:tcW w:w="283" w:type="dxa"/>
            <w:tcBorders>
              <w:top w:val="single" w:sz="4" w:space="0" w:color="auto"/>
              <w:left w:val="single" w:sz="4" w:space="0" w:color="auto"/>
              <w:bottom w:val="single" w:sz="4" w:space="0" w:color="auto"/>
              <w:right w:val="single" w:sz="4" w:space="0" w:color="auto"/>
            </w:tcBorders>
            <w:hideMark/>
          </w:tcPr>
          <w:p w14:paraId="29E9207D" w14:textId="77777777" w:rsidR="009D6E7C" w:rsidRDefault="009D6E7C" w:rsidP="009D6E7C">
            <w:pPr>
              <w:pStyle w:val="TAC"/>
              <w:rPr>
                <w:lang w:val="fr-FR"/>
              </w:rPr>
            </w:pPr>
            <w:r>
              <w:rPr>
                <w:lang w:val="fr-FR"/>
              </w:rPr>
              <w:t>O</w:t>
            </w:r>
          </w:p>
        </w:tc>
        <w:tc>
          <w:tcPr>
            <w:tcW w:w="1276" w:type="dxa"/>
            <w:tcBorders>
              <w:top w:val="single" w:sz="4" w:space="0" w:color="auto"/>
              <w:left w:val="single" w:sz="4" w:space="0" w:color="auto"/>
              <w:bottom w:val="single" w:sz="4" w:space="0" w:color="auto"/>
              <w:right w:val="single" w:sz="4" w:space="0" w:color="auto"/>
            </w:tcBorders>
            <w:hideMark/>
          </w:tcPr>
          <w:p w14:paraId="6F903492" w14:textId="77777777" w:rsidR="009D6E7C" w:rsidRDefault="009D6E7C" w:rsidP="009D6E7C">
            <w:pPr>
              <w:pStyle w:val="TAL"/>
              <w:rPr>
                <w:lang w:val="fr-FR"/>
              </w:rPr>
            </w:pPr>
            <w:r>
              <w:rPr>
                <w:lang w:val="fr-FR"/>
              </w:rPr>
              <w:t>0..1</w:t>
            </w:r>
          </w:p>
        </w:tc>
        <w:tc>
          <w:tcPr>
            <w:tcW w:w="3260" w:type="dxa"/>
            <w:tcBorders>
              <w:top w:val="single" w:sz="4" w:space="0" w:color="auto"/>
              <w:left w:val="single" w:sz="4" w:space="0" w:color="auto"/>
              <w:bottom w:val="single" w:sz="4" w:space="0" w:color="auto"/>
              <w:right w:val="single" w:sz="4" w:space="0" w:color="auto"/>
            </w:tcBorders>
            <w:hideMark/>
          </w:tcPr>
          <w:p w14:paraId="0A3DCB17" w14:textId="77777777" w:rsidR="009D6E7C" w:rsidRDefault="009D6E7C" w:rsidP="009D6E7C">
            <w:pPr>
              <w:pStyle w:val="TAL"/>
              <w:rPr>
                <w:lang w:val="fr-FR"/>
              </w:rPr>
            </w:pPr>
            <w:r>
              <w:rPr>
                <w:lang w:val="fr-FR"/>
              </w:rPr>
              <w:t>n/a</w:t>
            </w:r>
          </w:p>
        </w:tc>
        <w:tc>
          <w:tcPr>
            <w:tcW w:w="1630" w:type="dxa"/>
            <w:tcBorders>
              <w:top w:val="single" w:sz="4" w:space="0" w:color="auto"/>
              <w:left w:val="single" w:sz="4" w:space="0" w:color="auto"/>
              <w:bottom w:val="single" w:sz="4" w:space="0" w:color="auto"/>
              <w:right w:val="single" w:sz="4" w:space="0" w:color="auto"/>
            </w:tcBorders>
          </w:tcPr>
          <w:p w14:paraId="7FA4E32E" w14:textId="77777777" w:rsidR="009D6E7C" w:rsidRDefault="009D6E7C" w:rsidP="009D6E7C">
            <w:pPr>
              <w:pStyle w:val="TAL"/>
              <w:rPr>
                <w:lang w:val="fr-FR"/>
              </w:rPr>
            </w:pPr>
          </w:p>
        </w:tc>
      </w:tr>
    </w:tbl>
    <w:p w14:paraId="351B5F85" w14:textId="77777777" w:rsidR="009D6E7C" w:rsidRDefault="009D6E7C" w:rsidP="009D6E7C"/>
    <w:p w14:paraId="762C375F" w14:textId="77777777" w:rsidR="009D6E7C" w:rsidRDefault="009D6E7C" w:rsidP="009D6E7C">
      <w:pPr>
        <w:rPr>
          <w:lang w:eastAsia="zh-CN"/>
        </w:rPr>
      </w:pPr>
      <w:r>
        <w:rPr>
          <w:lang w:eastAsia="zh-CN"/>
        </w:rPr>
        <w:t xml:space="preserve">The data structure in table 5.3.9-1 is described in an </w:t>
      </w:r>
      <w:r>
        <w:t>OpenAPI specification file as follows:</w:t>
      </w:r>
    </w:p>
    <w:p w14:paraId="19553159" w14:textId="77777777" w:rsidR="009D6E7C" w:rsidRDefault="009D6E7C" w:rsidP="009D6E7C">
      <w:pPr>
        <w:pStyle w:val="PL"/>
      </w:pPr>
      <w:r>
        <w:t>components:</w:t>
      </w:r>
    </w:p>
    <w:p w14:paraId="7452E44B" w14:textId="77777777" w:rsidR="009D6E7C" w:rsidRDefault="009D6E7C" w:rsidP="009D6E7C">
      <w:pPr>
        <w:pStyle w:val="PL"/>
      </w:pPr>
      <w:r>
        <w:t xml:space="preserve">  schemas:</w:t>
      </w:r>
    </w:p>
    <w:p w14:paraId="2B0CFD98" w14:textId="77777777" w:rsidR="009D6E7C" w:rsidRDefault="009D6E7C" w:rsidP="009D6E7C">
      <w:pPr>
        <w:pStyle w:val="PL"/>
      </w:pPr>
      <w:r>
        <w:t xml:space="preserve">    ExampleStructuredType:</w:t>
      </w:r>
    </w:p>
    <w:p w14:paraId="2C697CDF" w14:textId="77777777" w:rsidR="009D6E7C" w:rsidRDefault="009D6E7C" w:rsidP="009D6E7C">
      <w:pPr>
        <w:pStyle w:val="PL"/>
      </w:pPr>
      <w:r>
        <w:t xml:space="preserve">      type: object</w:t>
      </w:r>
    </w:p>
    <w:p w14:paraId="65E849E1" w14:textId="77777777" w:rsidR="009D6E7C" w:rsidRDefault="009D6E7C" w:rsidP="009D6E7C">
      <w:pPr>
        <w:pStyle w:val="PL"/>
      </w:pPr>
      <w:r>
        <w:t xml:space="preserve">      description: ExampleStructuredType data type description</w:t>
      </w:r>
    </w:p>
    <w:p w14:paraId="1B6738E6" w14:textId="77777777" w:rsidR="009D6E7C" w:rsidRDefault="009D6E7C" w:rsidP="009D6E7C">
      <w:pPr>
        <w:pStyle w:val="PL"/>
      </w:pPr>
      <w:r>
        <w:t xml:space="preserve">      required:</w:t>
      </w:r>
    </w:p>
    <w:p w14:paraId="61FE8234" w14:textId="77777777" w:rsidR="009D6E7C" w:rsidRDefault="009D6E7C" w:rsidP="009D6E7C">
      <w:pPr>
        <w:pStyle w:val="PL"/>
      </w:pPr>
      <w:r>
        <w:t xml:space="preserve">        - exSimple</w:t>
      </w:r>
    </w:p>
    <w:p w14:paraId="7BD5FCFF" w14:textId="77777777" w:rsidR="009D6E7C" w:rsidRDefault="009D6E7C" w:rsidP="009D6E7C">
      <w:pPr>
        <w:pStyle w:val="PL"/>
      </w:pPr>
      <w:r>
        <w:t xml:space="preserve">        - exMapElements</w:t>
      </w:r>
    </w:p>
    <w:p w14:paraId="5B57C95B" w14:textId="77777777" w:rsidR="009D6E7C" w:rsidRDefault="009D6E7C" w:rsidP="009D6E7C">
      <w:pPr>
        <w:pStyle w:val="PL"/>
      </w:pPr>
      <w:r>
        <w:t xml:space="preserve">      properties:</w:t>
      </w:r>
    </w:p>
    <w:p w14:paraId="51D498AD" w14:textId="77777777" w:rsidR="009D6E7C" w:rsidRDefault="009D6E7C" w:rsidP="009D6E7C">
      <w:pPr>
        <w:pStyle w:val="PL"/>
      </w:pPr>
      <w:r>
        <w:t xml:space="preserve">        exSimple:</w:t>
      </w:r>
    </w:p>
    <w:p w14:paraId="63F1FEE9" w14:textId="77777777" w:rsidR="009D6E7C" w:rsidRDefault="009D6E7C" w:rsidP="009D6E7C">
      <w:pPr>
        <w:pStyle w:val="PL"/>
      </w:pPr>
      <w:r>
        <w:t xml:space="preserve">          $ref: '#/components/schemas/ExSimple'</w:t>
      </w:r>
    </w:p>
    <w:p w14:paraId="55CD1738" w14:textId="77777777" w:rsidR="009D6E7C" w:rsidRDefault="009D6E7C" w:rsidP="009D6E7C">
      <w:pPr>
        <w:pStyle w:val="PL"/>
      </w:pPr>
      <w:r>
        <w:t xml:space="preserve">        exArrayElements:</w:t>
      </w:r>
    </w:p>
    <w:p w14:paraId="3800B2BC" w14:textId="77777777" w:rsidR="009D6E7C" w:rsidRDefault="009D6E7C" w:rsidP="009D6E7C">
      <w:pPr>
        <w:pStyle w:val="PL"/>
      </w:pPr>
      <w:r>
        <w:t xml:space="preserve">          type: array</w:t>
      </w:r>
    </w:p>
    <w:p w14:paraId="0DD5A5A6" w14:textId="77777777" w:rsidR="009D6E7C" w:rsidRDefault="009D6E7C" w:rsidP="009D6E7C">
      <w:pPr>
        <w:pStyle w:val="PL"/>
      </w:pPr>
      <w:r>
        <w:t xml:space="preserve">          items:</w:t>
      </w:r>
    </w:p>
    <w:p w14:paraId="5840927E" w14:textId="77777777" w:rsidR="009D6E7C" w:rsidRDefault="009D6E7C" w:rsidP="009D6E7C">
      <w:pPr>
        <w:pStyle w:val="PL"/>
      </w:pPr>
      <w:r>
        <w:t xml:space="preserve">            type: string</w:t>
      </w:r>
    </w:p>
    <w:p w14:paraId="4040C6A9" w14:textId="77777777" w:rsidR="009D6E7C" w:rsidRDefault="009D6E7C" w:rsidP="009D6E7C">
      <w:pPr>
        <w:pStyle w:val="PL"/>
      </w:pPr>
      <w:r>
        <w:t xml:space="preserve">          minItems: 0</w:t>
      </w:r>
    </w:p>
    <w:p w14:paraId="101227E6" w14:textId="77777777" w:rsidR="009D6E7C" w:rsidRDefault="009D6E7C" w:rsidP="009D6E7C">
      <w:pPr>
        <w:pStyle w:val="PL"/>
      </w:pPr>
      <w:r>
        <w:t xml:space="preserve">          maxItems: 10</w:t>
      </w:r>
    </w:p>
    <w:p w14:paraId="2391689D" w14:textId="77777777" w:rsidR="009D6E7C" w:rsidRDefault="009D6E7C" w:rsidP="009D6E7C">
      <w:pPr>
        <w:pStyle w:val="PL"/>
      </w:pPr>
      <w:r>
        <w:t xml:space="preserve">          description: exArrayElements</w:t>
      </w:r>
      <w:r>
        <w:rPr>
          <w:rFonts w:cs="Arial"/>
          <w:szCs w:val="18"/>
        </w:rPr>
        <w:t xml:space="preserve"> attribute description</w:t>
      </w:r>
    </w:p>
    <w:p w14:paraId="1C672282" w14:textId="77777777" w:rsidR="009D6E7C" w:rsidRDefault="009D6E7C" w:rsidP="009D6E7C">
      <w:pPr>
        <w:pStyle w:val="PL"/>
      </w:pPr>
      <w:r>
        <w:t xml:space="preserve">        exMapElements:</w:t>
      </w:r>
    </w:p>
    <w:p w14:paraId="3BA3960A" w14:textId="77777777" w:rsidR="009D6E7C" w:rsidRDefault="009D6E7C" w:rsidP="009D6E7C">
      <w:pPr>
        <w:pStyle w:val="PL"/>
      </w:pPr>
      <w:r>
        <w:t xml:space="preserve">          type: object</w:t>
      </w:r>
    </w:p>
    <w:p w14:paraId="0DBFDC0C" w14:textId="77777777" w:rsidR="009D6E7C" w:rsidRDefault="009D6E7C" w:rsidP="009D6E7C">
      <w:pPr>
        <w:pStyle w:val="PL"/>
      </w:pPr>
      <w:r>
        <w:t xml:space="preserve">          additionalProperties:</w:t>
      </w:r>
    </w:p>
    <w:p w14:paraId="564F7A47" w14:textId="77777777" w:rsidR="009B79C2" w:rsidRDefault="009B79C2" w:rsidP="009B79C2">
      <w:pPr>
        <w:pStyle w:val="PL"/>
      </w:pPr>
      <w:r>
        <w:t xml:space="preserve">            # description: commented out description of the additionalProperties</w:t>
      </w:r>
    </w:p>
    <w:p w14:paraId="146966BE" w14:textId="77777777" w:rsidR="009D6E7C" w:rsidRDefault="009D6E7C" w:rsidP="009D6E7C">
      <w:pPr>
        <w:pStyle w:val="PL"/>
      </w:pPr>
      <w:r>
        <w:t xml:space="preserve">            $ref: '#/components/schemas/ExStructure'</w:t>
      </w:r>
    </w:p>
    <w:p w14:paraId="2A974B36" w14:textId="77777777" w:rsidR="009D6E7C" w:rsidRDefault="009D6E7C" w:rsidP="009D6E7C">
      <w:pPr>
        <w:pStyle w:val="PL"/>
      </w:pPr>
      <w:r>
        <w:t xml:space="preserve">          minProperties: 1</w:t>
      </w:r>
    </w:p>
    <w:p w14:paraId="092D1556" w14:textId="77777777" w:rsidR="009D6E7C" w:rsidRDefault="009D6E7C" w:rsidP="009D6E7C">
      <w:pPr>
        <w:pStyle w:val="PL"/>
        <w:rPr>
          <w:rFonts w:cs="Arial"/>
          <w:szCs w:val="18"/>
        </w:rPr>
      </w:pPr>
      <w:r>
        <w:t xml:space="preserve">          description: exMapElements</w:t>
      </w:r>
      <w:r>
        <w:rPr>
          <w:rFonts w:cs="Arial"/>
          <w:szCs w:val="18"/>
        </w:rPr>
        <w:t xml:space="preserve"> attribute description, indicating values of the map keys</w:t>
      </w:r>
    </w:p>
    <w:p w14:paraId="219838FE" w14:textId="77777777" w:rsidR="009D6E7C" w:rsidRPr="00D65A82" w:rsidRDefault="009D6E7C" w:rsidP="009D6E7C">
      <w:pPr>
        <w:pStyle w:val="PL"/>
      </w:pPr>
      <w:r w:rsidRPr="00D65A82">
        <w:t xml:space="preserve">        </w:t>
      </w:r>
      <w:r>
        <w:t>ex</w:t>
      </w:r>
      <w:r>
        <w:rPr>
          <w:rFonts w:hint="eastAsia"/>
          <w:lang w:eastAsia="zh-CN"/>
        </w:rPr>
        <w:t>Nested</w:t>
      </w:r>
      <w:r>
        <w:t>Array</w:t>
      </w:r>
      <w:r w:rsidRPr="00D65A82">
        <w:t>:</w:t>
      </w:r>
    </w:p>
    <w:p w14:paraId="67CF3D51" w14:textId="77777777" w:rsidR="009D6E7C" w:rsidRPr="00D65A82" w:rsidRDefault="009D6E7C" w:rsidP="009D6E7C">
      <w:pPr>
        <w:pStyle w:val="PL"/>
      </w:pPr>
      <w:r w:rsidRPr="00D65A82">
        <w:t xml:space="preserve">          type: array</w:t>
      </w:r>
    </w:p>
    <w:p w14:paraId="14702C7D" w14:textId="77777777" w:rsidR="009D6E7C" w:rsidRPr="00D65A82" w:rsidRDefault="009D6E7C" w:rsidP="009D6E7C">
      <w:pPr>
        <w:pStyle w:val="PL"/>
      </w:pPr>
      <w:r w:rsidRPr="00D65A82">
        <w:t xml:space="preserve">          items:</w:t>
      </w:r>
    </w:p>
    <w:p w14:paraId="2E6765A4" w14:textId="77777777" w:rsidR="009D6E7C" w:rsidRDefault="009D6E7C" w:rsidP="009D6E7C">
      <w:pPr>
        <w:pStyle w:val="PL"/>
        <w:rPr>
          <w:lang w:eastAsia="zh-CN"/>
        </w:rPr>
      </w:pPr>
      <w:r w:rsidRPr="00D65A82">
        <w:t xml:space="preserve">            type: </w:t>
      </w:r>
      <w:r>
        <w:rPr>
          <w:rFonts w:hint="eastAsia"/>
          <w:lang w:eastAsia="zh-CN"/>
        </w:rPr>
        <w:t>object</w:t>
      </w:r>
    </w:p>
    <w:p w14:paraId="4FB32130" w14:textId="77777777" w:rsidR="009D6E7C" w:rsidRDefault="009D6E7C" w:rsidP="009D6E7C">
      <w:pPr>
        <w:pStyle w:val="PL"/>
      </w:pPr>
      <w:r>
        <w:t xml:space="preserve">            </w:t>
      </w:r>
      <w:r w:rsidRPr="00162404">
        <w:t>additionalProperties</w:t>
      </w:r>
      <w:r w:rsidRPr="00D65A82">
        <w:t>:</w:t>
      </w:r>
    </w:p>
    <w:p w14:paraId="260D1BC3" w14:textId="77777777" w:rsidR="009D6E7C" w:rsidRDefault="009D6E7C" w:rsidP="009D6E7C">
      <w:pPr>
        <w:pStyle w:val="PL"/>
        <w:rPr>
          <w:lang w:eastAsia="zh-CN"/>
        </w:rPr>
      </w:pPr>
      <w:r>
        <w:rPr>
          <w:rFonts w:hint="eastAsia"/>
          <w:lang w:eastAsia="zh-CN"/>
        </w:rPr>
        <w:t xml:space="preserve"> </w:t>
      </w:r>
      <w:r>
        <w:rPr>
          <w:lang w:eastAsia="zh-CN"/>
        </w:rPr>
        <w:t xml:space="preserve">             type: string</w:t>
      </w:r>
    </w:p>
    <w:p w14:paraId="5FEEBBD7" w14:textId="77777777" w:rsidR="009D6E7C" w:rsidRPr="00D65A82" w:rsidRDefault="009D6E7C" w:rsidP="009D6E7C">
      <w:pPr>
        <w:pStyle w:val="PL"/>
        <w:rPr>
          <w:lang w:eastAsia="zh-CN"/>
        </w:rPr>
      </w:pPr>
      <w:r>
        <w:rPr>
          <w:rFonts w:hint="eastAsia"/>
          <w:lang w:eastAsia="zh-CN"/>
        </w:rPr>
        <w:t xml:space="preserve"> </w:t>
      </w:r>
      <w:r>
        <w:rPr>
          <w:lang w:eastAsia="zh-CN"/>
        </w:rPr>
        <w:t xml:space="preserve">           minProperties: 1</w:t>
      </w:r>
    </w:p>
    <w:p w14:paraId="64A90331" w14:textId="77777777" w:rsidR="009D6E7C" w:rsidRPr="00D65A82" w:rsidRDefault="009D6E7C" w:rsidP="009D6E7C">
      <w:pPr>
        <w:pStyle w:val="PL"/>
      </w:pPr>
      <w:r>
        <w:t xml:space="preserve">          description: exNestedArray</w:t>
      </w:r>
      <w:r>
        <w:rPr>
          <w:rFonts w:cs="Arial"/>
          <w:szCs w:val="18"/>
        </w:rPr>
        <w:t xml:space="preserve"> attribute description</w:t>
      </w:r>
    </w:p>
    <w:p w14:paraId="42EC51B5" w14:textId="77777777" w:rsidR="009D6E7C" w:rsidRPr="00D65A82" w:rsidRDefault="009D6E7C" w:rsidP="009D6E7C">
      <w:pPr>
        <w:pStyle w:val="PL"/>
      </w:pPr>
      <w:r w:rsidRPr="00D65A82">
        <w:t xml:space="preserve">        </w:t>
      </w:r>
      <w:r>
        <w:t>exNestedMap</w:t>
      </w:r>
      <w:r w:rsidRPr="00D65A82">
        <w:t>:</w:t>
      </w:r>
    </w:p>
    <w:p w14:paraId="7F075D99" w14:textId="77777777" w:rsidR="009D6E7C" w:rsidRPr="00D65A82" w:rsidRDefault="009D6E7C" w:rsidP="009D6E7C">
      <w:pPr>
        <w:pStyle w:val="PL"/>
      </w:pPr>
      <w:r w:rsidRPr="00D65A82">
        <w:t xml:space="preserve">          type: </w:t>
      </w:r>
      <w:r>
        <w:t>object</w:t>
      </w:r>
    </w:p>
    <w:p w14:paraId="589EB669" w14:textId="77777777" w:rsidR="009D6E7C" w:rsidRPr="00D65A82" w:rsidRDefault="009D6E7C" w:rsidP="009D6E7C">
      <w:pPr>
        <w:pStyle w:val="PL"/>
      </w:pPr>
      <w:r w:rsidRPr="00D65A82">
        <w:t xml:space="preserve">          </w:t>
      </w:r>
      <w:r w:rsidRPr="00162404">
        <w:t>additionalProperties</w:t>
      </w:r>
      <w:r w:rsidRPr="00D65A82">
        <w:t>:</w:t>
      </w:r>
    </w:p>
    <w:p w14:paraId="5BC8AF7D" w14:textId="77777777" w:rsidR="009D6E7C" w:rsidRDefault="009D6E7C" w:rsidP="009D6E7C">
      <w:pPr>
        <w:pStyle w:val="PL"/>
      </w:pPr>
      <w:r w:rsidRPr="00D65A82">
        <w:t xml:space="preserve">          </w:t>
      </w:r>
      <w:r>
        <w:t xml:space="preserve">  </w:t>
      </w:r>
      <w:r>
        <w:rPr>
          <w:rFonts w:hint="eastAsia"/>
          <w:lang w:eastAsia="zh-CN"/>
        </w:rPr>
        <w:t>type</w:t>
      </w:r>
      <w:r>
        <w:t>: array</w:t>
      </w:r>
    </w:p>
    <w:p w14:paraId="3D0123FB" w14:textId="77777777" w:rsidR="009D6E7C" w:rsidRDefault="009D6E7C" w:rsidP="009D6E7C">
      <w:pPr>
        <w:pStyle w:val="PL"/>
      </w:pPr>
      <w:r w:rsidRPr="00D65A82">
        <w:t xml:space="preserve">          </w:t>
      </w:r>
      <w:r>
        <w:t xml:space="preserve">  items:</w:t>
      </w:r>
    </w:p>
    <w:p w14:paraId="6FCE184A" w14:textId="77777777" w:rsidR="009D6E7C" w:rsidRDefault="009D6E7C" w:rsidP="009D6E7C">
      <w:pPr>
        <w:pStyle w:val="PL"/>
      </w:pPr>
      <w:r w:rsidRPr="00D65A82">
        <w:t xml:space="preserve">          </w:t>
      </w:r>
      <w:r>
        <w:t xml:space="preserve">    type: string</w:t>
      </w:r>
    </w:p>
    <w:p w14:paraId="5086D35B" w14:textId="77777777" w:rsidR="009D6E7C" w:rsidRPr="00D65A82" w:rsidRDefault="009D6E7C" w:rsidP="009D6E7C">
      <w:pPr>
        <w:pStyle w:val="PL"/>
      </w:pPr>
      <w:r w:rsidRPr="00D65A82">
        <w:lastRenderedPageBreak/>
        <w:t xml:space="preserve">          </w:t>
      </w:r>
      <w:r>
        <w:t xml:space="preserve">  minItems: 2</w:t>
      </w:r>
    </w:p>
    <w:p w14:paraId="5F67294A" w14:textId="77777777" w:rsidR="009D6E7C" w:rsidRDefault="009D6E7C" w:rsidP="009D6E7C">
      <w:pPr>
        <w:pStyle w:val="PL"/>
      </w:pPr>
      <w:r>
        <w:t xml:space="preserve">          minP</w:t>
      </w:r>
      <w:r w:rsidRPr="00162404">
        <w:t>roperties</w:t>
      </w:r>
      <w:r w:rsidRPr="00D65A82">
        <w:t>:</w:t>
      </w:r>
      <w:r>
        <w:t xml:space="preserve"> 1</w:t>
      </w:r>
    </w:p>
    <w:p w14:paraId="13A7F6EB" w14:textId="77777777" w:rsidR="009D6E7C" w:rsidRPr="00C11950" w:rsidRDefault="009D6E7C" w:rsidP="009D6E7C">
      <w:pPr>
        <w:pStyle w:val="PL"/>
        <w:rPr>
          <w:rFonts w:cs="Arial"/>
          <w:szCs w:val="18"/>
        </w:rPr>
      </w:pPr>
      <w:r>
        <w:t xml:space="preserve">          description: exNestedMap</w:t>
      </w:r>
      <w:r>
        <w:rPr>
          <w:rFonts w:cs="Arial"/>
          <w:szCs w:val="18"/>
        </w:rPr>
        <w:t xml:space="preserve"> attribute description</w:t>
      </w:r>
    </w:p>
    <w:p w14:paraId="2DB85297" w14:textId="77777777" w:rsidR="009D6E7C" w:rsidRDefault="009D6E7C" w:rsidP="009D6E7C">
      <w:pPr>
        <w:pStyle w:val="PL"/>
      </w:pPr>
      <w:r>
        <w:t xml:space="preserve">        exAnyTypeNullableElement:</w:t>
      </w:r>
    </w:p>
    <w:p w14:paraId="13452DB2" w14:textId="77777777" w:rsidR="009D6E7C" w:rsidRDefault="009D6E7C" w:rsidP="009D6E7C">
      <w:pPr>
        <w:pStyle w:val="PL"/>
      </w:pPr>
      <w:r>
        <w:t xml:space="preserve">          nullable: true</w:t>
      </w:r>
    </w:p>
    <w:p w14:paraId="5FF6BA0A" w14:textId="77777777" w:rsidR="009D6E7C" w:rsidRDefault="009D6E7C" w:rsidP="009D6E7C">
      <w:pPr>
        <w:pStyle w:val="PL"/>
        <w:rPr>
          <w:rFonts w:cs="Arial"/>
          <w:szCs w:val="18"/>
        </w:rPr>
      </w:pPr>
      <w:r>
        <w:t xml:space="preserve">          description: exAnyTypeNullableElement</w:t>
      </w:r>
      <w:r>
        <w:rPr>
          <w:rFonts w:cs="Arial"/>
          <w:szCs w:val="18"/>
        </w:rPr>
        <w:t xml:space="preserve"> attribute description</w:t>
      </w:r>
    </w:p>
    <w:p w14:paraId="174BEA33" w14:textId="77777777" w:rsidR="009D6E7C" w:rsidRDefault="009D6E7C" w:rsidP="009D6E7C">
      <w:pPr>
        <w:pStyle w:val="PL"/>
      </w:pPr>
      <w:r>
        <w:t xml:space="preserve">        exAnyTypeNoDescription: {}</w:t>
      </w:r>
    </w:p>
    <w:p w14:paraId="566474D4" w14:textId="77777777" w:rsidR="009D6E7C" w:rsidRPr="009D6E7C" w:rsidRDefault="009D6E7C" w:rsidP="009D6E7C"/>
    <w:p w14:paraId="136DFDF8" w14:textId="77777777" w:rsidR="00516776" w:rsidRPr="00ED74EC" w:rsidRDefault="00516776" w:rsidP="004F1FBA">
      <w:pPr>
        <w:pStyle w:val="Heading3"/>
        <w:rPr>
          <w:lang w:eastAsia="zh-CN"/>
        </w:rPr>
      </w:pPr>
      <w:bookmarkStart w:id="944" w:name="_Toc177644452"/>
      <w:r>
        <w:rPr>
          <w:rFonts w:hint="eastAsia"/>
          <w:lang w:eastAsia="zh-CN"/>
        </w:rPr>
        <w:t>5.</w:t>
      </w:r>
      <w:r>
        <w:rPr>
          <w:lang w:eastAsia="zh-CN"/>
        </w:rPr>
        <w:t>3</w:t>
      </w:r>
      <w:r>
        <w:rPr>
          <w:rFonts w:hint="eastAsia"/>
          <w:lang w:eastAsia="zh-CN"/>
        </w:rPr>
        <w:t>.</w:t>
      </w:r>
      <w:r>
        <w:rPr>
          <w:lang w:eastAsia="zh-CN"/>
        </w:rPr>
        <w:t>10</w:t>
      </w:r>
      <w:r>
        <w:tab/>
      </w:r>
      <w:r>
        <w:rPr>
          <w:lang w:eastAsia="zh-CN"/>
        </w:rPr>
        <w:t>D</w:t>
      </w:r>
      <w:r>
        <w:rPr>
          <w:rFonts w:hint="eastAsia"/>
          <w:lang w:eastAsia="zh-CN"/>
        </w:rPr>
        <w:t>ata types</w:t>
      </w:r>
      <w:r>
        <w:rPr>
          <w:lang w:eastAsia="zh-CN"/>
        </w:rPr>
        <w:t xml:space="preserve"> describing alternative data types or combinations of data types</w:t>
      </w:r>
      <w:bookmarkEnd w:id="937"/>
      <w:bookmarkEnd w:id="938"/>
      <w:bookmarkEnd w:id="939"/>
      <w:bookmarkEnd w:id="940"/>
      <w:bookmarkEnd w:id="941"/>
      <w:bookmarkEnd w:id="942"/>
      <w:bookmarkEnd w:id="943"/>
      <w:bookmarkEnd w:id="944"/>
    </w:p>
    <w:p w14:paraId="2D4EE326" w14:textId="111C431A" w:rsidR="00D3376A" w:rsidRDefault="00D3376A" w:rsidP="00D3376A">
      <w:r>
        <w:rPr>
          <w:lang w:eastAsia="zh-CN"/>
        </w:rPr>
        <w:t>For a d</w:t>
      </w:r>
      <w:r>
        <w:rPr>
          <w:rFonts w:hint="eastAsia"/>
          <w:lang w:eastAsia="zh-CN"/>
        </w:rPr>
        <w:t>ata type</w:t>
      </w:r>
      <w:r>
        <w:rPr>
          <w:lang w:eastAsia="zh-CN"/>
        </w:rPr>
        <w:t xml:space="preserve"> describing alternatives, as defined in clause </w:t>
      </w:r>
      <w:r>
        <w:rPr>
          <w:rFonts w:hint="eastAsia"/>
          <w:lang w:eastAsia="zh-CN"/>
        </w:rPr>
        <w:t>5.2.4.</w:t>
      </w:r>
      <w:r>
        <w:rPr>
          <w:lang w:eastAsia="zh-CN"/>
        </w:rPr>
        <w:t xml:space="preserve">5, the </w:t>
      </w:r>
      <w:r>
        <w:t xml:space="preserve">OpenAPI Specification [4] file shall contain a definition in the components/schemas clause defining a schema with the name of the </w:t>
      </w:r>
      <w:r>
        <w:rPr>
          <w:lang w:eastAsia="zh-CN"/>
        </w:rPr>
        <w:t>d</w:t>
      </w:r>
      <w:r>
        <w:rPr>
          <w:rFonts w:hint="eastAsia"/>
          <w:lang w:eastAsia="zh-CN"/>
        </w:rPr>
        <w:t>ata type</w:t>
      </w:r>
      <w:r>
        <w:rPr>
          <w:lang w:eastAsia="zh-CN"/>
        </w:rPr>
        <w:t xml:space="preserve"> describing alternatives</w:t>
      </w:r>
      <w:r>
        <w:t xml:space="preserve"> as key.</w:t>
      </w:r>
    </w:p>
    <w:p w14:paraId="1E601C1D" w14:textId="77777777" w:rsidR="00516776" w:rsidRDefault="00516776" w:rsidP="00516776">
      <w:r>
        <w:t>The schema shall contain:</w:t>
      </w:r>
    </w:p>
    <w:p w14:paraId="68234EA3" w14:textId="77777777" w:rsidR="00516776" w:rsidRDefault="00516776" w:rsidP="00DA446D">
      <w:pPr>
        <w:pStyle w:val="B1"/>
      </w:pPr>
      <w:r w:rsidRPr="00DA446D">
        <w:t>-</w:t>
      </w:r>
      <w:r w:rsidRPr="00DA446D">
        <w:tab/>
        <w:t>the "oneOf", "anyOf" or "allOf" keyword selected as follows:</w:t>
      </w:r>
    </w:p>
    <w:p w14:paraId="2D8CB5B5" w14:textId="77777777" w:rsidR="00516776" w:rsidRDefault="00516776" w:rsidP="00516776">
      <w:pPr>
        <w:pStyle w:val="B2"/>
      </w:pPr>
      <w:r>
        <w:t>1.</w:t>
      </w:r>
      <w:r>
        <w:tab/>
        <w:t>for table caption "Definition of type &lt;Data type&gt; as a list of mutually exclusive alternatives", the "oneOf" keyword;</w:t>
      </w:r>
    </w:p>
    <w:p w14:paraId="0A23A937" w14:textId="77777777" w:rsidR="00516776" w:rsidRDefault="00516776" w:rsidP="00516776">
      <w:pPr>
        <w:pStyle w:val="B2"/>
      </w:pPr>
      <w:r>
        <w:t>2.</w:t>
      </w:r>
      <w:r>
        <w:tab/>
        <w:t>for table caption "Definition of type &lt;Data type&gt; as a list of non-exclusive alternatives", the "anyOf" keyword;</w:t>
      </w:r>
    </w:p>
    <w:p w14:paraId="151F48E6" w14:textId="77777777" w:rsidR="00516776" w:rsidRDefault="00516776" w:rsidP="00516776">
      <w:pPr>
        <w:pStyle w:val="B1"/>
      </w:pPr>
      <w:r>
        <w:t>3.</w:t>
      </w:r>
      <w:r>
        <w:tab/>
        <w:t>for table caption "Definition of type &lt;Data type&gt; as a list of to be combined data types", the "allOf" keyword;</w:t>
      </w:r>
    </w:p>
    <w:p w14:paraId="6C3C4F95" w14:textId="77777777" w:rsidR="00516776" w:rsidRDefault="00516776" w:rsidP="00516776">
      <w:pPr>
        <w:pStyle w:val="B1"/>
      </w:pPr>
      <w:r>
        <w:t>-</w:t>
      </w:r>
      <w:r>
        <w:tab/>
        <w:t xml:space="preserve">a list of alternatives, containing for each line in the table describing the </w:t>
      </w:r>
      <w:r>
        <w:rPr>
          <w:lang w:eastAsia="zh-CN"/>
        </w:rPr>
        <w:t>d</w:t>
      </w:r>
      <w:r>
        <w:rPr>
          <w:rFonts w:hint="eastAsia"/>
          <w:lang w:eastAsia="zh-CN"/>
        </w:rPr>
        <w:t>ata type</w:t>
      </w:r>
      <w:r>
        <w:rPr>
          <w:lang w:eastAsia="zh-CN"/>
        </w:rPr>
        <w:t xml:space="preserve"> </w:t>
      </w:r>
      <w:r>
        <w:t>a separate line starting with "-":</w:t>
      </w:r>
    </w:p>
    <w:p w14:paraId="60C5F187" w14:textId="77777777" w:rsidR="00516776" w:rsidRDefault="00516776" w:rsidP="00516776">
      <w:pPr>
        <w:pStyle w:val="B2"/>
      </w:pPr>
      <w:r>
        <w:t>1.</w:t>
      </w:r>
      <w:r>
        <w:tab/>
        <w:t>if the data type is "</w:t>
      </w:r>
      <w:r w:rsidRPr="00495D18">
        <w:rPr>
          <w:i/>
        </w:rPr>
        <w:t>&lt;type&gt;</w:t>
      </w:r>
      <w:r>
        <w:t>":</w:t>
      </w:r>
    </w:p>
    <w:p w14:paraId="24CF9F30" w14:textId="77777777" w:rsidR="00516776" w:rsidRDefault="00516776" w:rsidP="00516776">
      <w:pPr>
        <w:pStyle w:val="B3"/>
      </w:pPr>
      <w:r>
        <w:t>a.</w:t>
      </w:r>
      <w:r>
        <w:tab/>
        <w:t>if the data type of the attribute is "string", "number", "integer", or "boolean";</w:t>
      </w:r>
    </w:p>
    <w:p w14:paraId="4C1AB16E" w14:textId="77777777" w:rsidR="00516776" w:rsidRDefault="00516776" w:rsidP="00516776">
      <w:pPr>
        <w:pStyle w:val="B4"/>
      </w:pPr>
      <w:r>
        <w:t>i)</w:t>
      </w:r>
      <w:r>
        <w:tab/>
        <w:t xml:space="preserve">a type definition using that data type as value ("type: </w:t>
      </w:r>
      <w:r w:rsidRPr="00805E39">
        <w:rPr>
          <w:i/>
        </w:rPr>
        <w:t>&lt;data type&gt;</w:t>
      </w:r>
      <w:r>
        <w:t>"); and</w:t>
      </w:r>
    </w:p>
    <w:p w14:paraId="37159D42" w14:textId="77777777" w:rsidR="00516776" w:rsidRDefault="00516776" w:rsidP="00516776">
      <w:pPr>
        <w:pStyle w:val="B4"/>
      </w:pPr>
      <w:r>
        <w:t>ii)</w:t>
      </w:r>
      <w:r>
        <w:tab/>
        <w:t xml:space="preserve">optionally "description: </w:t>
      </w:r>
      <w:r w:rsidRPr="00A127E4">
        <w:rPr>
          <w:i/>
        </w:rPr>
        <w:t>&lt;description&gt;</w:t>
      </w:r>
      <w:r>
        <w:t xml:space="preserve">", where </w:t>
      </w:r>
      <w:r w:rsidRPr="00A127E4">
        <w:rPr>
          <w:i/>
        </w:rPr>
        <w:t>&lt;description&gt;</w:t>
      </w:r>
      <w:r>
        <w:t xml:space="preserve"> is the description of the attribute in the table defining the structured data type; or</w:t>
      </w:r>
    </w:p>
    <w:p w14:paraId="533EADB7" w14:textId="77777777" w:rsidR="00516776" w:rsidRDefault="00516776" w:rsidP="00516776">
      <w:pPr>
        <w:pStyle w:val="B3"/>
      </w:pPr>
      <w:r>
        <w:t>b.</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14:paraId="269B1CEC" w14:textId="77777777" w:rsidR="00516776" w:rsidRDefault="00516776" w:rsidP="00516776">
      <w:pPr>
        <w:pStyle w:val="B2"/>
      </w:pPr>
      <w:r>
        <w:t>2.</w:t>
      </w:r>
      <w:r>
        <w:tab/>
        <w:t>if the data type is "array</w:t>
      </w:r>
      <w:r w:rsidRPr="00495D18">
        <w:rPr>
          <w:i/>
        </w:rPr>
        <w:t>(&lt;type&gt;</w:t>
      </w:r>
      <w:r>
        <w:t>)":</w:t>
      </w:r>
    </w:p>
    <w:p w14:paraId="27B1629A" w14:textId="77777777" w:rsidR="00516776" w:rsidRDefault="00516776" w:rsidP="00516776">
      <w:pPr>
        <w:pStyle w:val="B3"/>
      </w:pPr>
      <w:r>
        <w:t>a.</w:t>
      </w:r>
      <w:r>
        <w:tab/>
        <w:t>a type definition "type: array";</w:t>
      </w:r>
    </w:p>
    <w:p w14:paraId="5B2071C1" w14:textId="77777777" w:rsidR="00516776" w:rsidRDefault="00516776" w:rsidP="00516776">
      <w:pPr>
        <w:pStyle w:val="B3"/>
      </w:pPr>
      <w:r>
        <w:t>b.</w:t>
      </w:r>
      <w:r>
        <w:tab/>
        <w:t>an "items:" definition containing:</w:t>
      </w:r>
    </w:p>
    <w:p w14:paraId="06B8E1B8" w14:textId="77777777" w:rsidR="00516776" w:rsidRDefault="00516776" w:rsidP="00516776">
      <w:pPr>
        <w:pStyle w:val="B4"/>
      </w:pPr>
      <w:r>
        <w:t>i).</w:t>
      </w:r>
      <w:r>
        <w:tab/>
        <w:t xml:space="preserve">if the data type of the attribute is "string", "number", "integer", or "boolean", a type definition using that data type as value ("type: </w:t>
      </w:r>
      <w:r w:rsidRPr="00BB76EF">
        <w:rPr>
          <w:i/>
        </w:rPr>
        <w:t>&lt;data type&gt;</w:t>
      </w:r>
      <w:r>
        <w:t>"); or</w:t>
      </w:r>
    </w:p>
    <w:p w14:paraId="7DB7F2D5" w14:textId="77777777" w:rsidR="00516776" w:rsidRDefault="00516776" w:rsidP="00516776">
      <w:pPr>
        <w:pStyle w:val="B4"/>
      </w:pPr>
      <w:r>
        <w:t>ii).</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14:paraId="14EBCEEA" w14:textId="77777777" w:rsidR="00516776" w:rsidRDefault="00516776" w:rsidP="00516776">
      <w:pPr>
        <w:pStyle w:val="B3"/>
      </w:pPr>
      <w:r>
        <w:t>c.</w:t>
      </w:r>
      <w:r>
        <w:tab/>
        <w:t xml:space="preserve">if the cardinality contained an integer value </w:t>
      </w:r>
      <w:r w:rsidRPr="00162404">
        <w:rPr>
          <w:i/>
        </w:rPr>
        <w:t>&lt;</w:t>
      </w:r>
      <w:r>
        <w:rPr>
          <w:i/>
        </w:rPr>
        <w:t>m</w:t>
      </w:r>
      <w:r w:rsidRPr="00162404">
        <w:rPr>
          <w:i/>
        </w:rPr>
        <w:t>&gt;</w:t>
      </w:r>
      <w:r>
        <w:t xml:space="preserve"> as lower boundary, "minItems: </w:t>
      </w:r>
      <w:r w:rsidRPr="00BB76EF">
        <w:rPr>
          <w:i/>
        </w:rPr>
        <w:t>&lt;</w:t>
      </w:r>
      <w:r>
        <w:rPr>
          <w:i/>
        </w:rPr>
        <w:t>m</w:t>
      </w:r>
      <w:r w:rsidRPr="00BB76EF">
        <w:rPr>
          <w:i/>
        </w:rPr>
        <w:t>&gt;</w:t>
      </w:r>
      <w:r w:rsidRPr="00162404">
        <w:t>"</w:t>
      </w:r>
      <w:r>
        <w:t>; and</w:t>
      </w:r>
    </w:p>
    <w:p w14:paraId="356DB276" w14:textId="77777777" w:rsidR="00516776" w:rsidRDefault="00516776" w:rsidP="00516776">
      <w:pPr>
        <w:pStyle w:val="B3"/>
      </w:pPr>
      <w:r>
        <w:t>d.</w:t>
      </w:r>
      <w:r>
        <w:tab/>
        <w:t xml:space="preserve">if the cardinality contained an integer value </w:t>
      </w:r>
      <w:r w:rsidRPr="00162404">
        <w:rPr>
          <w:i/>
        </w:rPr>
        <w:t>&lt;n&gt;</w:t>
      </w:r>
      <w:r>
        <w:t xml:space="preserve"> as upper boundary, "maxItems: </w:t>
      </w:r>
      <w:r w:rsidRPr="00BB76EF">
        <w:rPr>
          <w:i/>
        </w:rPr>
        <w:t>&lt;n&gt;</w:t>
      </w:r>
      <w:r w:rsidRPr="00162404">
        <w:t>"</w:t>
      </w:r>
      <w:r>
        <w:t>; and</w:t>
      </w:r>
    </w:p>
    <w:p w14:paraId="4C642F56" w14:textId="77777777" w:rsidR="00516776" w:rsidRDefault="00516776" w:rsidP="00516776">
      <w:pPr>
        <w:pStyle w:val="B3"/>
      </w:pPr>
      <w:r>
        <w:t>e.</w:t>
      </w:r>
      <w:r>
        <w:tab/>
        <w:t xml:space="preserve">optionally "description: </w:t>
      </w:r>
      <w:r w:rsidRPr="00A127E4">
        <w:rPr>
          <w:i/>
        </w:rPr>
        <w:t>&lt;description&gt;</w:t>
      </w:r>
      <w:r>
        <w:t xml:space="preserve">", where </w:t>
      </w:r>
      <w:r w:rsidRPr="00A127E4">
        <w:rPr>
          <w:i/>
        </w:rPr>
        <w:t>&lt;description&gt;</w:t>
      </w:r>
      <w:r>
        <w:t xml:space="preserve"> is the description of the attribute in the table defining the structured data type;</w:t>
      </w:r>
    </w:p>
    <w:p w14:paraId="3A78C13F" w14:textId="77777777" w:rsidR="00516776" w:rsidRDefault="00516776" w:rsidP="00516776">
      <w:pPr>
        <w:pStyle w:val="B2"/>
      </w:pPr>
      <w:r>
        <w:t>3.</w:t>
      </w:r>
      <w:r>
        <w:tab/>
        <w:t>if the data type is "map</w:t>
      </w:r>
      <w:r w:rsidRPr="00495D18">
        <w:rPr>
          <w:i/>
        </w:rPr>
        <w:t>(&lt;type&gt;</w:t>
      </w:r>
      <w:r>
        <w:t>)":</w:t>
      </w:r>
    </w:p>
    <w:p w14:paraId="459A60E8" w14:textId="77777777" w:rsidR="00516776" w:rsidRDefault="00516776" w:rsidP="00516776">
      <w:pPr>
        <w:pStyle w:val="B3"/>
      </w:pPr>
      <w:r>
        <w:lastRenderedPageBreak/>
        <w:t>a.</w:t>
      </w:r>
      <w:r>
        <w:tab/>
        <w:t>a type definition "type: object"; and</w:t>
      </w:r>
    </w:p>
    <w:p w14:paraId="4E848803" w14:textId="77777777" w:rsidR="00516776" w:rsidRDefault="00516776" w:rsidP="00516776">
      <w:pPr>
        <w:pStyle w:val="B3"/>
      </w:pPr>
      <w:r>
        <w:t>b.</w:t>
      </w:r>
      <w:r>
        <w:tab/>
        <w:t>an "</w:t>
      </w:r>
      <w:r w:rsidRPr="00162404">
        <w:t>additionalProperties</w:t>
      </w:r>
      <w:r>
        <w:t>:" definition containing:</w:t>
      </w:r>
    </w:p>
    <w:p w14:paraId="4D62ABDD" w14:textId="77777777" w:rsidR="00516776" w:rsidRDefault="00516776" w:rsidP="00516776">
      <w:pPr>
        <w:pStyle w:val="B4"/>
      </w:pPr>
      <w:r>
        <w:t>i).</w:t>
      </w:r>
      <w:r>
        <w:tab/>
        <w:t xml:space="preserve">if the data type of the attribute is "string", "number", "integer", or "boolean", a type definition using that data type as value ("type: </w:t>
      </w:r>
      <w:r w:rsidRPr="00BB76EF">
        <w:rPr>
          <w:i/>
        </w:rPr>
        <w:t>&lt;data type&gt;</w:t>
      </w:r>
      <w:r>
        <w:t>"); or</w:t>
      </w:r>
    </w:p>
    <w:p w14:paraId="5D680FC8" w14:textId="77777777" w:rsidR="00516776" w:rsidRDefault="00516776" w:rsidP="00516776">
      <w:pPr>
        <w:pStyle w:val="B4"/>
      </w:pPr>
      <w:r>
        <w:t>ii).</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14:paraId="7C3244F8" w14:textId="77777777" w:rsidR="00516776" w:rsidRDefault="00516776" w:rsidP="00516776">
      <w:pPr>
        <w:pStyle w:val="B3"/>
      </w:pPr>
      <w:r>
        <w:t>c.</w:t>
      </w:r>
      <w:r>
        <w:tab/>
        <w:t xml:space="preserve">if the cardinality contained an integer value </w:t>
      </w:r>
      <w:r w:rsidRPr="00162404">
        <w:rPr>
          <w:i/>
        </w:rPr>
        <w:t>&lt;</w:t>
      </w:r>
      <w:r>
        <w:rPr>
          <w:i/>
        </w:rPr>
        <w:t>m</w:t>
      </w:r>
      <w:r w:rsidRPr="00162404">
        <w:rPr>
          <w:i/>
        </w:rPr>
        <w:t>&gt;</w:t>
      </w:r>
      <w:r>
        <w:t xml:space="preserve"> as lower boundary, "min</w:t>
      </w:r>
      <w:r w:rsidRPr="00F1245C">
        <w:t>Properties</w:t>
      </w:r>
      <w:r>
        <w:t xml:space="preserve">: </w:t>
      </w:r>
      <w:r w:rsidRPr="00BB76EF">
        <w:rPr>
          <w:i/>
        </w:rPr>
        <w:t>&lt;</w:t>
      </w:r>
      <w:r>
        <w:rPr>
          <w:i/>
        </w:rPr>
        <w:t>m</w:t>
      </w:r>
      <w:r w:rsidRPr="00BB76EF">
        <w:rPr>
          <w:i/>
        </w:rPr>
        <w:t>&gt;</w:t>
      </w:r>
      <w:r w:rsidRPr="00162404">
        <w:t>"</w:t>
      </w:r>
      <w:r>
        <w:t>; and</w:t>
      </w:r>
    </w:p>
    <w:p w14:paraId="2F8CCBB7" w14:textId="77777777" w:rsidR="00516776" w:rsidRDefault="00516776" w:rsidP="00516776">
      <w:pPr>
        <w:pStyle w:val="B3"/>
      </w:pPr>
      <w:r>
        <w:t>d.</w:t>
      </w:r>
      <w:r>
        <w:tab/>
        <w:t xml:space="preserve">if the cardinality contained an integer value </w:t>
      </w:r>
      <w:r w:rsidRPr="00162404">
        <w:rPr>
          <w:i/>
        </w:rPr>
        <w:t>&lt;n&gt;</w:t>
      </w:r>
      <w:r>
        <w:t xml:space="preserve"> as upper boundary, "max</w:t>
      </w:r>
      <w:r w:rsidRPr="00F1245C">
        <w:t>Properties</w:t>
      </w:r>
      <w:r>
        <w:t xml:space="preserve">: </w:t>
      </w:r>
      <w:r w:rsidRPr="00BB76EF">
        <w:rPr>
          <w:i/>
        </w:rPr>
        <w:t>&lt;n&gt;</w:t>
      </w:r>
      <w:r w:rsidRPr="00162404">
        <w:t>"</w:t>
      </w:r>
      <w:r>
        <w:t>; and</w:t>
      </w:r>
    </w:p>
    <w:p w14:paraId="476FFB6E" w14:textId="77777777" w:rsidR="00516776" w:rsidRDefault="00516776" w:rsidP="00516776">
      <w:pPr>
        <w:pStyle w:val="B3"/>
      </w:pPr>
      <w:r>
        <w:t>e.</w:t>
      </w:r>
      <w:r>
        <w:tab/>
        <w:t xml:space="preserve">optionally "description: </w:t>
      </w:r>
      <w:r w:rsidRPr="00A127E4">
        <w:rPr>
          <w:i/>
        </w:rPr>
        <w:t>&lt;description&gt;</w:t>
      </w:r>
      <w:r>
        <w:t xml:space="preserve">", where </w:t>
      </w:r>
      <w:r w:rsidRPr="00A127E4">
        <w:rPr>
          <w:i/>
        </w:rPr>
        <w:t>&lt;description&gt;</w:t>
      </w:r>
      <w:r>
        <w:t xml:space="preserve"> is the description of the attribute in the table defining the structured data type.</w:t>
      </w:r>
    </w:p>
    <w:p w14:paraId="2E0D7D89" w14:textId="77777777" w:rsidR="00516776" w:rsidRPr="003677FF" w:rsidRDefault="00516776" w:rsidP="00516776">
      <w:pPr>
        <w:pStyle w:val="NO"/>
        <w:rPr>
          <w:lang w:val="en-US" w:eastAsia="zh-CN"/>
        </w:rPr>
      </w:pPr>
      <w:r>
        <w:rPr>
          <w:lang w:val="en-US" w:eastAsia="zh-CN"/>
        </w:rPr>
        <w:t>NOTE:</w:t>
      </w:r>
      <w:r>
        <w:rPr>
          <w:lang w:val="en-US" w:eastAsia="zh-CN"/>
        </w:rPr>
        <w:tab/>
        <w:t xml:space="preserve">An omission of the </w:t>
      </w:r>
      <w:r>
        <w:t>"min</w:t>
      </w:r>
      <w:r w:rsidRPr="00F1245C">
        <w:t>Properties</w:t>
      </w:r>
      <w:r>
        <w:t>", and "max</w:t>
      </w:r>
      <w:r w:rsidRPr="00F1245C">
        <w:t>Properties</w:t>
      </w:r>
      <w:r>
        <w:t xml:space="preserve">" keywords indicates that no lower or upper boundaries respectively, for the number of properties in an object are defined. </w:t>
      </w:r>
      <w:r>
        <w:rPr>
          <w:lang w:val="en-US" w:eastAsia="zh-CN"/>
        </w:rPr>
        <w:t xml:space="preserve">An omission of the </w:t>
      </w:r>
      <w:r>
        <w:t>"minItems", and "maxItems" keywords indicates that no lower or upper boundaries, respectively, for the number of items in an array are defined.</w:t>
      </w:r>
    </w:p>
    <w:p w14:paraId="5695AAB0" w14:textId="77777777" w:rsidR="00516776" w:rsidRDefault="00516776" w:rsidP="00516776">
      <w:pPr>
        <w:rPr>
          <w:lang w:eastAsia="zh-CN"/>
        </w:rPr>
      </w:pPr>
      <w:r>
        <w:rPr>
          <w:lang w:eastAsia="zh-CN"/>
        </w:rPr>
        <w:t>Example:</w:t>
      </w:r>
    </w:p>
    <w:p w14:paraId="46C20B70" w14:textId="77777777" w:rsidR="00516776" w:rsidRDefault="00516776" w:rsidP="00516776">
      <w:pPr>
        <w:pStyle w:val="TH"/>
      </w:pPr>
      <w:r>
        <w:rPr>
          <w:noProof/>
        </w:rPr>
        <w:t>Table </w:t>
      </w:r>
      <w:r>
        <w:t xml:space="preserve">5.3.10-1: </w:t>
      </w:r>
      <w:r>
        <w:rPr>
          <w:noProof/>
        </w:rPr>
        <w:t xml:space="preserve">Definition of type </w:t>
      </w:r>
      <w:r>
        <w:t>ExampleAlternativesType</w:t>
      </w:r>
      <w:r w:rsidRPr="00083E0C">
        <w:rPr>
          <w:noProof/>
        </w:rPr>
        <w:t xml:space="preserve"> </w:t>
      </w:r>
      <w:r>
        <w:rPr>
          <w:noProof/>
        </w:rPr>
        <w:t xml:space="preserve">as a list of </w:t>
      </w:r>
      <w:r>
        <w:t xml:space="preserve">mutually exclusive </w:t>
      </w:r>
      <w:r>
        <w:rPr>
          <w:noProof/>
        </w:rPr>
        <w:t>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0"/>
        <w:gridCol w:w="1350"/>
        <w:gridCol w:w="3934"/>
        <w:gridCol w:w="2252"/>
      </w:tblGrid>
      <w:tr w:rsidR="00516776" w:rsidRPr="00FD48E5" w14:paraId="1796CFAF" w14:textId="77777777" w:rsidTr="00767D31">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1D3D97F0" w14:textId="77777777" w:rsidR="00516776" w:rsidRPr="009F49EE" w:rsidRDefault="00516776" w:rsidP="00767D31">
            <w:pPr>
              <w:pStyle w:val="TAH"/>
            </w:pPr>
            <w:r w:rsidRPr="009F49EE">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5EFA9A44" w14:textId="77777777" w:rsidR="00516776" w:rsidRPr="009F49EE" w:rsidRDefault="00516776" w:rsidP="00767D31">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4EFD18DD" w14:textId="77777777" w:rsidR="00516776" w:rsidRPr="009F49EE" w:rsidRDefault="00516776" w:rsidP="00767D31">
            <w:pPr>
              <w:pStyle w:val="TAH"/>
            </w:pPr>
            <w:r w:rsidRPr="009F49EE">
              <w:t>Description</w:t>
            </w:r>
          </w:p>
        </w:tc>
        <w:tc>
          <w:tcPr>
            <w:tcW w:w="2252" w:type="dxa"/>
            <w:tcBorders>
              <w:top w:val="single" w:sz="4" w:space="0" w:color="auto"/>
              <w:left w:val="single" w:sz="4" w:space="0" w:color="auto"/>
              <w:bottom w:val="single" w:sz="4" w:space="0" w:color="auto"/>
              <w:right w:val="single" w:sz="4" w:space="0" w:color="auto"/>
            </w:tcBorders>
            <w:shd w:val="clear" w:color="auto" w:fill="C0C0C0"/>
          </w:tcPr>
          <w:p w14:paraId="5EAFC148" w14:textId="77777777" w:rsidR="00516776" w:rsidRPr="009F49EE" w:rsidRDefault="00516776" w:rsidP="00767D31">
            <w:pPr>
              <w:pStyle w:val="TAH"/>
            </w:pPr>
            <w:r>
              <w:t>Applicability</w:t>
            </w:r>
          </w:p>
        </w:tc>
      </w:tr>
      <w:tr w:rsidR="00516776" w:rsidRPr="00FD48E5" w14:paraId="44451EBE" w14:textId="77777777" w:rsidTr="00767D31">
        <w:trPr>
          <w:jc w:val="center"/>
        </w:trPr>
        <w:tc>
          <w:tcPr>
            <w:tcW w:w="1800" w:type="dxa"/>
            <w:tcBorders>
              <w:top w:val="single" w:sz="4" w:space="0" w:color="auto"/>
              <w:left w:val="single" w:sz="4" w:space="0" w:color="auto"/>
              <w:bottom w:val="single" w:sz="4" w:space="0" w:color="auto"/>
              <w:right w:val="single" w:sz="4" w:space="0" w:color="auto"/>
            </w:tcBorders>
          </w:tcPr>
          <w:p w14:paraId="0FAA2EF7" w14:textId="77777777" w:rsidR="00516776" w:rsidRDefault="00516776" w:rsidP="00767D31">
            <w:pPr>
              <w:pStyle w:val="TAL"/>
            </w:pPr>
            <w:r>
              <w:t>ExSimple</w:t>
            </w:r>
          </w:p>
        </w:tc>
        <w:tc>
          <w:tcPr>
            <w:tcW w:w="1350" w:type="dxa"/>
            <w:tcBorders>
              <w:top w:val="single" w:sz="4" w:space="0" w:color="auto"/>
              <w:left w:val="single" w:sz="4" w:space="0" w:color="auto"/>
              <w:bottom w:val="single" w:sz="4" w:space="0" w:color="auto"/>
              <w:right w:val="single" w:sz="4" w:space="0" w:color="auto"/>
            </w:tcBorders>
          </w:tcPr>
          <w:p w14:paraId="0ED86AA9" w14:textId="77777777" w:rsidR="00516776" w:rsidRDefault="00516776" w:rsidP="00767D31">
            <w:pPr>
              <w:pStyle w:val="TAL"/>
            </w:pPr>
            <w:r>
              <w:t>1</w:t>
            </w:r>
          </w:p>
        </w:tc>
        <w:tc>
          <w:tcPr>
            <w:tcW w:w="3934" w:type="dxa"/>
            <w:tcBorders>
              <w:top w:val="single" w:sz="4" w:space="0" w:color="auto"/>
              <w:left w:val="single" w:sz="4" w:space="0" w:color="auto"/>
              <w:bottom w:val="single" w:sz="4" w:space="0" w:color="auto"/>
              <w:right w:val="single" w:sz="4" w:space="0" w:color="auto"/>
            </w:tcBorders>
          </w:tcPr>
          <w:p w14:paraId="1F80A053" w14:textId="77777777" w:rsidR="00516776" w:rsidRDefault="00516776" w:rsidP="00767D31">
            <w:pPr>
              <w:pStyle w:val="TAL"/>
              <w:rPr>
                <w:rFonts w:cs="Arial"/>
                <w:szCs w:val="18"/>
              </w:rPr>
            </w:pPr>
            <w:r>
              <w:rPr>
                <w:rFonts w:cs="Arial"/>
                <w:szCs w:val="18"/>
              </w:rPr>
              <w:t>exSimple attribute description</w:t>
            </w:r>
          </w:p>
        </w:tc>
        <w:tc>
          <w:tcPr>
            <w:tcW w:w="2252" w:type="dxa"/>
            <w:tcBorders>
              <w:top w:val="single" w:sz="4" w:space="0" w:color="auto"/>
              <w:left w:val="single" w:sz="4" w:space="0" w:color="auto"/>
              <w:bottom w:val="single" w:sz="4" w:space="0" w:color="auto"/>
              <w:right w:val="single" w:sz="4" w:space="0" w:color="auto"/>
            </w:tcBorders>
          </w:tcPr>
          <w:p w14:paraId="24935C35" w14:textId="77777777" w:rsidR="00516776" w:rsidRDefault="00516776" w:rsidP="00767D31">
            <w:pPr>
              <w:pStyle w:val="TAL"/>
              <w:rPr>
                <w:rFonts w:cs="Arial"/>
                <w:szCs w:val="18"/>
              </w:rPr>
            </w:pPr>
          </w:p>
        </w:tc>
      </w:tr>
      <w:tr w:rsidR="00516776" w:rsidRPr="00FD48E5" w14:paraId="0662A5A2" w14:textId="77777777" w:rsidTr="00767D31">
        <w:trPr>
          <w:jc w:val="center"/>
        </w:trPr>
        <w:tc>
          <w:tcPr>
            <w:tcW w:w="1800" w:type="dxa"/>
            <w:tcBorders>
              <w:top w:val="single" w:sz="4" w:space="0" w:color="auto"/>
              <w:left w:val="single" w:sz="4" w:space="0" w:color="auto"/>
              <w:bottom w:val="single" w:sz="4" w:space="0" w:color="auto"/>
              <w:right w:val="single" w:sz="4" w:space="0" w:color="auto"/>
            </w:tcBorders>
          </w:tcPr>
          <w:p w14:paraId="2AB92F6C" w14:textId="77777777" w:rsidR="00516776" w:rsidRDefault="00516776" w:rsidP="00767D31">
            <w:pPr>
              <w:pStyle w:val="TAL"/>
            </w:pPr>
            <w:r>
              <w:t>array(string)</w:t>
            </w:r>
          </w:p>
        </w:tc>
        <w:tc>
          <w:tcPr>
            <w:tcW w:w="1350" w:type="dxa"/>
            <w:tcBorders>
              <w:top w:val="single" w:sz="4" w:space="0" w:color="auto"/>
              <w:left w:val="single" w:sz="4" w:space="0" w:color="auto"/>
              <w:bottom w:val="single" w:sz="4" w:space="0" w:color="auto"/>
              <w:right w:val="single" w:sz="4" w:space="0" w:color="auto"/>
            </w:tcBorders>
          </w:tcPr>
          <w:p w14:paraId="1D5D1841" w14:textId="77777777" w:rsidR="00516776" w:rsidRDefault="00516776" w:rsidP="00767D31">
            <w:pPr>
              <w:pStyle w:val="TAL"/>
            </w:pPr>
            <w:r>
              <w:t>0..10</w:t>
            </w:r>
          </w:p>
        </w:tc>
        <w:tc>
          <w:tcPr>
            <w:tcW w:w="3934" w:type="dxa"/>
            <w:tcBorders>
              <w:top w:val="single" w:sz="4" w:space="0" w:color="auto"/>
              <w:left w:val="single" w:sz="4" w:space="0" w:color="auto"/>
              <w:bottom w:val="single" w:sz="4" w:space="0" w:color="auto"/>
              <w:right w:val="single" w:sz="4" w:space="0" w:color="auto"/>
            </w:tcBorders>
          </w:tcPr>
          <w:p w14:paraId="17783D2C" w14:textId="77777777" w:rsidR="00516776" w:rsidRDefault="00516776" w:rsidP="00767D31">
            <w:pPr>
              <w:pStyle w:val="TAL"/>
            </w:pPr>
            <w:r w:rsidRPr="009F49EE">
              <w:t>exArrayElements</w:t>
            </w:r>
            <w:r>
              <w:t xml:space="preserve"> attribute description</w:t>
            </w:r>
          </w:p>
        </w:tc>
        <w:tc>
          <w:tcPr>
            <w:tcW w:w="2252" w:type="dxa"/>
            <w:tcBorders>
              <w:top w:val="single" w:sz="4" w:space="0" w:color="auto"/>
              <w:left w:val="single" w:sz="4" w:space="0" w:color="auto"/>
              <w:bottom w:val="single" w:sz="4" w:space="0" w:color="auto"/>
              <w:right w:val="single" w:sz="4" w:space="0" w:color="auto"/>
            </w:tcBorders>
          </w:tcPr>
          <w:p w14:paraId="7ACF865D" w14:textId="77777777" w:rsidR="00516776" w:rsidRPr="009F49EE" w:rsidRDefault="00516776" w:rsidP="00767D31">
            <w:pPr>
              <w:pStyle w:val="TAL"/>
            </w:pPr>
          </w:p>
        </w:tc>
      </w:tr>
      <w:tr w:rsidR="00516776" w:rsidRPr="00FD48E5" w14:paraId="3103840E" w14:textId="77777777" w:rsidTr="00767D31">
        <w:trPr>
          <w:jc w:val="center"/>
        </w:trPr>
        <w:tc>
          <w:tcPr>
            <w:tcW w:w="1800" w:type="dxa"/>
            <w:tcBorders>
              <w:top w:val="single" w:sz="4" w:space="0" w:color="auto"/>
              <w:left w:val="single" w:sz="4" w:space="0" w:color="auto"/>
              <w:bottom w:val="single" w:sz="4" w:space="0" w:color="auto"/>
              <w:right w:val="single" w:sz="4" w:space="0" w:color="auto"/>
            </w:tcBorders>
          </w:tcPr>
          <w:p w14:paraId="1178F778" w14:textId="77777777" w:rsidR="00516776" w:rsidRDefault="00516776" w:rsidP="00767D31">
            <w:pPr>
              <w:pStyle w:val="TAL"/>
            </w:pPr>
            <w:r>
              <w:t>map(ExStructure)</w:t>
            </w:r>
          </w:p>
        </w:tc>
        <w:tc>
          <w:tcPr>
            <w:tcW w:w="1350" w:type="dxa"/>
            <w:tcBorders>
              <w:top w:val="single" w:sz="4" w:space="0" w:color="auto"/>
              <w:left w:val="single" w:sz="4" w:space="0" w:color="auto"/>
              <w:bottom w:val="single" w:sz="4" w:space="0" w:color="auto"/>
              <w:right w:val="single" w:sz="4" w:space="0" w:color="auto"/>
            </w:tcBorders>
          </w:tcPr>
          <w:p w14:paraId="68BA723C" w14:textId="77777777" w:rsidR="00516776" w:rsidRDefault="00516776" w:rsidP="00767D31">
            <w:pPr>
              <w:pStyle w:val="TAL"/>
            </w:pPr>
            <w:r>
              <w:t>1..N</w:t>
            </w:r>
          </w:p>
        </w:tc>
        <w:tc>
          <w:tcPr>
            <w:tcW w:w="3934" w:type="dxa"/>
            <w:tcBorders>
              <w:top w:val="single" w:sz="4" w:space="0" w:color="auto"/>
              <w:left w:val="single" w:sz="4" w:space="0" w:color="auto"/>
              <w:bottom w:val="single" w:sz="4" w:space="0" w:color="auto"/>
              <w:right w:val="single" w:sz="4" w:space="0" w:color="auto"/>
            </w:tcBorders>
          </w:tcPr>
          <w:p w14:paraId="53BD581D" w14:textId="77777777" w:rsidR="00516776" w:rsidRDefault="00516776" w:rsidP="00767D31">
            <w:pPr>
              <w:pStyle w:val="TAL"/>
              <w:rPr>
                <w:rFonts w:cs="Arial"/>
                <w:szCs w:val="18"/>
              </w:rPr>
            </w:pPr>
            <w:r>
              <w:t xml:space="preserve">exMapElements </w:t>
            </w:r>
            <w:r>
              <w:rPr>
                <w:rFonts w:cs="Arial"/>
                <w:szCs w:val="18"/>
              </w:rPr>
              <w:t>attribute description</w:t>
            </w:r>
          </w:p>
        </w:tc>
        <w:tc>
          <w:tcPr>
            <w:tcW w:w="2252" w:type="dxa"/>
            <w:tcBorders>
              <w:top w:val="single" w:sz="4" w:space="0" w:color="auto"/>
              <w:left w:val="single" w:sz="4" w:space="0" w:color="auto"/>
              <w:bottom w:val="single" w:sz="4" w:space="0" w:color="auto"/>
              <w:right w:val="single" w:sz="4" w:space="0" w:color="auto"/>
            </w:tcBorders>
          </w:tcPr>
          <w:p w14:paraId="21EA3517" w14:textId="77777777" w:rsidR="00516776" w:rsidRDefault="00516776" w:rsidP="00767D31">
            <w:pPr>
              <w:pStyle w:val="TAL"/>
            </w:pPr>
          </w:p>
        </w:tc>
      </w:tr>
    </w:tbl>
    <w:p w14:paraId="6EEDD89C" w14:textId="77777777" w:rsidR="00516776" w:rsidRDefault="00516776" w:rsidP="00516776"/>
    <w:p w14:paraId="359BDC79" w14:textId="77777777" w:rsidR="00516776" w:rsidRDefault="00516776" w:rsidP="00516776">
      <w:pPr>
        <w:rPr>
          <w:lang w:eastAsia="zh-CN"/>
        </w:rPr>
      </w:pPr>
      <w:r>
        <w:rPr>
          <w:lang w:eastAsia="zh-CN"/>
        </w:rPr>
        <w:t>The data structure in table </w:t>
      </w:r>
      <w:r w:rsidRPr="00F1245C">
        <w:rPr>
          <w:lang w:eastAsia="zh-CN"/>
        </w:rPr>
        <w:t>5.3.</w:t>
      </w:r>
      <w:r>
        <w:rPr>
          <w:lang w:eastAsia="zh-CN"/>
        </w:rPr>
        <w:t>10</w:t>
      </w:r>
      <w:r w:rsidRPr="00F1245C">
        <w:rPr>
          <w:lang w:eastAsia="zh-CN"/>
        </w:rPr>
        <w:t>-1</w:t>
      </w:r>
      <w:r>
        <w:rPr>
          <w:lang w:eastAsia="zh-CN"/>
        </w:rPr>
        <w:t xml:space="preserve"> is described in an </w:t>
      </w:r>
      <w:r>
        <w:t>OpenAPI specification file as follows:</w:t>
      </w:r>
    </w:p>
    <w:p w14:paraId="3765D4EA" w14:textId="77777777" w:rsidR="00516776" w:rsidRPr="00D65A82" w:rsidRDefault="00516776" w:rsidP="00516776">
      <w:pPr>
        <w:pStyle w:val="PL"/>
      </w:pPr>
      <w:r w:rsidRPr="00D65A82">
        <w:t>components:</w:t>
      </w:r>
    </w:p>
    <w:p w14:paraId="58A5EF5F" w14:textId="77777777" w:rsidR="00516776" w:rsidRPr="00D65A82" w:rsidRDefault="00516776" w:rsidP="00516776">
      <w:pPr>
        <w:pStyle w:val="PL"/>
      </w:pPr>
      <w:r w:rsidRPr="00D65A82">
        <w:t xml:space="preserve">  schemas:</w:t>
      </w:r>
    </w:p>
    <w:p w14:paraId="70DCEB99" w14:textId="77777777" w:rsidR="00516776" w:rsidRPr="00D65A82" w:rsidRDefault="00516776" w:rsidP="00516776">
      <w:pPr>
        <w:pStyle w:val="PL"/>
      </w:pPr>
      <w:r w:rsidRPr="00D65A82">
        <w:t xml:space="preserve">    </w:t>
      </w:r>
      <w:r>
        <w:t>ExampleAlternativesType</w:t>
      </w:r>
      <w:r w:rsidRPr="00D65A82">
        <w:t>:</w:t>
      </w:r>
    </w:p>
    <w:p w14:paraId="66472F7C" w14:textId="77777777" w:rsidR="00516776" w:rsidRDefault="00516776" w:rsidP="00516776">
      <w:pPr>
        <w:pStyle w:val="PL"/>
      </w:pPr>
      <w:r>
        <w:t xml:space="preserve">      oneOf:</w:t>
      </w:r>
    </w:p>
    <w:p w14:paraId="53F59F42" w14:textId="77777777" w:rsidR="00516776" w:rsidRDefault="00516776" w:rsidP="00516776">
      <w:pPr>
        <w:pStyle w:val="PL"/>
      </w:pPr>
      <w:r>
        <w:t xml:space="preserve">      - </w:t>
      </w:r>
      <w:r w:rsidRPr="00D65A82">
        <w:t>$ref: '#/components/schemas/</w:t>
      </w:r>
      <w:r>
        <w:t>ExSimple</w:t>
      </w:r>
      <w:r w:rsidRPr="00D65A82">
        <w:t>'</w:t>
      </w:r>
    </w:p>
    <w:p w14:paraId="10EB8072" w14:textId="77777777" w:rsidR="00516776" w:rsidRDefault="00516776" w:rsidP="00516776">
      <w:pPr>
        <w:pStyle w:val="PL"/>
      </w:pPr>
      <w:r>
        <w:t xml:space="preserve">      - type: array</w:t>
      </w:r>
    </w:p>
    <w:p w14:paraId="35AB443F" w14:textId="77777777" w:rsidR="00516776" w:rsidRPr="00D65A82" w:rsidRDefault="00516776" w:rsidP="00516776">
      <w:pPr>
        <w:pStyle w:val="PL"/>
      </w:pPr>
      <w:r>
        <w:t xml:space="preserve">        </w:t>
      </w:r>
      <w:r w:rsidRPr="00D65A82">
        <w:t>items:</w:t>
      </w:r>
    </w:p>
    <w:p w14:paraId="0665EC86" w14:textId="77777777" w:rsidR="00516776" w:rsidRPr="00D65A82" w:rsidRDefault="00516776" w:rsidP="00516776">
      <w:pPr>
        <w:pStyle w:val="PL"/>
      </w:pPr>
      <w:r>
        <w:t xml:space="preserve">          </w:t>
      </w:r>
      <w:r w:rsidRPr="00D65A82">
        <w:t>type: string</w:t>
      </w:r>
    </w:p>
    <w:p w14:paraId="0F2F76AC" w14:textId="77777777" w:rsidR="00516776" w:rsidRPr="00D65A82" w:rsidRDefault="00516776" w:rsidP="00516776">
      <w:pPr>
        <w:pStyle w:val="PL"/>
      </w:pPr>
      <w:r>
        <w:t xml:space="preserve">        minI</w:t>
      </w:r>
      <w:r w:rsidRPr="00D65A82">
        <w:t>tems:</w:t>
      </w:r>
      <w:r>
        <w:t xml:space="preserve"> 0</w:t>
      </w:r>
    </w:p>
    <w:p w14:paraId="2AE85B7C" w14:textId="77777777" w:rsidR="00516776" w:rsidRDefault="00516776" w:rsidP="00516776">
      <w:pPr>
        <w:pStyle w:val="PL"/>
      </w:pPr>
      <w:r>
        <w:t xml:space="preserve">        maxI</w:t>
      </w:r>
      <w:r w:rsidRPr="00D65A82">
        <w:t>tems:</w:t>
      </w:r>
      <w:r>
        <w:t xml:space="preserve"> 10</w:t>
      </w:r>
    </w:p>
    <w:p w14:paraId="2F0A63F6" w14:textId="77777777" w:rsidR="00516776" w:rsidRPr="00D65A82" w:rsidRDefault="00516776" w:rsidP="00516776">
      <w:pPr>
        <w:pStyle w:val="PL"/>
      </w:pPr>
      <w:r>
        <w:t xml:space="preserve">        description: exArrayElements</w:t>
      </w:r>
      <w:r>
        <w:rPr>
          <w:rFonts w:cs="Arial"/>
          <w:szCs w:val="18"/>
        </w:rPr>
        <w:t xml:space="preserve"> attribute description</w:t>
      </w:r>
    </w:p>
    <w:p w14:paraId="3CA9ABE2" w14:textId="77777777" w:rsidR="00516776" w:rsidRPr="00D65A82" w:rsidRDefault="00516776" w:rsidP="00516776">
      <w:pPr>
        <w:pStyle w:val="PL"/>
      </w:pPr>
      <w:r>
        <w:t xml:space="preserve">      - </w:t>
      </w:r>
      <w:r w:rsidRPr="00D65A82">
        <w:t xml:space="preserve">type: </w:t>
      </w:r>
      <w:r>
        <w:t>object</w:t>
      </w:r>
    </w:p>
    <w:p w14:paraId="5433DCEF" w14:textId="77777777" w:rsidR="00516776" w:rsidRPr="00D65A82" w:rsidRDefault="00516776" w:rsidP="00516776">
      <w:pPr>
        <w:pStyle w:val="PL"/>
      </w:pPr>
      <w:r>
        <w:t xml:space="preserve">        </w:t>
      </w:r>
      <w:r w:rsidRPr="00162404">
        <w:t>additionalProperties</w:t>
      </w:r>
      <w:r w:rsidRPr="00D65A82">
        <w:t>:</w:t>
      </w:r>
    </w:p>
    <w:p w14:paraId="64AFA2E0" w14:textId="77777777" w:rsidR="00516776" w:rsidRPr="00D65A82" w:rsidRDefault="00516776" w:rsidP="00516776">
      <w:pPr>
        <w:pStyle w:val="PL"/>
      </w:pPr>
      <w:r w:rsidRPr="00D65A82">
        <w:t xml:space="preserve">          $ref: '#/components/schemas/</w:t>
      </w:r>
      <w:r>
        <w:t>ExStructure</w:t>
      </w:r>
      <w:r w:rsidRPr="00D65A82">
        <w:t>'</w:t>
      </w:r>
    </w:p>
    <w:p w14:paraId="4108545A" w14:textId="77777777" w:rsidR="00516776" w:rsidRDefault="00516776" w:rsidP="00516776">
      <w:pPr>
        <w:pStyle w:val="PL"/>
      </w:pPr>
      <w:r>
        <w:t xml:space="preserve">        minP</w:t>
      </w:r>
      <w:r w:rsidRPr="00162404">
        <w:t>roperties</w:t>
      </w:r>
      <w:r w:rsidRPr="00D65A82">
        <w:t>:</w:t>
      </w:r>
      <w:r>
        <w:t xml:space="preserve"> 1</w:t>
      </w:r>
    </w:p>
    <w:p w14:paraId="7798C687" w14:textId="77777777" w:rsidR="00516776" w:rsidRPr="00D65A82" w:rsidRDefault="00516776" w:rsidP="00516776">
      <w:pPr>
        <w:pStyle w:val="PL"/>
      </w:pPr>
      <w:r>
        <w:t xml:space="preserve">        description: exMapElements</w:t>
      </w:r>
      <w:r>
        <w:rPr>
          <w:rFonts w:cs="Arial"/>
          <w:szCs w:val="18"/>
        </w:rPr>
        <w:t xml:space="preserve"> attribute description</w:t>
      </w:r>
    </w:p>
    <w:p w14:paraId="3B050DF9" w14:textId="77777777" w:rsidR="00516776" w:rsidRPr="009F77F5" w:rsidRDefault="00516776" w:rsidP="004F1FBA">
      <w:pPr>
        <w:pStyle w:val="Heading3"/>
        <w:rPr>
          <w:rFonts w:eastAsia="SimSun"/>
          <w:lang w:val="x-none"/>
        </w:rPr>
      </w:pPr>
      <w:bookmarkStart w:id="945" w:name="_Toc19702518"/>
      <w:bookmarkStart w:id="946" w:name="_Toc27751679"/>
      <w:bookmarkStart w:id="947" w:name="_Toc35971765"/>
      <w:bookmarkStart w:id="948" w:name="_Toc35976014"/>
      <w:bookmarkStart w:id="949" w:name="_Toc44849471"/>
      <w:bookmarkStart w:id="950" w:name="_Toc51853113"/>
      <w:bookmarkStart w:id="951" w:name="_Toc51859786"/>
      <w:bookmarkStart w:id="952" w:name="_Toc177644453"/>
      <w:r w:rsidRPr="009F77F5">
        <w:rPr>
          <w:rFonts w:eastAsia="SimSun" w:hint="eastAsia"/>
          <w:lang w:val="x-none"/>
        </w:rPr>
        <w:t>5.</w:t>
      </w:r>
      <w:r w:rsidRPr="009F77F5">
        <w:rPr>
          <w:rFonts w:eastAsia="SimSun"/>
          <w:lang w:val="x-none"/>
        </w:rPr>
        <w:t>3</w:t>
      </w:r>
      <w:r w:rsidRPr="009F77F5">
        <w:rPr>
          <w:rFonts w:eastAsia="SimSun" w:hint="eastAsia"/>
          <w:lang w:val="x-none"/>
        </w:rPr>
        <w:t>.</w:t>
      </w:r>
      <w:r>
        <w:rPr>
          <w:rFonts w:eastAsia="SimSun"/>
          <w:lang w:val="de-DE"/>
        </w:rPr>
        <w:t>11</w:t>
      </w:r>
      <w:r w:rsidRPr="009F77F5">
        <w:rPr>
          <w:rFonts w:eastAsia="SimSun"/>
          <w:lang w:val="x-none"/>
        </w:rPr>
        <w:tab/>
        <w:t>Error Responses</w:t>
      </w:r>
      <w:bookmarkEnd w:id="945"/>
      <w:bookmarkEnd w:id="946"/>
      <w:bookmarkEnd w:id="947"/>
      <w:bookmarkEnd w:id="948"/>
      <w:bookmarkEnd w:id="949"/>
      <w:bookmarkEnd w:id="950"/>
      <w:bookmarkEnd w:id="951"/>
      <w:bookmarkEnd w:id="952"/>
    </w:p>
    <w:p w14:paraId="4BF5D6B5" w14:textId="77777777" w:rsidR="00516776" w:rsidRDefault="00516776" w:rsidP="00516776">
      <w:r w:rsidRPr="008F2F3C">
        <w:t xml:space="preserve">As described in </w:t>
      </w:r>
      <w:r>
        <w:t>clause</w:t>
      </w:r>
      <w:r w:rsidRPr="008F2F3C">
        <w:t xml:space="preserve"> 4.8 of the present specification and </w:t>
      </w:r>
      <w:r>
        <w:t>clause</w:t>
      </w:r>
      <w:r w:rsidRPr="008F2F3C">
        <w:t> 5.2.7 of 3GPP TS 29.500 [2]</w:t>
      </w:r>
      <w:r>
        <w:t>,</w:t>
      </w:r>
      <w:r w:rsidRPr="008F2F3C">
        <w:t xml:space="preserve"> 5GC SBI APIs use valid HTTP response codes as error codes in HTTP responses and may include a "ProblemDetails" data structure specified in </w:t>
      </w:r>
      <w:r>
        <w:t>clause</w:t>
      </w:r>
      <w:r w:rsidRPr="008F2F3C">
        <w:t> 5.2.4.1 of 3GPP TS 29.571 [5] or an application-specific data structure.</w:t>
      </w:r>
    </w:p>
    <w:p w14:paraId="313AC202" w14:textId="77777777" w:rsidR="00516776" w:rsidRPr="008F2F3C" w:rsidRDefault="00516776" w:rsidP="00516776">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w:t>
      </w:r>
      <w:r w:rsidRPr="005A14CD">
        <w:t>specifies HTTP status code per HTTP method</w:t>
      </w:r>
      <w:r>
        <w:t xml:space="preserve">. For each HTTP method of an API, HTTP status codes shall be specified using response code tables as described in clauses 5.2.2 and 5.2.3. </w:t>
      </w:r>
      <w:r w:rsidRPr="008F2F3C">
        <w:t xml:space="preserve">OpenAPI </w:t>
      </w:r>
      <w:r>
        <w:t xml:space="preserve">specification </w:t>
      </w:r>
      <w:r w:rsidRPr="008F2F3C">
        <w:t>file</w:t>
      </w:r>
      <w:r>
        <w:t>s shall include in the description of an HTTP method in the "paths" segment the mandatory HTTP status codes in 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and the HTTP status codes listed in response codes table of that HTTP method.</w:t>
      </w:r>
    </w:p>
    <w:p w14:paraId="3631A1EA" w14:textId="77777777" w:rsidR="00516776" w:rsidRPr="008F2F3C" w:rsidRDefault="00516776" w:rsidP="00516776">
      <w:r w:rsidRPr="008F2F3C">
        <w:t xml:space="preserve">For the purpose of referencing, HTTP error responses with "ProblemDetails" data structure are specified as part of the CommonData OpenAPI </w:t>
      </w:r>
      <w:r>
        <w:t xml:space="preserve">specification </w:t>
      </w:r>
      <w:r w:rsidRPr="008F2F3C">
        <w:t>file in Annex</w:t>
      </w:r>
      <w:r>
        <w:t> </w:t>
      </w:r>
      <w:r w:rsidRPr="008F2F3C">
        <w:t>A of 3GPP TS 29.571 [5].</w:t>
      </w:r>
    </w:p>
    <w:p w14:paraId="291D6A05" w14:textId="77777777" w:rsidR="00516776" w:rsidRPr="008F2F3C" w:rsidRDefault="00516776" w:rsidP="00516776">
      <w:r w:rsidRPr="008F2F3C">
        <w:t>Example:</w:t>
      </w:r>
    </w:p>
    <w:p w14:paraId="68791DC0" w14:textId="77777777" w:rsidR="00516776" w:rsidRPr="008F2F3C" w:rsidRDefault="00516776" w:rsidP="00516776">
      <w:r w:rsidRPr="008F2F3C">
        <w:lastRenderedPageBreak/>
        <w:t xml:space="preserve">In the </w:t>
      </w:r>
      <w:r>
        <w:t>e</w:t>
      </w:r>
      <w:r w:rsidRPr="008F2F3C">
        <w:t>xample below, the 400</w:t>
      </w:r>
      <w:r>
        <w:t>,</w:t>
      </w:r>
      <w:r w:rsidRPr="008F2F3C">
        <w:t xml:space="preserve"> 500 </w:t>
      </w:r>
      <w:r>
        <w:t xml:space="preserve">and default </w:t>
      </w:r>
      <w:r w:rsidRPr="008F2F3C">
        <w:t>error response descriptions defined in 3GPP TS 29.571 [5] are referenced.</w:t>
      </w:r>
    </w:p>
    <w:p w14:paraId="09774A16" w14:textId="77777777" w:rsidR="00516776" w:rsidRPr="008F2F3C" w:rsidRDefault="00516776" w:rsidP="00516776">
      <w:pPr>
        <w:pStyle w:val="PL"/>
      </w:pPr>
    </w:p>
    <w:p w14:paraId="4061E0B8" w14:textId="77777777" w:rsidR="00516776" w:rsidRPr="008F2F3C" w:rsidRDefault="00516776" w:rsidP="00516776">
      <w:pPr>
        <w:pStyle w:val="PL"/>
      </w:pPr>
      <w:r w:rsidRPr="008F2F3C">
        <w:t>paths:</w:t>
      </w:r>
    </w:p>
    <w:p w14:paraId="05F6CB90" w14:textId="77777777" w:rsidR="00516776" w:rsidRPr="008F2F3C" w:rsidRDefault="00516776" w:rsidP="00516776">
      <w:pPr>
        <w:pStyle w:val="PL"/>
      </w:pPr>
      <w:r w:rsidRPr="008F2F3C">
        <w:t xml:space="preserve">  /users:</w:t>
      </w:r>
    </w:p>
    <w:p w14:paraId="67EC092F" w14:textId="77777777" w:rsidR="00516776" w:rsidRPr="008F2F3C" w:rsidRDefault="00516776" w:rsidP="00516776">
      <w:pPr>
        <w:pStyle w:val="PL"/>
      </w:pPr>
      <w:r w:rsidRPr="008F2F3C">
        <w:t xml:space="preserve">    get:</w:t>
      </w:r>
    </w:p>
    <w:p w14:paraId="652940EA" w14:textId="77777777" w:rsidR="00516776" w:rsidRPr="008F2F3C" w:rsidRDefault="00516776" w:rsidP="00516776">
      <w:pPr>
        <w:pStyle w:val="PL"/>
      </w:pPr>
      <w:r w:rsidRPr="008F2F3C">
        <w:t xml:space="preserve">      responses:</w:t>
      </w:r>
    </w:p>
    <w:p w14:paraId="7AAC3FF9" w14:textId="77777777" w:rsidR="00516776" w:rsidRPr="008F2F3C" w:rsidRDefault="00516776" w:rsidP="00516776">
      <w:pPr>
        <w:pStyle w:val="PL"/>
      </w:pPr>
      <w:r w:rsidRPr="008F2F3C">
        <w:t xml:space="preserve">        '200':</w:t>
      </w:r>
    </w:p>
    <w:p w14:paraId="3D1F3409" w14:textId="77777777" w:rsidR="00516776" w:rsidRPr="008F2F3C" w:rsidRDefault="00516776" w:rsidP="00516776">
      <w:pPr>
        <w:pStyle w:val="PL"/>
      </w:pPr>
      <w:r w:rsidRPr="008F2F3C">
        <w:t xml:space="preserve">          content:</w:t>
      </w:r>
    </w:p>
    <w:p w14:paraId="711C0B6B" w14:textId="77777777" w:rsidR="00516776" w:rsidRPr="008F2F3C" w:rsidRDefault="00516776" w:rsidP="00516776">
      <w:pPr>
        <w:pStyle w:val="PL"/>
      </w:pPr>
      <w:r w:rsidRPr="008F2F3C">
        <w:t xml:space="preserve">            application/json</w:t>
      </w:r>
    </w:p>
    <w:p w14:paraId="5BEEF304" w14:textId="77777777" w:rsidR="00516776" w:rsidRPr="008F2F3C" w:rsidRDefault="00516776" w:rsidP="00516776">
      <w:pPr>
        <w:pStyle w:val="PL"/>
      </w:pPr>
      <w:r w:rsidRPr="008F2F3C">
        <w:t xml:space="preserve">              schema:</w:t>
      </w:r>
    </w:p>
    <w:p w14:paraId="78EDD710" w14:textId="77777777" w:rsidR="00516776" w:rsidRPr="008F2F3C" w:rsidRDefault="00516776" w:rsidP="00516776">
      <w:pPr>
        <w:pStyle w:val="PL"/>
      </w:pPr>
      <w:r w:rsidRPr="008F2F3C">
        <w:t xml:space="preserve">                $ref: '#/components/schemas/ExampleGetBody'</w:t>
      </w:r>
    </w:p>
    <w:p w14:paraId="57606F41" w14:textId="77777777" w:rsidR="00516776" w:rsidRPr="00986E88" w:rsidRDefault="00516776" w:rsidP="00516776">
      <w:pPr>
        <w:pStyle w:val="PL"/>
      </w:pPr>
      <w:r>
        <w:t xml:space="preserve">        '400</w:t>
      </w:r>
      <w:r w:rsidRPr="00986E88">
        <w:t>':</w:t>
      </w:r>
    </w:p>
    <w:p w14:paraId="299906ED" w14:textId="77777777" w:rsidR="00516776" w:rsidRPr="008F2F3C" w:rsidRDefault="00516776" w:rsidP="00516776">
      <w:pPr>
        <w:pStyle w:val="PL"/>
      </w:pPr>
      <w:r w:rsidRPr="008F2F3C">
        <w:t xml:space="preserve">        </w:t>
      </w:r>
      <w:r>
        <w:t xml:space="preserve">  </w:t>
      </w:r>
      <w:r w:rsidRPr="008F2F3C">
        <w:t>$ref: 'TS29571_CommonData.yaml#/components/responses/400'</w:t>
      </w:r>
    </w:p>
    <w:p w14:paraId="6EAB84AB" w14:textId="77777777" w:rsidR="00516776" w:rsidRDefault="00516776" w:rsidP="00516776">
      <w:pPr>
        <w:pStyle w:val="PL"/>
      </w:pPr>
      <w:r>
        <w:t xml:space="preserve">        '500':</w:t>
      </w:r>
    </w:p>
    <w:p w14:paraId="450D7467" w14:textId="77777777" w:rsidR="00516776" w:rsidRPr="008F2F3C" w:rsidRDefault="00516776" w:rsidP="00516776">
      <w:pPr>
        <w:pStyle w:val="PL"/>
      </w:pPr>
      <w:r w:rsidRPr="008F2F3C">
        <w:t xml:space="preserve">        </w:t>
      </w:r>
      <w:r>
        <w:t xml:space="preserve">  </w:t>
      </w:r>
      <w:r w:rsidRPr="008F2F3C">
        <w:t>$ref: 'TS29571_CommonData.yaml#/components/responses/500'</w:t>
      </w:r>
    </w:p>
    <w:p w14:paraId="30377CFE" w14:textId="77777777" w:rsidR="00516776" w:rsidRDefault="00516776" w:rsidP="00516776">
      <w:pPr>
        <w:pStyle w:val="PL"/>
      </w:pPr>
      <w:r>
        <w:t xml:space="preserve">        default:</w:t>
      </w:r>
    </w:p>
    <w:p w14:paraId="5BC2F37D" w14:textId="77777777" w:rsidR="00516776" w:rsidRDefault="00516776" w:rsidP="00516776">
      <w:pPr>
        <w:pStyle w:val="PL"/>
      </w:pPr>
      <w:r>
        <w:t xml:space="preserve">          </w:t>
      </w:r>
      <w:r w:rsidRPr="00986E88">
        <w:t>$ref: '</w:t>
      </w:r>
      <w:r w:rsidRPr="005E528F">
        <w:t>TS29</w:t>
      </w:r>
      <w:r>
        <w:t>571</w:t>
      </w:r>
      <w:r w:rsidRPr="005E528F">
        <w:t>_CommonData.yaml</w:t>
      </w:r>
      <w:r w:rsidRPr="00986E88">
        <w:t>#/components/</w:t>
      </w:r>
      <w:r>
        <w:t>responses/default</w:t>
      </w:r>
      <w:r w:rsidRPr="00986E88">
        <w:t>'</w:t>
      </w:r>
    </w:p>
    <w:p w14:paraId="6103ECBB" w14:textId="77777777" w:rsidR="00516776" w:rsidRDefault="00516776" w:rsidP="00516776">
      <w:pPr>
        <w:rPr>
          <w:lang w:val="en-US"/>
        </w:rPr>
      </w:pPr>
    </w:p>
    <w:p w14:paraId="6E9DB878" w14:textId="77777777" w:rsidR="00516776" w:rsidRDefault="00516776" w:rsidP="00516776">
      <w:r>
        <w:t xml:space="preserve">The following definitions provided in </w:t>
      </w:r>
      <w:r w:rsidRPr="008F2F3C">
        <w:t>Annex</w:t>
      </w:r>
      <w:r>
        <w:t> </w:t>
      </w:r>
      <w:r w:rsidRPr="008F2F3C">
        <w:t>A of 3GPP TS 29.571 [5]</w:t>
      </w:r>
      <w:r>
        <w:t xml:space="preserve"> are used in that example:</w:t>
      </w:r>
    </w:p>
    <w:p w14:paraId="33BABB12" w14:textId="77777777" w:rsidR="00516776" w:rsidRPr="00CF152B" w:rsidRDefault="00516776" w:rsidP="00516776">
      <w:pPr>
        <w:pStyle w:val="PL"/>
      </w:pPr>
      <w:r w:rsidRPr="00CF152B">
        <w:t>components:</w:t>
      </w:r>
    </w:p>
    <w:p w14:paraId="1DA77589" w14:textId="77777777" w:rsidR="00516776" w:rsidRPr="00CF152B" w:rsidRDefault="00516776" w:rsidP="00516776">
      <w:pPr>
        <w:pStyle w:val="PL"/>
      </w:pPr>
      <w:r w:rsidRPr="00CF152B">
        <w:t xml:space="preserve">  responses:</w:t>
      </w:r>
    </w:p>
    <w:p w14:paraId="3C54D400" w14:textId="77777777" w:rsidR="00516776" w:rsidRPr="00CF152B" w:rsidRDefault="00516776" w:rsidP="00516776">
      <w:pPr>
        <w:pStyle w:val="PL"/>
      </w:pPr>
      <w:r w:rsidRPr="00CF152B">
        <w:t xml:space="preserve">    '400':</w:t>
      </w:r>
    </w:p>
    <w:p w14:paraId="1D55C591" w14:textId="77777777" w:rsidR="00516776" w:rsidRPr="00CF152B" w:rsidRDefault="00516776" w:rsidP="00516776">
      <w:pPr>
        <w:pStyle w:val="PL"/>
      </w:pPr>
      <w:r w:rsidRPr="00CF152B">
        <w:t xml:space="preserve">      description: Bad request</w:t>
      </w:r>
    </w:p>
    <w:p w14:paraId="7E88FCAD" w14:textId="77777777" w:rsidR="00516776" w:rsidRPr="00CF152B" w:rsidRDefault="00516776" w:rsidP="00516776">
      <w:pPr>
        <w:pStyle w:val="PL"/>
      </w:pPr>
      <w:r w:rsidRPr="00CF152B">
        <w:t xml:space="preserve">      content:</w:t>
      </w:r>
    </w:p>
    <w:p w14:paraId="6852711B" w14:textId="77777777" w:rsidR="00516776" w:rsidRPr="00CF152B" w:rsidRDefault="00516776" w:rsidP="00516776">
      <w:pPr>
        <w:pStyle w:val="PL"/>
      </w:pPr>
      <w:r w:rsidRPr="00CF152B">
        <w:t xml:space="preserve">        application/problem+json:</w:t>
      </w:r>
    </w:p>
    <w:p w14:paraId="3DCA072E" w14:textId="77777777" w:rsidR="00516776" w:rsidRPr="00CF152B" w:rsidRDefault="00516776" w:rsidP="00516776">
      <w:pPr>
        <w:pStyle w:val="PL"/>
      </w:pPr>
      <w:r w:rsidRPr="00CF152B">
        <w:t xml:space="preserve">          schema:</w:t>
      </w:r>
    </w:p>
    <w:p w14:paraId="0A82388B" w14:textId="77777777" w:rsidR="00516776" w:rsidRPr="00CF152B" w:rsidRDefault="00516776" w:rsidP="00516776">
      <w:pPr>
        <w:pStyle w:val="PL"/>
      </w:pPr>
      <w:r w:rsidRPr="00CF152B">
        <w:t xml:space="preserve">            $ref: '#/components/schemas/ProblemDetails'</w:t>
      </w:r>
    </w:p>
    <w:p w14:paraId="40BFF540" w14:textId="77777777" w:rsidR="00516776" w:rsidRPr="00CF152B" w:rsidRDefault="00516776" w:rsidP="00516776">
      <w:pPr>
        <w:pStyle w:val="PL"/>
      </w:pPr>
      <w:r w:rsidRPr="00CF152B">
        <w:t xml:space="preserve">    '500':</w:t>
      </w:r>
    </w:p>
    <w:p w14:paraId="1F308067" w14:textId="77777777" w:rsidR="00516776" w:rsidRPr="00CF152B" w:rsidRDefault="00516776" w:rsidP="00516776">
      <w:pPr>
        <w:pStyle w:val="PL"/>
      </w:pPr>
      <w:r w:rsidRPr="00CF152B">
        <w:t xml:space="preserve">      description: Internal Server Error</w:t>
      </w:r>
    </w:p>
    <w:p w14:paraId="22BAB554" w14:textId="77777777" w:rsidR="00516776" w:rsidRPr="00CF152B" w:rsidRDefault="00516776" w:rsidP="00516776">
      <w:pPr>
        <w:pStyle w:val="PL"/>
      </w:pPr>
      <w:r w:rsidRPr="00CF152B">
        <w:t xml:space="preserve">      content:</w:t>
      </w:r>
    </w:p>
    <w:p w14:paraId="6FCB1D0C" w14:textId="77777777" w:rsidR="00516776" w:rsidRPr="00CF152B" w:rsidRDefault="00516776" w:rsidP="00516776">
      <w:pPr>
        <w:pStyle w:val="PL"/>
      </w:pPr>
      <w:r w:rsidRPr="00CF152B">
        <w:t xml:space="preserve">        application/problem+json:</w:t>
      </w:r>
    </w:p>
    <w:p w14:paraId="5E2644C7" w14:textId="77777777" w:rsidR="00516776" w:rsidRPr="00CF152B" w:rsidRDefault="00516776" w:rsidP="00516776">
      <w:pPr>
        <w:pStyle w:val="PL"/>
      </w:pPr>
      <w:r w:rsidRPr="00CF152B">
        <w:t xml:space="preserve">          schema:</w:t>
      </w:r>
    </w:p>
    <w:p w14:paraId="7D296406" w14:textId="77777777" w:rsidR="00516776" w:rsidRPr="00CF152B" w:rsidRDefault="00516776" w:rsidP="00516776">
      <w:pPr>
        <w:pStyle w:val="PL"/>
      </w:pPr>
      <w:r w:rsidRPr="00CF152B">
        <w:t xml:space="preserve">            $ref: '#/components/schemas/ProblemDetails'</w:t>
      </w:r>
    </w:p>
    <w:p w14:paraId="37EF434D" w14:textId="77777777" w:rsidR="00516776" w:rsidRPr="00CF152B" w:rsidRDefault="00516776" w:rsidP="00516776">
      <w:pPr>
        <w:pStyle w:val="PL"/>
      </w:pPr>
      <w:r w:rsidRPr="00CF152B">
        <w:t xml:space="preserve">    </w:t>
      </w:r>
      <w:r>
        <w:t>default</w:t>
      </w:r>
      <w:r w:rsidRPr="00CF152B">
        <w:t>:</w:t>
      </w:r>
    </w:p>
    <w:p w14:paraId="70F5A408" w14:textId="77777777" w:rsidR="00516776" w:rsidRPr="008F2F3C" w:rsidRDefault="00516776" w:rsidP="00516776">
      <w:pPr>
        <w:pStyle w:val="PL"/>
      </w:pPr>
      <w:r w:rsidRPr="00CF152B">
        <w:t xml:space="preserve">      description: </w:t>
      </w:r>
      <w:r>
        <w:t>Generic Error</w:t>
      </w:r>
    </w:p>
    <w:p w14:paraId="1AA2B68D" w14:textId="77777777" w:rsidR="00516776" w:rsidRPr="00ED74EC" w:rsidRDefault="00516776" w:rsidP="004F1FBA">
      <w:pPr>
        <w:pStyle w:val="Heading3"/>
        <w:rPr>
          <w:lang w:eastAsia="zh-CN"/>
        </w:rPr>
      </w:pPr>
      <w:bookmarkStart w:id="953" w:name="_Toc19702519"/>
      <w:bookmarkStart w:id="954" w:name="_Toc27751680"/>
      <w:bookmarkStart w:id="955" w:name="_Toc35971766"/>
      <w:bookmarkStart w:id="956" w:name="_Toc35976015"/>
      <w:bookmarkStart w:id="957" w:name="_Toc44849472"/>
      <w:bookmarkStart w:id="958" w:name="_Toc51853114"/>
      <w:bookmarkStart w:id="959" w:name="_Toc51859787"/>
      <w:bookmarkStart w:id="960" w:name="_Toc177644454"/>
      <w:r>
        <w:rPr>
          <w:rFonts w:hint="eastAsia"/>
          <w:lang w:eastAsia="zh-CN"/>
        </w:rPr>
        <w:t>5.</w:t>
      </w:r>
      <w:r>
        <w:rPr>
          <w:lang w:eastAsia="zh-CN"/>
        </w:rPr>
        <w:t>3</w:t>
      </w:r>
      <w:r>
        <w:rPr>
          <w:rFonts w:hint="eastAsia"/>
          <w:lang w:eastAsia="zh-CN"/>
        </w:rPr>
        <w:t>.</w:t>
      </w:r>
      <w:r>
        <w:rPr>
          <w:lang w:eastAsia="zh-CN"/>
        </w:rPr>
        <w:t>12</w:t>
      </w:r>
      <w:r>
        <w:tab/>
      </w:r>
      <w:r>
        <w:rPr>
          <w:lang w:eastAsia="zh-CN"/>
        </w:rPr>
        <w:t>Enumerations</w:t>
      </w:r>
      <w:bookmarkEnd w:id="953"/>
      <w:bookmarkEnd w:id="954"/>
      <w:bookmarkEnd w:id="955"/>
      <w:bookmarkEnd w:id="956"/>
      <w:bookmarkEnd w:id="957"/>
      <w:bookmarkEnd w:id="958"/>
      <w:bookmarkEnd w:id="959"/>
      <w:bookmarkEnd w:id="960"/>
    </w:p>
    <w:p w14:paraId="6004B9DF" w14:textId="77777777" w:rsidR="00554F37" w:rsidRDefault="00554F37" w:rsidP="00554F37">
      <w:bookmarkStart w:id="961" w:name="_Toc19702520"/>
      <w:bookmarkStart w:id="962" w:name="_Toc27751681"/>
      <w:bookmarkStart w:id="963" w:name="_Toc35971767"/>
      <w:bookmarkStart w:id="964" w:name="_Toc35976016"/>
      <w:bookmarkStart w:id="965" w:name="_Toc44849473"/>
      <w:bookmarkStart w:id="966" w:name="_Toc51853115"/>
      <w:bookmarkStart w:id="967" w:name="_Toc51859788"/>
      <w:r>
        <w:rPr>
          <w:lang w:eastAsia="zh-CN"/>
        </w:rPr>
        <w:t>For enumerations, as defined in clause </w:t>
      </w:r>
      <w:r>
        <w:rPr>
          <w:rFonts w:hint="eastAsia"/>
          <w:lang w:eastAsia="zh-CN"/>
        </w:rPr>
        <w:t>5.2.4.</w:t>
      </w:r>
      <w:r>
        <w:rPr>
          <w:lang w:eastAsia="zh-CN"/>
        </w:rPr>
        <w:t xml:space="preserve">3, the </w:t>
      </w:r>
      <w:r>
        <w:t xml:space="preserve">OpenAPI Specification [4] file shall contain a definition in the components/schemas clause defining a schema with the name of the </w:t>
      </w:r>
      <w:r>
        <w:rPr>
          <w:lang w:eastAsia="zh-CN"/>
        </w:rPr>
        <w:t>enumeration</w:t>
      </w:r>
      <w:r>
        <w:t xml:space="preserve"> as key.</w:t>
      </w:r>
    </w:p>
    <w:p w14:paraId="305B82D8" w14:textId="77777777" w:rsidR="00554F37" w:rsidRDefault="00554F37" w:rsidP="00554F37">
      <w:r>
        <w:t>The schema</w:t>
      </w:r>
    </w:p>
    <w:p w14:paraId="41B76259" w14:textId="77777777" w:rsidR="00554F37" w:rsidRDefault="00554F37" w:rsidP="00554F37">
      <w:pPr>
        <w:pStyle w:val="B1"/>
      </w:pPr>
      <w:r>
        <w:t>-</w:t>
      </w:r>
      <w:r>
        <w:tab/>
        <w:t>shall contain the "anyOf" keyword listing as alternatives:</w:t>
      </w:r>
    </w:p>
    <w:p w14:paraId="3344CDEB" w14:textId="77777777" w:rsidR="00554F37" w:rsidRDefault="00554F37" w:rsidP="00554F37">
      <w:pPr>
        <w:pStyle w:val="B2"/>
      </w:pPr>
      <w:r>
        <w:t>1.</w:t>
      </w:r>
      <w:r>
        <w:tab/>
        <w:t>the "type: string" keyword and the "enum" keyword with a list of all defined values for the enumeration; and</w:t>
      </w:r>
    </w:p>
    <w:p w14:paraId="719C8530" w14:textId="752EB8D8" w:rsidR="00554F37" w:rsidRDefault="00554F37" w:rsidP="00554F37">
      <w:pPr>
        <w:pStyle w:val="B2"/>
      </w:pPr>
      <w:r>
        <w:t>2.</w:t>
      </w:r>
      <w:r>
        <w:tab/>
        <w:t>the "type: string" keyword and the "description" keyword with a description stating that the string is only provided for forward compatibility with future extensions but is not used to encode contents defined in the present version of the specification. Future extensions may need to be defined in conjunction with the supported feature mechanism as specified in clause 6.6.2 of 3GPP TS 29.500 [2], and</w:t>
      </w:r>
    </w:p>
    <w:p w14:paraId="1CAE73F5" w14:textId="7B935FA8" w:rsidR="00554F37" w:rsidRDefault="00554F37" w:rsidP="00554F37">
      <w:pPr>
        <w:pStyle w:val="B1"/>
      </w:pPr>
      <w:r>
        <w:t>-</w:t>
      </w:r>
      <w:r>
        <w:tab/>
        <w:t>should contain a description field, containing the overall meaning and purpose of the enumeration; additionally, this field may contain a list of the defined values of the enumeration together with explanations of those values.</w:t>
      </w:r>
    </w:p>
    <w:p w14:paraId="6FC200F0" w14:textId="3240BE33" w:rsidR="00554F37" w:rsidRPr="00960229" w:rsidRDefault="00554F37" w:rsidP="00960229">
      <w:pPr>
        <w:pStyle w:val="NO"/>
        <w:rPr>
          <w:lang w:val="en-US" w:eastAsia="zh-CN"/>
        </w:rPr>
      </w:pPr>
      <w:r>
        <w:rPr>
          <w:lang w:val="en-US" w:eastAsia="zh-CN"/>
        </w:rPr>
        <w:t>NOTE:</w:t>
      </w:r>
      <w:r>
        <w:rPr>
          <w:lang w:val="en-US" w:eastAsia="zh-CN"/>
        </w:rPr>
        <w:tab/>
      </w:r>
      <w:r>
        <w:rPr>
          <w:lang w:val="en-US"/>
        </w:rPr>
        <w:t>The "enum" keyword restricts the permissible values of the string to the enumerated ones. This can lead to extensibility problems when new values need to be introduced</w:t>
      </w:r>
      <w:r>
        <w:t>.</w:t>
      </w:r>
    </w:p>
    <w:p w14:paraId="00AAEB1B" w14:textId="77777777" w:rsidR="00554F37" w:rsidRDefault="00554F37" w:rsidP="00554F37">
      <w:pPr>
        <w:rPr>
          <w:lang w:eastAsia="zh-CN"/>
        </w:rPr>
      </w:pPr>
      <w:r>
        <w:rPr>
          <w:lang w:eastAsia="zh-CN"/>
        </w:rPr>
        <w:t>Example:</w:t>
      </w:r>
    </w:p>
    <w:p w14:paraId="380A1E49" w14:textId="77777777" w:rsidR="00554F37" w:rsidRDefault="00554F37" w:rsidP="00554F37">
      <w:pPr>
        <w:rPr>
          <w:lang w:eastAsia="zh-CN"/>
        </w:rPr>
      </w:pPr>
      <w:r>
        <w:rPr>
          <w:lang w:eastAsia="zh-CN"/>
        </w:rPr>
        <w:t>ExampleEnumeration represents xxx, and it is used to indicate yyy or zzz; it complies with the provisions defined in Table 5.3.12-1</w:t>
      </w:r>
    </w:p>
    <w:p w14:paraId="7738A831" w14:textId="77777777" w:rsidR="00554F37" w:rsidRDefault="00554F37" w:rsidP="00554F37">
      <w:pPr>
        <w:pStyle w:val="TH"/>
      </w:pPr>
      <w:r>
        <w:rPr>
          <w:noProof/>
        </w:rPr>
        <w:lastRenderedPageBreak/>
        <w:t>Table </w:t>
      </w:r>
      <w:r>
        <w:t>5.3.12-1</w:t>
      </w:r>
      <w:r w:rsidRPr="00384E92">
        <w:t>:</w:t>
      </w:r>
      <w:r>
        <w:t xml:space="preserve"> </w:t>
      </w:r>
      <w:r w:rsidRPr="000976C6">
        <w:t xml:space="preserve">Enumeration </w:t>
      </w:r>
      <w:r>
        <w:t>ExampleEnumeration</w:t>
      </w:r>
    </w:p>
    <w:tbl>
      <w:tblPr>
        <w:tblW w:w="4894" w:type="pct"/>
        <w:jc w:val="center"/>
        <w:tblCellMar>
          <w:left w:w="0" w:type="dxa"/>
          <w:right w:w="0" w:type="dxa"/>
        </w:tblCellMar>
        <w:tblLook w:val="04A0" w:firstRow="1" w:lastRow="0" w:firstColumn="1" w:lastColumn="0" w:noHBand="0" w:noVBand="1"/>
      </w:tblPr>
      <w:tblGrid>
        <w:gridCol w:w="2095"/>
        <w:gridCol w:w="4194"/>
        <w:gridCol w:w="3128"/>
      </w:tblGrid>
      <w:tr w:rsidR="00554F37" w:rsidRPr="00387BE7" w14:paraId="20BE5D65" w14:textId="77777777" w:rsidTr="00B62F66">
        <w:trPr>
          <w:jc w:val="center"/>
        </w:trPr>
        <w:tc>
          <w:tcPr>
            <w:tcW w:w="11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39944A7" w14:textId="77777777" w:rsidR="00554F37" w:rsidRDefault="00554F37" w:rsidP="00B62F66">
            <w:pPr>
              <w:pStyle w:val="TAH"/>
            </w:pPr>
            <w:r>
              <w:t>Enumeration value</w:t>
            </w:r>
          </w:p>
        </w:tc>
        <w:tc>
          <w:tcPr>
            <w:tcW w:w="222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9EBA764" w14:textId="77777777" w:rsidR="00554F37" w:rsidRDefault="00554F37" w:rsidP="00B62F66">
            <w:pPr>
              <w:pStyle w:val="TAH"/>
            </w:pPr>
            <w:r>
              <w:t>Description</w:t>
            </w:r>
          </w:p>
        </w:tc>
        <w:tc>
          <w:tcPr>
            <w:tcW w:w="1661" w:type="pct"/>
            <w:tcBorders>
              <w:top w:val="single" w:sz="8" w:space="0" w:color="auto"/>
              <w:left w:val="nil"/>
              <w:bottom w:val="single" w:sz="8" w:space="0" w:color="auto"/>
              <w:right w:val="single" w:sz="8" w:space="0" w:color="auto"/>
            </w:tcBorders>
            <w:shd w:val="clear" w:color="auto" w:fill="C0C0C0"/>
          </w:tcPr>
          <w:p w14:paraId="2081704F" w14:textId="77777777" w:rsidR="00554F37" w:rsidRDefault="00554F37" w:rsidP="00B62F66">
            <w:pPr>
              <w:pStyle w:val="TAH"/>
            </w:pPr>
            <w:r>
              <w:t>Applicability</w:t>
            </w:r>
          </w:p>
        </w:tc>
      </w:tr>
      <w:tr w:rsidR="00554F37" w:rsidRPr="0015708C" w14:paraId="24754FDE" w14:textId="77777777" w:rsidTr="00B62F66">
        <w:trPr>
          <w:jc w:val="center"/>
        </w:trPr>
        <w:tc>
          <w:tcPr>
            <w:tcW w:w="11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211A53D" w14:textId="51F20232" w:rsidR="00554F37" w:rsidRPr="00D45FBF" w:rsidRDefault="00554F37" w:rsidP="00B62F66">
            <w:pPr>
              <w:pStyle w:val="TAL"/>
            </w:pPr>
            <w:r>
              <w:t>"ONE"</w:t>
            </w:r>
          </w:p>
        </w:tc>
        <w:tc>
          <w:tcPr>
            <w:tcW w:w="222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9FCDBD1" w14:textId="77777777" w:rsidR="00554F37" w:rsidRDefault="00554F37" w:rsidP="00B62F66">
            <w:pPr>
              <w:pStyle w:val="TAL"/>
            </w:pPr>
            <w:r>
              <w:rPr>
                <w:rFonts w:cs="Arial"/>
                <w:szCs w:val="18"/>
                <w:lang w:val="en-US" w:eastAsia="zh-CN"/>
              </w:rPr>
              <w:t xml:space="preserve">Value One </w:t>
            </w:r>
            <w:r>
              <w:rPr>
                <w:rFonts w:cs="Arial"/>
                <w:szCs w:val="18"/>
              </w:rPr>
              <w:t>description</w:t>
            </w:r>
          </w:p>
        </w:tc>
        <w:tc>
          <w:tcPr>
            <w:tcW w:w="1661" w:type="pct"/>
            <w:tcBorders>
              <w:top w:val="single" w:sz="8" w:space="0" w:color="auto"/>
              <w:left w:val="nil"/>
              <w:bottom w:val="single" w:sz="8" w:space="0" w:color="auto"/>
              <w:right w:val="single" w:sz="8" w:space="0" w:color="auto"/>
            </w:tcBorders>
          </w:tcPr>
          <w:p w14:paraId="3489C5C8" w14:textId="77777777" w:rsidR="00554F37" w:rsidRDefault="00554F37" w:rsidP="00B62F66">
            <w:pPr>
              <w:pStyle w:val="TAL"/>
              <w:rPr>
                <w:rFonts w:cs="Arial"/>
                <w:szCs w:val="18"/>
                <w:lang w:val="en-US" w:eastAsia="zh-CN"/>
              </w:rPr>
            </w:pPr>
          </w:p>
        </w:tc>
      </w:tr>
      <w:tr w:rsidR="00554F37" w14:paraId="6DF637DA" w14:textId="77777777" w:rsidTr="00B62F66">
        <w:trPr>
          <w:jc w:val="center"/>
        </w:trPr>
        <w:tc>
          <w:tcPr>
            <w:tcW w:w="11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385B2B1" w14:textId="02112324" w:rsidR="00554F37" w:rsidRPr="00D45FBF" w:rsidRDefault="00554F37" w:rsidP="00B62F66">
            <w:pPr>
              <w:pStyle w:val="TAL"/>
            </w:pPr>
            <w:r>
              <w:t>"TWO"</w:t>
            </w:r>
          </w:p>
        </w:tc>
        <w:tc>
          <w:tcPr>
            <w:tcW w:w="222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B250F3B" w14:textId="77777777" w:rsidR="00554F37" w:rsidRDefault="00554F37" w:rsidP="00B62F66">
            <w:pPr>
              <w:pStyle w:val="TAL"/>
            </w:pPr>
            <w:r>
              <w:rPr>
                <w:rFonts w:cs="Arial"/>
                <w:szCs w:val="18"/>
                <w:lang w:val="en-US" w:eastAsia="zh-CN"/>
              </w:rPr>
              <w:t xml:space="preserve">Value Two </w:t>
            </w:r>
            <w:r>
              <w:rPr>
                <w:rFonts w:cs="Arial"/>
                <w:szCs w:val="18"/>
              </w:rPr>
              <w:t>description</w:t>
            </w:r>
          </w:p>
        </w:tc>
        <w:tc>
          <w:tcPr>
            <w:tcW w:w="1661" w:type="pct"/>
            <w:tcBorders>
              <w:top w:val="single" w:sz="8" w:space="0" w:color="auto"/>
              <w:left w:val="nil"/>
              <w:bottom w:val="single" w:sz="8" w:space="0" w:color="auto"/>
              <w:right w:val="single" w:sz="8" w:space="0" w:color="auto"/>
            </w:tcBorders>
          </w:tcPr>
          <w:p w14:paraId="57C64FF4" w14:textId="77777777" w:rsidR="00554F37" w:rsidRDefault="00554F37" w:rsidP="00B62F66">
            <w:pPr>
              <w:pStyle w:val="TAL"/>
              <w:rPr>
                <w:rFonts w:cs="Arial"/>
                <w:szCs w:val="18"/>
                <w:lang w:val="en-US" w:eastAsia="zh-CN"/>
              </w:rPr>
            </w:pPr>
          </w:p>
        </w:tc>
      </w:tr>
    </w:tbl>
    <w:p w14:paraId="19C99BD6" w14:textId="77777777" w:rsidR="00554F37" w:rsidRDefault="00554F37" w:rsidP="00554F37"/>
    <w:p w14:paraId="666C1B1C" w14:textId="77777777" w:rsidR="00554F37" w:rsidRDefault="00554F37" w:rsidP="00554F37">
      <w:pPr>
        <w:rPr>
          <w:lang w:eastAsia="zh-CN"/>
        </w:rPr>
      </w:pPr>
      <w:r>
        <w:rPr>
          <w:lang w:eastAsia="zh-CN"/>
        </w:rPr>
        <w:t>The data structure in table </w:t>
      </w:r>
      <w:r w:rsidRPr="00F1245C">
        <w:rPr>
          <w:lang w:eastAsia="zh-CN"/>
        </w:rPr>
        <w:t>5.3.</w:t>
      </w:r>
      <w:r>
        <w:rPr>
          <w:lang w:eastAsia="zh-CN"/>
        </w:rPr>
        <w:t>12</w:t>
      </w:r>
      <w:r w:rsidRPr="00F1245C">
        <w:rPr>
          <w:lang w:eastAsia="zh-CN"/>
        </w:rPr>
        <w:t>-1</w:t>
      </w:r>
      <w:r>
        <w:rPr>
          <w:lang w:eastAsia="zh-CN"/>
        </w:rPr>
        <w:t xml:space="preserve"> is described in an </w:t>
      </w:r>
      <w:r>
        <w:t>OpenAPI specification file as follows:</w:t>
      </w:r>
    </w:p>
    <w:p w14:paraId="5C58EE1E" w14:textId="77777777" w:rsidR="00554F37" w:rsidRPr="00D65A82" w:rsidRDefault="00554F37" w:rsidP="00554F37">
      <w:pPr>
        <w:pStyle w:val="PL"/>
      </w:pPr>
      <w:r w:rsidRPr="00D65A82">
        <w:t>components:</w:t>
      </w:r>
    </w:p>
    <w:p w14:paraId="5AB3D2C8" w14:textId="77777777" w:rsidR="00554F37" w:rsidRPr="00D65A82" w:rsidRDefault="00554F37" w:rsidP="00554F37">
      <w:pPr>
        <w:pStyle w:val="PL"/>
      </w:pPr>
      <w:r w:rsidRPr="00D65A82">
        <w:t xml:space="preserve">  schemas:</w:t>
      </w:r>
    </w:p>
    <w:p w14:paraId="3FAA3359" w14:textId="77777777" w:rsidR="00554F37" w:rsidRDefault="00554F37" w:rsidP="00554F37">
      <w:pPr>
        <w:pStyle w:val="PL"/>
      </w:pPr>
      <w:r>
        <w:t xml:space="preserve">    ExampleEnumeration:</w:t>
      </w:r>
    </w:p>
    <w:p w14:paraId="7F80BE5C" w14:textId="77777777" w:rsidR="00554F37" w:rsidRDefault="00554F37" w:rsidP="00554F37">
      <w:pPr>
        <w:pStyle w:val="PL"/>
      </w:pPr>
      <w:r>
        <w:t xml:space="preserve">      anyOf:</w:t>
      </w:r>
    </w:p>
    <w:p w14:paraId="0913D83F" w14:textId="77777777" w:rsidR="00554F37" w:rsidRDefault="00554F37" w:rsidP="00554F37">
      <w:pPr>
        <w:pStyle w:val="PL"/>
      </w:pPr>
      <w:r>
        <w:t xml:space="preserve">      - type: string</w:t>
      </w:r>
    </w:p>
    <w:p w14:paraId="595B9013" w14:textId="77777777" w:rsidR="00554F37" w:rsidRDefault="00554F37" w:rsidP="00554F37">
      <w:pPr>
        <w:pStyle w:val="PL"/>
      </w:pPr>
      <w:r>
        <w:t xml:space="preserve">        enum:</w:t>
      </w:r>
    </w:p>
    <w:p w14:paraId="28B302AB" w14:textId="5A8CEC30" w:rsidR="00554F37" w:rsidRDefault="00554F37" w:rsidP="00554F37">
      <w:pPr>
        <w:pStyle w:val="PL"/>
      </w:pPr>
      <w:r>
        <w:t xml:space="preserve">          - ONE</w:t>
      </w:r>
    </w:p>
    <w:p w14:paraId="767A24D2" w14:textId="6B6A3B33" w:rsidR="00554F37" w:rsidRDefault="00554F37" w:rsidP="00554F37">
      <w:pPr>
        <w:pStyle w:val="PL"/>
      </w:pPr>
      <w:r>
        <w:t xml:space="preserve">          - TWO</w:t>
      </w:r>
    </w:p>
    <w:p w14:paraId="46E3902A" w14:textId="77777777" w:rsidR="00554F37" w:rsidRDefault="00554F37" w:rsidP="00554F37">
      <w:pPr>
        <w:pStyle w:val="PL"/>
      </w:pPr>
      <w:r>
        <w:t xml:space="preserve">      - type: string</w:t>
      </w:r>
    </w:p>
    <w:p w14:paraId="231E691C" w14:textId="77777777" w:rsidR="00554F37" w:rsidRDefault="00554F37" w:rsidP="00554F37">
      <w:pPr>
        <w:pStyle w:val="PL"/>
      </w:pPr>
      <w:r>
        <w:t xml:space="preserve">        description: &gt;</w:t>
      </w:r>
    </w:p>
    <w:p w14:paraId="60B32672" w14:textId="77777777" w:rsidR="00554F37" w:rsidRDefault="00554F37" w:rsidP="00554F37">
      <w:pPr>
        <w:pStyle w:val="PL"/>
      </w:pPr>
      <w:r>
        <w:t xml:space="preserve">          This string provides forward-compatibility with future</w:t>
      </w:r>
    </w:p>
    <w:p w14:paraId="53D6C3FF" w14:textId="77777777" w:rsidR="00554F37" w:rsidRDefault="00554F37" w:rsidP="00554F37">
      <w:pPr>
        <w:pStyle w:val="PL"/>
      </w:pPr>
      <w:r>
        <w:t xml:space="preserve">          extensions to the enumeration but is not used to encode</w:t>
      </w:r>
    </w:p>
    <w:p w14:paraId="7129ECA5" w14:textId="77777777" w:rsidR="00554F37" w:rsidRDefault="00554F37" w:rsidP="00554F37">
      <w:pPr>
        <w:pStyle w:val="PL"/>
      </w:pPr>
      <w:r>
        <w:t xml:space="preserve">          content defined in the present version of this API.</w:t>
      </w:r>
    </w:p>
    <w:p w14:paraId="70685C11" w14:textId="77777777" w:rsidR="00554F37" w:rsidRDefault="00554F37" w:rsidP="00554F37">
      <w:pPr>
        <w:pStyle w:val="PL"/>
      </w:pPr>
      <w:r>
        <w:t xml:space="preserve">      description: |</w:t>
      </w:r>
    </w:p>
    <w:p w14:paraId="6EA0E831" w14:textId="77777777" w:rsidR="00554F37" w:rsidRDefault="00554F37" w:rsidP="00554F37">
      <w:pPr>
        <w:pStyle w:val="PL"/>
      </w:pPr>
      <w:r>
        <w:t xml:space="preserve">        ExampleEnumeration represents xxx, and it is used to indicate yyy or zzz;</w:t>
      </w:r>
    </w:p>
    <w:p w14:paraId="2DF88EEC" w14:textId="77777777" w:rsidR="00554F37" w:rsidRDefault="00554F37" w:rsidP="00554F37">
      <w:pPr>
        <w:pStyle w:val="PL"/>
      </w:pPr>
      <w:r>
        <w:t xml:space="preserve">        it complies with the provisions defined in Table 5.3.12-1 of 3GPP TS ab.cde.  </w:t>
      </w:r>
    </w:p>
    <w:p w14:paraId="338FB599" w14:textId="77777777" w:rsidR="00554F37" w:rsidRDefault="00554F37" w:rsidP="00554F37">
      <w:pPr>
        <w:pStyle w:val="PL"/>
      </w:pPr>
      <w:r>
        <w:t xml:space="preserve">        Possible values are:</w:t>
      </w:r>
    </w:p>
    <w:p w14:paraId="2B367B76" w14:textId="288FC404" w:rsidR="00554F37" w:rsidRDefault="00554F37" w:rsidP="00554F37">
      <w:pPr>
        <w:pStyle w:val="PL"/>
      </w:pPr>
      <w:r>
        <w:t xml:space="preserve">        - ONE: Value One description</w:t>
      </w:r>
    </w:p>
    <w:p w14:paraId="642B1F47" w14:textId="4F2E7431" w:rsidR="00554F37" w:rsidRDefault="00554F37" w:rsidP="00554F37">
      <w:pPr>
        <w:pStyle w:val="PL"/>
      </w:pPr>
      <w:r>
        <w:t xml:space="preserve">        - TWO: Value Two description</w:t>
      </w:r>
    </w:p>
    <w:p w14:paraId="56C749C3" w14:textId="77777777" w:rsidR="00516776" w:rsidRDefault="00516776" w:rsidP="004F1FBA">
      <w:pPr>
        <w:pStyle w:val="Heading3"/>
        <w:rPr>
          <w:lang w:eastAsia="zh-CN"/>
        </w:rPr>
      </w:pPr>
      <w:bookmarkStart w:id="968" w:name="_Toc177644455"/>
      <w:r>
        <w:rPr>
          <w:lang w:eastAsia="zh-CN"/>
        </w:rPr>
        <w:t>5.3.13</w:t>
      </w:r>
      <w:r>
        <w:rPr>
          <w:lang w:eastAsia="zh-CN"/>
        </w:rPr>
        <w:tab/>
        <w:t>Formatting of s</w:t>
      </w:r>
      <w:r>
        <w:rPr>
          <w:rFonts w:hint="eastAsia"/>
          <w:lang w:eastAsia="zh-CN"/>
        </w:rPr>
        <w:t>tructured data types</w:t>
      </w:r>
      <w:r>
        <w:rPr>
          <w:lang w:eastAsia="zh-CN"/>
        </w:rPr>
        <w:t xml:space="preserve"> in query parameters</w:t>
      </w:r>
      <w:bookmarkEnd w:id="961"/>
      <w:bookmarkEnd w:id="962"/>
      <w:bookmarkEnd w:id="963"/>
      <w:bookmarkEnd w:id="964"/>
      <w:bookmarkEnd w:id="965"/>
      <w:bookmarkEnd w:id="966"/>
      <w:bookmarkEnd w:id="967"/>
      <w:bookmarkEnd w:id="968"/>
    </w:p>
    <w:p w14:paraId="3665962E" w14:textId="77777777" w:rsidR="00516776" w:rsidRDefault="00516776" w:rsidP="00516776">
      <w:pPr>
        <w:rPr>
          <w:noProof/>
        </w:rPr>
      </w:pPr>
      <w:r>
        <w:rPr>
          <w:noProof/>
        </w:rPr>
        <w:t>Structured data types shall represent JSON objects or arrays.</w:t>
      </w:r>
    </w:p>
    <w:p w14:paraId="723F4277" w14:textId="77777777" w:rsidR="00516776" w:rsidRDefault="00516776" w:rsidP="00516776">
      <w:pPr>
        <w:rPr>
          <w:noProof/>
        </w:rPr>
      </w:pPr>
      <w:r>
        <w:rPr>
          <w:noProof/>
        </w:rPr>
        <w:t>When used in query parameters of a URI, the following formatting shall be used:</w:t>
      </w:r>
    </w:p>
    <w:p w14:paraId="30E00848" w14:textId="0D0F9E8E" w:rsidR="00D3376A" w:rsidRDefault="00D3376A" w:rsidP="00D3376A">
      <w:pPr>
        <w:pStyle w:val="B1"/>
        <w:rPr>
          <w:noProof/>
        </w:rPr>
      </w:pPr>
      <w:r>
        <w:rPr>
          <w:noProof/>
        </w:rPr>
        <w:t>-</w:t>
      </w:r>
      <w:r>
        <w:rPr>
          <w:noProof/>
        </w:rPr>
        <w:tab/>
        <w:t>JSON objects and arrays of JSON objects: they shall be formatted using the JSON syntax, which is specified in OpenAPI</w:t>
      </w:r>
      <w:r>
        <w:t> Specification </w:t>
      </w:r>
      <w:r>
        <w:rPr>
          <w:noProof/>
        </w:rPr>
        <w:t>[4] by including a "content:" block, and specifying the "application/json" media type, followed by the OpenAPI definition of the object.</w:t>
      </w:r>
    </w:p>
    <w:p w14:paraId="2F1CDE05" w14:textId="77777777" w:rsidR="00516776" w:rsidRDefault="00516776" w:rsidP="00516776">
      <w:pPr>
        <w:pStyle w:val="EX"/>
        <w:ind w:left="1986"/>
        <w:rPr>
          <w:noProof/>
        </w:rPr>
      </w:pPr>
      <w:bookmarkStart w:id="969" w:name="_PERM_MCCTEMPBM_CRPT81200054___2"/>
      <w:r>
        <w:rPr>
          <w:noProof/>
        </w:rPr>
        <w:t>EXAMPLE:</w:t>
      </w:r>
    </w:p>
    <w:bookmarkEnd w:id="969"/>
    <w:p w14:paraId="017E3253" w14:textId="77777777" w:rsidR="00516776" w:rsidRPr="005D2D31" w:rsidRDefault="00516776" w:rsidP="00516776">
      <w:pPr>
        <w:pStyle w:val="PL"/>
        <w:rPr>
          <w:lang w:val="en-US"/>
        </w:rPr>
      </w:pPr>
      <w:r w:rsidRPr="005D2D31">
        <w:rPr>
          <w:lang w:val="en-US"/>
        </w:rPr>
        <w:t xml:space="preserve">        - name: </w:t>
      </w:r>
      <w:r>
        <w:rPr>
          <w:lang w:val="en-US"/>
        </w:rPr>
        <w:t>plmn-id</w:t>
      </w:r>
    </w:p>
    <w:p w14:paraId="615D38B9" w14:textId="77777777" w:rsidR="00516776" w:rsidRPr="005D2D31" w:rsidRDefault="00516776" w:rsidP="00516776">
      <w:pPr>
        <w:pStyle w:val="PL"/>
        <w:rPr>
          <w:lang w:val="en-US"/>
        </w:rPr>
      </w:pPr>
      <w:r w:rsidRPr="005D2D31">
        <w:rPr>
          <w:lang w:val="en-US"/>
        </w:rPr>
        <w:t xml:space="preserve">          in: query</w:t>
      </w:r>
    </w:p>
    <w:p w14:paraId="5055EF3E" w14:textId="77777777" w:rsidR="00516776" w:rsidRPr="00962A0C" w:rsidRDefault="00516776" w:rsidP="00516776">
      <w:pPr>
        <w:pStyle w:val="PL"/>
        <w:rPr>
          <w:lang w:val="en-US"/>
        </w:rPr>
      </w:pPr>
      <w:r w:rsidRPr="005D2D31">
        <w:rPr>
          <w:lang w:val="en-US"/>
        </w:rPr>
        <w:t xml:space="preserve">  </w:t>
      </w:r>
      <w:r w:rsidRPr="00962A0C">
        <w:rPr>
          <w:lang w:val="en-US"/>
        </w:rPr>
        <w:t xml:space="preserve">        content:</w:t>
      </w:r>
    </w:p>
    <w:p w14:paraId="0BC80142" w14:textId="77777777" w:rsidR="00516776" w:rsidRPr="00962A0C" w:rsidRDefault="00516776" w:rsidP="00516776">
      <w:pPr>
        <w:pStyle w:val="PL"/>
        <w:rPr>
          <w:lang w:val="en-US"/>
        </w:rPr>
      </w:pPr>
      <w:r w:rsidRPr="00962A0C">
        <w:rPr>
          <w:lang w:val="en-US"/>
        </w:rPr>
        <w:t xml:space="preserve">            application/json:</w:t>
      </w:r>
    </w:p>
    <w:p w14:paraId="12E4EB64" w14:textId="77777777" w:rsidR="00516776" w:rsidRPr="00962A0C" w:rsidRDefault="00516776" w:rsidP="00516776">
      <w:pPr>
        <w:pStyle w:val="PL"/>
        <w:rPr>
          <w:lang w:val="en-US"/>
        </w:rPr>
      </w:pPr>
      <w:r w:rsidRPr="00962A0C">
        <w:rPr>
          <w:lang w:val="en-US"/>
        </w:rPr>
        <w:t xml:space="preserve">              schema:</w:t>
      </w:r>
    </w:p>
    <w:p w14:paraId="73270775" w14:textId="77777777" w:rsidR="00516776" w:rsidRDefault="00516776" w:rsidP="00516776">
      <w:pPr>
        <w:pStyle w:val="PL"/>
        <w:rPr>
          <w:lang w:val="en-US"/>
        </w:rPr>
      </w:pPr>
      <w:r w:rsidRPr="00962A0C">
        <w:rPr>
          <w:lang w:val="en-US"/>
        </w:rPr>
        <w:t xml:space="preserve">                </w:t>
      </w:r>
      <w:r>
        <w:rPr>
          <w:lang w:val="en-US"/>
        </w:rPr>
        <w:t>type: object</w:t>
      </w:r>
    </w:p>
    <w:p w14:paraId="3B56132F" w14:textId="77777777" w:rsidR="00516776" w:rsidRDefault="00516776" w:rsidP="00516776">
      <w:pPr>
        <w:pStyle w:val="PL"/>
        <w:rPr>
          <w:lang w:val="en-US"/>
        </w:rPr>
      </w:pPr>
      <w:r>
        <w:rPr>
          <w:lang w:val="en-US"/>
        </w:rPr>
        <w:t xml:space="preserve">                properties:</w:t>
      </w:r>
    </w:p>
    <w:p w14:paraId="702AB954" w14:textId="77777777" w:rsidR="00516776" w:rsidRDefault="00516776" w:rsidP="00516776">
      <w:pPr>
        <w:pStyle w:val="PL"/>
        <w:rPr>
          <w:lang w:val="en-US"/>
        </w:rPr>
      </w:pPr>
      <w:r>
        <w:rPr>
          <w:lang w:val="en-US"/>
        </w:rPr>
        <w:t xml:space="preserve">                  mcc:</w:t>
      </w:r>
    </w:p>
    <w:p w14:paraId="3214C1C1" w14:textId="77777777" w:rsidR="00516776" w:rsidRDefault="00516776" w:rsidP="00516776">
      <w:pPr>
        <w:pStyle w:val="PL"/>
        <w:rPr>
          <w:lang w:val="en-US"/>
        </w:rPr>
      </w:pPr>
      <w:r>
        <w:rPr>
          <w:lang w:val="en-US"/>
        </w:rPr>
        <w:t xml:space="preserve">                    type: string</w:t>
      </w:r>
    </w:p>
    <w:p w14:paraId="6159D4DD" w14:textId="77777777" w:rsidR="00516776" w:rsidRDefault="00516776" w:rsidP="00516776">
      <w:pPr>
        <w:pStyle w:val="PL"/>
        <w:rPr>
          <w:lang w:val="en-US"/>
        </w:rPr>
      </w:pPr>
      <w:r>
        <w:rPr>
          <w:lang w:val="en-US"/>
        </w:rPr>
        <w:t xml:space="preserve">                  mnc:</w:t>
      </w:r>
    </w:p>
    <w:p w14:paraId="4E4814A0" w14:textId="77777777" w:rsidR="00516776" w:rsidRDefault="00516776" w:rsidP="00516776">
      <w:pPr>
        <w:pStyle w:val="PL"/>
        <w:rPr>
          <w:lang w:val="en-US"/>
        </w:rPr>
      </w:pPr>
      <w:r>
        <w:rPr>
          <w:lang w:val="en-US"/>
        </w:rPr>
        <w:t xml:space="preserve">                    type: string</w:t>
      </w:r>
    </w:p>
    <w:p w14:paraId="3E4C1F02" w14:textId="77777777" w:rsidR="00516776" w:rsidRDefault="00516776" w:rsidP="00516776">
      <w:pPr>
        <w:pStyle w:val="EX"/>
        <w:rPr>
          <w:noProof/>
        </w:rPr>
      </w:pPr>
    </w:p>
    <w:p w14:paraId="094E6440" w14:textId="77777777" w:rsidR="00516776" w:rsidRDefault="00516776" w:rsidP="00516776">
      <w:pPr>
        <w:pStyle w:val="EX"/>
        <w:ind w:left="1986"/>
        <w:rPr>
          <w:noProof/>
        </w:rPr>
      </w:pPr>
      <w:bookmarkStart w:id="970" w:name="_PERM_MCCTEMPBM_CRPT81200055___2"/>
      <w:r>
        <w:rPr>
          <w:noProof/>
        </w:rPr>
        <w:t>This results in the following formatting:</w:t>
      </w:r>
    </w:p>
    <w:bookmarkEnd w:id="970"/>
    <w:p w14:paraId="1F689A88" w14:textId="77777777" w:rsidR="00516776" w:rsidRPr="005D2D31" w:rsidRDefault="00516776" w:rsidP="00516776">
      <w:pPr>
        <w:pStyle w:val="PL"/>
        <w:rPr>
          <w:lang w:val="en-US"/>
        </w:rPr>
      </w:pPr>
      <w:r w:rsidRPr="005D2D31">
        <w:rPr>
          <w:lang w:val="en-US"/>
        </w:rPr>
        <w:t xml:space="preserve">        </w:t>
      </w:r>
      <w:r>
        <w:rPr>
          <w:lang w:val="en-US"/>
        </w:rPr>
        <w:t>.../resource?plmn-id={"mcc":"123","mnc":"456"}</w:t>
      </w:r>
    </w:p>
    <w:p w14:paraId="0AFD1E7D" w14:textId="77777777" w:rsidR="00516776" w:rsidRDefault="00516776" w:rsidP="00516776">
      <w:pPr>
        <w:pStyle w:val="EX"/>
        <w:rPr>
          <w:noProof/>
        </w:rPr>
      </w:pPr>
    </w:p>
    <w:p w14:paraId="2B87550A" w14:textId="77777777" w:rsidR="00516776" w:rsidRDefault="00516776" w:rsidP="00516776">
      <w:pPr>
        <w:pStyle w:val="B1"/>
        <w:rPr>
          <w:noProof/>
        </w:rPr>
      </w:pPr>
      <w:r>
        <w:rPr>
          <w:noProof/>
        </w:rPr>
        <w:t>-</w:t>
      </w:r>
      <w:r>
        <w:rPr>
          <w:noProof/>
        </w:rPr>
        <w:tab/>
        <w:t>Arrays of simple types: they shall be formatted using the OpenAPI "style" keyword set to "form" and the "explode" keyword set to "false".</w:t>
      </w:r>
    </w:p>
    <w:p w14:paraId="01D619E2" w14:textId="77777777" w:rsidR="00516776" w:rsidRDefault="00516776" w:rsidP="00516776">
      <w:pPr>
        <w:pStyle w:val="EX"/>
        <w:ind w:left="1986"/>
        <w:rPr>
          <w:noProof/>
        </w:rPr>
      </w:pPr>
      <w:bookmarkStart w:id="971" w:name="_PERM_MCCTEMPBM_CRPT81200056___2"/>
      <w:r>
        <w:rPr>
          <w:noProof/>
        </w:rPr>
        <w:t>EXAMPLE:</w:t>
      </w:r>
    </w:p>
    <w:bookmarkEnd w:id="971"/>
    <w:p w14:paraId="0DAB9DE4" w14:textId="77777777" w:rsidR="00516776" w:rsidRPr="005D2D31" w:rsidRDefault="00516776" w:rsidP="00516776">
      <w:pPr>
        <w:pStyle w:val="PL"/>
        <w:rPr>
          <w:lang w:val="en-US"/>
        </w:rPr>
      </w:pPr>
      <w:r w:rsidRPr="005D2D31">
        <w:rPr>
          <w:lang w:val="en-US"/>
        </w:rPr>
        <w:t xml:space="preserve">        - name: </w:t>
      </w:r>
      <w:r>
        <w:rPr>
          <w:lang w:val="en-US"/>
        </w:rPr>
        <w:t>service-names</w:t>
      </w:r>
    </w:p>
    <w:p w14:paraId="0BD4DC72" w14:textId="77777777" w:rsidR="00516776" w:rsidRDefault="00516776" w:rsidP="00516776">
      <w:pPr>
        <w:pStyle w:val="PL"/>
        <w:rPr>
          <w:lang w:val="en-US"/>
        </w:rPr>
      </w:pPr>
      <w:r w:rsidRPr="005D2D31">
        <w:rPr>
          <w:lang w:val="en-US"/>
        </w:rPr>
        <w:t xml:space="preserve">          in: query</w:t>
      </w:r>
    </w:p>
    <w:p w14:paraId="0019B6C4" w14:textId="77777777" w:rsidR="00516776" w:rsidRDefault="00516776" w:rsidP="00516776">
      <w:pPr>
        <w:pStyle w:val="PL"/>
        <w:rPr>
          <w:lang w:val="en-US"/>
        </w:rPr>
      </w:pPr>
      <w:r>
        <w:rPr>
          <w:lang w:val="en-US"/>
        </w:rPr>
        <w:t xml:space="preserve">          style: form</w:t>
      </w:r>
    </w:p>
    <w:p w14:paraId="75853D44" w14:textId="77777777" w:rsidR="00516776" w:rsidRPr="005D2D31" w:rsidRDefault="00516776" w:rsidP="00516776">
      <w:pPr>
        <w:pStyle w:val="PL"/>
        <w:rPr>
          <w:lang w:val="en-US"/>
        </w:rPr>
      </w:pPr>
      <w:r>
        <w:rPr>
          <w:lang w:val="en-US"/>
        </w:rPr>
        <w:t xml:space="preserve">          explode: false</w:t>
      </w:r>
    </w:p>
    <w:p w14:paraId="138C3F29" w14:textId="77777777" w:rsidR="00516776" w:rsidRPr="00962A0C" w:rsidRDefault="00516776" w:rsidP="00516776">
      <w:pPr>
        <w:pStyle w:val="PL"/>
        <w:rPr>
          <w:lang w:val="en-US"/>
        </w:rPr>
      </w:pPr>
      <w:r w:rsidRPr="00962A0C">
        <w:rPr>
          <w:lang w:val="en-US"/>
        </w:rPr>
        <w:t xml:space="preserve">          schema:</w:t>
      </w:r>
    </w:p>
    <w:p w14:paraId="065FC6EA" w14:textId="77777777" w:rsidR="00516776" w:rsidRDefault="00516776" w:rsidP="00516776">
      <w:pPr>
        <w:pStyle w:val="PL"/>
        <w:rPr>
          <w:lang w:val="en-US"/>
        </w:rPr>
      </w:pPr>
      <w:r w:rsidRPr="00962A0C">
        <w:rPr>
          <w:lang w:val="en-US"/>
        </w:rPr>
        <w:t xml:space="preserve">            </w:t>
      </w:r>
      <w:r>
        <w:rPr>
          <w:lang w:val="en-US"/>
        </w:rPr>
        <w:t>type: array</w:t>
      </w:r>
    </w:p>
    <w:p w14:paraId="235EA945" w14:textId="77777777" w:rsidR="00516776" w:rsidRDefault="00516776" w:rsidP="00516776">
      <w:pPr>
        <w:pStyle w:val="PL"/>
        <w:rPr>
          <w:lang w:val="en-US"/>
        </w:rPr>
      </w:pPr>
      <w:r>
        <w:rPr>
          <w:lang w:val="en-US"/>
        </w:rPr>
        <w:t xml:space="preserve">            items:</w:t>
      </w:r>
    </w:p>
    <w:p w14:paraId="019080A1" w14:textId="77777777" w:rsidR="00516776" w:rsidRDefault="00516776" w:rsidP="00516776">
      <w:pPr>
        <w:pStyle w:val="PL"/>
        <w:rPr>
          <w:lang w:val="en-US"/>
        </w:rPr>
      </w:pPr>
      <w:r>
        <w:rPr>
          <w:lang w:val="en-US"/>
        </w:rPr>
        <w:t xml:space="preserve">              type: string</w:t>
      </w:r>
    </w:p>
    <w:p w14:paraId="1FA35BAF" w14:textId="77777777" w:rsidR="00516776" w:rsidRPr="00DA446D" w:rsidRDefault="00516776" w:rsidP="00DA446D">
      <w:pPr>
        <w:pStyle w:val="EX"/>
      </w:pPr>
    </w:p>
    <w:p w14:paraId="59010F15" w14:textId="77777777" w:rsidR="00516776" w:rsidRDefault="00516776" w:rsidP="00516776">
      <w:pPr>
        <w:pStyle w:val="EX"/>
        <w:ind w:left="1986"/>
        <w:rPr>
          <w:noProof/>
        </w:rPr>
      </w:pPr>
      <w:bookmarkStart w:id="972" w:name="_PERM_MCCTEMPBM_CRPT81200058___2"/>
      <w:r>
        <w:rPr>
          <w:noProof/>
        </w:rPr>
        <w:lastRenderedPageBreak/>
        <w:t>This results in the following formatting:</w:t>
      </w:r>
    </w:p>
    <w:bookmarkEnd w:id="972"/>
    <w:p w14:paraId="18AC7B0D" w14:textId="7295BE8B" w:rsidR="00516776" w:rsidRDefault="00516776" w:rsidP="00516776">
      <w:pPr>
        <w:pStyle w:val="PL"/>
        <w:rPr>
          <w:lang w:val="en-US"/>
        </w:rPr>
      </w:pPr>
      <w:r w:rsidRPr="005D2D31">
        <w:rPr>
          <w:lang w:val="en-US"/>
        </w:rPr>
        <w:t xml:space="preserve">        </w:t>
      </w:r>
      <w:r>
        <w:rPr>
          <w:lang w:val="en-US"/>
        </w:rPr>
        <w:t>.../resource?service-names=service1,service2,service3</w:t>
      </w:r>
    </w:p>
    <w:p w14:paraId="75BBCA49" w14:textId="398F6E03" w:rsidR="00F0075A" w:rsidRDefault="00F0075A" w:rsidP="00516776">
      <w:pPr>
        <w:pStyle w:val="PL"/>
        <w:rPr>
          <w:lang w:val="en-US"/>
        </w:rPr>
      </w:pPr>
    </w:p>
    <w:p w14:paraId="4EE8D5EB" w14:textId="5320C4A5" w:rsidR="00F0075A" w:rsidRPr="005D2D31" w:rsidRDefault="00F0075A" w:rsidP="004F1FBA">
      <w:pPr>
        <w:rPr>
          <w:lang w:val="en-US"/>
        </w:rPr>
      </w:pPr>
      <w:r w:rsidRPr="004F1FBA">
        <w:t>As described in 3GPP TS 29.500 [2], clause 5.2.10, when the URI is composed, it shall escape (percent-encode) certain "reserved" characters. When an array of strings is formatted with "explode: false" keyword, the COMMA (U+002C) character is used as separator of the different string values; this implies that this character (the value separator) shall not be escaped, while any other comma used inside the different string values shall be escaped (percent-encoded).</w:t>
      </w:r>
    </w:p>
    <w:p w14:paraId="2BF9586C" w14:textId="77777777" w:rsidR="00516776" w:rsidRDefault="00516776" w:rsidP="004F1FBA">
      <w:pPr>
        <w:pStyle w:val="Heading3"/>
        <w:rPr>
          <w:lang w:eastAsia="zh-CN"/>
        </w:rPr>
      </w:pPr>
      <w:bookmarkStart w:id="973" w:name="_Toc19702521"/>
      <w:bookmarkStart w:id="974" w:name="_Toc27751682"/>
      <w:bookmarkStart w:id="975" w:name="_Toc35971768"/>
      <w:bookmarkStart w:id="976" w:name="_Toc35976017"/>
      <w:bookmarkStart w:id="977" w:name="_Toc44849474"/>
      <w:bookmarkStart w:id="978" w:name="_Toc51853116"/>
      <w:bookmarkStart w:id="979" w:name="_Toc51859789"/>
      <w:bookmarkStart w:id="980" w:name="_Toc177644456"/>
      <w:r>
        <w:rPr>
          <w:lang w:eastAsia="zh-CN"/>
        </w:rPr>
        <w:t>5.3.14</w:t>
      </w:r>
      <w:r>
        <w:rPr>
          <w:lang w:eastAsia="zh-CN"/>
        </w:rPr>
        <w:tab/>
        <w:t>Attribute Presence Conditions</w:t>
      </w:r>
      <w:bookmarkEnd w:id="973"/>
      <w:bookmarkEnd w:id="974"/>
      <w:bookmarkEnd w:id="975"/>
      <w:bookmarkEnd w:id="976"/>
      <w:bookmarkEnd w:id="977"/>
      <w:bookmarkEnd w:id="978"/>
      <w:bookmarkEnd w:id="979"/>
      <w:bookmarkEnd w:id="980"/>
    </w:p>
    <w:p w14:paraId="7FAACB29" w14:textId="01613D7B" w:rsidR="00D3376A" w:rsidRDefault="00D3376A" w:rsidP="00D3376A">
      <w:pPr>
        <w:rPr>
          <w:noProof/>
        </w:rPr>
      </w:pPr>
      <w:r>
        <w:rPr>
          <w:noProof/>
        </w:rPr>
        <w:t>In an OpenAPI Specification [4], presence conditions for attributes in a JSON schema definition shall be expressed by using the "required" keyword, indicating a list (array) of attributes that shall always be present in an object conforming to such schema.</w:t>
      </w:r>
    </w:p>
    <w:p w14:paraId="065FE238" w14:textId="77777777" w:rsidR="00516776" w:rsidRDefault="00516776" w:rsidP="00516776">
      <w:pPr>
        <w:rPr>
          <w:noProof/>
        </w:rPr>
      </w:pPr>
      <w:r>
        <w:rPr>
          <w:noProof/>
        </w:rPr>
        <w:t>The "required" keyword may be used as part of any of the expressions defined by OpenAPI to combine schemas ("oneOf", "anyOf", "allOf", "not").</w:t>
      </w:r>
    </w:p>
    <w:p w14:paraId="27763651" w14:textId="77777777" w:rsidR="00516776" w:rsidRDefault="00516776" w:rsidP="00516776">
      <w:pPr>
        <w:pStyle w:val="EX"/>
        <w:rPr>
          <w:noProof/>
        </w:rPr>
      </w:pPr>
      <w:r>
        <w:rPr>
          <w:noProof/>
        </w:rPr>
        <w:t>EXAMPLES:</w:t>
      </w:r>
    </w:p>
    <w:p w14:paraId="7D0E8F33" w14:textId="77777777" w:rsidR="00516776" w:rsidRDefault="00516776" w:rsidP="00516776">
      <w:pPr>
        <w:pStyle w:val="B1"/>
        <w:rPr>
          <w:noProof/>
        </w:rPr>
      </w:pPr>
      <w:r>
        <w:rPr>
          <w:noProof/>
        </w:rPr>
        <w:t>-</w:t>
      </w:r>
      <w:r>
        <w:rPr>
          <w:noProof/>
        </w:rPr>
        <w:tab/>
        <w:t>JSON object defining attributes "a" and "b", of type integer, where attribute "a" shall always be present:</w:t>
      </w:r>
    </w:p>
    <w:p w14:paraId="32988633" w14:textId="77777777" w:rsidR="00516776" w:rsidRDefault="00516776" w:rsidP="00DA446D">
      <w:pPr>
        <w:pStyle w:val="PL"/>
      </w:pPr>
      <w:r w:rsidRPr="00DA446D">
        <w:t>components:</w:t>
      </w:r>
    </w:p>
    <w:p w14:paraId="206110F2" w14:textId="77777777" w:rsidR="00516776" w:rsidRDefault="00516776" w:rsidP="00DA446D">
      <w:pPr>
        <w:pStyle w:val="PL"/>
      </w:pPr>
      <w:r w:rsidRPr="00DA446D">
        <w:t xml:space="preserve">  schemas:</w:t>
      </w:r>
    </w:p>
    <w:p w14:paraId="46D3D327" w14:textId="77777777" w:rsidR="00516776" w:rsidRDefault="00516776" w:rsidP="00DA446D">
      <w:pPr>
        <w:pStyle w:val="PL"/>
      </w:pPr>
      <w:r w:rsidRPr="00DA446D">
        <w:t xml:space="preserve">    ExampleType1:</w:t>
      </w:r>
    </w:p>
    <w:p w14:paraId="475864B2" w14:textId="77777777" w:rsidR="00516776" w:rsidRDefault="00516776" w:rsidP="00DA446D">
      <w:pPr>
        <w:pStyle w:val="PL"/>
      </w:pPr>
      <w:r w:rsidRPr="00DA446D">
        <w:t xml:space="preserve">      type: object</w:t>
      </w:r>
    </w:p>
    <w:p w14:paraId="251BDF3A" w14:textId="77777777" w:rsidR="00516776" w:rsidRDefault="00516776" w:rsidP="00DA446D">
      <w:pPr>
        <w:pStyle w:val="PL"/>
      </w:pPr>
      <w:r w:rsidRPr="00DA446D">
        <w:t xml:space="preserve">      required: [ a ]</w:t>
      </w:r>
    </w:p>
    <w:p w14:paraId="394F7063" w14:textId="77777777" w:rsidR="00516776" w:rsidRDefault="00516776" w:rsidP="00DA446D">
      <w:pPr>
        <w:pStyle w:val="PL"/>
      </w:pPr>
      <w:r w:rsidRPr="00DA446D">
        <w:t xml:space="preserve">      properties:</w:t>
      </w:r>
    </w:p>
    <w:p w14:paraId="37976846" w14:textId="77777777" w:rsidR="00516776" w:rsidRDefault="00516776" w:rsidP="00DA446D">
      <w:pPr>
        <w:pStyle w:val="PL"/>
      </w:pPr>
      <w:r w:rsidRPr="00DA446D">
        <w:t xml:space="preserve">        a:</w:t>
      </w:r>
    </w:p>
    <w:p w14:paraId="468804E5" w14:textId="77777777" w:rsidR="00516776" w:rsidRDefault="00516776" w:rsidP="00DA446D">
      <w:pPr>
        <w:pStyle w:val="PL"/>
      </w:pPr>
      <w:r w:rsidRPr="00DA446D">
        <w:t xml:space="preserve">          type: integer</w:t>
      </w:r>
    </w:p>
    <w:p w14:paraId="6B309942" w14:textId="77777777" w:rsidR="00516776" w:rsidRDefault="00516776" w:rsidP="00DA446D">
      <w:pPr>
        <w:pStyle w:val="PL"/>
      </w:pPr>
      <w:r w:rsidRPr="00DA446D">
        <w:t xml:space="preserve">        b:</w:t>
      </w:r>
    </w:p>
    <w:p w14:paraId="42747189" w14:textId="77777777" w:rsidR="00516776" w:rsidRDefault="00516776" w:rsidP="00DA446D">
      <w:pPr>
        <w:pStyle w:val="PL"/>
      </w:pPr>
      <w:r w:rsidRPr="00DA446D">
        <w:t xml:space="preserve">          type: integer</w:t>
      </w:r>
    </w:p>
    <w:p w14:paraId="083478A7" w14:textId="77777777" w:rsidR="00516776" w:rsidRDefault="00516776" w:rsidP="00DA446D">
      <w:pPr>
        <w:pStyle w:val="PL"/>
      </w:pPr>
    </w:p>
    <w:p w14:paraId="60055703" w14:textId="77777777" w:rsidR="00516776" w:rsidRDefault="00516776" w:rsidP="00516776">
      <w:pPr>
        <w:pStyle w:val="B1"/>
        <w:rPr>
          <w:noProof/>
        </w:rPr>
      </w:pPr>
      <w:r>
        <w:rPr>
          <w:noProof/>
        </w:rPr>
        <w:t>-</w:t>
      </w:r>
      <w:r>
        <w:rPr>
          <w:noProof/>
        </w:rPr>
        <w:tab/>
        <w:t>JSON object defining attributes "a" and "b", of type integer, where at least one of them, or both, shall be present:</w:t>
      </w:r>
    </w:p>
    <w:p w14:paraId="47E7FEB5" w14:textId="77777777" w:rsidR="00516776" w:rsidRDefault="00516776" w:rsidP="00DA446D">
      <w:pPr>
        <w:pStyle w:val="PL"/>
      </w:pPr>
      <w:r w:rsidRPr="00DA446D">
        <w:t>components:</w:t>
      </w:r>
    </w:p>
    <w:p w14:paraId="2A233FD2" w14:textId="77777777" w:rsidR="00516776" w:rsidRDefault="00516776" w:rsidP="00DA446D">
      <w:pPr>
        <w:pStyle w:val="PL"/>
      </w:pPr>
      <w:r w:rsidRPr="00DA446D">
        <w:t xml:space="preserve">  schemas:</w:t>
      </w:r>
    </w:p>
    <w:p w14:paraId="25541B81" w14:textId="77777777" w:rsidR="00516776" w:rsidRDefault="00516776" w:rsidP="00DA446D">
      <w:pPr>
        <w:pStyle w:val="PL"/>
      </w:pPr>
      <w:r w:rsidRPr="00DA446D">
        <w:t xml:space="preserve">    ExampleType2:</w:t>
      </w:r>
    </w:p>
    <w:p w14:paraId="26AFF0E4" w14:textId="77777777" w:rsidR="00516776" w:rsidRDefault="00516776" w:rsidP="00DA446D">
      <w:pPr>
        <w:pStyle w:val="PL"/>
      </w:pPr>
      <w:r w:rsidRPr="00DA446D">
        <w:t xml:space="preserve">      type: object</w:t>
      </w:r>
    </w:p>
    <w:p w14:paraId="46B92A2D" w14:textId="77777777" w:rsidR="00516776" w:rsidRDefault="00516776" w:rsidP="00DA446D">
      <w:pPr>
        <w:pStyle w:val="PL"/>
      </w:pPr>
      <w:r w:rsidRPr="00DA446D">
        <w:t xml:space="preserve">      anyOf:</w:t>
      </w:r>
    </w:p>
    <w:p w14:paraId="4893E7E6" w14:textId="77777777" w:rsidR="00516776" w:rsidRDefault="00516776" w:rsidP="00DA446D">
      <w:pPr>
        <w:pStyle w:val="PL"/>
      </w:pPr>
      <w:r w:rsidRPr="00DA446D">
        <w:t xml:space="preserve">        - required: [ a ]</w:t>
      </w:r>
    </w:p>
    <w:p w14:paraId="6D343D71" w14:textId="77777777" w:rsidR="00516776" w:rsidRDefault="00516776" w:rsidP="00DA446D">
      <w:pPr>
        <w:pStyle w:val="PL"/>
      </w:pPr>
      <w:r w:rsidRPr="00DA446D">
        <w:t xml:space="preserve">        - required: [ b ]</w:t>
      </w:r>
    </w:p>
    <w:p w14:paraId="0825FE8E" w14:textId="77777777" w:rsidR="00516776" w:rsidRDefault="00516776" w:rsidP="00DA446D">
      <w:pPr>
        <w:pStyle w:val="PL"/>
      </w:pPr>
      <w:r w:rsidRPr="00DA446D">
        <w:t xml:space="preserve">      properties:</w:t>
      </w:r>
    </w:p>
    <w:p w14:paraId="34A353A5" w14:textId="77777777" w:rsidR="00516776" w:rsidRDefault="00516776" w:rsidP="00DA446D">
      <w:pPr>
        <w:pStyle w:val="PL"/>
      </w:pPr>
      <w:r w:rsidRPr="00DA446D">
        <w:t xml:space="preserve">        a:</w:t>
      </w:r>
    </w:p>
    <w:p w14:paraId="78CCB469" w14:textId="77777777" w:rsidR="00516776" w:rsidRDefault="00516776" w:rsidP="00DA446D">
      <w:pPr>
        <w:pStyle w:val="PL"/>
      </w:pPr>
      <w:r w:rsidRPr="00DA446D">
        <w:t xml:space="preserve">          type: integer</w:t>
      </w:r>
    </w:p>
    <w:p w14:paraId="60320752" w14:textId="77777777" w:rsidR="00516776" w:rsidRDefault="00516776" w:rsidP="00DA446D">
      <w:pPr>
        <w:pStyle w:val="PL"/>
      </w:pPr>
      <w:r w:rsidRPr="00DA446D">
        <w:t xml:space="preserve">        b:</w:t>
      </w:r>
    </w:p>
    <w:p w14:paraId="7A4FB345" w14:textId="77777777" w:rsidR="00516776" w:rsidRDefault="00516776" w:rsidP="00DA446D">
      <w:pPr>
        <w:pStyle w:val="PL"/>
      </w:pPr>
      <w:r w:rsidRPr="00DA446D">
        <w:t xml:space="preserve">          type: integer</w:t>
      </w:r>
    </w:p>
    <w:p w14:paraId="5E9D6024" w14:textId="77777777" w:rsidR="00516776" w:rsidRDefault="00516776" w:rsidP="00DA446D">
      <w:pPr>
        <w:pStyle w:val="PL"/>
      </w:pPr>
    </w:p>
    <w:p w14:paraId="567E2B81" w14:textId="77777777" w:rsidR="00516776" w:rsidRDefault="00516776" w:rsidP="00516776">
      <w:pPr>
        <w:pStyle w:val="B1"/>
        <w:rPr>
          <w:noProof/>
        </w:rPr>
      </w:pPr>
      <w:r>
        <w:rPr>
          <w:noProof/>
        </w:rPr>
        <w:t>-</w:t>
      </w:r>
      <w:r>
        <w:rPr>
          <w:noProof/>
        </w:rPr>
        <w:tab/>
        <w:t>JSON object defining attributes "a" and "b", of type integer, where at least one of them shall be present, but not both:</w:t>
      </w:r>
    </w:p>
    <w:p w14:paraId="4157D951" w14:textId="77777777" w:rsidR="00516776" w:rsidRDefault="00516776" w:rsidP="00DA446D">
      <w:pPr>
        <w:pStyle w:val="PL"/>
      </w:pPr>
      <w:r w:rsidRPr="00DA446D">
        <w:t>components:</w:t>
      </w:r>
    </w:p>
    <w:p w14:paraId="6238D004" w14:textId="77777777" w:rsidR="00516776" w:rsidRDefault="00516776" w:rsidP="00DA446D">
      <w:pPr>
        <w:pStyle w:val="PL"/>
      </w:pPr>
      <w:r w:rsidRPr="00DA446D">
        <w:t xml:space="preserve">  schemas:</w:t>
      </w:r>
    </w:p>
    <w:p w14:paraId="38911041" w14:textId="77777777" w:rsidR="00516776" w:rsidRDefault="00516776" w:rsidP="00DA446D">
      <w:pPr>
        <w:pStyle w:val="PL"/>
      </w:pPr>
      <w:r w:rsidRPr="00DA446D">
        <w:t xml:space="preserve">    ExampleType3:</w:t>
      </w:r>
    </w:p>
    <w:p w14:paraId="30296F8C" w14:textId="77777777" w:rsidR="00516776" w:rsidRDefault="00516776" w:rsidP="00DA446D">
      <w:pPr>
        <w:pStyle w:val="PL"/>
      </w:pPr>
      <w:r w:rsidRPr="00DA446D">
        <w:t xml:space="preserve">      type: object</w:t>
      </w:r>
    </w:p>
    <w:p w14:paraId="40A910D8" w14:textId="77777777" w:rsidR="00516776" w:rsidRDefault="00516776" w:rsidP="00DA446D">
      <w:pPr>
        <w:pStyle w:val="PL"/>
      </w:pPr>
      <w:r w:rsidRPr="00DA446D">
        <w:t xml:space="preserve">      oneOf:</w:t>
      </w:r>
    </w:p>
    <w:p w14:paraId="30F81725" w14:textId="77777777" w:rsidR="00516776" w:rsidRDefault="00516776" w:rsidP="00DA446D">
      <w:pPr>
        <w:pStyle w:val="PL"/>
      </w:pPr>
      <w:r w:rsidRPr="00DA446D">
        <w:t xml:space="preserve">        - required: [ a ]</w:t>
      </w:r>
    </w:p>
    <w:p w14:paraId="389CB6C4" w14:textId="77777777" w:rsidR="00516776" w:rsidRDefault="00516776" w:rsidP="00DA446D">
      <w:pPr>
        <w:pStyle w:val="PL"/>
      </w:pPr>
      <w:r w:rsidRPr="00DA446D">
        <w:t xml:space="preserve">        - required: [ b ]</w:t>
      </w:r>
    </w:p>
    <w:p w14:paraId="6F1C4C40" w14:textId="77777777" w:rsidR="00516776" w:rsidRDefault="00516776" w:rsidP="00DA446D">
      <w:pPr>
        <w:pStyle w:val="PL"/>
      </w:pPr>
      <w:r w:rsidRPr="00DA446D">
        <w:t xml:space="preserve">      properties:</w:t>
      </w:r>
    </w:p>
    <w:p w14:paraId="2BA6254B" w14:textId="77777777" w:rsidR="00516776" w:rsidRDefault="00516776" w:rsidP="00DA446D">
      <w:pPr>
        <w:pStyle w:val="PL"/>
      </w:pPr>
      <w:r w:rsidRPr="00DA446D">
        <w:t xml:space="preserve">        a:</w:t>
      </w:r>
    </w:p>
    <w:p w14:paraId="1FF17368" w14:textId="77777777" w:rsidR="00516776" w:rsidRDefault="00516776" w:rsidP="00DA446D">
      <w:pPr>
        <w:pStyle w:val="PL"/>
      </w:pPr>
      <w:r w:rsidRPr="00DA446D">
        <w:t xml:space="preserve">          type: integer</w:t>
      </w:r>
    </w:p>
    <w:p w14:paraId="0CE5295D" w14:textId="77777777" w:rsidR="00516776" w:rsidRDefault="00516776" w:rsidP="00DA446D">
      <w:pPr>
        <w:pStyle w:val="PL"/>
      </w:pPr>
      <w:r w:rsidRPr="00DA446D">
        <w:t xml:space="preserve">        b:</w:t>
      </w:r>
    </w:p>
    <w:p w14:paraId="4E707A53" w14:textId="77777777" w:rsidR="00516776" w:rsidRDefault="00516776" w:rsidP="00DA446D">
      <w:pPr>
        <w:pStyle w:val="PL"/>
      </w:pPr>
      <w:r w:rsidRPr="00DA446D">
        <w:t xml:space="preserve">          type: integer</w:t>
      </w:r>
    </w:p>
    <w:p w14:paraId="4C119C11" w14:textId="77777777" w:rsidR="00516776" w:rsidRDefault="00516776" w:rsidP="00DA446D">
      <w:pPr>
        <w:pStyle w:val="PL"/>
      </w:pPr>
    </w:p>
    <w:p w14:paraId="5A9D10D1" w14:textId="77777777" w:rsidR="00516776" w:rsidRDefault="00516776" w:rsidP="00516776">
      <w:pPr>
        <w:pStyle w:val="B1"/>
        <w:rPr>
          <w:noProof/>
        </w:rPr>
      </w:pPr>
      <w:r>
        <w:rPr>
          <w:noProof/>
        </w:rPr>
        <w:t>-</w:t>
      </w:r>
      <w:r>
        <w:rPr>
          <w:noProof/>
        </w:rPr>
        <w:tab/>
        <w:t>JSON object defining attributes "a" and "b", of type integer, where "a" and "b" can be both absent but, if one of them is present, the other shall be absent:</w:t>
      </w:r>
    </w:p>
    <w:p w14:paraId="569AF731" w14:textId="77777777" w:rsidR="00516776" w:rsidRDefault="00516776" w:rsidP="00DA446D">
      <w:pPr>
        <w:pStyle w:val="PL"/>
      </w:pPr>
      <w:r w:rsidRPr="00DA446D">
        <w:t>components:</w:t>
      </w:r>
    </w:p>
    <w:p w14:paraId="120A07C4" w14:textId="77777777" w:rsidR="00516776" w:rsidRDefault="00516776" w:rsidP="00DA446D">
      <w:pPr>
        <w:pStyle w:val="PL"/>
      </w:pPr>
      <w:r w:rsidRPr="00DA446D">
        <w:t xml:space="preserve">  schemas:</w:t>
      </w:r>
    </w:p>
    <w:p w14:paraId="25D8B270" w14:textId="77777777" w:rsidR="00516776" w:rsidRDefault="00516776" w:rsidP="00DA446D">
      <w:pPr>
        <w:pStyle w:val="PL"/>
      </w:pPr>
      <w:r w:rsidRPr="00DA446D">
        <w:t xml:space="preserve">    ExampleType4:</w:t>
      </w:r>
    </w:p>
    <w:p w14:paraId="05422A10" w14:textId="77777777" w:rsidR="00516776" w:rsidRDefault="00516776" w:rsidP="00DA446D">
      <w:pPr>
        <w:pStyle w:val="PL"/>
      </w:pPr>
      <w:r w:rsidRPr="00DA446D">
        <w:t xml:space="preserve">      type: object</w:t>
      </w:r>
    </w:p>
    <w:p w14:paraId="56546434" w14:textId="77777777" w:rsidR="00516776" w:rsidRDefault="00516776" w:rsidP="00DA446D">
      <w:pPr>
        <w:pStyle w:val="PL"/>
      </w:pPr>
      <w:r w:rsidRPr="00DA446D">
        <w:t xml:space="preserve">      not:</w:t>
      </w:r>
    </w:p>
    <w:p w14:paraId="7E950829" w14:textId="77777777" w:rsidR="00516776" w:rsidRDefault="00516776" w:rsidP="00DA446D">
      <w:pPr>
        <w:pStyle w:val="PL"/>
      </w:pPr>
      <w:r w:rsidRPr="00DA446D">
        <w:lastRenderedPageBreak/>
        <w:t xml:space="preserve">        required: [ a, b ]</w:t>
      </w:r>
    </w:p>
    <w:p w14:paraId="366714F7" w14:textId="77777777" w:rsidR="00516776" w:rsidRDefault="00516776" w:rsidP="00DA446D">
      <w:pPr>
        <w:pStyle w:val="PL"/>
      </w:pPr>
      <w:r w:rsidRPr="00DA446D">
        <w:t xml:space="preserve">      properties:</w:t>
      </w:r>
    </w:p>
    <w:p w14:paraId="2B9C1C2D" w14:textId="77777777" w:rsidR="00516776" w:rsidRDefault="00516776" w:rsidP="00DA446D">
      <w:pPr>
        <w:pStyle w:val="PL"/>
      </w:pPr>
      <w:r w:rsidRPr="00DA446D">
        <w:t xml:space="preserve">        a:</w:t>
      </w:r>
    </w:p>
    <w:p w14:paraId="1EF1B906" w14:textId="77777777" w:rsidR="00516776" w:rsidRDefault="00516776" w:rsidP="00DA446D">
      <w:pPr>
        <w:pStyle w:val="PL"/>
      </w:pPr>
      <w:r w:rsidRPr="00DA446D">
        <w:t xml:space="preserve">          type: integer</w:t>
      </w:r>
    </w:p>
    <w:p w14:paraId="3A53EA61" w14:textId="77777777" w:rsidR="00516776" w:rsidRDefault="00516776" w:rsidP="00DA446D">
      <w:pPr>
        <w:pStyle w:val="PL"/>
      </w:pPr>
      <w:r w:rsidRPr="00DA446D">
        <w:t xml:space="preserve">        b:</w:t>
      </w:r>
    </w:p>
    <w:p w14:paraId="405364DA" w14:textId="77777777" w:rsidR="00516776" w:rsidRDefault="00516776" w:rsidP="00DA446D">
      <w:pPr>
        <w:pStyle w:val="PL"/>
      </w:pPr>
      <w:r w:rsidRPr="00DA446D">
        <w:t xml:space="preserve">          type: integer</w:t>
      </w:r>
    </w:p>
    <w:p w14:paraId="5A50E253" w14:textId="77777777" w:rsidR="00516776" w:rsidRDefault="00516776" w:rsidP="00DA446D">
      <w:pPr>
        <w:pStyle w:val="PL"/>
      </w:pPr>
    </w:p>
    <w:p w14:paraId="6C076FE7" w14:textId="77777777" w:rsidR="00516776" w:rsidRDefault="00516776" w:rsidP="00516776">
      <w:pPr>
        <w:pStyle w:val="B1"/>
        <w:rPr>
          <w:noProof/>
        </w:rPr>
      </w:pPr>
      <w:r>
        <w:rPr>
          <w:noProof/>
        </w:rPr>
        <w:t>-</w:t>
      </w:r>
      <w:r>
        <w:rPr>
          <w:noProof/>
        </w:rPr>
        <w:tab/>
        <w:t>JSON object defining attributes "a" and "b", of type integer, where "b" shall be present if "a" takes a given value (e.g., value 1), but may be absent otherwise:</w:t>
      </w:r>
    </w:p>
    <w:p w14:paraId="745CE461" w14:textId="77777777" w:rsidR="00516776" w:rsidRDefault="00516776" w:rsidP="00DA446D">
      <w:pPr>
        <w:pStyle w:val="PL"/>
      </w:pPr>
      <w:r w:rsidRPr="00DA446D">
        <w:t>components:</w:t>
      </w:r>
    </w:p>
    <w:p w14:paraId="2AB259FF" w14:textId="77777777" w:rsidR="00516776" w:rsidRDefault="00516776" w:rsidP="00DA446D">
      <w:pPr>
        <w:pStyle w:val="PL"/>
      </w:pPr>
      <w:r w:rsidRPr="00DA446D">
        <w:t xml:space="preserve">  schemas:</w:t>
      </w:r>
    </w:p>
    <w:p w14:paraId="17334FC0" w14:textId="77777777" w:rsidR="00516776" w:rsidRDefault="00516776" w:rsidP="00DA446D">
      <w:pPr>
        <w:pStyle w:val="PL"/>
      </w:pPr>
      <w:r w:rsidRPr="00DA446D">
        <w:t xml:space="preserve">    ExampleType5:</w:t>
      </w:r>
    </w:p>
    <w:p w14:paraId="26873080" w14:textId="77777777" w:rsidR="00516776" w:rsidRDefault="00516776" w:rsidP="00DA446D">
      <w:pPr>
        <w:pStyle w:val="PL"/>
      </w:pPr>
      <w:r w:rsidRPr="00DA446D">
        <w:t xml:space="preserve">      type: object</w:t>
      </w:r>
    </w:p>
    <w:p w14:paraId="2B5C575F" w14:textId="77777777" w:rsidR="00516776" w:rsidRDefault="00516776" w:rsidP="00DA446D">
      <w:pPr>
        <w:pStyle w:val="PL"/>
      </w:pPr>
      <w:r w:rsidRPr="00DA446D">
        <w:t xml:space="preserve">      properties:</w:t>
      </w:r>
    </w:p>
    <w:p w14:paraId="1090AC2F" w14:textId="77777777" w:rsidR="00516776" w:rsidRDefault="00516776" w:rsidP="00DA446D">
      <w:pPr>
        <w:pStyle w:val="PL"/>
      </w:pPr>
      <w:r w:rsidRPr="00DA446D">
        <w:t xml:space="preserve">        a:</w:t>
      </w:r>
    </w:p>
    <w:p w14:paraId="192A444B" w14:textId="77777777" w:rsidR="00516776" w:rsidRDefault="00516776" w:rsidP="00DA446D">
      <w:pPr>
        <w:pStyle w:val="PL"/>
      </w:pPr>
      <w:r w:rsidRPr="00DA446D">
        <w:t xml:space="preserve">          type: integer</w:t>
      </w:r>
    </w:p>
    <w:p w14:paraId="058AB416" w14:textId="77777777" w:rsidR="00516776" w:rsidRDefault="00516776" w:rsidP="00DA446D">
      <w:pPr>
        <w:pStyle w:val="PL"/>
      </w:pPr>
      <w:r w:rsidRPr="00DA446D">
        <w:t xml:space="preserve">        b:</w:t>
      </w:r>
    </w:p>
    <w:p w14:paraId="352B645E" w14:textId="77777777" w:rsidR="00516776" w:rsidRDefault="00516776" w:rsidP="00DA446D">
      <w:pPr>
        <w:pStyle w:val="PL"/>
      </w:pPr>
      <w:r w:rsidRPr="00DA446D">
        <w:t xml:space="preserve">          type: integer</w:t>
      </w:r>
    </w:p>
    <w:p w14:paraId="5CB642B6" w14:textId="77777777" w:rsidR="00516776" w:rsidRDefault="00516776" w:rsidP="00DA446D">
      <w:pPr>
        <w:pStyle w:val="PL"/>
      </w:pPr>
      <w:r w:rsidRPr="00DA446D">
        <w:t xml:space="preserve">      anyOf:</w:t>
      </w:r>
    </w:p>
    <w:p w14:paraId="572A34C8" w14:textId="77777777" w:rsidR="00516776" w:rsidRDefault="00516776" w:rsidP="00DA446D">
      <w:pPr>
        <w:pStyle w:val="PL"/>
      </w:pPr>
      <w:r w:rsidRPr="00DA446D">
        <w:t xml:space="preserve">        - not:</w:t>
      </w:r>
    </w:p>
    <w:p w14:paraId="0937AF61" w14:textId="77777777" w:rsidR="00516776" w:rsidRDefault="00516776" w:rsidP="00DA446D">
      <w:pPr>
        <w:pStyle w:val="PL"/>
      </w:pPr>
      <w:r w:rsidRPr="00DA446D">
        <w:t xml:space="preserve">            required: [ a ]</w:t>
      </w:r>
    </w:p>
    <w:p w14:paraId="384FE418" w14:textId="77777777" w:rsidR="00516776" w:rsidRDefault="00516776" w:rsidP="00DA446D">
      <w:pPr>
        <w:pStyle w:val="PL"/>
      </w:pPr>
      <w:r w:rsidRPr="00DA446D">
        <w:t xml:space="preserve">            properties:</w:t>
      </w:r>
    </w:p>
    <w:p w14:paraId="6BEE4DF9" w14:textId="77777777" w:rsidR="00516776" w:rsidRDefault="00516776" w:rsidP="00DA446D">
      <w:pPr>
        <w:pStyle w:val="PL"/>
      </w:pPr>
      <w:r w:rsidRPr="00DA446D">
        <w:t xml:space="preserve">              a:</w:t>
      </w:r>
    </w:p>
    <w:p w14:paraId="303240D2" w14:textId="77777777" w:rsidR="00516776" w:rsidRDefault="00516776" w:rsidP="00DA446D">
      <w:pPr>
        <w:pStyle w:val="PL"/>
      </w:pPr>
      <w:r w:rsidRPr="00DA446D">
        <w:t xml:space="preserve">                type: integer</w:t>
      </w:r>
    </w:p>
    <w:p w14:paraId="12ED7968" w14:textId="77777777" w:rsidR="00516776" w:rsidRDefault="00516776" w:rsidP="00DA446D">
      <w:pPr>
        <w:pStyle w:val="PL"/>
      </w:pPr>
      <w:r w:rsidRPr="00DA446D">
        <w:t xml:space="preserve">                enum: [ 1 ]</w:t>
      </w:r>
    </w:p>
    <w:p w14:paraId="3B573857" w14:textId="77777777" w:rsidR="00516776" w:rsidRDefault="00516776" w:rsidP="00DA446D">
      <w:pPr>
        <w:pStyle w:val="PL"/>
      </w:pPr>
      <w:r w:rsidRPr="00DA446D">
        <w:t xml:space="preserve">        - required: [ b ]</w:t>
      </w:r>
    </w:p>
    <w:p w14:paraId="1C1925DE" w14:textId="77777777" w:rsidR="00516776" w:rsidRDefault="00516776" w:rsidP="00DA446D">
      <w:pPr>
        <w:pStyle w:val="PL"/>
      </w:pPr>
    </w:p>
    <w:p w14:paraId="0BCE7B56" w14:textId="77777777" w:rsidR="00516776" w:rsidRDefault="00516776" w:rsidP="00516776">
      <w:pPr>
        <w:pStyle w:val="B1"/>
        <w:rPr>
          <w:noProof/>
        </w:rPr>
      </w:pPr>
      <w:r>
        <w:rPr>
          <w:noProof/>
        </w:rPr>
        <w:t>-</w:t>
      </w:r>
      <w:r>
        <w:rPr>
          <w:noProof/>
        </w:rPr>
        <w:tab/>
        <w:t>JSON object defining attributes "a" and "b", of type integer, where "b" shall be present if and only if "a" takes a given value (e.g., value 1):</w:t>
      </w:r>
    </w:p>
    <w:p w14:paraId="0B5E42E0" w14:textId="77777777" w:rsidR="00516776" w:rsidRDefault="00516776" w:rsidP="00DA446D">
      <w:pPr>
        <w:pStyle w:val="PL"/>
      </w:pPr>
      <w:r w:rsidRPr="00DA446D">
        <w:t>components:</w:t>
      </w:r>
    </w:p>
    <w:p w14:paraId="3A383A6E" w14:textId="77777777" w:rsidR="00516776" w:rsidRDefault="00516776" w:rsidP="00DA446D">
      <w:pPr>
        <w:pStyle w:val="PL"/>
      </w:pPr>
      <w:r w:rsidRPr="00DA446D">
        <w:t xml:space="preserve">  schemas:</w:t>
      </w:r>
    </w:p>
    <w:p w14:paraId="1A266A80" w14:textId="77777777" w:rsidR="00516776" w:rsidRDefault="00516776" w:rsidP="00DA446D">
      <w:pPr>
        <w:pStyle w:val="PL"/>
      </w:pPr>
      <w:r w:rsidRPr="00DA446D">
        <w:t xml:space="preserve">    ExampleType6:</w:t>
      </w:r>
    </w:p>
    <w:p w14:paraId="4ED0707D" w14:textId="77777777" w:rsidR="00516776" w:rsidRDefault="00516776" w:rsidP="00DA446D">
      <w:pPr>
        <w:pStyle w:val="PL"/>
      </w:pPr>
      <w:r w:rsidRPr="00DA446D">
        <w:t xml:space="preserve">      type: object</w:t>
      </w:r>
    </w:p>
    <w:p w14:paraId="2D7849E5" w14:textId="77777777" w:rsidR="00516776" w:rsidRDefault="00516776" w:rsidP="00DA446D">
      <w:pPr>
        <w:pStyle w:val="PL"/>
      </w:pPr>
      <w:r w:rsidRPr="00DA446D">
        <w:t xml:space="preserve">      properties:</w:t>
      </w:r>
    </w:p>
    <w:p w14:paraId="7AB7B1E6" w14:textId="77777777" w:rsidR="00516776" w:rsidRDefault="00516776" w:rsidP="00DA446D">
      <w:pPr>
        <w:pStyle w:val="PL"/>
      </w:pPr>
      <w:r w:rsidRPr="00DA446D">
        <w:t xml:space="preserve">        a:</w:t>
      </w:r>
    </w:p>
    <w:p w14:paraId="7430D158" w14:textId="77777777" w:rsidR="00516776" w:rsidRDefault="00516776" w:rsidP="00DA446D">
      <w:pPr>
        <w:pStyle w:val="PL"/>
      </w:pPr>
      <w:r w:rsidRPr="00DA446D">
        <w:t xml:space="preserve">          type: integer</w:t>
      </w:r>
    </w:p>
    <w:p w14:paraId="0FDC0280" w14:textId="77777777" w:rsidR="00516776" w:rsidRDefault="00516776" w:rsidP="00DA446D">
      <w:pPr>
        <w:pStyle w:val="PL"/>
      </w:pPr>
      <w:r w:rsidRPr="00DA446D">
        <w:t xml:space="preserve">        b:</w:t>
      </w:r>
    </w:p>
    <w:p w14:paraId="0658A0C6" w14:textId="77777777" w:rsidR="00516776" w:rsidRDefault="00516776" w:rsidP="00DA446D">
      <w:pPr>
        <w:pStyle w:val="PL"/>
      </w:pPr>
      <w:r w:rsidRPr="00DA446D">
        <w:t xml:space="preserve">          type: integer</w:t>
      </w:r>
    </w:p>
    <w:p w14:paraId="111C8F38" w14:textId="77777777" w:rsidR="00516776" w:rsidRDefault="00516776" w:rsidP="00DA446D">
      <w:pPr>
        <w:pStyle w:val="PL"/>
      </w:pPr>
      <w:r w:rsidRPr="00DA446D">
        <w:t xml:space="preserve">      oneOf:</w:t>
      </w:r>
    </w:p>
    <w:p w14:paraId="0FAF0F2B" w14:textId="77777777" w:rsidR="00516776" w:rsidRDefault="00516776" w:rsidP="00DA446D">
      <w:pPr>
        <w:pStyle w:val="PL"/>
      </w:pPr>
      <w:r w:rsidRPr="00DA446D">
        <w:t xml:space="preserve">        - required: [ a ]</w:t>
      </w:r>
    </w:p>
    <w:p w14:paraId="49E5A476" w14:textId="77777777" w:rsidR="00516776" w:rsidRDefault="00516776" w:rsidP="00DA446D">
      <w:pPr>
        <w:pStyle w:val="PL"/>
      </w:pPr>
      <w:r w:rsidRPr="00DA446D">
        <w:t xml:space="preserve">          properties:</w:t>
      </w:r>
    </w:p>
    <w:p w14:paraId="09E3136B" w14:textId="77777777" w:rsidR="00516776" w:rsidRDefault="00516776" w:rsidP="00DA446D">
      <w:pPr>
        <w:pStyle w:val="PL"/>
      </w:pPr>
      <w:r w:rsidRPr="00DA446D">
        <w:t xml:space="preserve">            a:</w:t>
      </w:r>
    </w:p>
    <w:p w14:paraId="676CAD76" w14:textId="77777777" w:rsidR="00516776" w:rsidRDefault="00516776" w:rsidP="00DA446D">
      <w:pPr>
        <w:pStyle w:val="PL"/>
      </w:pPr>
      <w:r w:rsidRPr="00DA446D">
        <w:t xml:space="preserve">              type: integer</w:t>
      </w:r>
    </w:p>
    <w:p w14:paraId="4F476D8B" w14:textId="77777777" w:rsidR="00516776" w:rsidRDefault="00516776" w:rsidP="00DA446D">
      <w:pPr>
        <w:pStyle w:val="PL"/>
      </w:pPr>
      <w:r w:rsidRPr="00DA446D">
        <w:t xml:space="preserve">              enum: [ 1 ]</w:t>
      </w:r>
    </w:p>
    <w:p w14:paraId="024259FF" w14:textId="77777777" w:rsidR="00516776" w:rsidRDefault="00516776" w:rsidP="00DA446D">
      <w:pPr>
        <w:pStyle w:val="PL"/>
      </w:pPr>
      <w:r w:rsidRPr="00DA446D">
        <w:t xml:space="preserve">        - not:</w:t>
      </w:r>
    </w:p>
    <w:p w14:paraId="46833FB6" w14:textId="77777777" w:rsidR="00516776" w:rsidRDefault="00516776" w:rsidP="00DA446D">
      <w:pPr>
        <w:pStyle w:val="PL"/>
      </w:pPr>
      <w:r w:rsidRPr="00DA446D">
        <w:t xml:space="preserve">            required: [ b ]</w:t>
      </w:r>
    </w:p>
    <w:p w14:paraId="34300C2D" w14:textId="6703E478" w:rsidR="00516776" w:rsidRDefault="00516776" w:rsidP="00DA446D">
      <w:pPr>
        <w:pStyle w:val="PL"/>
      </w:pPr>
    </w:p>
    <w:p w14:paraId="7397B1AB" w14:textId="77777777" w:rsidR="00883709" w:rsidRDefault="00883709" w:rsidP="00883709">
      <w:pPr>
        <w:pStyle w:val="B1"/>
        <w:rPr>
          <w:noProof/>
        </w:rPr>
      </w:pPr>
      <w:r>
        <w:rPr>
          <w:noProof/>
        </w:rPr>
        <w:t>-</w:t>
      </w:r>
      <w:r>
        <w:rPr>
          <w:noProof/>
        </w:rPr>
        <w:tab/>
        <w:t>JSON object defining attributes "a", "b", "c" and "d", of type integer, where none of the pairs ("a" and "b") and ("c" and "d") shall be present:</w:t>
      </w:r>
    </w:p>
    <w:p w14:paraId="1D87DE7D" w14:textId="77777777" w:rsidR="00883709" w:rsidRDefault="00883709" w:rsidP="00883709">
      <w:pPr>
        <w:pStyle w:val="PL"/>
      </w:pPr>
      <w:r>
        <w:t>components:</w:t>
      </w:r>
    </w:p>
    <w:p w14:paraId="006F3483" w14:textId="77777777" w:rsidR="00883709" w:rsidRDefault="00883709" w:rsidP="00883709">
      <w:pPr>
        <w:pStyle w:val="PL"/>
      </w:pPr>
      <w:r>
        <w:t xml:space="preserve">  schemas:</w:t>
      </w:r>
    </w:p>
    <w:p w14:paraId="453E2390" w14:textId="77777777" w:rsidR="00883709" w:rsidRDefault="00883709" w:rsidP="00883709">
      <w:pPr>
        <w:pStyle w:val="PL"/>
      </w:pPr>
      <w:r>
        <w:t xml:space="preserve">    ExampleType7:</w:t>
      </w:r>
    </w:p>
    <w:p w14:paraId="7BE717F6" w14:textId="77777777" w:rsidR="00883709" w:rsidRDefault="00883709" w:rsidP="00883709">
      <w:pPr>
        <w:pStyle w:val="PL"/>
      </w:pPr>
      <w:r>
        <w:t xml:space="preserve">      type: object</w:t>
      </w:r>
    </w:p>
    <w:p w14:paraId="6B8F3D10" w14:textId="77777777" w:rsidR="00883709" w:rsidRDefault="00883709" w:rsidP="00883709">
      <w:pPr>
        <w:pStyle w:val="PL"/>
      </w:pPr>
      <w:r>
        <w:t xml:space="preserve">      properties:</w:t>
      </w:r>
    </w:p>
    <w:p w14:paraId="71268306" w14:textId="77777777" w:rsidR="00883709" w:rsidRPr="000F5F49" w:rsidRDefault="00883709" w:rsidP="00883709">
      <w:pPr>
        <w:pStyle w:val="PL"/>
        <w:rPr>
          <w:lang w:val="sv-SE"/>
        </w:rPr>
      </w:pPr>
      <w:r>
        <w:t xml:space="preserve">        </w:t>
      </w:r>
      <w:r w:rsidRPr="000F5F49">
        <w:rPr>
          <w:lang w:val="sv-SE"/>
        </w:rPr>
        <w:t>a:</w:t>
      </w:r>
    </w:p>
    <w:p w14:paraId="6D7D72E4" w14:textId="77777777" w:rsidR="00883709" w:rsidRPr="000F5F49" w:rsidRDefault="00883709" w:rsidP="00883709">
      <w:pPr>
        <w:pStyle w:val="PL"/>
        <w:rPr>
          <w:lang w:val="sv-SE"/>
        </w:rPr>
      </w:pPr>
      <w:r w:rsidRPr="000F5F49">
        <w:rPr>
          <w:lang w:val="sv-SE"/>
        </w:rPr>
        <w:t xml:space="preserve">          type: integer</w:t>
      </w:r>
    </w:p>
    <w:p w14:paraId="00AD7C75" w14:textId="77777777" w:rsidR="00883709" w:rsidRPr="000F5F49" w:rsidRDefault="00883709" w:rsidP="00883709">
      <w:pPr>
        <w:pStyle w:val="PL"/>
        <w:rPr>
          <w:lang w:val="sv-SE"/>
        </w:rPr>
      </w:pPr>
      <w:r w:rsidRPr="000F5F49">
        <w:rPr>
          <w:lang w:val="sv-SE"/>
        </w:rPr>
        <w:t xml:space="preserve">        b:</w:t>
      </w:r>
    </w:p>
    <w:p w14:paraId="1A8C5013" w14:textId="77777777" w:rsidR="00883709" w:rsidRPr="000F5F49" w:rsidRDefault="00883709" w:rsidP="00883709">
      <w:pPr>
        <w:pStyle w:val="PL"/>
        <w:rPr>
          <w:lang w:val="sv-SE"/>
        </w:rPr>
      </w:pPr>
      <w:r w:rsidRPr="000F5F49">
        <w:rPr>
          <w:lang w:val="sv-SE"/>
        </w:rPr>
        <w:t xml:space="preserve">          type: integer</w:t>
      </w:r>
    </w:p>
    <w:p w14:paraId="13E8ABE4" w14:textId="77777777" w:rsidR="00883709" w:rsidRPr="000F5F49" w:rsidRDefault="00883709" w:rsidP="00883709">
      <w:pPr>
        <w:pStyle w:val="PL"/>
        <w:rPr>
          <w:lang w:val="sv-SE"/>
        </w:rPr>
      </w:pPr>
      <w:r w:rsidRPr="000F5F49">
        <w:rPr>
          <w:lang w:val="sv-SE"/>
        </w:rPr>
        <w:t xml:space="preserve">        c:</w:t>
      </w:r>
    </w:p>
    <w:p w14:paraId="601717A4" w14:textId="77777777" w:rsidR="00883709" w:rsidRPr="000F5F49" w:rsidRDefault="00883709" w:rsidP="00883709">
      <w:pPr>
        <w:pStyle w:val="PL"/>
        <w:rPr>
          <w:lang w:val="sv-SE"/>
        </w:rPr>
      </w:pPr>
      <w:r w:rsidRPr="000F5F49">
        <w:rPr>
          <w:lang w:val="sv-SE"/>
        </w:rPr>
        <w:t xml:space="preserve">          type: integer</w:t>
      </w:r>
    </w:p>
    <w:p w14:paraId="70F2CD8C" w14:textId="77777777" w:rsidR="00883709" w:rsidRPr="000F5F49" w:rsidRDefault="00883709" w:rsidP="00883709">
      <w:pPr>
        <w:pStyle w:val="PL"/>
        <w:rPr>
          <w:lang w:val="sv-SE"/>
        </w:rPr>
      </w:pPr>
      <w:r w:rsidRPr="000F5F49">
        <w:rPr>
          <w:lang w:val="sv-SE"/>
        </w:rPr>
        <w:t xml:space="preserve">        d:</w:t>
      </w:r>
    </w:p>
    <w:p w14:paraId="2DC469A6" w14:textId="77777777" w:rsidR="00883709" w:rsidRPr="000F5F49" w:rsidRDefault="00883709" w:rsidP="00883709">
      <w:pPr>
        <w:pStyle w:val="PL"/>
        <w:rPr>
          <w:lang w:val="sv-SE"/>
        </w:rPr>
      </w:pPr>
      <w:r w:rsidRPr="000F5F49">
        <w:rPr>
          <w:lang w:val="sv-SE"/>
        </w:rPr>
        <w:t xml:space="preserve">          type: integer</w:t>
      </w:r>
    </w:p>
    <w:p w14:paraId="6315CD75" w14:textId="77777777" w:rsidR="00883709" w:rsidRDefault="00883709" w:rsidP="00883709">
      <w:pPr>
        <w:pStyle w:val="PL"/>
      </w:pPr>
      <w:r w:rsidRPr="000F5F49">
        <w:rPr>
          <w:lang w:val="sv-SE"/>
        </w:rPr>
        <w:t xml:space="preserve">      </w:t>
      </w:r>
      <w:r>
        <w:t>allOf:</w:t>
      </w:r>
    </w:p>
    <w:p w14:paraId="5677FEA2" w14:textId="77777777" w:rsidR="00883709" w:rsidRDefault="00883709" w:rsidP="00883709">
      <w:pPr>
        <w:pStyle w:val="PL"/>
      </w:pPr>
      <w:r>
        <w:t xml:space="preserve">        - not: </w:t>
      </w:r>
    </w:p>
    <w:p w14:paraId="547073BA" w14:textId="77777777" w:rsidR="00883709" w:rsidRDefault="00883709" w:rsidP="00883709">
      <w:pPr>
        <w:pStyle w:val="PL"/>
      </w:pPr>
      <w:r>
        <w:t xml:space="preserve">            required: [ a, b ]</w:t>
      </w:r>
    </w:p>
    <w:p w14:paraId="79148F77" w14:textId="77777777" w:rsidR="00883709" w:rsidRDefault="00883709" w:rsidP="00883709">
      <w:pPr>
        <w:pStyle w:val="PL"/>
      </w:pPr>
      <w:r>
        <w:t xml:space="preserve">        - not: </w:t>
      </w:r>
    </w:p>
    <w:p w14:paraId="24D0D3D3" w14:textId="77777777" w:rsidR="00883709" w:rsidRDefault="00883709" w:rsidP="00883709">
      <w:pPr>
        <w:pStyle w:val="PL"/>
      </w:pPr>
      <w:r>
        <w:t xml:space="preserve">            required: [ c, d ]</w:t>
      </w:r>
    </w:p>
    <w:p w14:paraId="7A5B0869" w14:textId="77777777" w:rsidR="00883709" w:rsidRPr="004F1FBA" w:rsidRDefault="00883709" w:rsidP="004F1FBA">
      <w:pPr>
        <w:pStyle w:val="PL"/>
      </w:pPr>
    </w:p>
    <w:p w14:paraId="1B60B426" w14:textId="6879F762" w:rsidR="00022D20" w:rsidRDefault="00022D20" w:rsidP="00022D20">
      <w:pPr>
        <w:pStyle w:val="NO"/>
      </w:pPr>
      <w:r>
        <w:t>NOTE:</w:t>
      </w:r>
      <w:r>
        <w:tab/>
        <w:t>Object schema definitions should not have property names in the "required" attribute for which a corresponding property definition does not exist.</w:t>
      </w:r>
    </w:p>
    <w:p w14:paraId="324FE9C6" w14:textId="77777777" w:rsidR="00516776" w:rsidRDefault="00516776" w:rsidP="004F1FBA">
      <w:pPr>
        <w:pStyle w:val="Heading3"/>
        <w:rPr>
          <w:lang w:eastAsia="zh-CN"/>
        </w:rPr>
      </w:pPr>
      <w:bookmarkStart w:id="981" w:name="_Toc19702522"/>
      <w:bookmarkStart w:id="982" w:name="_Toc27751683"/>
      <w:bookmarkStart w:id="983" w:name="_Toc35971769"/>
      <w:bookmarkStart w:id="984" w:name="_Toc35976018"/>
      <w:bookmarkStart w:id="985" w:name="_Toc44849475"/>
      <w:bookmarkStart w:id="986" w:name="_Toc51853117"/>
      <w:bookmarkStart w:id="987" w:name="_Toc51859790"/>
      <w:bookmarkStart w:id="988" w:name="_Toc177644457"/>
      <w:r>
        <w:rPr>
          <w:lang w:eastAsia="zh-CN"/>
        </w:rPr>
        <w:lastRenderedPageBreak/>
        <w:t>5.3.15</w:t>
      </w:r>
      <w:r>
        <w:rPr>
          <w:lang w:eastAsia="zh-CN"/>
        </w:rPr>
        <w:tab/>
        <w:t>Usage of the "tags" field</w:t>
      </w:r>
      <w:bookmarkEnd w:id="981"/>
      <w:bookmarkEnd w:id="982"/>
      <w:bookmarkEnd w:id="983"/>
      <w:bookmarkEnd w:id="984"/>
      <w:bookmarkEnd w:id="985"/>
      <w:bookmarkEnd w:id="986"/>
      <w:bookmarkEnd w:id="987"/>
      <w:bookmarkEnd w:id="988"/>
    </w:p>
    <w:p w14:paraId="3EC81916" w14:textId="77777777" w:rsidR="00516776" w:rsidRDefault="00516776" w:rsidP="00516776">
      <w:pPr>
        <w:rPr>
          <w:noProof/>
        </w:rPr>
      </w:pPr>
      <w:r>
        <w:rPr>
          <w:noProof/>
        </w:rPr>
        <w:t>In an OpenAPI specification, all HTTP operations belonging to the same resource should include a "tags" field containing a same value, briefly describing that resource (e.g. using the name of the resource and its archetype). This results in all operations being grouped by the User Interface of OpenAPI tools, which helps with readibility of the API documentation.</w:t>
      </w:r>
    </w:p>
    <w:p w14:paraId="1D7737C3" w14:textId="77777777" w:rsidR="00516776" w:rsidRDefault="00516776" w:rsidP="00516776">
      <w:pPr>
        <w:pStyle w:val="EX"/>
        <w:rPr>
          <w:noProof/>
        </w:rPr>
      </w:pPr>
      <w:r>
        <w:rPr>
          <w:noProof/>
        </w:rPr>
        <w:t>EXAMPLE:</w:t>
      </w:r>
    </w:p>
    <w:p w14:paraId="01A2F45B" w14:textId="77777777" w:rsidR="00516776" w:rsidRDefault="00516776" w:rsidP="00DA446D">
      <w:pPr>
        <w:pStyle w:val="PL"/>
      </w:pPr>
      <w:r w:rsidRPr="00DA446D">
        <w:t>openapi: 3.0.0</w:t>
      </w:r>
    </w:p>
    <w:p w14:paraId="63850998" w14:textId="77777777" w:rsidR="00516776" w:rsidRDefault="00516776" w:rsidP="00DA446D">
      <w:pPr>
        <w:pStyle w:val="PL"/>
      </w:pPr>
      <w:r w:rsidRPr="00DA446D">
        <w:t>(...)</w:t>
      </w:r>
    </w:p>
    <w:p w14:paraId="01CDF174" w14:textId="77777777" w:rsidR="00516776" w:rsidRDefault="00516776" w:rsidP="00DA446D">
      <w:pPr>
        <w:pStyle w:val="PL"/>
      </w:pPr>
      <w:r w:rsidRPr="00DA446D">
        <w:t>paths:</w:t>
      </w:r>
    </w:p>
    <w:p w14:paraId="54B496ED" w14:textId="77777777" w:rsidR="00516776" w:rsidRDefault="00516776" w:rsidP="00DA446D">
      <w:pPr>
        <w:pStyle w:val="PL"/>
      </w:pPr>
      <w:r w:rsidRPr="00DA446D">
        <w:t xml:space="preserve">  </w:t>
      </w:r>
      <w:r w:rsidRPr="00DA446D">
        <w:rPr>
          <w:b/>
        </w:rPr>
        <w:t>/nf-instances/{nfInstanceID}</w:t>
      </w:r>
      <w:r w:rsidRPr="00DA446D">
        <w:t>:</w:t>
      </w:r>
    </w:p>
    <w:p w14:paraId="2F0EED40" w14:textId="77777777" w:rsidR="00516776" w:rsidRDefault="00516776" w:rsidP="00DA446D">
      <w:pPr>
        <w:pStyle w:val="PL"/>
      </w:pPr>
      <w:r w:rsidRPr="00DA446D">
        <w:t xml:space="preserve">    </w:t>
      </w:r>
      <w:r w:rsidRPr="00DA446D">
        <w:rPr>
          <w:b/>
        </w:rPr>
        <w:t>get</w:t>
      </w:r>
      <w:r w:rsidRPr="00DA446D">
        <w:t>:</w:t>
      </w:r>
    </w:p>
    <w:p w14:paraId="6AB070FC" w14:textId="77777777" w:rsidR="00516776" w:rsidRDefault="00516776" w:rsidP="00DA446D">
      <w:pPr>
        <w:pStyle w:val="PL"/>
      </w:pPr>
      <w:r w:rsidRPr="00DA446D">
        <w:t xml:space="preserve">      summary: Read the profile of a given NF Instance</w:t>
      </w:r>
    </w:p>
    <w:p w14:paraId="0DEB715B" w14:textId="77777777" w:rsidR="00516776" w:rsidRDefault="00516776" w:rsidP="00DA446D">
      <w:pPr>
        <w:pStyle w:val="PL"/>
      </w:pPr>
      <w:r w:rsidRPr="00DA446D">
        <w:t xml:space="preserve">      operationId: GetNFInstance</w:t>
      </w:r>
    </w:p>
    <w:p w14:paraId="1C686290" w14:textId="77777777" w:rsidR="00516776" w:rsidRDefault="00516776" w:rsidP="00DA446D">
      <w:pPr>
        <w:pStyle w:val="PL"/>
      </w:pPr>
      <w:r w:rsidRPr="00DA446D">
        <w:t xml:space="preserve">      tags:</w:t>
      </w:r>
    </w:p>
    <w:p w14:paraId="6B99F21F" w14:textId="77777777" w:rsidR="00516776" w:rsidRDefault="00516776" w:rsidP="00DA446D">
      <w:pPr>
        <w:pStyle w:val="PL"/>
      </w:pPr>
      <w:r w:rsidRPr="00DA446D">
        <w:t xml:space="preserve">        - </w:t>
      </w:r>
      <w:r w:rsidRPr="00DA446D">
        <w:rPr>
          <w:b/>
        </w:rPr>
        <w:t>NF Instance ID (Document)</w:t>
      </w:r>
    </w:p>
    <w:p w14:paraId="0BEA77DD" w14:textId="77777777" w:rsidR="00516776" w:rsidRDefault="00516776" w:rsidP="00DA446D">
      <w:pPr>
        <w:pStyle w:val="PL"/>
      </w:pPr>
      <w:r w:rsidRPr="00DA446D">
        <w:t xml:space="preserve">    (...)</w:t>
      </w:r>
    </w:p>
    <w:p w14:paraId="3D0522A4" w14:textId="77777777" w:rsidR="00516776" w:rsidRDefault="00516776" w:rsidP="00DA446D">
      <w:pPr>
        <w:pStyle w:val="PL"/>
      </w:pPr>
      <w:r w:rsidRPr="00DA446D">
        <w:t xml:space="preserve">    </w:t>
      </w:r>
      <w:r w:rsidRPr="00DA446D">
        <w:rPr>
          <w:b/>
        </w:rPr>
        <w:t>put</w:t>
      </w:r>
      <w:r w:rsidRPr="00DA446D">
        <w:t>:</w:t>
      </w:r>
    </w:p>
    <w:p w14:paraId="090EC0C1" w14:textId="77777777" w:rsidR="00516776" w:rsidRDefault="00516776" w:rsidP="00DA446D">
      <w:pPr>
        <w:pStyle w:val="PL"/>
      </w:pPr>
      <w:r w:rsidRPr="00DA446D">
        <w:t xml:space="preserve">      summary: Register a new NF Instance</w:t>
      </w:r>
    </w:p>
    <w:p w14:paraId="1605510E" w14:textId="77777777" w:rsidR="00516776" w:rsidRDefault="00516776" w:rsidP="00DA446D">
      <w:pPr>
        <w:pStyle w:val="PL"/>
      </w:pPr>
      <w:r w:rsidRPr="00DA446D">
        <w:t xml:space="preserve">      operationId: RegisterNFInstance</w:t>
      </w:r>
    </w:p>
    <w:p w14:paraId="65034E9D" w14:textId="77777777" w:rsidR="00516776" w:rsidRDefault="00516776" w:rsidP="00DA446D">
      <w:pPr>
        <w:pStyle w:val="PL"/>
      </w:pPr>
      <w:r w:rsidRPr="00DA446D">
        <w:t xml:space="preserve">      tags:</w:t>
      </w:r>
    </w:p>
    <w:p w14:paraId="4AEBD6A5" w14:textId="77777777" w:rsidR="00516776" w:rsidRDefault="00516776" w:rsidP="00DA446D">
      <w:pPr>
        <w:pStyle w:val="PL"/>
      </w:pPr>
      <w:r w:rsidRPr="00DA446D">
        <w:t xml:space="preserve">        - </w:t>
      </w:r>
      <w:r w:rsidRPr="00DA446D">
        <w:rPr>
          <w:b/>
        </w:rPr>
        <w:t>NF Instance ID (Document)</w:t>
      </w:r>
    </w:p>
    <w:p w14:paraId="54964A36" w14:textId="77777777" w:rsidR="00516776" w:rsidRDefault="00516776" w:rsidP="00DA446D">
      <w:pPr>
        <w:pStyle w:val="PL"/>
      </w:pPr>
      <w:r w:rsidRPr="00DA446D">
        <w:t xml:space="preserve">    (...)</w:t>
      </w:r>
    </w:p>
    <w:p w14:paraId="24A9E464" w14:textId="77777777" w:rsidR="00516776" w:rsidRDefault="00516776" w:rsidP="00DA446D">
      <w:pPr>
        <w:pStyle w:val="PL"/>
      </w:pPr>
      <w:r w:rsidRPr="00DA446D">
        <w:t xml:space="preserve">    </w:t>
      </w:r>
      <w:r w:rsidRPr="00DA446D">
        <w:rPr>
          <w:b/>
        </w:rPr>
        <w:t>patch</w:t>
      </w:r>
      <w:r w:rsidRPr="00DA446D">
        <w:t>:</w:t>
      </w:r>
    </w:p>
    <w:p w14:paraId="24ABA3F3" w14:textId="77777777" w:rsidR="00516776" w:rsidRDefault="00516776" w:rsidP="00DA446D">
      <w:pPr>
        <w:pStyle w:val="PL"/>
      </w:pPr>
      <w:r w:rsidRPr="00DA446D">
        <w:t xml:space="preserve">      summary: Update NF Instance profile</w:t>
      </w:r>
    </w:p>
    <w:p w14:paraId="67BD7006" w14:textId="77777777" w:rsidR="00516776" w:rsidRDefault="00516776" w:rsidP="00DA446D">
      <w:pPr>
        <w:pStyle w:val="PL"/>
      </w:pPr>
      <w:r w:rsidRPr="00DA446D">
        <w:t xml:space="preserve">      operationId: UpdateNFInstance</w:t>
      </w:r>
    </w:p>
    <w:p w14:paraId="697F92B5" w14:textId="77777777" w:rsidR="00516776" w:rsidRDefault="00516776" w:rsidP="00DA446D">
      <w:pPr>
        <w:pStyle w:val="PL"/>
      </w:pPr>
      <w:r w:rsidRPr="00DA446D">
        <w:t xml:space="preserve">      tags:</w:t>
      </w:r>
    </w:p>
    <w:p w14:paraId="5E2C259C" w14:textId="77777777" w:rsidR="00516776" w:rsidRDefault="00516776" w:rsidP="00DA446D">
      <w:pPr>
        <w:pStyle w:val="PL"/>
      </w:pPr>
      <w:r w:rsidRPr="00DA446D">
        <w:t xml:space="preserve">        - </w:t>
      </w:r>
      <w:r w:rsidRPr="00DA446D">
        <w:rPr>
          <w:b/>
        </w:rPr>
        <w:t>NF Instance ID (Document)</w:t>
      </w:r>
    </w:p>
    <w:p w14:paraId="5EABB52D" w14:textId="77777777" w:rsidR="00516776" w:rsidRDefault="00516776" w:rsidP="00DA446D">
      <w:pPr>
        <w:pStyle w:val="PL"/>
      </w:pPr>
      <w:r w:rsidRPr="00DA446D">
        <w:t xml:space="preserve">    (...)</w:t>
      </w:r>
    </w:p>
    <w:p w14:paraId="7C526193" w14:textId="77777777" w:rsidR="00516776" w:rsidRDefault="00516776" w:rsidP="00516776">
      <w:pPr>
        <w:pStyle w:val="PL"/>
      </w:pPr>
    </w:p>
    <w:p w14:paraId="7F76499F" w14:textId="77777777" w:rsidR="00516776" w:rsidRDefault="00516776" w:rsidP="004F1FBA">
      <w:pPr>
        <w:pStyle w:val="Heading3"/>
        <w:rPr>
          <w:lang w:eastAsia="zh-CN"/>
        </w:rPr>
      </w:pPr>
      <w:bookmarkStart w:id="989" w:name="_Toc19702523"/>
      <w:bookmarkStart w:id="990" w:name="_Toc27751684"/>
      <w:bookmarkStart w:id="991" w:name="_Toc35971770"/>
      <w:bookmarkStart w:id="992" w:name="_Toc35976019"/>
      <w:bookmarkStart w:id="993" w:name="_Toc44849476"/>
      <w:bookmarkStart w:id="994" w:name="_Toc51853118"/>
      <w:bookmarkStart w:id="995" w:name="_Toc51859791"/>
      <w:bookmarkStart w:id="996" w:name="_Toc177644458"/>
      <w:r>
        <w:rPr>
          <w:lang w:eastAsia="zh-CN"/>
        </w:rPr>
        <w:t>5.3.16</w:t>
      </w:r>
      <w:r>
        <w:rPr>
          <w:lang w:eastAsia="zh-CN"/>
        </w:rPr>
        <w:tab/>
        <w:t>Security</w:t>
      </w:r>
      <w:bookmarkEnd w:id="989"/>
      <w:bookmarkEnd w:id="990"/>
      <w:bookmarkEnd w:id="991"/>
      <w:bookmarkEnd w:id="992"/>
      <w:bookmarkEnd w:id="993"/>
      <w:bookmarkEnd w:id="994"/>
      <w:bookmarkEnd w:id="995"/>
      <w:bookmarkEnd w:id="996"/>
    </w:p>
    <w:p w14:paraId="77F35776" w14:textId="574C2F7E" w:rsidR="006101FE" w:rsidRDefault="006101FE" w:rsidP="006101FE">
      <w:bookmarkStart w:id="997" w:name="_Toc19702524"/>
      <w:bookmarkStart w:id="998" w:name="_Toc27751685"/>
      <w:bookmarkStart w:id="999" w:name="_Toc35971771"/>
      <w:bookmarkStart w:id="1000" w:name="_Toc35976020"/>
      <w:r w:rsidRPr="00642D3E">
        <w:t>As indicated in 3GPP TS 33.501 [</w:t>
      </w:r>
      <w:r>
        <w:t>22</w:t>
      </w:r>
      <w:r w:rsidRPr="00642D3E">
        <w:t>]</w:t>
      </w:r>
      <w:r>
        <w:t xml:space="preserve"> and 3GPP </w:t>
      </w:r>
      <w:r w:rsidRPr="00911E1C">
        <w:t>T</w:t>
      </w:r>
      <w:r>
        <w:t>S </w:t>
      </w:r>
      <w:r w:rsidRPr="00911E1C">
        <w:t>29.50</w:t>
      </w:r>
      <w:r>
        <w:t>0 </w:t>
      </w:r>
      <w:r w:rsidRPr="00911E1C">
        <w:t>[</w:t>
      </w:r>
      <w:r>
        <w:t>2</w:t>
      </w:r>
      <w:r w:rsidRPr="00911E1C">
        <w:t>]</w:t>
      </w:r>
      <w:r w:rsidRPr="00642D3E">
        <w:t xml:space="preserve">, the access to </w:t>
      </w:r>
      <w:r>
        <w:t>an</w:t>
      </w:r>
      <w:r w:rsidRPr="00642D3E">
        <w:t xml:space="preserve"> </w:t>
      </w:r>
      <w:r>
        <w:rPr>
          <w:noProof/>
        </w:rPr>
        <w:t>5GC</w:t>
      </w:r>
      <w:r w:rsidRPr="00B81F5D">
        <w:t xml:space="preserve"> API</w:t>
      </w:r>
      <w:r w:rsidRPr="00642D3E">
        <w:t xml:space="preserve"> </w:t>
      </w:r>
      <w:r>
        <w:t>may</w:t>
      </w:r>
      <w:r w:rsidRPr="00642D3E">
        <w:t xml:space="preserve"> be authorized by means of the OAuth2 protocol (see IETF RFC 6749 [</w:t>
      </w:r>
      <w:r w:rsidR="00A130C1">
        <w:t>23</w:t>
      </w:r>
      <w:r w:rsidRPr="00642D3E">
        <w:t xml:space="preserve">]), </w:t>
      </w:r>
      <w:r w:rsidRPr="00911E1C">
        <w:t>based on local configuration</w:t>
      </w:r>
      <w:r>
        <w:t xml:space="preserve">. 5GC APIs thus need to support the </w:t>
      </w:r>
      <w:r w:rsidRPr="00642D3E">
        <w:t>OAuth2 protocol</w:t>
      </w:r>
      <w:r>
        <w:t>.</w:t>
      </w:r>
    </w:p>
    <w:p w14:paraId="4D6F5010" w14:textId="77777777" w:rsidR="006101FE" w:rsidRDefault="006101FE" w:rsidP="006101FE">
      <w:r>
        <w:rPr>
          <w:lang w:eastAsia="zh-CN"/>
        </w:rPr>
        <w:t>To reflect this, the</w:t>
      </w:r>
      <w:r>
        <w:t xml:space="preserve"> OpenAPI specification file of an API shall contain:</w:t>
      </w:r>
    </w:p>
    <w:p w14:paraId="425F5BF1" w14:textId="77777777" w:rsidR="006101FE" w:rsidRDefault="006101FE" w:rsidP="006101FE">
      <w:pPr>
        <w:pStyle w:val="B1"/>
        <w:rPr>
          <w:lang w:val="en-US"/>
        </w:rPr>
      </w:pPr>
      <w:r>
        <w:t>-</w:t>
      </w:r>
      <w:r>
        <w:tab/>
        <w:t>a top-level "</w:t>
      </w:r>
      <w:r w:rsidRPr="002857AD">
        <w:rPr>
          <w:lang w:val="en-US"/>
        </w:rPr>
        <w:t>security</w:t>
      </w:r>
      <w:r>
        <w:rPr>
          <w:lang w:val="en-US"/>
        </w:rPr>
        <w:t>" field, that applies to the overall API unless overridden by a resource/operation-level "security" field, listing as alternatives:</w:t>
      </w:r>
    </w:p>
    <w:p w14:paraId="5F56F621" w14:textId="77777777" w:rsidR="006101FE" w:rsidRDefault="006101FE" w:rsidP="006101FE">
      <w:pPr>
        <w:pStyle w:val="B2"/>
        <w:rPr>
          <w:lang w:val="en-US"/>
        </w:rPr>
      </w:pPr>
      <w:r>
        <w:rPr>
          <w:lang w:val="en-US"/>
        </w:rPr>
        <w:t>i)</w:t>
      </w:r>
      <w:r>
        <w:rPr>
          <w:lang w:val="en-US"/>
        </w:rPr>
        <w:tab/>
        <w:t>"{}" to indicate that usage of security is optional; and</w:t>
      </w:r>
    </w:p>
    <w:p w14:paraId="262D3811" w14:textId="77777777" w:rsidR="006101FE" w:rsidRDefault="006101FE" w:rsidP="006101FE">
      <w:pPr>
        <w:pStyle w:val="B2"/>
        <w:rPr>
          <w:lang w:val="en-US"/>
        </w:rPr>
      </w:pPr>
      <w:r>
        <w:rPr>
          <w:lang w:val="en-US"/>
        </w:rPr>
        <w:t>ii)</w:t>
      </w:r>
      <w:r>
        <w:rPr>
          <w:lang w:val="en-US"/>
        </w:rPr>
        <w:tab/>
        <w:t>the name of the security scheme for oAuth2, including in the array of scopes the name of the API as the only scope; and optionally</w:t>
      </w:r>
    </w:p>
    <w:p w14:paraId="2FCCA31E" w14:textId="77777777" w:rsidR="006101FE" w:rsidRDefault="006101FE" w:rsidP="006101FE">
      <w:pPr>
        <w:pStyle w:val="B1"/>
      </w:pPr>
      <w:r>
        <w:t>-</w:t>
      </w:r>
      <w:r>
        <w:tab/>
        <w:t>a resource/operation-level "security" field, that applies to a specific operation on a specific resource, and overrides the top-level "security" field, listing as alternatives:</w:t>
      </w:r>
    </w:p>
    <w:p w14:paraId="589A7F8D" w14:textId="77777777" w:rsidR="006101FE" w:rsidRDefault="006101FE" w:rsidP="006101FE">
      <w:pPr>
        <w:pStyle w:val="B2"/>
        <w:rPr>
          <w:lang w:val="en-US"/>
        </w:rPr>
      </w:pPr>
      <w:r>
        <w:rPr>
          <w:lang w:val="en-US"/>
        </w:rPr>
        <w:t>i)</w:t>
      </w:r>
      <w:r>
        <w:rPr>
          <w:lang w:val="en-US"/>
        </w:rPr>
        <w:tab/>
        <w:t>"{}" to indicate that usage of security is optional; and</w:t>
      </w:r>
    </w:p>
    <w:p w14:paraId="3A1C3344" w14:textId="77777777" w:rsidR="006101FE" w:rsidRDefault="006101FE" w:rsidP="006101FE">
      <w:pPr>
        <w:pStyle w:val="B2"/>
        <w:rPr>
          <w:lang w:val="en-US"/>
        </w:rPr>
      </w:pPr>
      <w:r>
        <w:rPr>
          <w:lang w:val="en-US"/>
        </w:rPr>
        <w:t>ii)</w:t>
      </w:r>
      <w:r>
        <w:rPr>
          <w:lang w:val="en-US"/>
        </w:rPr>
        <w:tab/>
        <w:t>the name of the security scheme for oAuth2, including in the array of scopes the name of the API as the only scope, and</w:t>
      </w:r>
    </w:p>
    <w:p w14:paraId="7557A4ED" w14:textId="5C487E3D" w:rsidR="00B861D5" w:rsidRDefault="00B861D5" w:rsidP="00B861D5">
      <w:pPr>
        <w:pStyle w:val="B2"/>
        <w:rPr>
          <w:lang w:val="en-US"/>
        </w:rPr>
      </w:pPr>
      <w:r>
        <w:rPr>
          <w:lang w:val="en-US"/>
        </w:rPr>
        <w:t>iii)</w:t>
      </w:r>
      <w:r>
        <w:rPr>
          <w:lang w:val="en-US"/>
        </w:rPr>
        <w:tab/>
        <w:t>the name of the security scheme for oAuth2, including in the array of scopes the name of the API and the name of one scope to be used to invoke the specific resource/operation, and optionally</w:t>
      </w:r>
    </w:p>
    <w:p w14:paraId="3E5F20FE" w14:textId="77777777" w:rsidR="00B861D5" w:rsidRDefault="00B861D5" w:rsidP="00B861D5">
      <w:pPr>
        <w:pStyle w:val="B2"/>
        <w:rPr>
          <w:lang w:val="en-US"/>
        </w:rPr>
      </w:pPr>
      <w:r>
        <w:rPr>
          <w:lang w:val="en-US"/>
        </w:rPr>
        <w:t>iv)</w:t>
      </w:r>
      <w:r>
        <w:rPr>
          <w:lang w:val="en-US"/>
        </w:rPr>
        <w:tab/>
        <w:t>the name of the security scheme for oAuth2, including in the array of scopes the name of the API and the names of two scopes to be used to invoke the specific resource/operation, and</w:t>
      </w:r>
    </w:p>
    <w:p w14:paraId="628184B7" w14:textId="0AD8126E" w:rsidR="00B861D5" w:rsidRDefault="00B861D5" w:rsidP="00EE7C03">
      <w:pPr>
        <w:pStyle w:val="NO"/>
      </w:pPr>
      <w:r>
        <w:rPr>
          <w:lang w:val="en-US"/>
        </w:rPr>
        <w:t>NOTE:</w:t>
      </w:r>
      <w:r>
        <w:rPr>
          <w:lang w:val="en-US"/>
        </w:rPr>
        <w:tab/>
        <w:t>the option iv) can be used e.g. to define one scope for a set of specific resources, and a second scope for a specific operation within the set.</w:t>
      </w:r>
    </w:p>
    <w:p w14:paraId="1DCD5585" w14:textId="77777777" w:rsidR="00B861D5" w:rsidRDefault="00B861D5" w:rsidP="00B861D5">
      <w:pPr>
        <w:pStyle w:val="B1"/>
        <w:rPr>
          <w:lang w:val="en-US"/>
        </w:rPr>
      </w:pPr>
      <w:r>
        <w:t>-</w:t>
      </w:r>
      <w:r>
        <w:tab/>
        <w:t>a "</w:t>
      </w:r>
      <w:r w:rsidRPr="002857AD">
        <w:rPr>
          <w:lang w:val="en-US"/>
        </w:rPr>
        <w:t>securitySchemes</w:t>
      </w:r>
      <w:r>
        <w:t>" field in the "components" clause defining a security schema for oAuth2 as follows</w:t>
      </w:r>
      <w:r>
        <w:rPr>
          <w:lang w:val="en-US"/>
        </w:rPr>
        <w:t>:</w:t>
      </w:r>
    </w:p>
    <w:p w14:paraId="1CC2FB4C" w14:textId="77777777" w:rsidR="006101FE" w:rsidRDefault="006101FE" w:rsidP="006101FE">
      <w:pPr>
        <w:pStyle w:val="B2"/>
        <w:rPr>
          <w:lang w:val="en-US"/>
        </w:rPr>
      </w:pPr>
      <w:r>
        <w:rPr>
          <w:lang w:val="en-US"/>
        </w:rPr>
        <w:t>i)</w:t>
      </w:r>
      <w:r>
        <w:rPr>
          <w:lang w:val="en-US"/>
        </w:rPr>
        <w:tab/>
        <w:t>to be of type "oauth2"; and</w:t>
      </w:r>
    </w:p>
    <w:p w14:paraId="7F2F5F2F" w14:textId="77777777" w:rsidR="006101FE" w:rsidRDefault="006101FE" w:rsidP="006101FE">
      <w:pPr>
        <w:pStyle w:val="B2"/>
        <w:rPr>
          <w:lang w:val="en-US"/>
        </w:rPr>
      </w:pPr>
      <w:r>
        <w:rPr>
          <w:lang w:val="en-US"/>
        </w:rPr>
        <w:lastRenderedPageBreak/>
        <w:t>ii)</w:t>
      </w:r>
      <w:r>
        <w:rPr>
          <w:lang w:val="en-US"/>
        </w:rPr>
        <w:tab/>
        <w:t xml:space="preserve">with a "flows" field containing a </w:t>
      </w:r>
      <w:r w:rsidRPr="00EA35EB">
        <w:rPr>
          <w:lang w:val="en-US"/>
        </w:rPr>
        <w:t>"clientCredentials"</w:t>
      </w:r>
      <w:r>
        <w:rPr>
          <w:lang w:val="en-US"/>
        </w:rPr>
        <w:t xml:space="preserve"> field that contains:</w:t>
      </w:r>
    </w:p>
    <w:p w14:paraId="57638057" w14:textId="77777777" w:rsidR="006101FE" w:rsidRDefault="006101FE" w:rsidP="006101FE">
      <w:pPr>
        <w:pStyle w:val="B3"/>
      </w:pPr>
      <w:r>
        <w:rPr>
          <w:lang w:val="en-US"/>
        </w:rPr>
        <w:t>1)</w:t>
      </w:r>
      <w:r>
        <w:rPr>
          <w:lang w:val="en-US"/>
        </w:rPr>
        <w:tab/>
      </w:r>
      <w:r w:rsidR="00462D15">
        <w:rPr>
          <w:lang w:val="en-US"/>
        </w:rPr>
        <w:t>a "tokenUrl" field</w:t>
      </w:r>
      <w:r>
        <w:rPr>
          <w:lang w:val="en-US"/>
        </w:rPr>
        <w:t xml:space="preserve"> pointing to the </w:t>
      </w:r>
      <w:r w:rsidRPr="00642D3E">
        <w:t>Access Token Request service</w:t>
      </w:r>
      <w:r>
        <w:t xml:space="preserve"> provided by the NRF (see</w:t>
      </w:r>
      <w:r w:rsidRPr="00642D3E">
        <w:t xml:space="preserve"> 3GPP TS 29.510 [</w:t>
      </w:r>
      <w:r>
        <w:t>18</w:t>
      </w:r>
      <w:r w:rsidRPr="00642D3E">
        <w:t>]</w:t>
      </w:r>
      <w:r>
        <w:rPr>
          <w:lang w:val="en-US"/>
        </w:rPr>
        <w:t>)</w:t>
      </w:r>
      <w:r>
        <w:t>; and</w:t>
      </w:r>
    </w:p>
    <w:p w14:paraId="1F3F6399" w14:textId="77777777" w:rsidR="006101FE" w:rsidRDefault="006101FE" w:rsidP="006101FE">
      <w:pPr>
        <w:pStyle w:val="B3"/>
      </w:pPr>
      <w:r>
        <w:t>2)</w:t>
      </w:r>
      <w:r>
        <w:tab/>
        <w:t>a "scopes" field defining all the different scopes applicable to this API, which includes the name of the corresponding API (using the format used within URIs of that API) to be used as the scope required to get access to the overall API, and also including those resource/operation-level scopes to be used as scopes required to invoke a specific operation on a specific resource.</w:t>
      </w:r>
    </w:p>
    <w:p w14:paraId="5DDC9DD3" w14:textId="77777777" w:rsidR="009B3666" w:rsidRDefault="009B3666" w:rsidP="009B3666">
      <w:pPr>
        <w:pStyle w:val="B3"/>
        <w:ind w:firstLine="0"/>
      </w:pPr>
      <w:bookmarkStart w:id="1001" w:name="_PERM_MCCTEMPBM_CRPT81200066___3"/>
      <w:r>
        <w:t>The naming of the resource/operation-level scopes should consist of the concatenation of the service name, a string or sequence of strings representing a resource name or set of resource names or custom operation, and optionally a string indicating the type of access (e.g. read/modify/create), separated by the ":" (colon) character.</w:t>
      </w:r>
    </w:p>
    <w:p w14:paraId="739F9F29" w14:textId="77777777" w:rsidR="006101FE" w:rsidRDefault="006101FE" w:rsidP="006101FE">
      <w:pPr>
        <w:pStyle w:val="B3"/>
        <w:ind w:firstLine="0"/>
      </w:pPr>
      <w:r>
        <w:t>Such last string component of the resource/operation-level scope, that represents the type of access for a resource, should comply with the following principles:</w:t>
      </w:r>
    </w:p>
    <w:bookmarkEnd w:id="1001"/>
    <w:p w14:paraId="4DA9DD3B" w14:textId="77777777" w:rsidR="006101FE" w:rsidRDefault="006101FE" w:rsidP="006101FE">
      <w:pPr>
        <w:pStyle w:val="B4"/>
      </w:pPr>
      <w:r>
        <w:t>-</w:t>
      </w:r>
      <w:r>
        <w:tab/>
        <w:t>"read": for GET operations for any resource archetype,</w:t>
      </w:r>
    </w:p>
    <w:p w14:paraId="08990BA9" w14:textId="77777777" w:rsidR="006101FE" w:rsidRDefault="006101FE" w:rsidP="006101FE">
      <w:pPr>
        <w:pStyle w:val="B4"/>
      </w:pPr>
      <w:r>
        <w:t>-</w:t>
      </w:r>
      <w:r>
        <w:tab/>
        <w:t>"create": for POST or PUT operations that result in a creation of new resources from a collection or store resource,</w:t>
      </w:r>
    </w:p>
    <w:p w14:paraId="72610318" w14:textId="77777777" w:rsidR="006101FE" w:rsidRDefault="006101FE" w:rsidP="006101FE">
      <w:pPr>
        <w:pStyle w:val="B4"/>
      </w:pPr>
      <w:r>
        <w:t>-</w:t>
      </w:r>
      <w:r>
        <w:tab/>
        <w:t>"modify": for PUT, PATCH or DELETE operations that result on an update or deletion of a document resource,</w:t>
      </w:r>
    </w:p>
    <w:p w14:paraId="0EC0B279" w14:textId="77777777" w:rsidR="009B3666" w:rsidRDefault="009B3666" w:rsidP="009B3666">
      <w:pPr>
        <w:pStyle w:val="B4"/>
      </w:pPr>
      <w:r>
        <w:t>-</w:t>
      </w:r>
      <w:r>
        <w:tab/>
        <w:t>"invoke": for POST operations that result in the invocation of a custom operation</w:t>
      </w:r>
    </w:p>
    <w:p w14:paraId="118B7E16" w14:textId="77777777" w:rsidR="009B3666" w:rsidRDefault="009B3666" w:rsidP="009B3666">
      <w:pPr>
        <w:pStyle w:val="B4"/>
      </w:pPr>
      <w:r>
        <w:t>-</w:t>
      </w:r>
      <w:r>
        <w:tab/>
        <w:t>"write": for any operation that results in creation, modification or deletion of resource representations.</w:t>
      </w:r>
    </w:p>
    <w:p w14:paraId="5FA7EC4A" w14:textId="77777777" w:rsidR="00B861D5" w:rsidRDefault="00B861D5" w:rsidP="00B861D5">
      <w:bookmarkStart w:id="1002" w:name="_Toc44849477"/>
      <w:bookmarkStart w:id="1003" w:name="_Toc51853119"/>
      <w:bookmarkStart w:id="1004" w:name="_Toc51859792"/>
      <w:r>
        <w:rPr>
          <w:lang w:eastAsia="zh-CN"/>
        </w:rPr>
        <w:t>Example 1:</w:t>
      </w:r>
    </w:p>
    <w:p w14:paraId="4820CDB1" w14:textId="77777777" w:rsidR="00B861D5" w:rsidRPr="002857AD" w:rsidRDefault="00B861D5" w:rsidP="00B861D5">
      <w:pPr>
        <w:pStyle w:val="PL"/>
        <w:rPr>
          <w:lang w:val="en-US"/>
        </w:rPr>
      </w:pPr>
      <w:r w:rsidRPr="002857AD">
        <w:rPr>
          <w:lang w:val="en-US"/>
        </w:rPr>
        <w:t>security:</w:t>
      </w:r>
    </w:p>
    <w:p w14:paraId="2D7FCDFA" w14:textId="77777777" w:rsidR="00B861D5" w:rsidRPr="002857AD" w:rsidRDefault="00B861D5" w:rsidP="00B861D5">
      <w:pPr>
        <w:pStyle w:val="PL"/>
        <w:rPr>
          <w:lang w:val="en-US"/>
        </w:rPr>
      </w:pPr>
      <w:r w:rsidRPr="002857AD">
        <w:rPr>
          <w:lang w:val="en-US"/>
        </w:rPr>
        <w:t xml:space="preserve">  - {}</w:t>
      </w:r>
    </w:p>
    <w:p w14:paraId="1B0DBF06" w14:textId="77777777" w:rsidR="00B861D5" w:rsidRPr="00BB4E87" w:rsidRDefault="00B861D5" w:rsidP="00B861D5">
      <w:pPr>
        <w:pStyle w:val="PL"/>
      </w:pPr>
      <w:r w:rsidRPr="002857AD">
        <w:rPr>
          <w:lang w:val="en-US"/>
        </w:rPr>
        <w:t xml:space="preserve">  - oAuth2ClientCredentials:</w:t>
      </w:r>
    </w:p>
    <w:p w14:paraId="7965FC6D" w14:textId="77777777" w:rsidR="00B861D5" w:rsidRDefault="00B861D5" w:rsidP="00B861D5">
      <w:pPr>
        <w:pStyle w:val="PL"/>
        <w:rPr>
          <w:lang w:val="en-US"/>
        </w:rPr>
      </w:pPr>
      <w:r>
        <w:rPr>
          <w:lang w:val="en-US"/>
        </w:rPr>
        <w:t xml:space="preserve">    - </w:t>
      </w:r>
      <w:r w:rsidRPr="002857AD">
        <w:t>nnrf-nfm</w:t>
      </w:r>
    </w:p>
    <w:p w14:paraId="5891EB17" w14:textId="77777777" w:rsidR="00B861D5" w:rsidRDefault="00B861D5" w:rsidP="00B861D5">
      <w:pPr>
        <w:pStyle w:val="PL"/>
        <w:rPr>
          <w:lang w:val="en-US"/>
        </w:rPr>
      </w:pPr>
    </w:p>
    <w:p w14:paraId="70F4B72E" w14:textId="77777777" w:rsidR="00B861D5" w:rsidRDefault="00B861D5" w:rsidP="00B861D5">
      <w:pPr>
        <w:pStyle w:val="PL"/>
        <w:rPr>
          <w:lang w:val="en-US"/>
        </w:rPr>
      </w:pPr>
      <w:r>
        <w:rPr>
          <w:lang w:val="en-US"/>
        </w:rPr>
        <w:t>paths:</w:t>
      </w:r>
    </w:p>
    <w:p w14:paraId="77245A24" w14:textId="77777777" w:rsidR="00B861D5" w:rsidRDefault="00B861D5" w:rsidP="00B861D5">
      <w:pPr>
        <w:pStyle w:val="PL"/>
        <w:rPr>
          <w:lang w:val="en-US"/>
        </w:rPr>
      </w:pPr>
      <w:r>
        <w:rPr>
          <w:lang w:val="en-US"/>
        </w:rPr>
        <w:t xml:space="preserve">  /nf-instances:</w:t>
      </w:r>
    </w:p>
    <w:p w14:paraId="48A30FCA" w14:textId="77777777" w:rsidR="00B861D5" w:rsidRDefault="00B861D5" w:rsidP="00B861D5">
      <w:pPr>
        <w:pStyle w:val="PL"/>
        <w:rPr>
          <w:lang w:val="en-US"/>
        </w:rPr>
      </w:pPr>
      <w:r>
        <w:rPr>
          <w:lang w:val="en-US"/>
        </w:rPr>
        <w:t xml:space="preserve">    get:</w:t>
      </w:r>
    </w:p>
    <w:p w14:paraId="32A183D6" w14:textId="77777777" w:rsidR="00B861D5" w:rsidRDefault="00B861D5" w:rsidP="00B861D5">
      <w:pPr>
        <w:pStyle w:val="PL"/>
        <w:rPr>
          <w:lang w:val="en-US"/>
        </w:rPr>
      </w:pPr>
      <w:r>
        <w:rPr>
          <w:lang w:val="en-US"/>
        </w:rPr>
        <w:t xml:space="preserve">      security:</w:t>
      </w:r>
    </w:p>
    <w:p w14:paraId="794B7F35" w14:textId="77777777" w:rsidR="00B861D5" w:rsidRDefault="00B861D5" w:rsidP="00B861D5">
      <w:pPr>
        <w:pStyle w:val="PL"/>
        <w:rPr>
          <w:lang w:val="en-US"/>
        </w:rPr>
      </w:pPr>
      <w:r>
        <w:rPr>
          <w:lang w:val="en-US"/>
        </w:rPr>
        <w:t xml:space="preserve">        - {}</w:t>
      </w:r>
    </w:p>
    <w:p w14:paraId="605C059E" w14:textId="77777777" w:rsidR="00B861D5" w:rsidRDefault="00B861D5" w:rsidP="00B861D5">
      <w:pPr>
        <w:pStyle w:val="PL"/>
        <w:rPr>
          <w:lang w:val="en-US"/>
        </w:rPr>
      </w:pPr>
      <w:r>
        <w:rPr>
          <w:lang w:val="en-US"/>
        </w:rPr>
        <w:t xml:space="preserve">        - oAuth2ClientCredentials:</w:t>
      </w:r>
    </w:p>
    <w:p w14:paraId="455077DB" w14:textId="77777777" w:rsidR="00B861D5" w:rsidRDefault="00B861D5" w:rsidP="00B861D5">
      <w:pPr>
        <w:pStyle w:val="PL"/>
        <w:rPr>
          <w:lang w:val="en-US"/>
        </w:rPr>
      </w:pPr>
      <w:r>
        <w:rPr>
          <w:lang w:val="en-US"/>
        </w:rPr>
        <w:t xml:space="preserve">          - nnrf-nfm</w:t>
      </w:r>
    </w:p>
    <w:p w14:paraId="3B12F742" w14:textId="77777777" w:rsidR="00B861D5" w:rsidRDefault="00B861D5" w:rsidP="00B861D5">
      <w:pPr>
        <w:pStyle w:val="PL"/>
        <w:rPr>
          <w:lang w:val="en-US"/>
        </w:rPr>
      </w:pPr>
      <w:r>
        <w:rPr>
          <w:lang w:val="en-US"/>
        </w:rPr>
        <w:t xml:space="preserve">        - oAuth2ClientCredentials:</w:t>
      </w:r>
    </w:p>
    <w:p w14:paraId="61A46BA0" w14:textId="77777777" w:rsidR="00B861D5" w:rsidRDefault="00B861D5" w:rsidP="00B861D5">
      <w:pPr>
        <w:pStyle w:val="PL"/>
        <w:rPr>
          <w:lang w:val="en-US"/>
        </w:rPr>
      </w:pPr>
      <w:r>
        <w:rPr>
          <w:lang w:val="en-US"/>
        </w:rPr>
        <w:t xml:space="preserve">          - nnrf-nfm</w:t>
      </w:r>
    </w:p>
    <w:p w14:paraId="7BC1D25B" w14:textId="77777777" w:rsidR="00B861D5" w:rsidRDefault="00B861D5" w:rsidP="00B861D5">
      <w:pPr>
        <w:pStyle w:val="PL"/>
        <w:rPr>
          <w:lang w:val="en-US"/>
        </w:rPr>
      </w:pPr>
      <w:r>
        <w:rPr>
          <w:lang w:val="en-US"/>
        </w:rPr>
        <w:t xml:space="preserve">          - nnrf-nfm:nf-instances:read</w:t>
      </w:r>
    </w:p>
    <w:p w14:paraId="55AFE937" w14:textId="77777777" w:rsidR="00B861D5" w:rsidRDefault="00B861D5" w:rsidP="00B861D5">
      <w:pPr>
        <w:pStyle w:val="PL"/>
        <w:rPr>
          <w:lang w:val="en-US"/>
        </w:rPr>
      </w:pPr>
      <w:r>
        <w:rPr>
          <w:lang w:val="en-US"/>
        </w:rPr>
        <w:t xml:space="preserve">      parameters:</w:t>
      </w:r>
    </w:p>
    <w:p w14:paraId="5892BC12" w14:textId="77777777" w:rsidR="00B861D5" w:rsidRDefault="00B861D5" w:rsidP="00B861D5">
      <w:pPr>
        <w:pStyle w:val="PL"/>
        <w:rPr>
          <w:lang w:val="en-US"/>
        </w:rPr>
      </w:pPr>
      <w:r>
        <w:rPr>
          <w:lang w:val="en-US"/>
        </w:rPr>
        <w:t xml:space="preserve">      (...)</w:t>
      </w:r>
    </w:p>
    <w:p w14:paraId="1045D742" w14:textId="77777777" w:rsidR="00B861D5" w:rsidRDefault="00B861D5" w:rsidP="00B861D5">
      <w:pPr>
        <w:pStyle w:val="PL"/>
        <w:rPr>
          <w:lang w:val="en-US"/>
        </w:rPr>
      </w:pPr>
      <w:r>
        <w:rPr>
          <w:lang w:val="en-US"/>
        </w:rPr>
        <w:t xml:space="preserve">      responses:</w:t>
      </w:r>
    </w:p>
    <w:p w14:paraId="625FB4D9" w14:textId="77777777" w:rsidR="00B861D5" w:rsidRDefault="00B861D5" w:rsidP="00B861D5">
      <w:pPr>
        <w:pStyle w:val="PL"/>
        <w:rPr>
          <w:lang w:val="en-US"/>
        </w:rPr>
      </w:pPr>
      <w:r>
        <w:rPr>
          <w:lang w:val="en-US"/>
        </w:rPr>
        <w:t xml:space="preserve">      (...)</w:t>
      </w:r>
    </w:p>
    <w:p w14:paraId="0CA9D9AD" w14:textId="77777777" w:rsidR="00B861D5" w:rsidRDefault="00B861D5" w:rsidP="00B861D5">
      <w:pPr>
        <w:pStyle w:val="PL"/>
        <w:rPr>
          <w:lang w:val="en-US"/>
        </w:rPr>
      </w:pPr>
    </w:p>
    <w:p w14:paraId="6B108A73" w14:textId="77777777" w:rsidR="00B861D5" w:rsidRPr="00986E88" w:rsidRDefault="00B861D5" w:rsidP="00B861D5">
      <w:pPr>
        <w:pStyle w:val="PL"/>
      </w:pPr>
      <w:r w:rsidRPr="00986E88">
        <w:t>components:</w:t>
      </w:r>
    </w:p>
    <w:p w14:paraId="749C5E5A" w14:textId="77777777" w:rsidR="00B861D5" w:rsidRPr="002857AD" w:rsidRDefault="00B861D5" w:rsidP="00B861D5">
      <w:pPr>
        <w:pStyle w:val="PL"/>
        <w:rPr>
          <w:lang w:val="en-US"/>
        </w:rPr>
      </w:pPr>
      <w:r w:rsidRPr="002857AD">
        <w:rPr>
          <w:lang w:val="en-US"/>
        </w:rPr>
        <w:t xml:space="preserve">  securitySchemes:</w:t>
      </w:r>
    </w:p>
    <w:p w14:paraId="2DDC9736" w14:textId="77777777" w:rsidR="00B861D5" w:rsidRPr="002857AD" w:rsidRDefault="00B861D5" w:rsidP="00B861D5">
      <w:pPr>
        <w:pStyle w:val="PL"/>
        <w:rPr>
          <w:lang w:val="en-US"/>
        </w:rPr>
      </w:pPr>
      <w:r w:rsidRPr="002857AD">
        <w:rPr>
          <w:lang w:val="en-US"/>
        </w:rPr>
        <w:t xml:space="preserve">    oAuth2ClientCredentials:</w:t>
      </w:r>
    </w:p>
    <w:p w14:paraId="02A1B77B" w14:textId="77777777" w:rsidR="00B861D5" w:rsidRPr="002857AD" w:rsidRDefault="00B861D5" w:rsidP="00B861D5">
      <w:pPr>
        <w:pStyle w:val="PL"/>
        <w:rPr>
          <w:lang w:val="en-US"/>
        </w:rPr>
      </w:pPr>
      <w:r w:rsidRPr="002857AD">
        <w:rPr>
          <w:lang w:val="en-US"/>
        </w:rPr>
        <w:t xml:space="preserve">      type: oauth2</w:t>
      </w:r>
    </w:p>
    <w:p w14:paraId="11089A64" w14:textId="77777777" w:rsidR="00B861D5" w:rsidRPr="002857AD" w:rsidRDefault="00B861D5" w:rsidP="00B861D5">
      <w:pPr>
        <w:pStyle w:val="PL"/>
        <w:rPr>
          <w:lang w:val="en-US"/>
        </w:rPr>
      </w:pPr>
      <w:r w:rsidRPr="002857AD">
        <w:rPr>
          <w:lang w:val="en-US"/>
        </w:rPr>
        <w:t xml:space="preserve">      flows:</w:t>
      </w:r>
    </w:p>
    <w:p w14:paraId="1217A45B" w14:textId="77777777" w:rsidR="00B861D5" w:rsidRPr="002857AD" w:rsidRDefault="00B861D5" w:rsidP="00B861D5">
      <w:pPr>
        <w:pStyle w:val="PL"/>
        <w:rPr>
          <w:lang w:val="en-US"/>
        </w:rPr>
      </w:pPr>
      <w:r w:rsidRPr="002857AD">
        <w:rPr>
          <w:lang w:val="en-US"/>
        </w:rPr>
        <w:t xml:space="preserve">        clientCredentials:</w:t>
      </w:r>
    </w:p>
    <w:p w14:paraId="3009001D" w14:textId="77777777" w:rsidR="00B861D5" w:rsidRPr="002857AD" w:rsidRDefault="00B861D5" w:rsidP="00B861D5">
      <w:pPr>
        <w:pStyle w:val="PL"/>
        <w:rPr>
          <w:lang w:val="en-US"/>
        </w:rPr>
      </w:pPr>
      <w:r w:rsidRPr="002857AD">
        <w:rPr>
          <w:lang w:val="en-US"/>
        </w:rPr>
        <w:t xml:space="preserve">          tokenUrl: '</w:t>
      </w:r>
      <w:r w:rsidRPr="00082B3E">
        <w:rPr>
          <w:lang w:val="en-US"/>
        </w:rPr>
        <w:t>{nrfApiRoot}/oauth2/token</w:t>
      </w:r>
      <w:r w:rsidRPr="002857AD">
        <w:rPr>
          <w:lang w:val="en-US"/>
        </w:rPr>
        <w:t>'</w:t>
      </w:r>
    </w:p>
    <w:p w14:paraId="64563632" w14:textId="77777777" w:rsidR="00B861D5" w:rsidRPr="002857AD" w:rsidRDefault="00B861D5" w:rsidP="00B861D5">
      <w:pPr>
        <w:pStyle w:val="PL"/>
        <w:rPr>
          <w:lang w:val="en-US"/>
        </w:rPr>
      </w:pPr>
      <w:r>
        <w:rPr>
          <w:lang w:val="en-US"/>
        </w:rPr>
        <w:t xml:space="preserve">          scopes:</w:t>
      </w:r>
    </w:p>
    <w:p w14:paraId="5A69F7F3" w14:textId="77777777" w:rsidR="00B861D5" w:rsidRDefault="00B861D5" w:rsidP="00B861D5">
      <w:pPr>
        <w:pStyle w:val="PL"/>
        <w:rPr>
          <w:lang w:val="en-US"/>
        </w:rPr>
      </w:pPr>
      <w:r>
        <w:rPr>
          <w:lang w:val="en-US"/>
        </w:rPr>
        <w:t xml:space="preserve">            </w:t>
      </w:r>
      <w:r w:rsidRPr="002857AD">
        <w:t>nnrf-nfm</w:t>
      </w:r>
      <w:r>
        <w:rPr>
          <w:lang w:val="en-US"/>
        </w:rPr>
        <w:t>: Access to the Nnrf_NFManagement API</w:t>
      </w:r>
    </w:p>
    <w:p w14:paraId="2E5A12AD" w14:textId="77777777" w:rsidR="00B861D5" w:rsidRDefault="00B861D5" w:rsidP="00B861D5">
      <w:pPr>
        <w:pStyle w:val="PL"/>
        <w:rPr>
          <w:lang w:val="en-US"/>
        </w:rPr>
      </w:pPr>
      <w:r>
        <w:rPr>
          <w:lang w:val="en-US"/>
        </w:rPr>
        <w:t xml:space="preserve">            nnrf-nfm:nf-instances:read: Read access to the NF Instances (Collection) resource</w:t>
      </w:r>
    </w:p>
    <w:p w14:paraId="508B31D1" w14:textId="77777777" w:rsidR="00B861D5" w:rsidRDefault="00B861D5" w:rsidP="00B861D5">
      <w:pPr>
        <w:rPr>
          <w:noProof/>
          <w:lang w:val="en-US"/>
        </w:rPr>
      </w:pPr>
    </w:p>
    <w:p w14:paraId="0702F6E5" w14:textId="77777777" w:rsidR="00B861D5" w:rsidRDefault="00B861D5" w:rsidP="00B861D5">
      <w:r>
        <w:rPr>
          <w:lang w:eastAsia="zh-CN"/>
        </w:rPr>
        <w:t>Example 2:</w:t>
      </w:r>
    </w:p>
    <w:p w14:paraId="17C66C1C" w14:textId="77777777" w:rsidR="00B861D5" w:rsidRPr="002857AD" w:rsidRDefault="00B861D5" w:rsidP="00B861D5">
      <w:pPr>
        <w:pStyle w:val="PL"/>
        <w:rPr>
          <w:lang w:val="en-US"/>
        </w:rPr>
      </w:pPr>
      <w:r w:rsidRPr="002857AD">
        <w:rPr>
          <w:lang w:val="en-US"/>
        </w:rPr>
        <w:t>security:</w:t>
      </w:r>
    </w:p>
    <w:p w14:paraId="322E3B80" w14:textId="77777777" w:rsidR="00B861D5" w:rsidRPr="002857AD" w:rsidRDefault="00B861D5" w:rsidP="00B861D5">
      <w:pPr>
        <w:pStyle w:val="PL"/>
        <w:rPr>
          <w:lang w:val="en-US"/>
        </w:rPr>
      </w:pPr>
      <w:r w:rsidRPr="002857AD">
        <w:rPr>
          <w:lang w:val="en-US"/>
        </w:rPr>
        <w:t xml:space="preserve">  - {}</w:t>
      </w:r>
    </w:p>
    <w:p w14:paraId="32AD625C" w14:textId="77777777" w:rsidR="00B861D5" w:rsidRPr="00BB4E87" w:rsidRDefault="00B861D5" w:rsidP="00B861D5">
      <w:pPr>
        <w:pStyle w:val="PL"/>
      </w:pPr>
      <w:r w:rsidRPr="002857AD">
        <w:rPr>
          <w:lang w:val="en-US"/>
        </w:rPr>
        <w:t xml:space="preserve">  - oAuth2ClientCredentials:</w:t>
      </w:r>
    </w:p>
    <w:p w14:paraId="40A33A7D" w14:textId="77777777" w:rsidR="00B861D5" w:rsidRDefault="00B861D5" w:rsidP="00B861D5">
      <w:pPr>
        <w:pStyle w:val="PL"/>
        <w:rPr>
          <w:lang w:val="en-US"/>
        </w:rPr>
      </w:pPr>
      <w:r>
        <w:rPr>
          <w:lang w:val="en-US"/>
        </w:rPr>
        <w:t xml:space="preserve">    - </w:t>
      </w:r>
      <w:r w:rsidRPr="002857AD">
        <w:t>n</w:t>
      </w:r>
      <w:r>
        <w:t>udr</w:t>
      </w:r>
      <w:r w:rsidRPr="002857AD">
        <w:t>-</w:t>
      </w:r>
      <w:r>
        <w:t>dr</w:t>
      </w:r>
    </w:p>
    <w:p w14:paraId="5107A9CC" w14:textId="77777777" w:rsidR="00B861D5" w:rsidRDefault="00B861D5" w:rsidP="00B861D5">
      <w:pPr>
        <w:pStyle w:val="PL"/>
        <w:rPr>
          <w:lang w:val="en-US"/>
        </w:rPr>
      </w:pPr>
    </w:p>
    <w:p w14:paraId="2E09CF87" w14:textId="77777777" w:rsidR="00B861D5" w:rsidRDefault="00B861D5" w:rsidP="00B861D5">
      <w:pPr>
        <w:pStyle w:val="PL"/>
        <w:rPr>
          <w:lang w:val="en-US"/>
        </w:rPr>
      </w:pPr>
      <w:r>
        <w:rPr>
          <w:lang w:val="en-US"/>
        </w:rPr>
        <w:t>paths:</w:t>
      </w:r>
    </w:p>
    <w:p w14:paraId="496B2E68" w14:textId="77777777" w:rsidR="00B861D5" w:rsidRDefault="00B861D5" w:rsidP="00B861D5">
      <w:pPr>
        <w:pStyle w:val="PL"/>
        <w:rPr>
          <w:lang w:val="en-US"/>
        </w:rPr>
      </w:pPr>
      <w:r>
        <w:rPr>
          <w:lang w:val="en-US"/>
        </w:rPr>
        <w:lastRenderedPageBreak/>
        <w:t xml:space="preserve">  /exposure-data/{ueId}/access-and-mobility-data:</w:t>
      </w:r>
    </w:p>
    <w:p w14:paraId="2FE026BF" w14:textId="77777777" w:rsidR="00B861D5" w:rsidRDefault="00B861D5" w:rsidP="00B861D5">
      <w:pPr>
        <w:pStyle w:val="PL"/>
        <w:rPr>
          <w:lang w:val="en-US"/>
        </w:rPr>
      </w:pPr>
      <w:r>
        <w:rPr>
          <w:lang w:val="en-US"/>
        </w:rPr>
        <w:t xml:space="preserve">    get:</w:t>
      </w:r>
    </w:p>
    <w:p w14:paraId="453B347E" w14:textId="77777777" w:rsidR="00B861D5" w:rsidRDefault="00B861D5" w:rsidP="00B861D5">
      <w:pPr>
        <w:pStyle w:val="PL"/>
        <w:rPr>
          <w:lang w:val="en-US"/>
        </w:rPr>
      </w:pPr>
      <w:r>
        <w:rPr>
          <w:lang w:val="en-US"/>
        </w:rPr>
        <w:t xml:space="preserve">      security:</w:t>
      </w:r>
    </w:p>
    <w:p w14:paraId="0B59AE14" w14:textId="77777777" w:rsidR="00B861D5" w:rsidRDefault="00B861D5" w:rsidP="00B861D5">
      <w:pPr>
        <w:pStyle w:val="PL"/>
        <w:rPr>
          <w:lang w:val="en-US"/>
        </w:rPr>
      </w:pPr>
      <w:r>
        <w:rPr>
          <w:lang w:val="en-US"/>
        </w:rPr>
        <w:t xml:space="preserve">        - {}</w:t>
      </w:r>
    </w:p>
    <w:p w14:paraId="0A77E2C0" w14:textId="77777777" w:rsidR="00B861D5" w:rsidRDefault="00B861D5" w:rsidP="00B861D5">
      <w:pPr>
        <w:pStyle w:val="PL"/>
        <w:rPr>
          <w:lang w:val="en-US"/>
        </w:rPr>
      </w:pPr>
      <w:r>
        <w:rPr>
          <w:lang w:val="en-US"/>
        </w:rPr>
        <w:t xml:space="preserve">        - oAuth2ClientCredentials:</w:t>
      </w:r>
    </w:p>
    <w:p w14:paraId="34429D0B" w14:textId="77777777" w:rsidR="00B861D5" w:rsidRDefault="00B861D5" w:rsidP="00B861D5">
      <w:pPr>
        <w:pStyle w:val="PL"/>
        <w:rPr>
          <w:lang w:val="en-US"/>
        </w:rPr>
      </w:pPr>
      <w:r>
        <w:rPr>
          <w:lang w:val="en-US"/>
        </w:rPr>
        <w:t xml:space="preserve">          - nudr-dr</w:t>
      </w:r>
    </w:p>
    <w:p w14:paraId="7A8F78CC" w14:textId="77777777" w:rsidR="00B861D5" w:rsidRDefault="00B861D5" w:rsidP="00B861D5">
      <w:pPr>
        <w:pStyle w:val="PL"/>
        <w:rPr>
          <w:lang w:val="en-US"/>
        </w:rPr>
      </w:pPr>
      <w:r>
        <w:rPr>
          <w:lang w:val="en-US"/>
        </w:rPr>
        <w:t xml:space="preserve">        - oAuth2ClientCredentials:</w:t>
      </w:r>
    </w:p>
    <w:p w14:paraId="6D1A2716" w14:textId="77777777" w:rsidR="00B861D5" w:rsidRDefault="00B861D5" w:rsidP="00B861D5">
      <w:pPr>
        <w:pStyle w:val="PL"/>
        <w:rPr>
          <w:lang w:val="en-US"/>
        </w:rPr>
      </w:pPr>
      <w:r>
        <w:rPr>
          <w:lang w:val="en-US"/>
        </w:rPr>
        <w:t xml:space="preserve">          - nudr-dr</w:t>
      </w:r>
    </w:p>
    <w:p w14:paraId="1F5A764C" w14:textId="77777777" w:rsidR="00B861D5" w:rsidRDefault="00B861D5" w:rsidP="00B861D5">
      <w:pPr>
        <w:pStyle w:val="PL"/>
        <w:rPr>
          <w:lang w:val="en-US"/>
        </w:rPr>
      </w:pPr>
      <w:r>
        <w:rPr>
          <w:lang w:val="en-US"/>
        </w:rPr>
        <w:t xml:space="preserve">          - nudr-dr:exposure-data</w:t>
      </w:r>
    </w:p>
    <w:p w14:paraId="6C790C76" w14:textId="77777777" w:rsidR="00B861D5" w:rsidRDefault="00B861D5" w:rsidP="00B861D5">
      <w:pPr>
        <w:pStyle w:val="PL"/>
        <w:rPr>
          <w:lang w:val="en-US"/>
        </w:rPr>
      </w:pPr>
      <w:r>
        <w:rPr>
          <w:lang w:val="en-US"/>
        </w:rPr>
        <w:t xml:space="preserve">        - oAuth2ClientCredentials:</w:t>
      </w:r>
    </w:p>
    <w:p w14:paraId="7ADFF650" w14:textId="77777777" w:rsidR="00B861D5" w:rsidRDefault="00B861D5" w:rsidP="00B861D5">
      <w:pPr>
        <w:pStyle w:val="PL"/>
        <w:rPr>
          <w:lang w:val="en-US"/>
        </w:rPr>
      </w:pPr>
      <w:r>
        <w:rPr>
          <w:lang w:val="en-US"/>
        </w:rPr>
        <w:t xml:space="preserve">          - nudr-dr</w:t>
      </w:r>
    </w:p>
    <w:p w14:paraId="7CF9472E" w14:textId="77777777" w:rsidR="00B861D5" w:rsidRDefault="00B861D5" w:rsidP="00B861D5">
      <w:pPr>
        <w:pStyle w:val="PL"/>
        <w:rPr>
          <w:lang w:val="en-US"/>
        </w:rPr>
      </w:pPr>
      <w:r>
        <w:rPr>
          <w:lang w:val="en-US"/>
        </w:rPr>
        <w:t xml:space="preserve">          - nudr-dr:exposure-data</w:t>
      </w:r>
    </w:p>
    <w:p w14:paraId="022CB41D" w14:textId="77777777" w:rsidR="00B861D5" w:rsidRDefault="00B861D5" w:rsidP="00B861D5">
      <w:pPr>
        <w:pStyle w:val="PL"/>
        <w:rPr>
          <w:lang w:val="en-US"/>
        </w:rPr>
      </w:pPr>
      <w:r>
        <w:rPr>
          <w:lang w:val="en-US"/>
        </w:rPr>
        <w:t xml:space="preserve">          - nudr-dr:exposure-data:read</w:t>
      </w:r>
    </w:p>
    <w:p w14:paraId="08066E84" w14:textId="77777777" w:rsidR="00B861D5" w:rsidRDefault="00B861D5" w:rsidP="00B861D5">
      <w:pPr>
        <w:pStyle w:val="PL"/>
        <w:rPr>
          <w:lang w:val="en-US"/>
        </w:rPr>
      </w:pPr>
      <w:r>
        <w:rPr>
          <w:lang w:val="en-US"/>
        </w:rPr>
        <w:t xml:space="preserve">      parameters:</w:t>
      </w:r>
    </w:p>
    <w:p w14:paraId="79CA7759" w14:textId="77777777" w:rsidR="00B861D5" w:rsidRDefault="00B861D5" w:rsidP="00B861D5">
      <w:pPr>
        <w:pStyle w:val="PL"/>
        <w:rPr>
          <w:lang w:val="en-US"/>
        </w:rPr>
      </w:pPr>
      <w:r>
        <w:rPr>
          <w:lang w:val="en-US"/>
        </w:rPr>
        <w:t xml:space="preserve">      (...)</w:t>
      </w:r>
    </w:p>
    <w:p w14:paraId="67518768" w14:textId="77777777" w:rsidR="00B861D5" w:rsidRDefault="00B861D5" w:rsidP="00B861D5">
      <w:pPr>
        <w:pStyle w:val="PL"/>
        <w:rPr>
          <w:lang w:val="en-US"/>
        </w:rPr>
      </w:pPr>
      <w:r>
        <w:rPr>
          <w:lang w:val="en-US"/>
        </w:rPr>
        <w:t xml:space="preserve">      responses:</w:t>
      </w:r>
    </w:p>
    <w:p w14:paraId="3DC49C0A" w14:textId="77777777" w:rsidR="00B861D5" w:rsidRDefault="00B861D5" w:rsidP="00B861D5">
      <w:pPr>
        <w:pStyle w:val="PL"/>
        <w:rPr>
          <w:lang w:val="en-US"/>
        </w:rPr>
      </w:pPr>
      <w:r>
        <w:rPr>
          <w:lang w:val="en-US"/>
        </w:rPr>
        <w:t xml:space="preserve">      (...)</w:t>
      </w:r>
    </w:p>
    <w:p w14:paraId="3AA2FDC1" w14:textId="77777777" w:rsidR="00B861D5" w:rsidRDefault="00B861D5" w:rsidP="00B861D5">
      <w:pPr>
        <w:pStyle w:val="PL"/>
        <w:rPr>
          <w:lang w:val="en-US"/>
        </w:rPr>
      </w:pPr>
    </w:p>
    <w:p w14:paraId="19EDB1F4" w14:textId="77777777" w:rsidR="00B861D5" w:rsidRPr="00986E88" w:rsidRDefault="00B861D5" w:rsidP="00B861D5">
      <w:pPr>
        <w:pStyle w:val="PL"/>
      </w:pPr>
      <w:r w:rsidRPr="00986E88">
        <w:t>components:</w:t>
      </w:r>
    </w:p>
    <w:p w14:paraId="4ED09324" w14:textId="77777777" w:rsidR="00B861D5" w:rsidRPr="002857AD" w:rsidRDefault="00B861D5" w:rsidP="00B861D5">
      <w:pPr>
        <w:pStyle w:val="PL"/>
        <w:rPr>
          <w:lang w:val="en-US"/>
        </w:rPr>
      </w:pPr>
      <w:r w:rsidRPr="002857AD">
        <w:rPr>
          <w:lang w:val="en-US"/>
        </w:rPr>
        <w:t xml:space="preserve">  securitySchemes:</w:t>
      </w:r>
    </w:p>
    <w:p w14:paraId="32A99A14" w14:textId="77777777" w:rsidR="00B861D5" w:rsidRPr="002857AD" w:rsidRDefault="00B861D5" w:rsidP="00B861D5">
      <w:pPr>
        <w:pStyle w:val="PL"/>
        <w:rPr>
          <w:lang w:val="en-US"/>
        </w:rPr>
      </w:pPr>
      <w:r w:rsidRPr="002857AD">
        <w:rPr>
          <w:lang w:val="en-US"/>
        </w:rPr>
        <w:t xml:space="preserve">    oAuth2ClientCredentials:</w:t>
      </w:r>
    </w:p>
    <w:p w14:paraId="2F88CE7A" w14:textId="77777777" w:rsidR="00B861D5" w:rsidRPr="002857AD" w:rsidRDefault="00B861D5" w:rsidP="00B861D5">
      <w:pPr>
        <w:pStyle w:val="PL"/>
        <w:rPr>
          <w:lang w:val="en-US"/>
        </w:rPr>
      </w:pPr>
      <w:r w:rsidRPr="002857AD">
        <w:rPr>
          <w:lang w:val="en-US"/>
        </w:rPr>
        <w:t xml:space="preserve">      type: oauth2</w:t>
      </w:r>
    </w:p>
    <w:p w14:paraId="2E65F6AA" w14:textId="77777777" w:rsidR="00B861D5" w:rsidRPr="002857AD" w:rsidRDefault="00B861D5" w:rsidP="00B861D5">
      <w:pPr>
        <w:pStyle w:val="PL"/>
        <w:rPr>
          <w:lang w:val="en-US"/>
        </w:rPr>
      </w:pPr>
      <w:r w:rsidRPr="002857AD">
        <w:rPr>
          <w:lang w:val="en-US"/>
        </w:rPr>
        <w:t xml:space="preserve">      flows:</w:t>
      </w:r>
    </w:p>
    <w:p w14:paraId="18B49128" w14:textId="77777777" w:rsidR="00B861D5" w:rsidRPr="002857AD" w:rsidRDefault="00B861D5" w:rsidP="00B861D5">
      <w:pPr>
        <w:pStyle w:val="PL"/>
        <w:rPr>
          <w:lang w:val="en-US"/>
        </w:rPr>
      </w:pPr>
      <w:r w:rsidRPr="002857AD">
        <w:rPr>
          <w:lang w:val="en-US"/>
        </w:rPr>
        <w:t xml:space="preserve">        clientCredentials:</w:t>
      </w:r>
    </w:p>
    <w:p w14:paraId="62316440" w14:textId="77777777" w:rsidR="00B861D5" w:rsidRPr="002857AD" w:rsidRDefault="00B861D5" w:rsidP="00B861D5">
      <w:pPr>
        <w:pStyle w:val="PL"/>
        <w:rPr>
          <w:lang w:val="en-US"/>
        </w:rPr>
      </w:pPr>
      <w:r w:rsidRPr="002857AD">
        <w:rPr>
          <w:lang w:val="en-US"/>
        </w:rPr>
        <w:t xml:space="preserve">          tokenUrl: '</w:t>
      </w:r>
      <w:r w:rsidRPr="00082B3E">
        <w:rPr>
          <w:lang w:val="en-US"/>
        </w:rPr>
        <w:t>{nrfApiRoot}/oauth2/token</w:t>
      </w:r>
      <w:r w:rsidRPr="002857AD">
        <w:rPr>
          <w:lang w:val="en-US"/>
        </w:rPr>
        <w:t>'</w:t>
      </w:r>
    </w:p>
    <w:p w14:paraId="1BDFD859" w14:textId="77777777" w:rsidR="00B861D5" w:rsidRPr="002857AD" w:rsidRDefault="00B861D5" w:rsidP="00B861D5">
      <w:pPr>
        <w:pStyle w:val="PL"/>
        <w:rPr>
          <w:lang w:val="en-US"/>
        </w:rPr>
      </w:pPr>
      <w:r>
        <w:rPr>
          <w:lang w:val="en-US"/>
        </w:rPr>
        <w:t xml:space="preserve">          scopes:</w:t>
      </w:r>
    </w:p>
    <w:p w14:paraId="757B93CA" w14:textId="77777777" w:rsidR="00B861D5" w:rsidRDefault="00B861D5" w:rsidP="00B861D5">
      <w:pPr>
        <w:pStyle w:val="PL"/>
        <w:rPr>
          <w:lang w:val="en-US"/>
        </w:rPr>
      </w:pPr>
      <w:r>
        <w:rPr>
          <w:lang w:val="en-US"/>
        </w:rPr>
        <w:t xml:space="preserve">            </w:t>
      </w:r>
      <w:r w:rsidRPr="002857AD">
        <w:t>n</w:t>
      </w:r>
      <w:r>
        <w:t>udr</w:t>
      </w:r>
      <w:r w:rsidRPr="002857AD">
        <w:t>-</w:t>
      </w:r>
      <w:r>
        <w:t>dr</w:t>
      </w:r>
      <w:r>
        <w:rPr>
          <w:lang w:val="en-US"/>
        </w:rPr>
        <w:t>: Access to the Nudr_DataRepository API</w:t>
      </w:r>
    </w:p>
    <w:p w14:paraId="20E194D6" w14:textId="77777777" w:rsidR="00B861D5" w:rsidRDefault="00B861D5" w:rsidP="00B861D5">
      <w:pPr>
        <w:pStyle w:val="PL"/>
        <w:rPr>
          <w:lang w:val="en-US"/>
        </w:rPr>
      </w:pPr>
      <w:r>
        <w:rPr>
          <w:lang w:val="en-US"/>
        </w:rPr>
        <w:t xml:space="preserve">            nudr-dr:exposure-data: </w:t>
      </w:r>
      <w:r>
        <w:t>Access to the ExposureData data set</w:t>
      </w:r>
      <w:r>
        <w:rPr>
          <w:lang w:val="en-US"/>
        </w:rPr>
        <w:t xml:space="preserve"> </w:t>
      </w:r>
    </w:p>
    <w:p w14:paraId="09179150" w14:textId="77777777" w:rsidR="00B861D5" w:rsidRDefault="00B861D5" w:rsidP="00B861D5">
      <w:pPr>
        <w:pStyle w:val="PL"/>
        <w:rPr>
          <w:lang w:val="en-US"/>
        </w:rPr>
      </w:pPr>
      <w:r>
        <w:rPr>
          <w:lang w:val="en-US"/>
        </w:rPr>
        <w:t xml:space="preserve">            nudr-dr:exposure-data:read: Access to read ExposureData</w:t>
      </w:r>
    </w:p>
    <w:p w14:paraId="682E6D0C" w14:textId="77777777" w:rsidR="00B861D5" w:rsidRDefault="00B861D5" w:rsidP="00B861D5">
      <w:pPr>
        <w:rPr>
          <w:noProof/>
          <w:lang w:val="en-US"/>
        </w:rPr>
      </w:pPr>
    </w:p>
    <w:p w14:paraId="74F2E3F2" w14:textId="77777777" w:rsidR="00516776" w:rsidRDefault="00516776" w:rsidP="004F1FBA">
      <w:pPr>
        <w:pStyle w:val="Heading3"/>
        <w:rPr>
          <w:lang w:eastAsia="zh-CN"/>
        </w:rPr>
      </w:pPr>
      <w:bookmarkStart w:id="1005" w:name="_Toc177644459"/>
      <w:r>
        <w:rPr>
          <w:lang w:eastAsia="zh-CN"/>
        </w:rPr>
        <w:t>5.3.17</w:t>
      </w:r>
      <w:r>
        <w:rPr>
          <w:lang w:eastAsia="zh-CN"/>
        </w:rPr>
        <w:tab/>
        <w:t>Reuse of Structured Data Types</w:t>
      </w:r>
      <w:bookmarkEnd w:id="997"/>
      <w:bookmarkEnd w:id="998"/>
      <w:bookmarkEnd w:id="999"/>
      <w:bookmarkEnd w:id="1000"/>
      <w:bookmarkEnd w:id="1002"/>
      <w:bookmarkEnd w:id="1003"/>
      <w:bookmarkEnd w:id="1004"/>
      <w:bookmarkEnd w:id="1005"/>
    </w:p>
    <w:p w14:paraId="251FAFF4" w14:textId="33720767" w:rsidR="00516776" w:rsidRDefault="00516776" w:rsidP="00516776">
      <w:r>
        <w:t xml:space="preserve">As indicated in </w:t>
      </w:r>
      <w:r w:rsidR="004F6487">
        <w:t>clause 5</w:t>
      </w:r>
      <w:r>
        <w:t>.2.4.1, common data types can be defined in 3GPP TS 29.571 [5], in order to avoid the duplication of data type definitions across multiple APIs.</w:t>
      </w:r>
    </w:p>
    <w:p w14:paraId="4BADF2FD" w14:textId="77777777" w:rsidR="00516776" w:rsidRDefault="00516776" w:rsidP="00516776">
      <w:r>
        <w:t>When such data types are of type object, a given API may require that the common data type is extended with additional attributes, on top of those from the original definition in 3GPP TS 29.571 [5].</w:t>
      </w:r>
    </w:p>
    <w:p w14:paraId="6B4FBB75" w14:textId="77777777" w:rsidR="00516776" w:rsidRDefault="00516776" w:rsidP="00516776">
      <w:r>
        <w:t>In such case, the new data type in that API should not re-define entirely the common data type, and instead, it should use appropriate constructs in OpenAPI (i.e. the "allOf" keyword) to indicate that the new data type contains all the attributes form the common data type, by referencing to it, and indicate the additional attributes needed in the new data type.</w:t>
      </w:r>
    </w:p>
    <w:p w14:paraId="6CD778C1" w14:textId="77777777" w:rsidR="00516776" w:rsidRDefault="00516776" w:rsidP="00516776">
      <w:pPr>
        <w:pStyle w:val="EX"/>
      </w:pPr>
      <w:r>
        <w:t>EXAMPLE:</w:t>
      </w:r>
    </w:p>
    <w:p w14:paraId="21406AB1" w14:textId="77777777" w:rsidR="00516776" w:rsidRDefault="00516776" w:rsidP="00DA446D">
      <w:pPr>
        <w:pStyle w:val="B1"/>
      </w:pPr>
      <w:r w:rsidRPr="00DA446D">
        <w:t>The ProblemDetails data type is defined in 3GPP TS 29.571 [5] as:</w:t>
      </w:r>
    </w:p>
    <w:p w14:paraId="3F49D567" w14:textId="77777777" w:rsidR="00516776" w:rsidRPr="00F267AF" w:rsidRDefault="00516776" w:rsidP="00DA446D">
      <w:pPr>
        <w:pStyle w:val="PL"/>
        <w:rPr>
          <w:lang w:val="en-US"/>
        </w:rPr>
      </w:pPr>
      <w:r w:rsidRPr="00DA446D">
        <w:t xml:space="preserve">    ProblemDetails:</w:t>
      </w:r>
    </w:p>
    <w:p w14:paraId="0E8CA6BD" w14:textId="77777777" w:rsidR="00516776" w:rsidRPr="00F267AF" w:rsidRDefault="00516776" w:rsidP="00DA446D">
      <w:pPr>
        <w:pStyle w:val="PL"/>
        <w:rPr>
          <w:lang w:val="en-US"/>
        </w:rPr>
      </w:pPr>
      <w:r w:rsidRPr="00DA446D">
        <w:t xml:space="preserve">      type: object</w:t>
      </w:r>
    </w:p>
    <w:p w14:paraId="44E55DBA" w14:textId="77777777" w:rsidR="00516776" w:rsidRPr="00F267AF" w:rsidRDefault="00516776" w:rsidP="00DA446D">
      <w:pPr>
        <w:pStyle w:val="PL"/>
        <w:rPr>
          <w:lang w:val="en-US"/>
        </w:rPr>
      </w:pPr>
      <w:r w:rsidRPr="00DA446D">
        <w:t xml:space="preserve">      properties:</w:t>
      </w:r>
    </w:p>
    <w:p w14:paraId="2E4983D6" w14:textId="77777777" w:rsidR="00516776" w:rsidRPr="00F267AF" w:rsidRDefault="00516776" w:rsidP="00DA446D">
      <w:pPr>
        <w:pStyle w:val="PL"/>
        <w:rPr>
          <w:lang w:val="en-US"/>
        </w:rPr>
      </w:pPr>
      <w:r w:rsidRPr="00DA446D">
        <w:t xml:space="preserve">        type:</w:t>
      </w:r>
    </w:p>
    <w:p w14:paraId="5553655C" w14:textId="77777777" w:rsidR="00516776" w:rsidRPr="00F267AF" w:rsidRDefault="00516776" w:rsidP="00DA446D">
      <w:pPr>
        <w:pStyle w:val="PL"/>
        <w:rPr>
          <w:lang w:val="en-US"/>
        </w:rPr>
      </w:pPr>
      <w:r w:rsidRPr="00DA446D">
        <w:t xml:space="preserve">          $ref: '#/components/schemas/Uri'</w:t>
      </w:r>
    </w:p>
    <w:p w14:paraId="7B64523C" w14:textId="77777777" w:rsidR="00516776" w:rsidRPr="00F267AF" w:rsidRDefault="00516776" w:rsidP="00DA446D">
      <w:pPr>
        <w:pStyle w:val="PL"/>
        <w:rPr>
          <w:lang w:val="en-US"/>
        </w:rPr>
      </w:pPr>
      <w:r w:rsidRPr="00DA446D">
        <w:t xml:space="preserve">        title:</w:t>
      </w:r>
    </w:p>
    <w:p w14:paraId="52B3C381" w14:textId="77777777" w:rsidR="00516776" w:rsidRPr="00F267AF" w:rsidRDefault="00516776" w:rsidP="00DA446D">
      <w:pPr>
        <w:pStyle w:val="PL"/>
        <w:rPr>
          <w:lang w:val="en-US"/>
        </w:rPr>
      </w:pPr>
      <w:r w:rsidRPr="00DA446D">
        <w:t xml:space="preserve">          type: string</w:t>
      </w:r>
    </w:p>
    <w:p w14:paraId="55600181" w14:textId="77777777" w:rsidR="00516776" w:rsidRPr="00F267AF" w:rsidRDefault="00516776" w:rsidP="00DA446D">
      <w:pPr>
        <w:pStyle w:val="PL"/>
        <w:rPr>
          <w:lang w:val="en-US"/>
        </w:rPr>
      </w:pPr>
      <w:r w:rsidRPr="00DA446D">
        <w:t xml:space="preserve">        status:</w:t>
      </w:r>
    </w:p>
    <w:p w14:paraId="5F26A34E" w14:textId="77777777" w:rsidR="00516776" w:rsidRPr="00F267AF" w:rsidRDefault="00516776" w:rsidP="00DA446D">
      <w:pPr>
        <w:pStyle w:val="PL"/>
        <w:rPr>
          <w:lang w:val="en-US"/>
        </w:rPr>
      </w:pPr>
      <w:r w:rsidRPr="00DA446D">
        <w:t xml:space="preserve">          type: integer</w:t>
      </w:r>
    </w:p>
    <w:p w14:paraId="6853C153" w14:textId="77777777" w:rsidR="00516776" w:rsidRPr="00F267AF" w:rsidRDefault="00516776" w:rsidP="00DA446D">
      <w:pPr>
        <w:pStyle w:val="PL"/>
        <w:rPr>
          <w:lang w:val="en-US"/>
        </w:rPr>
      </w:pPr>
      <w:r w:rsidRPr="00DA446D">
        <w:t xml:space="preserve">        detail:</w:t>
      </w:r>
    </w:p>
    <w:p w14:paraId="702C6CC2" w14:textId="77777777" w:rsidR="00516776" w:rsidRPr="00F267AF" w:rsidRDefault="00516776" w:rsidP="00DA446D">
      <w:pPr>
        <w:pStyle w:val="PL"/>
        <w:rPr>
          <w:lang w:val="en-US"/>
        </w:rPr>
      </w:pPr>
      <w:r w:rsidRPr="00DA446D">
        <w:t xml:space="preserve">          type: string</w:t>
      </w:r>
    </w:p>
    <w:p w14:paraId="735545FC" w14:textId="77777777" w:rsidR="00516776" w:rsidRPr="00F267AF" w:rsidRDefault="00516776" w:rsidP="00DA446D">
      <w:pPr>
        <w:pStyle w:val="PL"/>
        <w:rPr>
          <w:lang w:val="en-US"/>
        </w:rPr>
      </w:pPr>
      <w:r w:rsidRPr="00DA446D">
        <w:t xml:space="preserve">        instance:</w:t>
      </w:r>
    </w:p>
    <w:p w14:paraId="296AC9F6" w14:textId="77777777" w:rsidR="00516776" w:rsidRPr="00F267AF" w:rsidRDefault="00516776" w:rsidP="00DA446D">
      <w:pPr>
        <w:pStyle w:val="PL"/>
        <w:rPr>
          <w:lang w:val="en-US"/>
        </w:rPr>
      </w:pPr>
      <w:r w:rsidRPr="00DA446D">
        <w:t xml:space="preserve">          $ref: '#/components/schemas/Uri'</w:t>
      </w:r>
    </w:p>
    <w:p w14:paraId="00D2AE20" w14:textId="77777777" w:rsidR="00516776" w:rsidRPr="00F267AF" w:rsidRDefault="00516776" w:rsidP="00DA446D">
      <w:pPr>
        <w:pStyle w:val="PL"/>
        <w:rPr>
          <w:lang w:val="en-US"/>
        </w:rPr>
      </w:pPr>
      <w:r w:rsidRPr="00DA446D">
        <w:t xml:space="preserve">        cause:</w:t>
      </w:r>
    </w:p>
    <w:p w14:paraId="2D6EA73E" w14:textId="77777777" w:rsidR="00516776" w:rsidRPr="00F267AF" w:rsidRDefault="00516776" w:rsidP="00DA446D">
      <w:pPr>
        <w:pStyle w:val="PL"/>
        <w:rPr>
          <w:lang w:val="en-US"/>
        </w:rPr>
      </w:pPr>
      <w:r w:rsidRPr="00DA446D">
        <w:t xml:space="preserve">          type: string</w:t>
      </w:r>
    </w:p>
    <w:p w14:paraId="0912B00C" w14:textId="77777777" w:rsidR="00516776" w:rsidRPr="00F267AF" w:rsidRDefault="00516776" w:rsidP="00DA446D">
      <w:pPr>
        <w:pStyle w:val="PL"/>
        <w:rPr>
          <w:lang w:val="en-US"/>
        </w:rPr>
      </w:pPr>
      <w:r w:rsidRPr="00DA446D">
        <w:t xml:space="preserve">        invalidParams:</w:t>
      </w:r>
    </w:p>
    <w:p w14:paraId="2CF87605" w14:textId="77777777" w:rsidR="00516776" w:rsidRPr="00F267AF" w:rsidRDefault="00516776" w:rsidP="00DA446D">
      <w:pPr>
        <w:pStyle w:val="PL"/>
        <w:rPr>
          <w:lang w:val="en-US"/>
        </w:rPr>
      </w:pPr>
      <w:r w:rsidRPr="00DA446D">
        <w:t xml:space="preserve">          type: array</w:t>
      </w:r>
    </w:p>
    <w:p w14:paraId="52D45BBE" w14:textId="77777777" w:rsidR="00516776" w:rsidRPr="00F267AF" w:rsidRDefault="00516776" w:rsidP="00DA446D">
      <w:pPr>
        <w:pStyle w:val="PL"/>
        <w:rPr>
          <w:lang w:val="en-US"/>
        </w:rPr>
      </w:pPr>
      <w:r w:rsidRPr="00DA446D">
        <w:t xml:space="preserve">          items:</w:t>
      </w:r>
    </w:p>
    <w:p w14:paraId="37D079E1" w14:textId="77777777" w:rsidR="00516776" w:rsidRPr="00F267AF" w:rsidRDefault="00516776" w:rsidP="00DA446D">
      <w:pPr>
        <w:pStyle w:val="PL"/>
        <w:rPr>
          <w:lang w:val="en-US"/>
        </w:rPr>
      </w:pPr>
      <w:r w:rsidRPr="00DA446D">
        <w:t xml:space="preserve">            $ref: '#/components/schemas/InvalidParam'</w:t>
      </w:r>
    </w:p>
    <w:p w14:paraId="53E07378" w14:textId="77777777" w:rsidR="00516776" w:rsidRPr="00F267AF" w:rsidRDefault="00516776" w:rsidP="00DA446D">
      <w:pPr>
        <w:pStyle w:val="PL"/>
        <w:rPr>
          <w:lang w:val="en-US"/>
        </w:rPr>
      </w:pPr>
      <w:r w:rsidRPr="00DA446D">
        <w:t xml:space="preserve">          minItems: 1</w:t>
      </w:r>
    </w:p>
    <w:p w14:paraId="64BAAE6A" w14:textId="77777777" w:rsidR="00516776" w:rsidRDefault="00516776" w:rsidP="00516776">
      <w:pPr>
        <w:pStyle w:val="PL"/>
      </w:pPr>
    </w:p>
    <w:p w14:paraId="68C200F5" w14:textId="77777777" w:rsidR="00516776" w:rsidRDefault="00516776" w:rsidP="00DA446D">
      <w:pPr>
        <w:pStyle w:val="B1"/>
      </w:pPr>
      <w:r w:rsidRPr="00DA446D">
        <w:t>Then, if a given API needs to extend ProblemDetails with an additional attribute, e.g. "action" of type string, it should define, e.g. an ExtendedProblemDetails data type as follows:</w:t>
      </w:r>
    </w:p>
    <w:p w14:paraId="75AB98C8" w14:textId="77777777" w:rsidR="00516776" w:rsidRDefault="00516776" w:rsidP="00DA446D">
      <w:pPr>
        <w:pStyle w:val="PL"/>
        <w:rPr>
          <w:lang w:val="en-US"/>
        </w:rPr>
      </w:pPr>
      <w:r w:rsidRPr="00DA446D">
        <w:t xml:space="preserve">    ExtendedProblemDetails:</w:t>
      </w:r>
    </w:p>
    <w:p w14:paraId="5311326E" w14:textId="77777777" w:rsidR="00516776" w:rsidRDefault="00516776" w:rsidP="00DA446D">
      <w:pPr>
        <w:pStyle w:val="PL"/>
        <w:rPr>
          <w:lang w:val="en-US"/>
        </w:rPr>
      </w:pPr>
      <w:r w:rsidRPr="00DA446D">
        <w:lastRenderedPageBreak/>
        <w:t xml:space="preserve">      allOf:</w:t>
      </w:r>
    </w:p>
    <w:p w14:paraId="55C896E0" w14:textId="77777777" w:rsidR="00516776" w:rsidRPr="00F267AF" w:rsidRDefault="00516776" w:rsidP="00DA446D">
      <w:pPr>
        <w:pStyle w:val="PL"/>
        <w:rPr>
          <w:lang w:val="en-US"/>
        </w:rPr>
      </w:pPr>
      <w:r w:rsidRPr="00DA446D">
        <w:t xml:space="preserve">        - $ref: 'TS29571_CommonData.yaml#/components/schemas/ProblemDetails'</w:t>
      </w:r>
    </w:p>
    <w:p w14:paraId="0B510551" w14:textId="77777777" w:rsidR="00516776" w:rsidRDefault="00516776" w:rsidP="00DA446D">
      <w:pPr>
        <w:pStyle w:val="PL"/>
        <w:rPr>
          <w:lang w:val="en-US"/>
        </w:rPr>
      </w:pPr>
      <w:r w:rsidRPr="00DA446D">
        <w:t xml:space="preserve">        - $ref: '#/components/schemas/ProblemDetailsExtension'</w:t>
      </w:r>
    </w:p>
    <w:p w14:paraId="3E45A428" w14:textId="77777777" w:rsidR="00516776" w:rsidRDefault="00516776" w:rsidP="00DA446D">
      <w:pPr>
        <w:pStyle w:val="PL"/>
        <w:rPr>
          <w:lang w:val="en-US"/>
        </w:rPr>
      </w:pPr>
    </w:p>
    <w:p w14:paraId="10B7610F" w14:textId="77777777" w:rsidR="00516776" w:rsidRDefault="00516776" w:rsidP="00DA446D">
      <w:pPr>
        <w:pStyle w:val="PL"/>
        <w:rPr>
          <w:lang w:val="en-US"/>
        </w:rPr>
      </w:pPr>
      <w:r w:rsidRPr="00DA446D">
        <w:t xml:space="preserve">    ProblemDetailsExtension:</w:t>
      </w:r>
    </w:p>
    <w:p w14:paraId="66133DB6" w14:textId="77777777" w:rsidR="00516776" w:rsidRPr="00F267AF" w:rsidRDefault="00516776" w:rsidP="00DA446D">
      <w:pPr>
        <w:pStyle w:val="PL"/>
        <w:rPr>
          <w:lang w:val="en-US"/>
        </w:rPr>
      </w:pPr>
      <w:r w:rsidRPr="00DA446D">
        <w:t xml:space="preserve">      type: object</w:t>
      </w:r>
    </w:p>
    <w:p w14:paraId="0B3350FA" w14:textId="77777777" w:rsidR="00516776" w:rsidRPr="00F267AF" w:rsidRDefault="00516776" w:rsidP="00DA446D">
      <w:pPr>
        <w:pStyle w:val="PL"/>
        <w:rPr>
          <w:lang w:val="en-US"/>
        </w:rPr>
      </w:pPr>
      <w:r w:rsidRPr="00DA446D">
        <w:t xml:space="preserve">      properties:</w:t>
      </w:r>
    </w:p>
    <w:p w14:paraId="4AB642D6" w14:textId="77777777" w:rsidR="00516776" w:rsidRPr="00F267AF" w:rsidRDefault="00516776" w:rsidP="00DA446D">
      <w:pPr>
        <w:pStyle w:val="PL"/>
        <w:rPr>
          <w:lang w:val="en-US"/>
        </w:rPr>
      </w:pPr>
      <w:r w:rsidRPr="00DA446D">
        <w:t xml:space="preserve">        action:</w:t>
      </w:r>
    </w:p>
    <w:p w14:paraId="4D2EF88A" w14:textId="56BF2B13" w:rsidR="00516776" w:rsidRDefault="00516776" w:rsidP="00DA446D">
      <w:pPr>
        <w:pStyle w:val="PL"/>
        <w:rPr>
          <w:lang w:val="en-US"/>
        </w:rPr>
      </w:pPr>
      <w:r w:rsidRPr="00DA446D">
        <w:t xml:space="preserve">          type: string</w:t>
      </w:r>
    </w:p>
    <w:p w14:paraId="0CB7FFEC" w14:textId="0A4F4F40" w:rsidR="00022D20" w:rsidRDefault="00022D20" w:rsidP="004F1FBA">
      <w:pPr>
        <w:pStyle w:val="Heading3"/>
        <w:rPr>
          <w:lang w:eastAsia="zh-CN"/>
        </w:rPr>
      </w:pPr>
      <w:bookmarkStart w:id="1006" w:name="_Toc177644460"/>
      <w:r>
        <w:rPr>
          <w:lang w:eastAsia="zh-CN"/>
        </w:rPr>
        <w:t>5.3.18</w:t>
      </w:r>
      <w:r>
        <w:rPr>
          <w:lang w:eastAsia="zh-CN"/>
        </w:rPr>
        <w:tab/>
        <w:t>Operation identifiers</w:t>
      </w:r>
      <w:bookmarkEnd w:id="1006"/>
    </w:p>
    <w:p w14:paraId="09E1BFFA" w14:textId="77777777" w:rsidR="00022D20" w:rsidRDefault="00022D20" w:rsidP="00022D20">
      <w:pPr>
        <w:rPr>
          <w:noProof/>
        </w:rPr>
      </w:pPr>
      <w:r>
        <w:rPr>
          <w:noProof/>
        </w:rPr>
        <w:t>Service operations defined in an OpenAPI specification file should be assigned an Operation ID.</w:t>
      </w:r>
    </w:p>
    <w:p w14:paraId="348E98FC" w14:textId="77777777" w:rsidR="00022D20" w:rsidRDefault="00022D20" w:rsidP="00022D20">
      <w:pPr>
        <w:pStyle w:val="EX"/>
        <w:rPr>
          <w:noProof/>
        </w:rPr>
      </w:pPr>
      <w:r>
        <w:rPr>
          <w:noProof/>
        </w:rPr>
        <w:t>EXAMPLE:</w:t>
      </w:r>
    </w:p>
    <w:p w14:paraId="5D8FDA1B" w14:textId="77777777" w:rsidR="00022D20" w:rsidRDefault="00022D20" w:rsidP="00DA446D">
      <w:pPr>
        <w:pStyle w:val="PL"/>
      </w:pPr>
      <w:r w:rsidRPr="00DA446D">
        <w:t xml:space="preserve">    get:</w:t>
      </w:r>
    </w:p>
    <w:p w14:paraId="72AF207D" w14:textId="77777777" w:rsidR="00022D20" w:rsidRDefault="00022D20" w:rsidP="00DA446D">
      <w:pPr>
        <w:pStyle w:val="PL"/>
      </w:pPr>
      <w:r w:rsidRPr="00DA446D">
        <w:t xml:space="preserve">      operationId: ReadInfo</w:t>
      </w:r>
    </w:p>
    <w:p w14:paraId="437E3DB7" w14:textId="77777777" w:rsidR="00022D20" w:rsidRDefault="00022D20" w:rsidP="00DA446D">
      <w:pPr>
        <w:pStyle w:val="PL"/>
      </w:pPr>
      <w:r w:rsidRPr="00DA446D">
        <w:t xml:space="preserve">      summary: Read Information.</w:t>
      </w:r>
    </w:p>
    <w:p w14:paraId="5D127B4E" w14:textId="77777777" w:rsidR="00022D20" w:rsidRDefault="00022D20" w:rsidP="00DA446D">
      <w:pPr>
        <w:pStyle w:val="PL"/>
      </w:pPr>
      <w:r w:rsidRPr="00DA446D">
        <w:t xml:space="preserve">      tags:</w:t>
      </w:r>
    </w:p>
    <w:p w14:paraId="291159C5" w14:textId="77777777" w:rsidR="00022D20" w:rsidRDefault="00022D20" w:rsidP="00DA446D">
      <w:pPr>
        <w:pStyle w:val="PL"/>
      </w:pPr>
      <w:r w:rsidRPr="00DA446D">
        <w:t xml:space="preserve">        - Information (Document)</w:t>
      </w:r>
    </w:p>
    <w:p w14:paraId="19ADACC4" w14:textId="77777777" w:rsidR="00022D20" w:rsidRDefault="00022D20" w:rsidP="00DA446D">
      <w:pPr>
        <w:pStyle w:val="PL"/>
      </w:pPr>
      <w:r w:rsidRPr="00DA446D">
        <w:t xml:space="preserve">      parameters:</w:t>
      </w:r>
    </w:p>
    <w:p w14:paraId="36C998A5" w14:textId="77777777" w:rsidR="00022D20" w:rsidRDefault="00022D20" w:rsidP="00DA446D">
      <w:pPr>
        <w:pStyle w:val="PL"/>
      </w:pPr>
      <w:r w:rsidRPr="00DA446D">
        <w:t xml:space="preserve">        - name: infoType</w:t>
      </w:r>
    </w:p>
    <w:p w14:paraId="6EF1C9AE" w14:textId="77777777" w:rsidR="00022D20" w:rsidRDefault="00022D20" w:rsidP="00DA446D">
      <w:pPr>
        <w:pStyle w:val="PL"/>
      </w:pPr>
      <w:r w:rsidRPr="00DA446D">
        <w:t xml:space="preserve">          in: path</w:t>
      </w:r>
    </w:p>
    <w:p w14:paraId="4CD30CF3" w14:textId="77777777" w:rsidR="00022D20" w:rsidRDefault="00022D20" w:rsidP="00DA446D">
      <w:pPr>
        <w:pStyle w:val="PL"/>
      </w:pPr>
      <w:r w:rsidRPr="00DA446D">
        <w:t xml:space="preserve">          description: Requested information Type</w:t>
      </w:r>
    </w:p>
    <w:p w14:paraId="57A4A01E" w14:textId="77777777" w:rsidR="00022D20" w:rsidRDefault="00022D20" w:rsidP="00DA446D">
      <w:pPr>
        <w:pStyle w:val="PL"/>
      </w:pPr>
      <w:r w:rsidRPr="00DA446D">
        <w:t xml:space="preserve">          required: true</w:t>
      </w:r>
    </w:p>
    <w:p w14:paraId="619F7092" w14:textId="77777777" w:rsidR="00022D20" w:rsidRDefault="00022D20" w:rsidP="00DA446D">
      <w:pPr>
        <w:pStyle w:val="PL"/>
      </w:pPr>
      <w:r w:rsidRPr="00DA446D">
        <w:t xml:space="preserve">          schema:</w:t>
      </w:r>
    </w:p>
    <w:p w14:paraId="3CAE6A6E" w14:textId="77777777" w:rsidR="00022D20" w:rsidRDefault="00022D20" w:rsidP="00DA446D">
      <w:pPr>
        <w:pStyle w:val="PL"/>
      </w:pPr>
      <w:r w:rsidRPr="00DA446D">
        <w:t xml:space="preserve">            type: string</w:t>
      </w:r>
    </w:p>
    <w:p w14:paraId="0A35CC31" w14:textId="77777777" w:rsidR="00022D20" w:rsidRDefault="00022D20" w:rsidP="00DA446D">
      <w:pPr>
        <w:pStyle w:val="PL"/>
      </w:pPr>
      <w:r w:rsidRPr="00DA446D">
        <w:t>(…)</w:t>
      </w:r>
    </w:p>
    <w:p w14:paraId="4CE71931" w14:textId="77777777" w:rsidR="00022D20" w:rsidRDefault="00022D20" w:rsidP="00022D20">
      <w:pPr>
        <w:rPr>
          <w:rFonts w:eastAsia="SimSun"/>
        </w:rPr>
      </w:pPr>
    </w:p>
    <w:p w14:paraId="2E4922B9" w14:textId="3AAA5A3F" w:rsidR="00296F95" w:rsidRDefault="00296F95" w:rsidP="004F1FBA">
      <w:pPr>
        <w:pStyle w:val="Heading3"/>
        <w:rPr>
          <w:lang w:eastAsia="zh-CN"/>
        </w:rPr>
      </w:pPr>
      <w:bookmarkStart w:id="1007" w:name="_Toc177644461"/>
      <w:r>
        <w:rPr>
          <w:lang w:eastAsia="zh-CN"/>
        </w:rPr>
        <w:t>5.3.19</w:t>
      </w:r>
      <w:r>
        <w:rPr>
          <w:lang w:eastAsia="zh-CN"/>
        </w:rPr>
        <w:tab/>
        <w:t>Formatting of description fields</w:t>
      </w:r>
      <w:bookmarkEnd w:id="1007"/>
    </w:p>
    <w:p w14:paraId="46C5E421" w14:textId="77777777" w:rsidR="00296F95" w:rsidRDefault="00296F95" w:rsidP="00296F95">
      <w:pPr>
        <w:rPr>
          <w:lang w:eastAsia="zh-CN"/>
        </w:rPr>
      </w:pPr>
      <w:r>
        <w:rPr>
          <w:lang w:eastAsia="zh-CN"/>
        </w:rPr>
        <w:t xml:space="preserve">As indicated in OpenAPI Specification [4], "description" fields support the CommonMark Markdown formatting (see </w:t>
      </w:r>
      <w:hyperlink r:id="rId49" w:history="1">
        <w:r w:rsidRPr="00762FAB">
          <w:rPr>
            <w:lang w:eastAsia="zh-CN"/>
          </w:rPr>
          <w:t>https://spec.commonmark.org/0.27</w:t>
        </w:r>
      </w:hyperlink>
      <w:r>
        <w:rPr>
          <w:lang w:eastAsia="zh-CN"/>
        </w:rPr>
        <w:t>).</w:t>
      </w:r>
    </w:p>
    <w:p w14:paraId="30CDA66C" w14:textId="77777777" w:rsidR="00296F95" w:rsidRDefault="00296F95" w:rsidP="00296F95">
      <w:pPr>
        <w:rPr>
          <w:lang w:eastAsia="zh-CN"/>
        </w:rPr>
      </w:pPr>
      <w:r>
        <w:rPr>
          <w:lang w:eastAsia="zh-CN"/>
        </w:rPr>
        <w:t>In the 3GPP APIs, a description field may consist of multiple lines of YAML text; in order to have a proper output formatting (i.e., to be correctly rendered by tooling producing, e.g., HTML-based content), they should be documented as follows:</w:t>
      </w:r>
    </w:p>
    <w:p w14:paraId="5C764E4E" w14:textId="77777777" w:rsidR="00296F95" w:rsidRDefault="00296F95" w:rsidP="00FA7058">
      <w:pPr>
        <w:pStyle w:val="B1"/>
        <w:rPr>
          <w:lang w:eastAsia="zh-CN"/>
        </w:rPr>
      </w:pPr>
      <w:r>
        <w:rPr>
          <w:lang w:eastAsia="zh-CN"/>
        </w:rPr>
        <w:t>-</w:t>
      </w:r>
      <w:r>
        <w:rPr>
          <w:lang w:eastAsia="zh-CN"/>
        </w:rPr>
        <w:tab/>
        <w:t xml:space="preserve">If line breaks need to be kept in the output formatting, this shall be indicated by two trailing white spaces (see </w:t>
      </w:r>
      <w:hyperlink r:id="rId50" w:anchor="hard-line-breaks" w:history="1">
        <w:r w:rsidRPr="00762FAB">
          <w:rPr>
            <w:lang w:eastAsia="zh-CN"/>
          </w:rPr>
          <w:t>https://spec.commonmark.org/0.27/#hard-line-breaks</w:t>
        </w:r>
      </w:hyperlink>
      <w:r>
        <w:rPr>
          <w:lang w:eastAsia="zh-CN"/>
        </w:rPr>
        <w:t>). Those are represented in the example below as gray-shaded non-break spaces for illustration purposes, but the YAML file shall contain two normal white spaces:</w:t>
      </w:r>
    </w:p>
    <w:p w14:paraId="41A6F4B5" w14:textId="77777777" w:rsidR="00296F95" w:rsidRDefault="00296F95" w:rsidP="00296F95">
      <w:pPr>
        <w:pStyle w:val="PL"/>
        <w:rPr>
          <w:lang w:eastAsia="zh-CN"/>
        </w:rPr>
      </w:pPr>
    </w:p>
    <w:p w14:paraId="3D068C96" w14:textId="77777777" w:rsidR="00296F95" w:rsidRDefault="00296F95" w:rsidP="00FA7058">
      <w:pPr>
        <w:pStyle w:val="PL"/>
        <w:ind w:left="568"/>
        <w:rPr>
          <w:lang w:eastAsia="zh-CN"/>
        </w:rPr>
      </w:pPr>
      <w:bookmarkStart w:id="1008" w:name="_PERM_MCCTEMPBM_CRPT09500007___2"/>
      <w:r>
        <w:rPr>
          <w:lang w:eastAsia="zh-CN"/>
        </w:rPr>
        <w:t>description: |</w:t>
      </w:r>
    </w:p>
    <w:p w14:paraId="3F4C1F3F" w14:textId="77777777" w:rsidR="00296F95" w:rsidRDefault="00296F95" w:rsidP="00FA7058">
      <w:pPr>
        <w:pStyle w:val="PL"/>
        <w:ind w:left="568"/>
        <w:rPr>
          <w:lang w:eastAsia="zh-CN"/>
        </w:rPr>
      </w:pPr>
      <w:r>
        <w:rPr>
          <w:lang w:eastAsia="zh-CN"/>
        </w:rPr>
        <w:t xml:space="preserve">  Text in the first line.</w:t>
      </w:r>
      <w:r w:rsidRPr="00FA7058">
        <w:rPr>
          <w:shd w:val="clear" w:color="auto" w:fill="BFBFBF"/>
          <w:lang w:eastAsia="zh-CN"/>
        </w:rPr>
        <w:t>  </w:t>
      </w:r>
    </w:p>
    <w:p w14:paraId="66579C09" w14:textId="77777777" w:rsidR="00296F95" w:rsidRDefault="00296F95" w:rsidP="00296F95">
      <w:pPr>
        <w:pStyle w:val="PL"/>
        <w:ind w:left="568"/>
        <w:rPr>
          <w:lang w:eastAsia="zh-CN"/>
        </w:rPr>
      </w:pPr>
      <w:r>
        <w:rPr>
          <w:lang w:eastAsia="zh-CN"/>
        </w:rPr>
        <w:t xml:space="preserve">  More text in the second line.</w:t>
      </w:r>
      <w:r w:rsidRPr="00FA7058">
        <w:rPr>
          <w:shd w:val="clear" w:color="auto" w:fill="BFBFBF"/>
          <w:lang w:eastAsia="zh-CN"/>
        </w:rPr>
        <w:t>  </w:t>
      </w:r>
    </w:p>
    <w:p w14:paraId="4A09F18A" w14:textId="77777777" w:rsidR="00296F95" w:rsidRPr="00F37735" w:rsidRDefault="00296F95" w:rsidP="00FA7058">
      <w:pPr>
        <w:pStyle w:val="PL"/>
        <w:ind w:left="568"/>
        <w:rPr>
          <w:lang w:eastAsia="zh-CN"/>
        </w:rPr>
      </w:pPr>
      <w:r>
        <w:rPr>
          <w:lang w:eastAsia="zh-CN"/>
        </w:rPr>
        <w:t xml:space="preserve">  Additional text in the third line.</w:t>
      </w:r>
    </w:p>
    <w:bookmarkEnd w:id="1008"/>
    <w:p w14:paraId="7A842707" w14:textId="77777777" w:rsidR="00296F95" w:rsidRDefault="00296F95" w:rsidP="00296F95"/>
    <w:p w14:paraId="3ADA26F6" w14:textId="77777777" w:rsidR="00296F95" w:rsidRDefault="00296F95" w:rsidP="00FA7058">
      <w:pPr>
        <w:pStyle w:val="B1"/>
      </w:pPr>
      <w:r>
        <w:t>-</w:t>
      </w:r>
      <w:r>
        <w:tab/>
        <w:t>If the text in the different lines should be formatted as a bulleted HTML list, each line may be prepended by the hyphen "-" character, as follows:</w:t>
      </w:r>
    </w:p>
    <w:p w14:paraId="5E15891A" w14:textId="77777777" w:rsidR="00296F95" w:rsidRDefault="00296F95" w:rsidP="00FA7058">
      <w:pPr>
        <w:pStyle w:val="PL"/>
        <w:ind w:left="568"/>
        <w:rPr>
          <w:lang w:eastAsia="zh-CN"/>
        </w:rPr>
      </w:pPr>
      <w:bookmarkStart w:id="1009" w:name="_PERM_MCCTEMPBM_CRPT09500008___2"/>
      <w:r>
        <w:rPr>
          <w:lang w:eastAsia="zh-CN"/>
        </w:rPr>
        <w:t>description: |</w:t>
      </w:r>
    </w:p>
    <w:p w14:paraId="7B398D33" w14:textId="77777777" w:rsidR="00296F95" w:rsidRDefault="00296F95" w:rsidP="00FA7058">
      <w:pPr>
        <w:pStyle w:val="PL"/>
        <w:ind w:left="568"/>
        <w:rPr>
          <w:lang w:eastAsia="zh-CN"/>
        </w:rPr>
      </w:pPr>
      <w:r>
        <w:rPr>
          <w:lang w:eastAsia="zh-CN"/>
        </w:rPr>
        <w:t xml:space="preserve">  Text in the first line:</w:t>
      </w:r>
    </w:p>
    <w:p w14:paraId="69EAC6CD" w14:textId="77777777" w:rsidR="00296F95" w:rsidRDefault="00296F95" w:rsidP="00FA7058">
      <w:pPr>
        <w:pStyle w:val="PL"/>
        <w:ind w:left="568"/>
        <w:rPr>
          <w:lang w:eastAsia="zh-CN"/>
        </w:rPr>
      </w:pPr>
      <w:r>
        <w:rPr>
          <w:lang w:eastAsia="zh-CN"/>
        </w:rPr>
        <w:t xml:space="preserve">  - List item 1</w:t>
      </w:r>
    </w:p>
    <w:p w14:paraId="6ED98840" w14:textId="77777777" w:rsidR="00296F95" w:rsidRDefault="00296F95" w:rsidP="00296F95">
      <w:pPr>
        <w:pStyle w:val="PL"/>
        <w:ind w:left="568"/>
        <w:rPr>
          <w:lang w:eastAsia="zh-CN"/>
        </w:rPr>
      </w:pPr>
      <w:r>
        <w:rPr>
          <w:lang w:eastAsia="zh-CN"/>
        </w:rPr>
        <w:t xml:space="preserve">  - List item 2</w:t>
      </w:r>
    </w:p>
    <w:p w14:paraId="2A4D0107" w14:textId="77777777" w:rsidR="00296F95" w:rsidRDefault="00296F95" w:rsidP="00296F95">
      <w:pPr>
        <w:pStyle w:val="PL"/>
        <w:ind w:left="568"/>
        <w:rPr>
          <w:lang w:eastAsia="zh-CN"/>
        </w:rPr>
      </w:pPr>
    </w:p>
    <w:bookmarkEnd w:id="1009"/>
    <w:p w14:paraId="672D3418" w14:textId="77777777" w:rsidR="00296F95" w:rsidRDefault="00296F95" w:rsidP="00296F95">
      <w:pPr>
        <w:pStyle w:val="B1"/>
        <w:rPr>
          <w:lang w:eastAsia="zh-CN"/>
        </w:rPr>
      </w:pPr>
      <w:r>
        <w:rPr>
          <w:lang w:eastAsia="zh-CN"/>
        </w:rPr>
        <w:t>-</w:t>
      </w:r>
      <w:r>
        <w:rPr>
          <w:lang w:eastAsia="zh-CN"/>
        </w:rPr>
        <w:tab/>
        <w:t>If the text should be displayed in the output formatting as a single line, the YAML file may be formatted using one of the following options:</w:t>
      </w:r>
    </w:p>
    <w:p w14:paraId="4C3472A8" w14:textId="77777777" w:rsidR="00296F95" w:rsidRDefault="00296F95" w:rsidP="00296F95">
      <w:pPr>
        <w:pStyle w:val="B2"/>
        <w:rPr>
          <w:lang w:eastAsia="zh-CN"/>
        </w:rPr>
      </w:pPr>
      <w:r>
        <w:rPr>
          <w:lang w:eastAsia="zh-CN"/>
        </w:rPr>
        <w:t>-</w:t>
      </w:r>
      <w:r>
        <w:rPr>
          <w:lang w:eastAsia="zh-CN"/>
        </w:rPr>
        <w:tab/>
        <w:t>All text in a single YAML line, following the "description" keyword, such as:</w:t>
      </w:r>
    </w:p>
    <w:p w14:paraId="131F6D20" w14:textId="77777777" w:rsidR="00296F95" w:rsidRDefault="00296F95" w:rsidP="00296F95">
      <w:pPr>
        <w:pStyle w:val="PL"/>
        <w:ind w:left="851"/>
        <w:rPr>
          <w:lang w:eastAsia="zh-CN"/>
        </w:rPr>
      </w:pPr>
      <w:bookmarkStart w:id="1010" w:name="_PERM_MCCTEMPBM_CRPT09500009___2"/>
      <w:r>
        <w:rPr>
          <w:lang w:eastAsia="zh-CN"/>
        </w:rPr>
        <w:t>description: This is a long description text that is formatted as a single YAML line, which is correct, but may not be optimal when the YAML file is displayed on a text editor configured to not automatically wrap long lines.</w:t>
      </w:r>
    </w:p>
    <w:p w14:paraId="37AA3327" w14:textId="77777777" w:rsidR="00296F95" w:rsidRDefault="00296F95" w:rsidP="00296F95">
      <w:pPr>
        <w:pStyle w:val="PL"/>
        <w:ind w:left="851"/>
        <w:rPr>
          <w:lang w:eastAsia="zh-CN"/>
        </w:rPr>
      </w:pPr>
    </w:p>
    <w:bookmarkEnd w:id="1010"/>
    <w:p w14:paraId="1779206F" w14:textId="77777777" w:rsidR="00296F95" w:rsidRPr="00F37735" w:rsidRDefault="00296F95" w:rsidP="00FA7058">
      <w:pPr>
        <w:pStyle w:val="B2"/>
        <w:rPr>
          <w:lang w:eastAsia="zh-CN"/>
        </w:rPr>
      </w:pPr>
      <w:r>
        <w:rPr>
          <w:lang w:eastAsia="zh-CN"/>
        </w:rPr>
        <w:t>-</w:t>
      </w:r>
      <w:r>
        <w:rPr>
          <w:lang w:eastAsia="zh-CN"/>
        </w:rPr>
        <w:tab/>
        <w:t>The "description" keyword is followed by the "&gt;" character and the text is placed in different lines (this option should be the preferred approach, rather than having extremely long lines in the YAML file), such as:</w:t>
      </w:r>
    </w:p>
    <w:p w14:paraId="1CDDFDD2" w14:textId="77777777" w:rsidR="00296F95" w:rsidRDefault="00296F95" w:rsidP="00FA7058">
      <w:pPr>
        <w:pStyle w:val="PL"/>
        <w:ind w:left="851"/>
        <w:rPr>
          <w:lang w:eastAsia="zh-CN"/>
        </w:rPr>
      </w:pPr>
      <w:bookmarkStart w:id="1011" w:name="_PERM_MCCTEMPBM_CRPT09500010___2"/>
      <w:r>
        <w:rPr>
          <w:lang w:eastAsia="zh-CN"/>
        </w:rPr>
        <w:lastRenderedPageBreak/>
        <w:t>description: &gt;</w:t>
      </w:r>
    </w:p>
    <w:p w14:paraId="0B5F1D4F" w14:textId="77777777" w:rsidR="00296F95" w:rsidRDefault="00296F95" w:rsidP="00FA7058">
      <w:pPr>
        <w:pStyle w:val="PL"/>
        <w:ind w:left="851"/>
        <w:rPr>
          <w:lang w:eastAsia="zh-CN"/>
        </w:rPr>
      </w:pPr>
      <w:r>
        <w:rPr>
          <w:lang w:eastAsia="zh-CN"/>
        </w:rPr>
        <w:t xml:space="preserve">  This text is the first part of a single line,</w:t>
      </w:r>
    </w:p>
    <w:p w14:paraId="5AF42621" w14:textId="77777777" w:rsidR="00296F95" w:rsidRDefault="00296F95" w:rsidP="00296F95">
      <w:pPr>
        <w:pStyle w:val="PL"/>
        <w:ind w:left="851"/>
        <w:rPr>
          <w:lang w:eastAsia="zh-CN"/>
        </w:rPr>
      </w:pPr>
      <w:r>
        <w:rPr>
          <w:lang w:eastAsia="zh-CN"/>
        </w:rPr>
        <w:t xml:space="preserve">  followed by this second line,</w:t>
      </w:r>
    </w:p>
    <w:p w14:paraId="6367B64C" w14:textId="77777777" w:rsidR="00296F95" w:rsidRDefault="00296F95" w:rsidP="00FA7058">
      <w:pPr>
        <w:pStyle w:val="PL"/>
        <w:ind w:left="851"/>
        <w:rPr>
          <w:lang w:eastAsia="zh-CN"/>
        </w:rPr>
      </w:pPr>
      <w:r>
        <w:rPr>
          <w:lang w:eastAsia="zh-CN"/>
        </w:rPr>
        <w:t xml:space="preserve">  where all these 3 lines will be displayed in the same line in the output formatting. </w:t>
      </w:r>
    </w:p>
    <w:bookmarkEnd w:id="1011"/>
    <w:p w14:paraId="7EE45017" w14:textId="77777777" w:rsidR="00022D20" w:rsidRPr="00022D20" w:rsidRDefault="00022D20" w:rsidP="00022D20"/>
    <w:p w14:paraId="1E019615" w14:textId="77777777" w:rsidR="00516776" w:rsidRDefault="00516776" w:rsidP="004F1FBA">
      <w:pPr>
        <w:pStyle w:val="Heading1"/>
      </w:pPr>
      <w:bookmarkStart w:id="1012" w:name="_Toc19702525"/>
      <w:bookmarkStart w:id="1013" w:name="_Toc27751686"/>
      <w:bookmarkStart w:id="1014" w:name="_Toc35971772"/>
      <w:bookmarkStart w:id="1015" w:name="_Toc35976021"/>
      <w:bookmarkStart w:id="1016" w:name="_Toc44849478"/>
      <w:bookmarkStart w:id="1017" w:name="_Toc51853120"/>
      <w:bookmarkStart w:id="1018" w:name="_Toc51859793"/>
      <w:bookmarkStart w:id="1019" w:name="_Toc177644462"/>
      <w:r>
        <w:t>6</w:t>
      </w:r>
      <w:r>
        <w:tab/>
      </w:r>
      <w:r w:rsidRPr="007D6B1A">
        <w:t>Requirements for secure API design</w:t>
      </w:r>
      <w:bookmarkEnd w:id="1012"/>
      <w:bookmarkEnd w:id="1013"/>
      <w:bookmarkEnd w:id="1014"/>
      <w:bookmarkEnd w:id="1015"/>
      <w:bookmarkEnd w:id="1016"/>
      <w:bookmarkEnd w:id="1017"/>
      <w:bookmarkEnd w:id="1018"/>
      <w:bookmarkEnd w:id="1019"/>
    </w:p>
    <w:p w14:paraId="3DE77633" w14:textId="77777777" w:rsidR="00516776" w:rsidRDefault="00516776" w:rsidP="004F1FBA">
      <w:pPr>
        <w:pStyle w:val="Heading2"/>
      </w:pPr>
      <w:bookmarkStart w:id="1020" w:name="_Toc19702526"/>
      <w:bookmarkStart w:id="1021" w:name="_Toc27751687"/>
      <w:bookmarkStart w:id="1022" w:name="_Toc35971773"/>
      <w:bookmarkStart w:id="1023" w:name="_Toc35976022"/>
      <w:bookmarkStart w:id="1024" w:name="_Toc44849479"/>
      <w:bookmarkStart w:id="1025" w:name="_Toc51853121"/>
      <w:bookmarkStart w:id="1026" w:name="_Toc51859794"/>
      <w:bookmarkStart w:id="1027" w:name="_Toc177644463"/>
      <w:r>
        <w:t>6</w:t>
      </w:r>
      <w:r w:rsidRPr="00BC65D5">
        <w:t>.1</w:t>
      </w:r>
      <w:r w:rsidRPr="00BC65D5">
        <w:tab/>
      </w:r>
      <w:r>
        <w:t>Introduction</w:t>
      </w:r>
      <w:bookmarkEnd w:id="1020"/>
      <w:bookmarkEnd w:id="1021"/>
      <w:bookmarkEnd w:id="1022"/>
      <w:bookmarkEnd w:id="1023"/>
      <w:bookmarkEnd w:id="1024"/>
      <w:bookmarkEnd w:id="1025"/>
      <w:bookmarkEnd w:id="1026"/>
      <w:bookmarkEnd w:id="1027"/>
    </w:p>
    <w:p w14:paraId="73AE62CF" w14:textId="77777777" w:rsidR="00516776" w:rsidRPr="002A2146" w:rsidRDefault="00516776" w:rsidP="00516776">
      <w:r>
        <w:t>This clause contains a list of security requirements for API design provided by SA3.</w:t>
      </w:r>
    </w:p>
    <w:p w14:paraId="041188B4" w14:textId="77777777" w:rsidR="00516776" w:rsidRPr="00BC65D5" w:rsidRDefault="00516776" w:rsidP="004F1FBA">
      <w:pPr>
        <w:pStyle w:val="Heading2"/>
      </w:pPr>
      <w:bookmarkStart w:id="1028" w:name="_Toc19702527"/>
      <w:bookmarkStart w:id="1029" w:name="_Toc27751688"/>
      <w:bookmarkStart w:id="1030" w:name="_Toc35971774"/>
      <w:bookmarkStart w:id="1031" w:name="_Toc35976023"/>
      <w:bookmarkStart w:id="1032" w:name="_Toc44849480"/>
      <w:bookmarkStart w:id="1033" w:name="_Toc51853122"/>
      <w:bookmarkStart w:id="1034" w:name="_Toc51859795"/>
      <w:bookmarkStart w:id="1035" w:name="_Toc177644464"/>
      <w:r>
        <w:t>6.2</w:t>
      </w:r>
      <w:r>
        <w:tab/>
        <w:t>General</w:t>
      </w:r>
      <w:bookmarkEnd w:id="1028"/>
      <w:bookmarkEnd w:id="1029"/>
      <w:bookmarkEnd w:id="1030"/>
      <w:bookmarkEnd w:id="1031"/>
      <w:bookmarkEnd w:id="1032"/>
      <w:bookmarkEnd w:id="1033"/>
      <w:bookmarkEnd w:id="1034"/>
      <w:bookmarkEnd w:id="1035"/>
    </w:p>
    <w:p w14:paraId="2FB60B47" w14:textId="77777777" w:rsidR="00516776" w:rsidRPr="00BC65D5" w:rsidRDefault="00516776" w:rsidP="00516776">
      <w:r w:rsidRPr="00BC65D5">
        <w:t>The following requirements are intende</w:t>
      </w:r>
      <w:r>
        <w:t>d as general guidance for 3GPP S</w:t>
      </w:r>
      <w:r w:rsidRPr="00BC65D5">
        <w:t>tage 3 work in order to specify secure protocols and APIs. As such, these guidelines are independent of the specific technology and shall be followed at all times.</w:t>
      </w:r>
    </w:p>
    <w:p w14:paraId="75DB6ADF" w14:textId="77777777" w:rsidR="00516776" w:rsidRPr="00BC65D5" w:rsidRDefault="00516776" w:rsidP="00516776">
      <w:pPr>
        <w:pStyle w:val="B1"/>
      </w:pPr>
      <w:r w:rsidRPr="00BC65D5">
        <w:t>-</w:t>
      </w:r>
      <w:r>
        <w:tab/>
      </w:r>
      <w:r w:rsidRPr="00BC65D5">
        <w:t xml:space="preserve">The valid format and range of values </w:t>
      </w:r>
      <w:r>
        <w:t xml:space="preserve">(when applicable) </w:t>
      </w:r>
      <w:r w:rsidRPr="00BC65D5">
        <w:t>for each IE shall be defined unambiguously.</w:t>
      </w:r>
    </w:p>
    <w:p w14:paraId="7D9FE32C" w14:textId="651E6340" w:rsidR="00516776" w:rsidRPr="00BC65D5" w:rsidRDefault="00516776" w:rsidP="00516776">
      <w:pPr>
        <w:pStyle w:val="NO"/>
      </w:pPr>
      <w:r w:rsidRPr="00BC65D5">
        <w:t>NOTE 1:</w:t>
      </w:r>
      <w:r>
        <w:tab/>
      </w:r>
      <w:r w:rsidRPr="00BC65D5">
        <w:t xml:space="preserve">Explicitly defining format and range of values not only helps to improve the security of a certain implementation, but also allows for reliable interoperability between different protocol implementations. </w:t>
      </w:r>
      <w:r w:rsidRPr="00F21F03">
        <w:t xml:space="preserve">Example: Defining a </w:t>
      </w:r>
      <w:r w:rsidRPr="00F21F03">
        <w:rPr>
          <w:lang w:eastAsia="zh-CN"/>
        </w:rPr>
        <w:t>"</w:t>
      </w:r>
      <w:r w:rsidRPr="00B00055">
        <w:t>lowercase string variable of length 10 and range</w:t>
      </w:r>
      <w:r w:rsidR="004F6487">
        <w:t> </w:t>
      </w:r>
      <w:r w:rsidR="004F6487" w:rsidRPr="00B00055">
        <w:t>[</w:t>
      </w:r>
      <w:r w:rsidRPr="00B00055">
        <w:t>a..z]</w:t>
      </w:r>
      <w:r w:rsidRPr="00B00055">
        <w:rPr>
          <w:lang w:eastAsia="zh-CN"/>
        </w:rPr>
        <w:t>"</w:t>
      </w:r>
      <w:r w:rsidRPr="00735824">
        <w:t xml:space="preserve"> is much more explicit that just defining a </w:t>
      </w:r>
      <w:r>
        <w:t>"</w:t>
      </w:r>
      <w:r w:rsidRPr="00735824">
        <w:t>string of length 10</w:t>
      </w:r>
      <w:r>
        <w:t>"</w:t>
      </w:r>
      <w:r w:rsidRPr="00735824">
        <w:t>. The</w:t>
      </w:r>
      <w:r>
        <w:t>re are known vulnerabilities such as</w:t>
      </w:r>
      <w:r w:rsidRPr="00F21F03">
        <w:t xml:space="preserve"> </w:t>
      </w:r>
      <w:r>
        <w:t xml:space="preserve">a </w:t>
      </w:r>
      <w:r w:rsidRPr="007F0DDB">
        <w:t>denial of service</w:t>
      </w:r>
      <w:r w:rsidRPr="00F21F03">
        <w:t xml:space="preserve"> </w:t>
      </w:r>
      <w:r>
        <w:t>(</w:t>
      </w:r>
      <w:r w:rsidRPr="00F21F03">
        <w:t>resulting in the parser converting from a string representing an integer – an attacker can pass in an arbitrarily large integer and trigger an unhandled exception</w:t>
      </w:r>
      <w:r>
        <w:t xml:space="preserve">) and such </w:t>
      </w:r>
      <w:r w:rsidRPr="00F21F03">
        <w:t>lead</w:t>
      </w:r>
      <w:r>
        <w:t>ing</w:t>
      </w:r>
      <w:r w:rsidRPr="00E51BDC">
        <w:t xml:space="preserve"> to </w:t>
      </w:r>
      <w:r w:rsidRPr="007F0DDB">
        <w:t>a heap corruption</w:t>
      </w:r>
      <w:r w:rsidRPr="00F21F03">
        <w:t xml:space="preserve"> and crash (proof-of-concept available), or potentially remote code execution (no proof-of-concept known). Unicode literals also require special treatment when doing string comparisons to ensure that equivalent strings return true when compar</w:t>
      </w:r>
      <w:r w:rsidRPr="00B00055">
        <w:t>ed.</w:t>
      </w:r>
    </w:p>
    <w:p w14:paraId="79DAFA0E" w14:textId="3B5887DD" w:rsidR="00350C4B" w:rsidRPr="00BC65D5" w:rsidRDefault="00350C4B" w:rsidP="00350C4B">
      <w:pPr>
        <w:pStyle w:val="B1"/>
      </w:pPr>
      <w:r>
        <w:t>-</w:t>
      </w:r>
      <w:r>
        <w:tab/>
        <w:t>For e</w:t>
      </w:r>
      <w:r w:rsidRPr="00BC65D5">
        <w:t xml:space="preserve">ach message </w:t>
      </w:r>
      <w:r>
        <w:t xml:space="preserve">the number of leaf IEs </w:t>
      </w:r>
      <w:r w:rsidRPr="00BC65D5">
        <w:t xml:space="preserve">shall </w:t>
      </w:r>
      <w:r>
        <w:t xml:space="preserve">not exceed </w:t>
      </w:r>
      <w:r w:rsidR="00A130C1">
        <w:t>2048</w:t>
      </w:r>
      <w:r>
        <w:t>K</w:t>
      </w:r>
      <w:r w:rsidRPr="00BC65D5">
        <w:t>.</w:t>
      </w:r>
      <w:r>
        <w:t xml:space="preserve"> If a leaf IE is an array of a simple data type, then the whole array shall count as one leaf. If a leaf IE is a data structure or an array of data structures, then it shall be considered a branch, i.e. it shall not be counted as a leaf. The data structure's (branch) attributes determine the number of leaves. For instance, a data structure with e.g. three attributes will count as three leaves.</w:t>
      </w:r>
    </w:p>
    <w:p w14:paraId="60B7DAA7" w14:textId="77777777" w:rsidR="00350C4B" w:rsidRDefault="00350C4B" w:rsidP="00350C4B">
      <w:pPr>
        <w:pStyle w:val="B1"/>
      </w:pPr>
      <w:r w:rsidRPr="00BC65D5">
        <w:t>-</w:t>
      </w:r>
      <w:r w:rsidRPr="00BC65D5">
        <w:tab/>
      </w:r>
      <w:r>
        <w:t>The maximum size of the JSON body of any</w:t>
      </w:r>
      <w:r w:rsidRPr="00BC65D5">
        <w:t xml:space="preserve"> </w:t>
      </w:r>
      <w:r>
        <w:t>HTTP request/response</w:t>
      </w:r>
      <w:r w:rsidRPr="00BC65D5">
        <w:t xml:space="preserve"> shall </w:t>
      </w:r>
      <w:r>
        <w:t xml:space="preserve">not exceed </w:t>
      </w:r>
      <w:r w:rsidR="005C1A9E">
        <w:rPr>
          <w:rFonts w:eastAsia="DengXian" w:hint="eastAsia"/>
          <w:lang w:eastAsia="zh-CN"/>
        </w:rPr>
        <w:t>16</w:t>
      </w:r>
      <w:r>
        <w:t xml:space="preserve"> million octets before compression is applied, if any</w:t>
      </w:r>
      <w:r w:rsidRPr="00BC65D5">
        <w:t>.</w:t>
      </w:r>
    </w:p>
    <w:p w14:paraId="14E7788B" w14:textId="37F58401" w:rsidR="00552F39" w:rsidRDefault="00552F39" w:rsidP="00552F39">
      <w:pPr>
        <w:pStyle w:val="NO"/>
      </w:pPr>
      <w:r>
        <w:t>NOTE 2:</w:t>
      </w:r>
      <w:r>
        <w:tab/>
      </w:r>
      <w:r>
        <w:rPr>
          <w:rFonts w:eastAsia="Batang"/>
          <w:lang w:eastAsia="ko-KR"/>
        </w:rPr>
        <w:t xml:space="preserve">APIs need to be designed taking care to avoid a too large HTTP </w:t>
      </w:r>
      <w:r>
        <w:rPr>
          <w:lang w:eastAsia="fr-FR"/>
        </w:rPr>
        <w:t>content</w:t>
      </w:r>
      <w:r>
        <w:rPr>
          <w:rFonts w:eastAsia="Batang"/>
          <w:lang w:eastAsia="ko-KR"/>
        </w:rPr>
        <w:t xml:space="preserve"> size for performance reasons.</w:t>
      </w:r>
    </w:p>
    <w:p w14:paraId="0A2A0086" w14:textId="77777777" w:rsidR="004F6487" w:rsidRPr="00BC65D5" w:rsidRDefault="00350C4B" w:rsidP="00350C4B">
      <w:pPr>
        <w:pStyle w:val="B1"/>
      </w:pPr>
      <w:r w:rsidRPr="00BC65D5">
        <w:t>-</w:t>
      </w:r>
      <w:r w:rsidRPr="00BC65D5">
        <w:tab/>
      </w:r>
      <w:r>
        <w:t xml:space="preserve">The maximum nesting depth of leaves </w:t>
      </w:r>
      <w:r w:rsidRPr="00BC65D5">
        <w:t xml:space="preserve">shall </w:t>
      </w:r>
      <w:r>
        <w:t>not exceed 32</w:t>
      </w:r>
      <w:r w:rsidRPr="00BC65D5">
        <w:t>.</w:t>
      </w:r>
      <w:r w:rsidRPr="00071ADC">
        <w:t xml:space="preserve"> </w:t>
      </w:r>
      <w:r>
        <w:t>If a leaf IE is an array of a simple data type, then the whole array shall be considered as the first level of nesting. If a leaf IE is a data structure or an array of data structures, then it shall be considered a branch and the first level of nesting. The data structure's attributes (leaves) shall be considered as the second level of nesting. For instance, a data structure with e.g. one attribute-A, which is also a data structure with e.g. one attribute-B, then attribute-B will make the third level of nesting.</w:t>
      </w:r>
    </w:p>
    <w:p w14:paraId="61AD80EC" w14:textId="0862D3FF" w:rsidR="00350C4B" w:rsidRPr="00B00055" w:rsidRDefault="00350C4B" w:rsidP="00350C4B">
      <w:pPr>
        <w:pStyle w:val="NO"/>
      </w:pPr>
      <w:r w:rsidRPr="00F21F03">
        <w:t xml:space="preserve">NOTE </w:t>
      </w:r>
      <w:r>
        <w:t>3</w:t>
      </w:r>
      <w:r w:rsidRPr="00F21F03">
        <w:t>:</w:t>
      </w:r>
      <w:r>
        <w:tab/>
      </w:r>
      <w:r w:rsidRPr="00F21F03">
        <w:t>There are resource exhaustion attacks on JSON parsers. Defined maximum numbers of IEs, sizes and nesting depths allow implementations to know an upper bound of required resources. It also allows validation of incoming messages. Recursively processing nested objects leads to stack exhaus</w:t>
      </w:r>
      <w:r w:rsidRPr="00B00055">
        <w:t>tion and a denial of service bug.</w:t>
      </w:r>
    </w:p>
    <w:p w14:paraId="5837B879" w14:textId="77777777" w:rsidR="00516776" w:rsidRPr="00BC65D5" w:rsidRDefault="00516776" w:rsidP="00516776">
      <w:pPr>
        <w:pStyle w:val="B1"/>
      </w:pPr>
      <w:r w:rsidRPr="00BC65D5">
        <w:t>-</w:t>
      </w:r>
      <w:r w:rsidRPr="00BC65D5">
        <w:tab/>
        <w:t>For data structures where values are accessible using names (sometimes referred to as keys), e.g. a JSON object, the name shall be unique. The occurrence of the same name (or key) twice within such a structure shall be an error and the message shall be rejected.</w:t>
      </w:r>
    </w:p>
    <w:p w14:paraId="6CACD285" w14:textId="77777777" w:rsidR="00516776" w:rsidRPr="00BC65D5" w:rsidRDefault="00516776" w:rsidP="00516776">
      <w:pPr>
        <w:pStyle w:val="NO"/>
      </w:pPr>
      <w:r w:rsidRPr="00BC65D5">
        <w:lastRenderedPageBreak/>
        <w:t xml:space="preserve">NOTE </w:t>
      </w:r>
      <w:r>
        <w:t>4</w:t>
      </w:r>
      <w:r w:rsidRPr="00BC65D5">
        <w:t>:</w:t>
      </w:r>
      <w:r>
        <w:tab/>
      </w:r>
      <w:r w:rsidRPr="00BC65D5">
        <w:t xml:space="preserve">Serialization schemes (e.g. JSON) </w:t>
      </w:r>
      <w:r>
        <w:t>can</w:t>
      </w:r>
      <w:r w:rsidRPr="00BC65D5">
        <w:t xml:space="preserve"> leave the handling of repeated names (keys) up to the implementer</w:t>
      </w:r>
      <w:r>
        <w:t>'</w:t>
      </w:r>
      <w:r w:rsidRPr="00BC65D5">
        <w:t xml:space="preserve">s discretion. For example, for a repeated name an error </w:t>
      </w:r>
      <w:r>
        <w:t>can</w:t>
      </w:r>
      <w:r w:rsidRPr="00BC65D5">
        <w:t xml:space="preserve"> be raised, the pair </w:t>
      </w:r>
      <w:r>
        <w:t>can</w:t>
      </w:r>
      <w:r w:rsidRPr="00BC65D5">
        <w:t xml:space="preserve"> be ignored, or the first or last value read </w:t>
      </w:r>
      <w:r>
        <w:t>can</w:t>
      </w:r>
      <w:r w:rsidRPr="00BC65D5">
        <w:t xml:space="preserve"> be used, though there is no canonical order in which a parser should treat the data it receives. Failure to adhere to consistent handling rules </w:t>
      </w:r>
      <w:r>
        <w:t>can</w:t>
      </w:r>
      <w:r w:rsidRPr="00BC65D5">
        <w:t xml:space="preserve"> lead to vulnerabilities. From a security perspective rejecting objects with repeated names, rather than accepting according to some rule, is the more robust solution, and aids in identification of potentially malicious activity. There are known attacks with specially crafted malicious messages that are designed to confuse implementations of NFs to get fraudulent messages into a PLMN.</w:t>
      </w:r>
    </w:p>
    <w:p w14:paraId="3D152CFB" w14:textId="77777777" w:rsidR="00516776" w:rsidRPr="00BC65D5" w:rsidRDefault="00516776" w:rsidP="00516776">
      <w:pPr>
        <w:rPr>
          <w:sz w:val="18"/>
        </w:rPr>
      </w:pPr>
    </w:p>
    <w:p w14:paraId="706B6BFA" w14:textId="77777777" w:rsidR="00516776" w:rsidRPr="007D6B1A" w:rsidRDefault="00516776" w:rsidP="004F1FBA">
      <w:pPr>
        <w:pStyle w:val="Heading2"/>
      </w:pPr>
      <w:bookmarkStart w:id="1036" w:name="_Toc19702528"/>
      <w:bookmarkStart w:id="1037" w:name="_Toc27751689"/>
      <w:bookmarkStart w:id="1038" w:name="_Toc35971775"/>
      <w:bookmarkStart w:id="1039" w:name="_Toc35976024"/>
      <w:bookmarkStart w:id="1040" w:name="_Toc44849481"/>
      <w:bookmarkStart w:id="1041" w:name="_Toc51853123"/>
      <w:bookmarkStart w:id="1042" w:name="_Toc51859796"/>
      <w:bookmarkStart w:id="1043" w:name="_Toc177644465"/>
      <w:r>
        <w:t>6</w:t>
      </w:r>
      <w:r w:rsidRPr="007D6B1A">
        <w:t>.3</w:t>
      </w:r>
      <w:r w:rsidRPr="007D6B1A">
        <w:tab/>
        <w:t>SBA-specific requirements</w:t>
      </w:r>
      <w:bookmarkEnd w:id="1036"/>
      <w:bookmarkEnd w:id="1037"/>
      <w:bookmarkEnd w:id="1038"/>
      <w:bookmarkEnd w:id="1039"/>
      <w:bookmarkEnd w:id="1040"/>
      <w:bookmarkEnd w:id="1041"/>
      <w:bookmarkEnd w:id="1042"/>
      <w:bookmarkEnd w:id="1043"/>
    </w:p>
    <w:p w14:paraId="641A4B02" w14:textId="77777777" w:rsidR="00516776" w:rsidRPr="00BC65D5" w:rsidRDefault="00516776" w:rsidP="00516776">
      <w:r w:rsidRPr="00BC65D5">
        <w:t>The following requirements shall be considered for every network function that implements a service-based interface.</w:t>
      </w:r>
    </w:p>
    <w:p w14:paraId="5FBC68DC" w14:textId="77777777" w:rsidR="00516776" w:rsidRDefault="00516776" w:rsidP="00516776">
      <w:pPr>
        <w:pStyle w:val="B1"/>
      </w:pPr>
      <w:r w:rsidRPr="00BC65D5">
        <w:t>-</w:t>
      </w:r>
      <w:r w:rsidRPr="00BC65D5">
        <w:tab/>
        <w:t xml:space="preserve">OpenAPI specifications are machine-readable JSON objects and can be used as the basis for re-configuring an NFs action when an API or message structure changes. Therefore, each OpenAPI specifications shall contain all necessary information to correctly and unambiguously parse </w:t>
      </w:r>
      <w:r>
        <w:t xml:space="preserve">the contents of the </w:t>
      </w:r>
      <w:r w:rsidRPr="00BC65D5">
        <w:t>message</w:t>
      </w:r>
      <w:r>
        <w:t xml:space="preserve"> body</w:t>
      </w:r>
      <w:r w:rsidRPr="00BC65D5">
        <w:t>.</w:t>
      </w:r>
    </w:p>
    <w:p w14:paraId="5A0FB7A8" w14:textId="77777777" w:rsidR="00516776" w:rsidRPr="00BC65D5" w:rsidRDefault="00516776" w:rsidP="00516776">
      <w:pPr>
        <w:pStyle w:val="NO"/>
      </w:pPr>
      <w:r w:rsidRPr="00BC65D5">
        <w:t>NOTE:</w:t>
      </w:r>
      <w:r>
        <w:tab/>
      </w:r>
      <w:r w:rsidRPr="00BC65D5">
        <w:t>Attacks often exploit corner cases and unspecified behavior in order to exploit a system. Traffic normalization counters this by either dropping traffic that is malformed or by forcing certain information elements to a "normal" value. Typically, this relates to inconsistent fields.</w:t>
      </w:r>
    </w:p>
    <w:p w14:paraId="28058BEA" w14:textId="77777777" w:rsidR="00516776" w:rsidRPr="00BC65D5" w:rsidRDefault="00516776" w:rsidP="00516776">
      <w:pPr>
        <w:pStyle w:val="B1"/>
      </w:pPr>
      <w:r>
        <w:t>-</w:t>
      </w:r>
      <w:r>
        <w:tab/>
        <w:t>3GPP </w:t>
      </w:r>
      <w:r w:rsidRPr="00BC65D5">
        <w:t>TS</w:t>
      </w:r>
      <w:r>
        <w:t> </w:t>
      </w:r>
      <w:r w:rsidRPr="00BC65D5">
        <w:t>33.501</w:t>
      </w:r>
      <w:r>
        <w:t xml:space="preserve"> [22] </w:t>
      </w:r>
      <w:r w:rsidRPr="00BC65D5">
        <w:t xml:space="preserve">documents which </w:t>
      </w:r>
      <w:r>
        <w:t xml:space="preserve">type of </w:t>
      </w:r>
      <w:r w:rsidRPr="00BC65D5">
        <w:t>information shall be confidentiality protected on the N32 interface. The fields where th</w:t>
      </w:r>
      <w:r>
        <w:t>ese types of</w:t>
      </w:r>
      <w:r w:rsidRPr="00BC65D5">
        <w:t xml:space="preserve"> information </w:t>
      </w:r>
      <w:r>
        <w:t xml:space="preserve">(e.g. SUPI) </w:t>
      </w:r>
      <w:r w:rsidRPr="00BC65D5">
        <w:t xml:space="preserve">is contained may have different names. </w:t>
      </w:r>
      <w:r>
        <w:t>Even if the field names are different, the mechanism specified in clause 5.2.3.3 of 3GPP TS 29.573 [24] shall clearly identify the type of information carried in each IE and which information types shall be confidentiality protected</w:t>
      </w:r>
      <w:r w:rsidRPr="00BC65D5">
        <w:t>.</w:t>
      </w:r>
    </w:p>
    <w:p w14:paraId="77D5485A" w14:textId="77777777" w:rsidR="00516776" w:rsidRDefault="00516776" w:rsidP="004F1FBA">
      <w:pPr>
        <w:pStyle w:val="Heading8"/>
      </w:pPr>
      <w:bookmarkStart w:id="1044" w:name="_Toc19702529"/>
      <w:bookmarkStart w:id="1045" w:name="_Toc27751690"/>
      <w:bookmarkStart w:id="1046" w:name="_Toc35971776"/>
      <w:bookmarkStart w:id="1047" w:name="_Toc35976025"/>
      <w:bookmarkStart w:id="1048" w:name="_Toc44849482"/>
      <w:bookmarkStart w:id="1049" w:name="_Toc51853124"/>
      <w:bookmarkStart w:id="1050" w:name="_Toc51859797"/>
      <w:bookmarkStart w:id="1051" w:name="_Toc177644466"/>
      <w:r w:rsidRPr="004D3578">
        <w:t xml:space="preserve">Annex </w:t>
      </w:r>
      <w:r>
        <w:t>A</w:t>
      </w:r>
      <w:r w:rsidRPr="004D3578">
        <w:t xml:space="preserve"> (informative):</w:t>
      </w:r>
      <w:r w:rsidRPr="004D3578">
        <w:br/>
      </w:r>
      <w:r>
        <w:t>TS Skeleton Template</w:t>
      </w:r>
      <w:bookmarkEnd w:id="1044"/>
      <w:bookmarkEnd w:id="1045"/>
      <w:bookmarkEnd w:id="1046"/>
      <w:bookmarkEnd w:id="1047"/>
      <w:bookmarkEnd w:id="1048"/>
      <w:bookmarkEnd w:id="1049"/>
      <w:bookmarkEnd w:id="1050"/>
      <w:bookmarkEnd w:id="1051"/>
    </w:p>
    <w:p w14:paraId="4C459550" w14:textId="77777777" w:rsidR="00516776" w:rsidRDefault="00516776" w:rsidP="00516776">
      <w:bookmarkStart w:id="1052" w:name="_Toc19702530"/>
      <w:bookmarkStart w:id="1053" w:name="_Toc27751691"/>
      <w:r>
        <w:t xml:space="preserve">A TS Skeleton Template to be used as a starting point of drafting a 5G System SBI Stage 3 specification </w:t>
      </w:r>
      <w:r w:rsidRPr="00A36DA4">
        <w:t xml:space="preserve">is </w:t>
      </w:r>
      <w:r>
        <w:t>available at the following location:</w:t>
      </w:r>
    </w:p>
    <w:p w14:paraId="247DF834" w14:textId="77777777" w:rsidR="00516776" w:rsidRPr="004D3578" w:rsidRDefault="00516776" w:rsidP="00516776">
      <w:pPr>
        <w:pStyle w:val="B1"/>
      </w:pPr>
      <w:r w:rsidRPr="00D616D4">
        <w:t>https://www.3gpp.org/ftp/information/All_Templates</w:t>
      </w:r>
      <w:r>
        <w:t>/</w:t>
      </w:r>
      <w:r w:rsidRPr="00D616D4">
        <w:t>29.xxx-SBI-Stage3</w:t>
      </w:r>
      <w:r>
        <w:t>-</w:t>
      </w:r>
      <w:r w:rsidRPr="00D616D4">
        <w:t>Template</w:t>
      </w:r>
      <w:r>
        <w:t>.zip</w:t>
      </w:r>
    </w:p>
    <w:p w14:paraId="0FA7AA13" w14:textId="77777777" w:rsidR="00516776" w:rsidRDefault="00516776" w:rsidP="004F1FBA">
      <w:pPr>
        <w:pStyle w:val="Heading8"/>
      </w:pPr>
      <w:bookmarkStart w:id="1054" w:name="_Toc35971777"/>
      <w:bookmarkStart w:id="1055" w:name="_Toc35976026"/>
      <w:bookmarkStart w:id="1056" w:name="_Toc44849483"/>
      <w:bookmarkStart w:id="1057" w:name="_Toc51853125"/>
      <w:bookmarkStart w:id="1058" w:name="_Toc51859798"/>
      <w:bookmarkStart w:id="1059" w:name="_Toc177644467"/>
      <w:r w:rsidRPr="004D3578">
        <w:t xml:space="preserve">Annex </w:t>
      </w:r>
      <w:r>
        <w:t>B</w:t>
      </w:r>
      <w:r w:rsidRPr="004D3578">
        <w:t xml:space="preserve"> (informative):</w:t>
      </w:r>
      <w:r w:rsidRPr="004D3578">
        <w:br/>
      </w:r>
      <w:r>
        <w:t>Backward Incompatible Changes</w:t>
      </w:r>
      <w:bookmarkEnd w:id="1052"/>
      <w:bookmarkEnd w:id="1053"/>
      <w:bookmarkEnd w:id="1054"/>
      <w:bookmarkEnd w:id="1055"/>
      <w:bookmarkEnd w:id="1056"/>
      <w:bookmarkEnd w:id="1057"/>
      <w:bookmarkEnd w:id="1058"/>
      <w:bookmarkEnd w:id="1059"/>
    </w:p>
    <w:p w14:paraId="2E3463CF" w14:textId="77777777" w:rsidR="00516776" w:rsidRDefault="00516776" w:rsidP="00516776">
      <w:pPr>
        <w:rPr>
          <w:rFonts w:eastAsia="Calibri"/>
        </w:rPr>
      </w:pPr>
      <w:r>
        <w:rPr>
          <w:rFonts w:eastAsia="Calibri" w:hint="eastAsia"/>
        </w:rPr>
        <w:t xml:space="preserve">This Annex provides information about the changes in the API that are considered as backwards compatible and those that are considered as backwards incompatible. </w:t>
      </w:r>
      <w:r>
        <w:rPr>
          <w:rFonts w:eastAsia="Calibri"/>
        </w:rPr>
        <w:t>This list is to be considered informative and it may be expanded in future releases, when necessary.</w:t>
      </w:r>
    </w:p>
    <w:p w14:paraId="2AE5CBED" w14:textId="77777777" w:rsidR="00516776" w:rsidRDefault="00516776" w:rsidP="00516776">
      <w:pPr>
        <w:rPr>
          <w:rFonts w:eastAsia="Calibri"/>
        </w:rPr>
      </w:pPr>
      <w:r>
        <w:rPr>
          <w:rFonts w:eastAsia="Calibri"/>
        </w:rPr>
        <w:t xml:space="preserve">Backward </w:t>
      </w:r>
      <w:r w:rsidRPr="00E65E97">
        <w:t>compatible</w:t>
      </w:r>
      <w:r>
        <w:rPr>
          <w:rFonts w:eastAsia="Calibri"/>
        </w:rPr>
        <w:t xml:space="preserve"> changes are additions or changes in the API </w:t>
      </w:r>
      <w:r w:rsidRPr="002A25D2">
        <w:rPr>
          <w:rFonts w:eastAsia="Calibri"/>
        </w:rPr>
        <w:t xml:space="preserve">that do not break the existing </w:t>
      </w:r>
      <w:r>
        <w:rPr>
          <w:rFonts w:eastAsia="Calibri"/>
        </w:rPr>
        <w:t>Service Consumer behaviour. Examples of backward compatible changes include:</w:t>
      </w:r>
    </w:p>
    <w:p w14:paraId="4CCD00C3" w14:textId="77777777" w:rsidR="00516776" w:rsidRPr="007F13B2" w:rsidRDefault="00516776" w:rsidP="00516776">
      <w:pPr>
        <w:pStyle w:val="B1"/>
        <w:rPr>
          <w:rFonts w:eastAsia="Calibri"/>
        </w:rPr>
      </w:pPr>
      <w:r>
        <w:rPr>
          <w:rFonts w:eastAsia="Calibri"/>
        </w:rPr>
        <w:t>-</w:t>
      </w:r>
      <w:r>
        <w:rPr>
          <w:rFonts w:eastAsia="Calibri"/>
        </w:rPr>
        <w:tab/>
      </w:r>
      <w:r w:rsidRPr="007F13B2">
        <w:rPr>
          <w:rFonts w:eastAsia="Calibri"/>
        </w:rPr>
        <w:t>Adding a new</w:t>
      </w:r>
      <w:r>
        <w:rPr>
          <w:rFonts w:eastAsia="Calibri"/>
        </w:rPr>
        <w:t>, optional</w:t>
      </w:r>
      <w:r w:rsidRPr="007F13B2">
        <w:rPr>
          <w:rFonts w:eastAsia="Calibri"/>
        </w:rPr>
        <w:t xml:space="preserve"> child resource</w:t>
      </w:r>
      <w:r>
        <w:rPr>
          <w:rFonts w:eastAsia="Calibri"/>
        </w:rPr>
        <w:t>/URI;</w:t>
      </w:r>
    </w:p>
    <w:p w14:paraId="6FA3257C" w14:textId="77777777" w:rsidR="00516776" w:rsidRPr="007F13B2" w:rsidRDefault="00516776" w:rsidP="00516776">
      <w:pPr>
        <w:pStyle w:val="B1"/>
        <w:rPr>
          <w:rFonts w:eastAsia="Calibri"/>
        </w:rPr>
      </w:pPr>
      <w:r>
        <w:rPr>
          <w:rFonts w:eastAsia="Calibri"/>
        </w:rPr>
        <w:t>-</w:t>
      </w:r>
      <w:r>
        <w:rPr>
          <w:rFonts w:eastAsia="Calibri"/>
        </w:rPr>
        <w:tab/>
      </w:r>
      <w:r w:rsidRPr="007F13B2">
        <w:rPr>
          <w:rFonts w:eastAsia="Calibri"/>
        </w:rPr>
        <w:t>Supporting a new HTTP method</w:t>
      </w:r>
      <w:r>
        <w:rPr>
          <w:rFonts w:eastAsia="Calibri"/>
        </w:rPr>
        <w:t>;</w:t>
      </w:r>
    </w:p>
    <w:p w14:paraId="60E1EE6C" w14:textId="77777777" w:rsidR="00516776" w:rsidRDefault="00516776" w:rsidP="00516776">
      <w:pPr>
        <w:pStyle w:val="B1"/>
        <w:rPr>
          <w:rFonts w:eastAsia="Calibri"/>
        </w:rPr>
      </w:pPr>
      <w:r>
        <w:rPr>
          <w:rFonts w:eastAsia="Calibri"/>
        </w:rPr>
        <w:t>-</w:t>
      </w:r>
      <w:r>
        <w:rPr>
          <w:rFonts w:eastAsia="Calibri"/>
        </w:rPr>
        <w:tab/>
      </w:r>
      <w:r w:rsidRPr="007F13B2">
        <w:rPr>
          <w:rFonts w:eastAsia="Calibri"/>
        </w:rPr>
        <w:t>Adding new elements to a resource representation</w:t>
      </w:r>
      <w:r>
        <w:rPr>
          <w:rFonts w:eastAsia="Calibri"/>
        </w:rPr>
        <w:t>;</w:t>
      </w:r>
    </w:p>
    <w:p w14:paraId="5684801F" w14:textId="77777777" w:rsidR="00516776" w:rsidRDefault="00516776" w:rsidP="00516776">
      <w:pPr>
        <w:pStyle w:val="B1"/>
        <w:rPr>
          <w:rFonts w:eastAsia="Calibri"/>
        </w:rPr>
      </w:pPr>
      <w:r>
        <w:rPr>
          <w:rFonts w:eastAsia="Calibri"/>
        </w:rPr>
        <w:t>-</w:t>
      </w:r>
      <w:r>
        <w:rPr>
          <w:rFonts w:eastAsia="Calibri"/>
        </w:rPr>
        <w:tab/>
        <w:t>Changing the order of fields in a resource representation;</w:t>
      </w:r>
    </w:p>
    <w:p w14:paraId="34340BC4" w14:textId="77777777" w:rsidR="00516776" w:rsidRDefault="00516776" w:rsidP="00516776">
      <w:pPr>
        <w:pStyle w:val="B1"/>
        <w:rPr>
          <w:rFonts w:eastAsia="Calibri"/>
        </w:rPr>
      </w:pPr>
      <w:r>
        <w:rPr>
          <w:rFonts w:eastAsia="Calibri"/>
        </w:rPr>
        <w:t>-</w:t>
      </w:r>
      <w:r>
        <w:rPr>
          <w:rFonts w:eastAsia="Calibri"/>
        </w:rPr>
        <w:tab/>
        <w:t>Addition of a new status code:</w:t>
      </w:r>
    </w:p>
    <w:p w14:paraId="4BB42443" w14:textId="77777777" w:rsidR="00516776" w:rsidRPr="007F13B2" w:rsidRDefault="00516776" w:rsidP="00516776">
      <w:pPr>
        <w:pStyle w:val="NO"/>
        <w:rPr>
          <w:rFonts w:eastAsia="Calibri"/>
        </w:rPr>
      </w:pPr>
      <w:r>
        <w:rPr>
          <w:rFonts w:hint="eastAsia"/>
        </w:rPr>
        <w:t>NOTE</w:t>
      </w:r>
      <w:r>
        <w:t> 1</w:t>
      </w:r>
      <w:r>
        <w:rPr>
          <w:rFonts w:hint="eastAsia"/>
        </w:rPr>
        <w:t>:</w:t>
      </w:r>
      <w:r>
        <w:rPr>
          <w:rFonts w:hint="eastAsia"/>
        </w:rPr>
        <w:tab/>
      </w:r>
      <w:r>
        <w:t>When a NF / NF Service receives a HTTP status code that it cannot recognize it will treat it as the corresponding x00 status code as specified in clause 5.2.7.3 of 3GPP TS 29.500 [2].</w:t>
      </w:r>
    </w:p>
    <w:p w14:paraId="58DFF1CF" w14:textId="77777777" w:rsidR="00516776" w:rsidRDefault="00516776" w:rsidP="00516776">
      <w:pPr>
        <w:pStyle w:val="B1"/>
        <w:rPr>
          <w:rFonts w:eastAsia="Calibri"/>
        </w:rPr>
      </w:pPr>
      <w:r>
        <w:rPr>
          <w:rFonts w:eastAsia="Calibri"/>
        </w:rPr>
        <w:lastRenderedPageBreak/>
        <w:t>-</w:t>
      </w:r>
      <w:r>
        <w:rPr>
          <w:rFonts w:eastAsia="Calibri"/>
        </w:rPr>
        <w:tab/>
        <w:t>Corrections of obvious errors in an OpenAPI file required to enable a correct parsing of the file such as misspelled references;</w:t>
      </w:r>
    </w:p>
    <w:p w14:paraId="224C7961" w14:textId="77777777" w:rsidR="00516776" w:rsidRDefault="00516776" w:rsidP="00516776">
      <w:pPr>
        <w:pStyle w:val="B1"/>
        <w:rPr>
          <w:rFonts w:eastAsia="Calibri"/>
        </w:rPr>
      </w:pPr>
      <w:r>
        <w:rPr>
          <w:rFonts w:eastAsia="Calibri"/>
        </w:rPr>
        <w:t>-</w:t>
      </w:r>
      <w:r>
        <w:rPr>
          <w:rFonts w:eastAsia="Calibri"/>
        </w:rPr>
        <w:tab/>
        <w:t>Corrections that only relate to smaller and optional parts of the functionality (e.g. a supported feature, see 3GPP TS 29.500 [2] clause 6.6.2), even if the changes are backward incompatible with respect to that part of the functionality; and</w:t>
      </w:r>
    </w:p>
    <w:p w14:paraId="6AD93648" w14:textId="77777777" w:rsidR="00516776" w:rsidRPr="00511BA0" w:rsidRDefault="00516776" w:rsidP="00516776">
      <w:pPr>
        <w:pStyle w:val="NO"/>
      </w:pPr>
      <w:r>
        <w:t>NOTE 2:</w:t>
      </w:r>
      <w:r>
        <w:tab/>
        <w:t xml:space="preserve">It is recommended to only apply corrections which are also backward compatible with respect to such </w:t>
      </w:r>
      <w:r>
        <w:rPr>
          <w:rFonts w:eastAsia="Calibri"/>
        </w:rPr>
        <w:t>smaller and optional parts of the functionality</w:t>
      </w:r>
      <w:r>
        <w:t>. If this is not possible a new supported feature can be introduced to enable a negotiation of the support of the correction, and the old corresponding supported feature can be marked as "withdrawn" in the table defining the supported features of an API.</w:t>
      </w:r>
    </w:p>
    <w:p w14:paraId="2A046344" w14:textId="77777777" w:rsidR="00516776" w:rsidRDefault="00516776" w:rsidP="00516776">
      <w:pPr>
        <w:pStyle w:val="B1"/>
        <w:rPr>
          <w:rFonts w:eastAsia="Calibri"/>
        </w:rPr>
      </w:pPr>
      <w:r>
        <w:rPr>
          <w:rFonts w:eastAsia="Calibri"/>
        </w:rPr>
        <w:t>-</w:t>
      </w:r>
      <w:r>
        <w:rPr>
          <w:rFonts w:eastAsia="Calibri"/>
        </w:rPr>
        <w:tab/>
        <w:t>Backward-compatible changes related to the semantics (i.e. functional behaviour) specified for an API.</w:t>
      </w:r>
    </w:p>
    <w:p w14:paraId="5EEC2888" w14:textId="6629EE56" w:rsidR="00BB18CA" w:rsidRDefault="00BB18CA" w:rsidP="00BB18CA">
      <w:pPr>
        <w:rPr>
          <w:rFonts w:eastAsia="Calibri"/>
        </w:rPr>
      </w:pPr>
      <w:r>
        <w:rPr>
          <w:rFonts w:eastAsia="Calibri"/>
        </w:rPr>
        <w:t>Changes in the API that do not result in any loss of existing functionality (i.e. functionality that works fine if both consumer and provider do not support the change) if only consumer or only provider implements the change can be considered as backwards compatible corrections or additions.</w:t>
      </w:r>
    </w:p>
    <w:p w14:paraId="0560EBF7" w14:textId="77777777" w:rsidR="00516776" w:rsidRDefault="00516776" w:rsidP="00516776">
      <w:pPr>
        <w:rPr>
          <w:rFonts w:eastAsia="Calibri"/>
        </w:rPr>
      </w:pPr>
      <w:r>
        <w:rPr>
          <w:rFonts w:eastAsia="Calibri"/>
        </w:rPr>
        <w:t xml:space="preserve">Backward incompatible changes are additions or changes in the API </w:t>
      </w:r>
      <w:r w:rsidRPr="002A25D2">
        <w:rPr>
          <w:rFonts w:eastAsia="Calibri"/>
        </w:rPr>
        <w:t xml:space="preserve">that break the existing </w:t>
      </w:r>
      <w:r>
        <w:rPr>
          <w:rFonts w:eastAsia="Calibri"/>
        </w:rPr>
        <w:t>Service Consumer behaviour. Here is a list of backward incompatible changes that shall require incrementing the 1</w:t>
      </w:r>
      <w:r w:rsidRPr="001C151F">
        <w:rPr>
          <w:rFonts w:eastAsia="Calibri"/>
          <w:vertAlign w:val="superscript"/>
        </w:rPr>
        <w:t>st</w:t>
      </w:r>
      <w:r>
        <w:rPr>
          <w:rFonts w:eastAsia="Calibri"/>
        </w:rPr>
        <w:t xml:space="preserve"> field (MAJOR) of the API version number unless they only relate to smaller and optional parts of the functionality (see above):</w:t>
      </w:r>
    </w:p>
    <w:p w14:paraId="72492869" w14:textId="77777777" w:rsidR="00516776" w:rsidRPr="007F13B2" w:rsidRDefault="00516776" w:rsidP="00516776">
      <w:pPr>
        <w:pStyle w:val="B1"/>
        <w:rPr>
          <w:rFonts w:eastAsia="Calibri"/>
        </w:rPr>
      </w:pPr>
      <w:r>
        <w:rPr>
          <w:rFonts w:eastAsia="Calibri"/>
        </w:rPr>
        <w:t>-</w:t>
      </w:r>
      <w:r>
        <w:rPr>
          <w:rFonts w:eastAsia="Calibri"/>
        </w:rPr>
        <w:tab/>
      </w:r>
      <w:r w:rsidRPr="007F13B2">
        <w:rPr>
          <w:rFonts w:eastAsia="Calibri"/>
        </w:rPr>
        <w:t>Removing a resource/URI</w:t>
      </w:r>
      <w:r>
        <w:rPr>
          <w:rFonts w:eastAsia="Calibri"/>
        </w:rPr>
        <w:t>:</w:t>
      </w:r>
    </w:p>
    <w:p w14:paraId="7BA0417F" w14:textId="77777777" w:rsidR="00516776" w:rsidRDefault="00516776" w:rsidP="00516776">
      <w:pPr>
        <w:pStyle w:val="B1"/>
        <w:rPr>
          <w:rFonts w:eastAsia="Calibri"/>
        </w:rPr>
      </w:pPr>
      <w:r>
        <w:rPr>
          <w:rFonts w:eastAsia="Calibri"/>
        </w:rPr>
        <w:t>-</w:t>
      </w:r>
      <w:r>
        <w:rPr>
          <w:rFonts w:eastAsia="Calibri"/>
        </w:rPr>
        <w:tab/>
      </w:r>
      <w:r w:rsidRPr="007F13B2">
        <w:rPr>
          <w:rFonts w:eastAsia="Calibri"/>
        </w:rPr>
        <w:t>Removing support for an HTTP method</w:t>
      </w:r>
      <w:r>
        <w:rPr>
          <w:rFonts w:eastAsia="Calibri"/>
        </w:rPr>
        <w:t>;</w:t>
      </w:r>
    </w:p>
    <w:p w14:paraId="4DFDA0FE" w14:textId="77777777" w:rsidR="00516776" w:rsidRPr="007F13B2" w:rsidRDefault="00516776" w:rsidP="00516776">
      <w:pPr>
        <w:pStyle w:val="B1"/>
        <w:rPr>
          <w:rFonts w:eastAsia="Calibri"/>
        </w:rPr>
      </w:pPr>
      <w:r>
        <w:rPr>
          <w:rFonts w:eastAsia="Calibri"/>
        </w:rPr>
        <w:t>-</w:t>
      </w:r>
      <w:r>
        <w:rPr>
          <w:rFonts w:eastAsia="Calibri"/>
        </w:rPr>
        <w:tab/>
        <w:t>Renaming a field in a resource representation;</w:t>
      </w:r>
    </w:p>
    <w:p w14:paraId="161613DB" w14:textId="77777777" w:rsidR="00516776" w:rsidRDefault="00516776" w:rsidP="00516776">
      <w:pPr>
        <w:pStyle w:val="B1"/>
        <w:rPr>
          <w:rFonts w:eastAsia="Calibri"/>
        </w:rPr>
      </w:pPr>
      <w:r>
        <w:rPr>
          <w:rFonts w:eastAsia="Calibri"/>
        </w:rPr>
        <w:t>-</w:t>
      </w:r>
      <w:r>
        <w:rPr>
          <w:rFonts w:eastAsia="Calibri"/>
        </w:rPr>
        <w:tab/>
      </w:r>
      <w:r w:rsidRPr="007F13B2">
        <w:rPr>
          <w:rFonts w:eastAsia="Calibri"/>
        </w:rPr>
        <w:t>Adding mandatory parameters to a resource URI or resource representation</w:t>
      </w:r>
      <w:r>
        <w:rPr>
          <w:rFonts w:eastAsia="Calibri"/>
        </w:rPr>
        <w:t>;</w:t>
      </w:r>
    </w:p>
    <w:p w14:paraId="68047B64" w14:textId="77777777" w:rsidR="00516776" w:rsidRDefault="00516776" w:rsidP="00516776">
      <w:pPr>
        <w:pStyle w:val="B1"/>
        <w:rPr>
          <w:rFonts w:eastAsia="Calibri"/>
        </w:rPr>
      </w:pPr>
      <w:r>
        <w:rPr>
          <w:rFonts w:eastAsia="Calibri"/>
        </w:rPr>
        <w:t>-</w:t>
      </w:r>
      <w:r>
        <w:rPr>
          <w:rFonts w:eastAsia="Calibri"/>
        </w:rPr>
        <w:tab/>
        <w:t>Attribute data type changes;</w:t>
      </w:r>
    </w:p>
    <w:p w14:paraId="0EFEAC6F" w14:textId="77777777" w:rsidR="00516776" w:rsidRDefault="00516776" w:rsidP="00516776">
      <w:pPr>
        <w:pStyle w:val="B1"/>
        <w:rPr>
          <w:rFonts w:eastAsia="Calibri"/>
        </w:rPr>
      </w:pPr>
      <w:r>
        <w:rPr>
          <w:rFonts w:eastAsia="Calibri"/>
        </w:rPr>
        <w:t>-</w:t>
      </w:r>
      <w:r>
        <w:rPr>
          <w:rFonts w:eastAsia="Calibri"/>
        </w:rPr>
        <w:tab/>
        <w:t>Cardinality changes (NOTE 3); and</w:t>
      </w:r>
    </w:p>
    <w:p w14:paraId="5B29D086" w14:textId="77777777" w:rsidR="00516776" w:rsidRDefault="00516776" w:rsidP="00516776">
      <w:pPr>
        <w:pStyle w:val="NO"/>
        <w:rPr>
          <w:lang w:val="en-US"/>
        </w:rPr>
      </w:pPr>
      <w:r w:rsidRPr="008A006D">
        <w:rPr>
          <w:lang w:val="en-US"/>
        </w:rPr>
        <w:t>NOTE</w:t>
      </w:r>
      <w:r>
        <w:rPr>
          <w:lang w:val="en-US"/>
        </w:rPr>
        <w:t> 3</w:t>
      </w:r>
      <w:r w:rsidRPr="008A006D">
        <w:rPr>
          <w:lang w:val="en-US"/>
        </w:rPr>
        <w:t>:</w:t>
      </w:r>
      <w:r>
        <w:rPr>
          <w:lang w:val="en-US"/>
        </w:rPr>
        <w:tab/>
      </w:r>
      <w:r w:rsidRPr="008A006D">
        <w:rPr>
          <w:lang w:val="en-US"/>
        </w:rPr>
        <w:t xml:space="preserve">Whether attribute cardinality changes are backward compatible depend on the type of change. Examples of non-backward compatibility changes include decreasing the upper bound of a cardinality range for attributes sent by the </w:t>
      </w:r>
      <w:r>
        <w:rPr>
          <w:lang w:val="en-US"/>
        </w:rPr>
        <w:t>NF service consumer</w:t>
      </w:r>
      <w:r w:rsidRPr="008A006D">
        <w:rPr>
          <w:lang w:val="en-US"/>
        </w:rPr>
        <w:t>, changing the meaning of the default behavior associated to the absence of an attribute of cardinality 0</w:t>
      </w:r>
      <w:r>
        <w:rPr>
          <w:lang w:val="en-US"/>
        </w:rPr>
        <w:t>..</w:t>
      </w:r>
      <w:r w:rsidRPr="008A006D">
        <w:rPr>
          <w:lang w:val="en-US"/>
        </w:rPr>
        <w:t>N, etc.</w:t>
      </w:r>
    </w:p>
    <w:p w14:paraId="6E319957" w14:textId="00FF80DE" w:rsidR="00516776" w:rsidRDefault="00516776" w:rsidP="00516776">
      <w:pPr>
        <w:pStyle w:val="B1"/>
        <w:rPr>
          <w:rFonts w:eastAsia="Calibri"/>
        </w:rPr>
      </w:pPr>
      <w:r>
        <w:rPr>
          <w:rFonts w:eastAsia="Calibri"/>
        </w:rPr>
        <w:t>-</w:t>
      </w:r>
      <w:r>
        <w:rPr>
          <w:rFonts w:eastAsia="Calibri"/>
        </w:rPr>
        <w:tab/>
        <w:t>Backward incompatible changes related to the semantics (i.e. functional behaviour) specified for an API.</w:t>
      </w:r>
    </w:p>
    <w:p w14:paraId="6628F78A" w14:textId="77777777" w:rsidR="00BB18CA" w:rsidRDefault="00BB18CA" w:rsidP="00BB18CA">
      <w:pPr>
        <w:rPr>
          <w:rFonts w:eastAsia="Calibri"/>
        </w:rPr>
      </w:pPr>
      <w:r>
        <w:rPr>
          <w:rFonts w:eastAsia="Calibri"/>
        </w:rPr>
        <w:t>Changes in the API that result in loss of existing functionality (i.e. functionality that works fine if both consumer and provider do not support the change) if only consumer or only provider implements the change can be considered as backwards incompatible modifications.</w:t>
      </w:r>
    </w:p>
    <w:p w14:paraId="64FF6C6F" w14:textId="1E47C4AE" w:rsidR="00BB18CA" w:rsidRDefault="00BB18CA" w:rsidP="00BB18CA">
      <w:pPr>
        <w:rPr>
          <w:rFonts w:eastAsia="Calibri"/>
        </w:rPr>
      </w:pPr>
      <w:r>
        <w:rPr>
          <w:rFonts w:eastAsia="Calibri"/>
        </w:rPr>
        <w:t>When a change although being categorised as backwards compatible correction or addition results in interoperability issues, it is expected that the issue will be resolved by implementing the change at both consumer and provider.</w:t>
      </w:r>
    </w:p>
    <w:p w14:paraId="7FD497B0" w14:textId="77777777" w:rsidR="00516776" w:rsidRDefault="00516776" w:rsidP="004F1FBA">
      <w:pPr>
        <w:pStyle w:val="Heading8"/>
      </w:pPr>
      <w:bookmarkStart w:id="1060" w:name="_Toc19702531"/>
      <w:bookmarkStart w:id="1061" w:name="_Toc27751692"/>
      <w:bookmarkStart w:id="1062" w:name="_Toc35971778"/>
      <w:bookmarkStart w:id="1063" w:name="_Toc35976027"/>
      <w:bookmarkStart w:id="1064" w:name="_Toc44849484"/>
      <w:bookmarkStart w:id="1065" w:name="_Toc51853126"/>
      <w:bookmarkStart w:id="1066" w:name="_Toc51859799"/>
      <w:bookmarkStart w:id="1067" w:name="_Toc177644468"/>
      <w:r>
        <w:t>Annex C</w:t>
      </w:r>
      <w:r w:rsidRPr="00EA0173">
        <w:t xml:space="preserve"> (Informative):</w:t>
      </w:r>
      <w:r w:rsidRPr="00EA0173">
        <w:br/>
      </w:r>
      <w:r>
        <w:t>Resource modelling</w:t>
      </w:r>
      <w:bookmarkEnd w:id="1060"/>
      <w:bookmarkEnd w:id="1061"/>
      <w:bookmarkEnd w:id="1062"/>
      <w:bookmarkEnd w:id="1063"/>
      <w:bookmarkEnd w:id="1064"/>
      <w:bookmarkEnd w:id="1065"/>
      <w:bookmarkEnd w:id="1066"/>
      <w:bookmarkEnd w:id="1067"/>
    </w:p>
    <w:p w14:paraId="19CC2929" w14:textId="77777777" w:rsidR="00516776" w:rsidRDefault="00516776" w:rsidP="00EE7C03">
      <w:pPr>
        <w:pStyle w:val="Heading1"/>
      </w:pPr>
      <w:bookmarkStart w:id="1068" w:name="_Toc19702532"/>
      <w:bookmarkStart w:id="1069" w:name="_Toc27751693"/>
      <w:bookmarkStart w:id="1070" w:name="_Toc35971779"/>
      <w:bookmarkStart w:id="1071" w:name="_Toc35976028"/>
      <w:bookmarkStart w:id="1072" w:name="_Toc44849485"/>
      <w:bookmarkStart w:id="1073" w:name="_Toc51853127"/>
      <w:bookmarkStart w:id="1074" w:name="_Toc51859800"/>
      <w:bookmarkStart w:id="1075" w:name="_Toc177644469"/>
      <w:r>
        <w:t>C.0</w:t>
      </w:r>
      <w:r>
        <w:tab/>
        <w:t>General</w:t>
      </w:r>
      <w:bookmarkEnd w:id="1068"/>
      <w:bookmarkEnd w:id="1069"/>
      <w:bookmarkEnd w:id="1070"/>
      <w:bookmarkEnd w:id="1071"/>
      <w:bookmarkEnd w:id="1072"/>
      <w:bookmarkEnd w:id="1073"/>
      <w:bookmarkEnd w:id="1074"/>
      <w:bookmarkEnd w:id="1075"/>
    </w:p>
    <w:p w14:paraId="4853C4DD" w14:textId="77777777" w:rsidR="00516776" w:rsidRDefault="00516776" w:rsidP="00516776">
      <w:r>
        <w:t xml:space="preserve">When designing an API, one shall first think of defining the set of resources consumed. Resources represent objects that are modified by standard HTTP methods and that can be modelled with one of 4 archetypes detailed below. </w:t>
      </w:r>
      <w:r w:rsidRPr="00972D31">
        <w:t>Resource archetypes help API designers to structure the resources</w:t>
      </w:r>
      <w:r>
        <w:t>.</w:t>
      </w:r>
      <w:r w:rsidRPr="00972D31">
        <w:t xml:space="preserve"> </w:t>
      </w:r>
      <w:r>
        <w:t>In this process the designer should refer to the appropriate archetype when the resource definition perfectly matches the archetype one. Referring to an archetype immediately defines what operations and HTTP methods are supported by the resource</w:t>
      </w:r>
      <w:r w:rsidRPr="00972D31">
        <w:t>.</w:t>
      </w:r>
    </w:p>
    <w:p w14:paraId="50B42A40" w14:textId="77777777" w:rsidR="00516776" w:rsidRDefault="00516776" w:rsidP="00516776">
      <w:r>
        <w:t>The archetypes provided hereafter don't preclude the existence of resources of different types.</w:t>
      </w:r>
    </w:p>
    <w:p w14:paraId="2AC5BC88" w14:textId="77777777" w:rsidR="00516776" w:rsidRDefault="00516776" w:rsidP="00EE7C03">
      <w:pPr>
        <w:pStyle w:val="Heading1"/>
      </w:pPr>
      <w:bookmarkStart w:id="1076" w:name="_Toc19702533"/>
      <w:bookmarkStart w:id="1077" w:name="_Toc27751694"/>
      <w:bookmarkStart w:id="1078" w:name="_Toc35971780"/>
      <w:bookmarkStart w:id="1079" w:name="_Toc35976029"/>
      <w:bookmarkStart w:id="1080" w:name="_Toc44849486"/>
      <w:bookmarkStart w:id="1081" w:name="_Toc51853128"/>
      <w:bookmarkStart w:id="1082" w:name="_Toc51859801"/>
      <w:bookmarkStart w:id="1083" w:name="_Toc177644470"/>
      <w:r>
        <w:lastRenderedPageBreak/>
        <w:t>C.1</w:t>
      </w:r>
      <w:r>
        <w:tab/>
        <w:t>Document</w:t>
      </w:r>
      <w:bookmarkEnd w:id="1076"/>
      <w:bookmarkEnd w:id="1077"/>
      <w:bookmarkEnd w:id="1078"/>
      <w:bookmarkEnd w:id="1079"/>
      <w:bookmarkEnd w:id="1080"/>
      <w:bookmarkEnd w:id="1081"/>
      <w:bookmarkEnd w:id="1082"/>
      <w:bookmarkEnd w:id="1083"/>
    </w:p>
    <w:p w14:paraId="7EDE7ABB" w14:textId="77777777" w:rsidR="00516776" w:rsidRDefault="00516776" w:rsidP="00516776">
      <w:r>
        <w:t>The document archetype is the conceptual base archetype of the other ones. Any resource that is not identified with one of the other resource archetypes is a document.</w:t>
      </w:r>
    </w:p>
    <w:p w14:paraId="38174328" w14:textId="77777777" w:rsidR="00516776" w:rsidRDefault="00516776" w:rsidP="00516776">
      <w:r>
        <w:t>A document may have child resources that represent its specific subordinate concepts.</w:t>
      </w:r>
    </w:p>
    <w:p w14:paraId="6F782CAC" w14:textId="77777777" w:rsidR="00516776" w:rsidRDefault="00516776" w:rsidP="00516776">
      <w:r>
        <w:t>The archetype does not place any restriction on HTTP methods when acting on a document.</w:t>
      </w:r>
    </w:p>
    <w:p w14:paraId="14F44BB1" w14:textId="25D43B5D" w:rsidR="006D1205" w:rsidRDefault="006D1205" w:rsidP="006D1205">
      <w:bookmarkStart w:id="1084" w:name="_Toc19702534"/>
      <w:bookmarkStart w:id="1085" w:name="_Toc27751695"/>
      <w:bookmarkStart w:id="1086" w:name="_Toc35971781"/>
      <w:bookmarkStart w:id="1087" w:name="_Toc35976030"/>
      <w:bookmarkStart w:id="1088" w:name="_Toc44849487"/>
      <w:bookmarkStart w:id="1089" w:name="_Toc51853129"/>
      <w:bookmarkStart w:id="1090" w:name="_Toc51859802"/>
      <w:r>
        <w:t>Only CRUD operations are performed directly on a document resource, i.e. by sending an HTTP request to the URI of that resource. Custom methods are not performed directly on the resource, but by sending an HTTP request to a URI that is associated by a convention with the URI of the resource.</w:t>
      </w:r>
    </w:p>
    <w:p w14:paraId="4724FD8D" w14:textId="77777777" w:rsidR="00516776" w:rsidRDefault="00516776" w:rsidP="00EE7C03">
      <w:pPr>
        <w:pStyle w:val="Heading1"/>
      </w:pPr>
      <w:bookmarkStart w:id="1091" w:name="_Toc177644471"/>
      <w:r w:rsidRPr="001C210A">
        <w:t>C</w:t>
      </w:r>
      <w:r>
        <w:t>.2</w:t>
      </w:r>
      <w:r>
        <w:tab/>
        <w:t>Collection</w:t>
      </w:r>
      <w:bookmarkEnd w:id="1084"/>
      <w:bookmarkEnd w:id="1085"/>
      <w:bookmarkEnd w:id="1086"/>
      <w:bookmarkEnd w:id="1087"/>
      <w:bookmarkEnd w:id="1088"/>
      <w:bookmarkEnd w:id="1089"/>
      <w:bookmarkEnd w:id="1090"/>
      <w:bookmarkEnd w:id="1091"/>
    </w:p>
    <w:p w14:paraId="711FD8F8" w14:textId="77777777" w:rsidR="00516776" w:rsidRDefault="00516776" w:rsidP="00516776">
      <w:r>
        <w:t>The collection archetype can be used to model a resource that serves as a directory of resources. A collection is NF Service Provider-managed so the NF Service Provider</w:t>
      </w:r>
      <w:r w:rsidDel="00D67527">
        <w:t xml:space="preserve"> </w:t>
      </w:r>
      <w:r>
        <w:t>decides the URIs of each resource that is created in the collection.</w:t>
      </w:r>
    </w:p>
    <w:p w14:paraId="6DD39E9F" w14:textId="77777777" w:rsidR="00516776" w:rsidRDefault="00516776" w:rsidP="00516776">
      <w:pPr>
        <w:pStyle w:val="NO"/>
      </w:pPr>
      <w:r>
        <w:t>NOTE:</w:t>
      </w:r>
      <w:r>
        <w:tab/>
        <w:t>Even though a collection resource typically contains child resources, it is allowed that a particular collection resource does not contain any child resource at a particular point in time ("empty collection").</w:t>
      </w:r>
    </w:p>
    <w:p w14:paraId="6A7935C4" w14:textId="77777777" w:rsidR="00516776" w:rsidRDefault="00516776" w:rsidP="00516776">
      <w:r>
        <w:t>The Create and Read operations are performed on a collection directly.</w:t>
      </w:r>
    </w:p>
    <w:p w14:paraId="471091B8" w14:textId="77777777" w:rsidR="00516776" w:rsidRDefault="00516776" w:rsidP="00516776">
      <w:r>
        <w:t>More specifically:</w:t>
      </w:r>
    </w:p>
    <w:p w14:paraId="61B320CD" w14:textId="77777777" w:rsidR="00516776" w:rsidRDefault="00516776" w:rsidP="00516776">
      <w:pPr>
        <w:pStyle w:val="B1"/>
      </w:pPr>
      <w:r>
        <w:t>-</w:t>
      </w:r>
      <w:r>
        <w:tab/>
        <w:t>A collection child resource is created by sending a POST with the collection URI if accepted by the collection;</w:t>
      </w:r>
    </w:p>
    <w:p w14:paraId="2FFE33F6" w14:textId="77777777" w:rsidR="00516776" w:rsidRDefault="00516776" w:rsidP="00516776">
      <w:pPr>
        <w:pStyle w:val="B1"/>
      </w:pPr>
      <w:r>
        <w:t>-</w:t>
      </w:r>
      <w:r>
        <w:tab/>
        <w:t>A collection is read by sending a GET with the collection URI;</w:t>
      </w:r>
    </w:p>
    <w:p w14:paraId="461C35E4" w14:textId="77777777" w:rsidR="00516776" w:rsidRDefault="00516776" w:rsidP="00516776">
      <w:pPr>
        <w:pStyle w:val="B1"/>
      </w:pPr>
      <w:r>
        <w:t>-</w:t>
      </w:r>
      <w:r>
        <w:tab/>
        <w:t>The PUT and PATCH methods with the collection URI are not allowed;</w:t>
      </w:r>
    </w:p>
    <w:p w14:paraId="434C3748" w14:textId="77777777" w:rsidR="00516776" w:rsidRDefault="00516776" w:rsidP="00516776">
      <w:pPr>
        <w:pStyle w:val="B1"/>
      </w:pPr>
      <w:r>
        <w:t>-</w:t>
      </w:r>
      <w:r>
        <w:tab/>
        <w:t>The DELETE method with the collection URI is only allowed if the collection resource has been created dynamically based on a request from the NF Service Consumer.</w:t>
      </w:r>
    </w:p>
    <w:p w14:paraId="5DF19B9F" w14:textId="77777777" w:rsidR="00516776" w:rsidRDefault="00516776" w:rsidP="00516776">
      <w:pPr>
        <w:pStyle w:val="B1"/>
      </w:pPr>
      <w:r>
        <w:t>-</w:t>
      </w:r>
      <w:r>
        <w:tab/>
        <w:t>T</w:t>
      </w:r>
      <w:r w:rsidRPr="005D7A99">
        <w:t xml:space="preserve">he </w:t>
      </w:r>
      <w:r>
        <w:t>authorized operations</w:t>
      </w:r>
      <w:r w:rsidRPr="005D7A99">
        <w:t xml:space="preserve"> on a collection child resource depend on that resource</w:t>
      </w:r>
      <w:r>
        <w:t>'</w:t>
      </w:r>
      <w:r w:rsidRPr="005D7A99">
        <w:t>s archetype.</w:t>
      </w:r>
    </w:p>
    <w:p w14:paraId="18EC1422" w14:textId="77777777" w:rsidR="00516776" w:rsidRDefault="00516776" w:rsidP="00EE7C03">
      <w:pPr>
        <w:pStyle w:val="Heading1"/>
      </w:pPr>
      <w:bookmarkStart w:id="1092" w:name="_Toc19702535"/>
      <w:bookmarkStart w:id="1093" w:name="_Toc27751696"/>
      <w:bookmarkStart w:id="1094" w:name="_Toc35971782"/>
      <w:bookmarkStart w:id="1095" w:name="_Toc35976031"/>
      <w:bookmarkStart w:id="1096" w:name="_Toc44849488"/>
      <w:bookmarkStart w:id="1097" w:name="_Toc51853130"/>
      <w:bookmarkStart w:id="1098" w:name="_Toc51859803"/>
      <w:bookmarkStart w:id="1099" w:name="_Toc177644472"/>
      <w:r w:rsidRPr="001C210A">
        <w:t>C</w:t>
      </w:r>
      <w:r>
        <w:t>.3</w:t>
      </w:r>
      <w:r>
        <w:tab/>
        <w:t>Store</w:t>
      </w:r>
      <w:bookmarkEnd w:id="1092"/>
      <w:bookmarkEnd w:id="1093"/>
      <w:bookmarkEnd w:id="1094"/>
      <w:bookmarkEnd w:id="1095"/>
      <w:bookmarkEnd w:id="1096"/>
      <w:bookmarkEnd w:id="1097"/>
      <w:bookmarkEnd w:id="1098"/>
      <w:bookmarkEnd w:id="1099"/>
    </w:p>
    <w:p w14:paraId="33CD0903" w14:textId="77777777" w:rsidR="00516776" w:rsidRDefault="00516776" w:rsidP="00516776">
      <w:r>
        <w:t>The store archetype can also be used to model a resource that serves as a directory of resources but a store is NF Service Consumer-managed. The NF Service Consumer</w:t>
      </w:r>
      <w:r w:rsidDel="00E846A4">
        <w:t xml:space="preserve"> </w:t>
      </w:r>
      <w:r>
        <w:t>solely decides what resource shall be added to / deleted from a store. The NF Service Consumer</w:t>
      </w:r>
      <w:r w:rsidDel="00E846A4">
        <w:t xml:space="preserve"> </w:t>
      </w:r>
      <w:r>
        <w:t>decides what the URI of the added resource is.</w:t>
      </w:r>
    </w:p>
    <w:p w14:paraId="5BDF7574" w14:textId="77777777" w:rsidR="00516776" w:rsidRDefault="00516776" w:rsidP="00516776">
      <w:pPr>
        <w:pStyle w:val="NO"/>
      </w:pPr>
      <w:r>
        <w:t>NOTE:</w:t>
      </w:r>
      <w:r>
        <w:tab/>
        <w:t>Even though a store resource typically contains child resources, it is allowed that a particular store resource does not contain any child resource at a particular point in time ("empty store").</w:t>
      </w:r>
    </w:p>
    <w:p w14:paraId="26A9DA47" w14:textId="77777777" w:rsidR="00516776" w:rsidRDefault="00516776" w:rsidP="00516776">
      <w:r>
        <w:t>The Read operation is performed on a store directly, and the Create operation is performed on store child resources.</w:t>
      </w:r>
    </w:p>
    <w:p w14:paraId="5D27A84A" w14:textId="77777777" w:rsidR="00516776" w:rsidRDefault="00516776" w:rsidP="00516776">
      <w:r>
        <w:t>More specifically:</w:t>
      </w:r>
    </w:p>
    <w:p w14:paraId="556FF832" w14:textId="77777777" w:rsidR="00516776" w:rsidRDefault="00516776" w:rsidP="00516776">
      <w:pPr>
        <w:pStyle w:val="B1"/>
      </w:pPr>
      <w:r>
        <w:t>-</w:t>
      </w:r>
      <w:r>
        <w:tab/>
        <w:t>A store child resource is created by sending a PUT with the URI of the child resource to be created.</w:t>
      </w:r>
    </w:p>
    <w:p w14:paraId="439183C9" w14:textId="77777777" w:rsidR="00516776" w:rsidRDefault="00516776" w:rsidP="00516776">
      <w:pPr>
        <w:pStyle w:val="B1"/>
      </w:pPr>
      <w:r>
        <w:t>-</w:t>
      </w:r>
      <w:r>
        <w:tab/>
        <w:t>A store is read by sending a GET with the store URI;</w:t>
      </w:r>
    </w:p>
    <w:p w14:paraId="407985E5" w14:textId="77777777" w:rsidR="00516776" w:rsidRDefault="00516776" w:rsidP="00516776">
      <w:pPr>
        <w:pStyle w:val="B1"/>
      </w:pPr>
      <w:r>
        <w:t>-</w:t>
      </w:r>
      <w:r>
        <w:tab/>
        <w:t>The POST, PUT and PATCH methods with the store URI are not allowed;</w:t>
      </w:r>
    </w:p>
    <w:p w14:paraId="11126DCC" w14:textId="77777777" w:rsidR="00516776" w:rsidRDefault="00516776" w:rsidP="00516776">
      <w:pPr>
        <w:pStyle w:val="B1"/>
      </w:pPr>
      <w:r>
        <w:t>-</w:t>
      </w:r>
      <w:r>
        <w:tab/>
        <w:t>The DELETE method with the store URI is only allowed if the store resource has been created dynamically based on a request from the NF Service Consumer.</w:t>
      </w:r>
    </w:p>
    <w:p w14:paraId="0B0AE927" w14:textId="77777777" w:rsidR="00516776" w:rsidRDefault="00516776" w:rsidP="00516776">
      <w:pPr>
        <w:pStyle w:val="B1"/>
      </w:pPr>
      <w:r>
        <w:t>-</w:t>
      </w:r>
      <w:r>
        <w:tab/>
        <w:t>Apart from Create (PUT), t</w:t>
      </w:r>
      <w:r w:rsidRPr="005D7A99">
        <w:t xml:space="preserve">he </w:t>
      </w:r>
      <w:r>
        <w:t xml:space="preserve">authorized </w:t>
      </w:r>
      <w:r w:rsidRPr="005D7A99">
        <w:t xml:space="preserve">operations on a </w:t>
      </w:r>
      <w:r>
        <w:t>store</w:t>
      </w:r>
      <w:r w:rsidRPr="005D7A99">
        <w:t xml:space="preserve"> child resource depend on that resource</w:t>
      </w:r>
      <w:r>
        <w:t>'</w:t>
      </w:r>
      <w:r w:rsidRPr="005D7A99">
        <w:t>s archetype</w:t>
      </w:r>
      <w:r w:rsidRPr="009C6FA1">
        <w:t>.</w:t>
      </w:r>
    </w:p>
    <w:p w14:paraId="3C9F3FEE" w14:textId="77777777" w:rsidR="00516776" w:rsidRDefault="00516776" w:rsidP="00EE7C03">
      <w:pPr>
        <w:pStyle w:val="Heading1"/>
      </w:pPr>
      <w:bookmarkStart w:id="1100" w:name="_Toc19702536"/>
      <w:bookmarkStart w:id="1101" w:name="_Toc27751697"/>
      <w:bookmarkStart w:id="1102" w:name="_Toc35971783"/>
      <w:bookmarkStart w:id="1103" w:name="_Toc35976032"/>
      <w:bookmarkStart w:id="1104" w:name="_Toc44849489"/>
      <w:bookmarkStart w:id="1105" w:name="_Toc51853131"/>
      <w:bookmarkStart w:id="1106" w:name="_Toc51859804"/>
      <w:bookmarkStart w:id="1107" w:name="_Toc177644473"/>
      <w:r w:rsidRPr="001C210A">
        <w:lastRenderedPageBreak/>
        <w:t>C</w:t>
      </w:r>
      <w:r>
        <w:t>.4</w:t>
      </w:r>
      <w:r>
        <w:tab/>
        <w:t>Custom operation</w:t>
      </w:r>
      <w:bookmarkEnd w:id="1100"/>
      <w:bookmarkEnd w:id="1101"/>
      <w:bookmarkEnd w:id="1102"/>
      <w:bookmarkEnd w:id="1103"/>
      <w:bookmarkEnd w:id="1104"/>
      <w:bookmarkEnd w:id="1105"/>
      <w:bookmarkEnd w:id="1106"/>
      <w:bookmarkEnd w:id="1107"/>
    </w:p>
    <w:p w14:paraId="4464613B" w14:textId="77777777" w:rsidR="00516776" w:rsidRDefault="00516776" w:rsidP="00516776">
      <w:r>
        <w:t>The custom operation archetype can be used to model an unsafe and non-idempotent operation that is not a Create on a collection.</w:t>
      </w:r>
    </w:p>
    <w:p w14:paraId="59F2F11E" w14:textId="2A8F74BF" w:rsidR="00516776" w:rsidRDefault="00516776" w:rsidP="00516776">
      <w:r>
        <w:t>A custom operation does not operate directly on the resource that would be identified by the custom operation URI. Instead, when the custom operation is associated with a resource, the operation is performed on this associated resource. For instance, a custom operation may modify the associated resource in a special way. This associated</w:t>
      </w:r>
      <w:r w:rsidR="00462D15" w:rsidRPr="00462D15">
        <w:t xml:space="preserve"> </w:t>
      </w:r>
      <w:r w:rsidR="00462D15">
        <w:t xml:space="preserve">resource is identified by stripping the suffix string "/&lt;custOpName&gt;" from the custom operation URI template in </w:t>
      </w:r>
      <w:r w:rsidR="004F6487">
        <w:t>clause 4</w:t>
      </w:r>
      <w:r w:rsidR="00462D15">
        <w:t>.4.2.</w:t>
      </w:r>
    </w:p>
    <w:p w14:paraId="58190030" w14:textId="77777777" w:rsidR="00516776" w:rsidRDefault="00516776" w:rsidP="00516776">
      <w:r>
        <w:t>When the custom operation is not associated with any resource but with the service, it acts as an executable function with input parameters and returns the result of the executed function in the response body, not modifying any resource.</w:t>
      </w:r>
    </w:p>
    <w:p w14:paraId="522907AE" w14:textId="77777777" w:rsidR="00516776" w:rsidRDefault="00516776" w:rsidP="00516776">
      <w:r>
        <w:t>POST is the only method allowed with a custom operation URI.</w:t>
      </w:r>
    </w:p>
    <w:p w14:paraId="0B187AAD" w14:textId="33F7706A" w:rsidR="00516776" w:rsidRDefault="00516776" w:rsidP="00516776">
      <w:r>
        <w:t xml:space="preserve">The semantic of the custom operation is encoded in the last segment of the URI template in </w:t>
      </w:r>
      <w:r w:rsidR="004F1FBA">
        <w:t>clause</w:t>
      </w:r>
      <w:r>
        <w:t xml:space="preserve"> 4.4.2: </w:t>
      </w:r>
      <w:r w:rsidRPr="006577E7" w:rsidDel="0043794C">
        <w:t>/{custOpName}</w:t>
      </w:r>
      <w:r>
        <w:t>.</w:t>
      </w:r>
    </w:p>
    <w:p w14:paraId="15F58092" w14:textId="77777777" w:rsidR="00A130C1" w:rsidRDefault="00A130C1" w:rsidP="00A130C1">
      <w:pPr>
        <w:pStyle w:val="Heading8"/>
      </w:pPr>
      <w:bookmarkStart w:id="1108" w:name="_Toc19702537"/>
      <w:bookmarkStart w:id="1109" w:name="_Toc27751698"/>
      <w:bookmarkStart w:id="1110" w:name="_Toc35971784"/>
      <w:bookmarkStart w:id="1111" w:name="_Toc35976033"/>
      <w:bookmarkStart w:id="1112" w:name="_Toc44849490"/>
      <w:bookmarkStart w:id="1113" w:name="_Toc51853132"/>
      <w:bookmarkStart w:id="1114" w:name="_Toc51859805"/>
      <w:bookmarkStart w:id="1115" w:name="_Toc114583847"/>
      <w:bookmarkStart w:id="1116" w:name="_Toc177644474"/>
      <w:bookmarkStart w:id="1117" w:name="_Toc51853133"/>
      <w:bookmarkStart w:id="1118" w:name="_Toc51859806"/>
      <w:bookmarkStart w:id="1119" w:name="_Toc19702538"/>
      <w:bookmarkStart w:id="1120" w:name="_Toc27751699"/>
      <w:bookmarkStart w:id="1121" w:name="_Toc35971785"/>
      <w:bookmarkStart w:id="1122" w:name="_Toc35976034"/>
      <w:bookmarkStart w:id="1123" w:name="_Toc44849491"/>
      <w:r w:rsidRPr="004D3578">
        <w:t xml:space="preserve">Annex </w:t>
      </w:r>
      <w:r>
        <w:t>D</w:t>
      </w:r>
      <w:r w:rsidRPr="004D3578">
        <w:t xml:space="preserve"> (informative):</w:t>
      </w:r>
      <w:r w:rsidRPr="004D3578">
        <w:br/>
      </w:r>
      <w:r>
        <w:t>Example of an OpenAPI specification file for Patch</w:t>
      </w:r>
      <w:bookmarkEnd w:id="1108"/>
      <w:bookmarkEnd w:id="1109"/>
      <w:bookmarkEnd w:id="1110"/>
      <w:bookmarkEnd w:id="1111"/>
      <w:bookmarkEnd w:id="1112"/>
      <w:bookmarkEnd w:id="1113"/>
      <w:bookmarkEnd w:id="1114"/>
      <w:bookmarkEnd w:id="1115"/>
      <w:bookmarkEnd w:id="1116"/>
    </w:p>
    <w:p w14:paraId="1E7A08E6" w14:textId="7F602A85" w:rsidR="00617513" w:rsidRDefault="00617513" w:rsidP="00617513">
      <w:r>
        <w:t>As described in clause 4.6.1.1.3.2, the bodies of HTTP PATCH requests will either use a "</w:t>
      </w:r>
      <w:r w:rsidRPr="004769C7">
        <w:t xml:space="preserve">JSON Merge Patch" encoding </w:t>
      </w:r>
      <w:r>
        <w:t>as defined in IETF RFC 7396 </w:t>
      </w:r>
      <w:r w:rsidRPr="004769C7">
        <w:t>[7]</w:t>
      </w:r>
      <w:r>
        <w:t xml:space="preserve">, a </w:t>
      </w:r>
      <w:r w:rsidRPr="004769C7">
        <w:t xml:space="preserve">"JSON Patch" encoding </w:t>
      </w:r>
      <w:r>
        <w:t>as</w:t>
      </w:r>
      <w:r w:rsidRPr="004769C7">
        <w:t xml:space="preserve"> defined </w:t>
      </w:r>
      <w:r>
        <w:t>IETF RFC </w:t>
      </w:r>
      <w:r w:rsidRPr="004769C7">
        <w:t>6902</w:t>
      </w:r>
      <w:r>
        <w:t> </w:t>
      </w:r>
      <w:r w:rsidRPr="004769C7">
        <w:t>[8]</w:t>
      </w:r>
      <w:r>
        <w:t xml:space="preserve">, or </w:t>
      </w:r>
      <w:r w:rsidRPr="004569BD">
        <w:t>an HTTP multipart message with the multipart/mixed content-type as described in IETF</w:t>
      </w:r>
      <w:r>
        <w:t> </w:t>
      </w:r>
      <w:r w:rsidRPr="004569BD">
        <w:t>RFC</w:t>
      </w:r>
      <w:r>
        <w:t> </w:t>
      </w:r>
      <w:r w:rsidRPr="004569BD">
        <w:t>2046 [</w:t>
      </w:r>
      <w:r>
        <w:t>29</w:t>
      </w:r>
      <w:r w:rsidRPr="004569BD">
        <w:t>]</w:t>
      </w:r>
      <w:r>
        <w:t>. This annex provides an example OpenAPI Specification [4] allowing both encodings.</w:t>
      </w:r>
    </w:p>
    <w:p w14:paraId="4AB41CD9" w14:textId="77777777" w:rsidR="00617513" w:rsidRDefault="00617513" w:rsidP="00617513">
      <w:pPr>
        <w:pStyle w:val="NO"/>
      </w:pPr>
      <w:r>
        <w:t>NOTE:</w:t>
      </w:r>
      <w:r>
        <w:tab/>
        <w:t>Both encoding possibilities are shown in this example for illustrative purposes. However, only a single of the above encodings will be specified for each resource where the PATCH method is supported unless backward compatibility considerations necessitate the support of both encodings.</w:t>
      </w:r>
    </w:p>
    <w:p w14:paraId="7AC37AA2" w14:textId="77777777" w:rsidR="00617513" w:rsidRPr="00D65A82" w:rsidRDefault="00617513" w:rsidP="00617513">
      <w:pPr>
        <w:pStyle w:val="PL"/>
      </w:pPr>
      <w:r>
        <w:t>o</w:t>
      </w:r>
      <w:r w:rsidRPr="00D65A82">
        <w:t>penapi: 3.0.0</w:t>
      </w:r>
    </w:p>
    <w:p w14:paraId="384495D5" w14:textId="77777777" w:rsidR="00617513" w:rsidRDefault="00617513" w:rsidP="00617513">
      <w:pPr>
        <w:pStyle w:val="PL"/>
      </w:pPr>
    </w:p>
    <w:p w14:paraId="3A34E552" w14:textId="77777777" w:rsidR="00617513" w:rsidRPr="00D65A82" w:rsidRDefault="00617513" w:rsidP="00617513">
      <w:pPr>
        <w:pStyle w:val="PL"/>
      </w:pPr>
      <w:r w:rsidRPr="00D65A82">
        <w:t>info:</w:t>
      </w:r>
    </w:p>
    <w:p w14:paraId="1A4E4592" w14:textId="77777777" w:rsidR="00617513" w:rsidRPr="00D65A82" w:rsidRDefault="00617513" w:rsidP="00617513">
      <w:pPr>
        <w:pStyle w:val="PL"/>
      </w:pPr>
      <w:r w:rsidRPr="00D65A82">
        <w:t xml:space="preserve">  version: "1.0.0"</w:t>
      </w:r>
    </w:p>
    <w:p w14:paraId="47CFB028" w14:textId="77777777" w:rsidR="00617513" w:rsidRPr="00D65A82" w:rsidRDefault="00617513" w:rsidP="00617513">
      <w:pPr>
        <w:pStyle w:val="PL"/>
      </w:pPr>
      <w:r w:rsidRPr="00D65A82">
        <w:t xml:space="preserve">  title: PATCH Example</w:t>
      </w:r>
    </w:p>
    <w:p w14:paraId="05A5B844" w14:textId="77777777" w:rsidR="00617513" w:rsidRDefault="00617513" w:rsidP="00617513">
      <w:pPr>
        <w:pStyle w:val="PL"/>
      </w:pPr>
    </w:p>
    <w:p w14:paraId="419AB1FD" w14:textId="77777777" w:rsidR="00617513" w:rsidRPr="00D65A82" w:rsidRDefault="00617513" w:rsidP="00617513">
      <w:pPr>
        <w:pStyle w:val="PL"/>
      </w:pPr>
      <w:r w:rsidRPr="00D65A82">
        <w:t>paths:</w:t>
      </w:r>
    </w:p>
    <w:p w14:paraId="66AB13F8" w14:textId="77777777" w:rsidR="00617513" w:rsidRPr="00D65A82" w:rsidRDefault="00617513" w:rsidP="00617513">
      <w:pPr>
        <w:pStyle w:val="PL"/>
      </w:pPr>
      <w:r w:rsidRPr="00D65A82">
        <w:t xml:space="preserve">  /inventory:</w:t>
      </w:r>
    </w:p>
    <w:p w14:paraId="4C2A01DC" w14:textId="77777777" w:rsidR="00617513" w:rsidRPr="00D65A82" w:rsidRDefault="00617513" w:rsidP="00617513">
      <w:pPr>
        <w:pStyle w:val="PL"/>
      </w:pPr>
      <w:r w:rsidRPr="00D65A82">
        <w:t xml:space="preserve">    post:</w:t>
      </w:r>
    </w:p>
    <w:p w14:paraId="02963CED" w14:textId="77777777" w:rsidR="00617513" w:rsidRPr="00D65A82" w:rsidRDefault="00617513" w:rsidP="00617513">
      <w:pPr>
        <w:pStyle w:val="PL"/>
      </w:pPr>
      <w:r w:rsidRPr="00D65A82">
        <w:t xml:space="preserve">      summary: adds an inventory item</w:t>
      </w:r>
    </w:p>
    <w:p w14:paraId="58AC0811" w14:textId="77777777" w:rsidR="00617513" w:rsidRPr="00D65A82" w:rsidRDefault="00617513" w:rsidP="00617513">
      <w:pPr>
        <w:pStyle w:val="PL"/>
      </w:pPr>
      <w:r w:rsidRPr="00D65A82">
        <w:t xml:space="preserve">      operationId: addInventory</w:t>
      </w:r>
    </w:p>
    <w:p w14:paraId="5ABE6851" w14:textId="77777777" w:rsidR="00617513" w:rsidRPr="00D65A82" w:rsidRDefault="00617513" w:rsidP="00617513">
      <w:pPr>
        <w:pStyle w:val="PL"/>
      </w:pPr>
      <w:r w:rsidRPr="00D65A82">
        <w:t xml:space="preserve">      description: Adds an item to the system</w:t>
      </w:r>
    </w:p>
    <w:p w14:paraId="55B4CABC" w14:textId="77777777" w:rsidR="00617513" w:rsidRPr="00D65A82" w:rsidRDefault="00617513" w:rsidP="00617513">
      <w:pPr>
        <w:pStyle w:val="PL"/>
      </w:pPr>
      <w:r w:rsidRPr="00D65A82">
        <w:t xml:space="preserve">      responses:</w:t>
      </w:r>
    </w:p>
    <w:p w14:paraId="13D269F0" w14:textId="77777777" w:rsidR="00617513" w:rsidRPr="00D65A82" w:rsidRDefault="00617513" w:rsidP="00617513">
      <w:pPr>
        <w:pStyle w:val="PL"/>
      </w:pPr>
      <w:r w:rsidRPr="00D65A82">
        <w:t xml:space="preserve">        '201':</w:t>
      </w:r>
    </w:p>
    <w:p w14:paraId="0A36D549" w14:textId="77777777" w:rsidR="00617513" w:rsidRPr="00D65A82" w:rsidRDefault="00617513" w:rsidP="00617513">
      <w:pPr>
        <w:pStyle w:val="PL"/>
      </w:pPr>
      <w:r w:rsidRPr="00D65A82">
        <w:t xml:space="preserve">          description: item created</w:t>
      </w:r>
    </w:p>
    <w:p w14:paraId="74A114BA" w14:textId="77777777" w:rsidR="00617513" w:rsidRPr="00D65A82" w:rsidRDefault="00617513" w:rsidP="00617513">
      <w:pPr>
        <w:pStyle w:val="PL"/>
      </w:pPr>
      <w:r w:rsidRPr="00D65A82">
        <w:t xml:space="preserve">        '400':</w:t>
      </w:r>
    </w:p>
    <w:p w14:paraId="62A52126" w14:textId="77777777" w:rsidR="00617513" w:rsidRPr="00D65A82" w:rsidRDefault="00617513" w:rsidP="00617513">
      <w:pPr>
        <w:pStyle w:val="PL"/>
      </w:pPr>
      <w:r w:rsidRPr="00D65A82">
        <w:t xml:space="preserve">          description: 'invalid input, object invalid'</w:t>
      </w:r>
    </w:p>
    <w:p w14:paraId="73F59920" w14:textId="77777777" w:rsidR="00617513" w:rsidRPr="00D65A82" w:rsidRDefault="00617513" w:rsidP="00617513">
      <w:pPr>
        <w:pStyle w:val="PL"/>
      </w:pPr>
      <w:r w:rsidRPr="00D65A82">
        <w:t xml:space="preserve">        '409':</w:t>
      </w:r>
    </w:p>
    <w:p w14:paraId="3000572A" w14:textId="77777777" w:rsidR="00617513" w:rsidRPr="00D65A82" w:rsidRDefault="00617513" w:rsidP="00617513">
      <w:pPr>
        <w:pStyle w:val="PL"/>
      </w:pPr>
      <w:r w:rsidRPr="00D65A82">
        <w:t xml:space="preserve">          description: an existing item already exists</w:t>
      </w:r>
    </w:p>
    <w:p w14:paraId="181CA786" w14:textId="77777777" w:rsidR="00617513" w:rsidRPr="00D65A82" w:rsidRDefault="00617513" w:rsidP="00617513">
      <w:pPr>
        <w:pStyle w:val="PL"/>
      </w:pPr>
      <w:r w:rsidRPr="00D65A82">
        <w:t xml:space="preserve">      requestBody:</w:t>
      </w:r>
    </w:p>
    <w:p w14:paraId="1E537B2D" w14:textId="77777777" w:rsidR="00617513" w:rsidRPr="00D65A82" w:rsidRDefault="00617513" w:rsidP="00617513">
      <w:pPr>
        <w:pStyle w:val="PL"/>
      </w:pPr>
      <w:r w:rsidRPr="00D65A82">
        <w:t xml:space="preserve">        content:</w:t>
      </w:r>
    </w:p>
    <w:p w14:paraId="03A9295F" w14:textId="77777777" w:rsidR="00617513" w:rsidRPr="00D65A82" w:rsidRDefault="00617513" w:rsidP="00617513">
      <w:pPr>
        <w:pStyle w:val="PL"/>
      </w:pPr>
      <w:r w:rsidRPr="00D65A82">
        <w:t xml:space="preserve">          application/json:</w:t>
      </w:r>
    </w:p>
    <w:p w14:paraId="0BA4C196" w14:textId="77777777" w:rsidR="00617513" w:rsidRPr="00D65A82" w:rsidRDefault="00617513" w:rsidP="00617513">
      <w:pPr>
        <w:pStyle w:val="PL"/>
      </w:pPr>
      <w:r w:rsidRPr="00D65A82">
        <w:t xml:space="preserve">            schema:</w:t>
      </w:r>
    </w:p>
    <w:p w14:paraId="4AA34114" w14:textId="77777777" w:rsidR="00617513" w:rsidRPr="00D65A82" w:rsidRDefault="00617513" w:rsidP="00617513">
      <w:pPr>
        <w:pStyle w:val="PL"/>
      </w:pPr>
      <w:r w:rsidRPr="00D65A82">
        <w:t xml:space="preserve">              $ref: '#/components/schemas/InventoryItem'</w:t>
      </w:r>
    </w:p>
    <w:p w14:paraId="74046ED5" w14:textId="77777777" w:rsidR="00617513" w:rsidRPr="00D65A82" w:rsidRDefault="00617513" w:rsidP="00617513">
      <w:pPr>
        <w:pStyle w:val="PL"/>
      </w:pPr>
      <w:r w:rsidRPr="00D65A82">
        <w:t xml:space="preserve">        description: Inventory item to add</w:t>
      </w:r>
    </w:p>
    <w:p w14:paraId="691CE806" w14:textId="77777777" w:rsidR="00617513" w:rsidRDefault="00617513" w:rsidP="00617513">
      <w:pPr>
        <w:pStyle w:val="PL"/>
      </w:pPr>
    </w:p>
    <w:p w14:paraId="14FE17C2" w14:textId="77777777" w:rsidR="00617513" w:rsidRPr="00D65A82" w:rsidRDefault="00617513" w:rsidP="00617513">
      <w:pPr>
        <w:pStyle w:val="PL"/>
      </w:pPr>
      <w:r w:rsidRPr="00D65A82">
        <w:t xml:space="preserve">  /inventory/{id}:</w:t>
      </w:r>
    </w:p>
    <w:p w14:paraId="72E21E54" w14:textId="77777777" w:rsidR="00617513" w:rsidRPr="00D65A82" w:rsidRDefault="00617513" w:rsidP="00617513">
      <w:pPr>
        <w:pStyle w:val="PL"/>
      </w:pPr>
      <w:r w:rsidRPr="00D65A82">
        <w:t xml:space="preserve">    get:</w:t>
      </w:r>
    </w:p>
    <w:p w14:paraId="67B266D6" w14:textId="77777777" w:rsidR="00617513" w:rsidRPr="00D65A82" w:rsidRDefault="00617513" w:rsidP="00617513">
      <w:pPr>
        <w:pStyle w:val="PL"/>
      </w:pPr>
      <w:r w:rsidRPr="00D65A82">
        <w:t xml:space="preserve">      summary: read inventory item</w:t>
      </w:r>
    </w:p>
    <w:p w14:paraId="4220165B" w14:textId="77777777" w:rsidR="00617513" w:rsidRPr="00D65A82" w:rsidRDefault="00617513" w:rsidP="00617513">
      <w:pPr>
        <w:pStyle w:val="PL"/>
      </w:pPr>
      <w:r w:rsidRPr="00D65A82">
        <w:t xml:space="preserve">      parameters:</w:t>
      </w:r>
    </w:p>
    <w:p w14:paraId="64066923" w14:textId="77777777" w:rsidR="00617513" w:rsidRPr="00D65A82" w:rsidRDefault="00617513" w:rsidP="00617513">
      <w:pPr>
        <w:pStyle w:val="PL"/>
      </w:pPr>
      <w:r w:rsidRPr="00D65A82">
        <w:t xml:space="preserve">        - name: id</w:t>
      </w:r>
    </w:p>
    <w:p w14:paraId="64FC59E0" w14:textId="77777777" w:rsidR="00617513" w:rsidRPr="00D65A82" w:rsidRDefault="00617513" w:rsidP="00617513">
      <w:pPr>
        <w:pStyle w:val="PL"/>
      </w:pPr>
      <w:r w:rsidRPr="00D65A82">
        <w:t xml:space="preserve">          in: path</w:t>
      </w:r>
    </w:p>
    <w:p w14:paraId="4010D15F" w14:textId="77777777" w:rsidR="00617513" w:rsidRPr="00D65A82" w:rsidRDefault="00617513" w:rsidP="00617513">
      <w:pPr>
        <w:pStyle w:val="PL"/>
      </w:pPr>
      <w:r w:rsidRPr="00D65A82">
        <w:t xml:space="preserve">          required: true</w:t>
      </w:r>
    </w:p>
    <w:p w14:paraId="603D1209" w14:textId="77777777" w:rsidR="00617513" w:rsidRPr="00D65A82" w:rsidRDefault="00617513" w:rsidP="00617513">
      <w:pPr>
        <w:pStyle w:val="PL"/>
      </w:pPr>
      <w:r w:rsidRPr="00D65A82">
        <w:t xml:space="preserve">          schema:</w:t>
      </w:r>
    </w:p>
    <w:p w14:paraId="21E9CC05" w14:textId="77777777" w:rsidR="00617513" w:rsidRPr="00D65A82" w:rsidRDefault="00617513" w:rsidP="00617513">
      <w:pPr>
        <w:pStyle w:val="PL"/>
      </w:pPr>
      <w:r w:rsidRPr="00D65A82">
        <w:t xml:space="preserve">            type: integer</w:t>
      </w:r>
    </w:p>
    <w:p w14:paraId="2144B31C" w14:textId="77777777" w:rsidR="00617513" w:rsidRPr="00D65A82" w:rsidRDefault="00617513" w:rsidP="00617513">
      <w:pPr>
        <w:pStyle w:val="PL"/>
      </w:pPr>
      <w:r w:rsidRPr="00D65A82">
        <w:t xml:space="preserve">      responses:</w:t>
      </w:r>
    </w:p>
    <w:p w14:paraId="63980419" w14:textId="77777777" w:rsidR="00617513" w:rsidRPr="00D65A82" w:rsidRDefault="00617513" w:rsidP="00617513">
      <w:pPr>
        <w:pStyle w:val="PL"/>
      </w:pPr>
      <w:r w:rsidRPr="00D65A82">
        <w:t xml:space="preserve">        '200':</w:t>
      </w:r>
    </w:p>
    <w:p w14:paraId="59E2257F" w14:textId="77777777" w:rsidR="00617513" w:rsidRPr="00D65A82" w:rsidRDefault="00617513" w:rsidP="00617513">
      <w:pPr>
        <w:pStyle w:val="PL"/>
      </w:pPr>
      <w:r w:rsidRPr="00D65A82">
        <w:lastRenderedPageBreak/>
        <w:t xml:space="preserve">          description: search results matching criteria</w:t>
      </w:r>
    </w:p>
    <w:p w14:paraId="53C560FD" w14:textId="77777777" w:rsidR="00617513" w:rsidRPr="00D65A82" w:rsidRDefault="00617513" w:rsidP="00617513">
      <w:pPr>
        <w:pStyle w:val="PL"/>
      </w:pPr>
      <w:r w:rsidRPr="00D65A82">
        <w:t xml:space="preserve">          content:</w:t>
      </w:r>
    </w:p>
    <w:p w14:paraId="56269A4F" w14:textId="77777777" w:rsidR="00617513" w:rsidRPr="00D65A82" w:rsidRDefault="00617513" w:rsidP="00617513">
      <w:pPr>
        <w:pStyle w:val="PL"/>
      </w:pPr>
      <w:r w:rsidRPr="00D65A82">
        <w:t xml:space="preserve">            application/json:</w:t>
      </w:r>
    </w:p>
    <w:p w14:paraId="21FA9EB8" w14:textId="77777777" w:rsidR="00617513" w:rsidRPr="00D65A82" w:rsidRDefault="00617513" w:rsidP="00617513">
      <w:pPr>
        <w:pStyle w:val="PL"/>
      </w:pPr>
      <w:r w:rsidRPr="00D65A82">
        <w:t xml:space="preserve">              schema:</w:t>
      </w:r>
    </w:p>
    <w:p w14:paraId="26A7C067" w14:textId="77777777" w:rsidR="00617513" w:rsidRPr="00D65A82" w:rsidRDefault="00617513" w:rsidP="00617513">
      <w:pPr>
        <w:pStyle w:val="PL"/>
      </w:pPr>
      <w:r w:rsidRPr="00D65A82">
        <w:t xml:space="preserve">                $ref: '#/components/schemas/InventoryItem'</w:t>
      </w:r>
    </w:p>
    <w:p w14:paraId="0C8CF4CE" w14:textId="77777777" w:rsidR="00617513" w:rsidRPr="00D65A82" w:rsidRDefault="00617513" w:rsidP="00617513">
      <w:pPr>
        <w:pStyle w:val="PL"/>
      </w:pPr>
      <w:r w:rsidRPr="00D65A82">
        <w:t xml:space="preserve">        '400':</w:t>
      </w:r>
    </w:p>
    <w:p w14:paraId="16983DF5" w14:textId="77777777" w:rsidR="00617513" w:rsidRPr="00D65A82" w:rsidRDefault="00617513" w:rsidP="00617513">
      <w:pPr>
        <w:pStyle w:val="PL"/>
      </w:pPr>
      <w:r w:rsidRPr="00D65A82">
        <w:t xml:space="preserve">          description: bad input parameter</w:t>
      </w:r>
    </w:p>
    <w:p w14:paraId="698D9F8A" w14:textId="77777777" w:rsidR="00617513" w:rsidRPr="00D65A82" w:rsidRDefault="00617513" w:rsidP="00617513">
      <w:pPr>
        <w:pStyle w:val="PL"/>
      </w:pPr>
      <w:r w:rsidRPr="00D65A82">
        <w:t xml:space="preserve">    patch:</w:t>
      </w:r>
    </w:p>
    <w:p w14:paraId="792E7288" w14:textId="77777777" w:rsidR="00617513" w:rsidRPr="00D65A82" w:rsidRDefault="00617513" w:rsidP="00617513">
      <w:pPr>
        <w:pStyle w:val="PL"/>
      </w:pPr>
      <w:r w:rsidRPr="00D65A82">
        <w:t xml:space="preserve">      summary: patch inventory item</w:t>
      </w:r>
    </w:p>
    <w:p w14:paraId="05ECBFD9" w14:textId="77777777" w:rsidR="00617513" w:rsidRPr="00D65A82" w:rsidRDefault="00617513" w:rsidP="00617513">
      <w:pPr>
        <w:pStyle w:val="PL"/>
      </w:pPr>
      <w:r w:rsidRPr="00D65A82">
        <w:t xml:space="preserve">      parameters:</w:t>
      </w:r>
    </w:p>
    <w:p w14:paraId="6688A5CC" w14:textId="77777777" w:rsidR="00617513" w:rsidRPr="00D65A82" w:rsidRDefault="00617513" w:rsidP="00617513">
      <w:pPr>
        <w:pStyle w:val="PL"/>
      </w:pPr>
      <w:r w:rsidRPr="00D65A82">
        <w:t xml:space="preserve">        - name: id</w:t>
      </w:r>
    </w:p>
    <w:p w14:paraId="234D6544" w14:textId="77777777" w:rsidR="00617513" w:rsidRPr="00D65A82" w:rsidRDefault="00617513" w:rsidP="00617513">
      <w:pPr>
        <w:pStyle w:val="PL"/>
      </w:pPr>
      <w:r w:rsidRPr="00D65A82">
        <w:t xml:space="preserve">          in: path</w:t>
      </w:r>
    </w:p>
    <w:p w14:paraId="6B32B997" w14:textId="77777777" w:rsidR="00617513" w:rsidRPr="00D65A82" w:rsidRDefault="00617513" w:rsidP="00617513">
      <w:pPr>
        <w:pStyle w:val="PL"/>
      </w:pPr>
      <w:r w:rsidRPr="00D65A82">
        <w:t xml:space="preserve">          required: true</w:t>
      </w:r>
    </w:p>
    <w:p w14:paraId="1406D889" w14:textId="77777777" w:rsidR="00617513" w:rsidRPr="00D65A82" w:rsidRDefault="00617513" w:rsidP="00617513">
      <w:pPr>
        <w:pStyle w:val="PL"/>
      </w:pPr>
      <w:r w:rsidRPr="00D65A82">
        <w:t xml:space="preserve">          schema:</w:t>
      </w:r>
    </w:p>
    <w:p w14:paraId="65ADAADA" w14:textId="77777777" w:rsidR="00617513" w:rsidRPr="00D65A82" w:rsidRDefault="00617513" w:rsidP="00617513">
      <w:pPr>
        <w:pStyle w:val="PL"/>
      </w:pPr>
      <w:r w:rsidRPr="00D65A82">
        <w:t xml:space="preserve">            type: integer</w:t>
      </w:r>
    </w:p>
    <w:p w14:paraId="5280580B" w14:textId="77777777" w:rsidR="00617513" w:rsidRPr="00D65A82" w:rsidRDefault="00617513" w:rsidP="00617513">
      <w:pPr>
        <w:pStyle w:val="PL"/>
      </w:pPr>
      <w:r w:rsidRPr="00D65A82">
        <w:t xml:space="preserve">      requestBody:</w:t>
      </w:r>
    </w:p>
    <w:p w14:paraId="20BE7896" w14:textId="77777777" w:rsidR="00617513" w:rsidRPr="00D65A82" w:rsidRDefault="00617513" w:rsidP="00617513">
      <w:pPr>
        <w:pStyle w:val="PL"/>
      </w:pPr>
      <w:r w:rsidRPr="00D65A82">
        <w:t xml:space="preserve">        required: true</w:t>
      </w:r>
    </w:p>
    <w:p w14:paraId="4624DD1F" w14:textId="77777777" w:rsidR="00617513" w:rsidRPr="00D65A82" w:rsidRDefault="00617513" w:rsidP="00617513">
      <w:pPr>
        <w:pStyle w:val="PL"/>
      </w:pPr>
      <w:r w:rsidRPr="00D65A82">
        <w:t xml:space="preserve">        content:</w:t>
      </w:r>
    </w:p>
    <w:p w14:paraId="0F43C4CF" w14:textId="77777777" w:rsidR="00617513" w:rsidRPr="00D65A82" w:rsidRDefault="00617513" w:rsidP="00617513">
      <w:pPr>
        <w:pStyle w:val="PL"/>
      </w:pPr>
      <w:r w:rsidRPr="00D65A82">
        <w:t xml:space="preserve">          application/json-patch+json:</w:t>
      </w:r>
    </w:p>
    <w:p w14:paraId="35E1E4CF" w14:textId="77777777" w:rsidR="00617513" w:rsidRPr="00D65A82" w:rsidRDefault="00617513" w:rsidP="00617513">
      <w:pPr>
        <w:pStyle w:val="PL"/>
      </w:pPr>
      <w:r w:rsidRPr="00D65A82">
        <w:t xml:space="preserve">            schema:</w:t>
      </w:r>
    </w:p>
    <w:p w14:paraId="3613A81A" w14:textId="77777777" w:rsidR="00617513" w:rsidRPr="00D65A82" w:rsidRDefault="00617513" w:rsidP="00617513">
      <w:pPr>
        <w:pStyle w:val="PL"/>
      </w:pPr>
      <w:r w:rsidRPr="00D65A82">
        <w:t xml:space="preserve">              $ref: '#/components/schemas/PatchInventoryItem'</w:t>
      </w:r>
    </w:p>
    <w:p w14:paraId="2B24AB30" w14:textId="77777777" w:rsidR="00617513" w:rsidRPr="00D65A82" w:rsidRDefault="00617513" w:rsidP="00617513">
      <w:pPr>
        <w:pStyle w:val="PL"/>
      </w:pPr>
      <w:r w:rsidRPr="00D65A82">
        <w:t xml:space="preserve">          application/merge-patch+json:</w:t>
      </w:r>
    </w:p>
    <w:p w14:paraId="38C81DB0" w14:textId="77777777" w:rsidR="00617513" w:rsidRPr="00D65A82" w:rsidRDefault="00617513" w:rsidP="00617513">
      <w:pPr>
        <w:pStyle w:val="PL"/>
      </w:pPr>
      <w:r w:rsidRPr="00D65A82">
        <w:t xml:space="preserve">            schema:</w:t>
      </w:r>
    </w:p>
    <w:p w14:paraId="7027CD30" w14:textId="77777777" w:rsidR="00617513" w:rsidRDefault="00617513" w:rsidP="00617513">
      <w:pPr>
        <w:pStyle w:val="PL"/>
      </w:pPr>
      <w:r w:rsidRPr="00D65A82">
        <w:t xml:space="preserve">              $ref: '#/components/schemas/MergePatchInventoryItem'</w:t>
      </w:r>
    </w:p>
    <w:p w14:paraId="41F7ABFD" w14:textId="77777777" w:rsidR="00617513" w:rsidRPr="00664EE2" w:rsidRDefault="00617513" w:rsidP="00617513">
      <w:pPr>
        <w:pStyle w:val="PL"/>
        <w:rPr>
          <w:lang w:val="en-US"/>
        </w:rPr>
      </w:pPr>
      <w:r w:rsidRPr="00664EE2">
        <w:rPr>
          <w:lang w:val="en-US"/>
        </w:rPr>
        <w:t xml:space="preserve">        </w:t>
      </w:r>
      <w:r>
        <w:rPr>
          <w:lang w:val="en-US"/>
        </w:rPr>
        <w:t xml:space="preserve">  </w:t>
      </w:r>
      <w:r w:rsidRPr="00664EE2">
        <w:rPr>
          <w:lang w:val="en-US"/>
        </w:rPr>
        <w:t>multipart/mixed:</w:t>
      </w:r>
    </w:p>
    <w:p w14:paraId="558DE4FF" w14:textId="77777777" w:rsidR="00617513" w:rsidRPr="00664EE2" w:rsidRDefault="00617513" w:rsidP="00617513">
      <w:pPr>
        <w:pStyle w:val="PL"/>
        <w:rPr>
          <w:lang w:val="en-US"/>
        </w:rPr>
      </w:pPr>
      <w:r w:rsidRPr="00664EE2">
        <w:rPr>
          <w:lang w:val="en-US"/>
        </w:rPr>
        <w:t xml:space="preserve">          </w:t>
      </w:r>
      <w:r>
        <w:rPr>
          <w:lang w:val="en-US"/>
        </w:rPr>
        <w:t xml:space="preserve">  </w:t>
      </w:r>
      <w:r w:rsidRPr="00664EE2">
        <w:rPr>
          <w:lang w:val="en-US"/>
        </w:rPr>
        <w:t>schema:</w:t>
      </w:r>
    </w:p>
    <w:p w14:paraId="3F96ED8B" w14:textId="77777777" w:rsidR="00617513" w:rsidRPr="00664EE2" w:rsidRDefault="00617513" w:rsidP="00617513">
      <w:pPr>
        <w:pStyle w:val="PL"/>
        <w:rPr>
          <w:lang w:val="en-US"/>
        </w:rPr>
      </w:pPr>
      <w:r w:rsidRPr="00664EE2">
        <w:rPr>
          <w:lang w:val="en-US"/>
        </w:rPr>
        <w:t xml:space="preserve">            </w:t>
      </w:r>
      <w:r>
        <w:rPr>
          <w:lang w:val="en-US"/>
        </w:rPr>
        <w:t xml:space="preserve">  </w:t>
      </w:r>
      <w:r w:rsidRPr="00664EE2">
        <w:rPr>
          <w:lang w:val="en-US"/>
        </w:rPr>
        <w:t>$ref: '#/components/schemas/</w:t>
      </w:r>
      <w:r>
        <w:rPr>
          <w:lang w:val="en-US"/>
        </w:rPr>
        <w:t>Multipart</w:t>
      </w:r>
      <w:r w:rsidRPr="00664EE2">
        <w:rPr>
          <w:lang w:val="en-US"/>
        </w:rPr>
        <w:t>Patch'</w:t>
      </w:r>
    </w:p>
    <w:p w14:paraId="1C23BE59" w14:textId="77777777" w:rsidR="00617513" w:rsidRPr="00664EE2" w:rsidRDefault="00617513" w:rsidP="00617513">
      <w:pPr>
        <w:pStyle w:val="PL"/>
        <w:rPr>
          <w:lang w:val="en-US"/>
        </w:rPr>
      </w:pPr>
      <w:r w:rsidRPr="00664EE2">
        <w:rPr>
          <w:lang w:val="en-US"/>
        </w:rPr>
        <w:t xml:space="preserve">          </w:t>
      </w:r>
      <w:r>
        <w:rPr>
          <w:lang w:val="en-US"/>
        </w:rPr>
        <w:t xml:space="preserve">  </w:t>
      </w:r>
      <w:r w:rsidRPr="00664EE2">
        <w:rPr>
          <w:lang w:val="en-US"/>
        </w:rPr>
        <w:t>encoding:</w:t>
      </w:r>
    </w:p>
    <w:p w14:paraId="224A0F6F" w14:textId="77777777" w:rsidR="00617513" w:rsidRPr="00664EE2" w:rsidRDefault="00617513" w:rsidP="00617513">
      <w:pPr>
        <w:pStyle w:val="PL"/>
        <w:rPr>
          <w:lang w:val="en-US"/>
        </w:rPr>
      </w:pPr>
      <w:r w:rsidRPr="00664EE2">
        <w:rPr>
          <w:lang w:val="en-US"/>
        </w:rPr>
        <w:t xml:space="preserve">            </w:t>
      </w:r>
      <w:r>
        <w:rPr>
          <w:lang w:val="en-US"/>
        </w:rPr>
        <w:t xml:space="preserve">  </w:t>
      </w:r>
      <w:r w:rsidRPr="00664EE2">
        <w:rPr>
          <w:lang w:val="en-US"/>
        </w:rPr>
        <w:t>patch: # The patch part shall be the first part</w:t>
      </w:r>
    </w:p>
    <w:p w14:paraId="0E3EEA85" w14:textId="77777777" w:rsidR="00617513" w:rsidRPr="00664EE2" w:rsidRDefault="00617513" w:rsidP="00617513">
      <w:pPr>
        <w:pStyle w:val="PL"/>
        <w:rPr>
          <w:lang w:val="en-US"/>
        </w:rPr>
      </w:pPr>
      <w:r w:rsidRPr="00664EE2">
        <w:rPr>
          <w:lang w:val="en-US"/>
        </w:rPr>
        <w:t xml:space="preserve">              </w:t>
      </w:r>
      <w:r>
        <w:rPr>
          <w:lang w:val="en-US"/>
        </w:rPr>
        <w:t xml:space="preserve">  </w:t>
      </w:r>
      <w:r w:rsidRPr="00664EE2">
        <w:rPr>
          <w:lang w:val="en-US"/>
        </w:rPr>
        <w:t>contentType: application/json-patch+json</w:t>
      </w:r>
    </w:p>
    <w:p w14:paraId="1EB7B7F3" w14:textId="77777777" w:rsidR="00617513" w:rsidRPr="00664EE2" w:rsidRDefault="00617513" w:rsidP="00617513">
      <w:pPr>
        <w:pStyle w:val="PL"/>
        <w:rPr>
          <w:lang w:val="en-US"/>
        </w:rPr>
      </w:pPr>
      <w:r w:rsidRPr="00664EE2">
        <w:rPr>
          <w:lang w:val="en-US"/>
        </w:rPr>
        <w:t xml:space="preserve">              </w:t>
      </w:r>
      <w:r>
        <w:rPr>
          <w:lang w:val="en-US"/>
        </w:rPr>
        <w:t xml:space="preserve">  </w:t>
      </w:r>
      <w:r w:rsidRPr="00664EE2">
        <w:rPr>
          <w:lang w:val="en-US"/>
        </w:rPr>
        <w:t>headers:</w:t>
      </w:r>
    </w:p>
    <w:p w14:paraId="0918B1A2" w14:textId="77777777" w:rsidR="00617513" w:rsidRPr="00664EE2" w:rsidRDefault="00617513" w:rsidP="00617513">
      <w:pPr>
        <w:pStyle w:val="PL"/>
        <w:rPr>
          <w:lang w:val="en-US"/>
        </w:rPr>
      </w:pPr>
      <w:r w:rsidRPr="00664EE2">
        <w:rPr>
          <w:lang w:val="en-US"/>
        </w:rPr>
        <w:t xml:space="preserve">                </w:t>
      </w:r>
      <w:r>
        <w:rPr>
          <w:lang w:val="en-US"/>
        </w:rPr>
        <w:t xml:space="preserve">  </w:t>
      </w:r>
      <w:r w:rsidRPr="00664EE2">
        <w:rPr>
          <w:lang w:val="en-US"/>
        </w:rPr>
        <w:t>Content-Id:</w:t>
      </w:r>
    </w:p>
    <w:p w14:paraId="13634ADA" w14:textId="77777777" w:rsidR="00617513" w:rsidRPr="00664EE2" w:rsidRDefault="00617513" w:rsidP="00617513">
      <w:pPr>
        <w:pStyle w:val="PL"/>
        <w:rPr>
          <w:lang w:val="en-US"/>
        </w:rPr>
      </w:pPr>
      <w:r w:rsidRPr="00664EE2">
        <w:rPr>
          <w:lang w:val="en-US"/>
        </w:rPr>
        <w:t xml:space="preserve">                  </w:t>
      </w:r>
      <w:r>
        <w:rPr>
          <w:lang w:val="en-US"/>
        </w:rPr>
        <w:t xml:space="preserve">  </w:t>
      </w:r>
      <w:r w:rsidRPr="00664EE2">
        <w:rPr>
          <w:lang w:val="en-US"/>
        </w:rPr>
        <w:t>schema:</w:t>
      </w:r>
    </w:p>
    <w:p w14:paraId="633B4D1B" w14:textId="77777777" w:rsidR="00617513" w:rsidRPr="00664EE2" w:rsidRDefault="00617513" w:rsidP="00617513">
      <w:pPr>
        <w:pStyle w:val="PL"/>
        <w:rPr>
          <w:lang w:val="en-US"/>
        </w:rPr>
      </w:pPr>
      <w:r w:rsidRPr="00664EE2">
        <w:rPr>
          <w:lang w:val="en-US"/>
        </w:rPr>
        <w:t xml:space="preserve">                    </w:t>
      </w:r>
      <w:r>
        <w:rPr>
          <w:lang w:val="en-US"/>
        </w:rPr>
        <w:t xml:space="preserve">  </w:t>
      </w:r>
      <w:r w:rsidRPr="00664EE2">
        <w:rPr>
          <w:lang w:val="en-US"/>
        </w:rPr>
        <w:t>type: string</w:t>
      </w:r>
    </w:p>
    <w:p w14:paraId="750A02AF" w14:textId="77777777" w:rsidR="00617513" w:rsidRPr="00664EE2" w:rsidRDefault="00617513" w:rsidP="00617513">
      <w:pPr>
        <w:pStyle w:val="PL"/>
        <w:rPr>
          <w:lang w:val="en-US"/>
        </w:rPr>
      </w:pPr>
      <w:r w:rsidRPr="00664EE2">
        <w:rPr>
          <w:lang w:val="en-US"/>
        </w:rPr>
        <w:t xml:space="preserve">                  </w:t>
      </w:r>
      <w:r>
        <w:rPr>
          <w:lang w:val="en-US"/>
        </w:rPr>
        <w:t xml:space="preserve">  </w:t>
      </w:r>
      <w:r w:rsidRPr="00664EE2">
        <w:rPr>
          <w:lang w:val="en-US"/>
        </w:rPr>
        <w:t>required: true</w:t>
      </w:r>
    </w:p>
    <w:p w14:paraId="1C15F9C6" w14:textId="77777777" w:rsidR="00617513" w:rsidRPr="00664EE2" w:rsidRDefault="00617513" w:rsidP="00617513">
      <w:pPr>
        <w:pStyle w:val="PL"/>
        <w:rPr>
          <w:lang w:val="en-US"/>
        </w:rPr>
      </w:pPr>
      <w:r w:rsidRPr="00664EE2">
        <w:rPr>
          <w:lang w:val="en-US"/>
        </w:rPr>
        <w:t xml:space="preserve">            </w:t>
      </w:r>
      <w:r>
        <w:rPr>
          <w:lang w:val="en-US"/>
        </w:rPr>
        <w:t xml:space="preserve">  binaryB</w:t>
      </w:r>
      <w:r w:rsidRPr="00664EE2">
        <w:rPr>
          <w:lang w:val="en-US"/>
        </w:rPr>
        <w:t>locks: # 0 or more block parts may follow the patch part</w:t>
      </w:r>
    </w:p>
    <w:p w14:paraId="121BE0B2" w14:textId="77777777" w:rsidR="00617513" w:rsidRPr="00664EE2" w:rsidRDefault="00617513" w:rsidP="00617513">
      <w:pPr>
        <w:pStyle w:val="PL"/>
        <w:rPr>
          <w:lang w:val="en-US"/>
        </w:rPr>
      </w:pPr>
      <w:r w:rsidRPr="00664EE2">
        <w:rPr>
          <w:lang w:val="en-US"/>
        </w:rPr>
        <w:t xml:space="preserve">              </w:t>
      </w:r>
      <w:r>
        <w:rPr>
          <w:lang w:val="en-US"/>
        </w:rPr>
        <w:t xml:space="preserve">  </w:t>
      </w:r>
      <w:r w:rsidRPr="00664EE2">
        <w:rPr>
          <w:lang w:val="en-US"/>
        </w:rPr>
        <w:t>contentType: '*/*' # Block part can be of any type</w:t>
      </w:r>
    </w:p>
    <w:p w14:paraId="5287D63E" w14:textId="77777777" w:rsidR="00617513" w:rsidRPr="00664EE2" w:rsidRDefault="00617513" w:rsidP="00617513">
      <w:pPr>
        <w:pStyle w:val="PL"/>
        <w:rPr>
          <w:lang w:val="en-US"/>
        </w:rPr>
      </w:pPr>
      <w:r w:rsidRPr="00664EE2">
        <w:rPr>
          <w:lang w:val="en-US"/>
        </w:rPr>
        <w:t xml:space="preserve">              </w:t>
      </w:r>
      <w:r>
        <w:rPr>
          <w:lang w:val="en-US"/>
        </w:rPr>
        <w:t xml:space="preserve">  </w:t>
      </w:r>
      <w:r w:rsidRPr="00664EE2">
        <w:rPr>
          <w:lang w:val="en-US"/>
        </w:rPr>
        <w:t>headers:</w:t>
      </w:r>
    </w:p>
    <w:p w14:paraId="4032F099" w14:textId="77777777" w:rsidR="00617513" w:rsidRPr="00664EE2" w:rsidRDefault="00617513" w:rsidP="00617513">
      <w:pPr>
        <w:pStyle w:val="PL"/>
        <w:rPr>
          <w:lang w:val="en-US"/>
        </w:rPr>
      </w:pPr>
      <w:r w:rsidRPr="00664EE2">
        <w:rPr>
          <w:lang w:val="en-US"/>
        </w:rPr>
        <w:t xml:space="preserve">                </w:t>
      </w:r>
      <w:r>
        <w:rPr>
          <w:lang w:val="en-US"/>
        </w:rPr>
        <w:t xml:space="preserve">  </w:t>
      </w:r>
      <w:r w:rsidRPr="00664EE2">
        <w:rPr>
          <w:lang w:val="en-US"/>
        </w:rPr>
        <w:t>Content-Id: # Block identifier is defined by the Content-Id header.</w:t>
      </w:r>
    </w:p>
    <w:p w14:paraId="7D4502E2" w14:textId="77777777" w:rsidR="00617513" w:rsidRPr="00664EE2" w:rsidRDefault="00617513" w:rsidP="00617513">
      <w:pPr>
        <w:pStyle w:val="PL"/>
        <w:rPr>
          <w:lang w:val="en-US"/>
        </w:rPr>
      </w:pPr>
      <w:r w:rsidRPr="00664EE2">
        <w:rPr>
          <w:lang w:val="en-US"/>
        </w:rPr>
        <w:t xml:space="preserve">                  </w:t>
      </w:r>
      <w:r>
        <w:rPr>
          <w:lang w:val="en-US"/>
        </w:rPr>
        <w:t xml:space="preserve">  </w:t>
      </w:r>
      <w:r w:rsidRPr="00664EE2">
        <w:rPr>
          <w:lang w:val="en-US"/>
        </w:rPr>
        <w:t>schema:</w:t>
      </w:r>
    </w:p>
    <w:p w14:paraId="5B8C881E" w14:textId="77777777" w:rsidR="00617513" w:rsidRPr="00664EE2" w:rsidRDefault="00617513" w:rsidP="00617513">
      <w:pPr>
        <w:pStyle w:val="PL"/>
        <w:rPr>
          <w:lang w:val="en-US"/>
        </w:rPr>
      </w:pPr>
      <w:r w:rsidRPr="00664EE2">
        <w:rPr>
          <w:lang w:val="en-US"/>
        </w:rPr>
        <w:t xml:space="preserve">                    </w:t>
      </w:r>
      <w:r>
        <w:rPr>
          <w:lang w:val="en-US"/>
        </w:rPr>
        <w:t xml:space="preserve">  </w:t>
      </w:r>
      <w:r w:rsidRPr="00664EE2">
        <w:rPr>
          <w:lang w:val="en-US"/>
        </w:rPr>
        <w:t>type: string</w:t>
      </w:r>
    </w:p>
    <w:p w14:paraId="394ED605" w14:textId="77777777" w:rsidR="00617513" w:rsidRPr="00664EE2" w:rsidRDefault="00617513" w:rsidP="00617513">
      <w:pPr>
        <w:pStyle w:val="PL"/>
        <w:rPr>
          <w:lang w:val="en-US"/>
        </w:rPr>
      </w:pPr>
      <w:r w:rsidRPr="00664EE2">
        <w:rPr>
          <w:lang w:val="en-US"/>
        </w:rPr>
        <w:t xml:space="preserve">                  </w:t>
      </w:r>
      <w:r>
        <w:rPr>
          <w:lang w:val="en-US"/>
        </w:rPr>
        <w:t xml:space="preserve">  </w:t>
      </w:r>
      <w:r w:rsidRPr="00664EE2">
        <w:rPr>
          <w:lang w:val="en-US"/>
        </w:rPr>
        <w:t>required: true</w:t>
      </w:r>
    </w:p>
    <w:p w14:paraId="20753F9B" w14:textId="77777777" w:rsidR="00617513" w:rsidRPr="00664EE2" w:rsidRDefault="00617513" w:rsidP="00617513">
      <w:pPr>
        <w:pStyle w:val="PL"/>
        <w:rPr>
          <w:lang w:val="en-US"/>
        </w:rPr>
      </w:pPr>
      <w:r w:rsidRPr="00664EE2">
        <w:rPr>
          <w:lang w:val="en-US"/>
        </w:rPr>
        <w:t xml:space="preserve">                </w:t>
      </w:r>
      <w:r>
        <w:rPr>
          <w:lang w:val="en-US"/>
        </w:rPr>
        <w:t xml:space="preserve">  </w:t>
      </w:r>
      <w:r w:rsidRPr="00664EE2">
        <w:rPr>
          <w:lang w:val="en-US"/>
        </w:rPr>
        <w:t>Content-Transfer-Encoding:</w:t>
      </w:r>
    </w:p>
    <w:p w14:paraId="4D15E337" w14:textId="77777777" w:rsidR="00617513" w:rsidRPr="00664EE2" w:rsidRDefault="00617513" w:rsidP="00617513">
      <w:pPr>
        <w:pStyle w:val="PL"/>
        <w:rPr>
          <w:lang w:val="en-US"/>
        </w:rPr>
      </w:pPr>
      <w:r w:rsidRPr="00664EE2">
        <w:rPr>
          <w:lang w:val="en-US"/>
        </w:rPr>
        <w:t xml:space="preserve">                  </w:t>
      </w:r>
      <w:r>
        <w:rPr>
          <w:lang w:val="en-US"/>
        </w:rPr>
        <w:t xml:space="preserve">  </w:t>
      </w:r>
      <w:r w:rsidRPr="00664EE2">
        <w:rPr>
          <w:lang w:val="en-US"/>
        </w:rPr>
        <w:t>schema:</w:t>
      </w:r>
    </w:p>
    <w:p w14:paraId="5BBAA0E0" w14:textId="77777777" w:rsidR="00617513" w:rsidRPr="00664EE2" w:rsidRDefault="00617513" w:rsidP="00617513">
      <w:pPr>
        <w:pStyle w:val="PL"/>
        <w:rPr>
          <w:lang w:val="en-US"/>
        </w:rPr>
      </w:pPr>
      <w:r w:rsidRPr="00664EE2">
        <w:rPr>
          <w:lang w:val="en-US"/>
        </w:rPr>
        <w:t xml:space="preserve">                    </w:t>
      </w:r>
      <w:r>
        <w:rPr>
          <w:lang w:val="en-US"/>
        </w:rPr>
        <w:t xml:space="preserve">  </w:t>
      </w:r>
      <w:r w:rsidRPr="00664EE2">
        <w:rPr>
          <w:lang w:val="en-US"/>
        </w:rPr>
        <w:t>type: string</w:t>
      </w:r>
    </w:p>
    <w:p w14:paraId="21BAA0CC" w14:textId="77777777" w:rsidR="00617513" w:rsidRDefault="00617513" w:rsidP="00617513">
      <w:pPr>
        <w:pStyle w:val="PL"/>
        <w:rPr>
          <w:lang w:val="en-US"/>
        </w:rPr>
      </w:pPr>
      <w:r w:rsidRPr="00664EE2">
        <w:rPr>
          <w:lang w:val="en-US"/>
        </w:rPr>
        <w:t xml:space="preserve">                  </w:t>
      </w:r>
      <w:r>
        <w:rPr>
          <w:lang w:val="en-US"/>
        </w:rPr>
        <w:t xml:space="preserve">  </w:t>
      </w:r>
      <w:r w:rsidRPr="00664EE2">
        <w:rPr>
          <w:lang w:val="en-US"/>
        </w:rPr>
        <w:t>required: true</w:t>
      </w:r>
    </w:p>
    <w:p w14:paraId="0FB76969" w14:textId="77777777" w:rsidR="00617513" w:rsidRPr="00D65A82" w:rsidRDefault="00617513" w:rsidP="00617513">
      <w:pPr>
        <w:pStyle w:val="PL"/>
      </w:pPr>
    </w:p>
    <w:p w14:paraId="0A539692" w14:textId="77777777" w:rsidR="00617513" w:rsidRPr="00D65A82" w:rsidRDefault="00617513" w:rsidP="00617513">
      <w:pPr>
        <w:pStyle w:val="PL"/>
      </w:pPr>
      <w:r w:rsidRPr="00D65A82">
        <w:t xml:space="preserve">      responses:</w:t>
      </w:r>
    </w:p>
    <w:p w14:paraId="43C42612" w14:textId="77777777" w:rsidR="00617513" w:rsidRPr="00D65A82" w:rsidRDefault="00617513" w:rsidP="00617513">
      <w:pPr>
        <w:pStyle w:val="PL"/>
      </w:pPr>
      <w:r w:rsidRPr="00D65A82">
        <w:t xml:space="preserve">        '200':</w:t>
      </w:r>
    </w:p>
    <w:p w14:paraId="56F561DF" w14:textId="77777777" w:rsidR="00617513" w:rsidRPr="00D65A82" w:rsidRDefault="00617513" w:rsidP="00617513">
      <w:pPr>
        <w:pStyle w:val="PL"/>
      </w:pPr>
      <w:r w:rsidRPr="00D65A82">
        <w:t xml:space="preserve">          description: Patch was succesfull and updated Inventory Item is returned.</w:t>
      </w:r>
    </w:p>
    <w:p w14:paraId="1EB87FFB" w14:textId="77777777" w:rsidR="00617513" w:rsidRPr="00D65A82" w:rsidRDefault="00617513" w:rsidP="00617513">
      <w:pPr>
        <w:pStyle w:val="PL"/>
      </w:pPr>
      <w:r w:rsidRPr="00D65A82">
        <w:t xml:space="preserve">          content:</w:t>
      </w:r>
    </w:p>
    <w:p w14:paraId="27127D1A" w14:textId="77777777" w:rsidR="00617513" w:rsidRPr="00D65A82" w:rsidRDefault="00617513" w:rsidP="00617513">
      <w:pPr>
        <w:pStyle w:val="PL"/>
      </w:pPr>
      <w:r w:rsidRPr="00D65A82">
        <w:t xml:space="preserve">            application/json:</w:t>
      </w:r>
    </w:p>
    <w:p w14:paraId="0B561BC6" w14:textId="77777777" w:rsidR="00617513" w:rsidRPr="00D65A82" w:rsidRDefault="00617513" w:rsidP="00617513">
      <w:pPr>
        <w:pStyle w:val="PL"/>
      </w:pPr>
      <w:r w:rsidRPr="00D65A82">
        <w:t xml:space="preserve">              schema:</w:t>
      </w:r>
    </w:p>
    <w:p w14:paraId="01743FCB" w14:textId="77777777" w:rsidR="00617513" w:rsidRPr="00D65A82" w:rsidRDefault="00617513" w:rsidP="00617513">
      <w:pPr>
        <w:pStyle w:val="PL"/>
      </w:pPr>
      <w:r w:rsidRPr="00D65A82">
        <w:t xml:space="preserve">                $ref: '#/components/schemas/InventoryItem'</w:t>
      </w:r>
    </w:p>
    <w:p w14:paraId="63BFFF73" w14:textId="77777777" w:rsidR="00617513" w:rsidRPr="00D65A82" w:rsidRDefault="00617513" w:rsidP="00617513">
      <w:pPr>
        <w:pStyle w:val="PL"/>
      </w:pPr>
      <w:r w:rsidRPr="00D65A82">
        <w:t xml:space="preserve">        '204':</w:t>
      </w:r>
    </w:p>
    <w:p w14:paraId="57B7BB2A" w14:textId="77777777" w:rsidR="00617513" w:rsidRPr="00D65A82" w:rsidRDefault="00617513" w:rsidP="00617513">
      <w:pPr>
        <w:pStyle w:val="PL"/>
      </w:pPr>
      <w:r w:rsidRPr="00D65A82">
        <w:t xml:space="preserve">          description: Patch was succesfull</w:t>
      </w:r>
    </w:p>
    <w:p w14:paraId="3E941E23" w14:textId="77777777" w:rsidR="00617513" w:rsidRPr="00D65A82" w:rsidRDefault="00617513" w:rsidP="00617513">
      <w:pPr>
        <w:pStyle w:val="PL"/>
      </w:pPr>
      <w:r w:rsidRPr="00D65A82">
        <w:t xml:space="preserve">        '400':</w:t>
      </w:r>
    </w:p>
    <w:p w14:paraId="5355036C" w14:textId="77777777" w:rsidR="00617513" w:rsidRPr="00D65A82" w:rsidRDefault="00617513" w:rsidP="00617513">
      <w:pPr>
        <w:pStyle w:val="PL"/>
      </w:pPr>
      <w:r w:rsidRPr="00D65A82">
        <w:t xml:space="preserve">          description: bad input parameter</w:t>
      </w:r>
    </w:p>
    <w:p w14:paraId="7F7136D9" w14:textId="77777777" w:rsidR="00617513" w:rsidRDefault="00617513" w:rsidP="00617513">
      <w:pPr>
        <w:pStyle w:val="PL"/>
      </w:pPr>
    </w:p>
    <w:p w14:paraId="35522343" w14:textId="77777777" w:rsidR="00617513" w:rsidRPr="00D65A82" w:rsidRDefault="00617513" w:rsidP="00617513">
      <w:pPr>
        <w:pStyle w:val="PL"/>
      </w:pPr>
      <w:r w:rsidRPr="00D65A82">
        <w:t>components:</w:t>
      </w:r>
    </w:p>
    <w:p w14:paraId="2B1F81B4" w14:textId="77777777" w:rsidR="00617513" w:rsidRDefault="00617513" w:rsidP="00617513">
      <w:pPr>
        <w:pStyle w:val="PL"/>
      </w:pPr>
    </w:p>
    <w:p w14:paraId="72BFB15A" w14:textId="77777777" w:rsidR="00617513" w:rsidRPr="00D65A82" w:rsidRDefault="00617513" w:rsidP="00617513">
      <w:pPr>
        <w:pStyle w:val="PL"/>
      </w:pPr>
      <w:r w:rsidRPr="00D65A82">
        <w:t xml:space="preserve">  schemas:</w:t>
      </w:r>
    </w:p>
    <w:p w14:paraId="3F03B72A" w14:textId="77777777" w:rsidR="00617513" w:rsidRPr="00D65A82" w:rsidRDefault="00617513" w:rsidP="00617513">
      <w:pPr>
        <w:pStyle w:val="PL"/>
      </w:pPr>
      <w:r w:rsidRPr="00D65A82">
        <w:t xml:space="preserve">    InventoryItem:</w:t>
      </w:r>
    </w:p>
    <w:p w14:paraId="0C96AEA3" w14:textId="77777777" w:rsidR="00617513" w:rsidRPr="00D65A82" w:rsidRDefault="00617513" w:rsidP="00617513">
      <w:pPr>
        <w:pStyle w:val="PL"/>
      </w:pPr>
      <w:r w:rsidRPr="00D65A82">
        <w:t xml:space="preserve">      type: object</w:t>
      </w:r>
    </w:p>
    <w:p w14:paraId="0BB657AB" w14:textId="77777777" w:rsidR="00617513" w:rsidRPr="00D65A82" w:rsidRDefault="00617513" w:rsidP="00617513">
      <w:pPr>
        <w:pStyle w:val="PL"/>
      </w:pPr>
      <w:r w:rsidRPr="00D65A82">
        <w:t xml:space="preserve">      required:</w:t>
      </w:r>
    </w:p>
    <w:p w14:paraId="6D4DF44A" w14:textId="77777777" w:rsidR="00617513" w:rsidRPr="00D65A82" w:rsidRDefault="00617513" w:rsidP="00617513">
      <w:pPr>
        <w:pStyle w:val="PL"/>
      </w:pPr>
      <w:r w:rsidRPr="00D65A82">
        <w:t xml:space="preserve">        - name</w:t>
      </w:r>
    </w:p>
    <w:p w14:paraId="62A1AB6C" w14:textId="77777777" w:rsidR="00617513" w:rsidRPr="00D65A82" w:rsidRDefault="00617513" w:rsidP="00617513">
      <w:pPr>
        <w:pStyle w:val="PL"/>
      </w:pPr>
      <w:r w:rsidRPr="00D65A82">
        <w:t xml:space="preserve">        - manufacturer</w:t>
      </w:r>
    </w:p>
    <w:p w14:paraId="6F3A47D7" w14:textId="77777777" w:rsidR="00617513" w:rsidRPr="00D65A82" w:rsidRDefault="00617513" w:rsidP="00617513">
      <w:pPr>
        <w:pStyle w:val="PL"/>
      </w:pPr>
      <w:r w:rsidRPr="00D65A82">
        <w:t xml:space="preserve">      properties:</w:t>
      </w:r>
    </w:p>
    <w:p w14:paraId="29E2FBBE" w14:textId="77777777" w:rsidR="00617513" w:rsidRPr="00D65A82" w:rsidRDefault="00617513" w:rsidP="00617513">
      <w:pPr>
        <w:pStyle w:val="PL"/>
      </w:pPr>
      <w:r w:rsidRPr="00D65A82">
        <w:t xml:space="preserve">        id:</w:t>
      </w:r>
    </w:p>
    <w:p w14:paraId="03E06C96" w14:textId="77777777" w:rsidR="00617513" w:rsidRPr="00D65A82" w:rsidRDefault="00617513" w:rsidP="00617513">
      <w:pPr>
        <w:pStyle w:val="PL"/>
      </w:pPr>
      <w:r w:rsidRPr="00D65A82">
        <w:t xml:space="preserve">          type: integer</w:t>
      </w:r>
    </w:p>
    <w:p w14:paraId="53B271AF" w14:textId="77777777" w:rsidR="00617513" w:rsidRPr="00D65A82" w:rsidRDefault="00617513" w:rsidP="00617513">
      <w:pPr>
        <w:pStyle w:val="PL"/>
      </w:pPr>
      <w:r w:rsidRPr="00D65A82">
        <w:t xml:space="preserve">        name:</w:t>
      </w:r>
    </w:p>
    <w:p w14:paraId="7FC03371" w14:textId="77777777" w:rsidR="00617513" w:rsidRPr="00D65A82" w:rsidRDefault="00617513" w:rsidP="00617513">
      <w:pPr>
        <w:pStyle w:val="PL"/>
      </w:pPr>
      <w:r w:rsidRPr="00D65A82">
        <w:t xml:space="preserve">          type: string</w:t>
      </w:r>
    </w:p>
    <w:p w14:paraId="0B827356" w14:textId="77777777" w:rsidR="00617513" w:rsidRPr="00D65A82" w:rsidRDefault="00617513" w:rsidP="00617513">
      <w:pPr>
        <w:pStyle w:val="PL"/>
      </w:pPr>
      <w:r w:rsidRPr="00D65A82">
        <w:t xml:space="preserve">        manufacturer:</w:t>
      </w:r>
    </w:p>
    <w:p w14:paraId="268F5255" w14:textId="77777777" w:rsidR="00617513" w:rsidRPr="00D65A82" w:rsidRDefault="00617513" w:rsidP="00617513">
      <w:pPr>
        <w:pStyle w:val="PL"/>
      </w:pPr>
      <w:r w:rsidRPr="00D65A82">
        <w:t xml:space="preserve">          $ref: '#/components/schemas/Manufacturer'</w:t>
      </w:r>
    </w:p>
    <w:p w14:paraId="6356412C" w14:textId="77777777" w:rsidR="00617513" w:rsidRPr="00D65A82" w:rsidRDefault="00617513" w:rsidP="00617513">
      <w:pPr>
        <w:pStyle w:val="PL"/>
      </w:pPr>
      <w:r w:rsidRPr="00D65A82">
        <w:t xml:space="preserve">        customers:</w:t>
      </w:r>
    </w:p>
    <w:p w14:paraId="7F0F1AF5" w14:textId="77777777" w:rsidR="00617513" w:rsidRPr="00D65A82" w:rsidRDefault="00617513" w:rsidP="00617513">
      <w:pPr>
        <w:pStyle w:val="PL"/>
      </w:pPr>
      <w:r w:rsidRPr="00D65A82">
        <w:t xml:space="preserve">          type: array</w:t>
      </w:r>
    </w:p>
    <w:p w14:paraId="018A3161" w14:textId="77777777" w:rsidR="00617513" w:rsidRPr="00D65A82" w:rsidRDefault="00617513" w:rsidP="00617513">
      <w:pPr>
        <w:pStyle w:val="PL"/>
      </w:pPr>
      <w:r w:rsidRPr="00D65A82">
        <w:t xml:space="preserve">          items:</w:t>
      </w:r>
    </w:p>
    <w:p w14:paraId="2D94F9D5" w14:textId="77777777" w:rsidR="00617513" w:rsidRPr="00D65A82" w:rsidRDefault="00617513" w:rsidP="00617513">
      <w:pPr>
        <w:pStyle w:val="PL"/>
      </w:pPr>
      <w:r w:rsidRPr="00D65A82">
        <w:t xml:space="preserve">            type: string</w:t>
      </w:r>
    </w:p>
    <w:p w14:paraId="47411E92" w14:textId="77777777" w:rsidR="00617513" w:rsidRDefault="00617513" w:rsidP="00617513">
      <w:pPr>
        <w:pStyle w:val="PL"/>
      </w:pPr>
    </w:p>
    <w:p w14:paraId="283EA33D" w14:textId="77777777" w:rsidR="00617513" w:rsidRPr="00D65A82" w:rsidRDefault="00617513" w:rsidP="00617513">
      <w:pPr>
        <w:pStyle w:val="PL"/>
      </w:pPr>
      <w:r w:rsidRPr="00D65A82">
        <w:t xml:space="preserve">    Manufacturer:</w:t>
      </w:r>
    </w:p>
    <w:p w14:paraId="06093561" w14:textId="77777777" w:rsidR="00617513" w:rsidRPr="00D65A82" w:rsidRDefault="00617513" w:rsidP="00617513">
      <w:pPr>
        <w:pStyle w:val="PL"/>
      </w:pPr>
      <w:r w:rsidRPr="00D65A82">
        <w:t xml:space="preserve">      type: object</w:t>
      </w:r>
    </w:p>
    <w:p w14:paraId="2A517207" w14:textId="77777777" w:rsidR="00617513" w:rsidRDefault="00617513" w:rsidP="00617513">
      <w:pPr>
        <w:pStyle w:val="PL"/>
      </w:pPr>
      <w:r>
        <w:t xml:space="preserve">      description: Represents the m</w:t>
      </w:r>
      <w:r w:rsidRPr="00D65A82">
        <w:t>anufacturer</w:t>
      </w:r>
      <w:r>
        <w:t>.</w:t>
      </w:r>
    </w:p>
    <w:p w14:paraId="11903B55" w14:textId="77777777" w:rsidR="00617513" w:rsidRPr="00D65A82" w:rsidRDefault="00617513" w:rsidP="00617513">
      <w:pPr>
        <w:pStyle w:val="PL"/>
      </w:pPr>
      <w:r w:rsidRPr="00D65A82">
        <w:t xml:space="preserve">      required:</w:t>
      </w:r>
    </w:p>
    <w:p w14:paraId="6540D59D" w14:textId="77777777" w:rsidR="00617513" w:rsidRPr="00D65A82" w:rsidRDefault="00617513" w:rsidP="00617513">
      <w:pPr>
        <w:pStyle w:val="PL"/>
      </w:pPr>
      <w:r w:rsidRPr="00D65A82">
        <w:t xml:space="preserve">        - name</w:t>
      </w:r>
    </w:p>
    <w:p w14:paraId="034FC88C" w14:textId="77777777" w:rsidR="00617513" w:rsidRPr="00D65A82" w:rsidRDefault="00617513" w:rsidP="00617513">
      <w:pPr>
        <w:pStyle w:val="PL"/>
      </w:pPr>
      <w:r w:rsidRPr="00D65A82">
        <w:t xml:space="preserve">      properties:</w:t>
      </w:r>
    </w:p>
    <w:p w14:paraId="26CD548A" w14:textId="77777777" w:rsidR="00617513" w:rsidRPr="00D65A82" w:rsidRDefault="00617513" w:rsidP="00617513">
      <w:pPr>
        <w:pStyle w:val="PL"/>
      </w:pPr>
      <w:r w:rsidRPr="00D65A82">
        <w:t xml:space="preserve">        name:</w:t>
      </w:r>
    </w:p>
    <w:p w14:paraId="2E30F606" w14:textId="77777777" w:rsidR="00617513" w:rsidRPr="00D65A82" w:rsidRDefault="00617513" w:rsidP="00617513">
      <w:pPr>
        <w:pStyle w:val="PL"/>
      </w:pPr>
      <w:r w:rsidRPr="00D65A82">
        <w:t xml:space="preserve">          type: string</w:t>
      </w:r>
    </w:p>
    <w:p w14:paraId="275AFE07" w14:textId="77777777" w:rsidR="00617513" w:rsidRPr="00D65A82" w:rsidRDefault="00617513" w:rsidP="00617513">
      <w:pPr>
        <w:pStyle w:val="PL"/>
      </w:pPr>
      <w:r w:rsidRPr="00D65A82">
        <w:t xml:space="preserve">        homePage:</w:t>
      </w:r>
    </w:p>
    <w:p w14:paraId="68D00EB5" w14:textId="77777777" w:rsidR="00617513" w:rsidRPr="00D65A82" w:rsidRDefault="00617513" w:rsidP="00617513">
      <w:pPr>
        <w:pStyle w:val="PL"/>
      </w:pPr>
      <w:r w:rsidRPr="00D65A82">
        <w:t xml:space="preserve">          type: string</w:t>
      </w:r>
    </w:p>
    <w:p w14:paraId="10D1307D" w14:textId="77777777" w:rsidR="00617513" w:rsidRPr="00D65A82" w:rsidRDefault="00617513" w:rsidP="00617513">
      <w:pPr>
        <w:pStyle w:val="PL"/>
      </w:pPr>
      <w:r w:rsidRPr="00D65A82">
        <w:t xml:space="preserve">          format: url</w:t>
      </w:r>
    </w:p>
    <w:p w14:paraId="443DF31E" w14:textId="77777777" w:rsidR="00617513" w:rsidRPr="00D65A82" w:rsidRDefault="00617513" w:rsidP="00617513">
      <w:pPr>
        <w:pStyle w:val="PL"/>
      </w:pPr>
      <w:r w:rsidRPr="00D65A82">
        <w:t xml:space="preserve">        phone:</w:t>
      </w:r>
    </w:p>
    <w:p w14:paraId="17A49939" w14:textId="77777777" w:rsidR="00617513" w:rsidRPr="00D65A82" w:rsidRDefault="00617513" w:rsidP="00617513">
      <w:pPr>
        <w:pStyle w:val="PL"/>
      </w:pPr>
      <w:r w:rsidRPr="00D65A82">
        <w:t xml:space="preserve">          type: string</w:t>
      </w:r>
    </w:p>
    <w:p w14:paraId="2096D296" w14:textId="77777777" w:rsidR="00617513" w:rsidRDefault="00617513" w:rsidP="00617513">
      <w:pPr>
        <w:pStyle w:val="PL"/>
      </w:pPr>
    </w:p>
    <w:p w14:paraId="551984C8" w14:textId="77777777" w:rsidR="00617513" w:rsidRPr="00D65A82" w:rsidRDefault="00617513" w:rsidP="00617513">
      <w:pPr>
        <w:pStyle w:val="PL"/>
      </w:pPr>
      <w:r w:rsidRPr="00D65A82">
        <w:t xml:space="preserve">    Manufacturer</w:t>
      </w:r>
      <w:r>
        <w:t>Rm</w:t>
      </w:r>
      <w:r w:rsidRPr="00D65A82">
        <w:t>:</w:t>
      </w:r>
    </w:p>
    <w:p w14:paraId="4F07C0A6" w14:textId="77777777" w:rsidR="00617513" w:rsidRPr="00D65A82" w:rsidRDefault="00617513" w:rsidP="00617513">
      <w:pPr>
        <w:pStyle w:val="PL"/>
      </w:pPr>
      <w:r w:rsidRPr="00D65A82">
        <w:t xml:space="preserve">      type: object</w:t>
      </w:r>
    </w:p>
    <w:p w14:paraId="777691E5" w14:textId="77777777" w:rsidR="00617513" w:rsidRDefault="00617513" w:rsidP="00617513">
      <w:pPr>
        <w:pStyle w:val="PL"/>
      </w:pPr>
      <w:r>
        <w:t xml:space="preserve">      description: &gt;</w:t>
      </w:r>
    </w:p>
    <w:p w14:paraId="1AC7E61F" w14:textId="77777777" w:rsidR="00617513" w:rsidRDefault="00617513" w:rsidP="00617513">
      <w:pPr>
        <w:pStyle w:val="PL"/>
      </w:pPr>
      <w:r>
        <w:t xml:space="preserve">        </w:t>
      </w:r>
      <w:r w:rsidRPr="001D2CEF">
        <w:t>This data type is defined in the same way as the "</w:t>
      </w:r>
      <w:r w:rsidRPr="00D65A82">
        <w:t>Manufacturer</w:t>
      </w:r>
      <w:r w:rsidRPr="001D2CEF">
        <w:t>" data type,</w:t>
      </w:r>
    </w:p>
    <w:p w14:paraId="01D3E458" w14:textId="77777777" w:rsidR="00617513" w:rsidRDefault="00617513" w:rsidP="00617513">
      <w:pPr>
        <w:pStyle w:val="PL"/>
      </w:pPr>
      <w:r>
        <w:t xml:space="preserve">       </w:t>
      </w:r>
      <w:r w:rsidRPr="001D2CEF">
        <w:t xml:space="preserve"> but with the OpenAPI "nullable: true" property.</w:t>
      </w:r>
    </w:p>
    <w:p w14:paraId="38EBB679" w14:textId="77777777" w:rsidR="00617513" w:rsidRPr="00D65A82" w:rsidRDefault="00617513" w:rsidP="00617513">
      <w:pPr>
        <w:pStyle w:val="PL"/>
      </w:pPr>
      <w:r w:rsidRPr="00D65A82">
        <w:t xml:space="preserve">      required:</w:t>
      </w:r>
    </w:p>
    <w:p w14:paraId="45C403C5" w14:textId="77777777" w:rsidR="00617513" w:rsidRPr="00D65A82" w:rsidRDefault="00617513" w:rsidP="00617513">
      <w:pPr>
        <w:pStyle w:val="PL"/>
      </w:pPr>
      <w:r w:rsidRPr="00D65A82">
        <w:t xml:space="preserve">        - name</w:t>
      </w:r>
    </w:p>
    <w:p w14:paraId="0BD175CF" w14:textId="77777777" w:rsidR="00617513" w:rsidRPr="00D65A82" w:rsidRDefault="00617513" w:rsidP="00617513">
      <w:pPr>
        <w:pStyle w:val="PL"/>
      </w:pPr>
      <w:r w:rsidRPr="00D65A82">
        <w:t xml:space="preserve">      properties:</w:t>
      </w:r>
    </w:p>
    <w:p w14:paraId="7DA1467C" w14:textId="77777777" w:rsidR="00617513" w:rsidRPr="00D65A82" w:rsidRDefault="00617513" w:rsidP="00617513">
      <w:pPr>
        <w:pStyle w:val="PL"/>
      </w:pPr>
      <w:r w:rsidRPr="00D65A82">
        <w:t xml:space="preserve">        name:</w:t>
      </w:r>
    </w:p>
    <w:p w14:paraId="2F19FD68" w14:textId="77777777" w:rsidR="00617513" w:rsidRPr="00D65A82" w:rsidRDefault="00617513" w:rsidP="00617513">
      <w:pPr>
        <w:pStyle w:val="PL"/>
      </w:pPr>
      <w:r w:rsidRPr="00D65A82">
        <w:t xml:space="preserve">          type: string</w:t>
      </w:r>
    </w:p>
    <w:p w14:paraId="131B4A16" w14:textId="77777777" w:rsidR="00617513" w:rsidRPr="00D65A82" w:rsidRDefault="00617513" w:rsidP="00617513">
      <w:pPr>
        <w:pStyle w:val="PL"/>
      </w:pPr>
      <w:r w:rsidRPr="00D65A82">
        <w:t xml:space="preserve">        homePage:</w:t>
      </w:r>
    </w:p>
    <w:p w14:paraId="18F5F687" w14:textId="77777777" w:rsidR="00617513" w:rsidRPr="00D65A82" w:rsidRDefault="00617513" w:rsidP="00617513">
      <w:pPr>
        <w:pStyle w:val="PL"/>
      </w:pPr>
      <w:r w:rsidRPr="00D65A82">
        <w:t xml:space="preserve">          type: string</w:t>
      </w:r>
    </w:p>
    <w:p w14:paraId="2EFF45ED" w14:textId="77777777" w:rsidR="00617513" w:rsidRPr="00D65A82" w:rsidRDefault="00617513" w:rsidP="00617513">
      <w:pPr>
        <w:pStyle w:val="PL"/>
      </w:pPr>
      <w:r w:rsidRPr="00D65A82">
        <w:t xml:space="preserve">          format: url</w:t>
      </w:r>
    </w:p>
    <w:p w14:paraId="122A675F" w14:textId="77777777" w:rsidR="00617513" w:rsidRPr="00D65A82" w:rsidRDefault="00617513" w:rsidP="00617513">
      <w:pPr>
        <w:pStyle w:val="PL"/>
      </w:pPr>
      <w:r w:rsidRPr="00D65A82">
        <w:t xml:space="preserve">        phone:</w:t>
      </w:r>
    </w:p>
    <w:p w14:paraId="7FCC6BEB" w14:textId="77777777" w:rsidR="00617513" w:rsidRDefault="00617513" w:rsidP="00617513">
      <w:pPr>
        <w:pStyle w:val="PL"/>
      </w:pPr>
      <w:r w:rsidRPr="00D65A82">
        <w:t xml:space="preserve">          type: string</w:t>
      </w:r>
    </w:p>
    <w:p w14:paraId="6055105A" w14:textId="77777777" w:rsidR="00617513" w:rsidRPr="00D65A82" w:rsidRDefault="00617513" w:rsidP="00617513">
      <w:pPr>
        <w:pStyle w:val="PL"/>
      </w:pPr>
      <w:r>
        <w:t xml:space="preserve">      </w:t>
      </w:r>
      <w:r w:rsidRPr="00D65A82">
        <w:t>nullable: true</w:t>
      </w:r>
    </w:p>
    <w:p w14:paraId="3A6141CF" w14:textId="77777777" w:rsidR="00617513" w:rsidRDefault="00617513" w:rsidP="00617513">
      <w:pPr>
        <w:pStyle w:val="PL"/>
      </w:pPr>
    </w:p>
    <w:p w14:paraId="4026785E" w14:textId="77777777" w:rsidR="00617513" w:rsidRDefault="00617513" w:rsidP="00617513">
      <w:pPr>
        <w:pStyle w:val="PL"/>
      </w:pPr>
    </w:p>
    <w:p w14:paraId="1EE483A5" w14:textId="77777777" w:rsidR="00617513" w:rsidRPr="00D65A82" w:rsidRDefault="00617513" w:rsidP="00617513">
      <w:pPr>
        <w:pStyle w:val="PL"/>
      </w:pPr>
      <w:r w:rsidRPr="00D65A82">
        <w:t xml:space="preserve">    PatchInventoryItem:</w:t>
      </w:r>
    </w:p>
    <w:p w14:paraId="3F9B0E15" w14:textId="77777777" w:rsidR="00617513" w:rsidRPr="00D65A82" w:rsidRDefault="00617513" w:rsidP="00617513">
      <w:pPr>
        <w:pStyle w:val="PL"/>
      </w:pPr>
      <w:r w:rsidRPr="00D65A82">
        <w:t xml:space="preserve">      type: array</w:t>
      </w:r>
    </w:p>
    <w:p w14:paraId="3A781DDC" w14:textId="77777777" w:rsidR="00617513" w:rsidRPr="00D65A82" w:rsidRDefault="00617513" w:rsidP="00617513">
      <w:pPr>
        <w:pStyle w:val="PL"/>
      </w:pPr>
      <w:r w:rsidRPr="00D65A82">
        <w:t xml:space="preserve">      description: A JSON PATCH body </w:t>
      </w:r>
      <w:r>
        <w:t xml:space="preserve">schema </w:t>
      </w:r>
      <w:r w:rsidRPr="00D65A82">
        <w:t>to Patch selected parts of an Inventory Item</w:t>
      </w:r>
    </w:p>
    <w:p w14:paraId="2D1E5FC8" w14:textId="77777777" w:rsidR="00617513" w:rsidRPr="00D65A82" w:rsidRDefault="00617513" w:rsidP="00617513">
      <w:pPr>
        <w:pStyle w:val="PL"/>
      </w:pPr>
      <w:r w:rsidRPr="00D65A82">
        <w:t xml:space="preserve">      items:</w:t>
      </w:r>
    </w:p>
    <w:p w14:paraId="014D53DA" w14:textId="77777777" w:rsidR="00617513" w:rsidRDefault="00617513" w:rsidP="00617513">
      <w:pPr>
        <w:pStyle w:val="PL"/>
      </w:pPr>
      <w:r>
        <w:t xml:space="preserve">        </w:t>
      </w:r>
      <w:r w:rsidRPr="00D770C5">
        <w:t>anyOf:</w:t>
      </w:r>
    </w:p>
    <w:p w14:paraId="0E967DA8" w14:textId="77777777" w:rsidR="00617513" w:rsidRPr="00D65A82" w:rsidRDefault="00617513" w:rsidP="00617513">
      <w:pPr>
        <w:pStyle w:val="PL"/>
      </w:pPr>
      <w:r w:rsidRPr="00D65A82">
        <w:t xml:space="preserve">        </w:t>
      </w:r>
      <w:r>
        <w:t xml:space="preserve">  - </w:t>
      </w:r>
      <w:r w:rsidRPr="00D65A82">
        <w:t>oneOf:</w:t>
      </w:r>
    </w:p>
    <w:p w14:paraId="3E5F56FF" w14:textId="77777777" w:rsidR="00617513" w:rsidRPr="00D65A82" w:rsidRDefault="00617513" w:rsidP="00617513">
      <w:pPr>
        <w:pStyle w:val="PL"/>
      </w:pPr>
      <w:r w:rsidRPr="00D65A82">
        <w:t xml:space="preserve">          </w:t>
      </w:r>
      <w:r>
        <w:t xml:space="preserve">  </w:t>
      </w:r>
      <w:r w:rsidRPr="00D65A82">
        <w:t>- type: object</w:t>
      </w:r>
    </w:p>
    <w:p w14:paraId="6A99461E" w14:textId="77777777" w:rsidR="00617513" w:rsidRPr="00D65A82" w:rsidRDefault="00617513" w:rsidP="00617513">
      <w:pPr>
        <w:pStyle w:val="PL"/>
      </w:pPr>
      <w:r w:rsidRPr="00D65A82">
        <w:t xml:space="preserve">            </w:t>
      </w:r>
      <w:r>
        <w:t xml:space="preserve">  </w:t>
      </w:r>
      <w:r w:rsidRPr="00D65A82">
        <w:t>des</w:t>
      </w:r>
      <w:r>
        <w:t>cription: Modifies the URL of a</w:t>
      </w:r>
      <w:r w:rsidRPr="00D65A82">
        <w:t xml:space="preserve"> Manufacturer</w:t>
      </w:r>
    </w:p>
    <w:p w14:paraId="1523EE61" w14:textId="77777777" w:rsidR="00617513" w:rsidRPr="00D65A82" w:rsidRDefault="00617513" w:rsidP="00617513">
      <w:pPr>
        <w:pStyle w:val="PL"/>
      </w:pPr>
      <w:r w:rsidRPr="00D65A82">
        <w:t xml:space="preserve">            </w:t>
      </w:r>
      <w:r>
        <w:t xml:space="preserve">  </w:t>
      </w:r>
      <w:r w:rsidRPr="00D65A82">
        <w:t>properties:</w:t>
      </w:r>
    </w:p>
    <w:p w14:paraId="1E7CADEC" w14:textId="77777777" w:rsidR="00617513" w:rsidRPr="00D65A82" w:rsidRDefault="00617513" w:rsidP="00617513">
      <w:pPr>
        <w:pStyle w:val="PL"/>
      </w:pPr>
      <w:r w:rsidRPr="00D65A82">
        <w:t xml:space="preserve">              </w:t>
      </w:r>
      <w:r>
        <w:t xml:space="preserve">  </w:t>
      </w:r>
      <w:r w:rsidRPr="00D65A82">
        <w:t>op:</w:t>
      </w:r>
    </w:p>
    <w:p w14:paraId="3028F06E" w14:textId="77777777" w:rsidR="00617513" w:rsidRPr="00D65A82" w:rsidRDefault="00617513" w:rsidP="00617513">
      <w:pPr>
        <w:pStyle w:val="PL"/>
      </w:pPr>
      <w:r w:rsidRPr="00D65A82">
        <w:t xml:space="preserve">                </w:t>
      </w:r>
      <w:r>
        <w:t xml:space="preserve">  </w:t>
      </w:r>
      <w:r w:rsidRPr="00D65A82">
        <w:t>type: string</w:t>
      </w:r>
    </w:p>
    <w:p w14:paraId="2D9C808E" w14:textId="77777777" w:rsidR="00617513" w:rsidRPr="00D65A82" w:rsidRDefault="00617513" w:rsidP="00617513">
      <w:pPr>
        <w:pStyle w:val="PL"/>
      </w:pPr>
      <w:r w:rsidRPr="00D65A82">
        <w:t xml:space="preserve">                </w:t>
      </w:r>
      <w:r>
        <w:t xml:space="preserve">  </w:t>
      </w:r>
      <w:r w:rsidRPr="00D65A82">
        <w:t>enum:</w:t>
      </w:r>
    </w:p>
    <w:p w14:paraId="67FCA432" w14:textId="77777777" w:rsidR="00617513" w:rsidRPr="00D65A82" w:rsidRDefault="00617513" w:rsidP="00617513">
      <w:pPr>
        <w:pStyle w:val="PL"/>
      </w:pPr>
      <w:r w:rsidRPr="00D65A82">
        <w:t xml:space="preserve">                  </w:t>
      </w:r>
      <w:r>
        <w:t xml:space="preserve">  </w:t>
      </w:r>
      <w:r w:rsidRPr="00D65A82">
        <w:t>- "add"</w:t>
      </w:r>
    </w:p>
    <w:p w14:paraId="6233FF7C" w14:textId="77777777" w:rsidR="00617513" w:rsidRPr="00D65A82" w:rsidRDefault="00617513" w:rsidP="00617513">
      <w:pPr>
        <w:pStyle w:val="PL"/>
      </w:pPr>
      <w:r w:rsidRPr="00D65A82">
        <w:t xml:space="preserve">                  </w:t>
      </w:r>
      <w:r>
        <w:t xml:space="preserve">  </w:t>
      </w:r>
      <w:r w:rsidRPr="00D65A82">
        <w:t>- "remove"</w:t>
      </w:r>
    </w:p>
    <w:p w14:paraId="7FDD1268" w14:textId="77777777" w:rsidR="00617513" w:rsidRPr="00D65A82" w:rsidRDefault="00617513" w:rsidP="00617513">
      <w:pPr>
        <w:pStyle w:val="PL"/>
      </w:pPr>
      <w:r w:rsidRPr="00D65A82">
        <w:t xml:space="preserve">                  </w:t>
      </w:r>
      <w:r>
        <w:t xml:space="preserve">  </w:t>
      </w:r>
      <w:r w:rsidRPr="00D65A82">
        <w:t>- "replace"</w:t>
      </w:r>
    </w:p>
    <w:p w14:paraId="5F18223B" w14:textId="77777777" w:rsidR="00617513" w:rsidRPr="00D65A82" w:rsidRDefault="00617513" w:rsidP="00617513">
      <w:pPr>
        <w:pStyle w:val="PL"/>
      </w:pPr>
      <w:r w:rsidRPr="00D65A82">
        <w:t xml:space="preserve">              </w:t>
      </w:r>
      <w:r>
        <w:t xml:space="preserve">  </w:t>
      </w:r>
      <w:r w:rsidRPr="00D65A82">
        <w:t>path:</w:t>
      </w:r>
    </w:p>
    <w:p w14:paraId="3BE6146A" w14:textId="77777777" w:rsidR="00617513" w:rsidRPr="00D65A82" w:rsidRDefault="00617513" w:rsidP="00617513">
      <w:pPr>
        <w:pStyle w:val="PL"/>
      </w:pPr>
      <w:r w:rsidRPr="00D65A82">
        <w:t xml:space="preserve">                </w:t>
      </w:r>
      <w:r>
        <w:t xml:space="preserve">  </w:t>
      </w:r>
      <w:r w:rsidRPr="00D65A82">
        <w:t>type: string</w:t>
      </w:r>
    </w:p>
    <w:p w14:paraId="04A9FE54" w14:textId="77777777" w:rsidR="00617513" w:rsidRPr="00D65A82" w:rsidRDefault="00617513" w:rsidP="00617513">
      <w:pPr>
        <w:pStyle w:val="PL"/>
      </w:pPr>
      <w:r w:rsidRPr="00D65A82">
        <w:t xml:space="preserve">                </w:t>
      </w:r>
      <w:r>
        <w:t xml:space="preserve">  </w:t>
      </w:r>
      <w:r w:rsidRPr="00D65A82">
        <w:t>pattern: '^</w:t>
      </w:r>
      <w:r>
        <w:t>\/</w:t>
      </w:r>
      <w:r w:rsidRPr="00D65A82">
        <w:t>manufacturer</w:t>
      </w:r>
      <w:r>
        <w:t>\</w:t>
      </w:r>
      <w:r w:rsidRPr="00D65A82">
        <w:t>/homePage$'</w:t>
      </w:r>
    </w:p>
    <w:p w14:paraId="088E8B80" w14:textId="77777777" w:rsidR="00617513" w:rsidRPr="00D65A82" w:rsidRDefault="00617513" w:rsidP="00617513">
      <w:pPr>
        <w:pStyle w:val="PL"/>
      </w:pPr>
      <w:r w:rsidRPr="00D65A82">
        <w:t xml:space="preserve">              </w:t>
      </w:r>
      <w:r>
        <w:t xml:space="preserve">  </w:t>
      </w:r>
      <w:r w:rsidRPr="00D65A82">
        <w:t>value:</w:t>
      </w:r>
    </w:p>
    <w:p w14:paraId="5F8A5CB4" w14:textId="77777777" w:rsidR="00617513" w:rsidRPr="00D65A82" w:rsidRDefault="00617513" w:rsidP="00617513">
      <w:pPr>
        <w:pStyle w:val="PL"/>
      </w:pPr>
      <w:r w:rsidRPr="00D65A82">
        <w:t xml:space="preserve">                </w:t>
      </w:r>
      <w:r>
        <w:t xml:space="preserve">  </w:t>
      </w:r>
      <w:r w:rsidRPr="00D65A82">
        <w:t>type: string</w:t>
      </w:r>
    </w:p>
    <w:p w14:paraId="5A134FDD" w14:textId="77777777" w:rsidR="00617513" w:rsidRPr="00D65A82" w:rsidRDefault="00617513" w:rsidP="00617513">
      <w:pPr>
        <w:pStyle w:val="PL"/>
      </w:pPr>
      <w:r w:rsidRPr="00D65A82">
        <w:t xml:space="preserve">                </w:t>
      </w:r>
      <w:r>
        <w:t xml:space="preserve">  </w:t>
      </w:r>
      <w:r w:rsidRPr="00D65A82">
        <w:t>format: url</w:t>
      </w:r>
    </w:p>
    <w:p w14:paraId="31EBAF65" w14:textId="77777777" w:rsidR="00617513" w:rsidRPr="00D65A82" w:rsidRDefault="00617513" w:rsidP="00617513">
      <w:pPr>
        <w:pStyle w:val="PL"/>
      </w:pPr>
      <w:r w:rsidRPr="00D65A82">
        <w:t xml:space="preserve">            </w:t>
      </w:r>
      <w:r>
        <w:t xml:space="preserve">  </w:t>
      </w:r>
      <w:r w:rsidRPr="00D65A82">
        <w:t>required:</w:t>
      </w:r>
    </w:p>
    <w:p w14:paraId="39B494ED" w14:textId="77777777" w:rsidR="00617513" w:rsidRPr="00D65A82" w:rsidRDefault="00617513" w:rsidP="00617513">
      <w:pPr>
        <w:pStyle w:val="PL"/>
      </w:pPr>
      <w:r w:rsidRPr="00D65A82">
        <w:t xml:space="preserve">              </w:t>
      </w:r>
      <w:r>
        <w:t xml:space="preserve">  </w:t>
      </w:r>
      <w:r w:rsidRPr="00D65A82">
        <w:t>- "op"</w:t>
      </w:r>
    </w:p>
    <w:p w14:paraId="5FC21CC4" w14:textId="77777777" w:rsidR="00617513" w:rsidRPr="00D65A82" w:rsidRDefault="00617513" w:rsidP="00617513">
      <w:pPr>
        <w:pStyle w:val="PL"/>
      </w:pPr>
      <w:r w:rsidRPr="00D65A82">
        <w:t xml:space="preserve">              </w:t>
      </w:r>
      <w:r>
        <w:t xml:space="preserve">  </w:t>
      </w:r>
      <w:r w:rsidRPr="00D65A82">
        <w:t>- "path"</w:t>
      </w:r>
    </w:p>
    <w:p w14:paraId="34D66EC9" w14:textId="77777777" w:rsidR="00617513" w:rsidRPr="00D65A82" w:rsidRDefault="00617513" w:rsidP="00617513">
      <w:pPr>
        <w:pStyle w:val="PL"/>
      </w:pPr>
      <w:r w:rsidRPr="00D65A82">
        <w:t xml:space="preserve">          </w:t>
      </w:r>
      <w:r>
        <w:t xml:space="preserve">  </w:t>
      </w:r>
      <w:r w:rsidRPr="00D65A82">
        <w:t>- type: object</w:t>
      </w:r>
    </w:p>
    <w:p w14:paraId="2164D7DC" w14:textId="77777777" w:rsidR="00617513" w:rsidRPr="00D65A82" w:rsidRDefault="00617513" w:rsidP="00617513">
      <w:pPr>
        <w:pStyle w:val="PL"/>
      </w:pPr>
      <w:r w:rsidRPr="00D65A82">
        <w:t xml:space="preserve">    </w:t>
      </w:r>
      <w:r>
        <w:t xml:space="preserve">          description: Modifies a</w:t>
      </w:r>
      <w:r w:rsidRPr="00D65A82">
        <w:t xml:space="preserve"> Manufacturer</w:t>
      </w:r>
    </w:p>
    <w:p w14:paraId="34B9C74C" w14:textId="77777777" w:rsidR="00617513" w:rsidRPr="00D65A82" w:rsidRDefault="00617513" w:rsidP="00617513">
      <w:pPr>
        <w:pStyle w:val="PL"/>
      </w:pPr>
      <w:r w:rsidRPr="00D65A82">
        <w:t xml:space="preserve">            </w:t>
      </w:r>
      <w:r>
        <w:t xml:space="preserve">  </w:t>
      </w:r>
      <w:r w:rsidRPr="00D65A82">
        <w:t>properties:</w:t>
      </w:r>
    </w:p>
    <w:p w14:paraId="561F872C" w14:textId="77777777" w:rsidR="00617513" w:rsidRPr="00D65A82" w:rsidRDefault="00617513" w:rsidP="00617513">
      <w:pPr>
        <w:pStyle w:val="PL"/>
      </w:pPr>
      <w:r w:rsidRPr="00D65A82">
        <w:t xml:space="preserve">              </w:t>
      </w:r>
      <w:r>
        <w:t xml:space="preserve">  </w:t>
      </w:r>
      <w:r w:rsidRPr="00D65A82">
        <w:t>op:</w:t>
      </w:r>
    </w:p>
    <w:p w14:paraId="129197A7" w14:textId="77777777" w:rsidR="00617513" w:rsidRPr="00D65A82" w:rsidRDefault="00617513" w:rsidP="00617513">
      <w:pPr>
        <w:pStyle w:val="PL"/>
      </w:pPr>
      <w:r w:rsidRPr="00D65A82">
        <w:t xml:space="preserve">                </w:t>
      </w:r>
      <w:r>
        <w:t xml:space="preserve">  </w:t>
      </w:r>
      <w:r w:rsidRPr="00D65A82">
        <w:t>type: string</w:t>
      </w:r>
    </w:p>
    <w:p w14:paraId="76738E06" w14:textId="77777777" w:rsidR="00617513" w:rsidRPr="00D65A82" w:rsidRDefault="00617513" w:rsidP="00617513">
      <w:pPr>
        <w:pStyle w:val="PL"/>
      </w:pPr>
      <w:r w:rsidRPr="00D65A82">
        <w:t xml:space="preserve">                </w:t>
      </w:r>
      <w:r>
        <w:t xml:space="preserve">  </w:t>
      </w:r>
      <w:r w:rsidRPr="00D65A82">
        <w:t>enum:</w:t>
      </w:r>
    </w:p>
    <w:p w14:paraId="4A1C6A66" w14:textId="77777777" w:rsidR="00617513" w:rsidRPr="00D65A82" w:rsidRDefault="00617513" w:rsidP="00617513">
      <w:pPr>
        <w:pStyle w:val="PL"/>
      </w:pPr>
      <w:r w:rsidRPr="00D65A82">
        <w:t xml:space="preserve">                  </w:t>
      </w:r>
      <w:r>
        <w:t xml:space="preserve">  </w:t>
      </w:r>
      <w:r w:rsidRPr="00D65A82">
        <w:t>- "replace"</w:t>
      </w:r>
    </w:p>
    <w:p w14:paraId="3F2AAC63" w14:textId="77777777" w:rsidR="00617513" w:rsidRPr="00D65A82" w:rsidRDefault="00617513" w:rsidP="00617513">
      <w:pPr>
        <w:pStyle w:val="PL"/>
      </w:pPr>
      <w:r w:rsidRPr="00D65A82">
        <w:t xml:space="preserve">              </w:t>
      </w:r>
      <w:r>
        <w:t xml:space="preserve">  </w:t>
      </w:r>
      <w:r w:rsidRPr="00D65A82">
        <w:t>path:</w:t>
      </w:r>
    </w:p>
    <w:p w14:paraId="632429EE" w14:textId="77777777" w:rsidR="00617513" w:rsidRPr="00D65A82" w:rsidRDefault="00617513" w:rsidP="00617513">
      <w:pPr>
        <w:pStyle w:val="PL"/>
      </w:pPr>
      <w:r w:rsidRPr="00D65A82">
        <w:t xml:space="preserve">                </w:t>
      </w:r>
      <w:r>
        <w:t xml:space="preserve">  </w:t>
      </w:r>
      <w:r w:rsidRPr="00D65A82">
        <w:t>type: string</w:t>
      </w:r>
    </w:p>
    <w:p w14:paraId="7D6972BD" w14:textId="77777777" w:rsidR="00617513" w:rsidRPr="00D65A82" w:rsidRDefault="00617513" w:rsidP="00617513">
      <w:pPr>
        <w:pStyle w:val="PL"/>
      </w:pPr>
      <w:r w:rsidRPr="00D65A82">
        <w:t xml:space="preserve">                </w:t>
      </w:r>
      <w:r>
        <w:t xml:space="preserve">  </w:t>
      </w:r>
      <w:r w:rsidRPr="00D65A82">
        <w:t>pattern: '^</w:t>
      </w:r>
      <w:r>
        <w:t>\/</w:t>
      </w:r>
      <w:r w:rsidRPr="00D65A82">
        <w:t>manufacturer$'</w:t>
      </w:r>
    </w:p>
    <w:p w14:paraId="5163B059" w14:textId="77777777" w:rsidR="00617513" w:rsidRPr="00D65A82" w:rsidRDefault="00617513" w:rsidP="00617513">
      <w:pPr>
        <w:pStyle w:val="PL"/>
      </w:pPr>
      <w:r w:rsidRPr="00D65A82">
        <w:t xml:space="preserve">              </w:t>
      </w:r>
      <w:r>
        <w:t xml:space="preserve">  </w:t>
      </w:r>
      <w:r w:rsidRPr="00D65A82">
        <w:t>value:</w:t>
      </w:r>
    </w:p>
    <w:p w14:paraId="7871318D" w14:textId="77777777" w:rsidR="00617513" w:rsidRPr="00D65A82" w:rsidRDefault="00617513" w:rsidP="00617513">
      <w:pPr>
        <w:pStyle w:val="PL"/>
      </w:pPr>
      <w:r w:rsidRPr="00D65A82">
        <w:t xml:space="preserve">                  $ref: '#/components/schemas/Manufacturer'</w:t>
      </w:r>
    </w:p>
    <w:p w14:paraId="2986EBA8" w14:textId="77777777" w:rsidR="00617513" w:rsidRPr="00D65A82" w:rsidRDefault="00617513" w:rsidP="00617513">
      <w:pPr>
        <w:pStyle w:val="PL"/>
      </w:pPr>
      <w:r w:rsidRPr="00D65A82">
        <w:t xml:space="preserve">            </w:t>
      </w:r>
      <w:r>
        <w:t xml:space="preserve">  </w:t>
      </w:r>
      <w:r w:rsidRPr="00D65A82">
        <w:t>required:</w:t>
      </w:r>
    </w:p>
    <w:p w14:paraId="380B4235" w14:textId="77777777" w:rsidR="00617513" w:rsidRPr="00D65A82" w:rsidRDefault="00617513" w:rsidP="00617513">
      <w:pPr>
        <w:pStyle w:val="PL"/>
      </w:pPr>
      <w:r w:rsidRPr="00D65A82">
        <w:t xml:space="preserve">              </w:t>
      </w:r>
      <w:r>
        <w:t xml:space="preserve">  </w:t>
      </w:r>
      <w:r w:rsidRPr="00D65A82">
        <w:t>- "op"</w:t>
      </w:r>
    </w:p>
    <w:p w14:paraId="22F7AB3F" w14:textId="77777777" w:rsidR="00617513" w:rsidRPr="00D65A82" w:rsidRDefault="00617513" w:rsidP="00617513">
      <w:pPr>
        <w:pStyle w:val="PL"/>
      </w:pPr>
      <w:r w:rsidRPr="00D65A82">
        <w:t xml:space="preserve">              </w:t>
      </w:r>
      <w:r>
        <w:t xml:space="preserve">  </w:t>
      </w:r>
      <w:r w:rsidRPr="00D65A82">
        <w:t>- "path"</w:t>
      </w:r>
    </w:p>
    <w:p w14:paraId="12714803" w14:textId="77777777" w:rsidR="00617513" w:rsidRPr="00D65A82" w:rsidRDefault="00617513" w:rsidP="00617513">
      <w:pPr>
        <w:pStyle w:val="PL"/>
      </w:pPr>
      <w:r w:rsidRPr="00D65A82">
        <w:t xml:space="preserve">              </w:t>
      </w:r>
      <w:r>
        <w:t xml:space="preserve">  </w:t>
      </w:r>
      <w:r w:rsidRPr="00D65A82">
        <w:t>- "value"</w:t>
      </w:r>
    </w:p>
    <w:p w14:paraId="1EE45071" w14:textId="77777777" w:rsidR="00617513" w:rsidRPr="00D65A82" w:rsidRDefault="00617513" w:rsidP="00617513">
      <w:pPr>
        <w:pStyle w:val="PL"/>
      </w:pPr>
      <w:r w:rsidRPr="00D65A82">
        <w:t xml:space="preserve">          </w:t>
      </w:r>
      <w:r>
        <w:t xml:space="preserve">  </w:t>
      </w:r>
      <w:r w:rsidRPr="00D65A82">
        <w:t>- type: object</w:t>
      </w:r>
    </w:p>
    <w:p w14:paraId="37EEBF1E" w14:textId="77777777" w:rsidR="00617513" w:rsidRPr="00D65A82" w:rsidRDefault="00617513" w:rsidP="00617513">
      <w:pPr>
        <w:pStyle w:val="PL"/>
      </w:pPr>
      <w:r w:rsidRPr="00D65A82">
        <w:t xml:space="preserve">    </w:t>
      </w:r>
      <w:r>
        <w:t xml:space="preserve">          description: Modifies a</w:t>
      </w:r>
      <w:r w:rsidRPr="00D65A82">
        <w:t xml:space="preserve"> Customer</w:t>
      </w:r>
    </w:p>
    <w:p w14:paraId="5D26A0FD" w14:textId="77777777" w:rsidR="00617513" w:rsidRPr="00D65A82" w:rsidRDefault="00617513" w:rsidP="00617513">
      <w:pPr>
        <w:pStyle w:val="PL"/>
      </w:pPr>
      <w:r w:rsidRPr="00D65A82">
        <w:t xml:space="preserve">            </w:t>
      </w:r>
      <w:r>
        <w:t xml:space="preserve">  </w:t>
      </w:r>
      <w:r w:rsidRPr="00D65A82">
        <w:t>properties:</w:t>
      </w:r>
    </w:p>
    <w:p w14:paraId="2DFAE181" w14:textId="77777777" w:rsidR="00617513" w:rsidRPr="00D65A82" w:rsidRDefault="00617513" w:rsidP="00617513">
      <w:pPr>
        <w:pStyle w:val="PL"/>
      </w:pPr>
      <w:r w:rsidRPr="00D65A82">
        <w:t xml:space="preserve">              </w:t>
      </w:r>
      <w:r>
        <w:t xml:space="preserve">  </w:t>
      </w:r>
      <w:r w:rsidRPr="00D65A82">
        <w:t>op:</w:t>
      </w:r>
    </w:p>
    <w:p w14:paraId="0CA9D24E" w14:textId="77777777" w:rsidR="00617513" w:rsidRPr="00D65A82" w:rsidRDefault="00617513" w:rsidP="00617513">
      <w:pPr>
        <w:pStyle w:val="PL"/>
      </w:pPr>
      <w:r w:rsidRPr="00D65A82">
        <w:t xml:space="preserve">                </w:t>
      </w:r>
      <w:r>
        <w:t xml:space="preserve">  </w:t>
      </w:r>
      <w:r w:rsidRPr="00D65A82">
        <w:t>type: string</w:t>
      </w:r>
    </w:p>
    <w:p w14:paraId="69F5B5E7" w14:textId="77777777" w:rsidR="00617513" w:rsidRPr="00D65A82" w:rsidRDefault="00617513" w:rsidP="00617513">
      <w:pPr>
        <w:pStyle w:val="PL"/>
      </w:pPr>
      <w:r w:rsidRPr="00D65A82">
        <w:lastRenderedPageBreak/>
        <w:t xml:space="preserve">                </w:t>
      </w:r>
      <w:r>
        <w:t xml:space="preserve">  </w:t>
      </w:r>
      <w:r w:rsidRPr="00D65A82">
        <w:t>enum:</w:t>
      </w:r>
    </w:p>
    <w:p w14:paraId="12504845" w14:textId="77777777" w:rsidR="00617513" w:rsidRPr="00D65A82" w:rsidRDefault="00617513" w:rsidP="00617513">
      <w:pPr>
        <w:pStyle w:val="PL"/>
      </w:pPr>
      <w:r w:rsidRPr="00D65A82">
        <w:t xml:space="preserve">                  </w:t>
      </w:r>
      <w:r>
        <w:t xml:space="preserve">  </w:t>
      </w:r>
      <w:r w:rsidRPr="00D65A82">
        <w:t>- "add"</w:t>
      </w:r>
    </w:p>
    <w:p w14:paraId="2CF14161" w14:textId="77777777" w:rsidR="00617513" w:rsidRPr="00D65A82" w:rsidRDefault="00617513" w:rsidP="00617513">
      <w:pPr>
        <w:pStyle w:val="PL"/>
      </w:pPr>
      <w:r w:rsidRPr="00D65A82">
        <w:t xml:space="preserve">                  </w:t>
      </w:r>
      <w:r>
        <w:t xml:space="preserve">  </w:t>
      </w:r>
      <w:r w:rsidRPr="00D65A82">
        <w:t>- "remove"</w:t>
      </w:r>
    </w:p>
    <w:p w14:paraId="3E65F690" w14:textId="77777777" w:rsidR="00617513" w:rsidRPr="00D65A82" w:rsidRDefault="00617513" w:rsidP="00617513">
      <w:pPr>
        <w:pStyle w:val="PL"/>
      </w:pPr>
      <w:r w:rsidRPr="00D65A82">
        <w:t xml:space="preserve">                  </w:t>
      </w:r>
      <w:r>
        <w:t xml:space="preserve">  </w:t>
      </w:r>
      <w:r w:rsidRPr="00D65A82">
        <w:t>- "replace"</w:t>
      </w:r>
    </w:p>
    <w:p w14:paraId="68B0C15C" w14:textId="77777777" w:rsidR="00617513" w:rsidRPr="00D65A82" w:rsidRDefault="00617513" w:rsidP="00617513">
      <w:pPr>
        <w:pStyle w:val="PL"/>
      </w:pPr>
      <w:r w:rsidRPr="00D65A82">
        <w:t xml:space="preserve">              </w:t>
      </w:r>
      <w:r>
        <w:t xml:space="preserve">  </w:t>
      </w:r>
      <w:r w:rsidRPr="00D65A82">
        <w:t>path:</w:t>
      </w:r>
    </w:p>
    <w:p w14:paraId="5FF6D876" w14:textId="77777777" w:rsidR="00617513" w:rsidRPr="00D65A82" w:rsidRDefault="00617513" w:rsidP="00617513">
      <w:pPr>
        <w:pStyle w:val="PL"/>
      </w:pPr>
      <w:r w:rsidRPr="00D65A82">
        <w:t xml:space="preserve">                </w:t>
      </w:r>
      <w:r>
        <w:t xml:space="preserve">  </w:t>
      </w:r>
      <w:r w:rsidRPr="00D65A82">
        <w:t>type: string</w:t>
      </w:r>
    </w:p>
    <w:p w14:paraId="1BDB123E" w14:textId="77777777" w:rsidR="00617513" w:rsidRPr="00D65A82" w:rsidRDefault="00617513" w:rsidP="00617513">
      <w:pPr>
        <w:pStyle w:val="PL"/>
      </w:pPr>
      <w:r w:rsidRPr="00D65A82">
        <w:t xml:space="preserve">                </w:t>
      </w:r>
      <w:r>
        <w:t xml:space="preserve">  </w:t>
      </w:r>
      <w:r w:rsidRPr="00D65A82">
        <w:t>pattern: '^</w:t>
      </w:r>
      <w:r>
        <w:t>\/</w:t>
      </w:r>
      <w:r w:rsidRPr="00D65A82">
        <w:t>customers</w:t>
      </w:r>
      <w:r>
        <w:t>\</w:t>
      </w:r>
      <w:r w:rsidRPr="00D65A82">
        <w:t>/</w:t>
      </w:r>
      <w:r>
        <w:t>(-|\d</w:t>
      </w:r>
      <w:r w:rsidRPr="00D65A82">
        <w:t>+</w:t>
      </w:r>
      <w:r>
        <w:t>)</w:t>
      </w:r>
      <w:r w:rsidRPr="00D65A82">
        <w:t>$'</w:t>
      </w:r>
    </w:p>
    <w:p w14:paraId="3E57932A" w14:textId="77777777" w:rsidR="00617513" w:rsidRPr="00D65A82" w:rsidRDefault="00617513" w:rsidP="00617513">
      <w:pPr>
        <w:pStyle w:val="PL"/>
      </w:pPr>
      <w:r w:rsidRPr="00D65A82">
        <w:t xml:space="preserve">              </w:t>
      </w:r>
      <w:r>
        <w:t xml:space="preserve">  </w:t>
      </w:r>
      <w:r w:rsidRPr="00D65A82">
        <w:t>value:</w:t>
      </w:r>
    </w:p>
    <w:p w14:paraId="40B58667" w14:textId="77777777" w:rsidR="00617513" w:rsidRPr="00D65A82" w:rsidRDefault="00617513" w:rsidP="00617513">
      <w:pPr>
        <w:pStyle w:val="PL"/>
      </w:pPr>
      <w:r w:rsidRPr="00D65A82">
        <w:t xml:space="preserve">                </w:t>
      </w:r>
      <w:r>
        <w:t xml:space="preserve">  </w:t>
      </w:r>
      <w:r w:rsidRPr="00D65A82">
        <w:t>type: string</w:t>
      </w:r>
    </w:p>
    <w:p w14:paraId="0EF1F696" w14:textId="77777777" w:rsidR="00617513" w:rsidRPr="00D65A82" w:rsidRDefault="00617513" w:rsidP="00617513">
      <w:pPr>
        <w:pStyle w:val="PL"/>
      </w:pPr>
      <w:r w:rsidRPr="00D65A82">
        <w:t xml:space="preserve">            </w:t>
      </w:r>
      <w:r>
        <w:t xml:space="preserve">  </w:t>
      </w:r>
      <w:r w:rsidRPr="00D65A82">
        <w:t>required:</w:t>
      </w:r>
    </w:p>
    <w:p w14:paraId="738D91CF" w14:textId="77777777" w:rsidR="00617513" w:rsidRPr="00D65A82" w:rsidRDefault="00617513" w:rsidP="00617513">
      <w:pPr>
        <w:pStyle w:val="PL"/>
      </w:pPr>
      <w:r w:rsidRPr="00D65A82">
        <w:t xml:space="preserve">              </w:t>
      </w:r>
      <w:r>
        <w:t xml:space="preserve">  </w:t>
      </w:r>
      <w:r w:rsidRPr="00D65A82">
        <w:t>- "op"</w:t>
      </w:r>
    </w:p>
    <w:p w14:paraId="191FB0AE" w14:textId="77777777" w:rsidR="00617513" w:rsidRPr="00D65A82" w:rsidRDefault="00617513" w:rsidP="00617513">
      <w:pPr>
        <w:pStyle w:val="PL"/>
      </w:pPr>
      <w:r w:rsidRPr="00D65A82">
        <w:t xml:space="preserve">              </w:t>
      </w:r>
      <w:r>
        <w:t xml:space="preserve">  </w:t>
      </w:r>
      <w:r w:rsidRPr="00D65A82">
        <w:t>- "path"</w:t>
      </w:r>
    </w:p>
    <w:p w14:paraId="6FC9CE10" w14:textId="77777777" w:rsidR="00617513" w:rsidRPr="00D65A82" w:rsidRDefault="00617513" w:rsidP="00617513">
      <w:pPr>
        <w:pStyle w:val="PL"/>
      </w:pPr>
      <w:r w:rsidRPr="00D65A82">
        <w:t xml:space="preserve">          - type: object</w:t>
      </w:r>
    </w:p>
    <w:p w14:paraId="2BF32743" w14:textId="77777777" w:rsidR="00617513" w:rsidRPr="00D65A82" w:rsidRDefault="00617513" w:rsidP="00617513">
      <w:pPr>
        <w:pStyle w:val="PL"/>
      </w:pPr>
      <w:r w:rsidRPr="00D65A82">
        <w:t xml:space="preserve">    </w:t>
      </w:r>
      <w:r>
        <w:t xml:space="preserve">        description: Open Alternative</w:t>
      </w:r>
    </w:p>
    <w:p w14:paraId="2A35FB1A" w14:textId="77777777" w:rsidR="00617513" w:rsidRPr="00D65A82" w:rsidRDefault="00617513" w:rsidP="00617513">
      <w:pPr>
        <w:pStyle w:val="PL"/>
      </w:pPr>
      <w:r w:rsidRPr="00D65A82">
        <w:t xml:space="preserve">        minItems: 1</w:t>
      </w:r>
    </w:p>
    <w:p w14:paraId="73EECC0A" w14:textId="77777777" w:rsidR="00617513" w:rsidRDefault="00617513" w:rsidP="00617513">
      <w:pPr>
        <w:pStyle w:val="PL"/>
      </w:pPr>
    </w:p>
    <w:p w14:paraId="2B16934B" w14:textId="77777777" w:rsidR="00617513" w:rsidRPr="00D65A82" w:rsidRDefault="00617513" w:rsidP="00617513">
      <w:pPr>
        <w:pStyle w:val="PL"/>
      </w:pPr>
      <w:r w:rsidRPr="00D65A82">
        <w:t xml:space="preserve">    MergePatchInventoryItem:</w:t>
      </w:r>
    </w:p>
    <w:p w14:paraId="1C1D813C" w14:textId="77777777" w:rsidR="00617513" w:rsidRPr="00D65A82" w:rsidRDefault="00617513" w:rsidP="00617513">
      <w:pPr>
        <w:pStyle w:val="PL"/>
      </w:pPr>
      <w:r w:rsidRPr="00D65A82">
        <w:t xml:space="preserve">      description: A JSON Merge PATCH body </w:t>
      </w:r>
      <w:r>
        <w:t xml:space="preserve">schema </w:t>
      </w:r>
      <w:r w:rsidRPr="00D65A82">
        <w:t>to Patch selected parts of an Inventory Item</w:t>
      </w:r>
    </w:p>
    <w:p w14:paraId="32F39E3C" w14:textId="77777777" w:rsidR="00617513" w:rsidRDefault="00617513" w:rsidP="00617513">
      <w:pPr>
        <w:pStyle w:val="PL"/>
      </w:pPr>
      <w:r w:rsidRPr="00D65A82">
        <w:t xml:space="preserve">      type: object</w:t>
      </w:r>
    </w:p>
    <w:p w14:paraId="470A298E" w14:textId="77777777" w:rsidR="00617513" w:rsidRPr="00D65A82" w:rsidRDefault="00617513" w:rsidP="00617513">
      <w:pPr>
        <w:pStyle w:val="PL"/>
      </w:pPr>
      <w:r w:rsidRPr="00D65A82">
        <w:t xml:space="preserve">      properties:</w:t>
      </w:r>
    </w:p>
    <w:p w14:paraId="6BE90A8B" w14:textId="77777777" w:rsidR="00617513" w:rsidRPr="00D65A82" w:rsidRDefault="00617513" w:rsidP="00617513">
      <w:pPr>
        <w:pStyle w:val="PL"/>
      </w:pPr>
      <w:r w:rsidRPr="00D65A82">
        <w:t xml:space="preserve">        manufacturer:</w:t>
      </w:r>
    </w:p>
    <w:p w14:paraId="66466E28" w14:textId="77777777" w:rsidR="00617513" w:rsidRPr="00D65A82" w:rsidRDefault="00617513" w:rsidP="00617513">
      <w:pPr>
        <w:pStyle w:val="PL"/>
      </w:pPr>
      <w:r w:rsidRPr="00D65A82">
        <w:t xml:space="preserve">          $ref: '#/components/schemas/Manufacturer</w:t>
      </w:r>
      <w:r>
        <w:t>Rm</w:t>
      </w:r>
      <w:r w:rsidRPr="00D65A82">
        <w:t>'</w:t>
      </w:r>
    </w:p>
    <w:p w14:paraId="36FCD185" w14:textId="77777777" w:rsidR="00617513" w:rsidRPr="00D65A82" w:rsidRDefault="00617513" w:rsidP="00617513">
      <w:pPr>
        <w:pStyle w:val="PL"/>
      </w:pPr>
      <w:r w:rsidRPr="00D65A82">
        <w:t xml:space="preserve">        customers:</w:t>
      </w:r>
    </w:p>
    <w:p w14:paraId="1BFE9EC1" w14:textId="77777777" w:rsidR="00617513" w:rsidRPr="00D65A82" w:rsidRDefault="00617513" w:rsidP="00617513">
      <w:pPr>
        <w:pStyle w:val="PL"/>
      </w:pPr>
      <w:r w:rsidRPr="00D65A82">
        <w:t xml:space="preserve">          type: array</w:t>
      </w:r>
    </w:p>
    <w:p w14:paraId="121D17E0" w14:textId="77777777" w:rsidR="00617513" w:rsidRPr="00D65A82" w:rsidRDefault="00617513" w:rsidP="00617513">
      <w:pPr>
        <w:pStyle w:val="PL"/>
      </w:pPr>
      <w:r w:rsidRPr="00D65A82">
        <w:t xml:space="preserve">          description: Allows to replace the entire array, but not to modify individual elements.</w:t>
      </w:r>
    </w:p>
    <w:p w14:paraId="0129A3FA" w14:textId="77777777" w:rsidR="00617513" w:rsidRPr="00D65A82" w:rsidRDefault="00617513" w:rsidP="00617513">
      <w:pPr>
        <w:pStyle w:val="PL"/>
      </w:pPr>
      <w:r w:rsidRPr="00D65A82">
        <w:t xml:space="preserve">          items:</w:t>
      </w:r>
    </w:p>
    <w:p w14:paraId="358458C1" w14:textId="77777777" w:rsidR="00617513" w:rsidRDefault="00617513" w:rsidP="00617513">
      <w:pPr>
        <w:pStyle w:val="PL"/>
      </w:pPr>
      <w:r w:rsidRPr="00D65A82">
        <w:t xml:space="preserve">            type: string</w:t>
      </w:r>
    </w:p>
    <w:p w14:paraId="314DC107" w14:textId="77777777" w:rsidR="00617513" w:rsidRDefault="00617513" w:rsidP="00617513">
      <w:pPr>
        <w:pStyle w:val="PL"/>
        <w:rPr>
          <w:lang w:val="en-US"/>
        </w:rPr>
      </w:pPr>
    </w:p>
    <w:p w14:paraId="0EF2F17A" w14:textId="77777777" w:rsidR="00617513" w:rsidRPr="00616F0C" w:rsidRDefault="00617513" w:rsidP="00617513">
      <w:pPr>
        <w:pStyle w:val="PL"/>
        <w:rPr>
          <w:lang w:val="en-US"/>
        </w:rPr>
      </w:pPr>
      <w:r w:rsidRPr="00616F0C">
        <w:rPr>
          <w:lang w:val="en-US"/>
        </w:rPr>
        <w:t xml:space="preserve">    </w:t>
      </w:r>
      <w:r>
        <w:rPr>
          <w:lang w:val="en-US"/>
        </w:rPr>
        <w:t>Binary</w:t>
      </w:r>
      <w:r w:rsidRPr="00616F0C">
        <w:rPr>
          <w:lang w:val="en-US"/>
        </w:rPr>
        <w:t>Block:</w:t>
      </w:r>
    </w:p>
    <w:p w14:paraId="1926972F" w14:textId="77777777" w:rsidR="00617513" w:rsidRPr="00616F0C" w:rsidRDefault="00617513" w:rsidP="00617513">
      <w:pPr>
        <w:pStyle w:val="PL"/>
        <w:rPr>
          <w:lang w:val="en-US"/>
        </w:rPr>
      </w:pPr>
      <w:r w:rsidRPr="00616F0C">
        <w:rPr>
          <w:lang w:val="en-US"/>
        </w:rPr>
        <w:t xml:space="preserve">      description: A Block can be of any type</w:t>
      </w:r>
    </w:p>
    <w:p w14:paraId="7882B2F3" w14:textId="77777777" w:rsidR="00617513" w:rsidRPr="00616F0C" w:rsidRDefault="00617513" w:rsidP="00617513">
      <w:pPr>
        <w:pStyle w:val="PL"/>
        <w:rPr>
          <w:lang w:val="en-US"/>
        </w:rPr>
      </w:pPr>
      <w:r w:rsidRPr="00616F0C">
        <w:rPr>
          <w:lang w:val="en-US"/>
        </w:rPr>
        <w:t xml:space="preserve">      example: &gt;-</w:t>
      </w:r>
    </w:p>
    <w:p w14:paraId="4917FC0E" w14:textId="77777777" w:rsidR="00617513" w:rsidRPr="00616F0C" w:rsidRDefault="00617513" w:rsidP="00617513">
      <w:pPr>
        <w:pStyle w:val="PL"/>
        <w:rPr>
          <w:lang w:val="en-US"/>
        </w:rPr>
      </w:pPr>
      <w:r w:rsidRPr="00616F0C">
        <w:rPr>
          <w:lang w:val="en-US"/>
        </w:rPr>
        <w:t xml:space="preserve">        "QmxvY2sgY29udGVudA=="</w:t>
      </w:r>
    </w:p>
    <w:p w14:paraId="382D6E97" w14:textId="77777777" w:rsidR="00617513" w:rsidRDefault="00617513" w:rsidP="00617513">
      <w:pPr>
        <w:pStyle w:val="PL"/>
        <w:rPr>
          <w:lang w:val="en-US"/>
        </w:rPr>
      </w:pPr>
    </w:p>
    <w:p w14:paraId="41F877F6" w14:textId="77777777" w:rsidR="00617513" w:rsidRDefault="00617513" w:rsidP="00617513">
      <w:pPr>
        <w:pStyle w:val="PL"/>
        <w:rPr>
          <w:lang w:val="en-US"/>
        </w:rPr>
      </w:pPr>
    </w:p>
    <w:p w14:paraId="741F01CA" w14:textId="77777777" w:rsidR="00617513" w:rsidRPr="00B7306A" w:rsidRDefault="00617513" w:rsidP="00617513">
      <w:pPr>
        <w:pStyle w:val="PL"/>
        <w:rPr>
          <w:lang w:val="en-US"/>
        </w:rPr>
      </w:pPr>
      <w:r w:rsidRPr="00B7306A">
        <w:rPr>
          <w:lang w:val="en-US"/>
        </w:rPr>
        <w:t xml:space="preserve">    </w:t>
      </w:r>
      <w:r>
        <w:rPr>
          <w:lang w:val="en-US"/>
        </w:rPr>
        <w:t>Multipart</w:t>
      </w:r>
      <w:r w:rsidRPr="00B7306A">
        <w:rPr>
          <w:lang w:val="en-US"/>
        </w:rPr>
        <w:t>Patch:</w:t>
      </w:r>
    </w:p>
    <w:p w14:paraId="64949206" w14:textId="77777777" w:rsidR="00617513" w:rsidRPr="00B7306A" w:rsidRDefault="00617513" w:rsidP="00617513">
      <w:pPr>
        <w:pStyle w:val="PL"/>
        <w:rPr>
          <w:lang w:val="en-US"/>
        </w:rPr>
      </w:pPr>
      <w:r w:rsidRPr="00B7306A">
        <w:rPr>
          <w:lang w:val="en-US"/>
        </w:rPr>
        <w:t xml:space="preserve">      description: Definition of a Record Patch</w:t>
      </w:r>
    </w:p>
    <w:p w14:paraId="32B2E2E5" w14:textId="77777777" w:rsidR="00617513" w:rsidRPr="00B7306A" w:rsidRDefault="00617513" w:rsidP="00617513">
      <w:pPr>
        <w:pStyle w:val="PL"/>
        <w:rPr>
          <w:lang w:val="en-US"/>
        </w:rPr>
      </w:pPr>
      <w:r w:rsidRPr="00B7306A">
        <w:rPr>
          <w:lang w:val="en-US"/>
        </w:rPr>
        <w:t xml:space="preserve">      type: object</w:t>
      </w:r>
    </w:p>
    <w:p w14:paraId="13B7488E" w14:textId="77777777" w:rsidR="00617513" w:rsidRPr="00B7306A" w:rsidRDefault="00617513" w:rsidP="00617513">
      <w:pPr>
        <w:pStyle w:val="PL"/>
        <w:rPr>
          <w:lang w:val="en-US"/>
        </w:rPr>
      </w:pPr>
      <w:r w:rsidRPr="00B7306A">
        <w:rPr>
          <w:lang w:val="en-US"/>
        </w:rPr>
        <w:t xml:space="preserve">      properties:</w:t>
      </w:r>
    </w:p>
    <w:p w14:paraId="79672F7F" w14:textId="77777777" w:rsidR="00617513" w:rsidRPr="00B7306A" w:rsidRDefault="00617513" w:rsidP="00617513">
      <w:pPr>
        <w:pStyle w:val="PL"/>
        <w:rPr>
          <w:lang w:val="en-US"/>
        </w:rPr>
      </w:pPr>
      <w:r w:rsidRPr="00B7306A">
        <w:rPr>
          <w:lang w:val="en-US"/>
        </w:rPr>
        <w:t xml:space="preserve">        patch:</w:t>
      </w:r>
    </w:p>
    <w:p w14:paraId="06961905" w14:textId="77777777" w:rsidR="00617513" w:rsidRPr="00B7306A" w:rsidRDefault="00617513" w:rsidP="00617513">
      <w:pPr>
        <w:pStyle w:val="PL"/>
        <w:rPr>
          <w:lang w:val="en-US"/>
        </w:rPr>
      </w:pPr>
      <w:r w:rsidRPr="00B7306A">
        <w:rPr>
          <w:lang w:val="en-US"/>
        </w:rPr>
        <w:t xml:space="preserve">          # json patch as defined in RFC 6902</w:t>
      </w:r>
    </w:p>
    <w:p w14:paraId="474A8E49" w14:textId="77777777" w:rsidR="00617513" w:rsidRPr="00B7306A" w:rsidRDefault="00617513" w:rsidP="00617513">
      <w:pPr>
        <w:pStyle w:val="PL"/>
        <w:rPr>
          <w:lang w:val="en-US"/>
        </w:rPr>
      </w:pPr>
      <w:r w:rsidRPr="00B7306A">
        <w:rPr>
          <w:lang w:val="en-US"/>
        </w:rPr>
        <w:t xml:space="preserve">          type: array</w:t>
      </w:r>
    </w:p>
    <w:p w14:paraId="12416C93" w14:textId="77777777" w:rsidR="00617513" w:rsidRPr="00B7306A" w:rsidRDefault="00617513" w:rsidP="00617513">
      <w:pPr>
        <w:pStyle w:val="PL"/>
        <w:rPr>
          <w:lang w:val="en-US"/>
        </w:rPr>
      </w:pPr>
      <w:r w:rsidRPr="00B7306A">
        <w:rPr>
          <w:lang w:val="en-US"/>
        </w:rPr>
        <w:t xml:space="preserve">          items:</w:t>
      </w:r>
    </w:p>
    <w:p w14:paraId="72EF0603" w14:textId="77777777" w:rsidR="00617513" w:rsidRPr="00B7306A" w:rsidRDefault="00617513" w:rsidP="00617513">
      <w:pPr>
        <w:pStyle w:val="PL"/>
        <w:rPr>
          <w:lang w:val="en-US"/>
        </w:rPr>
      </w:pPr>
      <w:r w:rsidRPr="00B7306A">
        <w:rPr>
          <w:lang w:val="en-US"/>
        </w:rPr>
        <w:t xml:space="preserve">            $ref: 'TS29571_CommonData.yaml#/components/schemas/PatchItem'</w:t>
      </w:r>
    </w:p>
    <w:p w14:paraId="56C68D49" w14:textId="77777777" w:rsidR="00617513" w:rsidRPr="00B7306A" w:rsidRDefault="00617513" w:rsidP="00617513">
      <w:pPr>
        <w:pStyle w:val="PL"/>
        <w:rPr>
          <w:lang w:val="en-US"/>
        </w:rPr>
      </w:pPr>
      <w:r w:rsidRPr="00B7306A">
        <w:rPr>
          <w:lang w:val="en-US"/>
        </w:rPr>
        <w:t xml:space="preserve">          minItems: 1</w:t>
      </w:r>
    </w:p>
    <w:p w14:paraId="1A270E73" w14:textId="77777777" w:rsidR="00617513" w:rsidRPr="00B7306A" w:rsidRDefault="00617513" w:rsidP="00617513">
      <w:pPr>
        <w:pStyle w:val="PL"/>
        <w:rPr>
          <w:lang w:val="en-US"/>
        </w:rPr>
      </w:pPr>
      <w:r w:rsidRPr="00B7306A">
        <w:rPr>
          <w:lang w:val="en-US"/>
        </w:rPr>
        <w:t xml:space="preserve">        blocks:</w:t>
      </w:r>
    </w:p>
    <w:p w14:paraId="67621EF4" w14:textId="77777777" w:rsidR="00617513" w:rsidRPr="00B7306A" w:rsidRDefault="00617513" w:rsidP="00617513">
      <w:pPr>
        <w:pStyle w:val="PL"/>
        <w:rPr>
          <w:lang w:val="en-US"/>
        </w:rPr>
      </w:pPr>
      <w:r w:rsidRPr="00B7306A">
        <w:rPr>
          <w:lang w:val="en-US"/>
        </w:rPr>
        <w:t xml:space="preserve">          # List of multipart data</w:t>
      </w:r>
    </w:p>
    <w:p w14:paraId="3A4A53ED" w14:textId="77777777" w:rsidR="00617513" w:rsidRPr="00B7306A" w:rsidRDefault="00617513" w:rsidP="00617513">
      <w:pPr>
        <w:pStyle w:val="PL"/>
        <w:rPr>
          <w:lang w:val="en-US"/>
        </w:rPr>
      </w:pPr>
      <w:r w:rsidRPr="00B7306A">
        <w:rPr>
          <w:lang w:val="en-US"/>
        </w:rPr>
        <w:t xml:space="preserve">          type: array</w:t>
      </w:r>
    </w:p>
    <w:p w14:paraId="50828A68" w14:textId="77777777" w:rsidR="00617513" w:rsidRPr="00B7306A" w:rsidRDefault="00617513" w:rsidP="00617513">
      <w:pPr>
        <w:pStyle w:val="PL"/>
        <w:rPr>
          <w:lang w:val="en-US"/>
        </w:rPr>
      </w:pPr>
      <w:r w:rsidRPr="00B7306A">
        <w:rPr>
          <w:lang w:val="en-US"/>
        </w:rPr>
        <w:t xml:space="preserve">          description: list of opaque Block's being reffered to by PatchItems</w:t>
      </w:r>
    </w:p>
    <w:p w14:paraId="3B04936B" w14:textId="77777777" w:rsidR="00617513" w:rsidRPr="00B7306A" w:rsidRDefault="00617513" w:rsidP="00617513">
      <w:pPr>
        <w:pStyle w:val="PL"/>
        <w:rPr>
          <w:lang w:val="en-US"/>
        </w:rPr>
      </w:pPr>
      <w:r w:rsidRPr="00B7306A">
        <w:rPr>
          <w:lang w:val="en-US"/>
        </w:rPr>
        <w:t xml:space="preserve">          items:</w:t>
      </w:r>
    </w:p>
    <w:p w14:paraId="39984F55" w14:textId="77777777" w:rsidR="00617513" w:rsidRPr="00B7306A" w:rsidRDefault="00617513" w:rsidP="00617513">
      <w:pPr>
        <w:pStyle w:val="PL"/>
        <w:rPr>
          <w:lang w:val="en-US"/>
        </w:rPr>
      </w:pPr>
      <w:r w:rsidRPr="00B7306A">
        <w:rPr>
          <w:lang w:val="en-US"/>
        </w:rPr>
        <w:t xml:space="preserve">            $ref: '#/components/schemas/</w:t>
      </w:r>
      <w:r>
        <w:rPr>
          <w:lang w:val="en-US"/>
        </w:rPr>
        <w:t>Binary</w:t>
      </w:r>
      <w:r w:rsidRPr="00B7306A">
        <w:rPr>
          <w:lang w:val="en-US"/>
        </w:rPr>
        <w:t>Block'</w:t>
      </w:r>
    </w:p>
    <w:p w14:paraId="23283317" w14:textId="77777777" w:rsidR="00617513" w:rsidRPr="00B7306A" w:rsidRDefault="00617513" w:rsidP="00617513">
      <w:pPr>
        <w:pStyle w:val="PL"/>
        <w:rPr>
          <w:lang w:val="en-US"/>
        </w:rPr>
      </w:pPr>
      <w:r w:rsidRPr="00B7306A">
        <w:rPr>
          <w:lang w:val="en-US"/>
        </w:rPr>
        <w:t xml:space="preserve">          minItems: 1</w:t>
      </w:r>
    </w:p>
    <w:p w14:paraId="583CD092" w14:textId="77777777" w:rsidR="00617513" w:rsidRPr="00B7306A" w:rsidRDefault="00617513" w:rsidP="00617513">
      <w:pPr>
        <w:pStyle w:val="PL"/>
        <w:rPr>
          <w:lang w:val="en-US"/>
        </w:rPr>
      </w:pPr>
      <w:r w:rsidRPr="00B7306A">
        <w:rPr>
          <w:lang w:val="en-US"/>
        </w:rPr>
        <w:t xml:space="preserve">      required:</w:t>
      </w:r>
    </w:p>
    <w:p w14:paraId="301A5B5D" w14:textId="77777777" w:rsidR="00617513" w:rsidRPr="00B7306A" w:rsidRDefault="00617513" w:rsidP="00617513">
      <w:pPr>
        <w:pStyle w:val="PL"/>
        <w:rPr>
          <w:lang w:val="en-US"/>
        </w:rPr>
      </w:pPr>
      <w:r w:rsidRPr="00B7306A">
        <w:rPr>
          <w:lang w:val="en-US"/>
        </w:rPr>
        <w:t xml:space="preserve">        - patch</w:t>
      </w:r>
    </w:p>
    <w:p w14:paraId="7E2FCEF4" w14:textId="77777777" w:rsidR="00617513" w:rsidRPr="00B7306A" w:rsidRDefault="00617513" w:rsidP="00617513">
      <w:pPr>
        <w:pStyle w:val="PL"/>
        <w:rPr>
          <w:lang w:val="en-US"/>
        </w:rPr>
      </w:pPr>
      <w:r w:rsidRPr="00B7306A">
        <w:rPr>
          <w:lang w:val="en-US"/>
        </w:rPr>
        <w:t xml:space="preserve">      example: &gt;-</w:t>
      </w:r>
    </w:p>
    <w:p w14:paraId="0B23747C" w14:textId="77777777" w:rsidR="00617513" w:rsidRDefault="00617513" w:rsidP="00617513">
      <w:pPr>
        <w:pStyle w:val="PL"/>
        <w:rPr>
          <w:lang w:val="en-US"/>
        </w:rPr>
      </w:pPr>
      <w:r w:rsidRPr="00B7306A">
        <w:rPr>
          <w:lang w:val="en-US"/>
        </w:rPr>
        <w:t xml:space="preserve">        {"patch": [{ "op": "add", "path": "/</w:t>
      </w:r>
      <w:r>
        <w:rPr>
          <w:lang w:val="en-US"/>
        </w:rPr>
        <w:t>firstBodyPart</w:t>
      </w:r>
      <w:r w:rsidRPr="00B7306A">
        <w:rPr>
          <w:lang w:val="en-US"/>
        </w:rPr>
        <w:t>/callbackReference", "value": "https://example.com" }, { "op": "copy", "from": "/</w:t>
      </w:r>
      <w:r>
        <w:rPr>
          <w:lang w:val="en-US"/>
        </w:rPr>
        <w:t>binaryB</w:t>
      </w:r>
      <w:r w:rsidRPr="00B7306A">
        <w:rPr>
          <w:lang w:val="en-US"/>
        </w:rPr>
        <w:t>locks/blockID1", "to": "/</w:t>
      </w:r>
      <w:r>
        <w:rPr>
          <w:lang w:val="en-US"/>
        </w:rPr>
        <w:t>Binary</w:t>
      </w:r>
      <w:r w:rsidRPr="00B7306A">
        <w:rPr>
          <w:lang w:val="en-US"/>
        </w:rPr>
        <w:t>blocks/blockID2" }, { "op": "add", "path": "/</w:t>
      </w:r>
      <w:r>
        <w:rPr>
          <w:lang w:val="en-US"/>
        </w:rPr>
        <w:t>binaryB</w:t>
      </w:r>
      <w:r w:rsidRPr="00B7306A">
        <w:rPr>
          <w:lang w:val="en-US"/>
        </w:rPr>
        <w:t>locks/blockID1", "value": "addedBlock1" }], "blocks": [{"Content-Id": "addedBlock1", "Content-Type": "text/plain", "content": "QmxvY2sgY29udGVudA=="}]}</w:t>
      </w:r>
    </w:p>
    <w:p w14:paraId="6A3866AD" w14:textId="77777777" w:rsidR="00617513" w:rsidRPr="00A177C0" w:rsidRDefault="00617513" w:rsidP="00617513">
      <w:pPr>
        <w:rPr>
          <w:noProof/>
        </w:rPr>
      </w:pPr>
    </w:p>
    <w:p w14:paraId="07FDB536" w14:textId="77777777" w:rsidR="009B3666" w:rsidRDefault="009B3666" w:rsidP="004F1FBA">
      <w:pPr>
        <w:pStyle w:val="Heading8"/>
      </w:pPr>
      <w:bookmarkStart w:id="1124" w:name="_Toc177644475"/>
      <w:r>
        <w:t xml:space="preserve">Annex </w:t>
      </w:r>
      <w:r w:rsidR="008004F9">
        <w:t>E</w:t>
      </w:r>
      <w:r w:rsidRPr="00EA0173">
        <w:t xml:space="preserve"> (Informative):</w:t>
      </w:r>
      <w:r w:rsidRPr="00EA0173">
        <w:br/>
      </w:r>
      <w:r>
        <w:t>Considerations for handling of JSON arrays</w:t>
      </w:r>
      <w:bookmarkEnd w:id="1117"/>
      <w:bookmarkEnd w:id="1118"/>
      <w:bookmarkEnd w:id="1124"/>
    </w:p>
    <w:p w14:paraId="2B1D8E7E" w14:textId="77777777" w:rsidR="009B3666" w:rsidRDefault="009B3666" w:rsidP="009B3666">
      <w:r w:rsidRPr="007F19A6">
        <w:t xml:space="preserve">This Annex provides guidelines on the use of </w:t>
      </w:r>
      <w:r>
        <w:t>JSON arrays on the SBI APIs of the 5GC.</w:t>
      </w:r>
    </w:p>
    <w:p w14:paraId="27F04241" w14:textId="77777777" w:rsidR="009B3666" w:rsidRDefault="009B3666" w:rsidP="009B3666">
      <w:r>
        <w:t>As described in clause 5.2.4, the data model of an API definition in a 5GC API consists of any of the different data types supported by OpenAPI, corresponding to the different data structures found in the JSON data format. One of these structures is the "array", representing a set of ordered values.</w:t>
      </w:r>
    </w:p>
    <w:p w14:paraId="1A5CF157" w14:textId="55262CA8" w:rsidR="00D3376A" w:rsidRDefault="00D3376A" w:rsidP="00D3376A">
      <w:r>
        <w:t>It should be noted that, while JSON allows that the value of the elements of an array may be of different types, in OpenAPI Specification [4]this is further restricted, and all elements of an array shall be of the same type.</w:t>
      </w:r>
    </w:p>
    <w:p w14:paraId="7AA3638E" w14:textId="77777777" w:rsidR="00D3376A" w:rsidRDefault="00D3376A" w:rsidP="00D3376A">
      <w:r>
        <w:lastRenderedPageBreak/>
        <w:t>Also, it is important to note that the JSON format itself, as specified in IETF RFC 8259 [3], does not define any syntax to refer to specific array elements.</w:t>
      </w:r>
    </w:p>
    <w:p w14:paraId="692F2D54" w14:textId="74007BE7" w:rsidR="00D3376A" w:rsidRDefault="00D3376A" w:rsidP="00D3376A">
      <w:r>
        <w:t>However, there are certain conventions to specify mechanism to refer to array elements, e.g. based on the position a given element has in the array.</w:t>
      </w:r>
    </w:p>
    <w:p w14:paraId="57B0A43A" w14:textId="77777777" w:rsidR="009B3666" w:rsidRPr="006153D7" w:rsidRDefault="009B3666" w:rsidP="009B3666">
      <w:r>
        <w:t xml:space="preserve">In particular, the JSON Pointer syntax defines a string syntax for identifying a specific value within a JSON document. This syntax consists of a number of tokens separated by the "/" character; in order to refer to a specific element in an array, then token shall contain an unsigned decimal value, indicating the </w:t>
      </w:r>
      <w:r w:rsidRPr="006153D7">
        <w:t xml:space="preserve">zero-based index </w:t>
      </w:r>
      <w:r>
        <w:t>of the element in the array.</w:t>
      </w:r>
    </w:p>
    <w:p w14:paraId="2E993B89" w14:textId="77777777" w:rsidR="009B3666" w:rsidRDefault="009B3666" w:rsidP="009B3666">
      <w:pPr>
        <w:pStyle w:val="EX"/>
      </w:pPr>
      <w:r>
        <w:t>EXAMPLE:</w:t>
      </w:r>
    </w:p>
    <w:p w14:paraId="478DB0EA" w14:textId="77777777" w:rsidR="009B3666" w:rsidRDefault="009B3666" w:rsidP="00DA446D">
      <w:pPr>
        <w:pStyle w:val="B1"/>
      </w:pPr>
      <w:r w:rsidRPr="00DA446D">
        <w:t>JSON document:</w:t>
      </w:r>
    </w:p>
    <w:p w14:paraId="21C8D90D" w14:textId="77777777" w:rsidR="009B3666" w:rsidRDefault="009B3666" w:rsidP="00DA446D">
      <w:pPr>
        <w:pStyle w:val="PL"/>
      </w:pPr>
      <w:r w:rsidRPr="00DA446D">
        <w:t>{</w:t>
      </w:r>
    </w:p>
    <w:p w14:paraId="313B8B9C" w14:textId="77777777" w:rsidR="009B3666" w:rsidRDefault="009B3666" w:rsidP="00DA446D">
      <w:pPr>
        <w:pStyle w:val="PL"/>
      </w:pPr>
      <w:r w:rsidRPr="00DA446D">
        <w:t xml:space="preserve">  "attr1": 0,</w:t>
      </w:r>
    </w:p>
    <w:p w14:paraId="5467A8E0" w14:textId="77777777" w:rsidR="009B3666" w:rsidRDefault="009B3666" w:rsidP="00DA446D">
      <w:pPr>
        <w:pStyle w:val="PL"/>
      </w:pPr>
      <w:r w:rsidRPr="00DA446D">
        <w:t xml:space="preserve">  "attr2": true,</w:t>
      </w:r>
    </w:p>
    <w:p w14:paraId="27C684F9" w14:textId="77777777" w:rsidR="009B3666" w:rsidRDefault="009B3666" w:rsidP="00DA446D">
      <w:pPr>
        <w:pStyle w:val="PL"/>
      </w:pPr>
      <w:r w:rsidRPr="00DA446D">
        <w:t xml:space="preserve">  "attr3": [ 1, 2, 3 ]</w:t>
      </w:r>
    </w:p>
    <w:p w14:paraId="05E81802" w14:textId="77777777" w:rsidR="009B3666" w:rsidRDefault="009B3666" w:rsidP="00DA446D">
      <w:pPr>
        <w:pStyle w:val="PL"/>
      </w:pPr>
      <w:r w:rsidRPr="00DA446D">
        <w:t>}</w:t>
      </w:r>
    </w:p>
    <w:p w14:paraId="33EDA625" w14:textId="77777777" w:rsidR="009B3666" w:rsidRPr="00DA446D" w:rsidRDefault="009B3666" w:rsidP="00DA446D">
      <w:pPr>
        <w:pStyle w:val="PL"/>
      </w:pPr>
    </w:p>
    <w:p w14:paraId="3EFAE20D" w14:textId="5FFC5F14" w:rsidR="009B3666" w:rsidRDefault="009B3666" w:rsidP="00DA446D">
      <w:pPr>
        <w:pStyle w:val="B1"/>
      </w:pPr>
      <w:r w:rsidRPr="00DA446D">
        <w:t>JSON Pointer expression "/attr3/0" evaluated on such JSON document: 1</w:t>
      </w:r>
    </w:p>
    <w:p w14:paraId="39BEF3C0" w14:textId="77777777" w:rsidR="009B3666" w:rsidRDefault="009B3666" w:rsidP="009B3666">
      <w:r>
        <w:t>There are several scenarios, frequently employed in the 5GC APIs, that make use of the JSON Pointer mechanism to refer to specific elements in an array:</w:t>
      </w:r>
    </w:p>
    <w:p w14:paraId="6D99DD38" w14:textId="77777777" w:rsidR="009B3666" w:rsidRDefault="009B3666" w:rsidP="009B3666">
      <w:pPr>
        <w:pStyle w:val="B1"/>
      </w:pPr>
      <w:r>
        <w:t>-</w:t>
      </w:r>
      <w:r>
        <w:tab/>
        <w:t>Update of resources using the PATCH method, as described in clause </w:t>
      </w:r>
      <w:r w:rsidRPr="00E37F7A">
        <w:t>4.6.1.1.3.2</w:t>
      </w:r>
      <w:r>
        <w:t>. If the syntax used in the PATCH request payload is based on the "JSON Patch" format, then the JSON Pointer mechanism is used to specify patch operations applied to specific array elements.</w:t>
      </w:r>
    </w:p>
    <w:p w14:paraId="42C8B0B1" w14:textId="1ED6F716" w:rsidR="009B3666" w:rsidRDefault="009B3666" w:rsidP="009B3666">
      <w:pPr>
        <w:pStyle w:val="B1"/>
      </w:pPr>
      <w:r>
        <w:t>-</w:t>
      </w:r>
      <w:r>
        <w:tab/>
        <w:t xml:space="preserve">Notifications of events (such as data changes), as described in </w:t>
      </w:r>
      <w:r w:rsidR="004F6487">
        <w:t>clause </w:t>
      </w:r>
      <w:r w:rsidR="004F6487" w:rsidRPr="00E37F7A">
        <w:t>4</w:t>
      </w:r>
      <w:r w:rsidRPr="00E37F7A">
        <w:t>.6.2.3</w:t>
      </w:r>
      <w:r>
        <w:t>, using as notification payload the notation defined in "NotifyItem" / "ChangeItem" data types defined in 3GPP TS 29.571 </w:t>
      </w:r>
      <w:r w:rsidR="00214BB6">
        <w:t>[5]</w:t>
      </w:r>
      <w:r>
        <w:t>. This notation is similar to "JSON Patch", so it also makes use of the JSON Pointer syntax to refer to specific array elements.</w:t>
      </w:r>
    </w:p>
    <w:p w14:paraId="282F602D" w14:textId="77777777" w:rsidR="009B3666" w:rsidRDefault="009B3666" w:rsidP="009B3666">
      <w:pPr>
        <w:pStyle w:val="B1"/>
      </w:pPr>
      <w:r>
        <w:t>-</w:t>
      </w:r>
      <w:r>
        <w:tab/>
        <w:t>Explicit usage of attributes containing JSON Pointer expressions in request or response payloads.</w:t>
      </w:r>
    </w:p>
    <w:p w14:paraId="3C896B13" w14:textId="77777777" w:rsidR="009B3666" w:rsidRDefault="009B3666" w:rsidP="009B3666">
      <w:r>
        <w:t>In these scenarios, it is critical that any JSON Pointer expression is applied by both client and server on the exact same array representation, since otherwise the indexes may vary, and the JSON Pointer will give unexpected results.</w:t>
      </w:r>
    </w:p>
    <w:p w14:paraId="0CF1F92E" w14:textId="77777777" w:rsidR="00022D20" w:rsidRDefault="00022D20" w:rsidP="00022D20">
      <w:bookmarkStart w:id="1125" w:name="_Toc51853134"/>
      <w:bookmarkStart w:id="1126" w:name="_Toc51859807"/>
      <w:r>
        <w:t>A typical scenario that may create issues could be as follows:</w:t>
      </w:r>
    </w:p>
    <w:p w14:paraId="39F10A6A" w14:textId="77777777" w:rsidR="00022D20" w:rsidRDefault="00022D20" w:rsidP="00022D20">
      <w:pPr>
        <w:pStyle w:val="B1"/>
      </w:pPr>
      <w:r>
        <w:t>1.</w:t>
      </w:r>
      <w:r>
        <w:tab/>
        <w:t>NF Service Consumer sends a first GET request towards a NF Service Producer, including certain query parameters in the HTTP request, that result into retrieving a resource representation that contains a subset of the data that the NF Service Producer holds under such resource. When such subset refers to returning just some of the elements of an array, rather than the entire array, then the content of the array will differ between consumer and producer.</w:t>
      </w:r>
    </w:p>
    <w:p w14:paraId="6F2960E4" w14:textId="77777777" w:rsidR="00022D20" w:rsidRDefault="00022D20" w:rsidP="00022D20">
      <w:pPr>
        <w:pStyle w:val="B1"/>
      </w:pPr>
      <w:r>
        <w:t>2a.</w:t>
      </w:r>
      <w:r>
        <w:tab/>
        <w:t>The NF Service Consumer sends a subsequent PATCH request towards the NF Service Producer, with the intention to modify a given element of the array (specified by the array index, per the JSON Pointer syntax). This results into the server modifying a wrong element in the array, given that the NF Service Producer contains a different array.</w:t>
      </w:r>
    </w:p>
    <w:p w14:paraId="2177099C" w14:textId="5C234C35" w:rsidR="00022D20" w:rsidRDefault="00022D20" w:rsidP="00022D20">
      <w:pPr>
        <w:pStyle w:val="B1"/>
      </w:pPr>
      <w:r>
        <w:t>2b.</w:t>
      </w:r>
      <w:r>
        <w:tab/>
        <w:t>The NF Service Consumer may subscribe to be notified by the NF Service Producer when a given resource representation has changed. When the NF Service Producer detects such a change, it sends a notification that may include a reference to an array index, which may be different than the array index kept by the NF Service Producer.</w:t>
      </w:r>
    </w:p>
    <w:p w14:paraId="6EB86608" w14:textId="4250FBF6" w:rsidR="00022D20" w:rsidRDefault="00022D20" w:rsidP="00022D20">
      <w:pPr>
        <w:pStyle w:val="B1"/>
      </w:pPr>
      <w:r>
        <w:t>2c. The NF Service Consumer is a stateless NF Service Consumer that has no local representation of the array that subscribes to be notified by the NF Service Producer when a given resource representation has changed.</w:t>
      </w:r>
    </w:p>
    <w:p w14:paraId="332F423C" w14:textId="77777777" w:rsidR="00022D20" w:rsidRDefault="00022D20" w:rsidP="00022D20">
      <w:r>
        <w:t>Another scenario that may lead to incorrect array updates is:</w:t>
      </w:r>
    </w:p>
    <w:p w14:paraId="370CBF0E" w14:textId="77777777" w:rsidR="00022D20" w:rsidRDefault="00022D20" w:rsidP="00022D20">
      <w:pPr>
        <w:pStyle w:val="B1"/>
      </w:pPr>
      <w:r>
        <w:t>1.</w:t>
      </w:r>
      <w:r>
        <w:tab/>
        <w:t>Two different NF Service Consumer sends a GET request towards a NF Service Producer to retrieve the representation of a certain resource.</w:t>
      </w:r>
    </w:p>
    <w:p w14:paraId="7F0A4BF5" w14:textId="77777777" w:rsidR="00022D20" w:rsidRDefault="00022D20" w:rsidP="00022D20">
      <w:pPr>
        <w:pStyle w:val="B1"/>
      </w:pPr>
      <w:r>
        <w:t>2.</w:t>
      </w:r>
      <w:r>
        <w:tab/>
        <w:t>A first NF Service Consumer NF1 sends a PATCH request towards the NF Service Producer, with the intention to delete a given element of the array (specified by the array index, per the JSON Pointer syntax). This results in some of the array indexes being changed (of those elements placed after the deleted element)</w:t>
      </w:r>
    </w:p>
    <w:p w14:paraId="4910E7F8" w14:textId="77777777" w:rsidR="00022D20" w:rsidRDefault="00022D20" w:rsidP="00022D20">
      <w:pPr>
        <w:pStyle w:val="B1"/>
      </w:pPr>
      <w:r>
        <w:lastRenderedPageBreak/>
        <w:t>3.</w:t>
      </w:r>
      <w:r>
        <w:tab/>
        <w:t>A second NF Service Consumer NF2, sends another PATCH request towards the NF Service Producer, to modify any of the elements of the array whose index was affected by the previous operation done by NF1. This results in modifying unintendedly the wrong array element.</w:t>
      </w:r>
    </w:p>
    <w:p w14:paraId="289FF993" w14:textId="77777777" w:rsidR="00022D20" w:rsidRDefault="00022D20" w:rsidP="00022D20">
      <w:r>
        <w:t>The design of 5GC SBI APIs should take into account these scenarios and provide mechanisms to avoid unintended modifications of array elements, when they are referred by their position index in the array.</w:t>
      </w:r>
    </w:p>
    <w:p w14:paraId="1C364622" w14:textId="77777777" w:rsidR="00022D20" w:rsidRDefault="00022D20" w:rsidP="00022D20">
      <w:r>
        <w:t>To achieve these, both NF Service Consumer and Producer (taking the role of HTTP client and server) should ensure that any resource update takes place on a known and current resource representation, based on the content of ETag values sent along with resource representations by the resource owner.</w:t>
      </w:r>
    </w:p>
    <w:p w14:paraId="692D5600" w14:textId="77777777" w:rsidR="00022D20" w:rsidRDefault="00022D20" w:rsidP="00022D20">
      <w:r>
        <w:t xml:space="preserve">If an NF Service Consumer </w:t>
      </w:r>
      <w:r w:rsidRPr="00C87E71">
        <w:t xml:space="preserve">needs to cache </w:t>
      </w:r>
      <w:r>
        <w:t>a resource representation received from an NF Service Producer (i.e. t</w:t>
      </w:r>
      <w:r w:rsidRPr="00C87E71">
        <w:t xml:space="preserve">he JSON information received in </w:t>
      </w:r>
      <w:r>
        <w:t xml:space="preserve">an </w:t>
      </w:r>
      <w:r w:rsidRPr="00C87E71">
        <w:t xml:space="preserve">HTTP </w:t>
      </w:r>
      <w:r>
        <w:t xml:space="preserve">response </w:t>
      </w:r>
      <w:r w:rsidRPr="00C87E71">
        <w:t>message</w:t>
      </w:r>
      <w:r>
        <w:t>)</w:t>
      </w:r>
      <w:r w:rsidRPr="00C87E71">
        <w:t xml:space="preserve">, it shall use the </w:t>
      </w:r>
      <w:r>
        <w:t xml:space="preserve">exact </w:t>
      </w:r>
      <w:r w:rsidRPr="00C87E71">
        <w:t>same representation of arrays as received</w:t>
      </w:r>
      <w:r>
        <w:t xml:space="preserve"> from the service producer.</w:t>
      </w:r>
    </w:p>
    <w:p w14:paraId="0E9FFF38" w14:textId="5896F410" w:rsidR="00022D20" w:rsidRDefault="00022D20" w:rsidP="00022D20">
      <w:r>
        <w:t>W</w:t>
      </w:r>
      <w:r w:rsidRPr="00C87E71">
        <w:t>hen sending notification</w:t>
      </w:r>
      <w:r>
        <w:t>s</w:t>
      </w:r>
      <w:r w:rsidRPr="00C87E71">
        <w:t xml:space="preserve"> or modification</w:t>
      </w:r>
      <w:r>
        <w:t>s</w:t>
      </w:r>
      <w:r w:rsidRPr="00C87E71">
        <w:t xml:space="preserve"> w</w:t>
      </w:r>
      <w:r>
        <w:t>hose semantics is based on the JSON Pointer syntax</w:t>
      </w:r>
      <w:r w:rsidRPr="00C87E71">
        <w:t xml:space="preserve">, </w:t>
      </w:r>
      <w:r>
        <w:t xml:space="preserve">the sending </w:t>
      </w:r>
      <w:r w:rsidRPr="00C87E71">
        <w:t xml:space="preserve">NF shall use the </w:t>
      </w:r>
      <w:r>
        <w:t xml:space="preserve">exact </w:t>
      </w:r>
      <w:r w:rsidRPr="00C87E71">
        <w:t>same representation of arrays as previously signalled</w:t>
      </w:r>
      <w:r>
        <w:t xml:space="preserve"> in a previous interaction with the receiver of such notifications/modifications.Further, when sending notifications </w:t>
      </w:r>
      <w:r w:rsidRPr="00C87E71">
        <w:t>w</w:t>
      </w:r>
      <w:r>
        <w:t>hose semantics is based on the JSON Pointer syntax, if the NF Service Consumer is a stateless NF Service Consumer and thus has no local representation of the array, the NF Producer shall use the complete replacement array representation as the NF Service Consumer is otherwise required to request the complete data from the NF Service Producer with a GET request.</w:t>
      </w:r>
    </w:p>
    <w:p w14:paraId="4B7EB03E" w14:textId="77777777" w:rsidR="00516776" w:rsidRPr="004D3578" w:rsidRDefault="00516776" w:rsidP="004F1FBA">
      <w:pPr>
        <w:pStyle w:val="Heading8"/>
      </w:pPr>
      <w:bookmarkStart w:id="1127" w:name="_Toc177644476"/>
      <w:r>
        <w:lastRenderedPageBreak/>
        <w:t xml:space="preserve">Annex </w:t>
      </w:r>
      <w:r w:rsidR="00C86A3B">
        <w:t>F</w:t>
      </w:r>
      <w:r w:rsidRPr="004D3578">
        <w:t xml:space="preserve"> (informative):</w:t>
      </w:r>
      <w:r w:rsidRPr="004D3578">
        <w:br/>
        <w:t>Change history</w:t>
      </w:r>
      <w:bookmarkEnd w:id="1119"/>
      <w:bookmarkEnd w:id="1120"/>
      <w:bookmarkEnd w:id="1121"/>
      <w:bookmarkEnd w:id="1122"/>
      <w:bookmarkEnd w:id="1123"/>
      <w:bookmarkEnd w:id="1125"/>
      <w:bookmarkEnd w:id="1126"/>
      <w:bookmarkEnd w:id="1127"/>
    </w:p>
    <w:bookmarkEnd w:id="848"/>
    <w:p w14:paraId="563C12F0" w14:textId="77777777" w:rsidR="00516776" w:rsidRPr="00235394" w:rsidRDefault="00516776" w:rsidP="00516776">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516776" w:rsidRPr="00235394" w14:paraId="393256F9" w14:textId="77777777" w:rsidTr="00767D31">
        <w:trPr>
          <w:cantSplit/>
        </w:trPr>
        <w:tc>
          <w:tcPr>
            <w:tcW w:w="9639" w:type="dxa"/>
            <w:gridSpan w:val="8"/>
            <w:tcBorders>
              <w:bottom w:val="nil"/>
            </w:tcBorders>
            <w:shd w:val="solid" w:color="FFFFFF" w:fill="auto"/>
          </w:tcPr>
          <w:p w14:paraId="59AF67EA" w14:textId="77777777" w:rsidR="00516776" w:rsidRPr="00235394" w:rsidRDefault="00516776" w:rsidP="00767D31">
            <w:pPr>
              <w:pStyle w:val="TAL"/>
              <w:jc w:val="center"/>
              <w:rPr>
                <w:b/>
                <w:sz w:val="16"/>
              </w:rPr>
            </w:pPr>
            <w:r w:rsidRPr="00235394">
              <w:rPr>
                <w:b/>
              </w:rPr>
              <w:lastRenderedPageBreak/>
              <w:t>Change history</w:t>
            </w:r>
          </w:p>
        </w:tc>
      </w:tr>
      <w:tr w:rsidR="00516776" w:rsidRPr="00235394" w14:paraId="6E31CCDB" w14:textId="77777777" w:rsidTr="00767D31">
        <w:tc>
          <w:tcPr>
            <w:tcW w:w="800" w:type="dxa"/>
            <w:shd w:val="pct10" w:color="auto" w:fill="FFFFFF"/>
          </w:tcPr>
          <w:p w14:paraId="5B3F5590" w14:textId="77777777" w:rsidR="00516776" w:rsidRPr="00235394" w:rsidRDefault="00516776" w:rsidP="00767D31">
            <w:pPr>
              <w:pStyle w:val="TAL"/>
              <w:rPr>
                <w:b/>
                <w:sz w:val="16"/>
              </w:rPr>
            </w:pPr>
            <w:r w:rsidRPr="00235394">
              <w:rPr>
                <w:b/>
                <w:sz w:val="16"/>
              </w:rPr>
              <w:t>Date</w:t>
            </w:r>
          </w:p>
        </w:tc>
        <w:tc>
          <w:tcPr>
            <w:tcW w:w="800" w:type="dxa"/>
            <w:shd w:val="pct10" w:color="auto" w:fill="FFFFFF"/>
          </w:tcPr>
          <w:p w14:paraId="27C25D9D" w14:textId="77777777" w:rsidR="00516776" w:rsidRPr="00235394" w:rsidRDefault="00516776" w:rsidP="00767D31">
            <w:pPr>
              <w:pStyle w:val="TAL"/>
              <w:rPr>
                <w:b/>
                <w:sz w:val="16"/>
              </w:rPr>
            </w:pPr>
            <w:r>
              <w:rPr>
                <w:b/>
                <w:sz w:val="16"/>
              </w:rPr>
              <w:t>Meeting</w:t>
            </w:r>
          </w:p>
        </w:tc>
        <w:tc>
          <w:tcPr>
            <w:tcW w:w="1094" w:type="dxa"/>
            <w:shd w:val="pct10" w:color="auto" w:fill="FFFFFF"/>
          </w:tcPr>
          <w:p w14:paraId="668E23E1" w14:textId="77777777" w:rsidR="00516776" w:rsidRPr="00235394" w:rsidRDefault="00516776" w:rsidP="00767D31">
            <w:pPr>
              <w:pStyle w:val="TAL"/>
              <w:rPr>
                <w:b/>
                <w:sz w:val="16"/>
              </w:rPr>
            </w:pPr>
            <w:r w:rsidRPr="00235394">
              <w:rPr>
                <w:b/>
                <w:sz w:val="16"/>
              </w:rPr>
              <w:t>TDoc</w:t>
            </w:r>
          </w:p>
        </w:tc>
        <w:tc>
          <w:tcPr>
            <w:tcW w:w="567" w:type="dxa"/>
            <w:shd w:val="pct10" w:color="auto" w:fill="FFFFFF"/>
          </w:tcPr>
          <w:p w14:paraId="76035264" w14:textId="77777777" w:rsidR="00516776" w:rsidRPr="00235394" w:rsidRDefault="00516776" w:rsidP="00767D31">
            <w:pPr>
              <w:pStyle w:val="TAL"/>
              <w:rPr>
                <w:b/>
                <w:sz w:val="16"/>
              </w:rPr>
            </w:pPr>
            <w:r w:rsidRPr="00235394">
              <w:rPr>
                <w:b/>
                <w:sz w:val="16"/>
              </w:rPr>
              <w:t>CR</w:t>
            </w:r>
          </w:p>
        </w:tc>
        <w:tc>
          <w:tcPr>
            <w:tcW w:w="283" w:type="dxa"/>
            <w:shd w:val="pct10" w:color="auto" w:fill="FFFFFF"/>
          </w:tcPr>
          <w:p w14:paraId="787CB67E" w14:textId="77777777" w:rsidR="00516776" w:rsidRPr="00235394" w:rsidRDefault="00516776" w:rsidP="00767D31">
            <w:pPr>
              <w:pStyle w:val="TAL"/>
              <w:rPr>
                <w:b/>
                <w:sz w:val="16"/>
              </w:rPr>
            </w:pPr>
            <w:r w:rsidRPr="00235394">
              <w:rPr>
                <w:b/>
                <w:sz w:val="16"/>
              </w:rPr>
              <w:t>Rev</w:t>
            </w:r>
          </w:p>
        </w:tc>
        <w:tc>
          <w:tcPr>
            <w:tcW w:w="425" w:type="dxa"/>
            <w:shd w:val="pct10" w:color="auto" w:fill="FFFFFF"/>
          </w:tcPr>
          <w:p w14:paraId="6371FCD4" w14:textId="77777777" w:rsidR="00516776" w:rsidRPr="00235394" w:rsidRDefault="00516776" w:rsidP="00767D31">
            <w:pPr>
              <w:pStyle w:val="TAL"/>
              <w:rPr>
                <w:b/>
                <w:sz w:val="16"/>
              </w:rPr>
            </w:pPr>
            <w:r>
              <w:rPr>
                <w:b/>
                <w:sz w:val="16"/>
              </w:rPr>
              <w:t>Cat</w:t>
            </w:r>
          </w:p>
        </w:tc>
        <w:tc>
          <w:tcPr>
            <w:tcW w:w="4962" w:type="dxa"/>
            <w:shd w:val="pct10" w:color="auto" w:fill="FFFFFF"/>
          </w:tcPr>
          <w:p w14:paraId="26FD3100" w14:textId="77777777" w:rsidR="00516776" w:rsidRPr="00235394" w:rsidRDefault="00516776" w:rsidP="00767D31">
            <w:pPr>
              <w:pStyle w:val="TAL"/>
              <w:rPr>
                <w:b/>
                <w:sz w:val="16"/>
              </w:rPr>
            </w:pPr>
            <w:r w:rsidRPr="00235394">
              <w:rPr>
                <w:b/>
                <w:sz w:val="16"/>
              </w:rPr>
              <w:t>Subject/Comment</w:t>
            </w:r>
          </w:p>
        </w:tc>
        <w:tc>
          <w:tcPr>
            <w:tcW w:w="708" w:type="dxa"/>
            <w:shd w:val="pct10" w:color="auto" w:fill="FFFFFF"/>
          </w:tcPr>
          <w:p w14:paraId="5A4D9AA0" w14:textId="77777777" w:rsidR="00516776" w:rsidRPr="00235394" w:rsidRDefault="00516776" w:rsidP="00767D31">
            <w:pPr>
              <w:pStyle w:val="TAL"/>
              <w:rPr>
                <w:b/>
                <w:sz w:val="16"/>
              </w:rPr>
            </w:pPr>
            <w:r w:rsidRPr="00235394">
              <w:rPr>
                <w:b/>
                <w:sz w:val="16"/>
              </w:rPr>
              <w:t>New</w:t>
            </w:r>
            <w:r>
              <w:rPr>
                <w:b/>
                <w:sz w:val="16"/>
              </w:rPr>
              <w:t xml:space="preserve"> version</w:t>
            </w:r>
          </w:p>
        </w:tc>
      </w:tr>
      <w:tr w:rsidR="00516776" w:rsidRPr="006B0D02" w14:paraId="7CF07BDD" w14:textId="77777777" w:rsidTr="00767D31">
        <w:tc>
          <w:tcPr>
            <w:tcW w:w="800" w:type="dxa"/>
            <w:shd w:val="solid" w:color="FFFFFF" w:fill="auto"/>
          </w:tcPr>
          <w:p w14:paraId="078CDA82" w14:textId="77777777" w:rsidR="00516776" w:rsidRPr="006B0D02" w:rsidRDefault="00516776" w:rsidP="00767D31">
            <w:pPr>
              <w:pStyle w:val="TAC"/>
              <w:rPr>
                <w:sz w:val="16"/>
                <w:szCs w:val="16"/>
              </w:rPr>
            </w:pPr>
            <w:r>
              <w:rPr>
                <w:sz w:val="16"/>
                <w:szCs w:val="16"/>
              </w:rPr>
              <w:t>2017-10</w:t>
            </w:r>
          </w:p>
        </w:tc>
        <w:tc>
          <w:tcPr>
            <w:tcW w:w="800" w:type="dxa"/>
            <w:shd w:val="solid" w:color="FFFFFF" w:fill="auto"/>
          </w:tcPr>
          <w:p w14:paraId="41A764E6" w14:textId="77777777" w:rsidR="00516776" w:rsidRPr="006B0D02" w:rsidRDefault="00516776" w:rsidP="00767D31">
            <w:pPr>
              <w:pStyle w:val="TAC"/>
              <w:rPr>
                <w:sz w:val="16"/>
                <w:szCs w:val="16"/>
              </w:rPr>
            </w:pPr>
            <w:r>
              <w:rPr>
                <w:sz w:val="16"/>
                <w:szCs w:val="16"/>
              </w:rPr>
              <w:t>CT4#80</w:t>
            </w:r>
          </w:p>
        </w:tc>
        <w:tc>
          <w:tcPr>
            <w:tcW w:w="1094" w:type="dxa"/>
            <w:shd w:val="solid" w:color="FFFFFF" w:fill="auto"/>
          </w:tcPr>
          <w:p w14:paraId="4DD6A3D2" w14:textId="77777777" w:rsidR="00516776" w:rsidRPr="006B0D02" w:rsidRDefault="00516776" w:rsidP="00767D31">
            <w:pPr>
              <w:pStyle w:val="TAC"/>
              <w:rPr>
                <w:sz w:val="16"/>
                <w:szCs w:val="16"/>
              </w:rPr>
            </w:pPr>
            <w:r>
              <w:rPr>
                <w:sz w:val="16"/>
                <w:szCs w:val="16"/>
              </w:rPr>
              <w:t>C4-175250</w:t>
            </w:r>
          </w:p>
        </w:tc>
        <w:tc>
          <w:tcPr>
            <w:tcW w:w="567" w:type="dxa"/>
            <w:shd w:val="solid" w:color="FFFFFF" w:fill="auto"/>
          </w:tcPr>
          <w:p w14:paraId="3E578814" w14:textId="77777777" w:rsidR="00516776" w:rsidRPr="006B0D02" w:rsidRDefault="00516776" w:rsidP="00767D31">
            <w:pPr>
              <w:pStyle w:val="TAL"/>
              <w:rPr>
                <w:sz w:val="16"/>
                <w:szCs w:val="16"/>
              </w:rPr>
            </w:pPr>
          </w:p>
        </w:tc>
        <w:tc>
          <w:tcPr>
            <w:tcW w:w="283" w:type="dxa"/>
            <w:shd w:val="solid" w:color="FFFFFF" w:fill="auto"/>
          </w:tcPr>
          <w:p w14:paraId="3F0C4A79" w14:textId="77777777" w:rsidR="00516776" w:rsidRPr="006B0D02" w:rsidRDefault="00516776" w:rsidP="00767D31">
            <w:pPr>
              <w:pStyle w:val="TAR"/>
              <w:rPr>
                <w:sz w:val="16"/>
                <w:szCs w:val="16"/>
              </w:rPr>
            </w:pPr>
          </w:p>
        </w:tc>
        <w:tc>
          <w:tcPr>
            <w:tcW w:w="425" w:type="dxa"/>
            <w:shd w:val="solid" w:color="FFFFFF" w:fill="auto"/>
          </w:tcPr>
          <w:p w14:paraId="5591CA50" w14:textId="77777777" w:rsidR="00516776" w:rsidRPr="006B0D02" w:rsidRDefault="00516776" w:rsidP="00767D31">
            <w:pPr>
              <w:pStyle w:val="TAC"/>
              <w:rPr>
                <w:sz w:val="16"/>
                <w:szCs w:val="16"/>
              </w:rPr>
            </w:pPr>
          </w:p>
        </w:tc>
        <w:tc>
          <w:tcPr>
            <w:tcW w:w="4962" w:type="dxa"/>
            <w:shd w:val="solid" w:color="FFFFFF" w:fill="auto"/>
          </w:tcPr>
          <w:p w14:paraId="550B4E68" w14:textId="77777777" w:rsidR="00516776" w:rsidRPr="006B0D02" w:rsidRDefault="00516776" w:rsidP="00767D31">
            <w:pPr>
              <w:pStyle w:val="TAL"/>
              <w:rPr>
                <w:sz w:val="16"/>
                <w:szCs w:val="16"/>
              </w:rPr>
            </w:pPr>
            <w:r>
              <w:rPr>
                <w:sz w:val="16"/>
                <w:szCs w:val="16"/>
              </w:rPr>
              <w:t>TS skeleton</w:t>
            </w:r>
          </w:p>
        </w:tc>
        <w:tc>
          <w:tcPr>
            <w:tcW w:w="708" w:type="dxa"/>
            <w:shd w:val="solid" w:color="FFFFFF" w:fill="auto"/>
          </w:tcPr>
          <w:p w14:paraId="2DCBC27A" w14:textId="77777777" w:rsidR="00516776" w:rsidRPr="007D6048" w:rsidRDefault="00516776" w:rsidP="00767D31">
            <w:pPr>
              <w:pStyle w:val="TAC"/>
              <w:rPr>
                <w:sz w:val="16"/>
                <w:szCs w:val="16"/>
              </w:rPr>
            </w:pPr>
            <w:r>
              <w:rPr>
                <w:sz w:val="16"/>
                <w:szCs w:val="16"/>
              </w:rPr>
              <w:t>0.1.0</w:t>
            </w:r>
          </w:p>
        </w:tc>
      </w:tr>
      <w:tr w:rsidR="00516776" w:rsidRPr="006B0D02" w14:paraId="234839C4" w14:textId="77777777" w:rsidTr="00767D31">
        <w:tc>
          <w:tcPr>
            <w:tcW w:w="800" w:type="dxa"/>
            <w:shd w:val="solid" w:color="FFFFFF" w:fill="auto"/>
          </w:tcPr>
          <w:p w14:paraId="30CCBA4F" w14:textId="77777777" w:rsidR="00516776" w:rsidRDefault="00516776" w:rsidP="00767D31">
            <w:pPr>
              <w:pStyle w:val="TAC"/>
              <w:rPr>
                <w:sz w:val="16"/>
                <w:szCs w:val="16"/>
              </w:rPr>
            </w:pPr>
            <w:r>
              <w:rPr>
                <w:sz w:val="16"/>
                <w:szCs w:val="16"/>
              </w:rPr>
              <w:t>2017-10</w:t>
            </w:r>
          </w:p>
        </w:tc>
        <w:tc>
          <w:tcPr>
            <w:tcW w:w="800" w:type="dxa"/>
            <w:shd w:val="solid" w:color="FFFFFF" w:fill="auto"/>
          </w:tcPr>
          <w:p w14:paraId="39142744" w14:textId="77777777" w:rsidR="00516776" w:rsidRDefault="00516776" w:rsidP="00767D31">
            <w:pPr>
              <w:pStyle w:val="TAC"/>
              <w:rPr>
                <w:sz w:val="16"/>
                <w:szCs w:val="16"/>
              </w:rPr>
            </w:pPr>
            <w:r>
              <w:rPr>
                <w:sz w:val="16"/>
                <w:szCs w:val="16"/>
              </w:rPr>
              <w:t>CT4#80</w:t>
            </w:r>
          </w:p>
        </w:tc>
        <w:tc>
          <w:tcPr>
            <w:tcW w:w="1094" w:type="dxa"/>
            <w:shd w:val="solid" w:color="FFFFFF" w:fill="auto"/>
          </w:tcPr>
          <w:p w14:paraId="553328E1" w14:textId="77777777" w:rsidR="00516776" w:rsidRDefault="00516776" w:rsidP="00767D31">
            <w:pPr>
              <w:pStyle w:val="TAC"/>
              <w:rPr>
                <w:sz w:val="16"/>
                <w:szCs w:val="16"/>
              </w:rPr>
            </w:pPr>
            <w:r>
              <w:rPr>
                <w:sz w:val="16"/>
                <w:szCs w:val="16"/>
              </w:rPr>
              <w:t>C4-175358</w:t>
            </w:r>
          </w:p>
          <w:p w14:paraId="26B41D07" w14:textId="77777777" w:rsidR="00516776" w:rsidRDefault="00516776" w:rsidP="00767D31">
            <w:pPr>
              <w:pStyle w:val="TAC"/>
              <w:rPr>
                <w:sz w:val="16"/>
                <w:szCs w:val="16"/>
              </w:rPr>
            </w:pPr>
            <w:r>
              <w:rPr>
                <w:sz w:val="16"/>
                <w:szCs w:val="16"/>
              </w:rPr>
              <w:t>C4-175252</w:t>
            </w:r>
          </w:p>
          <w:p w14:paraId="66CA4E7D" w14:textId="77777777" w:rsidR="00516776" w:rsidRDefault="00516776" w:rsidP="00767D31">
            <w:pPr>
              <w:pStyle w:val="TAC"/>
              <w:rPr>
                <w:sz w:val="16"/>
                <w:szCs w:val="16"/>
              </w:rPr>
            </w:pPr>
            <w:r>
              <w:rPr>
                <w:sz w:val="16"/>
                <w:szCs w:val="16"/>
              </w:rPr>
              <w:t>C4-175253</w:t>
            </w:r>
          </w:p>
          <w:p w14:paraId="7A31ED0B" w14:textId="77777777" w:rsidR="00516776" w:rsidRDefault="00516776" w:rsidP="00767D31">
            <w:pPr>
              <w:pStyle w:val="TAC"/>
              <w:rPr>
                <w:sz w:val="16"/>
                <w:szCs w:val="16"/>
              </w:rPr>
            </w:pPr>
            <w:r>
              <w:rPr>
                <w:sz w:val="16"/>
                <w:szCs w:val="16"/>
              </w:rPr>
              <w:t>C4-175254</w:t>
            </w:r>
          </w:p>
          <w:p w14:paraId="685FC4D1" w14:textId="77777777" w:rsidR="00516776" w:rsidRDefault="00516776" w:rsidP="00767D31">
            <w:pPr>
              <w:pStyle w:val="TAC"/>
              <w:rPr>
                <w:sz w:val="16"/>
                <w:szCs w:val="16"/>
              </w:rPr>
            </w:pPr>
            <w:r>
              <w:rPr>
                <w:sz w:val="16"/>
                <w:szCs w:val="16"/>
              </w:rPr>
              <w:t>C4-175255</w:t>
            </w:r>
          </w:p>
          <w:p w14:paraId="3D0E6FA6" w14:textId="77777777" w:rsidR="00516776" w:rsidRDefault="00516776" w:rsidP="00767D31">
            <w:pPr>
              <w:pStyle w:val="TAC"/>
              <w:rPr>
                <w:sz w:val="16"/>
                <w:szCs w:val="16"/>
              </w:rPr>
            </w:pPr>
            <w:r>
              <w:rPr>
                <w:sz w:val="16"/>
                <w:szCs w:val="16"/>
              </w:rPr>
              <w:t>C4-175331</w:t>
            </w:r>
          </w:p>
          <w:p w14:paraId="6DDE1875" w14:textId="77777777" w:rsidR="00516776" w:rsidRDefault="00516776" w:rsidP="00767D31">
            <w:pPr>
              <w:pStyle w:val="TAC"/>
              <w:rPr>
                <w:sz w:val="16"/>
                <w:szCs w:val="16"/>
              </w:rPr>
            </w:pPr>
            <w:r>
              <w:rPr>
                <w:sz w:val="16"/>
                <w:szCs w:val="16"/>
              </w:rPr>
              <w:t>C4-175332</w:t>
            </w:r>
          </w:p>
          <w:p w14:paraId="7C5D2295" w14:textId="77777777" w:rsidR="00516776" w:rsidRDefault="00516776" w:rsidP="00767D31">
            <w:pPr>
              <w:pStyle w:val="TAC"/>
              <w:rPr>
                <w:sz w:val="16"/>
                <w:szCs w:val="16"/>
              </w:rPr>
            </w:pPr>
            <w:r>
              <w:rPr>
                <w:sz w:val="16"/>
                <w:szCs w:val="16"/>
              </w:rPr>
              <w:t>C4-175333</w:t>
            </w:r>
          </w:p>
          <w:p w14:paraId="1C04A57E" w14:textId="77777777" w:rsidR="00516776" w:rsidRDefault="00516776" w:rsidP="00767D31">
            <w:pPr>
              <w:pStyle w:val="TAC"/>
              <w:rPr>
                <w:sz w:val="16"/>
                <w:szCs w:val="16"/>
              </w:rPr>
            </w:pPr>
            <w:r>
              <w:rPr>
                <w:sz w:val="16"/>
                <w:szCs w:val="16"/>
              </w:rPr>
              <w:t>C4-175334</w:t>
            </w:r>
          </w:p>
          <w:p w14:paraId="794D93E2" w14:textId="77777777" w:rsidR="00516776" w:rsidRDefault="00516776" w:rsidP="00767D31">
            <w:pPr>
              <w:pStyle w:val="TAC"/>
              <w:rPr>
                <w:sz w:val="16"/>
                <w:szCs w:val="16"/>
              </w:rPr>
            </w:pPr>
            <w:r>
              <w:rPr>
                <w:sz w:val="16"/>
                <w:szCs w:val="16"/>
              </w:rPr>
              <w:t>C4-175359</w:t>
            </w:r>
          </w:p>
          <w:p w14:paraId="302F3F63" w14:textId="77777777" w:rsidR="00516776" w:rsidRDefault="00516776" w:rsidP="00767D31">
            <w:pPr>
              <w:pStyle w:val="TAC"/>
              <w:rPr>
                <w:sz w:val="16"/>
                <w:szCs w:val="16"/>
              </w:rPr>
            </w:pPr>
            <w:r>
              <w:rPr>
                <w:sz w:val="16"/>
                <w:szCs w:val="16"/>
              </w:rPr>
              <w:t>C4-175327</w:t>
            </w:r>
          </w:p>
          <w:p w14:paraId="1F9F7D3A" w14:textId="77777777" w:rsidR="00516776" w:rsidRDefault="00516776" w:rsidP="00767D31">
            <w:pPr>
              <w:pStyle w:val="TAC"/>
              <w:rPr>
                <w:sz w:val="16"/>
                <w:szCs w:val="16"/>
              </w:rPr>
            </w:pPr>
            <w:r>
              <w:rPr>
                <w:sz w:val="16"/>
                <w:szCs w:val="16"/>
              </w:rPr>
              <w:t>C4-175328</w:t>
            </w:r>
          </w:p>
          <w:p w14:paraId="4493DFC1" w14:textId="77777777" w:rsidR="00516776" w:rsidRDefault="00516776" w:rsidP="00767D31">
            <w:pPr>
              <w:pStyle w:val="TAC"/>
              <w:rPr>
                <w:sz w:val="16"/>
                <w:szCs w:val="16"/>
              </w:rPr>
            </w:pPr>
            <w:r>
              <w:rPr>
                <w:sz w:val="16"/>
                <w:szCs w:val="16"/>
              </w:rPr>
              <w:t>C4-175360</w:t>
            </w:r>
          </w:p>
          <w:p w14:paraId="77FBC61A" w14:textId="77777777" w:rsidR="00516776" w:rsidRDefault="00516776" w:rsidP="00767D31">
            <w:pPr>
              <w:pStyle w:val="TAC"/>
              <w:rPr>
                <w:sz w:val="16"/>
                <w:szCs w:val="16"/>
              </w:rPr>
            </w:pPr>
            <w:r>
              <w:rPr>
                <w:sz w:val="16"/>
                <w:szCs w:val="16"/>
              </w:rPr>
              <w:t>C4-175330</w:t>
            </w:r>
          </w:p>
          <w:p w14:paraId="10EBCF3B" w14:textId="77777777" w:rsidR="00516776" w:rsidRDefault="00516776" w:rsidP="00767D31">
            <w:pPr>
              <w:pStyle w:val="TAC"/>
              <w:rPr>
                <w:sz w:val="16"/>
                <w:szCs w:val="16"/>
              </w:rPr>
            </w:pPr>
            <w:r>
              <w:rPr>
                <w:sz w:val="16"/>
                <w:szCs w:val="16"/>
              </w:rPr>
              <w:t>C4-175336</w:t>
            </w:r>
          </w:p>
          <w:p w14:paraId="4179C09B" w14:textId="77777777" w:rsidR="00516776" w:rsidRDefault="00516776" w:rsidP="00767D31">
            <w:pPr>
              <w:pStyle w:val="TAC"/>
              <w:rPr>
                <w:sz w:val="16"/>
                <w:szCs w:val="16"/>
              </w:rPr>
            </w:pPr>
            <w:r>
              <w:rPr>
                <w:sz w:val="16"/>
                <w:szCs w:val="16"/>
              </w:rPr>
              <w:t>C4-175337</w:t>
            </w:r>
          </w:p>
        </w:tc>
        <w:tc>
          <w:tcPr>
            <w:tcW w:w="567" w:type="dxa"/>
            <w:shd w:val="solid" w:color="FFFFFF" w:fill="auto"/>
          </w:tcPr>
          <w:p w14:paraId="76DEE0A8" w14:textId="77777777" w:rsidR="00516776" w:rsidRPr="006B0D02" w:rsidRDefault="00516776" w:rsidP="00767D31">
            <w:pPr>
              <w:pStyle w:val="TAL"/>
              <w:rPr>
                <w:sz w:val="16"/>
                <w:szCs w:val="16"/>
              </w:rPr>
            </w:pPr>
          </w:p>
        </w:tc>
        <w:tc>
          <w:tcPr>
            <w:tcW w:w="283" w:type="dxa"/>
            <w:shd w:val="solid" w:color="FFFFFF" w:fill="auto"/>
          </w:tcPr>
          <w:p w14:paraId="5F5D91E1" w14:textId="77777777" w:rsidR="00516776" w:rsidRPr="006B0D02" w:rsidRDefault="00516776" w:rsidP="00767D31">
            <w:pPr>
              <w:pStyle w:val="TAR"/>
              <w:rPr>
                <w:sz w:val="16"/>
                <w:szCs w:val="16"/>
              </w:rPr>
            </w:pPr>
          </w:p>
        </w:tc>
        <w:tc>
          <w:tcPr>
            <w:tcW w:w="425" w:type="dxa"/>
            <w:shd w:val="solid" w:color="FFFFFF" w:fill="auto"/>
          </w:tcPr>
          <w:p w14:paraId="23B24087" w14:textId="77777777" w:rsidR="00516776" w:rsidRPr="006B0D02" w:rsidRDefault="00516776" w:rsidP="00767D31">
            <w:pPr>
              <w:pStyle w:val="TAC"/>
              <w:rPr>
                <w:sz w:val="16"/>
                <w:szCs w:val="16"/>
              </w:rPr>
            </w:pPr>
          </w:p>
        </w:tc>
        <w:tc>
          <w:tcPr>
            <w:tcW w:w="4962" w:type="dxa"/>
            <w:shd w:val="solid" w:color="FFFFFF" w:fill="auto"/>
          </w:tcPr>
          <w:p w14:paraId="08624214" w14:textId="77777777" w:rsidR="00516776" w:rsidRDefault="00516776" w:rsidP="00767D31">
            <w:pPr>
              <w:pStyle w:val="TAL"/>
              <w:rPr>
                <w:sz w:val="16"/>
                <w:szCs w:val="16"/>
              </w:rPr>
            </w:pPr>
            <w:r>
              <w:rPr>
                <w:sz w:val="16"/>
                <w:szCs w:val="16"/>
              </w:rPr>
              <w:t>Inclusion of pCRs agreed at CT4#80</w:t>
            </w:r>
          </w:p>
        </w:tc>
        <w:tc>
          <w:tcPr>
            <w:tcW w:w="708" w:type="dxa"/>
            <w:shd w:val="solid" w:color="FFFFFF" w:fill="auto"/>
          </w:tcPr>
          <w:p w14:paraId="3C8DB43C" w14:textId="77777777" w:rsidR="00516776" w:rsidRDefault="00516776" w:rsidP="00767D31">
            <w:pPr>
              <w:pStyle w:val="TAC"/>
              <w:rPr>
                <w:sz w:val="16"/>
                <w:szCs w:val="16"/>
              </w:rPr>
            </w:pPr>
            <w:r>
              <w:rPr>
                <w:sz w:val="16"/>
                <w:szCs w:val="16"/>
              </w:rPr>
              <w:t>0.2.0</w:t>
            </w:r>
          </w:p>
        </w:tc>
      </w:tr>
      <w:tr w:rsidR="00516776" w:rsidRPr="006B0D02" w14:paraId="4A64C60D" w14:textId="77777777" w:rsidTr="00767D31">
        <w:tc>
          <w:tcPr>
            <w:tcW w:w="800" w:type="dxa"/>
            <w:shd w:val="solid" w:color="FFFFFF" w:fill="auto"/>
          </w:tcPr>
          <w:p w14:paraId="24DCD11F" w14:textId="77777777" w:rsidR="00516776" w:rsidRDefault="00516776" w:rsidP="00767D31">
            <w:pPr>
              <w:pStyle w:val="TAC"/>
              <w:rPr>
                <w:sz w:val="16"/>
                <w:szCs w:val="16"/>
              </w:rPr>
            </w:pPr>
            <w:r>
              <w:rPr>
                <w:sz w:val="16"/>
                <w:szCs w:val="16"/>
              </w:rPr>
              <w:t>2017-12</w:t>
            </w:r>
          </w:p>
        </w:tc>
        <w:tc>
          <w:tcPr>
            <w:tcW w:w="800" w:type="dxa"/>
            <w:shd w:val="solid" w:color="FFFFFF" w:fill="auto"/>
          </w:tcPr>
          <w:p w14:paraId="464F5F96" w14:textId="77777777" w:rsidR="00516776" w:rsidRDefault="00516776" w:rsidP="00767D31">
            <w:pPr>
              <w:pStyle w:val="TAC"/>
              <w:rPr>
                <w:sz w:val="16"/>
                <w:szCs w:val="16"/>
              </w:rPr>
            </w:pPr>
            <w:r>
              <w:rPr>
                <w:sz w:val="16"/>
                <w:szCs w:val="16"/>
              </w:rPr>
              <w:t>CT4#81</w:t>
            </w:r>
          </w:p>
        </w:tc>
        <w:tc>
          <w:tcPr>
            <w:tcW w:w="1094" w:type="dxa"/>
            <w:shd w:val="solid" w:color="FFFFFF" w:fill="auto"/>
          </w:tcPr>
          <w:p w14:paraId="6E12E8B6" w14:textId="77777777" w:rsidR="00516776" w:rsidRDefault="00516776" w:rsidP="00767D31">
            <w:pPr>
              <w:pStyle w:val="TAC"/>
              <w:rPr>
                <w:sz w:val="16"/>
                <w:szCs w:val="16"/>
              </w:rPr>
            </w:pPr>
            <w:r>
              <w:rPr>
                <w:sz w:val="16"/>
                <w:szCs w:val="16"/>
              </w:rPr>
              <w:t>C4-176414</w:t>
            </w:r>
            <w:r>
              <w:rPr>
                <w:sz w:val="16"/>
                <w:szCs w:val="16"/>
              </w:rPr>
              <w:br/>
              <w:t>C4-176372</w:t>
            </w:r>
            <w:r>
              <w:rPr>
                <w:sz w:val="16"/>
                <w:szCs w:val="16"/>
              </w:rPr>
              <w:br/>
              <w:t>C4-176447</w:t>
            </w:r>
            <w:r>
              <w:rPr>
                <w:sz w:val="16"/>
                <w:szCs w:val="16"/>
              </w:rPr>
              <w:br/>
              <w:t>C4-176415</w:t>
            </w:r>
            <w:r>
              <w:rPr>
                <w:sz w:val="16"/>
                <w:szCs w:val="16"/>
              </w:rPr>
              <w:br/>
              <w:t>C4-176416</w:t>
            </w:r>
            <w:r>
              <w:rPr>
                <w:sz w:val="16"/>
                <w:szCs w:val="16"/>
              </w:rPr>
              <w:br/>
              <w:t>C4-176417</w:t>
            </w:r>
            <w:r>
              <w:rPr>
                <w:sz w:val="16"/>
                <w:szCs w:val="16"/>
              </w:rPr>
              <w:br/>
              <w:t>C4-176418</w:t>
            </w:r>
            <w:r>
              <w:rPr>
                <w:sz w:val="16"/>
                <w:szCs w:val="16"/>
              </w:rPr>
              <w:br/>
              <w:t>C4-176250</w:t>
            </w:r>
            <w:r>
              <w:rPr>
                <w:sz w:val="16"/>
                <w:szCs w:val="16"/>
              </w:rPr>
              <w:br/>
              <w:t>C4-176419</w:t>
            </w:r>
            <w:r>
              <w:rPr>
                <w:sz w:val="16"/>
                <w:szCs w:val="16"/>
              </w:rPr>
              <w:br/>
              <w:t>C4-176422</w:t>
            </w:r>
          </w:p>
        </w:tc>
        <w:tc>
          <w:tcPr>
            <w:tcW w:w="567" w:type="dxa"/>
            <w:shd w:val="solid" w:color="FFFFFF" w:fill="auto"/>
          </w:tcPr>
          <w:p w14:paraId="66768B8C" w14:textId="77777777" w:rsidR="00516776" w:rsidRPr="006B0D02" w:rsidRDefault="00516776" w:rsidP="00767D31">
            <w:pPr>
              <w:pStyle w:val="TAL"/>
              <w:rPr>
                <w:sz w:val="16"/>
                <w:szCs w:val="16"/>
              </w:rPr>
            </w:pPr>
          </w:p>
        </w:tc>
        <w:tc>
          <w:tcPr>
            <w:tcW w:w="283" w:type="dxa"/>
            <w:shd w:val="solid" w:color="FFFFFF" w:fill="auto"/>
          </w:tcPr>
          <w:p w14:paraId="6CD45665" w14:textId="77777777" w:rsidR="00516776" w:rsidRPr="006B0D02" w:rsidRDefault="00516776" w:rsidP="00767D31">
            <w:pPr>
              <w:pStyle w:val="TAR"/>
              <w:rPr>
                <w:sz w:val="16"/>
                <w:szCs w:val="16"/>
              </w:rPr>
            </w:pPr>
          </w:p>
        </w:tc>
        <w:tc>
          <w:tcPr>
            <w:tcW w:w="425" w:type="dxa"/>
            <w:shd w:val="solid" w:color="FFFFFF" w:fill="auto"/>
          </w:tcPr>
          <w:p w14:paraId="2903470C" w14:textId="77777777" w:rsidR="00516776" w:rsidRPr="006B0D02" w:rsidRDefault="00516776" w:rsidP="00767D31">
            <w:pPr>
              <w:pStyle w:val="TAC"/>
              <w:rPr>
                <w:sz w:val="16"/>
                <w:szCs w:val="16"/>
              </w:rPr>
            </w:pPr>
          </w:p>
        </w:tc>
        <w:tc>
          <w:tcPr>
            <w:tcW w:w="4962" w:type="dxa"/>
            <w:shd w:val="solid" w:color="FFFFFF" w:fill="auto"/>
          </w:tcPr>
          <w:p w14:paraId="7DC94FA1" w14:textId="77777777" w:rsidR="00516776" w:rsidRDefault="00516776" w:rsidP="00767D31">
            <w:pPr>
              <w:pStyle w:val="TAL"/>
              <w:rPr>
                <w:sz w:val="16"/>
                <w:szCs w:val="16"/>
              </w:rPr>
            </w:pPr>
            <w:r>
              <w:rPr>
                <w:sz w:val="16"/>
                <w:szCs w:val="16"/>
              </w:rPr>
              <w:t>Inclusion of pCRs agreed at CT4#81</w:t>
            </w:r>
          </w:p>
        </w:tc>
        <w:tc>
          <w:tcPr>
            <w:tcW w:w="708" w:type="dxa"/>
            <w:shd w:val="solid" w:color="FFFFFF" w:fill="auto"/>
          </w:tcPr>
          <w:p w14:paraId="2F00BD23" w14:textId="77777777" w:rsidR="00516776" w:rsidRDefault="00516776" w:rsidP="00767D31">
            <w:pPr>
              <w:pStyle w:val="TAC"/>
              <w:rPr>
                <w:sz w:val="16"/>
                <w:szCs w:val="16"/>
              </w:rPr>
            </w:pPr>
            <w:r>
              <w:rPr>
                <w:sz w:val="16"/>
                <w:szCs w:val="16"/>
              </w:rPr>
              <w:t>0.3.0</w:t>
            </w:r>
          </w:p>
        </w:tc>
      </w:tr>
      <w:tr w:rsidR="00516776" w:rsidRPr="006B0D02" w14:paraId="5BFBEAE7" w14:textId="77777777" w:rsidTr="00767D31">
        <w:tc>
          <w:tcPr>
            <w:tcW w:w="800" w:type="dxa"/>
            <w:shd w:val="solid" w:color="FFFFFF" w:fill="auto"/>
          </w:tcPr>
          <w:p w14:paraId="170EAE80" w14:textId="77777777" w:rsidR="00516776" w:rsidRDefault="00516776" w:rsidP="00767D31">
            <w:pPr>
              <w:pStyle w:val="TAC"/>
              <w:rPr>
                <w:sz w:val="16"/>
                <w:szCs w:val="16"/>
              </w:rPr>
            </w:pPr>
            <w:r>
              <w:rPr>
                <w:sz w:val="16"/>
                <w:szCs w:val="16"/>
              </w:rPr>
              <w:t>2018-01</w:t>
            </w:r>
          </w:p>
        </w:tc>
        <w:tc>
          <w:tcPr>
            <w:tcW w:w="800" w:type="dxa"/>
            <w:shd w:val="solid" w:color="FFFFFF" w:fill="auto"/>
          </w:tcPr>
          <w:p w14:paraId="29492CCF" w14:textId="77777777" w:rsidR="00516776" w:rsidRDefault="00516776" w:rsidP="00767D31">
            <w:pPr>
              <w:pStyle w:val="TAC"/>
              <w:rPr>
                <w:sz w:val="16"/>
                <w:szCs w:val="16"/>
              </w:rPr>
            </w:pPr>
            <w:r>
              <w:rPr>
                <w:sz w:val="16"/>
                <w:szCs w:val="16"/>
              </w:rPr>
              <w:t>CT4#82</w:t>
            </w:r>
          </w:p>
        </w:tc>
        <w:tc>
          <w:tcPr>
            <w:tcW w:w="1094" w:type="dxa"/>
            <w:shd w:val="solid" w:color="FFFFFF" w:fill="auto"/>
          </w:tcPr>
          <w:p w14:paraId="7748BF89" w14:textId="77777777" w:rsidR="00516776" w:rsidRDefault="00516776" w:rsidP="00767D31">
            <w:pPr>
              <w:pStyle w:val="TAC"/>
              <w:rPr>
                <w:sz w:val="16"/>
                <w:szCs w:val="16"/>
              </w:rPr>
            </w:pPr>
            <w:r>
              <w:rPr>
                <w:sz w:val="16"/>
                <w:szCs w:val="16"/>
              </w:rPr>
              <w:t>C4-181179</w:t>
            </w:r>
            <w:r>
              <w:rPr>
                <w:sz w:val="16"/>
                <w:szCs w:val="16"/>
              </w:rPr>
              <w:br/>
              <w:t>C4-181384</w:t>
            </w:r>
          </w:p>
        </w:tc>
        <w:tc>
          <w:tcPr>
            <w:tcW w:w="567" w:type="dxa"/>
            <w:shd w:val="solid" w:color="FFFFFF" w:fill="auto"/>
          </w:tcPr>
          <w:p w14:paraId="3CE8EFC5" w14:textId="77777777" w:rsidR="00516776" w:rsidRPr="006B0D02" w:rsidRDefault="00516776" w:rsidP="00767D31">
            <w:pPr>
              <w:pStyle w:val="TAL"/>
              <w:rPr>
                <w:sz w:val="16"/>
                <w:szCs w:val="16"/>
              </w:rPr>
            </w:pPr>
          </w:p>
        </w:tc>
        <w:tc>
          <w:tcPr>
            <w:tcW w:w="283" w:type="dxa"/>
            <w:shd w:val="solid" w:color="FFFFFF" w:fill="auto"/>
          </w:tcPr>
          <w:p w14:paraId="4F431BED" w14:textId="77777777" w:rsidR="00516776" w:rsidRPr="006B0D02" w:rsidRDefault="00516776" w:rsidP="00767D31">
            <w:pPr>
              <w:pStyle w:val="TAR"/>
              <w:rPr>
                <w:sz w:val="16"/>
                <w:szCs w:val="16"/>
              </w:rPr>
            </w:pPr>
          </w:p>
        </w:tc>
        <w:tc>
          <w:tcPr>
            <w:tcW w:w="425" w:type="dxa"/>
            <w:shd w:val="solid" w:color="FFFFFF" w:fill="auto"/>
          </w:tcPr>
          <w:p w14:paraId="5C933840" w14:textId="77777777" w:rsidR="00516776" w:rsidRPr="006B0D02" w:rsidRDefault="00516776" w:rsidP="00767D31">
            <w:pPr>
              <w:pStyle w:val="TAC"/>
              <w:rPr>
                <w:sz w:val="16"/>
                <w:szCs w:val="16"/>
              </w:rPr>
            </w:pPr>
          </w:p>
        </w:tc>
        <w:tc>
          <w:tcPr>
            <w:tcW w:w="4962" w:type="dxa"/>
            <w:shd w:val="solid" w:color="FFFFFF" w:fill="auto"/>
          </w:tcPr>
          <w:p w14:paraId="16E1D155" w14:textId="77777777" w:rsidR="00516776" w:rsidRDefault="00516776" w:rsidP="00767D31">
            <w:pPr>
              <w:pStyle w:val="TAL"/>
              <w:rPr>
                <w:sz w:val="16"/>
                <w:szCs w:val="16"/>
              </w:rPr>
            </w:pPr>
            <w:r>
              <w:rPr>
                <w:sz w:val="16"/>
                <w:szCs w:val="16"/>
              </w:rPr>
              <w:t>Inclusion of pCRs agreed at CT4#82</w:t>
            </w:r>
          </w:p>
        </w:tc>
        <w:tc>
          <w:tcPr>
            <w:tcW w:w="708" w:type="dxa"/>
            <w:shd w:val="solid" w:color="FFFFFF" w:fill="auto"/>
          </w:tcPr>
          <w:p w14:paraId="70287ACD" w14:textId="77777777" w:rsidR="00516776" w:rsidRDefault="00516776" w:rsidP="00767D31">
            <w:pPr>
              <w:pStyle w:val="TAC"/>
              <w:rPr>
                <w:sz w:val="16"/>
                <w:szCs w:val="16"/>
              </w:rPr>
            </w:pPr>
            <w:r>
              <w:rPr>
                <w:sz w:val="16"/>
                <w:szCs w:val="16"/>
              </w:rPr>
              <w:t>0.4.0</w:t>
            </w:r>
          </w:p>
        </w:tc>
      </w:tr>
      <w:tr w:rsidR="00516776" w:rsidRPr="006B0D02" w14:paraId="6F077F5F" w14:textId="77777777" w:rsidTr="00767D31">
        <w:tc>
          <w:tcPr>
            <w:tcW w:w="800" w:type="dxa"/>
            <w:shd w:val="solid" w:color="FFFFFF" w:fill="auto"/>
          </w:tcPr>
          <w:p w14:paraId="6A6F976D" w14:textId="77777777" w:rsidR="00516776" w:rsidRDefault="00516776" w:rsidP="00767D31">
            <w:pPr>
              <w:pStyle w:val="TAC"/>
              <w:rPr>
                <w:sz w:val="16"/>
                <w:szCs w:val="16"/>
              </w:rPr>
            </w:pPr>
            <w:r>
              <w:rPr>
                <w:sz w:val="16"/>
                <w:szCs w:val="16"/>
              </w:rPr>
              <w:t>2018-03</w:t>
            </w:r>
          </w:p>
        </w:tc>
        <w:tc>
          <w:tcPr>
            <w:tcW w:w="800" w:type="dxa"/>
            <w:shd w:val="solid" w:color="FFFFFF" w:fill="auto"/>
          </w:tcPr>
          <w:p w14:paraId="561125EF" w14:textId="77777777" w:rsidR="00516776" w:rsidRDefault="00516776" w:rsidP="00767D31">
            <w:pPr>
              <w:pStyle w:val="TAC"/>
              <w:rPr>
                <w:sz w:val="16"/>
                <w:szCs w:val="16"/>
              </w:rPr>
            </w:pPr>
            <w:r>
              <w:rPr>
                <w:sz w:val="16"/>
                <w:szCs w:val="16"/>
              </w:rPr>
              <w:t>CT4#83</w:t>
            </w:r>
          </w:p>
        </w:tc>
        <w:tc>
          <w:tcPr>
            <w:tcW w:w="1094" w:type="dxa"/>
            <w:shd w:val="solid" w:color="FFFFFF" w:fill="auto"/>
          </w:tcPr>
          <w:p w14:paraId="6AE92CE5" w14:textId="77777777" w:rsidR="00516776" w:rsidRDefault="00516776" w:rsidP="00767D31">
            <w:pPr>
              <w:pStyle w:val="TAC"/>
              <w:rPr>
                <w:sz w:val="16"/>
                <w:szCs w:val="16"/>
              </w:rPr>
            </w:pPr>
            <w:r>
              <w:rPr>
                <w:sz w:val="16"/>
                <w:szCs w:val="16"/>
              </w:rPr>
              <w:t>C4-182396</w:t>
            </w:r>
            <w:r>
              <w:rPr>
                <w:sz w:val="16"/>
                <w:szCs w:val="16"/>
              </w:rPr>
              <w:br/>
              <w:t>C4-182397</w:t>
            </w:r>
            <w:r>
              <w:rPr>
                <w:sz w:val="16"/>
                <w:szCs w:val="16"/>
              </w:rPr>
              <w:br/>
              <w:t>C4-182394</w:t>
            </w:r>
            <w:r>
              <w:rPr>
                <w:sz w:val="16"/>
                <w:szCs w:val="16"/>
              </w:rPr>
              <w:br/>
              <w:t>C4-182395</w:t>
            </w:r>
            <w:r>
              <w:rPr>
                <w:sz w:val="16"/>
                <w:szCs w:val="16"/>
              </w:rPr>
              <w:br/>
              <w:t>C4-182399</w:t>
            </w:r>
            <w:r>
              <w:rPr>
                <w:sz w:val="16"/>
                <w:szCs w:val="16"/>
              </w:rPr>
              <w:br/>
              <w:t>C4-182261</w:t>
            </w:r>
            <w:r>
              <w:rPr>
                <w:sz w:val="16"/>
                <w:szCs w:val="16"/>
              </w:rPr>
              <w:br/>
              <w:t>C4-182184</w:t>
            </w:r>
            <w:r>
              <w:rPr>
                <w:sz w:val="16"/>
                <w:szCs w:val="16"/>
              </w:rPr>
              <w:br/>
              <w:t>C4-182330</w:t>
            </w:r>
            <w:r>
              <w:rPr>
                <w:sz w:val="16"/>
                <w:szCs w:val="16"/>
              </w:rPr>
              <w:br/>
              <w:t>C4-182398</w:t>
            </w:r>
            <w:r>
              <w:rPr>
                <w:sz w:val="16"/>
                <w:szCs w:val="16"/>
              </w:rPr>
              <w:br/>
              <w:t>C4-182332</w:t>
            </w:r>
          </w:p>
        </w:tc>
        <w:tc>
          <w:tcPr>
            <w:tcW w:w="567" w:type="dxa"/>
            <w:shd w:val="solid" w:color="FFFFFF" w:fill="auto"/>
          </w:tcPr>
          <w:p w14:paraId="0E6C3CB0" w14:textId="77777777" w:rsidR="00516776" w:rsidRPr="006B0D02" w:rsidRDefault="00516776" w:rsidP="00767D31">
            <w:pPr>
              <w:pStyle w:val="TAL"/>
              <w:rPr>
                <w:sz w:val="16"/>
                <w:szCs w:val="16"/>
              </w:rPr>
            </w:pPr>
          </w:p>
        </w:tc>
        <w:tc>
          <w:tcPr>
            <w:tcW w:w="283" w:type="dxa"/>
            <w:shd w:val="solid" w:color="FFFFFF" w:fill="auto"/>
          </w:tcPr>
          <w:p w14:paraId="6960EA33" w14:textId="77777777" w:rsidR="00516776" w:rsidRPr="006B0D02" w:rsidRDefault="00516776" w:rsidP="00767D31">
            <w:pPr>
              <w:pStyle w:val="TAR"/>
              <w:rPr>
                <w:sz w:val="16"/>
                <w:szCs w:val="16"/>
              </w:rPr>
            </w:pPr>
          </w:p>
        </w:tc>
        <w:tc>
          <w:tcPr>
            <w:tcW w:w="425" w:type="dxa"/>
            <w:shd w:val="solid" w:color="FFFFFF" w:fill="auto"/>
          </w:tcPr>
          <w:p w14:paraId="4605A48F" w14:textId="77777777" w:rsidR="00516776" w:rsidRPr="006B0D02" w:rsidRDefault="00516776" w:rsidP="00767D31">
            <w:pPr>
              <w:pStyle w:val="TAC"/>
              <w:rPr>
                <w:sz w:val="16"/>
                <w:szCs w:val="16"/>
              </w:rPr>
            </w:pPr>
          </w:p>
        </w:tc>
        <w:tc>
          <w:tcPr>
            <w:tcW w:w="4962" w:type="dxa"/>
            <w:shd w:val="solid" w:color="FFFFFF" w:fill="auto"/>
          </w:tcPr>
          <w:p w14:paraId="6186C95B" w14:textId="77777777" w:rsidR="00516776" w:rsidRDefault="00516776" w:rsidP="00767D31">
            <w:pPr>
              <w:pStyle w:val="TAL"/>
              <w:rPr>
                <w:sz w:val="16"/>
                <w:szCs w:val="16"/>
              </w:rPr>
            </w:pPr>
            <w:r>
              <w:rPr>
                <w:sz w:val="16"/>
                <w:szCs w:val="16"/>
              </w:rPr>
              <w:t>Inclusion of pCRs agreed at CT4#83</w:t>
            </w:r>
          </w:p>
        </w:tc>
        <w:tc>
          <w:tcPr>
            <w:tcW w:w="708" w:type="dxa"/>
            <w:shd w:val="solid" w:color="FFFFFF" w:fill="auto"/>
          </w:tcPr>
          <w:p w14:paraId="0AE785DF" w14:textId="77777777" w:rsidR="00516776" w:rsidRDefault="00516776" w:rsidP="00767D31">
            <w:pPr>
              <w:pStyle w:val="TAC"/>
              <w:rPr>
                <w:sz w:val="16"/>
                <w:szCs w:val="16"/>
              </w:rPr>
            </w:pPr>
            <w:r>
              <w:rPr>
                <w:sz w:val="16"/>
                <w:szCs w:val="16"/>
              </w:rPr>
              <w:t>0.5.0</w:t>
            </w:r>
          </w:p>
        </w:tc>
      </w:tr>
      <w:tr w:rsidR="00516776" w:rsidRPr="006B0D02" w14:paraId="23760D77" w14:textId="77777777" w:rsidTr="00767D31">
        <w:tc>
          <w:tcPr>
            <w:tcW w:w="800" w:type="dxa"/>
            <w:shd w:val="solid" w:color="FFFFFF" w:fill="auto"/>
          </w:tcPr>
          <w:p w14:paraId="0DAE44AB" w14:textId="77777777" w:rsidR="00516776" w:rsidRDefault="00516776" w:rsidP="00767D31">
            <w:pPr>
              <w:pStyle w:val="TAC"/>
              <w:rPr>
                <w:sz w:val="16"/>
                <w:szCs w:val="16"/>
              </w:rPr>
            </w:pPr>
            <w:r>
              <w:rPr>
                <w:sz w:val="16"/>
                <w:szCs w:val="16"/>
              </w:rPr>
              <w:t>2018-03</w:t>
            </w:r>
          </w:p>
        </w:tc>
        <w:tc>
          <w:tcPr>
            <w:tcW w:w="800" w:type="dxa"/>
            <w:shd w:val="solid" w:color="FFFFFF" w:fill="auto"/>
          </w:tcPr>
          <w:p w14:paraId="718D0FFC" w14:textId="77777777" w:rsidR="00516776" w:rsidRDefault="00516776" w:rsidP="00767D31">
            <w:pPr>
              <w:pStyle w:val="TAC"/>
              <w:rPr>
                <w:sz w:val="16"/>
                <w:szCs w:val="16"/>
              </w:rPr>
            </w:pPr>
            <w:r>
              <w:rPr>
                <w:sz w:val="16"/>
                <w:szCs w:val="16"/>
              </w:rPr>
              <w:t>CT#79</w:t>
            </w:r>
          </w:p>
        </w:tc>
        <w:tc>
          <w:tcPr>
            <w:tcW w:w="1094" w:type="dxa"/>
            <w:shd w:val="solid" w:color="FFFFFF" w:fill="auto"/>
          </w:tcPr>
          <w:p w14:paraId="4BAB3BC5" w14:textId="77777777" w:rsidR="00516776" w:rsidRDefault="00516776" w:rsidP="00767D31">
            <w:pPr>
              <w:pStyle w:val="TAC"/>
              <w:rPr>
                <w:sz w:val="16"/>
                <w:szCs w:val="16"/>
              </w:rPr>
            </w:pPr>
            <w:r>
              <w:rPr>
                <w:sz w:val="16"/>
                <w:szCs w:val="16"/>
              </w:rPr>
              <w:t>CP-180029</w:t>
            </w:r>
          </w:p>
        </w:tc>
        <w:tc>
          <w:tcPr>
            <w:tcW w:w="567" w:type="dxa"/>
            <w:shd w:val="solid" w:color="FFFFFF" w:fill="auto"/>
          </w:tcPr>
          <w:p w14:paraId="0320CCE9" w14:textId="77777777" w:rsidR="00516776" w:rsidRPr="006B0D02" w:rsidRDefault="00516776" w:rsidP="00767D31">
            <w:pPr>
              <w:pStyle w:val="TAL"/>
              <w:rPr>
                <w:sz w:val="16"/>
                <w:szCs w:val="16"/>
              </w:rPr>
            </w:pPr>
          </w:p>
        </w:tc>
        <w:tc>
          <w:tcPr>
            <w:tcW w:w="283" w:type="dxa"/>
            <w:shd w:val="solid" w:color="FFFFFF" w:fill="auto"/>
          </w:tcPr>
          <w:p w14:paraId="1C61C00B" w14:textId="77777777" w:rsidR="00516776" w:rsidRPr="006B0D02" w:rsidRDefault="00516776" w:rsidP="00767D31">
            <w:pPr>
              <w:pStyle w:val="TAR"/>
              <w:rPr>
                <w:sz w:val="16"/>
                <w:szCs w:val="16"/>
              </w:rPr>
            </w:pPr>
          </w:p>
        </w:tc>
        <w:tc>
          <w:tcPr>
            <w:tcW w:w="425" w:type="dxa"/>
            <w:shd w:val="solid" w:color="FFFFFF" w:fill="auto"/>
          </w:tcPr>
          <w:p w14:paraId="6D111EB7" w14:textId="77777777" w:rsidR="00516776" w:rsidRPr="006B0D02" w:rsidRDefault="00516776" w:rsidP="00767D31">
            <w:pPr>
              <w:pStyle w:val="TAC"/>
              <w:rPr>
                <w:sz w:val="16"/>
                <w:szCs w:val="16"/>
              </w:rPr>
            </w:pPr>
          </w:p>
        </w:tc>
        <w:tc>
          <w:tcPr>
            <w:tcW w:w="4962" w:type="dxa"/>
            <w:shd w:val="solid" w:color="FFFFFF" w:fill="auto"/>
          </w:tcPr>
          <w:p w14:paraId="44D45694" w14:textId="77777777" w:rsidR="00516776" w:rsidRDefault="00516776" w:rsidP="00767D31">
            <w:pPr>
              <w:pStyle w:val="TAL"/>
              <w:rPr>
                <w:sz w:val="16"/>
                <w:szCs w:val="16"/>
              </w:rPr>
            </w:pPr>
            <w:r>
              <w:rPr>
                <w:sz w:val="16"/>
                <w:szCs w:val="16"/>
              </w:rPr>
              <w:t>Presented for information</w:t>
            </w:r>
          </w:p>
        </w:tc>
        <w:tc>
          <w:tcPr>
            <w:tcW w:w="708" w:type="dxa"/>
            <w:shd w:val="solid" w:color="FFFFFF" w:fill="auto"/>
          </w:tcPr>
          <w:p w14:paraId="210A4E99" w14:textId="77777777" w:rsidR="00516776" w:rsidRDefault="00516776" w:rsidP="00767D31">
            <w:pPr>
              <w:pStyle w:val="TAC"/>
              <w:rPr>
                <w:sz w:val="16"/>
                <w:szCs w:val="16"/>
              </w:rPr>
            </w:pPr>
            <w:r>
              <w:rPr>
                <w:sz w:val="16"/>
                <w:szCs w:val="16"/>
              </w:rPr>
              <w:t>1.0.0</w:t>
            </w:r>
          </w:p>
        </w:tc>
      </w:tr>
      <w:tr w:rsidR="00516776" w:rsidRPr="006B0D02" w14:paraId="7DA7ED6C" w14:textId="77777777" w:rsidTr="00767D31">
        <w:tc>
          <w:tcPr>
            <w:tcW w:w="800" w:type="dxa"/>
            <w:shd w:val="solid" w:color="FFFFFF" w:fill="auto"/>
          </w:tcPr>
          <w:p w14:paraId="02EF4575" w14:textId="77777777" w:rsidR="00516776" w:rsidRDefault="00516776" w:rsidP="00767D31">
            <w:pPr>
              <w:pStyle w:val="TAC"/>
              <w:rPr>
                <w:sz w:val="16"/>
                <w:szCs w:val="16"/>
              </w:rPr>
            </w:pPr>
            <w:r>
              <w:rPr>
                <w:sz w:val="16"/>
                <w:szCs w:val="16"/>
              </w:rPr>
              <w:t>2018-04</w:t>
            </w:r>
          </w:p>
        </w:tc>
        <w:tc>
          <w:tcPr>
            <w:tcW w:w="800" w:type="dxa"/>
            <w:shd w:val="solid" w:color="FFFFFF" w:fill="auto"/>
          </w:tcPr>
          <w:p w14:paraId="304847F6" w14:textId="77777777" w:rsidR="00516776" w:rsidRDefault="00516776" w:rsidP="00767D31">
            <w:pPr>
              <w:pStyle w:val="TAC"/>
              <w:rPr>
                <w:sz w:val="16"/>
                <w:szCs w:val="16"/>
              </w:rPr>
            </w:pPr>
            <w:r>
              <w:rPr>
                <w:sz w:val="16"/>
                <w:szCs w:val="16"/>
              </w:rPr>
              <w:t>CT4#84</w:t>
            </w:r>
          </w:p>
        </w:tc>
        <w:tc>
          <w:tcPr>
            <w:tcW w:w="1094" w:type="dxa"/>
            <w:shd w:val="solid" w:color="FFFFFF" w:fill="auto"/>
          </w:tcPr>
          <w:p w14:paraId="5FFD7385" w14:textId="77777777" w:rsidR="00516776" w:rsidRDefault="00516776" w:rsidP="00767D31">
            <w:pPr>
              <w:pStyle w:val="TAC"/>
              <w:rPr>
                <w:sz w:val="16"/>
                <w:szCs w:val="16"/>
              </w:rPr>
            </w:pPr>
            <w:r>
              <w:rPr>
                <w:sz w:val="16"/>
                <w:szCs w:val="16"/>
              </w:rPr>
              <w:t>C4-183238</w:t>
            </w:r>
            <w:r>
              <w:rPr>
                <w:sz w:val="16"/>
                <w:szCs w:val="16"/>
              </w:rPr>
              <w:br/>
              <w:t>C4-183288</w:t>
            </w:r>
            <w:r>
              <w:rPr>
                <w:sz w:val="16"/>
                <w:szCs w:val="16"/>
              </w:rPr>
              <w:br/>
              <w:t>C4-183289</w:t>
            </w:r>
            <w:r>
              <w:rPr>
                <w:sz w:val="16"/>
                <w:szCs w:val="16"/>
              </w:rPr>
              <w:br/>
              <w:t>C4-183291</w:t>
            </w:r>
            <w:r>
              <w:rPr>
                <w:sz w:val="16"/>
                <w:szCs w:val="16"/>
              </w:rPr>
              <w:br/>
              <w:t>C4-183292</w:t>
            </w:r>
            <w:r>
              <w:rPr>
                <w:sz w:val="16"/>
                <w:szCs w:val="16"/>
              </w:rPr>
              <w:br/>
              <w:t>C4-183385</w:t>
            </w:r>
            <w:r>
              <w:rPr>
                <w:sz w:val="16"/>
                <w:szCs w:val="16"/>
              </w:rPr>
              <w:br/>
              <w:t>C4-183387</w:t>
            </w:r>
            <w:r>
              <w:rPr>
                <w:sz w:val="16"/>
                <w:szCs w:val="16"/>
              </w:rPr>
              <w:br/>
              <w:t>C4-183388</w:t>
            </w:r>
            <w:r>
              <w:rPr>
                <w:sz w:val="16"/>
                <w:szCs w:val="16"/>
              </w:rPr>
              <w:br/>
              <w:t>C4-183477</w:t>
            </w:r>
            <w:r>
              <w:rPr>
                <w:sz w:val="16"/>
                <w:szCs w:val="16"/>
              </w:rPr>
              <w:br/>
              <w:t>C4-183478</w:t>
            </w:r>
          </w:p>
        </w:tc>
        <w:tc>
          <w:tcPr>
            <w:tcW w:w="567" w:type="dxa"/>
            <w:shd w:val="solid" w:color="FFFFFF" w:fill="auto"/>
          </w:tcPr>
          <w:p w14:paraId="1945AD47" w14:textId="77777777" w:rsidR="00516776" w:rsidRPr="006B0D02" w:rsidRDefault="00516776" w:rsidP="00767D31">
            <w:pPr>
              <w:pStyle w:val="TAL"/>
              <w:rPr>
                <w:sz w:val="16"/>
                <w:szCs w:val="16"/>
              </w:rPr>
            </w:pPr>
          </w:p>
        </w:tc>
        <w:tc>
          <w:tcPr>
            <w:tcW w:w="283" w:type="dxa"/>
            <w:shd w:val="solid" w:color="FFFFFF" w:fill="auto"/>
          </w:tcPr>
          <w:p w14:paraId="21154F37" w14:textId="77777777" w:rsidR="00516776" w:rsidRPr="006B0D02" w:rsidRDefault="00516776" w:rsidP="00767D31">
            <w:pPr>
              <w:pStyle w:val="TAR"/>
              <w:rPr>
                <w:sz w:val="16"/>
                <w:szCs w:val="16"/>
              </w:rPr>
            </w:pPr>
          </w:p>
        </w:tc>
        <w:tc>
          <w:tcPr>
            <w:tcW w:w="425" w:type="dxa"/>
            <w:shd w:val="solid" w:color="FFFFFF" w:fill="auto"/>
          </w:tcPr>
          <w:p w14:paraId="498CC354" w14:textId="77777777" w:rsidR="00516776" w:rsidRPr="006B0D02" w:rsidRDefault="00516776" w:rsidP="00767D31">
            <w:pPr>
              <w:pStyle w:val="TAC"/>
              <w:rPr>
                <w:sz w:val="16"/>
                <w:szCs w:val="16"/>
              </w:rPr>
            </w:pPr>
          </w:p>
        </w:tc>
        <w:tc>
          <w:tcPr>
            <w:tcW w:w="4962" w:type="dxa"/>
            <w:shd w:val="solid" w:color="FFFFFF" w:fill="auto"/>
          </w:tcPr>
          <w:p w14:paraId="382E38E5" w14:textId="77777777" w:rsidR="00516776" w:rsidRDefault="00516776" w:rsidP="00767D31">
            <w:pPr>
              <w:pStyle w:val="TAL"/>
              <w:rPr>
                <w:sz w:val="16"/>
                <w:szCs w:val="16"/>
              </w:rPr>
            </w:pPr>
            <w:r>
              <w:rPr>
                <w:sz w:val="16"/>
                <w:szCs w:val="16"/>
              </w:rPr>
              <w:t>Inclusion of pCRs agreed at CT4#84</w:t>
            </w:r>
          </w:p>
        </w:tc>
        <w:tc>
          <w:tcPr>
            <w:tcW w:w="708" w:type="dxa"/>
            <w:shd w:val="solid" w:color="FFFFFF" w:fill="auto"/>
          </w:tcPr>
          <w:p w14:paraId="604978B0" w14:textId="77777777" w:rsidR="00516776" w:rsidRDefault="00516776" w:rsidP="00767D31">
            <w:pPr>
              <w:pStyle w:val="TAC"/>
              <w:rPr>
                <w:sz w:val="16"/>
                <w:szCs w:val="16"/>
              </w:rPr>
            </w:pPr>
            <w:r>
              <w:rPr>
                <w:sz w:val="16"/>
                <w:szCs w:val="16"/>
              </w:rPr>
              <w:t>1.1.0</w:t>
            </w:r>
          </w:p>
        </w:tc>
      </w:tr>
      <w:tr w:rsidR="00516776" w:rsidRPr="006B0D02" w14:paraId="504C5331" w14:textId="77777777" w:rsidTr="00767D31">
        <w:tc>
          <w:tcPr>
            <w:tcW w:w="800" w:type="dxa"/>
            <w:shd w:val="solid" w:color="FFFFFF" w:fill="auto"/>
          </w:tcPr>
          <w:p w14:paraId="2E4C413F" w14:textId="77777777" w:rsidR="00516776" w:rsidRDefault="00516776" w:rsidP="00767D31">
            <w:pPr>
              <w:pStyle w:val="TAC"/>
              <w:rPr>
                <w:sz w:val="16"/>
                <w:szCs w:val="16"/>
              </w:rPr>
            </w:pPr>
            <w:r>
              <w:rPr>
                <w:sz w:val="16"/>
                <w:szCs w:val="16"/>
              </w:rPr>
              <w:t>2018-05</w:t>
            </w:r>
          </w:p>
        </w:tc>
        <w:tc>
          <w:tcPr>
            <w:tcW w:w="800" w:type="dxa"/>
            <w:shd w:val="solid" w:color="FFFFFF" w:fill="auto"/>
          </w:tcPr>
          <w:p w14:paraId="3E6FCEDA" w14:textId="77777777" w:rsidR="00516776" w:rsidRDefault="00516776" w:rsidP="00767D31">
            <w:pPr>
              <w:pStyle w:val="TAC"/>
              <w:rPr>
                <w:sz w:val="16"/>
                <w:szCs w:val="16"/>
              </w:rPr>
            </w:pPr>
          </w:p>
        </w:tc>
        <w:tc>
          <w:tcPr>
            <w:tcW w:w="1094" w:type="dxa"/>
            <w:shd w:val="solid" w:color="FFFFFF" w:fill="auto"/>
          </w:tcPr>
          <w:p w14:paraId="625F472D" w14:textId="77777777" w:rsidR="00516776" w:rsidRDefault="00516776" w:rsidP="00767D31">
            <w:pPr>
              <w:pStyle w:val="TAC"/>
              <w:rPr>
                <w:sz w:val="16"/>
                <w:szCs w:val="16"/>
              </w:rPr>
            </w:pPr>
          </w:p>
        </w:tc>
        <w:tc>
          <w:tcPr>
            <w:tcW w:w="567" w:type="dxa"/>
            <w:shd w:val="solid" w:color="FFFFFF" w:fill="auto"/>
          </w:tcPr>
          <w:p w14:paraId="7C3A7C36" w14:textId="77777777" w:rsidR="00516776" w:rsidRPr="006B0D02" w:rsidRDefault="00516776" w:rsidP="00767D31">
            <w:pPr>
              <w:pStyle w:val="TAL"/>
              <w:rPr>
                <w:sz w:val="16"/>
                <w:szCs w:val="16"/>
              </w:rPr>
            </w:pPr>
          </w:p>
        </w:tc>
        <w:tc>
          <w:tcPr>
            <w:tcW w:w="283" w:type="dxa"/>
            <w:shd w:val="solid" w:color="FFFFFF" w:fill="auto"/>
          </w:tcPr>
          <w:p w14:paraId="6ABC0EEA" w14:textId="77777777" w:rsidR="00516776" w:rsidRPr="006B0D02" w:rsidRDefault="00516776" w:rsidP="00767D31">
            <w:pPr>
              <w:pStyle w:val="TAR"/>
              <w:rPr>
                <w:sz w:val="16"/>
                <w:szCs w:val="16"/>
              </w:rPr>
            </w:pPr>
          </w:p>
        </w:tc>
        <w:tc>
          <w:tcPr>
            <w:tcW w:w="425" w:type="dxa"/>
            <w:shd w:val="solid" w:color="FFFFFF" w:fill="auto"/>
          </w:tcPr>
          <w:p w14:paraId="4B95050B" w14:textId="77777777" w:rsidR="00516776" w:rsidRPr="006B0D02" w:rsidRDefault="00516776" w:rsidP="00767D31">
            <w:pPr>
              <w:pStyle w:val="TAC"/>
              <w:rPr>
                <w:sz w:val="16"/>
                <w:szCs w:val="16"/>
              </w:rPr>
            </w:pPr>
          </w:p>
        </w:tc>
        <w:tc>
          <w:tcPr>
            <w:tcW w:w="4962" w:type="dxa"/>
            <w:shd w:val="solid" w:color="FFFFFF" w:fill="auto"/>
          </w:tcPr>
          <w:p w14:paraId="2EEF4F43" w14:textId="77777777" w:rsidR="00516776" w:rsidRDefault="00516776" w:rsidP="00767D31">
            <w:pPr>
              <w:pStyle w:val="TAL"/>
              <w:rPr>
                <w:sz w:val="16"/>
                <w:szCs w:val="16"/>
              </w:rPr>
            </w:pPr>
            <w:r w:rsidRPr="00F411AA">
              <w:rPr>
                <w:sz w:val="16"/>
                <w:szCs w:val="16"/>
              </w:rPr>
              <w:t>29.xxx-SBI-Stage3 Template</w:t>
            </w:r>
            <w:r>
              <w:rPr>
                <w:sz w:val="16"/>
                <w:szCs w:val="16"/>
              </w:rPr>
              <w:t xml:space="preserve"> added in zip-file.</w:t>
            </w:r>
          </w:p>
        </w:tc>
        <w:tc>
          <w:tcPr>
            <w:tcW w:w="708" w:type="dxa"/>
            <w:shd w:val="solid" w:color="FFFFFF" w:fill="auto"/>
          </w:tcPr>
          <w:p w14:paraId="2DC09622" w14:textId="77777777" w:rsidR="00516776" w:rsidRDefault="00516776" w:rsidP="00767D31">
            <w:pPr>
              <w:pStyle w:val="TAC"/>
              <w:rPr>
                <w:sz w:val="16"/>
                <w:szCs w:val="16"/>
              </w:rPr>
            </w:pPr>
            <w:r>
              <w:rPr>
                <w:sz w:val="16"/>
                <w:szCs w:val="16"/>
              </w:rPr>
              <w:t>1.1.1</w:t>
            </w:r>
          </w:p>
        </w:tc>
      </w:tr>
      <w:tr w:rsidR="00516776" w:rsidRPr="006B0D02" w14:paraId="70A3189D" w14:textId="77777777" w:rsidTr="00767D31">
        <w:tc>
          <w:tcPr>
            <w:tcW w:w="800" w:type="dxa"/>
            <w:shd w:val="solid" w:color="FFFFFF" w:fill="auto"/>
          </w:tcPr>
          <w:p w14:paraId="1B206B86" w14:textId="77777777" w:rsidR="00516776" w:rsidRDefault="00516776" w:rsidP="00767D31">
            <w:pPr>
              <w:pStyle w:val="TAC"/>
              <w:rPr>
                <w:sz w:val="16"/>
                <w:szCs w:val="16"/>
              </w:rPr>
            </w:pPr>
            <w:r>
              <w:rPr>
                <w:sz w:val="16"/>
                <w:szCs w:val="16"/>
              </w:rPr>
              <w:t>2018-05</w:t>
            </w:r>
          </w:p>
        </w:tc>
        <w:tc>
          <w:tcPr>
            <w:tcW w:w="800" w:type="dxa"/>
            <w:shd w:val="solid" w:color="FFFFFF" w:fill="auto"/>
          </w:tcPr>
          <w:p w14:paraId="45C9BCA9" w14:textId="77777777" w:rsidR="00516776" w:rsidRDefault="00516776" w:rsidP="00767D31">
            <w:pPr>
              <w:pStyle w:val="TAC"/>
              <w:rPr>
                <w:sz w:val="16"/>
                <w:szCs w:val="16"/>
              </w:rPr>
            </w:pPr>
            <w:r>
              <w:rPr>
                <w:sz w:val="16"/>
                <w:szCs w:val="16"/>
              </w:rPr>
              <w:t>CT4#85</w:t>
            </w:r>
          </w:p>
        </w:tc>
        <w:tc>
          <w:tcPr>
            <w:tcW w:w="1094" w:type="dxa"/>
            <w:shd w:val="solid" w:color="FFFFFF" w:fill="auto"/>
          </w:tcPr>
          <w:p w14:paraId="67577616" w14:textId="77777777" w:rsidR="00516776" w:rsidRDefault="00516776" w:rsidP="00767D31">
            <w:pPr>
              <w:pStyle w:val="TAC"/>
              <w:rPr>
                <w:sz w:val="16"/>
                <w:szCs w:val="16"/>
              </w:rPr>
            </w:pPr>
            <w:r>
              <w:rPr>
                <w:sz w:val="16"/>
                <w:szCs w:val="16"/>
              </w:rPr>
              <w:t>C4-184492</w:t>
            </w:r>
            <w:r>
              <w:rPr>
                <w:sz w:val="16"/>
                <w:szCs w:val="16"/>
              </w:rPr>
              <w:br/>
              <w:t>C4-184493</w:t>
            </w:r>
            <w:r>
              <w:rPr>
                <w:sz w:val="16"/>
                <w:szCs w:val="16"/>
              </w:rPr>
              <w:br/>
              <w:t>C4-184494</w:t>
            </w:r>
            <w:r>
              <w:rPr>
                <w:sz w:val="16"/>
                <w:szCs w:val="16"/>
              </w:rPr>
              <w:br/>
              <w:t>C4-184495</w:t>
            </w:r>
            <w:r>
              <w:rPr>
                <w:sz w:val="16"/>
                <w:szCs w:val="16"/>
              </w:rPr>
              <w:br/>
              <w:t>C4-184496</w:t>
            </w:r>
            <w:r>
              <w:rPr>
                <w:sz w:val="16"/>
                <w:szCs w:val="16"/>
              </w:rPr>
              <w:br/>
              <w:t>C4-184544</w:t>
            </w:r>
            <w:r>
              <w:rPr>
                <w:sz w:val="16"/>
                <w:szCs w:val="16"/>
              </w:rPr>
              <w:br/>
              <w:t>C4-184614</w:t>
            </w:r>
            <w:r>
              <w:rPr>
                <w:sz w:val="16"/>
                <w:szCs w:val="16"/>
              </w:rPr>
              <w:br/>
              <w:t>C4-184503</w:t>
            </w:r>
            <w:r>
              <w:rPr>
                <w:sz w:val="16"/>
                <w:szCs w:val="16"/>
              </w:rPr>
              <w:br/>
              <w:t>C4-184497</w:t>
            </w:r>
            <w:r>
              <w:rPr>
                <w:sz w:val="16"/>
                <w:szCs w:val="16"/>
              </w:rPr>
              <w:br/>
              <w:t>C4-184592</w:t>
            </w:r>
          </w:p>
        </w:tc>
        <w:tc>
          <w:tcPr>
            <w:tcW w:w="567" w:type="dxa"/>
            <w:shd w:val="solid" w:color="FFFFFF" w:fill="auto"/>
          </w:tcPr>
          <w:p w14:paraId="215A09E7" w14:textId="77777777" w:rsidR="00516776" w:rsidRPr="006B0D02" w:rsidRDefault="00516776" w:rsidP="00767D31">
            <w:pPr>
              <w:pStyle w:val="TAL"/>
              <w:rPr>
                <w:sz w:val="16"/>
                <w:szCs w:val="16"/>
              </w:rPr>
            </w:pPr>
          </w:p>
        </w:tc>
        <w:tc>
          <w:tcPr>
            <w:tcW w:w="283" w:type="dxa"/>
            <w:shd w:val="solid" w:color="FFFFFF" w:fill="auto"/>
          </w:tcPr>
          <w:p w14:paraId="163AA994" w14:textId="77777777" w:rsidR="00516776" w:rsidRPr="006B0D02" w:rsidRDefault="00516776" w:rsidP="00767D31">
            <w:pPr>
              <w:pStyle w:val="TAR"/>
              <w:rPr>
                <w:sz w:val="16"/>
                <w:szCs w:val="16"/>
              </w:rPr>
            </w:pPr>
          </w:p>
        </w:tc>
        <w:tc>
          <w:tcPr>
            <w:tcW w:w="425" w:type="dxa"/>
            <w:shd w:val="solid" w:color="FFFFFF" w:fill="auto"/>
          </w:tcPr>
          <w:p w14:paraId="63885141" w14:textId="77777777" w:rsidR="00516776" w:rsidRPr="006B0D02" w:rsidRDefault="00516776" w:rsidP="00767D31">
            <w:pPr>
              <w:pStyle w:val="TAC"/>
              <w:rPr>
                <w:sz w:val="16"/>
                <w:szCs w:val="16"/>
              </w:rPr>
            </w:pPr>
          </w:p>
        </w:tc>
        <w:tc>
          <w:tcPr>
            <w:tcW w:w="4962" w:type="dxa"/>
            <w:shd w:val="solid" w:color="FFFFFF" w:fill="auto"/>
          </w:tcPr>
          <w:p w14:paraId="7FA2172E" w14:textId="77777777" w:rsidR="00516776" w:rsidRPr="00F411AA" w:rsidRDefault="00516776" w:rsidP="00767D31">
            <w:pPr>
              <w:pStyle w:val="TAL"/>
              <w:rPr>
                <w:sz w:val="16"/>
                <w:szCs w:val="16"/>
              </w:rPr>
            </w:pPr>
            <w:r>
              <w:rPr>
                <w:sz w:val="16"/>
                <w:szCs w:val="16"/>
              </w:rPr>
              <w:t>Inclusion of pCRs agreed at CT4#85</w:t>
            </w:r>
          </w:p>
        </w:tc>
        <w:tc>
          <w:tcPr>
            <w:tcW w:w="708" w:type="dxa"/>
            <w:shd w:val="solid" w:color="FFFFFF" w:fill="auto"/>
          </w:tcPr>
          <w:p w14:paraId="0860477C" w14:textId="77777777" w:rsidR="00516776" w:rsidRDefault="00516776" w:rsidP="00767D31">
            <w:pPr>
              <w:pStyle w:val="TAC"/>
              <w:rPr>
                <w:sz w:val="16"/>
                <w:szCs w:val="16"/>
              </w:rPr>
            </w:pPr>
            <w:r>
              <w:rPr>
                <w:sz w:val="16"/>
                <w:szCs w:val="16"/>
              </w:rPr>
              <w:t>1.2.0</w:t>
            </w:r>
          </w:p>
        </w:tc>
      </w:tr>
      <w:tr w:rsidR="00516776" w:rsidRPr="006B0D02" w14:paraId="5D60812B" w14:textId="77777777" w:rsidTr="00767D31">
        <w:tc>
          <w:tcPr>
            <w:tcW w:w="800" w:type="dxa"/>
            <w:shd w:val="solid" w:color="FFFFFF" w:fill="auto"/>
          </w:tcPr>
          <w:p w14:paraId="3BF4448F" w14:textId="77777777" w:rsidR="00516776" w:rsidRDefault="00516776" w:rsidP="00767D31">
            <w:pPr>
              <w:pStyle w:val="TAC"/>
              <w:rPr>
                <w:sz w:val="16"/>
                <w:szCs w:val="16"/>
              </w:rPr>
            </w:pPr>
            <w:r>
              <w:rPr>
                <w:sz w:val="16"/>
                <w:szCs w:val="16"/>
              </w:rPr>
              <w:t>2018-06</w:t>
            </w:r>
          </w:p>
        </w:tc>
        <w:tc>
          <w:tcPr>
            <w:tcW w:w="800" w:type="dxa"/>
            <w:shd w:val="solid" w:color="FFFFFF" w:fill="auto"/>
          </w:tcPr>
          <w:p w14:paraId="24F6EFCD" w14:textId="77777777" w:rsidR="00516776" w:rsidRDefault="00516776" w:rsidP="00767D31">
            <w:pPr>
              <w:pStyle w:val="TAC"/>
              <w:rPr>
                <w:sz w:val="16"/>
                <w:szCs w:val="16"/>
              </w:rPr>
            </w:pPr>
            <w:r>
              <w:rPr>
                <w:sz w:val="16"/>
                <w:szCs w:val="16"/>
              </w:rPr>
              <w:t>CT#80</w:t>
            </w:r>
          </w:p>
        </w:tc>
        <w:tc>
          <w:tcPr>
            <w:tcW w:w="1094" w:type="dxa"/>
            <w:shd w:val="solid" w:color="FFFFFF" w:fill="auto"/>
          </w:tcPr>
          <w:p w14:paraId="305A5AC0" w14:textId="77777777" w:rsidR="00516776" w:rsidRDefault="00516776" w:rsidP="00767D31">
            <w:pPr>
              <w:pStyle w:val="TAC"/>
              <w:rPr>
                <w:sz w:val="16"/>
                <w:szCs w:val="16"/>
              </w:rPr>
            </w:pPr>
            <w:r>
              <w:rPr>
                <w:sz w:val="16"/>
                <w:szCs w:val="16"/>
              </w:rPr>
              <w:t>CP-181099</w:t>
            </w:r>
          </w:p>
        </w:tc>
        <w:tc>
          <w:tcPr>
            <w:tcW w:w="567" w:type="dxa"/>
            <w:shd w:val="solid" w:color="FFFFFF" w:fill="auto"/>
          </w:tcPr>
          <w:p w14:paraId="155831F9" w14:textId="77777777" w:rsidR="00516776" w:rsidRPr="006B0D02" w:rsidRDefault="00516776" w:rsidP="00767D31">
            <w:pPr>
              <w:pStyle w:val="TAL"/>
              <w:rPr>
                <w:sz w:val="16"/>
                <w:szCs w:val="16"/>
              </w:rPr>
            </w:pPr>
          </w:p>
        </w:tc>
        <w:tc>
          <w:tcPr>
            <w:tcW w:w="283" w:type="dxa"/>
            <w:shd w:val="solid" w:color="FFFFFF" w:fill="auto"/>
          </w:tcPr>
          <w:p w14:paraId="7381D61A" w14:textId="77777777" w:rsidR="00516776" w:rsidRPr="006B0D02" w:rsidRDefault="00516776" w:rsidP="00767D31">
            <w:pPr>
              <w:pStyle w:val="TAR"/>
              <w:rPr>
                <w:sz w:val="16"/>
                <w:szCs w:val="16"/>
              </w:rPr>
            </w:pPr>
          </w:p>
        </w:tc>
        <w:tc>
          <w:tcPr>
            <w:tcW w:w="425" w:type="dxa"/>
            <w:shd w:val="solid" w:color="FFFFFF" w:fill="auto"/>
          </w:tcPr>
          <w:p w14:paraId="56FF8992" w14:textId="77777777" w:rsidR="00516776" w:rsidRPr="006B0D02" w:rsidRDefault="00516776" w:rsidP="00767D31">
            <w:pPr>
              <w:pStyle w:val="TAC"/>
              <w:rPr>
                <w:sz w:val="16"/>
                <w:szCs w:val="16"/>
              </w:rPr>
            </w:pPr>
          </w:p>
        </w:tc>
        <w:tc>
          <w:tcPr>
            <w:tcW w:w="4962" w:type="dxa"/>
            <w:shd w:val="solid" w:color="FFFFFF" w:fill="auto"/>
          </w:tcPr>
          <w:p w14:paraId="244D960F" w14:textId="77777777" w:rsidR="00516776" w:rsidRDefault="00516776" w:rsidP="00767D31">
            <w:pPr>
              <w:pStyle w:val="TAL"/>
              <w:rPr>
                <w:sz w:val="16"/>
                <w:szCs w:val="16"/>
              </w:rPr>
            </w:pPr>
            <w:r>
              <w:rPr>
                <w:sz w:val="16"/>
                <w:szCs w:val="16"/>
              </w:rPr>
              <w:t>Presented for approval</w:t>
            </w:r>
          </w:p>
        </w:tc>
        <w:tc>
          <w:tcPr>
            <w:tcW w:w="708" w:type="dxa"/>
            <w:shd w:val="solid" w:color="FFFFFF" w:fill="auto"/>
          </w:tcPr>
          <w:p w14:paraId="4F828621" w14:textId="77777777" w:rsidR="00516776" w:rsidRDefault="00516776" w:rsidP="00767D31">
            <w:pPr>
              <w:pStyle w:val="TAC"/>
              <w:rPr>
                <w:sz w:val="16"/>
                <w:szCs w:val="16"/>
              </w:rPr>
            </w:pPr>
            <w:r>
              <w:rPr>
                <w:sz w:val="16"/>
                <w:szCs w:val="16"/>
              </w:rPr>
              <w:t>2.0.0</w:t>
            </w:r>
          </w:p>
        </w:tc>
      </w:tr>
      <w:tr w:rsidR="00516776" w:rsidRPr="006B0D02" w14:paraId="1B421412" w14:textId="77777777" w:rsidTr="00767D31">
        <w:tc>
          <w:tcPr>
            <w:tcW w:w="800" w:type="dxa"/>
            <w:shd w:val="solid" w:color="FFFFFF" w:fill="auto"/>
          </w:tcPr>
          <w:p w14:paraId="5A483F03" w14:textId="77777777" w:rsidR="00516776" w:rsidRDefault="00516776" w:rsidP="00767D31">
            <w:pPr>
              <w:pStyle w:val="TAC"/>
              <w:rPr>
                <w:sz w:val="16"/>
                <w:szCs w:val="16"/>
              </w:rPr>
            </w:pPr>
            <w:r>
              <w:rPr>
                <w:sz w:val="16"/>
                <w:szCs w:val="16"/>
              </w:rPr>
              <w:t>2018-06</w:t>
            </w:r>
          </w:p>
        </w:tc>
        <w:tc>
          <w:tcPr>
            <w:tcW w:w="800" w:type="dxa"/>
            <w:shd w:val="solid" w:color="FFFFFF" w:fill="auto"/>
          </w:tcPr>
          <w:p w14:paraId="20A6419D" w14:textId="77777777" w:rsidR="00516776" w:rsidRDefault="00516776" w:rsidP="00767D31">
            <w:pPr>
              <w:pStyle w:val="TAC"/>
              <w:rPr>
                <w:sz w:val="16"/>
                <w:szCs w:val="16"/>
              </w:rPr>
            </w:pPr>
            <w:r>
              <w:rPr>
                <w:sz w:val="16"/>
                <w:szCs w:val="16"/>
              </w:rPr>
              <w:t>CT#80</w:t>
            </w:r>
          </w:p>
        </w:tc>
        <w:tc>
          <w:tcPr>
            <w:tcW w:w="1094" w:type="dxa"/>
            <w:shd w:val="solid" w:color="FFFFFF" w:fill="auto"/>
          </w:tcPr>
          <w:p w14:paraId="252FF09D" w14:textId="77777777" w:rsidR="00516776" w:rsidRDefault="00516776" w:rsidP="00767D31">
            <w:pPr>
              <w:pStyle w:val="TAC"/>
              <w:rPr>
                <w:sz w:val="16"/>
                <w:szCs w:val="16"/>
              </w:rPr>
            </w:pPr>
          </w:p>
        </w:tc>
        <w:tc>
          <w:tcPr>
            <w:tcW w:w="567" w:type="dxa"/>
            <w:shd w:val="solid" w:color="FFFFFF" w:fill="auto"/>
          </w:tcPr>
          <w:p w14:paraId="3B2E82F0" w14:textId="77777777" w:rsidR="00516776" w:rsidRPr="006B0D02" w:rsidRDefault="00516776" w:rsidP="00767D31">
            <w:pPr>
              <w:pStyle w:val="TAL"/>
              <w:rPr>
                <w:sz w:val="16"/>
                <w:szCs w:val="16"/>
              </w:rPr>
            </w:pPr>
          </w:p>
        </w:tc>
        <w:tc>
          <w:tcPr>
            <w:tcW w:w="283" w:type="dxa"/>
            <w:shd w:val="solid" w:color="FFFFFF" w:fill="auto"/>
          </w:tcPr>
          <w:p w14:paraId="02620B1B" w14:textId="77777777" w:rsidR="00516776" w:rsidRPr="006B0D02" w:rsidRDefault="00516776" w:rsidP="00767D31">
            <w:pPr>
              <w:pStyle w:val="TAR"/>
              <w:rPr>
                <w:sz w:val="16"/>
                <w:szCs w:val="16"/>
              </w:rPr>
            </w:pPr>
          </w:p>
        </w:tc>
        <w:tc>
          <w:tcPr>
            <w:tcW w:w="425" w:type="dxa"/>
            <w:shd w:val="solid" w:color="FFFFFF" w:fill="auto"/>
          </w:tcPr>
          <w:p w14:paraId="0650BD17" w14:textId="77777777" w:rsidR="00516776" w:rsidRPr="006B0D02" w:rsidRDefault="00516776" w:rsidP="00767D31">
            <w:pPr>
              <w:pStyle w:val="TAC"/>
              <w:rPr>
                <w:sz w:val="16"/>
                <w:szCs w:val="16"/>
              </w:rPr>
            </w:pPr>
          </w:p>
        </w:tc>
        <w:tc>
          <w:tcPr>
            <w:tcW w:w="4962" w:type="dxa"/>
            <w:shd w:val="solid" w:color="FFFFFF" w:fill="auto"/>
          </w:tcPr>
          <w:p w14:paraId="6272CA43" w14:textId="77777777" w:rsidR="00516776" w:rsidRDefault="00516776" w:rsidP="00767D31">
            <w:pPr>
              <w:pStyle w:val="TAL"/>
              <w:rPr>
                <w:sz w:val="16"/>
                <w:szCs w:val="16"/>
              </w:rPr>
            </w:pPr>
            <w:r>
              <w:rPr>
                <w:sz w:val="16"/>
                <w:szCs w:val="16"/>
              </w:rPr>
              <w:t>Approved in CT#80.</w:t>
            </w:r>
          </w:p>
        </w:tc>
        <w:tc>
          <w:tcPr>
            <w:tcW w:w="708" w:type="dxa"/>
            <w:shd w:val="solid" w:color="FFFFFF" w:fill="auto"/>
          </w:tcPr>
          <w:p w14:paraId="68C651EE" w14:textId="77777777" w:rsidR="00516776" w:rsidRDefault="00516776" w:rsidP="00767D31">
            <w:pPr>
              <w:pStyle w:val="TAC"/>
              <w:rPr>
                <w:sz w:val="16"/>
                <w:szCs w:val="16"/>
              </w:rPr>
            </w:pPr>
            <w:r>
              <w:rPr>
                <w:sz w:val="16"/>
                <w:szCs w:val="16"/>
              </w:rPr>
              <w:t>15.0.0</w:t>
            </w:r>
          </w:p>
        </w:tc>
      </w:tr>
      <w:tr w:rsidR="00516776" w:rsidRPr="006B0D02" w14:paraId="26A11C59" w14:textId="77777777" w:rsidTr="00767D31">
        <w:tc>
          <w:tcPr>
            <w:tcW w:w="800" w:type="dxa"/>
            <w:shd w:val="solid" w:color="FFFFFF" w:fill="auto"/>
          </w:tcPr>
          <w:p w14:paraId="5108ACA3" w14:textId="77777777" w:rsidR="00516776" w:rsidRDefault="00516776" w:rsidP="00767D31">
            <w:pPr>
              <w:pStyle w:val="TAC"/>
              <w:rPr>
                <w:sz w:val="16"/>
                <w:szCs w:val="16"/>
              </w:rPr>
            </w:pPr>
            <w:r>
              <w:rPr>
                <w:sz w:val="16"/>
                <w:szCs w:val="16"/>
              </w:rPr>
              <w:t>2018-07</w:t>
            </w:r>
          </w:p>
        </w:tc>
        <w:tc>
          <w:tcPr>
            <w:tcW w:w="800" w:type="dxa"/>
            <w:shd w:val="solid" w:color="FFFFFF" w:fill="auto"/>
          </w:tcPr>
          <w:p w14:paraId="54D3C899" w14:textId="77777777" w:rsidR="00516776" w:rsidRDefault="00516776" w:rsidP="00767D31">
            <w:pPr>
              <w:pStyle w:val="TAC"/>
              <w:rPr>
                <w:sz w:val="16"/>
                <w:szCs w:val="16"/>
              </w:rPr>
            </w:pPr>
          </w:p>
        </w:tc>
        <w:tc>
          <w:tcPr>
            <w:tcW w:w="1094" w:type="dxa"/>
            <w:shd w:val="solid" w:color="FFFFFF" w:fill="auto"/>
          </w:tcPr>
          <w:p w14:paraId="5BC37830" w14:textId="77777777" w:rsidR="00516776" w:rsidRDefault="00516776" w:rsidP="00767D31">
            <w:pPr>
              <w:pStyle w:val="TAC"/>
              <w:rPr>
                <w:sz w:val="16"/>
                <w:szCs w:val="16"/>
              </w:rPr>
            </w:pPr>
          </w:p>
        </w:tc>
        <w:tc>
          <w:tcPr>
            <w:tcW w:w="567" w:type="dxa"/>
            <w:shd w:val="solid" w:color="FFFFFF" w:fill="auto"/>
          </w:tcPr>
          <w:p w14:paraId="74E6A4C6" w14:textId="77777777" w:rsidR="00516776" w:rsidRPr="006B0D02" w:rsidRDefault="00516776" w:rsidP="00767D31">
            <w:pPr>
              <w:pStyle w:val="TAL"/>
              <w:rPr>
                <w:sz w:val="16"/>
                <w:szCs w:val="16"/>
              </w:rPr>
            </w:pPr>
          </w:p>
        </w:tc>
        <w:tc>
          <w:tcPr>
            <w:tcW w:w="283" w:type="dxa"/>
            <w:shd w:val="solid" w:color="FFFFFF" w:fill="auto"/>
          </w:tcPr>
          <w:p w14:paraId="4F4C29E1" w14:textId="77777777" w:rsidR="00516776" w:rsidRPr="006B0D02" w:rsidRDefault="00516776" w:rsidP="00767D31">
            <w:pPr>
              <w:pStyle w:val="TAR"/>
              <w:rPr>
                <w:sz w:val="16"/>
                <w:szCs w:val="16"/>
              </w:rPr>
            </w:pPr>
          </w:p>
        </w:tc>
        <w:tc>
          <w:tcPr>
            <w:tcW w:w="425" w:type="dxa"/>
            <w:shd w:val="solid" w:color="FFFFFF" w:fill="auto"/>
          </w:tcPr>
          <w:p w14:paraId="37EF7095" w14:textId="77777777" w:rsidR="00516776" w:rsidRPr="006B0D02" w:rsidRDefault="00516776" w:rsidP="00767D31">
            <w:pPr>
              <w:pStyle w:val="TAC"/>
              <w:rPr>
                <w:sz w:val="16"/>
                <w:szCs w:val="16"/>
              </w:rPr>
            </w:pPr>
          </w:p>
        </w:tc>
        <w:tc>
          <w:tcPr>
            <w:tcW w:w="4962" w:type="dxa"/>
            <w:shd w:val="solid" w:color="FFFFFF" w:fill="auto"/>
          </w:tcPr>
          <w:p w14:paraId="77BEE7C8" w14:textId="77777777" w:rsidR="00516776" w:rsidRDefault="00516776" w:rsidP="00767D31">
            <w:pPr>
              <w:pStyle w:val="TAL"/>
              <w:rPr>
                <w:sz w:val="16"/>
                <w:szCs w:val="16"/>
              </w:rPr>
            </w:pPr>
            <w:r>
              <w:rPr>
                <w:sz w:val="16"/>
                <w:szCs w:val="16"/>
              </w:rPr>
              <w:t>TS template added in zip-file</w:t>
            </w:r>
          </w:p>
        </w:tc>
        <w:tc>
          <w:tcPr>
            <w:tcW w:w="708" w:type="dxa"/>
            <w:shd w:val="solid" w:color="FFFFFF" w:fill="auto"/>
          </w:tcPr>
          <w:p w14:paraId="71CED3D2" w14:textId="77777777" w:rsidR="00516776" w:rsidRDefault="00516776" w:rsidP="00767D31">
            <w:pPr>
              <w:pStyle w:val="TAC"/>
              <w:rPr>
                <w:sz w:val="16"/>
                <w:szCs w:val="16"/>
              </w:rPr>
            </w:pPr>
            <w:r>
              <w:rPr>
                <w:sz w:val="16"/>
                <w:szCs w:val="16"/>
              </w:rPr>
              <w:t>15.0.1</w:t>
            </w:r>
          </w:p>
        </w:tc>
      </w:tr>
      <w:tr w:rsidR="00516776" w:rsidRPr="006B0D02" w14:paraId="29618BD4" w14:textId="77777777" w:rsidTr="00767D31">
        <w:tc>
          <w:tcPr>
            <w:tcW w:w="800" w:type="dxa"/>
            <w:shd w:val="solid" w:color="FFFFFF" w:fill="auto"/>
          </w:tcPr>
          <w:p w14:paraId="0DC93BF5" w14:textId="77777777" w:rsidR="00516776" w:rsidRDefault="00516776" w:rsidP="00767D31">
            <w:pPr>
              <w:pStyle w:val="TAC"/>
              <w:rPr>
                <w:sz w:val="16"/>
                <w:szCs w:val="16"/>
              </w:rPr>
            </w:pPr>
            <w:r>
              <w:rPr>
                <w:sz w:val="16"/>
                <w:szCs w:val="16"/>
              </w:rPr>
              <w:t>2018-09</w:t>
            </w:r>
          </w:p>
        </w:tc>
        <w:tc>
          <w:tcPr>
            <w:tcW w:w="800" w:type="dxa"/>
            <w:shd w:val="solid" w:color="FFFFFF" w:fill="auto"/>
          </w:tcPr>
          <w:p w14:paraId="7C0DCD43" w14:textId="77777777" w:rsidR="00516776" w:rsidRDefault="00516776" w:rsidP="00767D31">
            <w:pPr>
              <w:pStyle w:val="TAC"/>
              <w:rPr>
                <w:sz w:val="16"/>
                <w:szCs w:val="16"/>
              </w:rPr>
            </w:pPr>
            <w:r>
              <w:rPr>
                <w:sz w:val="16"/>
                <w:szCs w:val="16"/>
              </w:rPr>
              <w:t>CT#81</w:t>
            </w:r>
          </w:p>
        </w:tc>
        <w:tc>
          <w:tcPr>
            <w:tcW w:w="1094" w:type="dxa"/>
            <w:shd w:val="solid" w:color="FFFFFF" w:fill="auto"/>
          </w:tcPr>
          <w:p w14:paraId="38888A70" w14:textId="77777777" w:rsidR="00516776" w:rsidRDefault="00516776" w:rsidP="00767D31">
            <w:pPr>
              <w:pStyle w:val="TAC"/>
              <w:rPr>
                <w:sz w:val="16"/>
                <w:szCs w:val="16"/>
              </w:rPr>
            </w:pPr>
            <w:r>
              <w:rPr>
                <w:sz w:val="16"/>
                <w:szCs w:val="16"/>
              </w:rPr>
              <w:t>CP-182054</w:t>
            </w:r>
          </w:p>
        </w:tc>
        <w:tc>
          <w:tcPr>
            <w:tcW w:w="567" w:type="dxa"/>
            <w:shd w:val="solid" w:color="FFFFFF" w:fill="auto"/>
          </w:tcPr>
          <w:p w14:paraId="6933B158" w14:textId="77777777" w:rsidR="00516776" w:rsidRDefault="00516776" w:rsidP="00767D31">
            <w:pPr>
              <w:pStyle w:val="TAL"/>
              <w:rPr>
                <w:sz w:val="16"/>
                <w:szCs w:val="16"/>
              </w:rPr>
            </w:pPr>
            <w:r>
              <w:rPr>
                <w:sz w:val="16"/>
                <w:szCs w:val="16"/>
              </w:rPr>
              <w:t>0001</w:t>
            </w:r>
          </w:p>
        </w:tc>
        <w:tc>
          <w:tcPr>
            <w:tcW w:w="283" w:type="dxa"/>
            <w:shd w:val="solid" w:color="FFFFFF" w:fill="auto"/>
          </w:tcPr>
          <w:p w14:paraId="7F2761D2" w14:textId="77777777" w:rsidR="00516776" w:rsidRPr="006B0D02" w:rsidRDefault="00516776" w:rsidP="00767D31">
            <w:pPr>
              <w:pStyle w:val="TAR"/>
              <w:rPr>
                <w:sz w:val="16"/>
                <w:szCs w:val="16"/>
              </w:rPr>
            </w:pPr>
            <w:r>
              <w:rPr>
                <w:sz w:val="16"/>
                <w:szCs w:val="16"/>
              </w:rPr>
              <w:t>4</w:t>
            </w:r>
          </w:p>
        </w:tc>
        <w:tc>
          <w:tcPr>
            <w:tcW w:w="425" w:type="dxa"/>
            <w:shd w:val="solid" w:color="FFFFFF" w:fill="auto"/>
          </w:tcPr>
          <w:p w14:paraId="24E0A1DD" w14:textId="77777777" w:rsidR="00516776" w:rsidRDefault="00516776" w:rsidP="00767D31">
            <w:pPr>
              <w:pStyle w:val="TAC"/>
              <w:rPr>
                <w:sz w:val="16"/>
                <w:szCs w:val="16"/>
              </w:rPr>
            </w:pPr>
            <w:r>
              <w:rPr>
                <w:sz w:val="16"/>
                <w:szCs w:val="16"/>
              </w:rPr>
              <w:t>B</w:t>
            </w:r>
          </w:p>
        </w:tc>
        <w:tc>
          <w:tcPr>
            <w:tcW w:w="4962" w:type="dxa"/>
            <w:shd w:val="solid" w:color="FFFFFF" w:fill="auto"/>
          </w:tcPr>
          <w:p w14:paraId="58AE5667" w14:textId="77777777" w:rsidR="00516776" w:rsidRPr="006A1B4F" w:rsidRDefault="00516776" w:rsidP="00767D31">
            <w:pPr>
              <w:pStyle w:val="TAL"/>
              <w:rPr>
                <w:sz w:val="16"/>
                <w:szCs w:val="16"/>
              </w:rPr>
            </w:pPr>
            <w:r w:rsidRPr="004B6BFD">
              <w:rPr>
                <w:sz w:val="16"/>
                <w:szCs w:val="16"/>
              </w:rPr>
              <w:t>Security requirements for API design</w:t>
            </w:r>
          </w:p>
        </w:tc>
        <w:tc>
          <w:tcPr>
            <w:tcW w:w="708" w:type="dxa"/>
            <w:shd w:val="solid" w:color="FFFFFF" w:fill="auto"/>
          </w:tcPr>
          <w:p w14:paraId="33359352" w14:textId="77777777" w:rsidR="00516776" w:rsidRDefault="00516776" w:rsidP="00767D31">
            <w:pPr>
              <w:pStyle w:val="TAC"/>
              <w:rPr>
                <w:sz w:val="16"/>
                <w:szCs w:val="16"/>
              </w:rPr>
            </w:pPr>
            <w:r>
              <w:rPr>
                <w:sz w:val="16"/>
                <w:szCs w:val="16"/>
              </w:rPr>
              <w:t>15.1.0</w:t>
            </w:r>
          </w:p>
        </w:tc>
      </w:tr>
      <w:tr w:rsidR="00516776" w:rsidRPr="006B0D02" w14:paraId="3FBFAEA8" w14:textId="77777777" w:rsidTr="00767D31">
        <w:tc>
          <w:tcPr>
            <w:tcW w:w="800" w:type="dxa"/>
            <w:shd w:val="solid" w:color="FFFFFF" w:fill="auto"/>
          </w:tcPr>
          <w:p w14:paraId="1E3E1218" w14:textId="77777777" w:rsidR="00516776" w:rsidRDefault="00516776" w:rsidP="00767D31">
            <w:pPr>
              <w:pStyle w:val="TAC"/>
              <w:rPr>
                <w:sz w:val="16"/>
                <w:szCs w:val="16"/>
              </w:rPr>
            </w:pPr>
            <w:r>
              <w:rPr>
                <w:sz w:val="16"/>
                <w:szCs w:val="16"/>
              </w:rPr>
              <w:t>2018-09</w:t>
            </w:r>
          </w:p>
        </w:tc>
        <w:tc>
          <w:tcPr>
            <w:tcW w:w="800" w:type="dxa"/>
            <w:shd w:val="solid" w:color="FFFFFF" w:fill="auto"/>
          </w:tcPr>
          <w:p w14:paraId="4E48E089" w14:textId="77777777" w:rsidR="00516776" w:rsidRDefault="00516776" w:rsidP="00767D31">
            <w:pPr>
              <w:pStyle w:val="TAC"/>
              <w:rPr>
                <w:sz w:val="16"/>
                <w:szCs w:val="16"/>
              </w:rPr>
            </w:pPr>
            <w:r>
              <w:rPr>
                <w:sz w:val="16"/>
                <w:szCs w:val="16"/>
              </w:rPr>
              <w:t>CT#81</w:t>
            </w:r>
          </w:p>
        </w:tc>
        <w:tc>
          <w:tcPr>
            <w:tcW w:w="1094" w:type="dxa"/>
            <w:shd w:val="solid" w:color="FFFFFF" w:fill="auto"/>
          </w:tcPr>
          <w:p w14:paraId="5CDABBFD" w14:textId="77777777" w:rsidR="00516776" w:rsidRDefault="00516776" w:rsidP="00767D31">
            <w:pPr>
              <w:pStyle w:val="TAC"/>
              <w:rPr>
                <w:sz w:val="16"/>
                <w:szCs w:val="16"/>
              </w:rPr>
            </w:pPr>
            <w:r>
              <w:rPr>
                <w:sz w:val="16"/>
                <w:szCs w:val="16"/>
              </w:rPr>
              <w:t>CP-182054</w:t>
            </w:r>
          </w:p>
        </w:tc>
        <w:tc>
          <w:tcPr>
            <w:tcW w:w="567" w:type="dxa"/>
            <w:shd w:val="solid" w:color="FFFFFF" w:fill="auto"/>
          </w:tcPr>
          <w:p w14:paraId="4E6AB90B" w14:textId="77777777" w:rsidR="00516776" w:rsidRPr="006B0D02" w:rsidRDefault="00516776" w:rsidP="00767D31">
            <w:pPr>
              <w:pStyle w:val="TAL"/>
              <w:rPr>
                <w:sz w:val="16"/>
                <w:szCs w:val="16"/>
              </w:rPr>
            </w:pPr>
            <w:r>
              <w:rPr>
                <w:sz w:val="16"/>
                <w:szCs w:val="16"/>
              </w:rPr>
              <w:t>0002</w:t>
            </w:r>
          </w:p>
        </w:tc>
        <w:tc>
          <w:tcPr>
            <w:tcW w:w="283" w:type="dxa"/>
            <w:shd w:val="solid" w:color="FFFFFF" w:fill="auto"/>
          </w:tcPr>
          <w:p w14:paraId="6F49B68E" w14:textId="77777777" w:rsidR="00516776" w:rsidRPr="006B0D02" w:rsidRDefault="00516776" w:rsidP="00767D31">
            <w:pPr>
              <w:pStyle w:val="TAR"/>
              <w:rPr>
                <w:sz w:val="16"/>
                <w:szCs w:val="16"/>
              </w:rPr>
            </w:pPr>
          </w:p>
        </w:tc>
        <w:tc>
          <w:tcPr>
            <w:tcW w:w="425" w:type="dxa"/>
            <w:shd w:val="solid" w:color="FFFFFF" w:fill="auto"/>
          </w:tcPr>
          <w:p w14:paraId="79ED6470" w14:textId="77777777" w:rsidR="00516776" w:rsidRPr="006B0D02" w:rsidRDefault="00516776" w:rsidP="00767D31">
            <w:pPr>
              <w:pStyle w:val="TAC"/>
              <w:rPr>
                <w:sz w:val="16"/>
                <w:szCs w:val="16"/>
              </w:rPr>
            </w:pPr>
            <w:r>
              <w:rPr>
                <w:sz w:val="16"/>
                <w:szCs w:val="16"/>
              </w:rPr>
              <w:t>F</w:t>
            </w:r>
          </w:p>
        </w:tc>
        <w:tc>
          <w:tcPr>
            <w:tcW w:w="4962" w:type="dxa"/>
            <w:shd w:val="solid" w:color="FFFFFF" w:fill="auto"/>
          </w:tcPr>
          <w:p w14:paraId="23330A76" w14:textId="77777777" w:rsidR="00516776" w:rsidRDefault="00516776" w:rsidP="00767D31">
            <w:pPr>
              <w:pStyle w:val="TAL"/>
              <w:rPr>
                <w:sz w:val="16"/>
                <w:szCs w:val="16"/>
              </w:rPr>
            </w:pPr>
            <w:r w:rsidRPr="006A1B4F">
              <w:rPr>
                <w:sz w:val="16"/>
                <w:szCs w:val="16"/>
              </w:rPr>
              <w:t>Example URIs in figures</w:t>
            </w:r>
          </w:p>
        </w:tc>
        <w:tc>
          <w:tcPr>
            <w:tcW w:w="708" w:type="dxa"/>
            <w:shd w:val="solid" w:color="FFFFFF" w:fill="auto"/>
          </w:tcPr>
          <w:p w14:paraId="78250863" w14:textId="77777777" w:rsidR="00516776" w:rsidRDefault="00516776" w:rsidP="00767D31">
            <w:pPr>
              <w:pStyle w:val="TAC"/>
              <w:rPr>
                <w:sz w:val="16"/>
                <w:szCs w:val="16"/>
              </w:rPr>
            </w:pPr>
            <w:r>
              <w:rPr>
                <w:sz w:val="16"/>
                <w:szCs w:val="16"/>
              </w:rPr>
              <w:t>15.1.0</w:t>
            </w:r>
          </w:p>
        </w:tc>
      </w:tr>
      <w:tr w:rsidR="00516776" w:rsidRPr="006B0D02" w14:paraId="04C7F017" w14:textId="77777777" w:rsidTr="00767D31">
        <w:tc>
          <w:tcPr>
            <w:tcW w:w="800" w:type="dxa"/>
            <w:shd w:val="solid" w:color="FFFFFF" w:fill="auto"/>
          </w:tcPr>
          <w:p w14:paraId="379C4410" w14:textId="77777777" w:rsidR="00516776" w:rsidRDefault="00516776" w:rsidP="00767D31">
            <w:pPr>
              <w:pStyle w:val="TAC"/>
              <w:rPr>
                <w:sz w:val="16"/>
                <w:szCs w:val="16"/>
              </w:rPr>
            </w:pPr>
            <w:r>
              <w:rPr>
                <w:sz w:val="16"/>
                <w:szCs w:val="16"/>
              </w:rPr>
              <w:t>2018-09</w:t>
            </w:r>
          </w:p>
        </w:tc>
        <w:tc>
          <w:tcPr>
            <w:tcW w:w="800" w:type="dxa"/>
            <w:shd w:val="solid" w:color="FFFFFF" w:fill="auto"/>
          </w:tcPr>
          <w:p w14:paraId="00EBFC46" w14:textId="77777777" w:rsidR="00516776" w:rsidRDefault="00516776" w:rsidP="00767D31">
            <w:pPr>
              <w:pStyle w:val="TAC"/>
              <w:rPr>
                <w:sz w:val="16"/>
                <w:szCs w:val="16"/>
              </w:rPr>
            </w:pPr>
            <w:r>
              <w:rPr>
                <w:sz w:val="16"/>
                <w:szCs w:val="16"/>
              </w:rPr>
              <w:t>CT#81</w:t>
            </w:r>
          </w:p>
        </w:tc>
        <w:tc>
          <w:tcPr>
            <w:tcW w:w="1094" w:type="dxa"/>
            <w:shd w:val="solid" w:color="FFFFFF" w:fill="auto"/>
          </w:tcPr>
          <w:p w14:paraId="7839B077" w14:textId="77777777" w:rsidR="00516776" w:rsidRDefault="00516776" w:rsidP="00767D31">
            <w:pPr>
              <w:pStyle w:val="TAC"/>
              <w:rPr>
                <w:sz w:val="16"/>
                <w:szCs w:val="16"/>
              </w:rPr>
            </w:pPr>
            <w:r>
              <w:rPr>
                <w:sz w:val="16"/>
                <w:szCs w:val="16"/>
              </w:rPr>
              <w:t>CP-182054</w:t>
            </w:r>
          </w:p>
        </w:tc>
        <w:tc>
          <w:tcPr>
            <w:tcW w:w="567" w:type="dxa"/>
            <w:shd w:val="solid" w:color="FFFFFF" w:fill="auto"/>
          </w:tcPr>
          <w:p w14:paraId="5833B76C" w14:textId="77777777" w:rsidR="00516776" w:rsidRPr="006B0D02" w:rsidRDefault="00516776" w:rsidP="00767D31">
            <w:pPr>
              <w:pStyle w:val="TAL"/>
              <w:rPr>
                <w:sz w:val="16"/>
                <w:szCs w:val="16"/>
              </w:rPr>
            </w:pPr>
            <w:r>
              <w:rPr>
                <w:sz w:val="16"/>
                <w:szCs w:val="16"/>
              </w:rPr>
              <w:t>0003</w:t>
            </w:r>
          </w:p>
        </w:tc>
        <w:tc>
          <w:tcPr>
            <w:tcW w:w="283" w:type="dxa"/>
            <w:shd w:val="solid" w:color="FFFFFF" w:fill="auto"/>
          </w:tcPr>
          <w:p w14:paraId="531088B8" w14:textId="77777777" w:rsidR="00516776" w:rsidRPr="006B0D02" w:rsidRDefault="00516776" w:rsidP="00767D31">
            <w:pPr>
              <w:pStyle w:val="TAR"/>
              <w:rPr>
                <w:sz w:val="16"/>
                <w:szCs w:val="16"/>
              </w:rPr>
            </w:pPr>
            <w:r>
              <w:rPr>
                <w:sz w:val="16"/>
                <w:szCs w:val="16"/>
              </w:rPr>
              <w:t>2</w:t>
            </w:r>
          </w:p>
        </w:tc>
        <w:tc>
          <w:tcPr>
            <w:tcW w:w="425" w:type="dxa"/>
            <w:shd w:val="solid" w:color="FFFFFF" w:fill="auto"/>
          </w:tcPr>
          <w:p w14:paraId="3C59D68E" w14:textId="77777777" w:rsidR="00516776" w:rsidRPr="006B0D02" w:rsidRDefault="00516776" w:rsidP="00767D31">
            <w:pPr>
              <w:pStyle w:val="TAC"/>
              <w:rPr>
                <w:sz w:val="16"/>
                <w:szCs w:val="16"/>
              </w:rPr>
            </w:pPr>
            <w:r>
              <w:rPr>
                <w:sz w:val="16"/>
                <w:szCs w:val="16"/>
              </w:rPr>
              <w:t>F</w:t>
            </w:r>
          </w:p>
        </w:tc>
        <w:tc>
          <w:tcPr>
            <w:tcW w:w="4962" w:type="dxa"/>
            <w:shd w:val="solid" w:color="FFFFFF" w:fill="auto"/>
          </w:tcPr>
          <w:p w14:paraId="5D88EC03" w14:textId="77777777" w:rsidR="00516776" w:rsidRDefault="00516776" w:rsidP="00767D31">
            <w:pPr>
              <w:pStyle w:val="TAL"/>
              <w:rPr>
                <w:sz w:val="16"/>
                <w:szCs w:val="16"/>
              </w:rPr>
            </w:pPr>
            <w:r w:rsidRPr="004B6BFD">
              <w:rPr>
                <w:sz w:val="16"/>
                <w:szCs w:val="16"/>
              </w:rPr>
              <w:t>Clarification on the use of API version number</w:t>
            </w:r>
          </w:p>
        </w:tc>
        <w:tc>
          <w:tcPr>
            <w:tcW w:w="708" w:type="dxa"/>
            <w:shd w:val="solid" w:color="FFFFFF" w:fill="auto"/>
          </w:tcPr>
          <w:p w14:paraId="68D3148A" w14:textId="77777777" w:rsidR="00516776" w:rsidRDefault="00516776" w:rsidP="00767D31">
            <w:pPr>
              <w:pStyle w:val="TAC"/>
              <w:rPr>
                <w:sz w:val="16"/>
                <w:szCs w:val="16"/>
              </w:rPr>
            </w:pPr>
            <w:r>
              <w:rPr>
                <w:sz w:val="16"/>
                <w:szCs w:val="16"/>
              </w:rPr>
              <w:t>15.1.0</w:t>
            </w:r>
          </w:p>
        </w:tc>
      </w:tr>
      <w:tr w:rsidR="00516776" w:rsidRPr="006B0D02" w14:paraId="5812C268" w14:textId="77777777" w:rsidTr="00767D31">
        <w:tc>
          <w:tcPr>
            <w:tcW w:w="800" w:type="dxa"/>
            <w:shd w:val="solid" w:color="FFFFFF" w:fill="auto"/>
          </w:tcPr>
          <w:p w14:paraId="055262CC" w14:textId="77777777" w:rsidR="00516776" w:rsidRDefault="00516776" w:rsidP="00767D31">
            <w:pPr>
              <w:pStyle w:val="TAC"/>
              <w:rPr>
                <w:sz w:val="16"/>
                <w:szCs w:val="16"/>
              </w:rPr>
            </w:pPr>
            <w:r>
              <w:rPr>
                <w:sz w:val="16"/>
                <w:szCs w:val="16"/>
              </w:rPr>
              <w:t>2018-09</w:t>
            </w:r>
          </w:p>
        </w:tc>
        <w:tc>
          <w:tcPr>
            <w:tcW w:w="800" w:type="dxa"/>
            <w:shd w:val="solid" w:color="FFFFFF" w:fill="auto"/>
          </w:tcPr>
          <w:p w14:paraId="44A4E7AD" w14:textId="77777777" w:rsidR="00516776" w:rsidRDefault="00516776" w:rsidP="00767D31">
            <w:pPr>
              <w:pStyle w:val="TAC"/>
              <w:rPr>
                <w:sz w:val="16"/>
                <w:szCs w:val="16"/>
              </w:rPr>
            </w:pPr>
            <w:r>
              <w:rPr>
                <w:sz w:val="16"/>
                <w:szCs w:val="16"/>
              </w:rPr>
              <w:t>CT#81</w:t>
            </w:r>
          </w:p>
        </w:tc>
        <w:tc>
          <w:tcPr>
            <w:tcW w:w="1094" w:type="dxa"/>
            <w:shd w:val="solid" w:color="FFFFFF" w:fill="auto"/>
          </w:tcPr>
          <w:p w14:paraId="0558C133" w14:textId="77777777" w:rsidR="00516776" w:rsidRDefault="00516776" w:rsidP="00767D31">
            <w:pPr>
              <w:pStyle w:val="TAC"/>
              <w:rPr>
                <w:sz w:val="16"/>
                <w:szCs w:val="16"/>
              </w:rPr>
            </w:pPr>
            <w:r>
              <w:rPr>
                <w:sz w:val="16"/>
                <w:szCs w:val="16"/>
              </w:rPr>
              <w:t>CP-182054</w:t>
            </w:r>
          </w:p>
        </w:tc>
        <w:tc>
          <w:tcPr>
            <w:tcW w:w="567" w:type="dxa"/>
            <w:shd w:val="solid" w:color="FFFFFF" w:fill="auto"/>
          </w:tcPr>
          <w:p w14:paraId="38F883D7" w14:textId="77777777" w:rsidR="00516776" w:rsidRDefault="00516776" w:rsidP="00767D31">
            <w:pPr>
              <w:pStyle w:val="TAL"/>
              <w:rPr>
                <w:sz w:val="16"/>
                <w:szCs w:val="16"/>
              </w:rPr>
            </w:pPr>
            <w:r>
              <w:rPr>
                <w:sz w:val="16"/>
                <w:szCs w:val="16"/>
              </w:rPr>
              <w:t>0004</w:t>
            </w:r>
          </w:p>
        </w:tc>
        <w:tc>
          <w:tcPr>
            <w:tcW w:w="283" w:type="dxa"/>
            <w:shd w:val="solid" w:color="FFFFFF" w:fill="auto"/>
          </w:tcPr>
          <w:p w14:paraId="30E69F6E" w14:textId="77777777" w:rsidR="00516776" w:rsidRDefault="00516776" w:rsidP="00767D31">
            <w:pPr>
              <w:pStyle w:val="TAR"/>
              <w:rPr>
                <w:sz w:val="16"/>
                <w:szCs w:val="16"/>
              </w:rPr>
            </w:pPr>
            <w:r>
              <w:rPr>
                <w:sz w:val="16"/>
                <w:szCs w:val="16"/>
              </w:rPr>
              <w:t>2</w:t>
            </w:r>
          </w:p>
        </w:tc>
        <w:tc>
          <w:tcPr>
            <w:tcW w:w="425" w:type="dxa"/>
            <w:shd w:val="solid" w:color="FFFFFF" w:fill="auto"/>
          </w:tcPr>
          <w:p w14:paraId="1A7F0E03" w14:textId="77777777" w:rsidR="00516776" w:rsidRDefault="00516776" w:rsidP="00767D31">
            <w:pPr>
              <w:pStyle w:val="TAC"/>
              <w:rPr>
                <w:sz w:val="16"/>
                <w:szCs w:val="16"/>
              </w:rPr>
            </w:pPr>
            <w:r>
              <w:rPr>
                <w:sz w:val="16"/>
                <w:szCs w:val="16"/>
              </w:rPr>
              <w:t>F</w:t>
            </w:r>
          </w:p>
        </w:tc>
        <w:tc>
          <w:tcPr>
            <w:tcW w:w="4962" w:type="dxa"/>
            <w:shd w:val="solid" w:color="FFFFFF" w:fill="auto"/>
          </w:tcPr>
          <w:p w14:paraId="174954C5" w14:textId="77777777" w:rsidR="00516776" w:rsidRPr="00192700" w:rsidRDefault="00516776" w:rsidP="00767D31">
            <w:pPr>
              <w:pStyle w:val="TAL"/>
              <w:rPr>
                <w:sz w:val="16"/>
                <w:szCs w:val="16"/>
              </w:rPr>
            </w:pPr>
            <w:r w:rsidRPr="004B6BFD">
              <w:rPr>
                <w:sz w:val="16"/>
                <w:szCs w:val="16"/>
              </w:rPr>
              <w:t xml:space="preserve">External Docs </w:t>
            </w:r>
            <w:r>
              <w:rPr>
                <w:sz w:val="16"/>
                <w:szCs w:val="16"/>
              </w:rPr>
              <w:t>Clause</w:t>
            </w:r>
            <w:r w:rsidRPr="004B6BFD">
              <w:rPr>
                <w:sz w:val="16"/>
                <w:szCs w:val="16"/>
              </w:rPr>
              <w:t xml:space="preserve"> in OpenAPI file</w:t>
            </w:r>
          </w:p>
        </w:tc>
        <w:tc>
          <w:tcPr>
            <w:tcW w:w="708" w:type="dxa"/>
            <w:shd w:val="solid" w:color="FFFFFF" w:fill="auto"/>
          </w:tcPr>
          <w:p w14:paraId="7345CE93" w14:textId="77777777" w:rsidR="00516776" w:rsidRDefault="00516776" w:rsidP="00767D31">
            <w:pPr>
              <w:pStyle w:val="TAC"/>
              <w:rPr>
                <w:sz w:val="16"/>
                <w:szCs w:val="16"/>
              </w:rPr>
            </w:pPr>
            <w:r>
              <w:rPr>
                <w:sz w:val="16"/>
                <w:szCs w:val="16"/>
              </w:rPr>
              <w:t>15.1.0</w:t>
            </w:r>
          </w:p>
        </w:tc>
      </w:tr>
      <w:tr w:rsidR="00516776" w:rsidRPr="006B0D02" w14:paraId="4726A0C9" w14:textId="77777777" w:rsidTr="00767D31">
        <w:tc>
          <w:tcPr>
            <w:tcW w:w="800" w:type="dxa"/>
            <w:shd w:val="solid" w:color="FFFFFF" w:fill="auto"/>
          </w:tcPr>
          <w:p w14:paraId="62B8E3ED" w14:textId="77777777" w:rsidR="00516776" w:rsidRDefault="00516776" w:rsidP="00767D31">
            <w:pPr>
              <w:pStyle w:val="TAC"/>
              <w:rPr>
                <w:sz w:val="16"/>
                <w:szCs w:val="16"/>
              </w:rPr>
            </w:pPr>
            <w:r>
              <w:rPr>
                <w:sz w:val="16"/>
                <w:szCs w:val="16"/>
              </w:rPr>
              <w:t>2018-09</w:t>
            </w:r>
          </w:p>
        </w:tc>
        <w:tc>
          <w:tcPr>
            <w:tcW w:w="800" w:type="dxa"/>
            <w:shd w:val="solid" w:color="FFFFFF" w:fill="auto"/>
          </w:tcPr>
          <w:p w14:paraId="6A0CD443" w14:textId="77777777" w:rsidR="00516776" w:rsidRDefault="00516776" w:rsidP="00767D31">
            <w:pPr>
              <w:pStyle w:val="TAC"/>
              <w:rPr>
                <w:sz w:val="16"/>
                <w:szCs w:val="16"/>
              </w:rPr>
            </w:pPr>
            <w:r>
              <w:rPr>
                <w:sz w:val="16"/>
                <w:szCs w:val="16"/>
              </w:rPr>
              <w:t>CT#81</w:t>
            </w:r>
          </w:p>
        </w:tc>
        <w:tc>
          <w:tcPr>
            <w:tcW w:w="1094" w:type="dxa"/>
            <w:shd w:val="solid" w:color="FFFFFF" w:fill="auto"/>
          </w:tcPr>
          <w:p w14:paraId="0937EE07" w14:textId="77777777" w:rsidR="00516776" w:rsidRDefault="00516776" w:rsidP="00767D31">
            <w:pPr>
              <w:pStyle w:val="TAC"/>
              <w:rPr>
                <w:sz w:val="16"/>
                <w:szCs w:val="16"/>
              </w:rPr>
            </w:pPr>
            <w:r>
              <w:rPr>
                <w:sz w:val="16"/>
                <w:szCs w:val="16"/>
              </w:rPr>
              <w:t>CP-182054</w:t>
            </w:r>
          </w:p>
        </w:tc>
        <w:tc>
          <w:tcPr>
            <w:tcW w:w="567" w:type="dxa"/>
            <w:shd w:val="solid" w:color="FFFFFF" w:fill="auto"/>
          </w:tcPr>
          <w:p w14:paraId="41B3344C" w14:textId="77777777" w:rsidR="00516776" w:rsidRPr="006B0D02" w:rsidRDefault="00516776" w:rsidP="00767D31">
            <w:pPr>
              <w:pStyle w:val="TAL"/>
              <w:rPr>
                <w:sz w:val="16"/>
                <w:szCs w:val="16"/>
              </w:rPr>
            </w:pPr>
            <w:r>
              <w:rPr>
                <w:sz w:val="16"/>
                <w:szCs w:val="16"/>
              </w:rPr>
              <w:t>0006</w:t>
            </w:r>
          </w:p>
        </w:tc>
        <w:tc>
          <w:tcPr>
            <w:tcW w:w="283" w:type="dxa"/>
            <w:shd w:val="solid" w:color="FFFFFF" w:fill="auto"/>
          </w:tcPr>
          <w:p w14:paraId="12EA1277" w14:textId="77777777" w:rsidR="00516776" w:rsidRPr="006B0D02" w:rsidRDefault="00516776" w:rsidP="00767D31">
            <w:pPr>
              <w:pStyle w:val="TAR"/>
              <w:rPr>
                <w:sz w:val="16"/>
                <w:szCs w:val="16"/>
              </w:rPr>
            </w:pPr>
            <w:r>
              <w:rPr>
                <w:sz w:val="16"/>
                <w:szCs w:val="16"/>
              </w:rPr>
              <w:t>1</w:t>
            </w:r>
          </w:p>
        </w:tc>
        <w:tc>
          <w:tcPr>
            <w:tcW w:w="425" w:type="dxa"/>
            <w:shd w:val="solid" w:color="FFFFFF" w:fill="auto"/>
          </w:tcPr>
          <w:p w14:paraId="38D32451" w14:textId="77777777" w:rsidR="00516776" w:rsidRPr="006B0D02" w:rsidRDefault="00516776" w:rsidP="00767D31">
            <w:pPr>
              <w:pStyle w:val="TAC"/>
              <w:rPr>
                <w:sz w:val="16"/>
                <w:szCs w:val="16"/>
              </w:rPr>
            </w:pPr>
            <w:r>
              <w:rPr>
                <w:sz w:val="16"/>
                <w:szCs w:val="16"/>
              </w:rPr>
              <w:t>B</w:t>
            </w:r>
          </w:p>
        </w:tc>
        <w:tc>
          <w:tcPr>
            <w:tcW w:w="4962" w:type="dxa"/>
            <w:shd w:val="solid" w:color="FFFFFF" w:fill="auto"/>
          </w:tcPr>
          <w:p w14:paraId="1724FD09" w14:textId="77777777" w:rsidR="00516776" w:rsidRDefault="00516776" w:rsidP="00767D31">
            <w:pPr>
              <w:pStyle w:val="TAL"/>
              <w:rPr>
                <w:sz w:val="16"/>
                <w:szCs w:val="16"/>
              </w:rPr>
            </w:pPr>
            <w:r w:rsidRPr="00192700">
              <w:rPr>
                <w:sz w:val="16"/>
                <w:szCs w:val="16"/>
              </w:rPr>
              <w:t>JSON Structures in Query Parameters</w:t>
            </w:r>
          </w:p>
        </w:tc>
        <w:tc>
          <w:tcPr>
            <w:tcW w:w="708" w:type="dxa"/>
            <w:shd w:val="solid" w:color="FFFFFF" w:fill="auto"/>
          </w:tcPr>
          <w:p w14:paraId="010C124C" w14:textId="77777777" w:rsidR="00516776" w:rsidRDefault="00516776" w:rsidP="00767D31">
            <w:pPr>
              <w:pStyle w:val="TAC"/>
              <w:rPr>
                <w:sz w:val="16"/>
                <w:szCs w:val="16"/>
              </w:rPr>
            </w:pPr>
            <w:r>
              <w:rPr>
                <w:sz w:val="16"/>
                <w:szCs w:val="16"/>
              </w:rPr>
              <w:t>15.1.0</w:t>
            </w:r>
          </w:p>
        </w:tc>
      </w:tr>
      <w:tr w:rsidR="00516776" w:rsidRPr="006B0D02" w14:paraId="4B0133C0" w14:textId="77777777" w:rsidTr="00767D31">
        <w:tc>
          <w:tcPr>
            <w:tcW w:w="800" w:type="dxa"/>
            <w:shd w:val="solid" w:color="FFFFFF" w:fill="auto"/>
          </w:tcPr>
          <w:p w14:paraId="2FF31B2F" w14:textId="77777777" w:rsidR="00516776" w:rsidRDefault="00516776" w:rsidP="00767D31">
            <w:pPr>
              <w:pStyle w:val="TAC"/>
              <w:rPr>
                <w:sz w:val="16"/>
                <w:szCs w:val="16"/>
              </w:rPr>
            </w:pPr>
            <w:r>
              <w:rPr>
                <w:sz w:val="16"/>
                <w:szCs w:val="16"/>
              </w:rPr>
              <w:t>2018-09</w:t>
            </w:r>
          </w:p>
        </w:tc>
        <w:tc>
          <w:tcPr>
            <w:tcW w:w="800" w:type="dxa"/>
            <w:shd w:val="solid" w:color="FFFFFF" w:fill="auto"/>
          </w:tcPr>
          <w:p w14:paraId="1C66A90D" w14:textId="77777777" w:rsidR="00516776" w:rsidRDefault="00516776" w:rsidP="00767D31">
            <w:pPr>
              <w:pStyle w:val="TAC"/>
              <w:rPr>
                <w:sz w:val="16"/>
                <w:szCs w:val="16"/>
              </w:rPr>
            </w:pPr>
            <w:r>
              <w:rPr>
                <w:sz w:val="16"/>
                <w:szCs w:val="16"/>
              </w:rPr>
              <w:t>CT#81</w:t>
            </w:r>
          </w:p>
        </w:tc>
        <w:tc>
          <w:tcPr>
            <w:tcW w:w="1094" w:type="dxa"/>
            <w:shd w:val="solid" w:color="FFFFFF" w:fill="auto"/>
          </w:tcPr>
          <w:p w14:paraId="29701C6F" w14:textId="77777777" w:rsidR="00516776" w:rsidRDefault="00516776" w:rsidP="00767D31">
            <w:pPr>
              <w:pStyle w:val="TAC"/>
              <w:rPr>
                <w:sz w:val="16"/>
                <w:szCs w:val="16"/>
              </w:rPr>
            </w:pPr>
            <w:r>
              <w:rPr>
                <w:sz w:val="16"/>
                <w:szCs w:val="16"/>
              </w:rPr>
              <w:t>CP-182054</w:t>
            </w:r>
          </w:p>
        </w:tc>
        <w:tc>
          <w:tcPr>
            <w:tcW w:w="567" w:type="dxa"/>
            <w:shd w:val="solid" w:color="FFFFFF" w:fill="auto"/>
          </w:tcPr>
          <w:p w14:paraId="4CFF9774" w14:textId="77777777" w:rsidR="00516776" w:rsidRDefault="00516776" w:rsidP="00767D31">
            <w:pPr>
              <w:pStyle w:val="TAL"/>
              <w:rPr>
                <w:sz w:val="16"/>
                <w:szCs w:val="16"/>
              </w:rPr>
            </w:pPr>
            <w:r>
              <w:rPr>
                <w:sz w:val="16"/>
                <w:szCs w:val="16"/>
              </w:rPr>
              <w:t>0008</w:t>
            </w:r>
          </w:p>
        </w:tc>
        <w:tc>
          <w:tcPr>
            <w:tcW w:w="283" w:type="dxa"/>
            <w:shd w:val="solid" w:color="FFFFFF" w:fill="auto"/>
          </w:tcPr>
          <w:p w14:paraId="046221C6" w14:textId="77777777" w:rsidR="00516776" w:rsidRDefault="00516776" w:rsidP="00767D31">
            <w:pPr>
              <w:pStyle w:val="TAR"/>
              <w:rPr>
                <w:sz w:val="16"/>
                <w:szCs w:val="16"/>
              </w:rPr>
            </w:pPr>
            <w:r>
              <w:rPr>
                <w:sz w:val="16"/>
                <w:szCs w:val="16"/>
              </w:rPr>
              <w:t>1</w:t>
            </w:r>
          </w:p>
        </w:tc>
        <w:tc>
          <w:tcPr>
            <w:tcW w:w="425" w:type="dxa"/>
            <w:shd w:val="solid" w:color="FFFFFF" w:fill="auto"/>
          </w:tcPr>
          <w:p w14:paraId="43B65A3C" w14:textId="77777777" w:rsidR="00516776" w:rsidRDefault="00516776" w:rsidP="00767D31">
            <w:pPr>
              <w:pStyle w:val="TAC"/>
              <w:rPr>
                <w:sz w:val="16"/>
                <w:szCs w:val="16"/>
              </w:rPr>
            </w:pPr>
            <w:r>
              <w:rPr>
                <w:sz w:val="16"/>
                <w:szCs w:val="16"/>
              </w:rPr>
              <w:t>F</w:t>
            </w:r>
          </w:p>
        </w:tc>
        <w:tc>
          <w:tcPr>
            <w:tcW w:w="4962" w:type="dxa"/>
            <w:shd w:val="solid" w:color="FFFFFF" w:fill="auto"/>
          </w:tcPr>
          <w:p w14:paraId="45B07734" w14:textId="77777777" w:rsidR="00516776" w:rsidRDefault="00516776" w:rsidP="00767D31">
            <w:pPr>
              <w:pStyle w:val="TAL"/>
              <w:rPr>
                <w:sz w:val="16"/>
                <w:szCs w:val="16"/>
              </w:rPr>
            </w:pPr>
            <w:r>
              <w:rPr>
                <w:sz w:val="16"/>
                <w:szCs w:val="16"/>
              </w:rPr>
              <w:t>Servers Selection in OpenAPI</w:t>
            </w:r>
          </w:p>
        </w:tc>
        <w:tc>
          <w:tcPr>
            <w:tcW w:w="708" w:type="dxa"/>
            <w:shd w:val="solid" w:color="FFFFFF" w:fill="auto"/>
          </w:tcPr>
          <w:p w14:paraId="1DD9E3B4" w14:textId="77777777" w:rsidR="00516776" w:rsidRDefault="00516776" w:rsidP="00767D31">
            <w:pPr>
              <w:pStyle w:val="TAC"/>
              <w:rPr>
                <w:sz w:val="16"/>
                <w:szCs w:val="16"/>
              </w:rPr>
            </w:pPr>
            <w:r>
              <w:rPr>
                <w:sz w:val="16"/>
                <w:szCs w:val="16"/>
              </w:rPr>
              <w:t>15.1.0</w:t>
            </w:r>
          </w:p>
        </w:tc>
      </w:tr>
      <w:tr w:rsidR="00516776" w:rsidRPr="006B0D02" w14:paraId="0C07FCDE" w14:textId="77777777" w:rsidTr="00767D31">
        <w:tc>
          <w:tcPr>
            <w:tcW w:w="800" w:type="dxa"/>
            <w:shd w:val="solid" w:color="FFFFFF" w:fill="auto"/>
          </w:tcPr>
          <w:p w14:paraId="082B31E8" w14:textId="77777777" w:rsidR="00516776" w:rsidRDefault="00516776" w:rsidP="00767D31">
            <w:pPr>
              <w:pStyle w:val="TAC"/>
              <w:rPr>
                <w:sz w:val="16"/>
                <w:szCs w:val="16"/>
              </w:rPr>
            </w:pPr>
            <w:r>
              <w:rPr>
                <w:sz w:val="16"/>
                <w:szCs w:val="16"/>
              </w:rPr>
              <w:t>2018-09</w:t>
            </w:r>
          </w:p>
        </w:tc>
        <w:tc>
          <w:tcPr>
            <w:tcW w:w="800" w:type="dxa"/>
            <w:shd w:val="solid" w:color="FFFFFF" w:fill="auto"/>
          </w:tcPr>
          <w:p w14:paraId="7C264CFF" w14:textId="77777777" w:rsidR="00516776" w:rsidRDefault="00516776" w:rsidP="00767D31">
            <w:pPr>
              <w:pStyle w:val="TAC"/>
              <w:rPr>
                <w:sz w:val="16"/>
                <w:szCs w:val="16"/>
              </w:rPr>
            </w:pPr>
            <w:r>
              <w:rPr>
                <w:sz w:val="16"/>
                <w:szCs w:val="16"/>
              </w:rPr>
              <w:t>CT#81</w:t>
            </w:r>
          </w:p>
        </w:tc>
        <w:tc>
          <w:tcPr>
            <w:tcW w:w="1094" w:type="dxa"/>
            <w:shd w:val="solid" w:color="FFFFFF" w:fill="auto"/>
          </w:tcPr>
          <w:p w14:paraId="6464C9EC" w14:textId="77777777" w:rsidR="00516776" w:rsidRDefault="00516776" w:rsidP="00767D31">
            <w:pPr>
              <w:pStyle w:val="TAC"/>
              <w:rPr>
                <w:sz w:val="16"/>
                <w:szCs w:val="16"/>
              </w:rPr>
            </w:pPr>
            <w:r>
              <w:rPr>
                <w:sz w:val="16"/>
                <w:szCs w:val="16"/>
              </w:rPr>
              <w:t>CP-182054</w:t>
            </w:r>
          </w:p>
        </w:tc>
        <w:tc>
          <w:tcPr>
            <w:tcW w:w="567" w:type="dxa"/>
            <w:shd w:val="solid" w:color="FFFFFF" w:fill="auto"/>
          </w:tcPr>
          <w:p w14:paraId="09A3432C" w14:textId="77777777" w:rsidR="00516776" w:rsidRPr="006B0D02" w:rsidRDefault="00516776" w:rsidP="00767D31">
            <w:pPr>
              <w:pStyle w:val="TAL"/>
              <w:rPr>
                <w:sz w:val="16"/>
                <w:szCs w:val="16"/>
              </w:rPr>
            </w:pPr>
            <w:r>
              <w:rPr>
                <w:sz w:val="16"/>
                <w:szCs w:val="16"/>
              </w:rPr>
              <w:t>0009</w:t>
            </w:r>
          </w:p>
        </w:tc>
        <w:tc>
          <w:tcPr>
            <w:tcW w:w="283" w:type="dxa"/>
            <w:shd w:val="solid" w:color="FFFFFF" w:fill="auto"/>
          </w:tcPr>
          <w:p w14:paraId="575499B1" w14:textId="77777777" w:rsidR="00516776" w:rsidRPr="006B0D02" w:rsidRDefault="00516776" w:rsidP="00767D31">
            <w:pPr>
              <w:pStyle w:val="TAR"/>
              <w:rPr>
                <w:sz w:val="16"/>
                <w:szCs w:val="16"/>
              </w:rPr>
            </w:pPr>
          </w:p>
        </w:tc>
        <w:tc>
          <w:tcPr>
            <w:tcW w:w="425" w:type="dxa"/>
            <w:shd w:val="solid" w:color="FFFFFF" w:fill="auto"/>
          </w:tcPr>
          <w:p w14:paraId="639909AB" w14:textId="77777777" w:rsidR="00516776" w:rsidRPr="006B0D02" w:rsidRDefault="00516776" w:rsidP="00767D31">
            <w:pPr>
              <w:pStyle w:val="TAC"/>
              <w:rPr>
                <w:sz w:val="16"/>
                <w:szCs w:val="16"/>
              </w:rPr>
            </w:pPr>
            <w:r>
              <w:rPr>
                <w:sz w:val="16"/>
                <w:szCs w:val="16"/>
              </w:rPr>
              <w:t>F</w:t>
            </w:r>
          </w:p>
        </w:tc>
        <w:tc>
          <w:tcPr>
            <w:tcW w:w="4962" w:type="dxa"/>
            <w:shd w:val="solid" w:color="FFFFFF" w:fill="auto"/>
          </w:tcPr>
          <w:p w14:paraId="0114D452" w14:textId="77777777" w:rsidR="00516776" w:rsidRDefault="00516776" w:rsidP="00767D31">
            <w:pPr>
              <w:pStyle w:val="TAL"/>
              <w:rPr>
                <w:sz w:val="16"/>
                <w:szCs w:val="16"/>
              </w:rPr>
            </w:pPr>
            <w:r w:rsidRPr="004B6BFD">
              <w:rPr>
                <w:sz w:val="16"/>
                <w:szCs w:val="16"/>
              </w:rPr>
              <w:t>Query Parameter</w:t>
            </w:r>
          </w:p>
        </w:tc>
        <w:tc>
          <w:tcPr>
            <w:tcW w:w="708" w:type="dxa"/>
            <w:shd w:val="solid" w:color="FFFFFF" w:fill="auto"/>
          </w:tcPr>
          <w:p w14:paraId="1721F02F" w14:textId="77777777" w:rsidR="00516776" w:rsidRDefault="00516776" w:rsidP="00767D31">
            <w:pPr>
              <w:pStyle w:val="TAC"/>
              <w:rPr>
                <w:sz w:val="16"/>
                <w:szCs w:val="16"/>
              </w:rPr>
            </w:pPr>
            <w:r>
              <w:rPr>
                <w:sz w:val="16"/>
                <w:szCs w:val="16"/>
              </w:rPr>
              <w:t>15.1.0</w:t>
            </w:r>
          </w:p>
        </w:tc>
      </w:tr>
      <w:tr w:rsidR="00516776" w:rsidRPr="006B0D02" w14:paraId="77FEAB6C" w14:textId="77777777" w:rsidTr="00767D31">
        <w:tc>
          <w:tcPr>
            <w:tcW w:w="800" w:type="dxa"/>
            <w:shd w:val="solid" w:color="FFFFFF" w:fill="auto"/>
          </w:tcPr>
          <w:p w14:paraId="297C7BB2" w14:textId="77777777" w:rsidR="00516776" w:rsidRDefault="00516776" w:rsidP="00767D31">
            <w:pPr>
              <w:pStyle w:val="TAC"/>
              <w:rPr>
                <w:sz w:val="16"/>
                <w:szCs w:val="16"/>
              </w:rPr>
            </w:pPr>
            <w:r>
              <w:rPr>
                <w:sz w:val="16"/>
                <w:szCs w:val="16"/>
              </w:rPr>
              <w:t>2018-09</w:t>
            </w:r>
          </w:p>
        </w:tc>
        <w:tc>
          <w:tcPr>
            <w:tcW w:w="800" w:type="dxa"/>
            <w:shd w:val="solid" w:color="FFFFFF" w:fill="auto"/>
          </w:tcPr>
          <w:p w14:paraId="27A22FD9" w14:textId="77777777" w:rsidR="00516776" w:rsidRDefault="00516776" w:rsidP="00767D31">
            <w:pPr>
              <w:pStyle w:val="TAC"/>
              <w:rPr>
                <w:sz w:val="16"/>
                <w:szCs w:val="16"/>
              </w:rPr>
            </w:pPr>
            <w:r>
              <w:rPr>
                <w:sz w:val="16"/>
                <w:szCs w:val="16"/>
              </w:rPr>
              <w:t>CT#81</w:t>
            </w:r>
          </w:p>
        </w:tc>
        <w:tc>
          <w:tcPr>
            <w:tcW w:w="1094" w:type="dxa"/>
            <w:shd w:val="solid" w:color="FFFFFF" w:fill="auto"/>
          </w:tcPr>
          <w:p w14:paraId="1412614D" w14:textId="77777777" w:rsidR="00516776" w:rsidRDefault="00516776" w:rsidP="00767D31">
            <w:pPr>
              <w:pStyle w:val="TAC"/>
              <w:rPr>
                <w:sz w:val="16"/>
                <w:szCs w:val="16"/>
              </w:rPr>
            </w:pPr>
            <w:r>
              <w:rPr>
                <w:sz w:val="16"/>
                <w:szCs w:val="16"/>
              </w:rPr>
              <w:t>CP-182054</w:t>
            </w:r>
          </w:p>
        </w:tc>
        <w:tc>
          <w:tcPr>
            <w:tcW w:w="567" w:type="dxa"/>
            <w:shd w:val="solid" w:color="FFFFFF" w:fill="auto"/>
          </w:tcPr>
          <w:p w14:paraId="202B916B" w14:textId="77777777" w:rsidR="00516776" w:rsidRDefault="00516776" w:rsidP="00767D31">
            <w:pPr>
              <w:pStyle w:val="TAL"/>
              <w:rPr>
                <w:sz w:val="16"/>
                <w:szCs w:val="16"/>
              </w:rPr>
            </w:pPr>
            <w:r>
              <w:rPr>
                <w:sz w:val="16"/>
                <w:szCs w:val="16"/>
              </w:rPr>
              <w:t>0010</w:t>
            </w:r>
          </w:p>
        </w:tc>
        <w:tc>
          <w:tcPr>
            <w:tcW w:w="283" w:type="dxa"/>
            <w:shd w:val="solid" w:color="FFFFFF" w:fill="auto"/>
          </w:tcPr>
          <w:p w14:paraId="427667D0" w14:textId="77777777" w:rsidR="00516776" w:rsidRPr="006B0D02" w:rsidRDefault="00516776" w:rsidP="00767D31">
            <w:pPr>
              <w:pStyle w:val="TAR"/>
              <w:rPr>
                <w:sz w:val="16"/>
                <w:szCs w:val="16"/>
              </w:rPr>
            </w:pPr>
          </w:p>
        </w:tc>
        <w:tc>
          <w:tcPr>
            <w:tcW w:w="425" w:type="dxa"/>
            <w:shd w:val="solid" w:color="FFFFFF" w:fill="auto"/>
          </w:tcPr>
          <w:p w14:paraId="53795FA7" w14:textId="77777777" w:rsidR="00516776" w:rsidRDefault="00516776" w:rsidP="00767D31">
            <w:pPr>
              <w:pStyle w:val="TAC"/>
              <w:rPr>
                <w:sz w:val="16"/>
                <w:szCs w:val="16"/>
              </w:rPr>
            </w:pPr>
            <w:r>
              <w:rPr>
                <w:sz w:val="16"/>
                <w:szCs w:val="16"/>
              </w:rPr>
              <w:t>F</w:t>
            </w:r>
          </w:p>
        </w:tc>
        <w:tc>
          <w:tcPr>
            <w:tcW w:w="4962" w:type="dxa"/>
            <w:shd w:val="solid" w:color="FFFFFF" w:fill="auto"/>
          </w:tcPr>
          <w:p w14:paraId="72577DF4" w14:textId="77777777" w:rsidR="00516776" w:rsidRPr="00403755" w:rsidRDefault="00516776" w:rsidP="00767D31">
            <w:pPr>
              <w:pStyle w:val="TAL"/>
              <w:rPr>
                <w:sz w:val="16"/>
                <w:szCs w:val="16"/>
              </w:rPr>
            </w:pPr>
            <w:r w:rsidRPr="004B6BFD">
              <w:rPr>
                <w:sz w:val="16"/>
                <w:szCs w:val="16"/>
              </w:rPr>
              <w:t>yaml file names</w:t>
            </w:r>
          </w:p>
        </w:tc>
        <w:tc>
          <w:tcPr>
            <w:tcW w:w="708" w:type="dxa"/>
            <w:shd w:val="solid" w:color="FFFFFF" w:fill="auto"/>
          </w:tcPr>
          <w:p w14:paraId="2187F640" w14:textId="77777777" w:rsidR="00516776" w:rsidRDefault="00516776" w:rsidP="00767D31">
            <w:pPr>
              <w:pStyle w:val="TAC"/>
              <w:rPr>
                <w:sz w:val="16"/>
                <w:szCs w:val="16"/>
              </w:rPr>
            </w:pPr>
            <w:r>
              <w:rPr>
                <w:sz w:val="16"/>
                <w:szCs w:val="16"/>
              </w:rPr>
              <w:t>15.1.0</w:t>
            </w:r>
          </w:p>
        </w:tc>
      </w:tr>
      <w:tr w:rsidR="00516776" w:rsidRPr="006B0D02" w14:paraId="7A8E2603" w14:textId="77777777" w:rsidTr="00767D31">
        <w:tc>
          <w:tcPr>
            <w:tcW w:w="800" w:type="dxa"/>
            <w:shd w:val="solid" w:color="FFFFFF" w:fill="auto"/>
          </w:tcPr>
          <w:p w14:paraId="00033497" w14:textId="77777777" w:rsidR="00516776" w:rsidRDefault="00516776" w:rsidP="00767D31">
            <w:pPr>
              <w:pStyle w:val="TAC"/>
              <w:rPr>
                <w:sz w:val="16"/>
                <w:szCs w:val="16"/>
              </w:rPr>
            </w:pPr>
            <w:r>
              <w:rPr>
                <w:sz w:val="16"/>
                <w:szCs w:val="16"/>
              </w:rPr>
              <w:lastRenderedPageBreak/>
              <w:t>2018-09</w:t>
            </w:r>
          </w:p>
        </w:tc>
        <w:tc>
          <w:tcPr>
            <w:tcW w:w="800" w:type="dxa"/>
            <w:shd w:val="solid" w:color="FFFFFF" w:fill="auto"/>
          </w:tcPr>
          <w:p w14:paraId="16053D21" w14:textId="77777777" w:rsidR="00516776" w:rsidRDefault="00516776" w:rsidP="00767D31">
            <w:pPr>
              <w:pStyle w:val="TAC"/>
              <w:rPr>
                <w:sz w:val="16"/>
                <w:szCs w:val="16"/>
              </w:rPr>
            </w:pPr>
            <w:r>
              <w:rPr>
                <w:sz w:val="16"/>
                <w:szCs w:val="16"/>
              </w:rPr>
              <w:t>CT#81</w:t>
            </w:r>
          </w:p>
        </w:tc>
        <w:tc>
          <w:tcPr>
            <w:tcW w:w="1094" w:type="dxa"/>
            <w:shd w:val="solid" w:color="FFFFFF" w:fill="auto"/>
          </w:tcPr>
          <w:p w14:paraId="6206DE46" w14:textId="77777777" w:rsidR="00516776" w:rsidRDefault="00516776" w:rsidP="00767D31">
            <w:pPr>
              <w:pStyle w:val="TAC"/>
              <w:rPr>
                <w:sz w:val="16"/>
                <w:szCs w:val="16"/>
              </w:rPr>
            </w:pPr>
            <w:r>
              <w:rPr>
                <w:sz w:val="16"/>
                <w:szCs w:val="16"/>
              </w:rPr>
              <w:t>CP-182054</w:t>
            </w:r>
          </w:p>
        </w:tc>
        <w:tc>
          <w:tcPr>
            <w:tcW w:w="567" w:type="dxa"/>
            <w:shd w:val="solid" w:color="FFFFFF" w:fill="auto"/>
          </w:tcPr>
          <w:p w14:paraId="3C8A0F70" w14:textId="77777777" w:rsidR="00516776" w:rsidRDefault="00516776" w:rsidP="00767D31">
            <w:pPr>
              <w:pStyle w:val="TAL"/>
              <w:rPr>
                <w:sz w:val="16"/>
                <w:szCs w:val="16"/>
              </w:rPr>
            </w:pPr>
            <w:r>
              <w:rPr>
                <w:sz w:val="16"/>
                <w:szCs w:val="16"/>
              </w:rPr>
              <w:t>0011</w:t>
            </w:r>
          </w:p>
        </w:tc>
        <w:tc>
          <w:tcPr>
            <w:tcW w:w="283" w:type="dxa"/>
            <w:shd w:val="solid" w:color="FFFFFF" w:fill="auto"/>
          </w:tcPr>
          <w:p w14:paraId="177F2258" w14:textId="77777777" w:rsidR="00516776" w:rsidRPr="006B0D02" w:rsidRDefault="00516776" w:rsidP="00767D31">
            <w:pPr>
              <w:pStyle w:val="TAR"/>
              <w:rPr>
                <w:sz w:val="16"/>
                <w:szCs w:val="16"/>
              </w:rPr>
            </w:pPr>
          </w:p>
        </w:tc>
        <w:tc>
          <w:tcPr>
            <w:tcW w:w="425" w:type="dxa"/>
            <w:shd w:val="solid" w:color="FFFFFF" w:fill="auto"/>
          </w:tcPr>
          <w:p w14:paraId="0355379B" w14:textId="77777777" w:rsidR="00516776" w:rsidRDefault="00516776" w:rsidP="00767D31">
            <w:pPr>
              <w:pStyle w:val="TAC"/>
              <w:rPr>
                <w:sz w:val="16"/>
                <w:szCs w:val="16"/>
              </w:rPr>
            </w:pPr>
            <w:r>
              <w:rPr>
                <w:sz w:val="16"/>
                <w:szCs w:val="16"/>
              </w:rPr>
              <w:t>F</w:t>
            </w:r>
          </w:p>
        </w:tc>
        <w:tc>
          <w:tcPr>
            <w:tcW w:w="4962" w:type="dxa"/>
            <w:shd w:val="solid" w:color="FFFFFF" w:fill="auto"/>
          </w:tcPr>
          <w:p w14:paraId="7742DA2C" w14:textId="77777777" w:rsidR="00516776" w:rsidRPr="008C7F4A" w:rsidRDefault="00516776" w:rsidP="00767D31">
            <w:pPr>
              <w:pStyle w:val="TAL"/>
              <w:rPr>
                <w:sz w:val="16"/>
                <w:szCs w:val="16"/>
              </w:rPr>
            </w:pPr>
            <w:r w:rsidRPr="004B6BFD">
              <w:rPr>
                <w:sz w:val="16"/>
                <w:szCs w:val="16"/>
              </w:rPr>
              <w:t>OpenAPI servers field</w:t>
            </w:r>
          </w:p>
        </w:tc>
        <w:tc>
          <w:tcPr>
            <w:tcW w:w="708" w:type="dxa"/>
            <w:shd w:val="solid" w:color="FFFFFF" w:fill="auto"/>
          </w:tcPr>
          <w:p w14:paraId="5AB8B1E9" w14:textId="77777777" w:rsidR="00516776" w:rsidRDefault="00516776" w:rsidP="00767D31">
            <w:pPr>
              <w:pStyle w:val="TAC"/>
              <w:rPr>
                <w:sz w:val="16"/>
                <w:szCs w:val="16"/>
              </w:rPr>
            </w:pPr>
            <w:r>
              <w:rPr>
                <w:sz w:val="16"/>
                <w:szCs w:val="16"/>
              </w:rPr>
              <w:t>15.1.0</w:t>
            </w:r>
          </w:p>
        </w:tc>
      </w:tr>
      <w:tr w:rsidR="00516776" w:rsidRPr="006B0D02" w14:paraId="552D05DE" w14:textId="77777777" w:rsidTr="00767D31">
        <w:tc>
          <w:tcPr>
            <w:tcW w:w="800" w:type="dxa"/>
            <w:shd w:val="solid" w:color="FFFFFF" w:fill="auto"/>
          </w:tcPr>
          <w:p w14:paraId="3A553049" w14:textId="77777777" w:rsidR="00516776" w:rsidRDefault="00516776" w:rsidP="00767D31">
            <w:pPr>
              <w:pStyle w:val="TAC"/>
              <w:rPr>
                <w:sz w:val="16"/>
                <w:szCs w:val="16"/>
              </w:rPr>
            </w:pPr>
            <w:r>
              <w:rPr>
                <w:sz w:val="16"/>
                <w:szCs w:val="16"/>
              </w:rPr>
              <w:t>2018-09</w:t>
            </w:r>
          </w:p>
        </w:tc>
        <w:tc>
          <w:tcPr>
            <w:tcW w:w="800" w:type="dxa"/>
            <w:shd w:val="solid" w:color="FFFFFF" w:fill="auto"/>
          </w:tcPr>
          <w:p w14:paraId="712A2946" w14:textId="77777777" w:rsidR="00516776" w:rsidRDefault="00516776" w:rsidP="00767D31">
            <w:pPr>
              <w:pStyle w:val="TAC"/>
              <w:rPr>
                <w:sz w:val="16"/>
                <w:szCs w:val="16"/>
              </w:rPr>
            </w:pPr>
            <w:r>
              <w:rPr>
                <w:sz w:val="16"/>
                <w:szCs w:val="16"/>
              </w:rPr>
              <w:t>CT#81</w:t>
            </w:r>
          </w:p>
        </w:tc>
        <w:tc>
          <w:tcPr>
            <w:tcW w:w="1094" w:type="dxa"/>
            <w:shd w:val="solid" w:color="FFFFFF" w:fill="auto"/>
          </w:tcPr>
          <w:p w14:paraId="797E4A94" w14:textId="77777777" w:rsidR="00516776" w:rsidRDefault="00516776" w:rsidP="00767D31">
            <w:pPr>
              <w:pStyle w:val="TAC"/>
              <w:rPr>
                <w:sz w:val="16"/>
                <w:szCs w:val="16"/>
              </w:rPr>
            </w:pPr>
            <w:r>
              <w:rPr>
                <w:sz w:val="16"/>
                <w:szCs w:val="16"/>
              </w:rPr>
              <w:t>CP-182054</w:t>
            </w:r>
          </w:p>
        </w:tc>
        <w:tc>
          <w:tcPr>
            <w:tcW w:w="567" w:type="dxa"/>
            <w:shd w:val="solid" w:color="FFFFFF" w:fill="auto"/>
          </w:tcPr>
          <w:p w14:paraId="7CFFFC2F" w14:textId="77777777" w:rsidR="00516776" w:rsidRDefault="00516776" w:rsidP="00767D31">
            <w:pPr>
              <w:pStyle w:val="TAL"/>
              <w:rPr>
                <w:sz w:val="16"/>
                <w:szCs w:val="16"/>
              </w:rPr>
            </w:pPr>
            <w:r>
              <w:rPr>
                <w:sz w:val="16"/>
                <w:szCs w:val="16"/>
              </w:rPr>
              <w:t>0012</w:t>
            </w:r>
          </w:p>
        </w:tc>
        <w:tc>
          <w:tcPr>
            <w:tcW w:w="283" w:type="dxa"/>
            <w:shd w:val="solid" w:color="FFFFFF" w:fill="auto"/>
          </w:tcPr>
          <w:p w14:paraId="037A90FD" w14:textId="77777777" w:rsidR="00516776" w:rsidRPr="006B0D02" w:rsidRDefault="00516776" w:rsidP="00767D31">
            <w:pPr>
              <w:pStyle w:val="TAR"/>
              <w:rPr>
                <w:sz w:val="16"/>
                <w:szCs w:val="16"/>
              </w:rPr>
            </w:pPr>
            <w:r>
              <w:rPr>
                <w:sz w:val="16"/>
                <w:szCs w:val="16"/>
              </w:rPr>
              <w:t>1</w:t>
            </w:r>
          </w:p>
        </w:tc>
        <w:tc>
          <w:tcPr>
            <w:tcW w:w="425" w:type="dxa"/>
            <w:shd w:val="solid" w:color="FFFFFF" w:fill="auto"/>
          </w:tcPr>
          <w:p w14:paraId="1018DB68" w14:textId="77777777" w:rsidR="00516776" w:rsidRDefault="00516776" w:rsidP="00767D31">
            <w:pPr>
              <w:pStyle w:val="TAC"/>
              <w:rPr>
                <w:sz w:val="16"/>
                <w:szCs w:val="16"/>
              </w:rPr>
            </w:pPr>
            <w:r>
              <w:rPr>
                <w:sz w:val="16"/>
                <w:szCs w:val="16"/>
              </w:rPr>
              <w:t>F</w:t>
            </w:r>
          </w:p>
        </w:tc>
        <w:tc>
          <w:tcPr>
            <w:tcW w:w="4962" w:type="dxa"/>
            <w:shd w:val="solid" w:color="FFFFFF" w:fill="auto"/>
          </w:tcPr>
          <w:p w14:paraId="24A5DFAD" w14:textId="77777777" w:rsidR="00516776" w:rsidRPr="0008688B" w:rsidRDefault="00516776" w:rsidP="00767D31">
            <w:pPr>
              <w:pStyle w:val="TAL"/>
              <w:rPr>
                <w:sz w:val="16"/>
                <w:szCs w:val="16"/>
              </w:rPr>
            </w:pPr>
            <w:r w:rsidRPr="004B6BFD">
              <w:rPr>
                <w:rFonts w:hint="eastAsia"/>
                <w:sz w:val="16"/>
                <w:szCs w:val="16"/>
              </w:rPr>
              <w:t>Query parameter</w:t>
            </w:r>
          </w:p>
        </w:tc>
        <w:tc>
          <w:tcPr>
            <w:tcW w:w="708" w:type="dxa"/>
            <w:shd w:val="solid" w:color="FFFFFF" w:fill="auto"/>
          </w:tcPr>
          <w:p w14:paraId="0A82C0D9" w14:textId="77777777" w:rsidR="00516776" w:rsidRDefault="00516776" w:rsidP="00767D31">
            <w:pPr>
              <w:pStyle w:val="TAC"/>
              <w:rPr>
                <w:sz w:val="16"/>
                <w:szCs w:val="16"/>
              </w:rPr>
            </w:pPr>
            <w:r>
              <w:rPr>
                <w:sz w:val="16"/>
                <w:szCs w:val="16"/>
              </w:rPr>
              <w:t>15.1.0</w:t>
            </w:r>
          </w:p>
        </w:tc>
      </w:tr>
      <w:tr w:rsidR="00516776" w:rsidRPr="006B0D02" w14:paraId="508F244D" w14:textId="77777777" w:rsidTr="00767D31">
        <w:tc>
          <w:tcPr>
            <w:tcW w:w="800" w:type="dxa"/>
            <w:shd w:val="solid" w:color="FFFFFF" w:fill="auto"/>
          </w:tcPr>
          <w:p w14:paraId="3B4708F7" w14:textId="77777777" w:rsidR="00516776" w:rsidRDefault="00516776" w:rsidP="00767D31">
            <w:pPr>
              <w:pStyle w:val="TAC"/>
              <w:rPr>
                <w:sz w:val="16"/>
                <w:szCs w:val="16"/>
              </w:rPr>
            </w:pPr>
            <w:r>
              <w:rPr>
                <w:sz w:val="16"/>
                <w:szCs w:val="16"/>
              </w:rPr>
              <w:t>2018-09</w:t>
            </w:r>
          </w:p>
        </w:tc>
        <w:tc>
          <w:tcPr>
            <w:tcW w:w="800" w:type="dxa"/>
            <w:shd w:val="solid" w:color="FFFFFF" w:fill="auto"/>
          </w:tcPr>
          <w:p w14:paraId="2F2FB41D" w14:textId="77777777" w:rsidR="00516776" w:rsidRDefault="00516776" w:rsidP="00767D31">
            <w:pPr>
              <w:pStyle w:val="TAC"/>
              <w:rPr>
                <w:sz w:val="16"/>
                <w:szCs w:val="16"/>
              </w:rPr>
            </w:pPr>
            <w:r>
              <w:rPr>
                <w:sz w:val="16"/>
                <w:szCs w:val="16"/>
              </w:rPr>
              <w:t>CT#81</w:t>
            </w:r>
          </w:p>
        </w:tc>
        <w:tc>
          <w:tcPr>
            <w:tcW w:w="1094" w:type="dxa"/>
            <w:shd w:val="solid" w:color="FFFFFF" w:fill="auto"/>
          </w:tcPr>
          <w:p w14:paraId="541D81D8" w14:textId="77777777" w:rsidR="00516776" w:rsidRDefault="00516776" w:rsidP="00767D31">
            <w:pPr>
              <w:pStyle w:val="TAC"/>
              <w:rPr>
                <w:sz w:val="16"/>
                <w:szCs w:val="16"/>
              </w:rPr>
            </w:pPr>
            <w:r>
              <w:rPr>
                <w:sz w:val="16"/>
                <w:szCs w:val="16"/>
              </w:rPr>
              <w:t>CP-182054</w:t>
            </w:r>
          </w:p>
        </w:tc>
        <w:tc>
          <w:tcPr>
            <w:tcW w:w="567" w:type="dxa"/>
            <w:shd w:val="solid" w:color="FFFFFF" w:fill="auto"/>
          </w:tcPr>
          <w:p w14:paraId="0B0B15FC" w14:textId="77777777" w:rsidR="00516776" w:rsidRDefault="00516776" w:rsidP="00767D31">
            <w:pPr>
              <w:pStyle w:val="TAL"/>
              <w:rPr>
                <w:sz w:val="16"/>
                <w:szCs w:val="16"/>
              </w:rPr>
            </w:pPr>
            <w:r>
              <w:rPr>
                <w:sz w:val="16"/>
                <w:szCs w:val="16"/>
              </w:rPr>
              <w:t>0013</w:t>
            </w:r>
          </w:p>
        </w:tc>
        <w:tc>
          <w:tcPr>
            <w:tcW w:w="283" w:type="dxa"/>
            <w:shd w:val="solid" w:color="FFFFFF" w:fill="auto"/>
          </w:tcPr>
          <w:p w14:paraId="43572835" w14:textId="77777777" w:rsidR="00516776" w:rsidRDefault="00516776" w:rsidP="00767D31">
            <w:pPr>
              <w:pStyle w:val="TAR"/>
              <w:rPr>
                <w:sz w:val="16"/>
                <w:szCs w:val="16"/>
              </w:rPr>
            </w:pPr>
            <w:r>
              <w:rPr>
                <w:sz w:val="16"/>
                <w:szCs w:val="16"/>
              </w:rPr>
              <w:t>1</w:t>
            </w:r>
          </w:p>
        </w:tc>
        <w:tc>
          <w:tcPr>
            <w:tcW w:w="425" w:type="dxa"/>
            <w:shd w:val="solid" w:color="FFFFFF" w:fill="auto"/>
          </w:tcPr>
          <w:p w14:paraId="01AE53EC" w14:textId="77777777" w:rsidR="00516776" w:rsidRDefault="00516776" w:rsidP="00767D31">
            <w:pPr>
              <w:pStyle w:val="TAC"/>
              <w:rPr>
                <w:sz w:val="16"/>
                <w:szCs w:val="16"/>
              </w:rPr>
            </w:pPr>
            <w:r>
              <w:rPr>
                <w:sz w:val="16"/>
                <w:szCs w:val="16"/>
              </w:rPr>
              <w:t>F</w:t>
            </w:r>
          </w:p>
        </w:tc>
        <w:tc>
          <w:tcPr>
            <w:tcW w:w="4962" w:type="dxa"/>
            <w:shd w:val="solid" w:color="FFFFFF" w:fill="auto"/>
          </w:tcPr>
          <w:p w14:paraId="17D62FF9" w14:textId="77777777" w:rsidR="00516776" w:rsidRPr="00EB08F6" w:rsidRDefault="00516776" w:rsidP="00767D31">
            <w:pPr>
              <w:pStyle w:val="TAL"/>
              <w:rPr>
                <w:sz w:val="16"/>
                <w:szCs w:val="16"/>
              </w:rPr>
            </w:pPr>
            <w:r w:rsidRPr="004B6BFD">
              <w:rPr>
                <w:rFonts w:hint="eastAsia"/>
                <w:sz w:val="16"/>
                <w:szCs w:val="16"/>
              </w:rPr>
              <w:t>presence condition and cardinality</w:t>
            </w:r>
          </w:p>
        </w:tc>
        <w:tc>
          <w:tcPr>
            <w:tcW w:w="708" w:type="dxa"/>
            <w:shd w:val="solid" w:color="FFFFFF" w:fill="auto"/>
          </w:tcPr>
          <w:p w14:paraId="0EFB0F85" w14:textId="77777777" w:rsidR="00516776" w:rsidRDefault="00516776" w:rsidP="00767D31">
            <w:pPr>
              <w:pStyle w:val="TAC"/>
              <w:rPr>
                <w:sz w:val="16"/>
                <w:szCs w:val="16"/>
              </w:rPr>
            </w:pPr>
            <w:r>
              <w:rPr>
                <w:sz w:val="16"/>
                <w:szCs w:val="16"/>
              </w:rPr>
              <w:t>15.1.0</w:t>
            </w:r>
          </w:p>
        </w:tc>
      </w:tr>
      <w:tr w:rsidR="00516776" w:rsidRPr="006B0D02" w14:paraId="1B8B8875" w14:textId="77777777" w:rsidTr="00767D31">
        <w:tc>
          <w:tcPr>
            <w:tcW w:w="800" w:type="dxa"/>
            <w:shd w:val="solid" w:color="FFFFFF" w:fill="auto"/>
          </w:tcPr>
          <w:p w14:paraId="1E7086A6" w14:textId="77777777" w:rsidR="00516776" w:rsidRDefault="00516776" w:rsidP="00767D31">
            <w:pPr>
              <w:pStyle w:val="TAC"/>
              <w:rPr>
                <w:sz w:val="16"/>
                <w:szCs w:val="16"/>
              </w:rPr>
            </w:pPr>
            <w:r>
              <w:rPr>
                <w:sz w:val="16"/>
                <w:szCs w:val="16"/>
              </w:rPr>
              <w:t>2018-09</w:t>
            </w:r>
          </w:p>
        </w:tc>
        <w:tc>
          <w:tcPr>
            <w:tcW w:w="800" w:type="dxa"/>
            <w:shd w:val="solid" w:color="FFFFFF" w:fill="auto"/>
          </w:tcPr>
          <w:p w14:paraId="5DEA5EA0" w14:textId="77777777" w:rsidR="00516776" w:rsidRDefault="00516776" w:rsidP="00767D31">
            <w:pPr>
              <w:pStyle w:val="TAC"/>
              <w:rPr>
                <w:sz w:val="16"/>
                <w:szCs w:val="16"/>
              </w:rPr>
            </w:pPr>
            <w:r>
              <w:rPr>
                <w:sz w:val="16"/>
                <w:szCs w:val="16"/>
              </w:rPr>
              <w:t>CT#81</w:t>
            </w:r>
          </w:p>
        </w:tc>
        <w:tc>
          <w:tcPr>
            <w:tcW w:w="1094" w:type="dxa"/>
            <w:shd w:val="solid" w:color="FFFFFF" w:fill="auto"/>
          </w:tcPr>
          <w:p w14:paraId="033D158B" w14:textId="77777777" w:rsidR="00516776" w:rsidRDefault="00516776" w:rsidP="00767D31">
            <w:pPr>
              <w:pStyle w:val="TAC"/>
              <w:rPr>
                <w:sz w:val="16"/>
                <w:szCs w:val="16"/>
              </w:rPr>
            </w:pPr>
            <w:r>
              <w:rPr>
                <w:sz w:val="16"/>
                <w:szCs w:val="16"/>
              </w:rPr>
              <w:t>CP-182054</w:t>
            </w:r>
          </w:p>
        </w:tc>
        <w:tc>
          <w:tcPr>
            <w:tcW w:w="567" w:type="dxa"/>
            <w:shd w:val="solid" w:color="FFFFFF" w:fill="auto"/>
          </w:tcPr>
          <w:p w14:paraId="59701ACF" w14:textId="77777777" w:rsidR="00516776" w:rsidRDefault="00516776" w:rsidP="00767D31">
            <w:pPr>
              <w:pStyle w:val="TAL"/>
              <w:rPr>
                <w:sz w:val="16"/>
                <w:szCs w:val="16"/>
              </w:rPr>
            </w:pPr>
            <w:r>
              <w:rPr>
                <w:sz w:val="16"/>
                <w:szCs w:val="16"/>
              </w:rPr>
              <w:t>0014</w:t>
            </w:r>
          </w:p>
        </w:tc>
        <w:tc>
          <w:tcPr>
            <w:tcW w:w="283" w:type="dxa"/>
            <w:shd w:val="solid" w:color="FFFFFF" w:fill="auto"/>
          </w:tcPr>
          <w:p w14:paraId="3CC16293" w14:textId="77777777" w:rsidR="00516776" w:rsidRDefault="00516776" w:rsidP="00767D31">
            <w:pPr>
              <w:pStyle w:val="TAR"/>
              <w:rPr>
                <w:sz w:val="16"/>
                <w:szCs w:val="16"/>
              </w:rPr>
            </w:pPr>
            <w:r>
              <w:rPr>
                <w:sz w:val="16"/>
                <w:szCs w:val="16"/>
              </w:rPr>
              <w:t>1</w:t>
            </w:r>
          </w:p>
        </w:tc>
        <w:tc>
          <w:tcPr>
            <w:tcW w:w="425" w:type="dxa"/>
            <w:shd w:val="solid" w:color="FFFFFF" w:fill="auto"/>
          </w:tcPr>
          <w:p w14:paraId="61EF770B" w14:textId="77777777" w:rsidR="00516776" w:rsidRDefault="00516776" w:rsidP="00767D31">
            <w:pPr>
              <w:pStyle w:val="TAC"/>
              <w:rPr>
                <w:sz w:val="16"/>
                <w:szCs w:val="16"/>
              </w:rPr>
            </w:pPr>
            <w:r>
              <w:rPr>
                <w:sz w:val="16"/>
                <w:szCs w:val="16"/>
              </w:rPr>
              <w:t>F</w:t>
            </w:r>
          </w:p>
        </w:tc>
        <w:tc>
          <w:tcPr>
            <w:tcW w:w="4962" w:type="dxa"/>
            <w:shd w:val="solid" w:color="FFFFFF" w:fill="auto"/>
          </w:tcPr>
          <w:p w14:paraId="3AB6D270" w14:textId="77777777" w:rsidR="00516776" w:rsidRPr="003A1A57" w:rsidRDefault="00516776" w:rsidP="00767D31">
            <w:pPr>
              <w:pStyle w:val="TAL"/>
              <w:rPr>
                <w:sz w:val="16"/>
                <w:szCs w:val="16"/>
              </w:rPr>
            </w:pPr>
            <w:r w:rsidRPr="004B6BFD">
              <w:rPr>
                <w:sz w:val="16"/>
                <w:szCs w:val="16"/>
              </w:rPr>
              <w:t>Clarification on Naming Conventions and Digits</w:t>
            </w:r>
          </w:p>
        </w:tc>
        <w:tc>
          <w:tcPr>
            <w:tcW w:w="708" w:type="dxa"/>
            <w:shd w:val="solid" w:color="FFFFFF" w:fill="auto"/>
          </w:tcPr>
          <w:p w14:paraId="12B3ECAE" w14:textId="77777777" w:rsidR="00516776" w:rsidRDefault="00516776" w:rsidP="00767D31">
            <w:pPr>
              <w:pStyle w:val="TAC"/>
              <w:rPr>
                <w:sz w:val="16"/>
                <w:szCs w:val="16"/>
              </w:rPr>
            </w:pPr>
            <w:r>
              <w:rPr>
                <w:sz w:val="16"/>
                <w:szCs w:val="16"/>
              </w:rPr>
              <w:t>15.1.0</w:t>
            </w:r>
          </w:p>
        </w:tc>
      </w:tr>
      <w:tr w:rsidR="00516776" w:rsidRPr="006B0D02" w14:paraId="14CE756D" w14:textId="77777777" w:rsidTr="00767D31">
        <w:tc>
          <w:tcPr>
            <w:tcW w:w="800" w:type="dxa"/>
            <w:shd w:val="solid" w:color="FFFFFF" w:fill="auto"/>
          </w:tcPr>
          <w:p w14:paraId="52FEC1A7" w14:textId="77777777" w:rsidR="00516776" w:rsidRDefault="00516776" w:rsidP="00767D31">
            <w:pPr>
              <w:pStyle w:val="TAC"/>
              <w:rPr>
                <w:sz w:val="16"/>
                <w:szCs w:val="16"/>
              </w:rPr>
            </w:pPr>
            <w:r>
              <w:rPr>
                <w:sz w:val="16"/>
                <w:szCs w:val="16"/>
              </w:rPr>
              <w:t>2018-09</w:t>
            </w:r>
          </w:p>
        </w:tc>
        <w:tc>
          <w:tcPr>
            <w:tcW w:w="800" w:type="dxa"/>
            <w:shd w:val="solid" w:color="FFFFFF" w:fill="auto"/>
          </w:tcPr>
          <w:p w14:paraId="1257F2A5" w14:textId="77777777" w:rsidR="00516776" w:rsidRDefault="00516776" w:rsidP="00767D31">
            <w:pPr>
              <w:pStyle w:val="TAC"/>
              <w:rPr>
                <w:sz w:val="16"/>
                <w:szCs w:val="16"/>
              </w:rPr>
            </w:pPr>
            <w:r>
              <w:rPr>
                <w:sz w:val="16"/>
                <w:szCs w:val="16"/>
              </w:rPr>
              <w:t>CT#81</w:t>
            </w:r>
          </w:p>
        </w:tc>
        <w:tc>
          <w:tcPr>
            <w:tcW w:w="1094" w:type="dxa"/>
            <w:shd w:val="solid" w:color="FFFFFF" w:fill="auto"/>
          </w:tcPr>
          <w:p w14:paraId="530468A6" w14:textId="77777777" w:rsidR="00516776" w:rsidRDefault="00516776" w:rsidP="00767D31">
            <w:pPr>
              <w:pStyle w:val="TAC"/>
              <w:rPr>
                <w:sz w:val="16"/>
                <w:szCs w:val="16"/>
              </w:rPr>
            </w:pPr>
            <w:r>
              <w:rPr>
                <w:sz w:val="16"/>
                <w:szCs w:val="16"/>
              </w:rPr>
              <w:t>CP-182054</w:t>
            </w:r>
          </w:p>
        </w:tc>
        <w:tc>
          <w:tcPr>
            <w:tcW w:w="567" w:type="dxa"/>
            <w:shd w:val="solid" w:color="FFFFFF" w:fill="auto"/>
          </w:tcPr>
          <w:p w14:paraId="6B2F97CC" w14:textId="77777777" w:rsidR="00516776" w:rsidRDefault="00516776" w:rsidP="00767D31">
            <w:pPr>
              <w:pStyle w:val="TAL"/>
              <w:rPr>
                <w:sz w:val="16"/>
                <w:szCs w:val="16"/>
              </w:rPr>
            </w:pPr>
            <w:r>
              <w:rPr>
                <w:sz w:val="16"/>
                <w:szCs w:val="16"/>
              </w:rPr>
              <w:t>0015</w:t>
            </w:r>
          </w:p>
        </w:tc>
        <w:tc>
          <w:tcPr>
            <w:tcW w:w="283" w:type="dxa"/>
            <w:shd w:val="solid" w:color="FFFFFF" w:fill="auto"/>
          </w:tcPr>
          <w:p w14:paraId="1BDF51BE" w14:textId="77777777" w:rsidR="00516776" w:rsidRDefault="00516776" w:rsidP="00767D31">
            <w:pPr>
              <w:pStyle w:val="TAR"/>
              <w:rPr>
                <w:sz w:val="16"/>
                <w:szCs w:val="16"/>
              </w:rPr>
            </w:pPr>
            <w:r>
              <w:rPr>
                <w:sz w:val="16"/>
                <w:szCs w:val="16"/>
              </w:rPr>
              <w:t>1</w:t>
            </w:r>
          </w:p>
        </w:tc>
        <w:tc>
          <w:tcPr>
            <w:tcW w:w="425" w:type="dxa"/>
            <w:shd w:val="solid" w:color="FFFFFF" w:fill="auto"/>
          </w:tcPr>
          <w:p w14:paraId="614F9766" w14:textId="77777777" w:rsidR="00516776" w:rsidRDefault="00516776" w:rsidP="00767D31">
            <w:pPr>
              <w:pStyle w:val="TAC"/>
              <w:rPr>
                <w:sz w:val="16"/>
                <w:szCs w:val="16"/>
              </w:rPr>
            </w:pPr>
            <w:r>
              <w:rPr>
                <w:sz w:val="16"/>
                <w:szCs w:val="16"/>
              </w:rPr>
              <w:t>F</w:t>
            </w:r>
          </w:p>
        </w:tc>
        <w:tc>
          <w:tcPr>
            <w:tcW w:w="4962" w:type="dxa"/>
            <w:shd w:val="solid" w:color="FFFFFF" w:fill="auto"/>
          </w:tcPr>
          <w:p w14:paraId="457018CB" w14:textId="77777777" w:rsidR="00516776" w:rsidRPr="001E6C45" w:rsidRDefault="00516776" w:rsidP="00767D31">
            <w:pPr>
              <w:pStyle w:val="TAL"/>
              <w:rPr>
                <w:sz w:val="16"/>
                <w:szCs w:val="16"/>
              </w:rPr>
            </w:pPr>
            <w:r w:rsidRPr="004B6BFD">
              <w:rPr>
                <w:sz w:val="16"/>
                <w:szCs w:val="16"/>
              </w:rPr>
              <w:t>URIs of created resources</w:t>
            </w:r>
          </w:p>
        </w:tc>
        <w:tc>
          <w:tcPr>
            <w:tcW w:w="708" w:type="dxa"/>
            <w:shd w:val="solid" w:color="FFFFFF" w:fill="auto"/>
          </w:tcPr>
          <w:p w14:paraId="7873FD6F" w14:textId="77777777" w:rsidR="00516776" w:rsidRDefault="00516776" w:rsidP="00767D31">
            <w:pPr>
              <w:pStyle w:val="TAC"/>
              <w:rPr>
                <w:sz w:val="16"/>
                <w:szCs w:val="16"/>
              </w:rPr>
            </w:pPr>
            <w:r>
              <w:rPr>
                <w:sz w:val="16"/>
                <w:szCs w:val="16"/>
              </w:rPr>
              <w:t>15.1.0</w:t>
            </w:r>
          </w:p>
        </w:tc>
      </w:tr>
      <w:tr w:rsidR="00516776" w:rsidRPr="006B0D02" w14:paraId="4C27B771" w14:textId="77777777" w:rsidTr="00767D31">
        <w:tc>
          <w:tcPr>
            <w:tcW w:w="800" w:type="dxa"/>
            <w:shd w:val="solid" w:color="FFFFFF" w:fill="auto"/>
          </w:tcPr>
          <w:p w14:paraId="4F7B91DE" w14:textId="77777777" w:rsidR="00516776" w:rsidRDefault="00516776" w:rsidP="00767D31">
            <w:pPr>
              <w:pStyle w:val="TAC"/>
              <w:rPr>
                <w:sz w:val="16"/>
                <w:szCs w:val="16"/>
              </w:rPr>
            </w:pPr>
            <w:r>
              <w:rPr>
                <w:sz w:val="16"/>
                <w:szCs w:val="16"/>
              </w:rPr>
              <w:t>2018-09</w:t>
            </w:r>
          </w:p>
        </w:tc>
        <w:tc>
          <w:tcPr>
            <w:tcW w:w="800" w:type="dxa"/>
            <w:shd w:val="solid" w:color="FFFFFF" w:fill="auto"/>
          </w:tcPr>
          <w:p w14:paraId="5297BF20" w14:textId="77777777" w:rsidR="00516776" w:rsidRDefault="00516776" w:rsidP="00767D31">
            <w:pPr>
              <w:pStyle w:val="TAC"/>
              <w:rPr>
                <w:sz w:val="16"/>
                <w:szCs w:val="16"/>
              </w:rPr>
            </w:pPr>
            <w:r>
              <w:rPr>
                <w:sz w:val="16"/>
                <w:szCs w:val="16"/>
              </w:rPr>
              <w:t>CT#81</w:t>
            </w:r>
          </w:p>
        </w:tc>
        <w:tc>
          <w:tcPr>
            <w:tcW w:w="1094" w:type="dxa"/>
            <w:shd w:val="solid" w:color="FFFFFF" w:fill="auto"/>
          </w:tcPr>
          <w:p w14:paraId="228C016C" w14:textId="77777777" w:rsidR="00516776" w:rsidRDefault="00516776" w:rsidP="00767D31">
            <w:pPr>
              <w:pStyle w:val="TAC"/>
              <w:rPr>
                <w:sz w:val="16"/>
                <w:szCs w:val="16"/>
              </w:rPr>
            </w:pPr>
            <w:r>
              <w:rPr>
                <w:sz w:val="16"/>
                <w:szCs w:val="16"/>
              </w:rPr>
              <w:t>CP-182054</w:t>
            </w:r>
          </w:p>
        </w:tc>
        <w:tc>
          <w:tcPr>
            <w:tcW w:w="567" w:type="dxa"/>
            <w:shd w:val="solid" w:color="FFFFFF" w:fill="auto"/>
          </w:tcPr>
          <w:p w14:paraId="701F5B0E" w14:textId="77777777" w:rsidR="00516776" w:rsidRDefault="00516776" w:rsidP="00767D31">
            <w:pPr>
              <w:pStyle w:val="TAL"/>
              <w:rPr>
                <w:sz w:val="16"/>
                <w:szCs w:val="16"/>
              </w:rPr>
            </w:pPr>
            <w:r>
              <w:rPr>
                <w:sz w:val="16"/>
                <w:szCs w:val="16"/>
              </w:rPr>
              <w:t>0016</w:t>
            </w:r>
          </w:p>
        </w:tc>
        <w:tc>
          <w:tcPr>
            <w:tcW w:w="283" w:type="dxa"/>
            <w:shd w:val="solid" w:color="FFFFFF" w:fill="auto"/>
          </w:tcPr>
          <w:p w14:paraId="7DF52B95" w14:textId="77777777" w:rsidR="00516776" w:rsidRDefault="00516776" w:rsidP="00767D31">
            <w:pPr>
              <w:pStyle w:val="TAR"/>
              <w:rPr>
                <w:sz w:val="16"/>
                <w:szCs w:val="16"/>
              </w:rPr>
            </w:pPr>
            <w:r>
              <w:rPr>
                <w:sz w:val="16"/>
                <w:szCs w:val="16"/>
              </w:rPr>
              <w:t>1</w:t>
            </w:r>
          </w:p>
        </w:tc>
        <w:tc>
          <w:tcPr>
            <w:tcW w:w="425" w:type="dxa"/>
            <w:shd w:val="solid" w:color="FFFFFF" w:fill="auto"/>
          </w:tcPr>
          <w:p w14:paraId="4195EAF1" w14:textId="77777777" w:rsidR="00516776" w:rsidRDefault="00516776" w:rsidP="00767D31">
            <w:pPr>
              <w:pStyle w:val="TAC"/>
              <w:rPr>
                <w:sz w:val="16"/>
                <w:szCs w:val="16"/>
              </w:rPr>
            </w:pPr>
            <w:r>
              <w:rPr>
                <w:sz w:val="16"/>
                <w:szCs w:val="16"/>
              </w:rPr>
              <w:t>F</w:t>
            </w:r>
          </w:p>
        </w:tc>
        <w:tc>
          <w:tcPr>
            <w:tcW w:w="4962" w:type="dxa"/>
            <w:shd w:val="solid" w:color="FFFFFF" w:fill="auto"/>
          </w:tcPr>
          <w:p w14:paraId="2F62E41D" w14:textId="77777777" w:rsidR="00516776" w:rsidRPr="005D1E28" w:rsidRDefault="00516776" w:rsidP="00767D31">
            <w:pPr>
              <w:pStyle w:val="TAL"/>
              <w:rPr>
                <w:sz w:val="16"/>
                <w:szCs w:val="16"/>
              </w:rPr>
            </w:pPr>
            <w:r w:rsidRPr="004B6BFD">
              <w:rPr>
                <w:sz w:val="16"/>
                <w:szCs w:val="16"/>
              </w:rPr>
              <w:t>Custom operation in resource structure presentation</w:t>
            </w:r>
          </w:p>
        </w:tc>
        <w:tc>
          <w:tcPr>
            <w:tcW w:w="708" w:type="dxa"/>
            <w:shd w:val="solid" w:color="FFFFFF" w:fill="auto"/>
          </w:tcPr>
          <w:p w14:paraId="7FD5E7BA" w14:textId="77777777" w:rsidR="00516776" w:rsidRDefault="00516776" w:rsidP="00767D31">
            <w:pPr>
              <w:pStyle w:val="TAC"/>
              <w:rPr>
                <w:sz w:val="16"/>
                <w:szCs w:val="16"/>
              </w:rPr>
            </w:pPr>
            <w:r>
              <w:rPr>
                <w:sz w:val="16"/>
                <w:szCs w:val="16"/>
              </w:rPr>
              <w:t>15.1.0</w:t>
            </w:r>
          </w:p>
        </w:tc>
      </w:tr>
      <w:tr w:rsidR="00516776" w:rsidRPr="006B0D02" w14:paraId="645AB970" w14:textId="77777777" w:rsidTr="00767D31">
        <w:tc>
          <w:tcPr>
            <w:tcW w:w="800" w:type="dxa"/>
            <w:shd w:val="solid" w:color="FFFFFF" w:fill="auto"/>
          </w:tcPr>
          <w:p w14:paraId="2AB5410B" w14:textId="77777777" w:rsidR="00516776" w:rsidRDefault="00516776" w:rsidP="00767D31">
            <w:pPr>
              <w:pStyle w:val="TAC"/>
              <w:rPr>
                <w:sz w:val="16"/>
                <w:szCs w:val="16"/>
              </w:rPr>
            </w:pPr>
            <w:r>
              <w:rPr>
                <w:sz w:val="16"/>
                <w:szCs w:val="16"/>
              </w:rPr>
              <w:t>2018-12</w:t>
            </w:r>
          </w:p>
        </w:tc>
        <w:tc>
          <w:tcPr>
            <w:tcW w:w="800" w:type="dxa"/>
            <w:shd w:val="solid" w:color="FFFFFF" w:fill="auto"/>
          </w:tcPr>
          <w:p w14:paraId="068D186B" w14:textId="77777777" w:rsidR="00516776" w:rsidRDefault="00516776" w:rsidP="00767D31">
            <w:pPr>
              <w:pStyle w:val="TAC"/>
              <w:rPr>
                <w:sz w:val="16"/>
                <w:szCs w:val="16"/>
              </w:rPr>
            </w:pPr>
            <w:r>
              <w:rPr>
                <w:sz w:val="16"/>
                <w:szCs w:val="16"/>
              </w:rPr>
              <w:t>CT#82</w:t>
            </w:r>
          </w:p>
        </w:tc>
        <w:tc>
          <w:tcPr>
            <w:tcW w:w="1094" w:type="dxa"/>
            <w:shd w:val="solid" w:color="FFFFFF" w:fill="auto"/>
          </w:tcPr>
          <w:p w14:paraId="6DEE770B" w14:textId="77777777" w:rsidR="00516776" w:rsidRDefault="00516776" w:rsidP="00767D31">
            <w:pPr>
              <w:pStyle w:val="TAC"/>
              <w:rPr>
                <w:sz w:val="16"/>
                <w:szCs w:val="16"/>
              </w:rPr>
            </w:pPr>
            <w:r>
              <w:rPr>
                <w:sz w:val="16"/>
                <w:szCs w:val="16"/>
              </w:rPr>
              <w:t>CP-183012</w:t>
            </w:r>
          </w:p>
        </w:tc>
        <w:tc>
          <w:tcPr>
            <w:tcW w:w="567" w:type="dxa"/>
            <w:shd w:val="solid" w:color="FFFFFF" w:fill="auto"/>
          </w:tcPr>
          <w:p w14:paraId="7059C758" w14:textId="77777777" w:rsidR="00516776" w:rsidRDefault="00516776" w:rsidP="00767D31">
            <w:pPr>
              <w:pStyle w:val="TAL"/>
              <w:rPr>
                <w:sz w:val="16"/>
                <w:szCs w:val="16"/>
              </w:rPr>
            </w:pPr>
            <w:r>
              <w:rPr>
                <w:sz w:val="16"/>
                <w:szCs w:val="16"/>
              </w:rPr>
              <w:t>0018</w:t>
            </w:r>
          </w:p>
        </w:tc>
        <w:tc>
          <w:tcPr>
            <w:tcW w:w="283" w:type="dxa"/>
            <w:shd w:val="solid" w:color="FFFFFF" w:fill="auto"/>
          </w:tcPr>
          <w:p w14:paraId="3F417FF8" w14:textId="77777777" w:rsidR="00516776" w:rsidRDefault="00516776" w:rsidP="00767D31">
            <w:pPr>
              <w:pStyle w:val="TAR"/>
              <w:rPr>
                <w:sz w:val="16"/>
                <w:szCs w:val="16"/>
              </w:rPr>
            </w:pPr>
            <w:r>
              <w:rPr>
                <w:sz w:val="16"/>
                <w:szCs w:val="16"/>
              </w:rPr>
              <w:t>2</w:t>
            </w:r>
          </w:p>
        </w:tc>
        <w:tc>
          <w:tcPr>
            <w:tcW w:w="425" w:type="dxa"/>
            <w:shd w:val="solid" w:color="FFFFFF" w:fill="auto"/>
          </w:tcPr>
          <w:p w14:paraId="4ED71074" w14:textId="77777777" w:rsidR="00516776" w:rsidRDefault="00516776" w:rsidP="00767D31">
            <w:pPr>
              <w:pStyle w:val="TAC"/>
              <w:rPr>
                <w:sz w:val="16"/>
                <w:szCs w:val="16"/>
              </w:rPr>
            </w:pPr>
            <w:r>
              <w:rPr>
                <w:sz w:val="16"/>
                <w:szCs w:val="16"/>
              </w:rPr>
              <w:t>F</w:t>
            </w:r>
          </w:p>
        </w:tc>
        <w:tc>
          <w:tcPr>
            <w:tcW w:w="4962" w:type="dxa"/>
            <w:shd w:val="solid" w:color="FFFFFF" w:fill="auto"/>
          </w:tcPr>
          <w:p w14:paraId="2B9F174C" w14:textId="77777777" w:rsidR="00516776" w:rsidRPr="004B6BFD" w:rsidRDefault="00516776" w:rsidP="00767D31">
            <w:pPr>
              <w:pStyle w:val="TAL"/>
              <w:rPr>
                <w:sz w:val="16"/>
                <w:szCs w:val="16"/>
              </w:rPr>
            </w:pPr>
            <w:r w:rsidRPr="0082048A">
              <w:rPr>
                <w:sz w:val="16"/>
                <w:szCs w:val="16"/>
              </w:rPr>
              <w:t>Attribute Presence Conditions</w:t>
            </w:r>
          </w:p>
        </w:tc>
        <w:tc>
          <w:tcPr>
            <w:tcW w:w="708" w:type="dxa"/>
            <w:shd w:val="solid" w:color="FFFFFF" w:fill="auto"/>
          </w:tcPr>
          <w:p w14:paraId="114D7A55" w14:textId="77777777" w:rsidR="00516776" w:rsidRDefault="00516776" w:rsidP="00767D31">
            <w:pPr>
              <w:pStyle w:val="TAC"/>
              <w:rPr>
                <w:sz w:val="16"/>
                <w:szCs w:val="16"/>
              </w:rPr>
            </w:pPr>
            <w:r>
              <w:rPr>
                <w:sz w:val="16"/>
                <w:szCs w:val="16"/>
              </w:rPr>
              <w:t>15.2.0</w:t>
            </w:r>
          </w:p>
        </w:tc>
      </w:tr>
      <w:tr w:rsidR="00516776" w:rsidRPr="006B0D02" w14:paraId="3967D093" w14:textId="77777777" w:rsidTr="00767D31">
        <w:tc>
          <w:tcPr>
            <w:tcW w:w="800" w:type="dxa"/>
            <w:shd w:val="solid" w:color="FFFFFF" w:fill="auto"/>
          </w:tcPr>
          <w:p w14:paraId="0788DE20" w14:textId="77777777" w:rsidR="00516776" w:rsidRDefault="00516776" w:rsidP="00767D31">
            <w:pPr>
              <w:pStyle w:val="TAC"/>
              <w:rPr>
                <w:sz w:val="16"/>
                <w:szCs w:val="16"/>
              </w:rPr>
            </w:pPr>
            <w:r>
              <w:rPr>
                <w:sz w:val="16"/>
                <w:szCs w:val="16"/>
              </w:rPr>
              <w:t>2018-12</w:t>
            </w:r>
          </w:p>
        </w:tc>
        <w:tc>
          <w:tcPr>
            <w:tcW w:w="800" w:type="dxa"/>
            <w:shd w:val="solid" w:color="FFFFFF" w:fill="auto"/>
          </w:tcPr>
          <w:p w14:paraId="28BE1C56" w14:textId="77777777" w:rsidR="00516776" w:rsidRDefault="00516776" w:rsidP="00767D31">
            <w:pPr>
              <w:pStyle w:val="TAC"/>
              <w:rPr>
                <w:sz w:val="16"/>
                <w:szCs w:val="16"/>
              </w:rPr>
            </w:pPr>
            <w:r>
              <w:rPr>
                <w:sz w:val="16"/>
                <w:szCs w:val="16"/>
              </w:rPr>
              <w:t>CT#82</w:t>
            </w:r>
          </w:p>
        </w:tc>
        <w:tc>
          <w:tcPr>
            <w:tcW w:w="1094" w:type="dxa"/>
            <w:shd w:val="solid" w:color="FFFFFF" w:fill="auto"/>
          </w:tcPr>
          <w:p w14:paraId="2051D740" w14:textId="77777777" w:rsidR="00516776" w:rsidRDefault="00516776" w:rsidP="00767D31">
            <w:pPr>
              <w:pStyle w:val="TAC"/>
              <w:rPr>
                <w:sz w:val="16"/>
                <w:szCs w:val="16"/>
              </w:rPr>
            </w:pPr>
            <w:r>
              <w:rPr>
                <w:sz w:val="16"/>
                <w:szCs w:val="16"/>
              </w:rPr>
              <w:t>CP-183012</w:t>
            </w:r>
          </w:p>
        </w:tc>
        <w:tc>
          <w:tcPr>
            <w:tcW w:w="567" w:type="dxa"/>
            <w:shd w:val="solid" w:color="FFFFFF" w:fill="auto"/>
          </w:tcPr>
          <w:p w14:paraId="7EBB7B14" w14:textId="77777777" w:rsidR="00516776" w:rsidRDefault="00516776" w:rsidP="00767D31">
            <w:pPr>
              <w:pStyle w:val="TAL"/>
              <w:rPr>
                <w:sz w:val="16"/>
                <w:szCs w:val="16"/>
              </w:rPr>
            </w:pPr>
            <w:r>
              <w:rPr>
                <w:sz w:val="16"/>
                <w:szCs w:val="16"/>
              </w:rPr>
              <w:t>0019</w:t>
            </w:r>
          </w:p>
        </w:tc>
        <w:tc>
          <w:tcPr>
            <w:tcW w:w="283" w:type="dxa"/>
            <w:shd w:val="solid" w:color="FFFFFF" w:fill="auto"/>
          </w:tcPr>
          <w:p w14:paraId="796D9D62" w14:textId="77777777" w:rsidR="00516776" w:rsidRDefault="00516776" w:rsidP="00767D31">
            <w:pPr>
              <w:pStyle w:val="TAR"/>
              <w:rPr>
                <w:sz w:val="16"/>
                <w:szCs w:val="16"/>
              </w:rPr>
            </w:pPr>
            <w:r>
              <w:rPr>
                <w:sz w:val="16"/>
                <w:szCs w:val="16"/>
              </w:rPr>
              <w:t>1</w:t>
            </w:r>
          </w:p>
        </w:tc>
        <w:tc>
          <w:tcPr>
            <w:tcW w:w="425" w:type="dxa"/>
            <w:shd w:val="solid" w:color="FFFFFF" w:fill="auto"/>
          </w:tcPr>
          <w:p w14:paraId="7D3BA0D3" w14:textId="77777777" w:rsidR="00516776" w:rsidRDefault="00516776" w:rsidP="00767D31">
            <w:pPr>
              <w:pStyle w:val="TAC"/>
              <w:rPr>
                <w:sz w:val="16"/>
                <w:szCs w:val="16"/>
              </w:rPr>
            </w:pPr>
            <w:r>
              <w:rPr>
                <w:sz w:val="16"/>
                <w:szCs w:val="16"/>
              </w:rPr>
              <w:t>F</w:t>
            </w:r>
          </w:p>
        </w:tc>
        <w:tc>
          <w:tcPr>
            <w:tcW w:w="4962" w:type="dxa"/>
            <w:shd w:val="solid" w:color="FFFFFF" w:fill="auto"/>
          </w:tcPr>
          <w:p w14:paraId="7395B1F7" w14:textId="77777777" w:rsidR="00516776" w:rsidRPr="0082048A" w:rsidRDefault="00516776" w:rsidP="00767D31">
            <w:pPr>
              <w:pStyle w:val="TAL"/>
              <w:rPr>
                <w:sz w:val="16"/>
                <w:szCs w:val="16"/>
              </w:rPr>
            </w:pPr>
            <w:r w:rsidRPr="00C04468">
              <w:rPr>
                <w:sz w:val="16"/>
                <w:szCs w:val="16"/>
              </w:rPr>
              <w:t>Version addressed by references within OpenAPI files</w:t>
            </w:r>
          </w:p>
        </w:tc>
        <w:tc>
          <w:tcPr>
            <w:tcW w:w="708" w:type="dxa"/>
            <w:shd w:val="solid" w:color="FFFFFF" w:fill="auto"/>
          </w:tcPr>
          <w:p w14:paraId="50D93F8C" w14:textId="77777777" w:rsidR="00516776" w:rsidRDefault="00516776" w:rsidP="00767D31">
            <w:pPr>
              <w:pStyle w:val="TAC"/>
              <w:rPr>
                <w:sz w:val="16"/>
                <w:szCs w:val="16"/>
              </w:rPr>
            </w:pPr>
            <w:r>
              <w:rPr>
                <w:sz w:val="16"/>
                <w:szCs w:val="16"/>
              </w:rPr>
              <w:t>15.2.0</w:t>
            </w:r>
          </w:p>
        </w:tc>
      </w:tr>
      <w:tr w:rsidR="00516776" w:rsidRPr="006B0D02" w14:paraId="51D37CFD" w14:textId="77777777" w:rsidTr="00767D31">
        <w:tc>
          <w:tcPr>
            <w:tcW w:w="800" w:type="dxa"/>
            <w:shd w:val="solid" w:color="FFFFFF" w:fill="auto"/>
          </w:tcPr>
          <w:p w14:paraId="5EB974C3" w14:textId="77777777" w:rsidR="00516776" w:rsidRDefault="00516776" w:rsidP="00767D31">
            <w:pPr>
              <w:pStyle w:val="TAC"/>
              <w:rPr>
                <w:sz w:val="16"/>
                <w:szCs w:val="16"/>
              </w:rPr>
            </w:pPr>
            <w:r>
              <w:rPr>
                <w:sz w:val="16"/>
                <w:szCs w:val="16"/>
              </w:rPr>
              <w:t>2018-12</w:t>
            </w:r>
          </w:p>
        </w:tc>
        <w:tc>
          <w:tcPr>
            <w:tcW w:w="800" w:type="dxa"/>
            <w:shd w:val="solid" w:color="FFFFFF" w:fill="auto"/>
          </w:tcPr>
          <w:p w14:paraId="0BC1431F" w14:textId="77777777" w:rsidR="00516776" w:rsidRDefault="00516776" w:rsidP="00767D31">
            <w:pPr>
              <w:pStyle w:val="TAC"/>
              <w:rPr>
                <w:sz w:val="16"/>
                <w:szCs w:val="16"/>
              </w:rPr>
            </w:pPr>
            <w:r>
              <w:rPr>
                <w:sz w:val="16"/>
                <w:szCs w:val="16"/>
              </w:rPr>
              <w:t>CT#82</w:t>
            </w:r>
          </w:p>
        </w:tc>
        <w:tc>
          <w:tcPr>
            <w:tcW w:w="1094" w:type="dxa"/>
            <w:shd w:val="solid" w:color="FFFFFF" w:fill="auto"/>
          </w:tcPr>
          <w:p w14:paraId="1038AD6B" w14:textId="77777777" w:rsidR="00516776" w:rsidRDefault="00516776" w:rsidP="00767D31">
            <w:pPr>
              <w:pStyle w:val="TAC"/>
              <w:rPr>
                <w:sz w:val="16"/>
                <w:szCs w:val="16"/>
              </w:rPr>
            </w:pPr>
            <w:r>
              <w:rPr>
                <w:sz w:val="16"/>
                <w:szCs w:val="16"/>
              </w:rPr>
              <w:t>CP-183012</w:t>
            </w:r>
          </w:p>
        </w:tc>
        <w:tc>
          <w:tcPr>
            <w:tcW w:w="567" w:type="dxa"/>
            <w:shd w:val="solid" w:color="FFFFFF" w:fill="auto"/>
          </w:tcPr>
          <w:p w14:paraId="69619B57" w14:textId="77777777" w:rsidR="00516776" w:rsidRDefault="00516776" w:rsidP="00767D31">
            <w:pPr>
              <w:pStyle w:val="TAL"/>
              <w:rPr>
                <w:sz w:val="16"/>
                <w:szCs w:val="16"/>
              </w:rPr>
            </w:pPr>
            <w:r>
              <w:rPr>
                <w:sz w:val="16"/>
                <w:szCs w:val="16"/>
              </w:rPr>
              <w:t>0020</w:t>
            </w:r>
          </w:p>
        </w:tc>
        <w:tc>
          <w:tcPr>
            <w:tcW w:w="283" w:type="dxa"/>
            <w:shd w:val="solid" w:color="FFFFFF" w:fill="auto"/>
          </w:tcPr>
          <w:p w14:paraId="60913EA8" w14:textId="77777777" w:rsidR="00516776" w:rsidRDefault="00516776" w:rsidP="00767D31">
            <w:pPr>
              <w:pStyle w:val="TAR"/>
              <w:rPr>
                <w:sz w:val="16"/>
                <w:szCs w:val="16"/>
              </w:rPr>
            </w:pPr>
            <w:r>
              <w:rPr>
                <w:sz w:val="16"/>
                <w:szCs w:val="16"/>
              </w:rPr>
              <w:t>2</w:t>
            </w:r>
          </w:p>
        </w:tc>
        <w:tc>
          <w:tcPr>
            <w:tcW w:w="425" w:type="dxa"/>
            <w:shd w:val="solid" w:color="FFFFFF" w:fill="auto"/>
          </w:tcPr>
          <w:p w14:paraId="3F1D9C02" w14:textId="77777777" w:rsidR="00516776" w:rsidRDefault="00516776" w:rsidP="00767D31">
            <w:pPr>
              <w:pStyle w:val="TAC"/>
              <w:rPr>
                <w:sz w:val="16"/>
                <w:szCs w:val="16"/>
              </w:rPr>
            </w:pPr>
            <w:r>
              <w:rPr>
                <w:sz w:val="16"/>
                <w:szCs w:val="16"/>
              </w:rPr>
              <w:t>F</w:t>
            </w:r>
          </w:p>
        </w:tc>
        <w:tc>
          <w:tcPr>
            <w:tcW w:w="4962" w:type="dxa"/>
            <w:shd w:val="solid" w:color="FFFFFF" w:fill="auto"/>
          </w:tcPr>
          <w:p w14:paraId="6DF6BE8F" w14:textId="77777777" w:rsidR="00516776" w:rsidRPr="00C04468" w:rsidRDefault="00516776" w:rsidP="00767D31">
            <w:pPr>
              <w:pStyle w:val="TAL"/>
              <w:rPr>
                <w:sz w:val="16"/>
                <w:szCs w:val="16"/>
              </w:rPr>
            </w:pPr>
            <w:r w:rsidRPr="00C04468">
              <w:rPr>
                <w:rFonts w:hint="eastAsia"/>
                <w:sz w:val="16"/>
                <w:szCs w:val="16"/>
              </w:rPr>
              <w:t>Resolve Editor's Note</w:t>
            </w:r>
          </w:p>
        </w:tc>
        <w:tc>
          <w:tcPr>
            <w:tcW w:w="708" w:type="dxa"/>
            <w:shd w:val="solid" w:color="FFFFFF" w:fill="auto"/>
          </w:tcPr>
          <w:p w14:paraId="2DF958E1" w14:textId="77777777" w:rsidR="00516776" w:rsidRDefault="00516776" w:rsidP="00767D31">
            <w:pPr>
              <w:pStyle w:val="TAC"/>
              <w:rPr>
                <w:sz w:val="16"/>
                <w:szCs w:val="16"/>
              </w:rPr>
            </w:pPr>
            <w:r>
              <w:rPr>
                <w:sz w:val="16"/>
                <w:szCs w:val="16"/>
              </w:rPr>
              <w:t>15.2.0</w:t>
            </w:r>
          </w:p>
        </w:tc>
      </w:tr>
      <w:tr w:rsidR="00516776" w:rsidRPr="006B0D02" w14:paraId="40363213" w14:textId="77777777" w:rsidTr="00767D31">
        <w:tc>
          <w:tcPr>
            <w:tcW w:w="800" w:type="dxa"/>
            <w:shd w:val="solid" w:color="FFFFFF" w:fill="auto"/>
          </w:tcPr>
          <w:p w14:paraId="396EDA2A" w14:textId="77777777" w:rsidR="00516776" w:rsidRDefault="00516776" w:rsidP="00767D31">
            <w:pPr>
              <w:pStyle w:val="TAC"/>
              <w:rPr>
                <w:sz w:val="16"/>
                <w:szCs w:val="16"/>
              </w:rPr>
            </w:pPr>
            <w:r>
              <w:rPr>
                <w:sz w:val="16"/>
                <w:szCs w:val="16"/>
              </w:rPr>
              <w:t>2018-12</w:t>
            </w:r>
          </w:p>
        </w:tc>
        <w:tc>
          <w:tcPr>
            <w:tcW w:w="800" w:type="dxa"/>
            <w:shd w:val="solid" w:color="FFFFFF" w:fill="auto"/>
          </w:tcPr>
          <w:p w14:paraId="6CB45871" w14:textId="77777777" w:rsidR="00516776" w:rsidRDefault="00516776" w:rsidP="00767D31">
            <w:pPr>
              <w:pStyle w:val="TAC"/>
              <w:rPr>
                <w:sz w:val="16"/>
                <w:szCs w:val="16"/>
              </w:rPr>
            </w:pPr>
            <w:r>
              <w:rPr>
                <w:sz w:val="16"/>
                <w:szCs w:val="16"/>
              </w:rPr>
              <w:t>CT#82</w:t>
            </w:r>
          </w:p>
        </w:tc>
        <w:tc>
          <w:tcPr>
            <w:tcW w:w="1094" w:type="dxa"/>
            <w:shd w:val="solid" w:color="FFFFFF" w:fill="auto"/>
          </w:tcPr>
          <w:p w14:paraId="5DB1E96D" w14:textId="77777777" w:rsidR="00516776" w:rsidRDefault="00516776" w:rsidP="00767D31">
            <w:pPr>
              <w:pStyle w:val="TAC"/>
              <w:rPr>
                <w:sz w:val="16"/>
                <w:szCs w:val="16"/>
              </w:rPr>
            </w:pPr>
            <w:r>
              <w:rPr>
                <w:sz w:val="16"/>
                <w:szCs w:val="16"/>
              </w:rPr>
              <w:t>CP-183012</w:t>
            </w:r>
          </w:p>
        </w:tc>
        <w:tc>
          <w:tcPr>
            <w:tcW w:w="567" w:type="dxa"/>
            <w:shd w:val="solid" w:color="FFFFFF" w:fill="auto"/>
          </w:tcPr>
          <w:p w14:paraId="0D54D68A" w14:textId="77777777" w:rsidR="00516776" w:rsidRDefault="00516776" w:rsidP="00767D31">
            <w:pPr>
              <w:pStyle w:val="TAL"/>
              <w:rPr>
                <w:sz w:val="16"/>
                <w:szCs w:val="16"/>
              </w:rPr>
            </w:pPr>
            <w:r>
              <w:rPr>
                <w:sz w:val="16"/>
                <w:szCs w:val="16"/>
              </w:rPr>
              <w:t>0021</w:t>
            </w:r>
          </w:p>
        </w:tc>
        <w:tc>
          <w:tcPr>
            <w:tcW w:w="283" w:type="dxa"/>
            <w:shd w:val="solid" w:color="FFFFFF" w:fill="auto"/>
          </w:tcPr>
          <w:p w14:paraId="0AB71ABE" w14:textId="77777777" w:rsidR="00516776" w:rsidRDefault="00516776" w:rsidP="00767D31">
            <w:pPr>
              <w:pStyle w:val="TAR"/>
              <w:rPr>
                <w:sz w:val="16"/>
                <w:szCs w:val="16"/>
              </w:rPr>
            </w:pPr>
          </w:p>
        </w:tc>
        <w:tc>
          <w:tcPr>
            <w:tcW w:w="425" w:type="dxa"/>
            <w:shd w:val="solid" w:color="FFFFFF" w:fill="auto"/>
          </w:tcPr>
          <w:p w14:paraId="2D899DC0" w14:textId="77777777" w:rsidR="00516776" w:rsidRDefault="00516776" w:rsidP="00767D31">
            <w:pPr>
              <w:pStyle w:val="TAC"/>
              <w:rPr>
                <w:sz w:val="16"/>
                <w:szCs w:val="16"/>
              </w:rPr>
            </w:pPr>
            <w:r>
              <w:rPr>
                <w:sz w:val="16"/>
                <w:szCs w:val="16"/>
              </w:rPr>
              <w:t>F</w:t>
            </w:r>
          </w:p>
        </w:tc>
        <w:tc>
          <w:tcPr>
            <w:tcW w:w="4962" w:type="dxa"/>
            <w:shd w:val="solid" w:color="FFFFFF" w:fill="auto"/>
          </w:tcPr>
          <w:p w14:paraId="1375A778" w14:textId="77777777" w:rsidR="00516776" w:rsidRPr="00C04468" w:rsidRDefault="00516776" w:rsidP="00767D31">
            <w:pPr>
              <w:pStyle w:val="TAL"/>
              <w:rPr>
                <w:sz w:val="16"/>
                <w:szCs w:val="16"/>
              </w:rPr>
            </w:pPr>
            <w:r w:rsidRPr="007B5C3A">
              <w:rPr>
                <w:sz w:val="16"/>
                <w:szCs w:val="16"/>
              </w:rPr>
              <w:t>Attribute with Any Type</w:t>
            </w:r>
          </w:p>
        </w:tc>
        <w:tc>
          <w:tcPr>
            <w:tcW w:w="708" w:type="dxa"/>
            <w:shd w:val="solid" w:color="FFFFFF" w:fill="auto"/>
          </w:tcPr>
          <w:p w14:paraId="23A65C78" w14:textId="77777777" w:rsidR="00516776" w:rsidRDefault="00516776" w:rsidP="00767D31">
            <w:pPr>
              <w:pStyle w:val="TAC"/>
              <w:rPr>
                <w:sz w:val="16"/>
                <w:szCs w:val="16"/>
              </w:rPr>
            </w:pPr>
            <w:r>
              <w:rPr>
                <w:sz w:val="16"/>
                <w:szCs w:val="16"/>
              </w:rPr>
              <w:t>15.2.0</w:t>
            </w:r>
          </w:p>
        </w:tc>
      </w:tr>
      <w:tr w:rsidR="00516776" w:rsidRPr="006B0D02" w14:paraId="717F8CB0" w14:textId="77777777" w:rsidTr="00767D31">
        <w:tc>
          <w:tcPr>
            <w:tcW w:w="800" w:type="dxa"/>
            <w:shd w:val="solid" w:color="FFFFFF" w:fill="auto"/>
          </w:tcPr>
          <w:p w14:paraId="7A2BCB81" w14:textId="77777777" w:rsidR="00516776" w:rsidRDefault="00516776" w:rsidP="00767D31">
            <w:pPr>
              <w:pStyle w:val="TAC"/>
              <w:rPr>
                <w:sz w:val="16"/>
                <w:szCs w:val="16"/>
              </w:rPr>
            </w:pPr>
            <w:r>
              <w:rPr>
                <w:sz w:val="16"/>
                <w:szCs w:val="16"/>
              </w:rPr>
              <w:t>2018-12</w:t>
            </w:r>
          </w:p>
        </w:tc>
        <w:tc>
          <w:tcPr>
            <w:tcW w:w="800" w:type="dxa"/>
            <w:shd w:val="solid" w:color="FFFFFF" w:fill="auto"/>
          </w:tcPr>
          <w:p w14:paraId="7D2B1470" w14:textId="77777777" w:rsidR="00516776" w:rsidRDefault="00516776" w:rsidP="00767D31">
            <w:pPr>
              <w:pStyle w:val="TAC"/>
              <w:rPr>
                <w:sz w:val="16"/>
                <w:szCs w:val="16"/>
              </w:rPr>
            </w:pPr>
            <w:r>
              <w:rPr>
                <w:sz w:val="16"/>
                <w:szCs w:val="16"/>
              </w:rPr>
              <w:t>CT#82</w:t>
            </w:r>
          </w:p>
        </w:tc>
        <w:tc>
          <w:tcPr>
            <w:tcW w:w="1094" w:type="dxa"/>
            <w:shd w:val="solid" w:color="FFFFFF" w:fill="auto"/>
          </w:tcPr>
          <w:p w14:paraId="78BC0133" w14:textId="77777777" w:rsidR="00516776" w:rsidRDefault="00516776" w:rsidP="00767D31">
            <w:pPr>
              <w:pStyle w:val="TAC"/>
              <w:rPr>
                <w:sz w:val="16"/>
                <w:szCs w:val="16"/>
              </w:rPr>
            </w:pPr>
            <w:r>
              <w:rPr>
                <w:sz w:val="16"/>
                <w:szCs w:val="16"/>
              </w:rPr>
              <w:t>CP-183012</w:t>
            </w:r>
          </w:p>
        </w:tc>
        <w:tc>
          <w:tcPr>
            <w:tcW w:w="567" w:type="dxa"/>
            <w:shd w:val="solid" w:color="FFFFFF" w:fill="auto"/>
          </w:tcPr>
          <w:p w14:paraId="5F86ECC0" w14:textId="77777777" w:rsidR="00516776" w:rsidRDefault="00516776" w:rsidP="00767D31">
            <w:pPr>
              <w:pStyle w:val="TAL"/>
              <w:rPr>
                <w:sz w:val="16"/>
                <w:szCs w:val="16"/>
              </w:rPr>
            </w:pPr>
            <w:r>
              <w:rPr>
                <w:sz w:val="16"/>
                <w:szCs w:val="16"/>
              </w:rPr>
              <w:t>0022</w:t>
            </w:r>
          </w:p>
        </w:tc>
        <w:tc>
          <w:tcPr>
            <w:tcW w:w="283" w:type="dxa"/>
            <w:shd w:val="solid" w:color="FFFFFF" w:fill="auto"/>
          </w:tcPr>
          <w:p w14:paraId="563558E4" w14:textId="77777777" w:rsidR="00516776" w:rsidRDefault="00516776" w:rsidP="00767D31">
            <w:pPr>
              <w:pStyle w:val="TAR"/>
              <w:rPr>
                <w:sz w:val="16"/>
                <w:szCs w:val="16"/>
              </w:rPr>
            </w:pPr>
          </w:p>
        </w:tc>
        <w:tc>
          <w:tcPr>
            <w:tcW w:w="425" w:type="dxa"/>
            <w:shd w:val="solid" w:color="FFFFFF" w:fill="auto"/>
          </w:tcPr>
          <w:p w14:paraId="57A0062F" w14:textId="77777777" w:rsidR="00516776" w:rsidRDefault="00516776" w:rsidP="00767D31">
            <w:pPr>
              <w:pStyle w:val="TAC"/>
              <w:rPr>
                <w:sz w:val="16"/>
                <w:szCs w:val="16"/>
              </w:rPr>
            </w:pPr>
            <w:r>
              <w:rPr>
                <w:sz w:val="16"/>
                <w:szCs w:val="16"/>
              </w:rPr>
              <w:t>F</w:t>
            </w:r>
          </w:p>
        </w:tc>
        <w:tc>
          <w:tcPr>
            <w:tcW w:w="4962" w:type="dxa"/>
            <w:shd w:val="solid" w:color="FFFFFF" w:fill="auto"/>
          </w:tcPr>
          <w:p w14:paraId="311A0D5F" w14:textId="77777777" w:rsidR="00516776" w:rsidRPr="007B5C3A" w:rsidRDefault="00516776" w:rsidP="00767D31">
            <w:pPr>
              <w:pStyle w:val="TAL"/>
              <w:rPr>
                <w:sz w:val="16"/>
                <w:szCs w:val="16"/>
              </w:rPr>
            </w:pPr>
            <w:r w:rsidRPr="0079056C">
              <w:rPr>
                <w:sz w:val="16"/>
                <w:szCs w:val="16"/>
                <w:lang w:val="en-US"/>
              </w:rPr>
              <w:t>Incorrect resource URI structure presentation</w:t>
            </w:r>
          </w:p>
        </w:tc>
        <w:tc>
          <w:tcPr>
            <w:tcW w:w="708" w:type="dxa"/>
            <w:shd w:val="solid" w:color="FFFFFF" w:fill="auto"/>
          </w:tcPr>
          <w:p w14:paraId="4F7FB640" w14:textId="77777777" w:rsidR="00516776" w:rsidRDefault="00516776" w:rsidP="00767D31">
            <w:pPr>
              <w:pStyle w:val="TAC"/>
              <w:rPr>
                <w:sz w:val="16"/>
                <w:szCs w:val="16"/>
              </w:rPr>
            </w:pPr>
            <w:r>
              <w:rPr>
                <w:sz w:val="16"/>
                <w:szCs w:val="16"/>
              </w:rPr>
              <w:t>15.2.0</w:t>
            </w:r>
          </w:p>
        </w:tc>
      </w:tr>
      <w:tr w:rsidR="00516776" w:rsidRPr="006B0D02" w14:paraId="073FA59E" w14:textId="77777777" w:rsidTr="00767D31">
        <w:tc>
          <w:tcPr>
            <w:tcW w:w="800" w:type="dxa"/>
            <w:shd w:val="solid" w:color="FFFFFF" w:fill="auto"/>
          </w:tcPr>
          <w:p w14:paraId="45453B2A" w14:textId="77777777" w:rsidR="00516776" w:rsidRDefault="00516776" w:rsidP="00767D31">
            <w:pPr>
              <w:pStyle w:val="TAC"/>
              <w:rPr>
                <w:sz w:val="16"/>
                <w:szCs w:val="16"/>
              </w:rPr>
            </w:pPr>
            <w:r>
              <w:rPr>
                <w:sz w:val="16"/>
                <w:szCs w:val="16"/>
              </w:rPr>
              <w:t>2018-12</w:t>
            </w:r>
          </w:p>
        </w:tc>
        <w:tc>
          <w:tcPr>
            <w:tcW w:w="800" w:type="dxa"/>
            <w:shd w:val="solid" w:color="FFFFFF" w:fill="auto"/>
          </w:tcPr>
          <w:p w14:paraId="0BFBA496" w14:textId="77777777" w:rsidR="00516776" w:rsidRDefault="00516776" w:rsidP="00767D31">
            <w:pPr>
              <w:pStyle w:val="TAC"/>
              <w:rPr>
                <w:sz w:val="16"/>
                <w:szCs w:val="16"/>
              </w:rPr>
            </w:pPr>
            <w:r>
              <w:rPr>
                <w:sz w:val="16"/>
                <w:szCs w:val="16"/>
              </w:rPr>
              <w:t>CT#82</w:t>
            </w:r>
          </w:p>
        </w:tc>
        <w:tc>
          <w:tcPr>
            <w:tcW w:w="1094" w:type="dxa"/>
            <w:shd w:val="solid" w:color="FFFFFF" w:fill="auto"/>
          </w:tcPr>
          <w:p w14:paraId="4FE5B84D" w14:textId="77777777" w:rsidR="00516776" w:rsidRDefault="00516776" w:rsidP="00767D31">
            <w:pPr>
              <w:pStyle w:val="TAC"/>
              <w:rPr>
                <w:sz w:val="16"/>
                <w:szCs w:val="16"/>
              </w:rPr>
            </w:pPr>
            <w:r>
              <w:rPr>
                <w:sz w:val="16"/>
                <w:szCs w:val="16"/>
              </w:rPr>
              <w:t>CP-183012</w:t>
            </w:r>
          </w:p>
        </w:tc>
        <w:tc>
          <w:tcPr>
            <w:tcW w:w="567" w:type="dxa"/>
            <w:shd w:val="solid" w:color="FFFFFF" w:fill="auto"/>
          </w:tcPr>
          <w:p w14:paraId="3ADC4973" w14:textId="77777777" w:rsidR="00516776" w:rsidRDefault="00516776" w:rsidP="00767D31">
            <w:pPr>
              <w:pStyle w:val="TAL"/>
              <w:rPr>
                <w:sz w:val="16"/>
                <w:szCs w:val="16"/>
              </w:rPr>
            </w:pPr>
            <w:r>
              <w:rPr>
                <w:sz w:val="16"/>
                <w:szCs w:val="16"/>
              </w:rPr>
              <w:t>0023</w:t>
            </w:r>
          </w:p>
        </w:tc>
        <w:tc>
          <w:tcPr>
            <w:tcW w:w="283" w:type="dxa"/>
            <w:shd w:val="solid" w:color="FFFFFF" w:fill="auto"/>
          </w:tcPr>
          <w:p w14:paraId="2FFA94B3" w14:textId="77777777" w:rsidR="00516776" w:rsidRDefault="00516776" w:rsidP="00767D31">
            <w:pPr>
              <w:pStyle w:val="TAR"/>
              <w:rPr>
                <w:sz w:val="16"/>
                <w:szCs w:val="16"/>
              </w:rPr>
            </w:pPr>
            <w:r>
              <w:rPr>
                <w:sz w:val="16"/>
                <w:szCs w:val="16"/>
              </w:rPr>
              <w:t>1</w:t>
            </w:r>
          </w:p>
        </w:tc>
        <w:tc>
          <w:tcPr>
            <w:tcW w:w="425" w:type="dxa"/>
            <w:shd w:val="solid" w:color="FFFFFF" w:fill="auto"/>
          </w:tcPr>
          <w:p w14:paraId="3B275B4A" w14:textId="77777777" w:rsidR="00516776" w:rsidRDefault="00516776" w:rsidP="00767D31">
            <w:pPr>
              <w:pStyle w:val="TAC"/>
              <w:rPr>
                <w:sz w:val="16"/>
                <w:szCs w:val="16"/>
              </w:rPr>
            </w:pPr>
            <w:r>
              <w:rPr>
                <w:sz w:val="16"/>
                <w:szCs w:val="16"/>
              </w:rPr>
              <w:t>F</w:t>
            </w:r>
          </w:p>
        </w:tc>
        <w:tc>
          <w:tcPr>
            <w:tcW w:w="4962" w:type="dxa"/>
            <w:shd w:val="solid" w:color="FFFFFF" w:fill="auto"/>
          </w:tcPr>
          <w:p w14:paraId="6FE5EB90" w14:textId="77777777" w:rsidR="00516776" w:rsidRPr="0079056C" w:rsidRDefault="00516776" w:rsidP="00767D31">
            <w:pPr>
              <w:pStyle w:val="TAL"/>
              <w:rPr>
                <w:sz w:val="16"/>
                <w:szCs w:val="16"/>
                <w:lang w:val="en-US"/>
              </w:rPr>
            </w:pPr>
            <w:r w:rsidRPr="009E2063">
              <w:rPr>
                <w:sz w:val="16"/>
                <w:szCs w:val="16"/>
              </w:rPr>
              <w:t>Storage of OpenAPI files within a central directory</w:t>
            </w:r>
          </w:p>
        </w:tc>
        <w:tc>
          <w:tcPr>
            <w:tcW w:w="708" w:type="dxa"/>
            <w:shd w:val="solid" w:color="FFFFFF" w:fill="auto"/>
          </w:tcPr>
          <w:p w14:paraId="628AF0AA" w14:textId="77777777" w:rsidR="00516776" w:rsidRDefault="00516776" w:rsidP="00767D31">
            <w:pPr>
              <w:pStyle w:val="TAC"/>
              <w:rPr>
                <w:sz w:val="16"/>
                <w:szCs w:val="16"/>
              </w:rPr>
            </w:pPr>
            <w:r>
              <w:rPr>
                <w:sz w:val="16"/>
                <w:szCs w:val="16"/>
              </w:rPr>
              <w:t>15.2.0</w:t>
            </w:r>
          </w:p>
        </w:tc>
      </w:tr>
      <w:tr w:rsidR="00516776" w:rsidRPr="006B0D02" w14:paraId="71640E4B" w14:textId="77777777" w:rsidTr="00767D31">
        <w:tc>
          <w:tcPr>
            <w:tcW w:w="800" w:type="dxa"/>
            <w:shd w:val="solid" w:color="FFFFFF" w:fill="auto"/>
          </w:tcPr>
          <w:p w14:paraId="2FC15B8B" w14:textId="77777777" w:rsidR="00516776" w:rsidRDefault="00516776" w:rsidP="00767D31">
            <w:pPr>
              <w:pStyle w:val="TAC"/>
              <w:rPr>
                <w:sz w:val="16"/>
                <w:szCs w:val="16"/>
              </w:rPr>
            </w:pPr>
            <w:r>
              <w:rPr>
                <w:sz w:val="16"/>
                <w:szCs w:val="16"/>
              </w:rPr>
              <w:t>2018-12</w:t>
            </w:r>
          </w:p>
        </w:tc>
        <w:tc>
          <w:tcPr>
            <w:tcW w:w="800" w:type="dxa"/>
            <w:shd w:val="solid" w:color="FFFFFF" w:fill="auto"/>
          </w:tcPr>
          <w:p w14:paraId="27E19F5E" w14:textId="77777777" w:rsidR="00516776" w:rsidRDefault="00516776" w:rsidP="00767D31">
            <w:pPr>
              <w:pStyle w:val="TAC"/>
              <w:rPr>
                <w:sz w:val="16"/>
                <w:szCs w:val="16"/>
              </w:rPr>
            </w:pPr>
            <w:r>
              <w:rPr>
                <w:sz w:val="16"/>
                <w:szCs w:val="16"/>
              </w:rPr>
              <w:t>CT#82</w:t>
            </w:r>
          </w:p>
        </w:tc>
        <w:tc>
          <w:tcPr>
            <w:tcW w:w="1094" w:type="dxa"/>
            <w:shd w:val="solid" w:color="FFFFFF" w:fill="auto"/>
          </w:tcPr>
          <w:p w14:paraId="15AB91A6" w14:textId="77777777" w:rsidR="00516776" w:rsidRDefault="00516776" w:rsidP="00767D31">
            <w:pPr>
              <w:pStyle w:val="TAC"/>
              <w:rPr>
                <w:sz w:val="16"/>
                <w:szCs w:val="16"/>
              </w:rPr>
            </w:pPr>
            <w:r>
              <w:rPr>
                <w:sz w:val="16"/>
                <w:szCs w:val="16"/>
              </w:rPr>
              <w:t>CP-183012</w:t>
            </w:r>
          </w:p>
        </w:tc>
        <w:tc>
          <w:tcPr>
            <w:tcW w:w="567" w:type="dxa"/>
            <w:shd w:val="solid" w:color="FFFFFF" w:fill="auto"/>
          </w:tcPr>
          <w:p w14:paraId="71FF3F21" w14:textId="77777777" w:rsidR="00516776" w:rsidRDefault="00516776" w:rsidP="00767D31">
            <w:pPr>
              <w:pStyle w:val="TAL"/>
              <w:rPr>
                <w:sz w:val="16"/>
                <w:szCs w:val="16"/>
              </w:rPr>
            </w:pPr>
            <w:r>
              <w:rPr>
                <w:sz w:val="16"/>
                <w:szCs w:val="16"/>
              </w:rPr>
              <w:t>0025</w:t>
            </w:r>
          </w:p>
        </w:tc>
        <w:tc>
          <w:tcPr>
            <w:tcW w:w="283" w:type="dxa"/>
            <w:shd w:val="solid" w:color="FFFFFF" w:fill="auto"/>
          </w:tcPr>
          <w:p w14:paraId="6825CD2C" w14:textId="77777777" w:rsidR="00516776" w:rsidRDefault="00516776" w:rsidP="00767D31">
            <w:pPr>
              <w:pStyle w:val="TAR"/>
              <w:rPr>
                <w:sz w:val="16"/>
                <w:szCs w:val="16"/>
              </w:rPr>
            </w:pPr>
            <w:r>
              <w:rPr>
                <w:sz w:val="16"/>
                <w:szCs w:val="16"/>
              </w:rPr>
              <w:t>3</w:t>
            </w:r>
          </w:p>
        </w:tc>
        <w:tc>
          <w:tcPr>
            <w:tcW w:w="425" w:type="dxa"/>
            <w:shd w:val="solid" w:color="FFFFFF" w:fill="auto"/>
          </w:tcPr>
          <w:p w14:paraId="0D3CF850" w14:textId="77777777" w:rsidR="00516776" w:rsidRDefault="00516776" w:rsidP="00767D31">
            <w:pPr>
              <w:pStyle w:val="TAC"/>
              <w:rPr>
                <w:sz w:val="16"/>
                <w:szCs w:val="16"/>
              </w:rPr>
            </w:pPr>
            <w:r>
              <w:rPr>
                <w:sz w:val="16"/>
                <w:szCs w:val="16"/>
              </w:rPr>
              <w:t>F</w:t>
            </w:r>
          </w:p>
        </w:tc>
        <w:tc>
          <w:tcPr>
            <w:tcW w:w="4962" w:type="dxa"/>
            <w:shd w:val="solid" w:color="FFFFFF" w:fill="auto"/>
          </w:tcPr>
          <w:p w14:paraId="770EDB0B" w14:textId="77777777" w:rsidR="00516776" w:rsidRPr="009E2063" w:rsidRDefault="00516776" w:rsidP="00767D31">
            <w:pPr>
              <w:pStyle w:val="TAL"/>
              <w:rPr>
                <w:sz w:val="16"/>
                <w:szCs w:val="16"/>
              </w:rPr>
            </w:pPr>
            <w:r w:rsidRPr="004F02F1">
              <w:rPr>
                <w:rFonts w:hint="eastAsia"/>
                <w:sz w:val="16"/>
                <w:szCs w:val="16"/>
              </w:rPr>
              <w:t>Complex query expression</w:t>
            </w:r>
          </w:p>
        </w:tc>
        <w:tc>
          <w:tcPr>
            <w:tcW w:w="708" w:type="dxa"/>
            <w:shd w:val="solid" w:color="FFFFFF" w:fill="auto"/>
          </w:tcPr>
          <w:p w14:paraId="0FF627DD" w14:textId="77777777" w:rsidR="00516776" w:rsidRDefault="00516776" w:rsidP="00767D31">
            <w:pPr>
              <w:pStyle w:val="TAC"/>
              <w:rPr>
                <w:sz w:val="16"/>
                <w:szCs w:val="16"/>
              </w:rPr>
            </w:pPr>
            <w:r>
              <w:rPr>
                <w:sz w:val="16"/>
                <w:szCs w:val="16"/>
              </w:rPr>
              <w:t>15.2.0</w:t>
            </w:r>
          </w:p>
        </w:tc>
      </w:tr>
      <w:tr w:rsidR="00516776" w:rsidRPr="006B0D02" w14:paraId="0A8E6F24" w14:textId="77777777" w:rsidTr="00767D31">
        <w:tc>
          <w:tcPr>
            <w:tcW w:w="800" w:type="dxa"/>
            <w:shd w:val="solid" w:color="FFFFFF" w:fill="auto"/>
          </w:tcPr>
          <w:p w14:paraId="26853840" w14:textId="77777777" w:rsidR="00516776" w:rsidRDefault="00516776" w:rsidP="00767D31">
            <w:pPr>
              <w:pStyle w:val="TAC"/>
              <w:rPr>
                <w:sz w:val="16"/>
                <w:szCs w:val="16"/>
              </w:rPr>
            </w:pPr>
            <w:r>
              <w:rPr>
                <w:sz w:val="16"/>
                <w:szCs w:val="16"/>
              </w:rPr>
              <w:t>2018-12</w:t>
            </w:r>
          </w:p>
        </w:tc>
        <w:tc>
          <w:tcPr>
            <w:tcW w:w="800" w:type="dxa"/>
            <w:shd w:val="solid" w:color="FFFFFF" w:fill="auto"/>
          </w:tcPr>
          <w:p w14:paraId="5FCBC365" w14:textId="77777777" w:rsidR="00516776" w:rsidRDefault="00516776" w:rsidP="00767D31">
            <w:pPr>
              <w:pStyle w:val="TAC"/>
              <w:rPr>
                <w:sz w:val="16"/>
                <w:szCs w:val="16"/>
              </w:rPr>
            </w:pPr>
            <w:r>
              <w:rPr>
                <w:sz w:val="16"/>
                <w:szCs w:val="16"/>
              </w:rPr>
              <w:t>CT#82</w:t>
            </w:r>
          </w:p>
        </w:tc>
        <w:tc>
          <w:tcPr>
            <w:tcW w:w="1094" w:type="dxa"/>
            <w:shd w:val="solid" w:color="FFFFFF" w:fill="auto"/>
          </w:tcPr>
          <w:p w14:paraId="2713D2DC" w14:textId="77777777" w:rsidR="00516776" w:rsidRDefault="00516776" w:rsidP="00767D31">
            <w:pPr>
              <w:pStyle w:val="TAC"/>
              <w:rPr>
                <w:sz w:val="16"/>
                <w:szCs w:val="16"/>
              </w:rPr>
            </w:pPr>
            <w:r>
              <w:rPr>
                <w:sz w:val="16"/>
                <w:szCs w:val="16"/>
              </w:rPr>
              <w:t>CP-183012</w:t>
            </w:r>
          </w:p>
        </w:tc>
        <w:tc>
          <w:tcPr>
            <w:tcW w:w="567" w:type="dxa"/>
            <w:shd w:val="solid" w:color="FFFFFF" w:fill="auto"/>
          </w:tcPr>
          <w:p w14:paraId="3E8CFB3E" w14:textId="77777777" w:rsidR="00516776" w:rsidRDefault="00516776" w:rsidP="00767D31">
            <w:pPr>
              <w:pStyle w:val="TAL"/>
              <w:rPr>
                <w:sz w:val="16"/>
                <w:szCs w:val="16"/>
              </w:rPr>
            </w:pPr>
            <w:r>
              <w:rPr>
                <w:sz w:val="16"/>
                <w:szCs w:val="16"/>
              </w:rPr>
              <w:t>0031</w:t>
            </w:r>
          </w:p>
        </w:tc>
        <w:tc>
          <w:tcPr>
            <w:tcW w:w="283" w:type="dxa"/>
            <w:shd w:val="solid" w:color="FFFFFF" w:fill="auto"/>
          </w:tcPr>
          <w:p w14:paraId="418F51A4" w14:textId="77777777" w:rsidR="00516776" w:rsidRDefault="00516776" w:rsidP="00767D31">
            <w:pPr>
              <w:pStyle w:val="TAR"/>
              <w:rPr>
                <w:sz w:val="16"/>
                <w:szCs w:val="16"/>
              </w:rPr>
            </w:pPr>
            <w:r>
              <w:rPr>
                <w:sz w:val="16"/>
                <w:szCs w:val="16"/>
              </w:rPr>
              <w:t>1</w:t>
            </w:r>
          </w:p>
        </w:tc>
        <w:tc>
          <w:tcPr>
            <w:tcW w:w="425" w:type="dxa"/>
            <w:shd w:val="solid" w:color="FFFFFF" w:fill="auto"/>
          </w:tcPr>
          <w:p w14:paraId="323BCB6F" w14:textId="77777777" w:rsidR="00516776" w:rsidRDefault="00516776" w:rsidP="00767D31">
            <w:pPr>
              <w:pStyle w:val="TAC"/>
              <w:rPr>
                <w:sz w:val="16"/>
                <w:szCs w:val="16"/>
              </w:rPr>
            </w:pPr>
            <w:r>
              <w:rPr>
                <w:sz w:val="16"/>
                <w:szCs w:val="16"/>
              </w:rPr>
              <w:t>F</w:t>
            </w:r>
          </w:p>
        </w:tc>
        <w:tc>
          <w:tcPr>
            <w:tcW w:w="4962" w:type="dxa"/>
            <w:shd w:val="solid" w:color="FFFFFF" w:fill="auto"/>
          </w:tcPr>
          <w:p w14:paraId="3AF82669" w14:textId="77777777" w:rsidR="00516776" w:rsidRPr="004F02F1" w:rsidRDefault="00516776" w:rsidP="00767D31">
            <w:pPr>
              <w:pStyle w:val="TAL"/>
              <w:rPr>
                <w:sz w:val="16"/>
                <w:szCs w:val="16"/>
              </w:rPr>
            </w:pPr>
            <w:r w:rsidRPr="00285FA3">
              <w:rPr>
                <w:sz w:val="16"/>
                <w:szCs w:val="16"/>
              </w:rPr>
              <w:t>Correction and Clarification on Security Requirements</w:t>
            </w:r>
          </w:p>
        </w:tc>
        <w:tc>
          <w:tcPr>
            <w:tcW w:w="708" w:type="dxa"/>
            <w:shd w:val="solid" w:color="FFFFFF" w:fill="auto"/>
          </w:tcPr>
          <w:p w14:paraId="5CE64FC0" w14:textId="77777777" w:rsidR="00516776" w:rsidRDefault="00516776" w:rsidP="00767D31">
            <w:pPr>
              <w:pStyle w:val="TAC"/>
              <w:rPr>
                <w:sz w:val="16"/>
                <w:szCs w:val="16"/>
              </w:rPr>
            </w:pPr>
            <w:r>
              <w:rPr>
                <w:sz w:val="16"/>
                <w:szCs w:val="16"/>
              </w:rPr>
              <w:t>15.2.0</w:t>
            </w:r>
          </w:p>
        </w:tc>
      </w:tr>
      <w:tr w:rsidR="00516776" w:rsidRPr="006B0D02" w14:paraId="5182A189" w14:textId="77777777" w:rsidTr="00767D31">
        <w:tc>
          <w:tcPr>
            <w:tcW w:w="800" w:type="dxa"/>
            <w:shd w:val="solid" w:color="FFFFFF" w:fill="auto"/>
          </w:tcPr>
          <w:p w14:paraId="154A6B42" w14:textId="77777777" w:rsidR="00516776" w:rsidRDefault="00516776" w:rsidP="00767D31">
            <w:pPr>
              <w:pStyle w:val="TAC"/>
              <w:rPr>
                <w:sz w:val="16"/>
                <w:szCs w:val="16"/>
              </w:rPr>
            </w:pPr>
            <w:r>
              <w:rPr>
                <w:sz w:val="16"/>
                <w:szCs w:val="16"/>
              </w:rPr>
              <w:t>2018-12</w:t>
            </w:r>
          </w:p>
        </w:tc>
        <w:tc>
          <w:tcPr>
            <w:tcW w:w="800" w:type="dxa"/>
            <w:shd w:val="solid" w:color="FFFFFF" w:fill="auto"/>
          </w:tcPr>
          <w:p w14:paraId="630178C6" w14:textId="77777777" w:rsidR="00516776" w:rsidRDefault="00516776" w:rsidP="00767D31">
            <w:pPr>
              <w:pStyle w:val="TAC"/>
              <w:rPr>
                <w:sz w:val="16"/>
                <w:szCs w:val="16"/>
              </w:rPr>
            </w:pPr>
            <w:r>
              <w:rPr>
                <w:sz w:val="16"/>
                <w:szCs w:val="16"/>
              </w:rPr>
              <w:t>CT#82</w:t>
            </w:r>
          </w:p>
        </w:tc>
        <w:tc>
          <w:tcPr>
            <w:tcW w:w="1094" w:type="dxa"/>
            <w:shd w:val="solid" w:color="FFFFFF" w:fill="auto"/>
          </w:tcPr>
          <w:p w14:paraId="4A832DCE" w14:textId="77777777" w:rsidR="00516776" w:rsidRDefault="00516776" w:rsidP="00767D31">
            <w:pPr>
              <w:pStyle w:val="TAC"/>
              <w:rPr>
                <w:sz w:val="16"/>
                <w:szCs w:val="16"/>
              </w:rPr>
            </w:pPr>
            <w:r>
              <w:rPr>
                <w:sz w:val="16"/>
                <w:szCs w:val="16"/>
              </w:rPr>
              <w:t>CP-183012</w:t>
            </w:r>
          </w:p>
        </w:tc>
        <w:tc>
          <w:tcPr>
            <w:tcW w:w="567" w:type="dxa"/>
            <w:shd w:val="solid" w:color="FFFFFF" w:fill="auto"/>
          </w:tcPr>
          <w:p w14:paraId="25810490" w14:textId="77777777" w:rsidR="00516776" w:rsidRDefault="00516776" w:rsidP="00767D31">
            <w:pPr>
              <w:pStyle w:val="TAL"/>
              <w:rPr>
                <w:sz w:val="16"/>
                <w:szCs w:val="16"/>
              </w:rPr>
            </w:pPr>
            <w:r>
              <w:rPr>
                <w:sz w:val="16"/>
                <w:szCs w:val="16"/>
              </w:rPr>
              <w:t>0032</w:t>
            </w:r>
          </w:p>
        </w:tc>
        <w:tc>
          <w:tcPr>
            <w:tcW w:w="283" w:type="dxa"/>
            <w:shd w:val="solid" w:color="FFFFFF" w:fill="auto"/>
          </w:tcPr>
          <w:p w14:paraId="6198E226" w14:textId="77777777" w:rsidR="00516776" w:rsidRDefault="00516776" w:rsidP="00767D31">
            <w:pPr>
              <w:pStyle w:val="TAR"/>
              <w:rPr>
                <w:sz w:val="16"/>
                <w:szCs w:val="16"/>
              </w:rPr>
            </w:pPr>
            <w:r>
              <w:rPr>
                <w:sz w:val="16"/>
                <w:szCs w:val="16"/>
              </w:rPr>
              <w:t>2</w:t>
            </w:r>
          </w:p>
        </w:tc>
        <w:tc>
          <w:tcPr>
            <w:tcW w:w="425" w:type="dxa"/>
            <w:shd w:val="solid" w:color="FFFFFF" w:fill="auto"/>
          </w:tcPr>
          <w:p w14:paraId="4128C3D7" w14:textId="77777777" w:rsidR="00516776" w:rsidRDefault="00516776" w:rsidP="00767D31">
            <w:pPr>
              <w:pStyle w:val="TAC"/>
              <w:rPr>
                <w:sz w:val="16"/>
                <w:szCs w:val="16"/>
              </w:rPr>
            </w:pPr>
            <w:r>
              <w:rPr>
                <w:sz w:val="16"/>
                <w:szCs w:val="16"/>
              </w:rPr>
              <w:t>R</w:t>
            </w:r>
          </w:p>
        </w:tc>
        <w:tc>
          <w:tcPr>
            <w:tcW w:w="4962" w:type="dxa"/>
            <w:shd w:val="solid" w:color="FFFFFF" w:fill="auto"/>
          </w:tcPr>
          <w:p w14:paraId="53EDE87E" w14:textId="77777777" w:rsidR="00516776" w:rsidRPr="00285FA3" w:rsidRDefault="00516776" w:rsidP="00767D31">
            <w:pPr>
              <w:pStyle w:val="TAL"/>
              <w:rPr>
                <w:sz w:val="16"/>
                <w:szCs w:val="16"/>
              </w:rPr>
            </w:pPr>
            <w:r w:rsidRPr="0051200F">
              <w:rPr>
                <w:rFonts w:hint="eastAsia"/>
                <w:sz w:val="16"/>
                <w:szCs w:val="16"/>
              </w:rPr>
              <w:t>Subscription Lifetime</w:t>
            </w:r>
            <w:r w:rsidRPr="0051200F">
              <w:rPr>
                <w:sz w:val="16"/>
                <w:szCs w:val="16"/>
              </w:rPr>
              <w:t xml:space="preserve"> for Subscribe / Notify operations</w:t>
            </w:r>
          </w:p>
        </w:tc>
        <w:tc>
          <w:tcPr>
            <w:tcW w:w="708" w:type="dxa"/>
            <w:shd w:val="solid" w:color="FFFFFF" w:fill="auto"/>
          </w:tcPr>
          <w:p w14:paraId="68FD1E5C" w14:textId="77777777" w:rsidR="00516776" w:rsidRDefault="00516776" w:rsidP="00767D31">
            <w:pPr>
              <w:pStyle w:val="TAC"/>
              <w:rPr>
                <w:sz w:val="16"/>
                <w:szCs w:val="16"/>
              </w:rPr>
            </w:pPr>
            <w:r>
              <w:rPr>
                <w:sz w:val="16"/>
                <w:szCs w:val="16"/>
              </w:rPr>
              <w:t>15.2.0</w:t>
            </w:r>
          </w:p>
        </w:tc>
      </w:tr>
      <w:tr w:rsidR="00516776" w:rsidRPr="006B0D02" w14:paraId="21AAEC6D" w14:textId="77777777" w:rsidTr="00767D31">
        <w:tc>
          <w:tcPr>
            <w:tcW w:w="800" w:type="dxa"/>
            <w:shd w:val="solid" w:color="FFFFFF" w:fill="auto"/>
          </w:tcPr>
          <w:p w14:paraId="1B7BF71D" w14:textId="77777777" w:rsidR="00516776" w:rsidRDefault="00516776" w:rsidP="00767D31">
            <w:pPr>
              <w:pStyle w:val="TAC"/>
              <w:rPr>
                <w:sz w:val="16"/>
                <w:szCs w:val="16"/>
              </w:rPr>
            </w:pPr>
            <w:r>
              <w:rPr>
                <w:sz w:val="16"/>
                <w:szCs w:val="16"/>
              </w:rPr>
              <w:t>2018-12</w:t>
            </w:r>
          </w:p>
        </w:tc>
        <w:tc>
          <w:tcPr>
            <w:tcW w:w="800" w:type="dxa"/>
            <w:shd w:val="solid" w:color="FFFFFF" w:fill="auto"/>
          </w:tcPr>
          <w:p w14:paraId="7DC3CE0D" w14:textId="77777777" w:rsidR="00516776" w:rsidRDefault="00516776" w:rsidP="00767D31">
            <w:pPr>
              <w:pStyle w:val="TAC"/>
              <w:rPr>
                <w:sz w:val="16"/>
                <w:szCs w:val="16"/>
              </w:rPr>
            </w:pPr>
            <w:r>
              <w:rPr>
                <w:sz w:val="16"/>
                <w:szCs w:val="16"/>
              </w:rPr>
              <w:t>CT#82</w:t>
            </w:r>
          </w:p>
        </w:tc>
        <w:tc>
          <w:tcPr>
            <w:tcW w:w="1094" w:type="dxa"/>
            <w:shd w:val="solid" w:color="FFFFFF" w:fill="auto"/>
          </w:tcPr>
          <w:p w14:paraId="5BC4C39B" w14:textId="77777777" w:rsidR="00516776" w:rsidRDefault="00516776" w:rsidP="00767D31">
            <w:pPr>
              <w:pStyle w:val="TAC"/>
              <w:rPr>
                <w:sz w:val="16"/>
                <w:szCs w:val="16"/>
              </w:rPr>
            </w:pPr>
            <w:r>
              <w:rPr>
                <w:sz w:val="16"/>
                <w:szCs w:val="16"/>
              </w:rPr>
              <w:t>CP-183012</w:t>
            </w:r>
          </w:p>
        </w:tc>
        <w:tc>
          <w:tcPr>
            <w:tcW w:w="567" w:type="dxa"/>
            <w:shd w:val="solid" w:color="FFFFFF" w:fill="auto"/>
          </w:tcPr>
          <w:p w14:paraId="2690E6F4" w14:textId="77777777" w:rsidR="00516776" w:rsidRDefault="00516776" w:rsidP="00767D31">
            <w:pPr>
              <w:pStyle w:val="TAL"/>
              <w:rPr>
                <w:sz w:val="16"/>
                <w:szCs w:val="16"/>
              </w:rPr>
            </w:pPr>
            <w:r>
              <w:rPr>
                <w:sz w:val="16"/>
                <w:szCs w:val="16"/>
              </w:rPr>
              <w:t>0033</w:t>
            </w:r>
          </w:p>
        </w:tc>
        <w:tc>
          <w:tcPr>
            <w:tcW w:w="283" w:type="dxa"/>
            <w:shd w:val="solid" w:color="FFFFFF" w:fill="auto"/>
          </w:tcPr>
          <w:p w14:paraId="1FF8E9B9" w14:textId="77777777" w:rsidR="00516776" w:rsidRDefault="00516776" w:rsidP="00767D31">
            <w:pPr>
              <w:pStyle w:val="TAR"/>
              <w:rPr>
                <w:sz w:val="16"/>
                <w:szCs w:val="16"/>
              </w:rPr>
            </w:pPr>
          </w:p>
        </w:tc>
        <w:tc>
          <w:tcPr>
            <w:tcW w:w="425" w:type="dxa"/>
            <w:shd w:val="solid" w:color="FFFFFF" w:fill="auto"/>
          </w:tcPr>
          <w:p w14:paraId="2B2B11D6" w14:textId="77777777" w:rsidR="00516776" w:rsidRDefault="00516776" w:rsidP="00767D31">
            <w:pPr>
              <w:pStyle w:val="TAC"/>
              <w:rPr>
                <w:sz w:val="16"/>
                <w:szCs w:val="16"/>
              </w:rPr>
            </w:pPr>
            <w:r>
              <w:rPr>
                <w:sz w:val="16"/>
                <w:szCs w:val="16"/>
              </w:rPr>
              <w:t>F</w:t>
            </w:r>
          </w:p>
        </w:tc>
        <w:tc>
          <w:tcPr>
            <w:tcW w:w="4962" w:type="dxa"/>
            <w:shd w:val="solid" w:color="FFFFFF" w:fill="auto"/>
          </w:tcPr>
          <w:p w14:paraId="2E57F7FD" w14:textId="77777777" w:rsidR="00516776" w:rsidRPr="0051200F" w:rsidRDefault="00516776" w:rsidP="00767D31">
            <w:pPr>
              <w:pStyle w:val="TAL"/>
              <w:rPr>
                <w:sz w:val="16"/>
                <w:szCs w:val="16"/>
              </w:rPr>
            </w:pPr>
            <w:r w:rsidRPr="00DD2B70">
              <w:rPr>
                <w:sz w:val="16"/>
                <w:szCs w:val="16"/>
              </w:rPr>
              <w:t>Usage of the "tags" field in OpenAPI</w:t>
            </w:r>
          </w:p>
        </w:tc>
        <w:tc>
          <w:tcPr>
            <w:tcW w:w="708" w:type="dxa"/>
            <w:shd w:val="solid" w:color="FFFFFF" w:fill="auto"/>
          </w:tcPr>
          <w:p w14:paraId="7FD1760E" w14:textId="77777777" w:rsidR="00516776" w:rsidRDefault="00516776" w:rsidP="00767D31">
            <w:pPr>
              <w:pStyle w:val="TAC"/>
              <w:rPr>
                <w:sz w:val="16"/>
                <w:szCs w:val="16"/>
              </w:rPr>
            </w:pPr>
            <w:r>
              <w:rPr>
                <w:sz w:val="16"/>
                <w:szCs w:val="16"/>
              </w:rPr>
              <w:t>15.2.0</w:t>
            </w:r>
          </w:p>
        </w:tc>
      </w:tr>
      <w:tr w:rsidR="00516776" w:rsidRPr="006B0D02" w14:paraId="4B02AB44" w14:textId="77777777" w:rsidTr="00767D31">
        <w:tc>
          <w:tcPr>
            <w:tcW w:w="800" w:type="dxa"/>
            <w:shd w:val="solid" w:color="FFFFFF" w:fill="auto"/>
          </w:tcPr>
          <w:p w14:paraId="353CD675" w14:textId="77777777" w:rsidR="00516776" w:rsidRDefault="00516776" w:rsidP="00767D31">
            <w:pPr>
              <w:pStyle w:val="TAC"/>
              <w:rPr>
                <w:sz w:val="16"/>
                <w:szCs w:val="16"/>
              </w:rPr>
            </w:pPr>
            <w:r>
              <w:rPr>
                <w:sz w:val="16"/>
                <w:szCs w:val="16"/>
              </w:rPr>
              <w:t>2018-12</w:t>
            </w:r>
          </w:p>
        </w:tc>
        <w:tc>
          <w:tcPr>
            <w:tcW w:w="800" w:type="dxa"/>
            <w:shd w:val="solid" w:color="FFFFFF" w:fill="auto"/>
          </w:tcPr>
          <w:p w14:paraId="79FC1D91" w14:textId="77777777" w:rsidR="00516776" w:rsidRDefault="00516776" w:rsidP="00767D31">
            <w:pPr>
              <w:pStyle w:val="TAC"/>
              <w:rPr>
                <w:sz w:val="16"/>
                <w:szCs w:val="16"/>
              </w:rPr>
            </w:pPr>
            <w:r>
              <w:rPr>
                <w:sz w:val="16"/>
                <w:szCs w:val="16"/>
              </w:rPr>
              <w:t>CT#82</w:t>
            </w:r>
          </w:p>
        </w:tc>
        <w:tc>
          <w:tcPr>
            <w:tcW w:w="1094" w:type="dxa"/>
            <w:shd w:val="solid" w:color="FFFFFF" w:fill="auto"/>
          </w:tcPr>
          <w:p w14:paraId="5807466D" w14:textId="77777777" w:rsidR="00516776" w:rsidRDefault="00516776" w:rsidP="00767D31">
            <w:pPr>
              <w:pStyle w:val="TAC"/>
              <w:rPr>
                <w:sz w:val="16"/>
                <w:szCs w:val="16"/>
              </w:rPr>
            </w:pPr>
            <w:r>
              <w:rPr>
                <w:sz w:val="16"/>
                <w:szCs w:val="16"/>
              </w:rPr>
              <w:t>CP-183012</w:t>
            </w:r>
          </w:p>
        </w:tc>
        <w:tc>
          <w:tcPr>
            <w:tcW w:w="567" w:type="dxa"/>
            <w:shd w:val="solid" w:color="FFFFFF" w:fill="auto"/>
          </w:tcPr>
          <w:p w14:paraId="2A259C17" w14:textId="77777777" w:rsidR="00516776" w:rsidRDefault="00516776" w:rsidP="00767D31">
            <w:pPr>
              <w:pStyle w:val="TAL"/>
              <w:rPr>
                <w:sz w:val="16"/>
                <w:szCs w:val="16"/>
              </w:rPr>
            </w:pPr>
            <w:r>
              <w:rPr>
                <w:sz w:val="16"/>
                <w:szCs w:val="16"/>
              </w:rPr>
              <w:t>0035</w:t>
            </w:r>
          </w:p>
        </w:tc>
        <w:tc>
          <w:tcPr>
            <w:tcW w:w="283" w:type="dxa"/>
            <w:shd w:val="solid" w:color="FFFFFF" w:fill="auto"/>
          </w:tcPr>
          <w:p w14:paraId="7FE1E5AF" w14:textId="77777777" w:rsidR="00516776" w:rsidRDefault="00516776" w:rsidP="00767D31">
            <w:pPr>
              <w:pStyle w:val="TAR"/>
              <w:rPr>
                <w:sz w:val="16"/>
                <w:szCs w:val="16"/>
              </w:rPr>
            </w:pPr>
            <w:r>
              <w:rPr>
                <w:sz w:val="16"/>
                <w:szCs w:val="16"/>
              </w:rPr>
              <w:t>2</w:t>
            </w:r>
          </w:p>
        </w:tc>
        <w:tc>
          <w:tcPr>
            <w:tcW w:w="425" w:type="dxa"/>
            <w:shd w:val="solid" w:color="FFFFFF" w:fill="auto"/>
          </w:tcPr>
          <w:p w14:paraId="183567C8" w14:textId="77777777" w:rsidR="00516776" w:rsidRDefault="00516776" w:rsidP="00767D31">
            <w:pPr>
              <w:pStyle w:val="TAC"/>
              <w:rPr>
                <w:sz w:val="16"/>
                <w:szCs w:val="16"/>
              </w:rPr>
            </w:pPr>
            <w:r>
              <w:rPr>
                <w:sz w:val="16"/>
                <w:szCs w:val="16"/>
              </w:rPr>
              <w:t>F</w:t>
            </w:r>
          </w:p>
        </w:tc>
        <w:tc>
          <w:tcPr>
            <w:tcW w:w="4962" w:type="dxa"/>
            <w:shd w:val="solid" w:color="FFFFFF" w:fill="auto"/>
          </w:tcPr>
          <w:p w14:paraId="53DB2B36" w14:textId="77777777" w:rsidR="00516776" w:rsidRPr="00DD2B70" w:rsidRDefault="00516776" w:rsidP="00767D31">
            <w:pPr>
              <w:pStyle w:val="TAL"/>
              <w:rPr>
                <w:sz w:val="16"/>
                <w:szCs w:val="16"/>
              </w:rPr>
            </w:pPr>
            <w:r w:rsidRPr="009B4AA0">
              <w:rPr>
                <w:sz w:val="16"/>
                <w:szCs w:val="16"/>
              </w:rPr>
              <w:t>Corrections to API versioning</w:t>
            </w:r>
          </w:p>
        </w:tc>
        <w:tc>
          <w:tcPr>
            <w:tcW w:w="708" w:type="dxa"/>
            <w:shd w:val="solid" w:color="FFFFFF" w:fill="auto"/>
          </w:tcPr>
          <w:p w14:paraId="1A15A25E" w14:textId="77777777" w:rsidR="00516776" w:rsidRDefault="00516776" w:rsidP="00767D31">
            <w:pPr>
              <w:pStyle w:val="TAC"/>
              <w:rPr>
                <w:sz w:val="16"/>
                <w:szCs w:val="16"/>
              </w:rPr>
            </w:pPr>
            <w:r>
              <w:rPr>
                <w:sz w:val="16"/>
                <w:szCs w:val="16"/>
              </w:rPr>
              <w:t>15.2.0</w:t>
            </w:r>
          </w:p>
        </w:tc>
      </w:tr>
      <w:tr w:rsidR="00516776" w:rsidRPr="006B0D02" w14:paraId="77491C2E" w14:textId="77777777" w:rsidTr="00767D31">
        <w:tc>
          <w:tcPr>
            <w:tcW w:w="800" w:type="dxa"/>
            <w:shd w:val="solid" w:color="FFFFFF" w:fill="auto"/>
          </w:tcPr>
          <w:p w14:paraId="4071359B" w14:textId="77777777" w:rsidR="00516776" w:rsidRDefault="00516776" w:rsidP="00767D31">
            <w:pPr>
              <w:pStyle w:val="TAC"/>
              <w:rPr>
                <w:sz w:val="16"/>
                <w:szCs w:val="16"/>
              </w:rPr>
            </w:pPr>
            <w:r>
              <w:rPr>
                <w:sz w:val="16"/>
                <w:szCs w:val="16"/>
              </w:rPr>
              <w:t>2018-12</w:t>
            </w:r>
          </w:p>
        </w:tc>
        <w:tc>
          <w:tcPr>
            <w:tcW w:w="800" w:type="dxa"/>
            <w:shd w:val="solid" w:color="FFFFFF" w:fill="auto"/>
          </w:tcPr>
          <w:p w14:paraId="52225658" w14:textId="77777777" w:rsidR="00516776" w:rsidRDefault="00516776" w:rsidP="00767D31">
            <w:pPr>
              <w:pStyle w:val="TAC"/>
              <w:rPr>
                <w:sz w:val="16"/>
                <w:szCs w:val="16"/>
              </w:rPr>
            </w:pPr>
            <w:r>
              <w:rPr>
                <w:sz w:val="16"/>
                <w:szCs w:val="16"/>
              </w:rPr>
              <w:t>CT#82</w:t>
            </w:r>
          </w:p>
        </w:tc>
        <w:tc>
          <w:tcPr>
            <w:tcW w:w="1094" w:type="dxa"/>
            <w:shd w:val="solid" w:color="FFFFFF" w:fill="auto"/>
          </w:tcPr>
          <w:p w14:paraId="0A576269" w14:textId="77777777" w:rsidR="00516776" w:rsidRDefault="00516776" w:rsidP="00767D31">
            <w:pPr>
              <w:pStyle w:val="TAC"/>
              <w:rPr>
                <w:sz w:val="16"/>
                <w:szCs w:val="16"/>
              </w:rPr>
            </w:pPr>
            <w:r>
              <w:rPr>
                <w:sz w:val="16"/>
                <w:szCs w:val="16"/>
              </w:rPr>
              <w:t>CP-183012</w:t>
            </w:r>
          </w:p>
        </w:tc>
        <w:tc>
          <w:tcPr>
            <w:tcW w:w="567" w:type="dxa"/>
            <w:shd w:val="solid" w:color="FFFFFF" w:fill="auto"/>
          </w:tcPr>
          <w:p w14:paraId="556713F6" w14:textId="77777777" w:rsidR="00516776" w:rsidRDefault="00516776" w:rsidP="00767D31">
            <w:pPr>
              <w:pStyle w:val="TAL"/>
              <w:rPr>
                <w:sz w:val="16"/>
                <w:szCs w:val="16"/>
              </w:rPr>
            </w:pPr>
            <w:r>
              <w:rPr>
                <w:sz w:val="16"/>
                <w:szCs w:val="16"/>
              </w:rPr>
              <w:t>0036</w:t>
            </w:r>
          </w:p>
        </w:tc>
        <w:tc>
          <w:tcPr>
            <w:tcW w:w="283" w:type="dxa"/>
            <w:shd w:val="solid" w:color="FFFFFF" w:fill="auto"/>
          </w:tcPr>
          <w:p w14:paraId="6E759896" w14:textId="77777777" w:rsidR="00516776" w:rsidRDefault="00516776" w:rsidP="00767D31">
            <w:pPr>
              <w:pStyle w:val="TAR"/>
              <w:rPr>
                <w:sz w:val="16"/>
                <w:szCs w:val="16"/>
              </w:rPr>
            </w:pPr>
            <w:r>
              <w:rPr>
                <w:sz w:val="16"/>
                <w:szCs w:val="16"/>
              </w:rPr>
              <w:t>1</w:t>
            </w:r>
          </w:p>
        </w:tc>
        <w:tc>
          <w:tcPr>
            <w:tcW w:w="425" w:type="dxa"/>
            <w:shd w:val="solid" w:color="FFFFFF" w:fill="auto"/>
          </w:tcPr>
          <w:p w14:paraId="306B92A0" w14:textId="77777777" w:rsidR="00516776" w:rsidRDefault="00516776" w:rsidP="00767D31">
            <w:pPr>
              <w:pStyle w:val="TAC"/>
              <w:rPr>
                <w:sz w:val="16"/>
                <w:szCs w:val="16"/>
              </w:rPr>
            </w:pPr>
            <w:r>
              <w:rPr>
                <w:sz w:val="16"/>
                <w:szCs w:val="16"/>
              </w:rPr>
              <w:t>F</w:t>
            </w:r>
          </w:p>
        </w:tc>
        <w:tc>
          <w:tcPr>
            <w:tcW w:w="4962" w:type="dxa"/>
            <w:shd w:val="solid" w:color="FFFFFF" w:fill="auto"/>
          </w:tcPr>
          <w:p w14:paraId="29E4DFC4" w14:textId="77777777" w:rsidR="00516776" w:rsidRPr="009B4AA0" w:rsidRDefault="00516776" w:rsidP="00767D31">
            <w:pPr>
              <w:pStyle w:val="TAL"/>
              <w:rPr>
                <w:sz w:val="16"/>
                <w:szCs w:val="16"/>
              </w:rPr>
            </w:pPr>
            <w:r w:rsidRPr="00CD1835">
              <w:rPr>
                <w:sz w:val="16"/>
                <w:szCs w:val="16"/>
              </w:rPr>
              <w:t>Security in Open API specification files</w:t>
            </w:r>
          </w:p>
        </w:tc>
        <w:tc>
          <w:tcPr>
            <w:tcW w:w="708" w:type="dxa"/>
            <w:shd w:val="solid" w:color="FFFFFF" w:fill="auto"/>
          </w:tcPr>
          <w:p w14:paraId="4C691B4C" w14:textId="77777777" w:rsidR="00516776" w:rsidRDefault="00516776" w:rsidP="00767D31">
            <w:pPr>
              <w:pStyle w:val="TAC"/>
              <w:rPr>
                <w:sz w:val="16"/>
                <w:szCs w:val="16"/>
              </w:rPr>
            </w:pPr>
            <w:r>
              <w:rPr>
                <w:sz w:val="16"/>
                <w:szCs w:val="16"/>
              </w:rPr>
              <w:t>15.2.0</w:t>
            </w:r>
          </w:p>
        </w:tc>
      </w:tr>
      <w:tr w:rsidR="00516776" w:rsidRPr="006B0D02" w14:paraId="2FBF5C5F" w14:textId="77777777" w:rsidTr="00767D31">
        <w:tc>
          <w:tcPr>
            <w:tcW w:w="800" w:type="dxa"/>
            <w:shd w:val="solid" w:color="FFFFFF" w:fill="auto"/>
          </w:tcPr>
          <w:p w14:paraId="4ACB0E4A" w14:textId="77777777" w:rsidR="00516776" w:rsidRDefault="00516776" w:rsidP="00767D31">
            <w:pPr>
              <w:pStyle w:val="TAC"/>
              <w:rPr>
                <w:sz w:val="16"/>
                <w:szCs w:val="16"/>
              </w:rPr>
            </w:pPr>
            <w:r>
              <w:rPr>
                <w:sz w:val="16"/>
                <w:szCs w:val="16"/>
              </w:rPr>
              <w:t>2018-12</w:t>
            </w:r>
          </w:p>
        </w:tc>
        <w:tc>
          <w:tcPr>
            <w:tcW w:w="800" w:type="dxa"/>
            <w:shd w:val="solid" w:color="FFFFFF" w:fill="auto"/>
          </w:tcPr>
          <w:p w14:paraId="6AF01734" w14:textId="77777777" w:rsidR="00516776" w:rsidRDefault="00516776" w:rsidP="00767D31">
            <w:pPr>
              <w:pStyle w:val="TAC"/>
              <w:rPr>
                <w:sz w:val="16"/>
                <w:szCs w:val="16"/>
              </w:rPr>
            </w:pPr>
            <w:r>
              <w:rPr>
                <w:sz w:val="16"/>
                <w:szCs w:val="16"/>
              </w:rPr>
              <w:t>CT#82</w:t>
            </w:r>
          </w:p>
        </w:tc>
        <w:tc>
          <w:tcPr>
            <w:tcW w:w="1094" w:type="dxa"/>
            <w:shd w:val="solid" w:color="FFFFFF" w:fill="auto"/>
          </w:tcPr>
          <w:p w14:paraId="17B71C6E" w14:textId="77777777" w:rsidR="00516776" w:rsidRDefault="00516776" w:rsidP="00767D31">
            <w:pPr>
              <w:pStyle w:val="TAC"/>
              <w:rPr>
                <w:sz w:val="16"/>
                <w:szCs w:val="16"/>
              </w:rPr>
            </w:pPr>
            <w:r>
              <w:rPr>
                <w:sz w:val="16"/>
                <w:szCs w:val="16"/>
              </w:rPr>
              <w:t>CP-183012</w:t>
            </w:r>
          </w:p>
        </w:tc>
        <w:tc>
          <w:tcPr>
            <w:tcW w:w="567" w:type="dxa"/>
            <w:shd w:val="solid" w:color="FFFFFF" w:fill="auto"/>
          </w:tcPr>
          <w:p w14:paraId="66CA6939" w14:textId="77777777" w:rsidR="00516776" w:rsidRDefault="00516776" w:rsidP="00767D31">
            <w:pPr>
              <w:pStyle w:val="TAL"/>
              <w:rPr>
                <w:sz w:val="16"/>
                <w:szCs w:val="16"/>
              </w:rPr>
            </w:pPr>
            <w:r>
              <w:rPr>
                <w:sz w:val="16"/>
                <w:szCs w:val="16"/>
              </w:rPr>
              <w:t>0037</w:t>
            </w:r>
          </w:p>
        </w:tc>
        <w:tc>
          <w:tcPr>
            <w:tcW w:w="283" w:type="dxa"/>
            <w:shd w:val="solid" w:color="FFFFFF" w:fill="auto"/>
          </w:tcPr>
          <w:p w14:paraId="7E33918F" w14:textId="77777777" w:rsidR="00516776" w:rsidRDefault="00516776" w:rsidP="00767D31">
            <w:pPr>
              <w:pStyle w:val="TAR"/>
              <w:rPr>
                <w:sz w:val="16"/>
                <w:szCs w:val="16"/>
              </w:rPr>
            </w:pPr>
            <w:r>
              <w:rPr>
                <w:sz w:val="16"/>
                <w:szCs w:val="16"/>
              </w:rPr>
              <w:t>1</w:t>
            </w:r>
          </w:p>
        </w:tc>
        <w:tc>
          <w:tcPr>
            <w:tcW w:w="425" w:type="dxa"/>
            <w:shd w:val="solid" w:color="FFFFFF" w:fill="auto"/>
          </w:tcPr>
          <w:p w14:paraId="1B6423B2" w14:textId="77777777" w:rsidR="00516776" w:rsidRDefault="00516776" w:rsidP="00767D31">
            <w:pPr>
              <w:pStyle w:val="TAC"/>
              <w:rPr>
                <w:sz w:val="16"/>
                <w:szCs w:val="16"/>
              </w:rPr>
            </w:pPr>
            <w:r>
              <w:rPr>
                <w:sz w:val="16"/>
                <w:szCs w:val="16"/>
              </w:rPr>
              <w:t>F</w:t>
            </w:r>
          </w:p>
        </w:tc>
        <w:tc>
          <w:tcPr>
            <w:tcW w:w="4962" w:type="dxa"/>
            <w:shd w:val="solid" w:color="FFFFFF" w:fill="auto"/>
          </w:tcPr>
          <w:p w14:paraId="6BBA2A2B" w14:textId="77777777" w:rsidR="00516776" w:rsidRPr="00CD1835" w:rsidRDefault="00516776" w:rsidP="00767D31">
            <w:pPr>
              <w:pStyle w:val="TAL"/>
              <w:rPr>
                <w:sz w:val="16"/>
                <w:szCs w:val="16"/>
              </w:rPr>
            </w:pPr>
            <w:r w:rsidRPr="00B30F5C">
              <w:rPr>
                <w:sz w:val="16"/>
                <w:szCs w:val="16"/>
              </w:rPr>
              <w:t>Custom Operations</w:t>
            </w:r>
          </w:p>
        </w:tc>
        <w:tc>
          <w:tcPr>
            <w:tcW w:w="708" w:type="dxa"/>
            <w:shd w:val="solid" w:color="FFFFFF" w:fill="auto"/>
          </w:tcPr>
          <w:p w14:paraId="5FF0B0E6" w14:textId="77777777" w:rsidR="00516776" w:rsidRDefault="00516776" w:rsidP="00767D31">
            <w:pPr>
              <w:pStyle w:val="TAC"/>
              <w:rPr>
                <w:sz w:val="16"/>
                <w:szCs w:val="16"/>
              </w:rPr>
            </w:pPr>
            <w:r>
              <w:rPr>
                <w:sz w:val="16"/>
                <w:szCs w:val="16"/>
              </w:rPr>
              <w:t>15.2.0</w:t>
            </w:r>
          </w:p>
        </w:tc>
      </w:tr>
      <w:tr w:rsidR="00516776" w:rsidRPr="006B0D02" w14:paraId="35B1714B" w14:textId="77777777" w:rsidTr="00767D31">
        <w:tc>
          <w:tcPr>
            <w:tcW w:w="800" w:type="dxa"/>
            <w:shd w:val="solid" w:color="FFFFFF" w:fill="auto"/>
          </w:tcPr>
          <w:p w14:paraId="5B4762CE" w14:textId="77777777" w:rsidR="00516776" w:rsidRDefault="00516776" w:rsidP="00767D31">
            <w:pPr>
              <w:pStyle w:val="TAC"/>
              <w:rPr>
                <w:sz w:val="16"/>
                <w:szCs w:val="16"/>
              </w:rPr>
            </w:pPr>
            <w:r>
              <w:rPr>
                <w:sz w:val="16"/>
                <w:szCs w:val="16"/>
              </w:rPr>
              <w:t>2019-03</w:t>
            </w:r>
          </w:p>
        </w:tc>
        <w:tc>
          <w:tcPr>
            <w:tcW w:w="800" w:type="dxa"/>
            <w:shd w:val="solid" w:color="FFFFFF" w:fill="auto"/>
          </w:tcPr>
          <w:p w14:paraId="5CA65ED0" w14:textId="77777777" w:rsidR="00516776" w:rsidRDefault="00516776" w:rsidP="00767D31">
            <w:pPr>
              <w:pStyle w:val="TAC"/>
              <w:rPr>
                <w:sz w:val="16"/>
                <w:szCs w:val="16"/>
              </w:rPr>
            </w:pPr>
            <w:r>
              <w:rPr>
                <w:sz w:val="16"/>
                <w:szCs w:val="16"/>
              </w:rPr>
              <w:t>CT#83</w:t>
            </w:r>
          </w:p>
        </w:tc>
        <w:tc>
          <w:tcPr>
            <w:tcW w:w="1094" w:type="dxa"/>
            <w:shd w:val="solid" w:color="FFFFFF" w:fill="auto"/>
          </w:tcPr>
          <w:p w14:paraId="75903391" w14:textId="77777777" w:rsidR="00516776" w:rsidRDefault="00516776" w:rsidP="00767D31">
            <w:pPr>
              <w:pStyle w:val="TAC"/>
              <w:rPr>
                <w:sz w:val="16"/>
                <w:szCs w:val="16"/>
              </w:rPr>
            </w:pPr>
            <w:r>
              <w:rPr>
                <w:sz w:val="16"/>
                <w:szCs w:val="16"/>
              </w:rPr>
              <w:t>CP-190017</w:t>
            </w:r>
          </w:p>
        </w:tc>
        <w:tc>
          <w:tcPr>
            <w:tcW w:w="567" w:type="dxa"/>
            <w:shd w:val="solid" w:color="FFFFFF" w:fill="auto"/>
          </w:tcPr>
          <w:p w14:paraId="381731FE" w14:textId="77777777" w:rsidR="00516776" w:rsidRDefault="00516776" w:rsidP="00767D31">
            <w:pPr>
              <w:pStyle w:val="TAL"/>
              <w:rPr>
                <w:sz w:val="16"/>
                <w:szCs w:val="16"/>
              </w:rPr>
            </w:pPr>
            <w:r>
              <w:rPr>
                <w:sz w:val="16"/>
                <w:szCs w:val="16"/>
              </w:rPr>
              <w:t>0039</w:t>
            </w:r>
          </w:p>
        </w:tc>
        <w:tc>
          <w:tcPr>
            <w:tcW w:w="283" w:type="dxa"/>
            <w:shd w:val="solid" w:color="FFFFFF" w:fill="auto"/>
          </w:tcPr>
          <w:p w14:paraId="6CE5C1E6" w14:textId="77777777" w:rsidR="00516776" w:rsidRDefault="00516776" w:rsidP="00767D31">
            <w:pPr>
              <w:pStyle w:val="TAR"/>
              <w:rPr>
                <w:sz w:val="16"/>
                <w:szCs w:val="16"/>
              </w:rPr>
            </w:pPr>
            <w:r>
              <w:rPr>
                <w:sz w:val="16"/>
                <w:szCs w:val="16"/>
              </w:rPr>
              <w:t>2</w:t>
            </w:r>
          </w:p>
        </w:tc>
        <w:tc>
          <w:tcPr>
            <w:tcW w:w="425" w:type="dxa"/>
            <w:shd w:val="solid" w:color="FFFFFF" w:fill="auto"/>
          </w:tcPr>
          <w:p w14:paraId="454C9296" w14:textId="77777777" w:rsidR="00516776" w:rsidRDefault="00516776" w:rsidP="00767D31">
            <w:pPr>
              <w:pStyle w:val="TAC"/>
              <w:rPr>
                <w:sz w:val="16"/>
                <w:szCs w:val="16"/>
              </w:rPr>
            </w:pPr>
            <w:r>
              <w:rPr>
                <w:sz w:val="16"/>
                <w:szCs w:val="16"/>
              </w:rPr>
              <w:t>F</w:t>
            </w:r>
          </w:p>
        </w:tc>
        <w:tc>
          <w:tcPr>
            <w:tcW w:w="4962" w:type="dxa"/>
            <w:shd w:val="solid" w:color="FFFFFF" w:fill="auto"/>
          </w:tcPr>
          <w:p w14:paraId="25A04C0D" w14:textId="77777777" w:rsidR="00516776" w:rsidRPr="00B30F5C" w:rsidRDefault="00516776" w:rsidP="00767D31">
            <w:pPr>
              <w:pStyle w:val="TAL"/>
              <w:rPr>
                <w:sz w:val="16"/>
                <w:szCs w:val="16"/>
              </w:rPr>
            </w:pPr>
            <w:r w:rsidRPr="00D1430D">
              <w:rPr>
                <w:sz w:val="16"/>
                <w:szCs w:val="16"/>
              </w:rPr>
              <w:t>Address Editor</w:t>
            </w:r>
            <w:r>
              <w:rPr>
                <w:sz w:val="16"/>
                <w:szCs w:val="16"/>
              </w:rPr>
              <w:t>'</w:t>
            </w:r>
            <w:r w:rsidRPr="00D1430D">
              <w:rPr>
                <w:sz w:val="16"/>
                <w:szCs w:val="16"/>
              </w:rPr>
              <w:t>s Note on implicit subscriptions</w:t>
            </w:r>
          </w:p>
        </w:tc>
        <w:tc>
          <w:tcPr>
            <w:tcW w:w="708" w:type="dxa"/>
            <w:shd w:val="solid" w:color="FFFFFF" w:fill="auto"/>
          </w:tcPr>
          <w:p w14:paraId="1192541C" w14:textId="77777777" w:rsidR="00516776" w:rsidRDefault="00516776" w:rsidP="00767D31">
            <w:pPr>
              <w:pStyle w:val="TAC"/>
              <w:rPr>
                <w:sz w:val="16"/>
                <w:szCs w:val="16"/>
              </w:rPr>
            </w:pPr>
            <w:r>
              <w:rPr>
                <w:sz w:val="16"/>
                <w:szCs w:val="16"/>
              </w:rPr>
              <w:t>15.3.0</w:t>
            </w:r>
          </w:p>
        </w:tc>
      </w:tr>
      <w:tr w:rsidR="00516776" w:rsidRPr="006B0D02" w14:paraId="0629F64A" w14:textId="77777777" w:rsidTr="00767D31">
        <w:tc>
          <w:tcPr>
            <w:tcW w:w="800" w:type="dxa"/>
            <w:shd w:val="solid" w:color="FFFFFF" w:fill="auto"/>
          </w:tcPr>
          <w:p w14:paraId="735409C8" w14:textId="77777777" w:rsidR="00516776" w:rsidRDefault="00516776" w:rsidP="00767D31">
            <w:pPr>
              <w:pStyle w:val="TAC"/>
              <w:rPr>
                <w:sz w:val="16"/>
                <w:szCs w:val="16"/>
              </w:rPr>
            </w:pPr>
            <w:r>
              <w:rPr>
                <w:sz w:val="16"/>
                <w:szCs w:val="16"/>
              </w:rPr>
              <w:t>2019-03</w:t>
            </w:r>
          </w:p>
        </w:tc>
        <w:tc>
          <w:tcPr>
            <w:tcW w:w="800" w:type="dxa"/>
            <w:shd w:val="solid" w:color="FFFFFF" w:fill="auto"/>
          </w:tcPr>
          <w:p w14:paraId="7A083F0E" w14:textId="77777777" w:rsidR="00516776" w:rsidRDefault="00516776" w:rsidP="00767D31">
            <w:pPr>
              <w:pStyle w:val="TAC"/>
              <w:rPr>
                <w:sz w:val="16"/>
                <w:szCs w:val="16"/>
              </w:rPr>
            </w:pPr>
            <w:r>
              <w:rPr>
                <w:sz w:val="16"/>
                <w:szCs w:val="16"/>
              </w:rPr>
              <w:t>CT#83</w:t>
            </w:r>
          </w:p>
        </w:tc>
        <w:tc>
          <w:tcPr>
            <w:tcW w:w="1094" w:type="dxa"/>
            <w:shd w:val="solid" w:color="FFFFFF" w:fill="auto"/>
          </w:tcPr>
          <w:p w14:paraId="2967F09A" w14:textId="77777777" w:rsidR="00516776" w:rsidRDefault="00516776" w:rsidP="00767D31">
            <w:pPr>
              <w:pStyle w:val="TAC"/>
              <w:rPr>
                <w:sz w:val="16"/>
                <w:szCs w:val="16"/>
              </w:rPr>
            </w:pPr>
            <w:r>
              <w:rPr>
                <w:sz w:val="16"/>
                <w:szCs w:val="16"/>
              </w:rPr>
              <w:t>CP-190017</w:t>
            </w:r>
          </w:p>
        </w:tc>
        <w:tc>
          <w:tcPr>
            <w:tcW w:w="567" w:type="dxa"/>
            <w:shd w:val="solid" w:color="FFFFFF" w:fill="auto"/>
          </w:tcPr>
          <w:p w14:paraId="138608CF" w14:textId="77777777" w:rsidR="00516776" w:rsidRDefault="00516776" w:rsidP="00767D31">
            <w:pPr>
              <w:pStyle w:val="TAL"/>
              <w:rPr>
                <w:sz w:val="16"/>
                <w:szCs w:val="16"/>
              </w:rPr>
            </w:pPr>
            <w:r>
              <w:rPr>
                <w:sz w:val="16"/>
                <w:szCs w:val="16"/>
              </w:rPr>
              <w:t>0040</w:t>
            </w:r>
          </w:p>
        </w:tc>
        <w:tc>
          <w:tcPr>
            <w:tcW w:w="283" w:type="dxa"/>
            <w:shd w:val="solid" w:color="FFFFFF" w:fill="auto"/>
          </w:tcPr>
          <w:p w14:paraId="180C9DE8" w14:textId="77777777" w:rsidR="00516776" w:rsidRDefault="00516776" w:rsidP="00767D31">
            <w:pPr>
              <w:pStyle w:val="TAR"/>
              <w:rPr>
                <w:sz w:val="16"/>
                <w:szCs w:val="16"/>
              </w:rPr>
            </w:pPr>
          </w:p>
        </w:tc>
        <w:tc>
          <w:tcPr>
            <w:tcW w:w="425" w:type="dxa"/>
            <w:shd w:val="solid" w:color="FFFFFF" w:fill="auto"/>
          </w:tcPr>
          <w:p w14:paraId="3712834E" w14:textId="77777777" w:rsidR="00516776" w:rsidRDefault="00516776" w:rsidP="00767D31">
            <w:pPr>
              <w:pStyle w:val="TAC"/>
              <w:rPr>
                <w:sz w:val="16"/>
                <w:szCs w:val="16"/>
              </w:rPr>
            </w:pPr>
            <w:r>
              <w:rPr>
                <w:sz w:val="16"/>
                <w:szCs w:val="16"/>
              </w:rPr>
              <w:t>F</w:t>
            </w:r>
          </w:p>
        </w:tc>
        <w:tc>
          <w:tcPr>
            <w:tcW w:w="4962" w:type="dxa"/>
            <w:shd w:val="solid" w:color="FFFFFF" w:fill="auto"/>
          </w:tcPr>
          <w:p w14:paraId="5C441FC0" w14:textId="77777777" w:rsidR="00516776" w:rsidRPr="00D1430D" w:rsidRDefault="00516776" w:rsidP="00767D31">
            <w:pPr>
              <w:pStyle w:val="TAL"/>
              <w:rPr>
                <w:sz w:val="16"/>
                <w:szCs w:val="16"/>
              </w:rPr>
            </w:pPr>
            <w:r w:rsidRPr="00F219C1">
              <w:rPr>
                <w:sz w:val="16"/>
                <w:szCs w:val="16"/>
              </w:rPr>
              <w:t>Address Editor</w:t>
            </w:r>
            <w:r>
              <w:rPr>
                <w:sz w:val="16"/>
                <w:szCs w:val="16"/>
              </w:rPr>
              <w:t>'</w:t>
            </w:r>
            <w:r w:rsidRPr="00F219C1">
              <w:rPr>
                <w:sz w:val="16"/>
                <w:szCs w:val="16"/>
              </w:rPr>
              <w:t>s Note on partial representation in POST response</w:t>
            </w:r>
          </w:p>
        </w:tc>
        <w:tc>
          <w:tcPr>
            <w:tcW w:w="708" w:type="dxa"/>
            <w:shd w:val="solid" w:color="FFFFFF" w:fill="auto"/>
          </w:tcPr>
          <w:p w14:paraId="3C82EF7A" w14:textId="77777777" w:rsidR="00516776" w:rsidRDefault="00516776" w:rsidP="00767D31">
            <w:pPr>
              <w:pStyle w:val="TAC"/>
              <w:rPr>
                <w:sz w:val="16"/>
                <w:szCs w:val="16"/>
              </w:rPr>
            </w:pPr>
            <w:r>
              <w:rPr>
                <w:sz w:val="16"/>
                <w:szCs w:val="16"/>
              </w:rPr>
              <w:t>15.3.0</w:t>
            </w:r>
          </w:p>
        </w:tc>
      </w:tr>
      <w:tr w:rsidR="00516776" w:rsidRPr="006B0D02" w14:paraId="4D1D5BC4" w14:textId="77777777" w:rsidTr="00767D31">
        <w:tc>
          <w:tcPr>
            <w:tcW w:w="800" w:type="dxa"/>
            <w:shd w:val="solid" w:color="FFFFFF" w:fill="auto"/>
          </w:tcPr>
          <w:p w14:paraId="12DA15A1" w14:textId="77777777" w:rsidR="00516776" w:rsidRDefault="00516776" w:rsidP="00767D31">
            <w:pPr>
              <w:pStyle w:val="TAC"/>
              <w:rPr>
                <w:sz w:val="16"/>
                <w:szCs w:val="16"/>
              </w:rPr>
            </w:pPr>
            <w:r>
              <w:rPr>
                <w:sz w:val="16"/>
                <w:szCs w:val="16"/>
              </w:rPr>
              <w:t>2019-03</w:t>
            </w:r>
          </w:p>
        </w:tc>
        <w:tc>
          <w:tcPr>
            <w:tcW w:w="800" w:type="dxa"/>
            <w:shd w:val="solid" w:color="FFFFFF" w:fill="auto"/>
          </w:tcPr>
          <w:p w14:paraId="537C836D" w14:textId="77777777" w:rsidR="00516776" w:rsidRDefault="00516776" w:rsidP="00767D31">
            <w:pPr>
              <w:pStyle w:val="TAC"/>
              <w:rPr>
                <w:sz w:val="16"/>
                <w:szCs w:val="16"/>
              </w:rPr>
            </w:pPr>
            <w:r>
              <w:rPr>
                <w:sz w:val="16"/>
                <w:szCs w:val="16"/>
              </w:rPr>
              <w:t>CT#83</w:t>
            </w:r>
          </w:p>
        </w:tc>
        <w:tc>
          <w:tcPr>
            <w:tcW w:w="1094" w:type="dxa"/>
            <w:shd w:val="solid" w:color="FFFFFF" w:fill="auto"/>
          </w:tcPr>
          <w:p w14:paraId="6ACAC071" w14:textId="77777777" w:rsidR="00516776" w:rsidRDefault="00516776" w:rsidP="00767D31">
            <w:pPr>
              <w:pStyle w:val="TAC"/>
              <w:rPr>
                <w:sz w:val="16"/>
                <w:szCs w:val="16"/>
              </w:rPr>
            </w:pPr>
            <w:r>
              <w:rPr>
                <w:sz w:val="16"/>
                <w:szCs w:val="16"/>
              </w:rPr>
              <w:t>CP-190017</w:t>
            </w:r>
          </w:p>
        </w:tc>
        <w:tc>
          <w:tcPr>
            <w:tcW w:w="567" w:type="dxa"/>
            <w:shd w:val="solid" w:color="FFFFFF" w:fill="auto"/>
          </w:tcPr>
          <w:p w14:paraId="7F4592B4" w14:textId="77777777" w:rsidR="00516776" w:rsidRDefault="00516776" w:rsidP="00767D31">
            <w:pPr>
              <w:pStyle w:val="TAL"/>
              <w:rPr>
                <w:sz w:val="16"/>
                <w:szCs w:val="16"/>
              </w:rPr>
            </w:pPr>
            <w:r>
              <w:rPr>
                <w:sz w:val="16"/>
                <w:szCs w:val="16"/>
              </w:rPr>
              <w:t>0041</w:t>
            </w:r>
          </w:p>
        </w:tc>
        <w:tc>
          <w:tcPr>
            <w:tcW w:w="283" w:type="dxa"/>
            <w:shd w:val="solid" w:color="FFFFFF" w:fill="auto"/>
          </w:tcPr>
          <w:p w14:paraId="2B19F3B6" w14:textId="77777777" w:rsidR="00516776" w:rsidRDefault="00516776" w:rsidP="00767D31">
            <w:pPr>
              <w:pStyle w:val="TAR"/>
              <w:rPr>
                <w:sz w:val="16"/>
                <w:szCs w:val="16"/>
              </w:rPr>
            </w:pPr>
            <w:r>
              <w:rPr>
                <w:sz w:val="16"/>
                <w:szCs w:val="16"/>
              </w:rPr>
              <w:t>1</w:t>
            </w:r>
          </w:p>
        </w:tc>
        <w:tc>
          <w:tcPr>
            <w:tcW w:w="425" w:type="dxa"/>
            <w:shd w:val="solid" w:color="FFFFFF" w:fill="auto"/>
          </w:tcPr>
          <w:p w14:paraId="1DA74B63" w14:textId="77777777" w:rsidR="00516776" w:rsidRDefault="00516776" w:rsidP="00767D31">
            <w:pPr>
              <w:pStyle w:val="TAC"/>
              <w:rPr>
                <w:sz w:val="16"/>
                <w:szCs w:val="16"/>
              </w:rPr>
            </w:pPr>
            <w:r>
              <w:rPr>
                <w:sz w:val="16"/>
                <w:szCs w:val="16"/>
              </w:rPr>
              <w:t>F</w:t>
            </w:r>
          </w:p>
        </w:tc>
        <w:tc>
          <w:tcPr>
            <w:tcW w:w="4962" w:type="dxa"/>
            <w:shd w:val="solid" w:color="FFFFFF" w:fill="auto"/>
          </w:tcPr>
          <w:p w14:paraId="3603C645" w14:textId="77777777" w:rsidR="00516776" w:rsidRPr="00F219C1" w:rsidRDefault="00516776" w:rsidP="00767D31">
            <w:pPr>
              <w:pStyle w:val="TAL"/>
              <w:rPr>
                <w:sz w:val="16"/>
                <w:szCs w:val="16"/>
              </w:rPr>
            </w:pPr>
            <w:r w:rsidRPr="007F24D5">
              <w:rPr>
                <w:sz w:val="16"/>
                <w:szCs w:val="16"/>
              </w:rPr>
              <w:t>Maximum HTTP payload size</w:t>
            </w:r>
          </w:p>
        </w:tc>
        <w:tc>
          <w:tcPr>
            <w:tcW w:w="708" w:type="dxa"/>
            <w:shd w:val="solid" w:color="FFFFFF" w:fill="auto"/>
          </w:tcPr>
          <w:p w14:paraId="49DA0C79" w14:textId="77777777" w:rsidR="00516776" w:rsidRDefault="00516776" w:rsidP="00767D31">
            <w:pPr>
              <w:pStyle w:val="TAC"/>
              <w:rPr>
                <w:sz w:val="16"/>
                <w:szCs w:val="16"/>
              </w:rPr>
            </w:pPr>
            <w:r>
              <w:rPr>
                <w:sz w:val="16"/>
                <w:szCs w:val="16"/>
              </w:rPr>
              <w:t>15.3.0</w:t>
            </w:r>
          </w:p>
        </w:tc>
      </w:tr>
      <w:tr w:rsidR="00516776" w:rsidRPr="006B0D02" w14:paraId="2F0228CB" w14:textId="77777777" w:rsidTr="00767D31">
        <w:tc>
          <w:tcPr>
            <w:tcW w:w="800" w:type="dxa"/>
            <w:shd w:val="solid" w:color="FFFFFF" w:fill="auto"/>
          </w:tcPr>
          <w:p w14:paraId="7A5657EC" w14:textId="77777777" w:rsidR="00516776" w:rsidRDefault="00516776" w:rsidP="00767D31">
            <w:pPr>
              <w:pStyle w:val="TAC"/>
              <w:rPr>
                <w:sz w:val="16"/>
                <w:szCs w:val="16"/>
              </w:rPr>
            </w:pPr>
            <w:r>
              <w:rPr>
                <w:sz w:val="16"/>
                <w:szCs w:val="16"/>
              </w:rPr>
              <w:t>2019-03</w:t>
            </w:r>
          </w:p>
        </w:tc>
        <w:tc>
          <w:tcPr>
            <w:tcW w:w="800" w:type="dxa"/>
            <w:shd w:val="solid" w:color="FFFFFF" w:fill="auto"/>
          </w:tcPr>
          <w:p w14:paraId="5D780440" w14:textId="77777777" w:rsidR="00516776" w:rsidRDefault="00516776" w:rsidP="00767D31">
            <w:pPr>
              <w:pStyle w:val="TAC"/>
              <w:rPr>
                <w:sz w:val="16"/>
                <w:szCs w:val="16"/>
              </w:rPr>
            </w:pPr>
            <w:r>
              <w:rPr>
                <w:sz w:val="16"/>
                <w:szCs w:val="16"/>
              </w:rPr>
              <w:t>CT#83</w:t>
            </w:r>
          </w:p>
        </w:tc>
        <w:tc>
          <w:tcPr>
            <w:tcW w:w="1094" w:type="dxa"/>
            <w:shd w:val="solid" w:color="FFFFFF" w:fill="auto"/>
          </w:tcPr>
          <w:p w14:paraId="6047ED7B" w14:textId="77777777" w:rsidR="00516776" w:rsidRDefault="00516776" w:rsidP="00767D31">
            <w:pPr>
              <w:pStyle w:val="TAC"/>
              <w:rPr>
                <w:sz w:val="16"/>
                <w:szCs w:val="16"/>
              </w:rPr>
            </w:pPr>
            <w:r>
              <w:rPr>
                <w:sz w:val="16"/>
                <w:szCs w:val="16"/>
              </w:rPr>
              <w:t>CP-190017</w:t>
            </w:r>
          </w:p>
        </w:tc>
        <w:tc>
          <w:tcPr>
            <w:tcW w:w="567" w:type="dxa"/>
            <w:shd w:val="solid" w:color="FFFFFF" w:fill="auto"/>
          </w:tcPr>
          <w:p w14:paraId="426E668B" w14:textId="77777777" w:rsidR="00516776" w:rsidRDefault="00516776" w:rsidP="00767D31">
            <w:pPr>
              <w:pStyle w:val="TAL"/>
              <w:rPr>
                <w:sz w:val="16"/>
                <w:szCs w:val="16"/>
              </w:rPr>
            </w:pPr>
            <w:r>
              <w:rPr>
                <w:sz w:val="16"/>
                <w:szCs w:val="16"/>
              </w:rPr>
              <w:t>0042</w:t>
            </w:r>
          </w:p>
        </w:tc>
        <w:tc>
          <w:tcPr>
            <w:tcW w:w="283" w:type="dxa"/>
            <w:shd w:val="solid" w:color="FFFFFF" w:fill="auto"/>
          </w:tcPr>
          <w:p w14:paraId="2060BAB0" w14:textId="77777777" w:rsidR="00516776" w:rsidRDefault="00516776" w:rsidP="00767D31">
            <w:pPr>
              <w:pStyle w:val="TAR"/>
              <w:rPr>
                <w:sz w:val="16"/>
                <w:szCs w:val="16"/>
              </w:rPr>
            </w:pPr>
            <w:r>
              <w:rPr>
                <w:sz w:val="16"/>
                <w:szCs w:val="16"/>
              </w:rPr>
              <w:t>1</w:t>
            </w:r>
          </w:p>
        </w:tc>
        <w:tc>
          <w:tcPr>
            <w:tcW w:w="425" w:type="dxa"/>
            <w:shd w:val="solid" w:color="FFFFFF" w:fill="auto"/>
          </w:tcPr>
          <w:p w14:paraId="39E6C3C3" w14:textId="77777777" w:rsidR="00516776" w:rsidRDefault="00516776" w:rsidP="00767D31">
            <w:pPr>
              <w:pStyle w:val="TAC"/>
              <w:rPr>
                <w:sz w:val="16"/>
                <w:szCs w:val="16"/>
              </w:rPr>
            </w:pPr>
            <w:r>
              <w:rPr>
                <w:sz w:val="16"/>
                <w:szCs w:val="16"/>
              </w:rPr>
              <w:t>F</w:t>
            </w:r>
          </w:p>
        </w:tc>
        <w:tc>
          <w:tcPr>
            <w:tcW w:w="4962" w:type="dxa"/>
            <w:shd w:val="solid" w:color="FFFFFF" w:fill="auto"/>
          </w:tcPr>
          <w:p w14:paraId="64F0D0CD" w14:textId="77777777" w:rsidR="00516776" w:rsidRPr="001D4A89" w:rsidRDefault="00516776" w:rsidP="00767D31">
            <w:pPr>
              <w:pStyle w:val="TAL"/>
              <w:rPr>
                <w:sz w:val="16"/>
                <w:szCs w:val="16"/>
              </w:rPr>
            </w:pPr>
            <w:r w:rsidRPr="007F24D5">
              <w:rPr>
                <w:sz w:val="16"/>
                <w:szCs w:val="16"/>
              </w:rPr>
              <w:t>HTTP Scheme</w:t>
            </w:r>
          </w:p>
        </w:tc>
        <w:tc>
          <w:tcPr>
            <w:tcW w:w="708" w:type="dxa"/>
            <w:shd w:val="solid" w:color="FFFFFF" w:fill="auto"/>
          </w:tcPr>
          <w:p w14:paraId="058734D3" w14:textId="77777777" w:rsidR="00516776" w:rsidRDefault="00516776" w:rsidP="00767D31">
            <w:pPr>
              <w:pStyle w:val="TAC"/>
              <w:rPr>
                <w:sz w:val="16"/>
                <w:szCs w:val="16"/>
              </w:rPr>
            </w:pPr>
            <w:r>
              <w:rPr>
                <w:sz w:val="16"/>
                <w:szCs w:val="16"/>
              </w:rPr>
              <w:t>15.3.0</w:t>
            </w:r>
          </w:p>
        </w:tc>
      </w:tr>
      <w:tr w:rsidR="00516776" w:rsidRPr="006B0D02" w14:paraId="0DCB2ADB" w14:textId="77777777" w:rsidTr="00767D31">
        <w:tc>
          <w:tcPr>
            <w:tcW w:w="800" w:type="dxa"/>
            <w:shd w:val="solid" w:color="FFFFFF" w:fill="auto"/>
          </w:tcPr>
          <w:p w14:paraId="00E3B8AF" w14:textId="77777777" w:rsidR="00516776" w:rsidRDefault="00516776" w:rsidP="00767D31">
            <w:pPr>
              <w:pStyle w:val="TAC"/>
              <w:rPr>
                <w:sz w:val="16"/>
                <w:szCs w:val="16"/>
              </w:rPr>
            </w:pPr>
            <w:r>
              <w:rPr>
                <w:sz w:val="16"/>
                <w:szCs w:val="16"/>
              </w:rPr>
              <w:t>2019-03</w:t>
            </w:r>
          </w:p>
        </w:tc>
        <w:tc>
          <w:tcPr>
            <w:tcW w:w="800" w:type="dxa"/>
            <w:shd w:val="solid" w:color="FFFFFF" w:fill="auto"/>
          </w:tcPr>
          <w:p w14:paraId="3B30C93F" w14:textId="77777777" w:rsidR="00516776" w:rsidRDefault="00516776" w:rsidP="00767D31">
            <w:pPr>
              <w:pStyle w:val="TAC"/>
              <w:rPr>
                <w:sz w:val="16"/>
                <w:szCs w:val="16"/>
              </w:rPr>
            </w:pPr>
            <w:r>
              <w:rPr>
                <w:sz w:val="16"/>
                <w:szCs w:val="16"/>
              </w:rPr>
              <w:t>CT#83</w:t>
            </w:r>
          </w:p>
        </w:tc>
        <w:tc>
          <w:tcPr>
            <w:tcW w:w="1094" w:type="dxa"/>
            <w:shd w:val="solid" w:color="FFFFFF" w:fill="auto"/>
          </w:tcPr>
          <w:p w14:paraId="59A54E27" w14:textId="77777777" w:rsidR="00516776" w:rsidRDefault="00516776" w:rsidP="00767D31">
            <w:pPr>
              <w:pStyle w:val="TAC"/>
              <w:rPr>
                <w:sz w:val="16"/>
                <w:szCs w:val="16"/>
              </w:rPr>
            </w:pPr>
            <w:r>
              <w:rPr>
                <w:sz w:val="16"/>
                <w:szCs w:val="16"/>
              </w:rPr>
              <w:t>CP-190017</w:t>
            </w:r>
          </w:p>
        </w:tc>
        <w:tc>
          <w:tcPr>
            <w:tcW w:w="567" w:type="dxa"/>
            <w:shd w:val="solid" w:color="FFFFFF" w:fill="auto"/>
          </w:tcPr>
          <w:p w14:paraId="35B4126C" w14:textId="77777777" w:rsidR="00516776" w:rsidRDefault="00516776" w:rsidP="00767D31">
            <w:pPr>
              <w:pStyle w:val="TAL"/>
              <w:rPr>
                <w:sz w:val="16"/>
                <w:szCs w:val="16"/>
              </w:rPr>
            </w:pPr>
            <w:r>
              <w:rPr>
                <w:sz w:val="16"/>
                <w:szCs w:val="16"/>
              </w:rPr>
              <w:t>0043</w:t>
            </w:r>
          </w:p>
        </w:tc>
        <w:tc>
          <w:tcPr>
            <w:tcW w:w="283" w:type="dxa"/>
            <w:shd w:val="solid" w:color="FFFFFF" w:fill="auto"/>
          </w:tcPr>
          <w:p w14:paraId="5833946C" w14:textId="77777777" w:rsidR="00516776" w:rsidRDefault="00516776" w:rsidP="00767D31">
            <w:pPr>
              <w:pStyle w:val="TAR"/>
              <w:rPr>
                <w:sz w:val="16"/>
                <w:szCs w:val="16"/>
              </w:rPr>
            </w:pPr>
            <w:r>
              <w:rPr>
                <w:sz w:val="16"/>
                <w:szCs w:val="16"/>
              </w:rPr>
              <w:t>2</w:t>
            </w:r>
          </w:p>
        </w:tc>
        <w:tc>
          <w:tcPr>
            <w:tcW w:w="425" w:type="dxa"/>
            <w:shd w:val="solid" w:color="FFFFFF" w:fill="auto"/>
          </w:tcPr>
          <w:p w14:paraId="4DD1CF3F" w14:textId="77777777" w:rsidR="00516776" w:rsidRDefault="00516776" w:rsidP="00767D31">
            <w:pPr>
              <w:pStyle w:val="TAC"/>
              <w:rPr>
                <w:sz w:val="16"/>
                <w:szCs w:val="16"/>
              </w:rPr>
            </w:pPr>
            <w:r>
              <w:rPr>
                <w:sz w:val="16"/>
                <w:szCs w:val="16"/>
              </w:rPr>
              <w:t>F</w:t>
            </w:r>
          </w:p>
        </w:tc>
        <w:tc>
          <w:tcPr>
            <w:tcW w:w="4962" w:type="dxa"/>
            <w:shd w:val="solid" w:color="FFFFFF" w:fill="auto"/>
          </w:tcPr>
          <w:p w14:paraId="05087FD4" w14:textId="77777777" w:rsidR="00516776" w:rsidRPr="00F5474D" w:rsidRDefault="00516776" w:rsidP="00767D31">
            <w:pPr>
              <w:pStyle w:val="TAL"/>
              <w:rPr>
                <w:sz w:val="16"/>
                <w:szCs w:val="16"/>
              </w:rPr>
            </w:pPr>
            <w:r w:rsidRPr="007F24D5">
              <w:rPr>
                <w:sz w:val="16"/>
                <w:szCs w:val="16"/>
              </w:rPr>
              <w:t>Resolve Editor's Notes</w:t>
            </w:r>
          </w:p>
        </w:tc>
        <w:tc>
          <w:tcPr>
            <w:tcW w:w="708" w:type="dxa"/>
            <w:shd w:val="solid" w:color="FFFFFF" w:fill="auto"/>
          </w:tcPr>
          <w:p w14:paraId="321C969F" w14:textId="77777777" w:rsidR="00516776" w:rsidRDefault="00516776" w:rsidP="00767D31">
            <w:pPr>
              <w:pStyle w:val="TAC"/>
              <w:rPr>
                <w:sz w:val="16"/>
                <w:szCs w:val="16"/>
              </w:rPr>
            </w:pPr>
            <w:r>
              <w:rPr>
                <w:sz w:val="16"/>
                <w:szCs w:val="16"/>
              </w:rPr>
              <w:t>15.3.0</w:t>
            </w:r>
          </w:p>
        </w:tc>
      </w:tr>
      <w:tr w:rsidR="00516776" w:rsidRPr="006B0D02" w14:paraId="02BE121F" w14:textId="77777777" w:rsidTr="00767D31">
        <w:tc>
          <w:tcPr>
            <w:tcW w:w="800" w:type="dxa"/>
            <w:shd w:val="solid" w:color="FFFFFF" w:fill="auto"/>
          </w:tcPr>
          <w:p w14:paraId="4637C5E9" w14:textId="77777777" w:rsidR="00516776" w:rsidRDefault="00516776" w:rsidP="00767D31">
            <w:pPr>
              <w:pStyle w:val="TAC"/>
              <w:rPr>
                <w:sz w:val="16"/>
                <w:szCs w:val="16"/>
              </w:rPr>
            </w:pPr>
            <w:r>
              <w:rPr>
                <w:sz w:val="16"/>
                <w:szCs w:val="16"/>
              </w:rPr>
              <w:t>2019-03</w:t>
            </w:r>
          </w:p>
        </w:tc>
        <w:tc>
          <w:tcPr>
            <w:tcW w:w="800" w:type="dxa"/>
            <w:shd w:val="solid" w:color="FFFFFF" w:fill="auto"/>
          </w:tcPr>
          <w:p w14:paraId="64B057E1" w14:textId="77777777" w:rsidR="00516776" w:rsidRDefault="00516776" w:rsidP="00767D31">
            <w:pPr>
              <w:pStyle w:val="TAC"/>
              <w:rPr>
                <w:sz w:val="16"/>
                <w:szCs w:val="16"/>
              </w:rPr>
            </w:pPr>
            <w:r>
              <w:rPr>
                <w:sz w:val="16"/>
                <w:szCs w:val="16"/>
              </w:rPr>
              <w:t>CT#83</w:t>
            </w:r>
          </w:p>
        </w:tc>
        <w:tc>
          <w:tcPr>
            <w:tcW w:w="1094" w:type="dxa"/>
            <w:shd w:val="solid" w:color="FFFFFF" w:fill="auto"/>
          </w:tcPr>
          <w:p w14:paraId="5C284394" w14:textId="77777777" w:rsidR="00516776" w:rsidRDefault="00516776" w:rsidP="00767D31">
            <w:pPr>
              <w:pStyle w:val="TAC"/>
              <w:rPr>
                <w:sz w:val="16"/>
                <w:szCs w:val="16"/>
              </w:rPr>
            </w:pPr>
            <w:r>
              <w:rPr>
                <w:sz w:val="16"/>
                <w:szCs w:val="16"/>
              </w:rPr>
              <w:t>CP-190017</w:t>
            </w:r>
          </w:p>
        </w:tc>
        <w:tc>
          <w:tcPr>
            <w:tcW w:w="567" w:type="dxa"/>
            <w:shd w:val="solid" w:color="FFFFFF" w:fill="auto"/>
          </w:tcPr>
          <w:p w14:paraId="0FB573BD" w14:textId="77777777" w:rsidR="00516776" w:rsidRDefault="00516776" w:rsidP="00767D31">
            <w:pPr>
              <w:pStyle w:val="TAL"/>
              <w:rPr>
                <w:sz w:val="16"/>
                <w:szCs w:val="16"/>
              </w:rPr>
            </w:pPr>
            <w:r>
              <w:rPr>
                <w:sz w:val="16"/>
                <w:szCs w:val="16"/>
              </w:rPr>
              <w:t>0044</w:t>
            </w:r>
          </w:p>
        </w:tc>
        <w:tc>
          <w:tcPr>
            <w:tcW w:w="283" w:type="dxa"/>
            <w:shd w:val="solid" w:color="FFFFFF" w:fill="auto"/>
          </w:tcPr>
          <w:p w14:paraId="3F25CD83" w14:textId="77777777" w:rsidR="00516776" w:rsidRDefault="00516776" w:rsidP="00767D31">
            <w:pPr>
              <w:pStyle w:val="TAR"/>
              <w:rPr>
                <w:sz w:val="16"/>
                <w:szCs w:val="16"/>
              </w:rPr>
            </w:pPr>
          </w:p>
        </w:tc>
        <w:tc>
          <w:tcPr>
            <w:tcW w:w="425" w:type="dxa"/>
            <w:shd w:val="solid" w:color="FFFFFF" w:fill="auto"/>
          </w:tcPr>
          <w:p w14:paraId="2849E8BE" w14:textId="77777777" w:rsidR="00516776" w:rsidRDefault="00516776" w:rsidP="00767D31">
            <w:pPr>
              <w:pStyle w:val="TAC"/>
              <w:rPr>
                <w:sz w:val="16"/>
                <w:szCs w:val="16"/>
              </w:rPr>
            </w:pPr>
            <w:r>
              <w:rPr>
                <w:sz w:val="16"/>
                <w:szCs w:val="16"/>
              </w:rPr>
              <w:t>F</w:t>
            </w:r>
          </w:p>
        </w:tc>
        <w:tc>
          <w:tcPr>
            <w:tcW w:w="4962" w:type="dxa"/>
            <w:shd w:val="solid" w:color="FFFFFF" w:fill="auto"/>
          </w:tcPr>
          <w:p w14:paraId="367285CF" w14:textId="77777777" w:rsidR="00516776" w:rsidRPr="00414FBC" w:rsidRDefault="00516776" w:rsidP="00767D31">
            <w:pPr>
              <w:pStyle w:val="TAL"/>
              <w:rPr>
                <w:sz w:val="16"/>
                <w:szCs w:val="16"/>
              </w:rPr>
            </w:pPr>
            <w:r w:rsidRPr="007F24D5">
              <w:rPr>
                <w:sz w:val="16"/>
                <w:szCs w:val="16"/>
              </w:rPr>
              <w:t>Correction to Minor Field Increment Rules in API Versioning</w:t>
            </w:r>
          </w:p>
        </w:tc>
        <w:tc>
          <w:tcPr>
            <w:tcW w:w="708" w:type="dxa"/>
            <w:shd w:val="solid" w:color="FFFFFF" w:fill="auto"/>
          </w:tcPr>
          <w:p w14:paraId="6284264C" w14:textId="77777777" w:rsidR="00516776" w:rsidRDefault="00516776" w:rsidP="00767D31">
            <w:pPr>
              <w:pStyle w:val="TAC"/>
              <w:rPr>
                <w:sz w:val="16"/>
                <w:szCs w:val="16"/>
              </w:rPr>
            </w:pPr>
            <w:r>
              <w:rPr>
                <w:sz w:val="16"/>
                <w:szCs w:val="16"/>
              </w:rPr>
              <w:t>15.3.0</w:t>
            </w:r>
          </w:p>
        </w:tc>
      </w:tr>
      <w:tr w:rsidR="00516776" w:rsidRPr="006B0D02" w14:paraId="1C33B98F" w14:textId="77777777" w:rsidTr="00767D31">
        <w:tc>
          <w:tcPr>
            <w:tcW w:w="800" w:type="dxa"/>
            <w:shd w:val="solid" w:color="FFFFFF" w:fill="auto"/>
          </w:tcPr>
          <w:p w14:paraId="50C9E0F0" w14:textId="77777777" w:rsidR="00516776" w:rsidRDefault="00516776" w:rsidP="00767D31">
            <w:pPr>
              <w:pStyle w:val="TAC"/>
              <w:rPr>
                <w:sz w:val="16"/>
                <w:szCs w:val="16"/>
              </w:rPr>
            </w:pPr>
            <w:r>
              <w:rPr>
                <w:sz w:val="16"/>
                <w:szCs w:val="16"/>
              </w:rPr>
              <w:t>2019-03</w:t>
            </w:r>
          </w:p>
        </w:tc>
        <w:tc>
          <w:tcPr>
            <w:tcW w:w="800" w:type="dxa"/>
            <w:shd w:val="solid" w:color="FFFFFF" w:fill="auto"/>
          </w:tcPr>
          <w:p w14:paraId="6BC74170" w14:textId="77777777" w:rsidR="00516776" w:rsidRDefault="00516776" w:rsidP="00767D31">
            <w:pPr>
              <w:pStyle w:val="TAC"/>
              <w:rPr>
                <w:sz w:val="16"/>
                <w:szCs w:val="16"/>
              </w:rPr>
            </w:pPr>
            <w:r>
              <w:rPr>
                <w:sz w:val="16"/>
                <w:szCs w:val="16"/>
              </w:rPr>
              <w:t>CT#83</w:t>
            </w:r>
          </w:p>
        </w:tc>
        <w:tc>
          <w:tcPr>
            <w:tcW w:w="1094" w:type="dxa"/>
            <w:shd w:val="solid" w:color="FFFFFF" w:fill="auto"/>
          </w:tcPr>
          <w:p w14:paraId="562645E5" w14:textId="77777777" w:rsidR="00516776" w:rsidRDefault="00516776" w:rsidP="00767D31">
            <w:pPr>
              <w:pStyle w:val="TAC"/>
              <w:rPr>
                <w:sz w:val="16"/>
                <w:szCs w:val="16"/>
              </w:rPr>
            </w:pPr>
            <w:r>
              <w:rPr>
                <w:sz w:val="16"/>
                <w:szCs w:val="16"/>
              </w:rPr>
              <w:t>CP-190017</w:t>
            </w:r>
          </w:p>
        </w:tc>
        <w:tc>
          <w:tcPr>
            <w:tcW w:w="567" w:type="dxa"/>
            <w:shd w:val="solid" w:color="FFFFFF" w:fill="auto"/>
          </w:tcPr>
          <w:p w14:paraId="155444BA" w14:textId="77777777" w:rsidR="00516776" w:rsidRDefault="00516776" w:rsidP="00767D31">
            <w:pPr>
              <w:pStyle w:val="TAL"/>
              <w:rPr>
                <w:sz w:val="16"/>
                <w:szCs w:val="16"/>
              </w:rPr>
            </w:pPr>
            <w:r>
              <w:rPr>
                <w:sz w:val="16"/>
                <w:szCs w:val="16"/>
              </w:rPr>
              <w:t>0045</w:t>
            </w:r>
          </w:p>
        </w:tc>
        <w:tc>
          <w:tcPr>
            <w:tcW w:w="283" w:type="dxa"/>
            <w:shd w:val="solid" w:color="FFFFFF" w:fill="auto"/>
          </w:tcPr>
          <w:p w14:paraId="5CDD4193" w14:textId="77777777" w:rsidR="00516776" w:rsidRDefault="00516776" w:rsidP="00767D31">
            <w:pPr>
              <w:pStyle w:val="TAR"/>
              <w:rPr>
                <w:sz w:val="16"/>
                <w:szCs w:val="16"/>
              </w:rPr>
            </w:pPr>
            <w:r>
              <w:rPr>
                <w:sz w:val="16"/>
                <w:szCs w:val="16"/>
              </w:rPr>
              <w:t>1</w:t>
            </w:r>
          </w:p>
        </w:tc>
        <w:tc>
          <w:tcPr>
            <w:tcW w:w="425" w:type="dxa"/>
            <w:shd w:val="solid" w:color="FFFFFF" w:fill="auto"/>
          </w:tcPr>
          <w:p w14:paraId="2F299279" w14:textId="77777777" w:rsidR="00516776" w:rsidRDefault="00516776" w:rsidP="00767D31">
            <w:pPr>
              <w:pStyle w:val="TAC"/>
              <w:rPr>
                <w:sz w:val="16"/>
                <w:szCs w:val="16"/>
              </w:rPr>
            </w:pPr>
            <w:r>
              <w:rPr>
                <w:sz w:val="16"/>
                <w:szCs w:val="16"/>
              </w:rPr>
              <w:t>F</w:t>
            </w:r>
          </w:p>
        </w:tc>
        <w:tc>
          <w:tcPr>
            <w:tcW w:w="4962" w:type="dxa"/>
            <w:shd w:val="solid" w:color="FFFFFF" w:fill="auto"/>
          </w:tcPr>
          <w:p w14:paraId="68E4FF46" w14:textId="77777777" w:rsidR="00516776" w:rsidRPr="00A95AC8" w:rsidRDefault="00516776" w:rsidP="00767D31">
            <w:pPr>
              <w:pStyle w:val="TAL"/>
              <w:rPr>
                <w:sz w:val="16"/>
                <w:szCs w:val="16"/>
              </w:rPr>
            </w:pPr>
            <w:r w:rsidRPr="007F24D5">
              <w:rPr>
                <w:sz w:val="16"/>
                <w:szCs w:val="16"/>
              </w:rPr>
              <w:t>Handling of unknown attributes during resource creation and modification</w:t>
            </w:r>
          </w:p>
        </w:tc>
        <w:tc>
          <w:tcPr>
            <w:tcW w:w="708" w:type="dxa"/>
            <w:shd w:val="solid" w:color="FFFFFF" w:fill="auto"/>
          </w:tcPr>
          <w:p w14:paraId="34222009" w14:textId="77777777" w:rsidR="00516776" w:rsidRDefault="00516776" w:rsidP="00767D31">
            <w:pPr>
              <w:pStyle w:val="TAC"/>
              <w:rPr>
                <w:sz w:val="16"/>
                <w:szCs w:val="16"/>
              </w:rPr>
            </w:pPr>
            <w:r>
              <w:rPr>
                <w:sz w:val="16"/>
                <w:szCs w:val="16"/>
              </w:rPr>
              <w:t>15.3.0</w:t>
            </w:r>
          </w:p>
        </w:tc>
      </w:tr>
      <w:tr w:rsidR="00516776" w:rsidRPr="006B0D02" w14:paraId="1831AB3C" w14:textId="77777777" w:rsidTr="00767D31">
        <w:tc>
          <w:tcPr>
            <w:tcW w:w="800" w:type="dxa"/>
            <w:shd w:val="solid" w:color="FFFFFF" w:fill="auto"/>
          </w:tcPr>
          <w:p w14:paraId="076276F3" w14:textId="77777777" w:rsidR="00516776" w:rsidRDefault="00516776" w:rsidP="00767D31">
            <w:pPr>
              <w:pStyle w:val="TAC"/>
              <w:rPr>
                <w:sz w:val="16"/>
                <w:szCs w:val="16"/>
              </w:rPr>
            </w:pPr>
            <w:r>
              <w:rPr>
                <w:sz w:val="16"/>
                <w:szCs w:val="16"/>
              </w:rPr>
              <w:t>2019-03</w:t>
            </w:r>
          </w:p>
        </w:tc>
        <w:tc>
          <w:tcPr>
            <w:tcW w:w="800" w:type="dxa"/>
            <w:shd w:val="solid" w:color="FFFFFF" w:fill="auto"/>
          </w:tcPr>
          <w:p w14:paraId="6779ED24" w14:textId="77777777" w:rsidR="00516776" w:rsidRDefault="00516776" w:rsidP="00767D31">
            <w:pPr>
              <w:pStyle w:val="TAC"/>
              <w:rPr>
                <w:sz w:val="16"/>
                <w:szCs w:val="16"/>
              </w:rPr>
            </w:pPr>
            <w:r>
              <w:rPr>
                <w:sz w:val="16"/>
                <w:szCs w:val="16"/>
              </w:rPr>
              <w:t>CT#83</w:t>
            </w:r>
          </w:p>
        </w:tc>
        <w:tc>
          <w:tcPr>
            <w:tcW w:w="1094" w:type="dxa"/>
            <w:shd w:val="solid" w:color="FFFFFF" w:fill="auto"/>
          </w:tcPr>
          <w:p w14:paraId="4B8B6601" w14:textId="77777777" w:rsidR="00516776" w:rsidRDefault="00516776" w:rsidP="00767D31">
            <w:pPr>
              <w:pStyle w:val="TAC"/>
              <w:rPr>
                <w:sz w:val="16"/>
                <w:szCs w:val="16"/>
              </w:rPr>
            </w:pPr>
            <w:r>
              <w:rPr>
                <w:sz w:val="16"/>
                <w:szCs w:val="16"/>
              </w:rPr>
              <w:t>CP-190017</w:t>
            </w:r>
          </w:p>
        </w:tc>
        <w:tc>
          <w:tcPr>
            <w:tcW w:w="567" w:type="dxa"/>
            <w:shd w:val="solid" w:color="FFFFFF" w:fill="auto"/>
          </w:tcPr>
          <w:p w14:paraId="3DD50BBB" w14:textId="77777777" w:rsidR="00516776" w:rsidRDefault="00516776" w:rsidP="00767D31">
            <w:pPr>
              <w:pStyle w:val="TAL"/>
              <w:rPr>
                <w:sz w:val="16"/>
                <w:szCs w:val="16"/>
              </w:rPr>
            </w:pPr>
            <w:r>
              <w:rPr>
                <w:sz w:val="16"/>
                <w:szCs w:val="16"/>
              </w:rPr>
              <w:t>0046</w:t>
            </w:r>
          </w:p>
        </w:tc>
        <w:tc>
          <w:tcPr>
            <w:tcW w:w="283" w:type="dxa"/>
            <w:shd w:val="solid" w:color="FFFFFF" w:fill="auto"/>
          </w:tcPr>
          <w:p w14:paraId="312FD6D5" w14:textId="77777777" w:rsidR="00516776" w:rsidRDefault="00516776" w:rsidP="00767D31">
            <w:pPr>
              <w:pStyle w:val="TAR"/>
              <w:rPr>
                <w:sz w:val="16"/>
                <w:szCs w:val="16"/>
              </w:rPr>
            </w:pPr>
            <w:r>
              <w:rPr>
                <w:sz w:val="16"/>
                <w:szCs w:val="16"/>
              </w:rPr>
              <w:t>1</w:t>
            </w:r>
          </w:p>
        </w:tc>
        <w:tc>
          <w:tcPr>
            <w:tcW w:w="425" w:type="dxa"/>
            <w:shd w:val="solid" w:color="FFFFFF" w:fill="auto"/>
          </w:tcPr>
          <w:p w14:paraId="13517150" w14:textId="77777777" w:rsidR="00516776" w:rsidRDefault="00516776" w:rsidP="00767D31">
            <w:pPr>
              <w:pStyle w:val="TAC"/>
              <w:rPr>
                <w:sz w:val="16"/>
                <w:szCs w:val="16"/>
              </w:rPr>
            </w:pPr>
            <w:r>
              <w:rPr>
                <w:sz w:val="16"/>
                <w:szCs w:val="16"/>
              </w:rPr>
              <w:t>F</w:t>
            </w:r>
          </w:p>
        </w:tc>
        <w:tc>
          <w:tcPr>
            <w:tcW w:w="4962" w:type="dxa"/>
            <w:shd w:val="solid" w:color="FFFFFF" w:fill="auto"/>
          </w:tcPr>
          <w:p w14:paraId="3674CBED" w14:textId="77777777" w:rsidR="00516776" w:rsidRPr="005A673A" w:rsidRDefault="00516776" w:rsidP="00767D31">
            <w:pPr>
              <w:pStyle w:val="TAL"/>
              <w:rPr>
                <w:sz w:val="16"/>
                <w:szCs w:val="16"/>
              </w:rPr>
            </w:pPr>
            <w:r w:rsidRPr="007F24D5">
              <w:rPr>
                <w:sz w:val="16"/>
                <w:szCs w:val="16"/>
              </w:rPr>
              <w:t>Correct use of "OpenAPI" name</w:t>
            </w:r>
          </w:p>
        </w:tc>
        <w:tc>
          <w:tcPr>
            <w:tcW w:w="708" w:type="dxa"/>
            <w:shd w:val="solid" w:color="FFFFFF" w:fill="auto"/>
          </w:tcPr>
          <w:p w14:paraId="39C00FFA" w14:textId="77777777" w:rsidR="00516776" w:rsidRDefault="00516776" w:rsidP="00767D31">
            <w:pPr>
              <w:pStyle w:val="TAC"/>
              <w:rPr>
                <w:sz w:val="16"/>
                <w:szCs w:val="16"/>
              </w:rPr>
            </w:pPr>
            <w:r>
              <w:rPr>
                <w:sz w:val="16"/>
                <w:szCs w:val="16"/>
              </w:rPr>
              <w:t>15.3.0</w:t>
            </w:r>
          </w:p>
        </w:tc>
      </w:tr>
      <w:tr w:rsidR="00516776" w:rsidRPr="006B0D02" w14:paraId="3CF2D152" w14:textId="77777777" w:rsidTr="00767D31">
        <w:tc>
          <w:tcPr>
            <w:tcW w:w="800" w:type="dxa"/>
            <w:shd w:val="solid" w:color="FFFFFF" w:fill="auto"/>
          </w:tcPr>
          <w:p w14:paraId="4482E63A" w14:textId="77777777" w:rsidR="00516776" w:rsidRDefault="00516776" w:rsidP="00767D31">
            <w:pPr>
              <w:pStyle w:val="TAC"/>
              <w:rPr>
                <w:sz w:val="16"/>
                <w:szCs w:val="16"/>
              </w:rPr>
            </w:pPr>
            <w:r>
              <w:rPr>
                <w:sz w:val="16"/>
                <w:szCs w:val="16"/>
              </w:rPr>
              <w:t>2019-03</w:t>
            </w:r>
          </w:p>
        </w:tc>
        <w:tc>
          <w:tcPr>
            <w:tcW w:w="800" w:type="dxa"/>
            <w:shd w:val="solid" w:color="FFFFFF" w:fill="auto"/>
          </w:tcPr>
          <w:p w14:paraId="6CC71935" w14:textId="77777777" w:rsidR="00516776" w:rsidRDefault="00516776" w:rsidP="00767D31">
            <w:pPr>
              <w:pStyle w:val="TAC"/>
              <w:rPr>
                <w:sz w:val="16"/>
                <w:szCs w:val="16"/>
              </w:rPr>
            </w:pPr>
            <w:r>
              <w:rPr>
                <w:sz w:val="16"/>
                <w:szCs w:val="16"/>
              </w:rPr>
              <w:t>CT#83</w:t>
            </w:r>
          </w:p>
        </w:tc>
        <w:tc>
          <w:tcPr>
            <w:tcW w:w="1094" w:type="dxa"/>
            <w:shd w:val="solid" w:color="FFFFFF" w:fill="auto"/>
          </w:tcPr>
          <w:p w14:paraId="2D1EF3CD" w14:textId="77777777" w:rsidR="00516776" w:rsidRDefault="00516776" w:rsidP="00767D31">
            <w:pPr>
              <w:pStyle w:val="TAC"/>
              <w:rPr>
                <w:sz w:val="16"/>
                <w:szCs w:val="16"/>
              </w:rPr>
            </w:pPr>
            <w:r>
              <w:rPr>
                <w:sz w:val="16"/>
                <w:szCs w:val="16"/>
              </w:rPr>
              <w:t>CP-190017</w:t>
            </w:r>
          </w:p>
        </w:tc>
        <w:tc>
          <w:tcPr>
            <w:tcW w:w="567" w:type="dxa"/>
            <w:shd w:val="solid" w:color="FFFFFF" w:fill="auto"/>
          </w:tcPr>
          <w:p w14:paraId="177BC888" w14:textId="77777777" w:rsidR="00516776" w:rsidRDefault="00516776" w:rsidP="00767D31">
            <w:pPr>
              <w:pStyle w:val="TAL"/>
              <w:rPr>
                <w:sz w:val="16"/>
                <w:szCs w:val="16"/>
              </w:rPr>
            </w:pPr>
            <w:r>
              <w:rPr>
                <w:sz w:val="16"/>
                <w:szCs w:val="16"/>
              </w:rPr>
              <w:t>0047</w:t>
            </w:r>
          </w:p>
        </w:tc>
        <w:tc>
          <w:tcPr>
            <w:tcW w:w="283" w:type="dxa"/>
            <w:shd w:val="solid" w:color="FFFFFF" w:fill="auto"/>
          </w:tcPr>
          <w:p w14:paraId="02C8C0B5" w14:textId="77777777" w:rsidR="00516776" w:rsidRDefault="00516776" w:rsidP="00767D31">
            <w:pPr>
              <w:pStyle w:val="TAR"/>
              <w:rPr>
                <w:sz w:val="16"/>
                <w:szCs w:val="16"/>
              </w:rPr>
            </w:pPr>
            <w:r>
              <w:rPr>
                <w:sz w:val="16"/>
                <w:szCs w:val="16"/>
              </w:rPr>
              <w:t>1</w:t>
            </w:r>
          </w:p>
        </w:tc>
        <w:tc>
          <w:tcPr>
            <w:tcW w:w="425" w:type="dxa"/>
            <w:shd w:val="solid" w:color="FFFFFF" w:fill="auto"/>
          </w:tcPr>
          <w:p w14:paraId="6A95952D" w14:textId="77777777" w:rsidR="00516776" w:rsidRDefault="00516776" w:rsidP="00767D31">
            <w:pPr>
              <w:pStyle w:val="TAC"/>
              <w:rPr>
                <w:sz w:val="16"/>
                <w:szCs w:val="16"/>
              </w:rPr>
            </w:pPr>
            <w:r>
              <w:rPr>
                <w:sz w:val="16"/>
                <w:szCs w:val="16"/>
              </w:rPr>
              <w:t>F</w:t>
            </w:r>
          </w:p>
        </w:tc>
        <w:tc>
          <w:tcPr>
            <w:tcW w:w="4962" w:type="dxa"/>
            <w:shd w:val="solid" w:color="FFFFFF" w:fill="auto"/>
          </w:tcPr>
          <w:p w14:paraId="0788CCC0" w14:textId="77777777" w:rsidR="00516776" w:rsidRPr="00B80045" w:rsidRDefault="00516776" w:rsidP="00767D31">
            <w:pPr>
              <w:pStyle w:val="TAL"/>
              <w:rPr>
                <w:sz w:val="16"/>
                <w:szCs w:val="16"/>
              </w:rPr>
            </w:pPr>
            <w:r w:rsidRPr="007F24D5">
              <w:rPr>
                <w:sz w:val="16"/>
                <w:szCs w:val="16"/>
              </w:rPr>
              <w:t>Resolution of Editor´s Notes in Annex C</w:t>
            </w:r>
          </w:p>
        </w:tc>
        <w:tc>
          <w:tcPr>
            <w:tcW w:w="708" w:type="dxa"/>
            <w:shd w:val="solid" w:color="FFFFFF" w:fill="auto"/>
          </w:tcPr>
          <w:p w14:paraId="26238D5C" w14:textId="77777777" w:rsidR="00516776" w:rsidRDefault="00516776" w:rsidP="00767D31">
            <w:pPr>
              <w:pStyle w:val="TAC"/>
              <w:rPr>
                <w:sz w:val="16"/>
                <w:szCs w:val="16"/>
              </w:rPr>
            </w:pPr>
            <w:r>
              <w:rPr>
                <w:sz w:val="16"/>
                <w:szCs w:val="16"/>
              </w:rPr>
              <w:t>15.3.0</w:t>
            </w:r>
          </w:p>
        </w:tc>
      </w:tr>
      <w:tr w:rsidR="00516776" w:rsidRPr="006B0D02" w14:paraId="44420BFB" w14:textId="77777777" w:rsidTr="00767D31">
        <w:tc>
          <w:tcPr>
            <w:tcW w:w="800" w:type="dxa"/>
            <w:shd w:val="solid" w:color="FFFFFF" w:fill="auto"/>
          </w:tcPr>
          <w:p w14:paraId="4A551AE5" w14:textId="77777777" w:rsidR="00516776" w:rsidRDefault="00516776" w:rsidP="00767D31">
            <w:pPr>
              <w:pStyle w:val="TAC"/>
              <w:rPr>
                <w:sz w:val="16"/>
                <w:szCs w:val="16"/>
              </w:rPr>
            </w:pPr>
            <w:r>
              <w:rPr>
                <w:sz w:val="16"/>
                <w:szCs w:val="16"/>
              </w:rPr>
              <w:t>2019-03</w:t>
            </w:r>
          </w:p>
        </w:tc>
        <w:tc>
          <w:tcPr>
            <w:tcW w:w="800" w:type="dxa"/>
            <w:shd w:val="solid" w:color="FFFFFF" w:fill="auto"/>
          </w:tcPr>
          <w:p w14:paraId="3DF59071" w14:textId="77777777" w:rsidR="00516776" w:rsidRDefault="00516776" w:rsidP="00767D31">
            <w:pPr>
              <w:pStyle w:val="TAC"/>
              <w:rPr>
                <w:sz w:val="16"/>
                <w:szCs w:val="16"/>
              </w:rPr>
            </w:pPr>
            <w:r>
              <w:rPr>
                <w:sz w:val="16"/>
                <w:szCs w:val="16"/>
              </w:rPr>
              <w:t>CT#83</w:t>
            </w:r>
          </w:p>
        </w:tc>
        <w:tc>
          <w:tcPr>
            <w:tcW w:w="1094" w:type="dxa"/>
            <w:shd w:val="solid" w:color="FFFFFF" w:fill="auto"/>
          </w:tcPr>
          <w:p w14:paraId="10B3234F" w14:textId="77777777" w:rsidR="00516776" w:rsidRDefault="00516776" w:rsidP="00767D31">
            <w:pPr>
              <w:pStyle w:val="TAC"/>
              <w:rPr>
                <w:sz w:val="16"/>
                <w:szCs w:val="16"/>
              </w:rPr>
            </w:pPr>
            <w:r>
              <w:rPr>
                <w:sz w:val="16"/>
                <w:szCs w:val="16"/>
              </w:rPr>
              <w:t>CP-190017</w:t>
            </w:r>
          </w:p>
        </w:tc>
        <w:tc>
          <w:tcPr>
            <w:tcW w:w="567" w:type="dxa"/>
            <w:shd w:val="solid" w:color="FFFFFF" w:fill="auto"/>
          </w:tcPr>
          <w:p w14:paraId="435E4286" w14:textId="77777777" w:rsidR="00516776" w:rsidRDefault="00516776" w:rsidP="00767D31">
            <w:pPr>
              <w:pStyle w:val="TAL"/>
              <w:rPr>
                <w:sz w:val="16"/>
                <w:szCs w:val="16"/>
              </w:rPr>
            </w:pPr>
            <w:r>
              <w:rPr>
                <w:sz w:val="16"/>
                <w:szCs w:val="16"/>
              </w:rPr>
              <w:t>0048</w:t>
            </w:r>
          </w:p>
        </w:tc>
        <w:tc>
          <w:tcPr>
            <w:tcW w:w="283" w:type="dxa"/>
            <w:shd w:val="solid" w:color="FFFFFF" w:fill="auto"/>
          </w:tcPr>
          <w:p w14:paraId="122AEAB2" w14:textId="77777777" w:rsidR="00516776" w:rsidRDefault="00516776" w:rsidP="00767D31">
            <w:pPr>
              <w:pStyle w:val="TAR"/>
              <w:rPr>
                <w:sz w:val="16"/>
                <w:szCs w:val="16"/>
              </w:rPr>
            </w:pPr>
            <w:r>
              <w:rPr>
                <w:sz w:val="16"/>
                <w:szCs w:val="16"/>
              </w:rPr>
              <w:t>2</w:t>
            </w:r>
          </w:p>
        </w:tc>
        <w:tc>
          <w:tcPr>
            <w:tcW w:w="425" w:type="dxa"/>
            <w:shd w:val="solid" w:color="FFFFFF" w:fill="auto"/>
          </w:tcPr>
          <w:p w14:paraId="137A643E" w14:textId="77777777" w:rsidR="00516776" w:rsidRDefault="00516776" w:rsidP="00767D31">
            <w:pPr>
              <w:pStyle w:val="TAC"/>
              <w:rPr>
                <w:sz w:val="16"/>
                <w:szCs w:val="16"/>
              </w:rPr>
            </w:pPr>
            <w:r>
              <w:rPr>
                <w:sz w:val="16"/>
                <w:szCs w:val="16"/>
              </w:rPr>
              <w:t>F</w:t>
            </w:r>
          </w:p>
        </w:tc>
        <w:tc>
          <w:tcPr>
            <w:tcW w:w="4962" w:type="dxa"/>
            <w:shd w:val="solid" w:color="FFFFFF" w:fill="auto"/>
          </w:tcPr>
          <w:p w14:paraId="59644D21" w14:textId="77777777" w:rsidR="00516776" w:rsidRPr="00B4180A" w:rsidRDefault="00516776" w:rsidP="00767D31">
            <w:pPr>
              <w:pStyle w:val="TAL"/>
              <w:rPr>
                <w:sz w:val="16"/>
                <w:szCs w:val="16"/>
              </w:rPr>
            </w:pPr>
            <w:r w:rsidRPr="007F24D5">
              <w:rPr>
                <w:sz w:val="16"/>
                <w:szCs w:val="16"/>
              </w:rPr>
              <w:t>IANA registration of "3gppHal+json" media type</w:t>
            </w:r>
          </w:p>
        </w:tc>
        <w:tc>
          <w:tcPr>
            <w:tcW w:w="708" w:type="dxa"/>
            <w:shd w:val="solid" w:color="FFFFFF" w:fill="auto"/>
          </w:tcPr>
          <w:p w14:paraId="77EFC413" w14:textId="77777777" w:rsidR="00516776" w:rsidRDefault="00516776" w:rsidP="00767D31">
            <w:pPr>
              <w:pStyle w:val="TAC"/>
              <w:rPr>
                <w:sz w:val="16"/>
                <w:szCs w:val="16"/>
              </w:rPr>
            </w:pPr>
            <w:r>
              <w:rPr>
                <w:sz w:val="16"/>
                <w:szCs w:val="16"/>
              </w:rPr>
              <w:t>15.3.0</w:t>
            </w:r>
          </w:p>
        </w:tc>
      </w:tr>
      <w:tr w:rsidR="00516776" w:rsidRPr="006B0D02" w14:paraId="07AEC7BB" w14:textId="77777777" w:rsidTr="00767D31">
        <w:tc>
          <w:tcPr>
            <w:tcW w:w="800" w:type="dxa"/>
            <w:shd w:val="solid" w:color="FFFFFF" w:fill="auto"/>
          </w:tcPr>
          <w:p w14:paraId="34D2786C" w14:textId="77777777" w:rsidR="00516776" w:rsidRDefault="00516776" w:rsidP="00767D31">
            <w:pPr>
              <w:pStyle w:val="TAC"/>
              <w:rPr>
                <w:sz w:val="16"/>
                <w:szCs w:val="16"/>
              </w:rPr>
            </w:pPr>
            <w:r>
              <w:rPr>
                <w:sz w:val="16"/>
                <w:szCs w:val="16"/>
              </w:rPr>
              <w:t>2019-03</w:t>
            </w:r>
          </w:p>
        </w:tc>
        <w:tc>
          <w:tcPr>
            <w:tcW w:w="800" w:type="dxa"/>
            <w:shd w:val="solid" w:color="FFFFFF" w:fill="auto"/>
          </w:tcPr>
          <w:p w14:paraId="096291B7" w14:textId="77777777" w:rsidR="00516776" w:rsidRDefault="00516776" w:rsidP="00767D31">
            <w:pPr>
              <w:pStyle w:val="TAC"/>
              <w:rPr>
                <w:sz w:val="16"/>
                <w:szCs w:val="16"/>
              </w:rPr>
            </w:pPr>
            <w:r>
              <w:rPr>
                <w:sz w:val="16"/>
                <w:szCs w:val="16"/>
              </w:rPr>
              <w:t>CT#83</w:t>
            </w:r>
          </w:p>
        </w:tc>
        <w:tc>
          <w:tcPr>
            <w:tcW w:w="1094" w:type="dxa"/>
            <w:shd w:val="solid" w:color="FFFFFF" w:fill="auto"/>
          </w:tcPr>
          <w:p w14:paraId="257CE217" w14:textId="77777777" w:rsidR="00516776" w:rsidRDefault="00516776" w:rsidP="00767D31">
            <w:pPr>
              <w:pStyle w:val="TAC"/>
              <w:rPr>
                <w:sz w:val="16"/>
                <w:szCs w:val="16"/>
              </w:rPr>
            </w:pPr>
            <w:r>
              <w:rPr>
                <w:sz w:val="16"/>
                <w:szCs w:val="16"/>
              </w:rPr>
              <w:t>CP-190017</w:t>
            </w:r>
          </w:p>
        </w:tc>
        <w:tc>
          <w:tcPr>
            <w:tcW w:w="567" w:type="dxa"/>
            <w:shd w:val="solid" w:color="FFFFFF" w:fill="auto"/>
          </w:tcPr>
          <w:p w14:paraId="42FA4035" w14:textId="77777777" w:rsidR="00516776" w:rsidRDefault="00516776" w:rsidP="00767D31">
            <w:pPr>
              <w:pStyle w:val="TAL"/>
              <w:rPr>
                <w:sz w:val="16"/>
                <w:szCs w:val="16"/>
              </w:rPr>
            </w:pPr>
            <w:r>
              <w:rPr>
                <w:sz w:val="16"/>
                <w:szCs w:val="16"/>
              </w:rPr>
              <w:t>0049</w:t>
            </w:r>
          </w:p>
        </w:tc>
        <w:tc>
          <w:tcPr>
            <w:tcW w:w="283" w:type="dxa"/>
            <w:shd w:val="solid" w:color="FFFFFF" w:fill="auto"/>
          </w:tcPr>
          <w:p w14:paraId="157DFF68" w14:textId="77777777" w:rsidR="00516776" w:rsidRDefault="00516776" w:rsidP="00767D31">
            <w:pPr>
              <w:pStyle w:val="TAR"/>
              <w:rPr>
                <w:sz w:val="16"/>
                <w:szCs w:val="16"/>
              </w:rPr>
            </w:pPr>
            <w:r>
              <w:rPr>
                <w:sz w:val="16"/>
                <w:szCs w:val="16"/>
              </w:rPr>
              <w:t>1</w:t>
            </w:r>
          </w:p>
        </w:tc>
        <w:tc>
          <w:tcPr>
            <w:tcW w:w="425" w:type="dxa"/>
            <w:shd w:val="solid" w:color="FFFFFF" w:fill="auto"/>
          </w:tcPr>
          <w:p w14:paraId="1DBBFD91" w14:textId="77777777" w:rsidR="00516776" w:rsidRDefault="00516776" w:rsidP="00767D31">
            <w:pPr>
              <w:pStyle w:val="TAC"/>
              <w:rPr>
                <w:sz w:val="16"/>
                <w:szCs w:val="16"/>
              </w:rPr>
            </w:pPr>
            <w:r>
              <w:rPr>
                <w:sz w:val="16"/>
                <w:szCs w:val="16"/>
              </w:rPr>
              <w:t>F</w:t>
            </w:r>
          </w:p>
        </w:tc>
        <w:tc>
          <w:tcPr>
            <w:tcW w:w="4962" w:type="dxa"/>
            <w:shd w:val="solid" w:color="FFFFFF" w:fill="auto"/>
          </w:tcPr>
          <w:p w14:paraId="4FFB73C6" w14:textId="77777777" w:rsidR="00516776" w:rsidRPr="004E5972" w:rsidRDefault="00516776" w:rsidP="00767D31">
            <w:pPr>
              <w:pStyle w:val="TAL"/>
              <w:rPr>
                <w:sz w:val="16"/>
                <w:szCs w:val="16"/>
              </w:rPr>
            </w:pPr>
            <w:r w:rsidRPr="007F24D5">
              <w:rPr>
                <w:sz w:val="16"/>
                <w:szCs w:val="16"/>
              </w:rPr>
              <w:t>Addition of applicability column to query parameters table</w:t>
            </w:r>
          </w:p>
        </w:tc>
        <w:tc>
          <w:tcPr>
            <w:tcW w:w="708" w:type="dxa"/>
            <w:shd w:val="solid" w:color="FFFFFF" w:fill="auto"/>
          </w:tcPr>
          <w:p w14:paraId="7C95536F" w14:textId="77777777" w:rsidR="00516776" w:rsidRDefault="00516776" w:rsidP="00767D31">
            <w:pPr>
              <w:pStyle w:val="TAC"/>
              <w:rPr>
                <w:sz w:val="16"/>
                <w:szCs w:val="16"/>
              </w:rPr>
            </w:pPr>
            <w:r>
              <w:rPr>
                <w:sz w:val="16"/>
                <w:szCs w:val="16"/>
              </w:rPr>
              <w:t>15.3.0</w:t>
            </w:r>
          </w:p>
        </w:tc>
      </w:tr>
      <w:tr w:rsidR="00516776" w:rsidRPr="006B0D02" w14:paraId="4EF07DDA" w14:textId="77777777" w:rsidTr="00767D31">
        <w:tc>
          <w:tcPr>
            <w:tcW w:w="800" w:type="dxa"/>
            <w:shd w:val="solid" w:color="FFFFFF" w:fill="auto"/>
          </w:tcPr>
          <w:p w14:paraId="573114E4" w14:textId="77777777" w:rsidR="00516776" w:rsidRDefault="00516776" w:rsidP="00767D31">
            <w:pPr>
              <w:pStyle w:val="TAC"/>
              <w:rPr>
                <w:sz w:val="16"/>
                <w:szCs w:val="16"/>
              </w:rPr>
            </w:pPr>
            <w:r>
              <w:rPr>
                <w:sz w:val="16"/>
                <w:szCs w:val="16"/>
              </w:rPr>
              <w:t>2019-03</w:t>
            </w:r>
          </w:p>
        </w:tc>
        <w:tc>
          <w:tcPr>
            <w:tcW w:w="800" w:type="dxa"/>
            <w:shd w:val="solid" w:color="FFFFFF" w:fill="auto"/>
          </w:tcPr>
          <w:p w14:paraId="10FB655E" w14:textId="77777777" w:rsidR="00516776" w:rsidRDefault="00516776" w:rsidP="00767D31">
            <w:pPr>
              <w:pStyle w:val="TAC"/>
              <w:rPr>
                <w:sz w:val="16"/>
                <w:szCs w:val="16"/>
              </w:rPr>
            </w:pPr>
            <w:r>
              <w:rPr>
                <w:sz w:val="16"/>
                <w:szCs w:val="16"/>
              </w:rPr>
              <w:t>CT#83</w:t>
            </w:r>
          </w:p>
        </w:tc>
        <w:tc>
          <w:tcPr>
            <w:tcW w:w="1094" w:type="dxa"/>
            <w:shd w:val="solid" w:color="FFFFFF" w:fill="auto"/>
          </w:tcPr>
          <w:p w14:paraId="176C8844" w14:textId="77777777" w:rsidR="00516776" w:rsidRDefault="00516776" w:rsidP="00767D31">
            <w:pPr>
              <w:pStyle w:val="TAC"/>
              <w:rPr>
                <w:sz w:val="16"/>
                <w:szCs w:val="16"/>
              </w:rPr>
            </w:pPr>
            <w:r>
              <w:rPr>
                <w:sz w:val="16"/>
                <w:szCs w:val="16"/>
              </w:rPr>
              <w:t>CP-190017</w:t>
            </w:r>
          </w:p>
        </w:tc>
        <w:tc>
          <w:tcPr>
            <w:tcW w:w="567" w:type="dxa"/>
            <w:shd w:val="solid" w:color="FFFFFF" w:fill="auto"/>
          </w:tcPr>
          <w:p w14:paraId="39B44643" w14:textId="77777777" w:rsidR="00516776" w:rsidRDefault="00516776" w:rsidP="00767D31">
            <w:pPr>
              <w:pStyle w:val="TAL"/>
              <w:rPr>
                <w:sz w:val="16"/>
                <w:szCs w:val="16"/>
              </w:rPr>
            </w:pPr>
            <w:r>
              <w:rPr>
                <w:sz w:val="16"/>
                <w:szCs w:val="16"/>
              </w:rPr>
              <w:t>0050</w:t>
            </w:r>
          </w:p>
        </w:tc>
        <w:tc>
          <w:tcPr>
            <w:tcW w:w="283" w:type="dxa"/>
            <w:shd w:val="solid" w:color="FFFFFF" w:fill="auto"/>
          </w:tcPr>
          <w:p w14:paraId="53F83C99" w14:textId="77777777" w:rsidR="00516776" w:rsidRDefault="00516776" w:rsidP="00767D31">
            <w:pPr>
              <w:pStyle w:val="TAR"/>
              <w:rPr>
                <w:sz w:val="16"/>
                <w:szCs w:val="16"/>
              </w:rPr>
            </w:pPr>
            <w:r>
              <w:rPr>
                <w:sz w:val="16"/>
                <w:szCs w:val="16"/>
              </w:rPr>
              <w:t>1</w:t>
            </w:r>
          </w:p>
        </w:tc>
        <w:tc>
          <w:tcPr>
            <w:tcW w:w="425" w:type="dxa"/>
            <w:shd w:val="solid" w:color="FFFFFF" w:fill="auto"/>
          </w:tcPr>
          <w:p w14:paraId="7539A5A0" w14:textId="77777777" w:rsidR="00516776" w:rsidRDefault="00516776" w:rsidP="00767D31">
            <w:pPr>
              <w:pStyle w:val="TAC"/>
              <w:rPr>
                <w:sz w:val="16"/>
                <w:szCs w:val="16"/>
              </w:rPr>
            </w:pPr>
            <w:r>
              <w:rPr>
                <w:sz w:val="16"/>
                <w:szCs w:val="16"/>
              </w:rPr>
              <w:t>F</w:t>
            </w:r>
          </w:p>
        </w:tc>
        <w:tc>
          <w:tcPr>
            <w:tcW w:w="4962" w:type="dxa"/>
            <w:shd w:val="solid" w:color="FFFFFF" w:fill="auto"/>
          </w:tcPr>
          <w:p w14:paraId="3F93E87B" w14:textId="77777777" w:rsidR="00516776" w:rsidRPr="00875B45" w:rsidRDefault="00516776" w:rsidP="00767D31">
            <w:pPr>
              <w:pStyle w:val="TAL"/>
              <w:rPr>
                <w:sz w:val="16"/>
                <w:szCs w:val="16"/>
              </w:rPr>
            </w:pPr>
            <w:r w:rsidRPr="007F24D5">
              <w:rPr>
                <w:sz w:val="16"/>
                <w:szCs w:val="16"/>
              </w:rPr>
              <w:t>Removing multiple redundant appearances of major version number in TS template to ease update of that number</w:t>
            </w:r>
          </w:p>
        </w:tc>
        <w:tc>
          <w:tcPr>
            <w:tcW w:w="708" w:type="dxa"/>
            <w:shd w:val="solid" w:color="FFFFFF" w:fill="auto"/>
          </w:tcPr>
          <w:p w14:paraId="284A8C2E" w14:textId="77777777" w:rsidR="00516776" w:rsidRDefault="00516776" w:rsidP="00767D31">
            <w:pPr>
              <w:pStyle w:val="TAC"/>
              <w:rPr>
                <w:sz w:val="16"/>
                <w:szCs w:val="16"/>
              </w:rPr>
            </w:pPr>
            <w:r>
              <w:rPr>
                <w:sz w:val="16"/>
                <w:szCs w:val="16"/>
              </w:rPr>
              <w:t>15.3.0</w:t>
            </w:r>
          </w:p>
        </w:tc>
      </w:tr>
      <w:tr w:rsidR="00516776" w:rsidRPr="006B0D02" w14:paraId="587F19C0" w14:textId="77777777" w:rsidTr="00767D31">
        <w:tc>
          <w:tcPr>
            <w:tcW w:w="800" w:type="dxa"/>
            <w:shd w:val="solid" w:color="FFFFFF" w:fill="auto"/>
          </w:tcPr>
          <w:p w14:paraId="7B18F66C" w14:textId="77777777" w:rsidR="00516776" w:rsidRDefault="00516776" w:rsidP="00767D31">
            <w:pPr>
              <w:pStyle w:val="TAC"/>
              <w:rPr>
                <w:sz w:val="16"/>
                <w:szCs w:val="16"/>
              </w:rPr>
            </w:pPr>
            <w:r>
              <w:rPr>
                <w:sz w:val="16"/>
                <w:szCs w:val="16"/>
              </w:rPr>
              <w:t>2019-03</w:t>
            </w:r>
          </w:p>
        </w:tc>
        <w:tc>
          <w:tcPr>
            <w:tcW w:w="800" w:type="dxa"/>
            <w:shd w:val="solid" w:color="FFFFFF" w:fill="auto"/>
          </w:tcPr>
          <w:p w14:paraId="07B29276" w14:textId="77777777" w:rsidR="00516776" w:rsidRDefault="00516776" w:rsidP="00767D31">
            <w:pPr>
              <w:pStyle w:val="TAC"/>
              <w:rPr>
                <w:sz w:val="16"/>
                <w:szCs w:val="16"/>
              </w:rPr>
            </w:pPr>
            <w:r>
              <w:rPr>
                <w:sz w:val="16"/>
                <w:szCs w:val="16"/>
              </w:rPr>
              <w:t>CT#83</w:t>
            </w:r>
          </w:p>
        </w:tc>
        <w:tc>
          <w:tcPr>
            <w:tcW w:w="1094" w:type="dxa"/>
            <w:shd w:val="solid" w:color="FFFFFF" w:fill="auto"/>
          </w:tcPr>
          <w:p w14:paraId="68A96AD8" w14:textId="77777777" w:rsidR="00516776" w:rsidRDefault="00516776" w:rsidP="00767D31">
            <w:pPr>
              <w:pStyle w:val="TAC"/>
              <w:rPr>
                <w:sz w:val="16"/>
                <w:szCs w:val="16"/>
              </w:rPr>
            </w:pPr>
            <w:r>
              <w:rPr>
                <w:sz w:val="16"/>
                <w:szCs w:val="16"/>
              </w:rPr>
              <w:t>CP-190017</w:t>
            </w:r>
          </w:p>
        </w:tc>
        <w:tc>
          <w:tcPr>
            <w:tcW w:w="567" w:type="dxa"/>
            <w:shd w:val="solid" w:color="FFFFFF" w:fill="auto"/>
          </w:tcPr>
          <w:p w14:paraId="4674C03A" w14:textId="77777777" w:rsidR="00516776" w:rsidRDefault="00516776" w:rsidP="00767D31">
            <w:pPr>
              <w:pStyle w:val="TAL"/>
              <w:rPr>
                <w:sz w:val="16"/>
                <w:szCs w:val="16"/>
              </w:rPr>
            </w:pPr>
            <w:r>
              <w:rPr>
                <w:sz w:val="16"/>
                <w:szCs w:val="16"/>
              </w:rPr>
              <w:t>0051</w:t>
            </w:r>
          </w:p>
        </w:tc>
        <w:tc>
          <w:tcPr>
            <w:tcW w:w="283" w:type="dxa"/>
            <w:shd w:val="solid" w:color="FFFFFF" w:fill="auto"/>
          </w:tcPr>
          <w:p w14:paraId="07FF5028" w14:textId="77777777" w:rsidR="00516776" w:rsidRDefault="00516776" w:rsidP="00767D31">
            <w:pPr>
              <w:pStyle w:val="TAR"/>
              <w:rPr>
                <w:sz w:val="16"/>
                <w:szCs w:val="16"/>
              </w:rPr>
            </w:pPr>
            <w:r>
              <w:rPr>
                <w:sz w:val="16"/>
                <w:szCs w:val="16"/>
              </w:rPr>
              <w:t>2</w:t>
            </w:r>
          </w:p>
        </w:tc>
        <w:tc>
          <w:tcPr>
            <w:tcW w:w="425" w:type="dxa"/>
            <w:shd w:val="solid" w:color="FFFFFF" w:fill="auto"/>
          </w:tcPr>
          <w:p w14:paraId="68B2D543" w14:textId="77777777" w:rsidR="00516776" w:rsidRDefault="00516776" w:rsidP="00767D31">
            <w:pPr>
              <w:pStyle w:val="TAC"/>
              <w:rPr>
                <w:sz w:val="16"/>
                <w:szCs w:val="16"/>
              </w:rPr>
            </w:pPr>
            <w:r>
              <w:rPr>
                <w:sz w:val="16"/>
                <w:szCs w:val="16"/>
              </w:rPr>
              <w:t>F</w:t>
            </w:r>
          </w:p>
        </w:tc>
        <w:tc>
          <w:tcPr>
            <w:tcW w:w="4962" w:type="dxa"/>
            <w:shd w:val="solid" w:color="FFFFFF" w:fill="auto"/>
          </w:tcPr>
          <w:p w14:paraId="2FAC572A" w14:textId="77777777" w:rsidR="00516776" w:rsidRPr="00BA0D73" w:rsidRDefault="00516776" w:rsidP="00767D31">
            <w:pPr>
              <w:pStyle w:val="TAL"/>
              <w:rPr>
                <w:sz w:val="16"/>
                <w:szCs w:val="16"/>
              </w:rPr>
            </w:pPr>
            <w:r>
              <w:rPr>
                <w:sz w:val="16"/>
                <w:szCs w:val="16"/>
              </w:rPr>
              <w:t>Storage of OpenAPI specification files</w:t>
            </w:r>
          </w:p>
        </w:tc>
        <w:tc>
          <w:tcPr>
            <w:tcW w:w="708" w:type="dxa"/>
            <w:shd w:val="solid" w:color="FFFFFF" w:fill="auto"/>
          </w:tcPr>
          <w:p w14:paraId="0198A859" w14:textId="77777777" w:rsidR="00516776" w:rsidRDefault="00516776" w:rsidP="00767D31">
            <w:pPr>
              <w:pStyle w:val="TAC"/>
              <w:rPr>
                <w:sz w:val="16"/>
                <w:szCs w:val="16"/>
              </w:rPr>
            </w:pPr>
            <w:r>
              <w:rPr>
                <w:sz w:val="16"/>
                <w:szCs w:val="16"/>
              </w:rPr>
              <w:t>15.3.0</w:t>
            </w:r>
          </w:p>
        </w:tc>
      </w:tr>
      <w:tr w:rsidR="00516776" w:rsidRPr="006B0D02" w14:paraId="4242F261" w14:textId="77777777" w:rsidTr="00767D31">
        <w:tc>
          <w:tcPr>
            <w:tcW w:w="800" w:type="dxa"/>
            <w:shd w:val="solid" w:color="FFFFFF" w:fill="auto"/>
          </w:tcPr>
          <w:p w14:paraId="1F0BB62B" w14:textId="77777777" w:rsidR="00516776" w:rsidRDefault="00516776" w:rsidP="00767D31">
            <w:pPr>
              <w:pStyle w:val="TAC"/>
              <w:rPr>
                <w:sz w:val="16"/>
                <w:szCs w:val="16"/>
              </w:rPr>
            </w:pPr>
            <w:r>
              <w:rPr>
                <w:sz w:val="16"/>
                <w:szCs w:val="16"/>
              </w:rPr>
              <w:t>2019-03</w:t>
            </w:r>
          </w:p>
        </w:tc>
        <w:tc>
          <w:tcPr>
            <w:tcW w:w="800" w:type="dxa"/>
            <w:shd w:val="solid" w:color="FFFFFF" w:fill="auto"/>
          </w:tcPr>
          <w:p w14:paraId="1F583F47" w14:textId="77777777" w:rsidR="00516776" w:rsidRDefault="00516776" w:rsidP="00767D31">
            <w:pPr>
              <w:pStyle w:val="TAC"/>
              <w:rPr>
                <w:sz w:val="16"/>
                <w:szCs w:val="16"/>
              </w:rPr>
            </w:pPr>
            <w:r>
              <w:rPr>
                <w:sz w:val="16"/>
                <w:szCs w:val="16"/>
              </w:rPr>
              <w:t>CT#83</w:t>
            </w:r>
          </w:p>
        </w:tc>
        <w:tc>
          <w:tcPr>
            <w:tcW w:w="1094" w:type="dxa"/>
            <w:shd w:val="solid" w:color="FFFFFF" w:fill="auto"/>
          </w:tcPr>
          <w:p w14:paraId="17804E5A" w14:textId="77777777" w:rsidR="00516776" w:rsidRDefault="00516776" w:rsidP="00767D31">
            <w:pPr>
              <w:pStyle w:val="TAC"/>
              <w:rPr>
                <w:sz w:val="16"/>
                <w:szCs w:val="16"/>
              </w:rPr>
            </w:pPr>
            <w:r>
              <w:rPr>
                <w:sz w:val="16"/>
                <w:szCs w:val="16"/>
              </w:rPr>
              <w:t>CP-190017</w:t>
            </w:r>
          </w:p>
        </w:tc>
        <w:tc>
          <w:tcPr>
            <w:tcW w:w="567" w:type="dxa"/>
            <w:shd w:val="solid" w:color="FFFFFF" w:fill="auto"/>
          </w:tcPr>
          <w:p w14:paraId="304A9815" w14:textId="77777777" w:rsidR="00516776" w:rsidRDefault="00516776" w:rsidP="00767D31">
            <w:pPr>
              <w:pStyle w:val="TAL"/>
              <w:rPr>
                <w:sz w:val="16"/>
                <w:szCs w:val="16"/>
              </w:rPr>
            </w:pPr>
            <w:r>
              <w:rPr>
                <w:sz w:val="16"/>
                <w:szCs w:val="16"/>
              </w:rPr>
              <w:t>0052</w:t>
            </w:r>
          </w:p>
        </w:tc>
        <w:tc>
          <w:tcPr>
            <w:tcW w:w="283" w:type="dxa"/>
            <w:shd w:val="solid" w:color="FFFFFF" w:fill="auto"/>
          </w:tcPr>
          <w:p w14:paraId="38B918C0" w14:textId="77777777" w:rsidR="00516776" w:rsidRDefault="00516776" w:rsidP="00767D31">
            <w:pPr>
              <w:pStyle w:val="TAR"/>
              <w:rPr>
                <w:sz w:val="16"/>
                <w:szCs w:val="16"/>
              </w:rPr>
            </w:pPr>
            <w:r>
              <w:rPr>
                <w:sz w:val="16"/>
                <w:szCs w:val="16"/>
              </w:rPr>
              <w:t>-</w:t>
            </w:r>
          </w:p>
        </w:tc>
        <w:tc>
          <w:tcPr>
            <w:tcW w:w="425" w:type="dxa"/>
            <w:shd w:val="solid" w:color="FFFFFF" w:fill="auto"/>
          </w:tcPr>
          <w:p w14:paraId="2FF73D4A" w14:textId="77777777" w:rsidR="00516776" w:rsidRDefault="00516776" w:rsidP="00767D31">
            <w:pPr>
              <w:pStyle w:val="TAC"/>
              <w:rPr>
                <w:sz w:val="16"/>
                <w:szCs w:val="16"/>
              </w:rPr>
            </w:pPr>
            <w:r>
              <w:rPr>
                <w:sz w:val="16"/>
                <w:szCs w:val="16"/>
              </w:rPr>
              <w:t>F</w:t>
            </w:r>
          </w:p>
        </w:tc>
        <w:tc>
          <w:tcPr>
            <w:tcW w:w="4962" w:type="dxa"/>
            <w:shd w:val="solid" w:color="FFFFFF" w:fill="auto"/>
          </w:tcPr>
          <w:p w14:paraId="3AF71AEC" w14:textId="77777777" w:rsidR="00516776" w:rsidRDefault="00516776" w:rsidP="00767D31">
            <w:pPr>
              <w:pStyle w:val="TAL"/>
              <w:rPr>
                <w:sz w:val="16"/>
                <w:szCs w:val="16"/>
              </w:rPr>
            </w:pPr>
            <w:r w:rsidRPr="007F24D5">
              <w:rPr>
                <w:sz w:val="16"/>
                <w:szCs w:val="16"/>
              </w:rPr>
              <w:t>Use of Relative URI in Location Header</w:t>
            </w:r>
          </w:p>
        </w:tc>
        <w:tc>
          <w:tcPr>
            <w:tcW w:w="708" w:type="dxa"/>
            <w:shd w:val="solid" w:color="FFFFFF" w:fill="auto"/>
          </w:tcPr>
          <w:p w14:paraId="34D09DD0" w14:textId="77777777" w:rsidR="00516776" w:rsidRDefault="00516776" w:rsidP="00767D31">
            <w:pPr>
              <w:pStyle w:val="TAC"/>
              <w:rPr>
                <w:sz w:val="16"/>
                <w:szCs w:val="16"/>
              </w:rPr>
            </w:pPr>
            <w:r>
              <w:rPr>
                <w:sz w:val="16"/>
                <w:szCs w:val="16"/>
              </w:rPr>
              <w:t>15.3.0</w:t>
            </w:r>
          </w:p>
        </w:tc>
      </w:tr>
      <w:tr w:rsidR="00516776" w:rsidRPr="006B0D02" w14:paraId="50F9CB2A" w14:textId="77777777" w:rsidTr="00767D31">
        <w:tc>
          <w:tcPr>
            <w:tcW w:w="800" w:type="dxa"/>
            <w:shd w:val="solid" w:color="FFFFFF" w:fill="auto"/>
          </w:tcPr>
          <w:p w14:paraId="1D594776" w14:textId="77777777" w:rsidR="00516776" w:rsidRDefault="00516776" w:rsidP="00767D31">
            <w:pPr>
              <w:pStyle w:val="TAC"/>
              <w:rPr>
                <w:sz w:val="16"/>
                <w:szCs w:val="16"/>
              </w:rPr>
            </w:pPr>
            <w:r>
              <w:rPr>
                <w:sz w:val="16"/>
                <w:szCs w:val="16"/>
              </w:rPr>
              <w:t>2019-06</w:t>
            </w:r>
          </w:p>
        </w:tc>
        <w:tc>
          <w:tcPr>
            <w:tcW w:w="800" w:type="dxa"/>
            <w:shd w:val="solid" w:color="FFFFFF" w:fill="auto"/>
          </w:tcPr>
          <w:p w14:paraId="051733A4" w14:textId="77777777" w:rsidR="00516776" w:rsidRDefault="00516776" w:rsidP="00767D31">
            <w:pPr>
              <w:pStyle w:val="TAC"/>
              <w:rPr>
                <w:sz w:val="16"/>
                <w:szCs w:val="16"/>
              </w:rPr>
            </w:pPr>
            <w:r>
              <w:rPr>
                <w:sz w:val="16"/>
                <w:szCs w:val="16"/>
              </w:rPr>
              <w:t>CT#84</w:t>
            </w:r>
          </w:p>
        </w:tc>
        <w:tc>
          <w:tcPr>
            <w:tcW w:w="1094" w:type="dxa"/>
            <w:shd w:val="solid" w:color="FFFFFF" w:fill="auto"/>
          </w:tcPr>
          <w:p w14:paraId="6624CFC6" w14:textId="77777777" w:rsidR="00516776" w:rsidRDefault="00516776" w:rsidP="00767D31">
            <w:pPr>
              <w:pStyle w:val="TAC"/>
              <w:rPr>
                <w:sz w:val="16"/>
                <w:szCs w:val="16"/>
              </w:rPr>
            </w:pPr>
            <w:r>
              <w:rPr>
                <w:sz w:val="16"/>
                <w:szCs w:val="16"/>
              </w:rPr>
              <w:t>CP-191028</w:t>
            </w:r>
          </w:p>
        </w:tc>
        <w:tc>
          <w:tcPr>
            <w:tcW w:w="567" w:type="dxa"/>
            <w:shd w:val="solid" w:color="FFFFFF" w:fill="auto"/>
          </w:tcPr>
          <w:p w14:paraId="2D43DDC9" w14:textId="77777777" w:rsidR="00516776" w:rsidRDefault="00516776" w:rsidP="00767D31">
            <w:pPr>
              <w:pStyle w:val="TAL"/>
              <w:rPr>
                <w:sz w:val="16"/>
                <w:szCs w:val="16"/>
              </w:rPr>
            </w:pPr>
            <w:r>
              <w:rPr>
                <w:sz w:val="16"/>
                <w:szCs w:val="16"/>
              </w:rPr>
              <w:t>0053</w:t>
            </w:r>
          </w:p>
        </w:tc>
        <w:tc>
          <w:tcPr>
            <w:tcW w:w="283" w:type="dxa"/>
            <w:shd w:val="solid" w:color="FFFFFF" w:fill="auto"/>
          </w:tcPr>
          <w:p w14:paraId="1FA02F5B" w14:textId="77777777" w:rsidR="00516776" w:rsidRDefault="00516776" w:rsidP="00767D31">
            <w:pPr>
              <w:pStyle w:val="TAR"/>
              <w:rPr>
                <w:sz w:val="16"/>
                <w:szCs w:val="16"/>
              </w:rPr>
            </w:pPr>
            <w:r>
              <w:rPr>
                <w:sz w:val="16"/>
                <w:szCs w:val="16"/>
              </w:rPr>
              <w:t>2</w:t>
            </w:r>
          </w:p>
        </w:tc>
        <w:tc>
          <w:tcPr>
            <w:tcW w:w="425" w:type="dxa"/>
            <w:shd w:val="solid" w:color="FFFFFF" w:fill="auto"/>
          </w:tcPr>
          <w:p w14:paraId="5F456689" w14:textId="77777777" w:rsidR="00516776" w:rsidRDefault="00516776" w:rsidP="00767D31">
            <w:pPr>
              <w:pStyle w:val="TAC"/>
              <w:rPr>
                <w:sz w:val="16"/>
                <w:szCs w:val="16"/>
              </w:rPr>
            </w:pPr>
            <w:r>
              <w:rPr>
                <w:sz w:val="16"/>
                <w:szCs w:val="16"/>
              </w:rPr>
              <w:t>F</w:t>
            </w:r>
          </w:p>
        </w:tc>
        <w:tc>
          <w:tcPr>
            <w:tcW w:w="4962" w:type="dxa"/>
            <w:shd w:val="solid" w:color="FFFFFF" w:fill="auto"/>
          </w:tcPr>
          <w:p w14:paraId="047B839E" w14:textId="77777777" w:rsidR="00516776" w:rsidRPr="007F24D5" w:rsidRDefault="00516776" w:rsidP="00767D31">
            <w:pPr>
              <w:pStyle w:val="TAL"/>
              <w:rPr>
                <w:sz w:val="16"/>
                <w:szCs w:val="16"/>
              </w:rPr>
            </w:pPr>
            <w:r w:rsidRPr="00E24ACB">
              <w:rPr>
                <w:sz w:val="16"/>
                <w:szCs w:val="16"/>
              </w:rPr>
              <w:t>Criteria for non-backward compatible changes</w:t>
            </w:r>
          </w:p>
        </w:tc>
        <w:tc>
          <w:tcPr>
            <w:tcW w:w="708" w:type="dxa"/>
            <w:shd w:val="solid" w:color="FFFFFF" w:fill="auto"/>
          </w:tcPr>
          <w:p w14:paraId="117502D1" w14:textId="77777777" w:rsidR="00516776" w:rsidRDefault="00516776" w:rsidP="00767D31">
            <w:pPr>
              <w:pStyle w:val="TAC"/>
              <w:rPr>
                <w:sz w:val="16"/>
                <w:szCs w:val="16"/>
              </w:rPr>
            </w:pPr>
            <w:r>
              <w:rPr>
                <w:sz w:val="16"/>
                <w:szCs w:val="16"/>
              </w:rPr>
              <w:t>15.4.0</w:t>
            </w:r>
          </w:p>
        </w:tc>
      </w:tr>
      <w:tr w:rsidR="00516776" w:rsidRPr="006B0D02" w14:paraId="3532387B" w14:textId="77777777" w:rsidTr="00767D31">
        <w:tc>
          <w:tcPr>
            <w:tcW w:w="800" w:type="dxa"/>
            <w:shd w:val="solid" w:color="FFFFFF" w:fill="auto"/>
          </w:tcPr>
          <w:p w14:paraId="19F3EFCA" w14:textId="77777777" w:rsidR="00516776" w:rsidRDefault="00516776" w:rsidP="00767D31">
            <w:pPr>
              <w:pStyle w:val="TAC"/>
              <w:rPr>
                <w:sz w:val="16"/>
                <w:szCs w:val="16"/>
              </w:rPr>
            </w:pPr>
            <w:r>
              <w:rPr>
                <w:sz w:val="16"/>
                <w:szCs w:val="16"/>
              </w:rPr>
              <w:t>2019-06</w:t>
            </w:r>
          </w:p>
        </w:tc>
        <w:tc>
          <w:tcPr>
            <w:tcW w:w="800" w:type="dxa"/>
            <w:shd w:val="solid" w:color="FFFFFF" w:fill="auto"/>
          </w:tcPr>
          <w:p w14:paraId="3E42D094" w14:textId="77777777" w:rsidR="00516776" w:rsidRDefault="00516776" w:rsidP="00767D31">
            <w:pPr>
              <w:pStyle w:val="TAC"/>
              <w:rPr>
                <w:sz w:val="16"/>
                <w:szCs w:val="16"/>
              </w:rPr>
            </w:pPr>
            <w:r>
              <w:rPr>
                <w:sz w:val="16"/>
                <w:szCs w:val="16"/>
              </w:rPr>
              <w:t>CT#84</w:t>
            </w:r>
          </w:p>
        </w:tc>
        <w:tc>
          <w:tcPr>
            <w:tcW w:w="1094" w:type="dxa"/>
            <w:shd w:val="solid" w:color="FFFFFF" w:fill="auto"/>
          </w:tcPr>
          <w:p w14:paraId="2448A073" w14:textId="77777777" w:rsidR="00516776" w:rsidRDefault="00516776" w:rsidP="00767D31">
            <w:pPr>
              <w:pStyle w:val="TAC"/>
              <w:rPr>
                <w:sz w:val="16"/>
                <w:szCs w:val="16"/>
              </w:rPr>
            </w:pPr>
            <w:r>
              <w:rPr>
                <w:sz w:val="16"/>
                <w:szCs w:val="16"/>
              </w:rPr>
              <w:t>CP-191028</w:t>
            </w:r>
          </w:p>
        </w:tc>
        <w:tc>
          <w:tcPr>
            <w:tcW w:w="567" w:type="dxa"/>
            <w:shd w:val="solid" w:color="FFFFFF" w:fill="auto"/>
          </w:tcPr>
          <w:p w14:paraId="114017B9" w14:textId="77777777" w:rsidR="00516776" w:rsidRDefault="00516776" w:rsidP="00767D31">
            <w:pPr>
              <w:pStyle w:val="TAL"/>
              <w:rPr>
                <w:sz w:val="16"/>
                <w:szCs w:val="16"/>
              </w:rPr>
            </w:pPr>
            <w:r>
              <w:rPr>
                <w:sz w:val="16"/>
                <w:szCs w:val="16"/>
              </w:rPr>
              <w:t>0056</w:t>
            </w:r>
          </w:p>
        </w:tc>
        <w:tc>
          <w:tcPr>
            <w:tcW w:w="283" w:type="dxa"/>
            <w:shd w:val="solid" w:color="FFFFFF" w:fill="auto"/>
          </w:tcPr>
          <w:p w14:paraId="62DAD3AB" w14:textId="77777777" w:rsidR="00516776" w:rsidRDefault="00516776" w:rsidP="00767D31">
            <w:pPr>
              <w:pStyle w:val="TAR"/>
              <w:rPr>
                <w:sz w:val="16"/>
                <w:szCs w:val="16"/>
              </w:rPr>
            </w:pPr>
            <w:r>
              <w:rPr>
                <w:sz w:val="16"/>
                <w:szCs w:val="16"/>
              </w:rPr>
              <w:t>1</w:t>
            </w:r>
          </w:p>
        </w:tc>
        <w:tc>
          <w:tcPr>
            <w:tcW w:w="425" w:type="dxa"/>
            <w:shd w:val="solid" w:color="FFFFFF" w:fill="auto"/>
          </w:tcPr>
          <w:p w14:paraId="7FF7418D" w14:textId="77777777" w:rsidR="00516776" w:rsidRDefault="00516776" w:rsidP="00767D31">
            <w:pPr>
              <w:pStyle w:val="TAC"/>
              <w:rPr>
                <w:sz w:val="16"/>
                <w:szCs w:val="16"/>
              </w:rPr>
            </w:pPr>
            <w:r>
              <w:rPr>
                <w:sz w:val="16"/>
                <w:szCs w:val="16"/>
              </w:rPr>
              <w:t>F</w:t>
            </w:r>
          </w:p>
        </w:tc>
        <w:tc>
          <w:tcPr>
            <w:tcW w:w="4962" w:type="dxa"/>
            <w:shd w:val="solid" w:color="FFFFFF" w:fill="auto"/>
          </w:tcPr>
          <w:p w14:paraId="4B9AB6C8" w14:textId="77777777" w:rsidR="00516776" w:rsidRPr="007F24D5" w:rsidRDefault="00516776" w:rsidP="00767D31">
            <w:pPr>
              <w:pStyle w:val="TAL"/>
              <w:rPr>
                <w:sz w:val="16"/>
                <w:szCs w:val="16"/>
              </w:rPr>
            </w:pPr>
            <w:r w:rsidRPr="004308F6">
              <w:rPr>
                <w:sz w:val="16"/>
                <w:szCs w:val="16"/>
              </w:rPr>
              <w:t>Reuse of Structured Data Types</w:t>
            </w:r>
          </w:p>
        </w:tc>
        <w:tc>
          <w:tcPr>
            <w:tcW w:w="708" w:type="dxa"/>
            <w:shd w:val="solid" w:color="FFFFFF" w:fill="auto"/>
          </w:tcPr>
          <w:p w14:paraId="0962FA8A" w14:textId="77777777" w:rsidR="00516776" w:rsidRDefault="00516776" w:rsidP="00767D31">
            <w:pPr>
              <w:pStyle w:val="TAC"/>
              <w:rPr>
                <w:sz w:val="16"/>
                <w:szCs w:val="16"/>
              </w:rPr>
            </w:pPr>
            <w:r>
              <w:rPr>
                <w:sz w:val="16"/>
                <w:szCs w:val="16"/>
              </w:rPr>
              <w:t>15.4.0</w:t>
            </w:r>
          </w:p>
        </w:tc>
      </w:tr>
      <w:tr w:rsidR="00516776" w:rsidRPr="006B0D02" w14:paraId="39C912C0" w14:textId="77777777" w:rsidTr="00767D31">
        <w:tc>
          <w:tcPr>
            <w:tcW w:w="800" w:type="dxa"/>
            <w:shd w:val="solid" w:color="FFFFFF" w:fill="auto"/>
          </w:tcPr>
          <w:p w14:paraId="62AD90F0" w14:textId="77777777" w:rsidR="00516776" w:rsidRDefault="00516776" w:rsidP="00767D31">
            <w:pPr>
              <w:pStyle w:val="TAC"/>
              <w:rPr>
                <w:sz w:val="16"/>
                <w:szCs w:val="16"/>
              </w:rPr>
            </w:pPr>
            <w:r>
              <w:rPr>
                <w:sz w:val="16"/>
                <w:szCs w:val="16"/>
              </w:rPr>
              <w:t>2019-06</w:t>
            </w:r>
          </w:p>
        </w:tc>
        <w:tc>
          <w:tcPr>
            <w:tcW w:w="800" w:type="dxa"/>
            <w:shd w:val="solid" w:color="FFFFFF" w:fill="auto"/>
          </w:tcPr>
          <w:p w14:paraId="379E2141" w14:textId="77777777" w:rsidR="00516776" w:rsidRDefault="00516776" w:rsidP="00767D31">
            <w:pPr>
              <w:pStyle w:val="TAC"/>
              <w:rPr>
                <w:sz w:val="16"/>
                <w:szCs w:val="16"/>
              </w:rPr>
            </w:pPr>
            <w:r>
              <w:rPr>
                <w:sz w:val="16"/>
                <w:szCs w:val="16"/>
              </w:rPr>
              <w:t>CT#84</w:t>
            </w:r>
          </w:p>
        </w:tc>
        <w:tc>
          <w:tcPr>
            <w:tcW w:w="1094" w:type="dxa"/>
            <w:shd w:val="solid" w:color="FFFFFF" w:fill="auto"/>
          </w:tcPr>
          <w:p w14:paraId="486E7AD4" w14:textId="77777777" w:rsidR="00516776" w:rsidRDefault="00516776" w:rsidP="00767D31">
            <w:pPr>
              <w:pStyle w:val="TAC"/>
              <w:rPr>
                <w:sz w:val="16"/>
                <w:szCs w:val="16"/>
              </w:rPr>
            </w:pPr>
            <w:r>
              <w:rPr>
                <w:sz w:val="16"/>
                <w:szCs w:val="16"/>
              </w:rPr>
              <w:t>CP-191028</w:t>
            </w:r>
          </w:p>
        </w:tc>
        <w:tc>
          <w:tcPr>
            <w:tcW w:w="567" w:type="dxa"/>
            <w:shd w:val="solid" w:color="FFFFFF" w:fill="auto"/>
          </w:tcPr>
          <w:p w14:paraId="516AE40B" w14:textId="77777777" w:rsidR="00516776" w:rsidRDefault="00516776" w:rsidP="00767D31">
            <w:pPr>
              <w:pStyle w:val="TAL"/>
              <w:rPr>
                <w:sz w:val="16"/>
                <w:szCs w:val="16"/>
              </w:rPr>
            </w:pPr>
            <w:r>
              <w:rPr>
                <w:sz w:val="16"/>
                <w:szCs w:val="16"/>
              </w:rPr>
              <w:t>0057</w:t>
            </w:r>
          </w:p>
        </w:tc>
        <w:tc>
          <w:tcPr>
            <w:tcW w:w="283" w:type="dxa"/>
            <w:shd w:val="solid" w:color="FFFFFF" w:fill="auto"/>
          </w:tcPr>
          <w:p w14:paraId="0CBB4959" w14:textId="77777777" w:rsidR="00516776" w:rsidRDefault="00516776" w:rsidP="00767D31">
            <w:pPr>
              <w:pStyle w:val="TAR"/>
              <w:rPr>
                <w:sz w:val="16"/>
                <w:szCs w:val="16"/>
              </w:rPr>
            </w:pPr>
            <w:r>
              <w:rPr>
                <w:sz w:val="16"/>
                <w:szCs w:val="16"/>
              </w:rPr>
              <w:t>1</w:t>
            </w:r>
          </w:p>
        </w:tc>
        <w:tc>
          <w:tcPr>
            <w:tcW w:w="425" w:type="dxa"/>
            <w:shd w:val="solid" w:color="FFFFFF" w:fill="auto"/>
          </w:tcPr>
          <w:p w14:paraId="07F99C86" w14:textId="77777777" w:rsidR="00516776" w:rsidRDefault="00516776" w:rsidP="00767D31">
            <w:pPr>
              <w:pStyle w:val="TAC"/>
              <w:rPr>
                <w:sz w:val="16"/>
                <w:szCs w:val="16"/>
              </w:rPr>
            </w:pPr>
            <w:r>
              <w:rPr>
                <w:sz w:val="16"/>
                <w:szCs w:val="16"/>
              </w:rPr>
              <w:t>F</w:t>
            </w:r>
          </w:p>
        </w:tc>
        <w:tc>
          <w:tcPr>
            <w:tcW w:w="4962" w:type="dxa"/>
            <w:shd w:val="solid" w:color="FFFFFF" w:fill="auto"/>
          </w:tcPr>
          <w:p w14:paraId="0DF67535" w14:textId="77777777" w:rsidR="00516776" w:rsidRPr="007F24D5" w:rsidRDefault="00516776" w:rsidP="00767D31">
            <w:pPr>
              <w:pStyle w:val="TAL"/>
              <w:rPr>
                <w:sz w:val="16"/>
                <w:szCs w:val="16"/>
              </w:rPr>
            </w:pPr>
            <w:r w:rsidRPr="00E55A28">
              <w:rPr>
                <w:sz w:val="16"/>
                <w:szCs w:val="16"/>
              </w:rPr>
              <w:t>Delete editor</w:t>
            </w:r>
            <w:r>
              <w:rPr>
                <w:sz w:val="16"/>
                <w:szCs w:val="16"/>
              </w:rPr>
              <w:t>'</w:t>
            </w:r>
            <w:r w:rsidRPr="00E55A28">
              <w:rPr>
                <w:sz w:val="16"/>
                <w:szCs w:val="16"/>
              </w:rPr>
              <w:t>s note on complex query</w:t>
            </w:r>
          </w:p>
        </w:tc>
        <w:tc>
          <w:tcPr>
            <w:tcW w:w="708" w:type="dxa"/>
            <w:shd w:val="solid" w:color="FFFFFF" w:fill="auto"/>
          </w:tcPr>
          <w:p w14:paraId="42FB3265" w14:textId="77777777" w:rsidR="00516776" w:rsidRDefault="00516776" w:rsidP="00767D31">
            <w:pPr>
              <w:pStyle w:val="TAC"/>
              <w:rPr>
                <w:sz w:val="16"/>
                <w:szCs w:val="16"/>
              </w:rPr>
            </w:pPr>
            <w:r>
              <w:rPr>
                <w:sz w:val="16"/>
                <w:szCs w:val="16"/>
              </w:rPr>
              <w:t>15.4.0</w:t>
            </w:r>
          </w:p>
        </w:tc>
      </w:tr>
      <w:tr w:rsidR="00516776" w:rsidRPr="006B0D02" w14:paraId="2A78C7BB" w14:textId="77777777" w:rsidTr="00767D31">
        <w:tc>
          <w:tcPr>
            <w:tcW w:w="800" w:type="dxa"/>
            <w:shd w:val="solid" w:color="FFFFFF" w:fill="auto"/>
          </w:tcPr>
          <w:p w14:paraId="71E12338" w14:textId="77777777" w:rsidR="00516776" w:rsidRDefault="00516776" w:rsidP="00767D31">
            <w:pPr>
              <w:pStyle w:val="TAC"/>
              <w:rPr>
                <w:sz w:val="16"/>
                <w:szCs w:val="16"/>
              </w:rPr>
            </w:pPr>
            <w:r>
              <w:rPr>
                <w:sz w:val="16"/>
                <w:szCs w:val="16"/>
              </w:rPr>
              <w:t>2019-06</w:t>
            </w:r>
          </w:p>
        </w:tc>
        <w:tc>
          <w:tcPr>
            <w:tcW w:w="800" w:type="dxa"/>
            <w:shd w:val="solid" w:color="FFFFFF" w:fill="auto"/>
          </w:tcPr>
          <w:p w14:paraId="65110285" w14:textId="77777777" w:rsidR="00516776" w:rsidRDefault="00516776" w:rsidP="00767D31">
            <w:pPr>
              <w:pStyle w:val="TAC"/>
              <w:rPr>
                <w:sz w:val="16"/>
                <w:szCs w:val="16"/>
              </w:rPr>
            </w:pPr>
            <w:r>
              <w:rPr>
                <w:sz w:val="16"/>
                <w:szCs w:val="16"/>
              </w:rPr>
              <w:t>CT#84</w:t>
            </w:r>
          </w:p>
        </w:tc>
        <w:tc>
          <w:tcPr>
            <w:tcW w:w="1094" w:type="dxa"/>
            <w:shd w:val="solid" w:color="FFFFFF" w:fill="auto"/>
          </w:tcPr>
          <w:p w14:paraId="589A86CD" w14:textId="77777777" w:rsidR="00516776" w:rsidRDefault="00516776" w:rsidP="00767D31">
            <w:pPr>
              <w:pStyle w:val="TAC"/>
              <w:rPr>
                <w:sz w:val="16"/>
                <w:szCs w:val="16"/>
              </w:rPr>
            </w:pPr>
            <w:r>
              <w:rPr>
                <w:sz w:val="16"/>
                <w:szCs w:val="16"/>
              </w:rPr>
              <w:t>CP-191028</w:t>
            </w:r>
          </w:p>
        </w:tc>
        <w:tc>
          <w:tcPr>
            <w:tcW w:w="567" w:type="dxa"/>
            <w:shd w:val="solid" w:color="FFFFFF" w:fill="auto"/>
          </w:tcPr>
          <w:p w14:paraId="3B32422F" w14:textId="77777777" w:rsidR="00516776" w:rsidRDefault="00516776" w:rsidP="00767D31">
            <w:pPr>
              <w:pStyle w:val="TAL"/>
              <w:rPr>
                <w:sz w:val="16"/>
                <w:szCs w:val="16"/>
              </w:rPr>
            </w:pPr>
            <w:r>
              <w:rPr>
                <w:sz w:val="16"/>
                <w:szCs w:val="16"/>
              </w:rPr>
              <w:t>0059</w:t>
            </w:r>
          </w:p>
        </w:tc>
        <w:tc>
          <w:tcPr>
            <w:tcW w:w="283" w:type="dxa"/>
            <w:shd w:val="solid" w:color="FFFFFF" w:fill="auto"/>
          </w:tcPr>
          <w:p w14:paraId="1221EB81" w14:textId="77777777" w:rsidR="00516776" w:rsidRDefault="00516776" w:rsidP="00767D31">
            <w:pPr>
              <w:pStyle w:val="TAR"/>
              <w:rPr>
                <w:sz w:val="16"/>
                <w:szCs w:val="16"/>
              </w:rPr>
            </w:pPr>
            <w:r>
              <w:rPr>
                <w:sz w:val="16"/>
                <w:szCs w:val="16"/>
              </w:rPr>
              <w:t>-</w:t>
            </w:r>
          </w:p>
        </w:tc>
        <w:tc>
          <w:tcPr>
            <w:tcW w:w="425" w:type="dxa"/>
            <w:shd w:val="solid" w:color="FFFFFF" w:fill="auto"/>
          </w:tcPr>
          <w:p w14:paraId="3A5472F4" w14:textId="77777777" w:rsidR="00516776" w:rsidRDefault="00516776" w:rsidP="00767D31">
            <w:pPr>
              <w:pStyle w:val="TAC"/>
              <w:rPr>
                <w:sz w:val="16"/>
                <w:szCs w:val="16"/>
              </w:rPr>
            </w:pPr>
            <w:r>
              <w:rPr>
                <w:sz w:val="16"/>
                <w:szCs w:val="16"/>
              </w:rPr>
              <w:t>F</w:t>
            </w:r>
          </w:p>
        </w:tc>
        <w:tc>
          <w:tcPr>
            <w:tcW w:w="4962" w:type="dxa"/>
            <w:shd w:val="solid" w:color="FFFFFF" w:fill="auto"/>
          </w:tcPr>
          <w:p w14:paraId="54CAD23B" w14:textId="77777777" w:rsidR="00516776" w:rsidRPr="007F24D5" w:rsidRDefault="00516776" w:rsidP="00767D31">
            <w:pPr>
              <w:pStyle w:val="TAL"/>
              <w:rPr>
                <w:sz w:val="16"/>
                <w:szCs w:val="16"/>
              </w:rPr>
            </w:pPr>
            <w:r w:rsidRPr="00E55A28">
              <w:rPr>
                <w:sz w:val="16"/>
                <w:szCs w:val="16"/>
              </w:rPr>
              <w:t>Correction on Notifications</w:t>
            </w:r>
          </w:p>
        </w:tc>
        <w:tc>
          <w:tcPr>
            <w:tcW w:w="708" w:type="dxa"/>
            <w:shd w:val="solid" w:color="FFFFFF" w:fill="auto"/>
          </w:tcPr>
          <w:p w14:paraId="03F0083D" w14:textId="77777777" w:rsidR="00516776" w:rsidRDefault="00516776" w:rsidP="00767D31">
            <w:pPr>
              <w:pStyle w:val="TAC"/>
              <w:rPr>
                <w:sz w:val="16"/>
                <w:szCs w:val="16"/>
              </w:rPr>
            </w:pPr>
            <w:r>
              <w:rPr>
                <w:sz w:val="16"/>
                <w:szCs w:val="16"/>
              </w:rPr>
              <w:t>15.4.0</w:t>
            </w:r>
          </w:p>
        </w:tc>
      </w:tr>
      <w:tr w:rsidR="00516776" w:rsidRPr="006B0D02" w14:paraId="5679868B" w14:textId="77777777" w:rsidTr="00767D31">
        <w:tc>
          <w:tcPr>
            <w:tcW w:w="800" w:type="dxa"/>
            <w:shd w:val="solid" w:color="FFFFFF" w:fill="auto"/>
          </w:tcPr>
          <w:p w14:paraId="769313EB" w14:textId="77777777" w:rsidR="00516776" w:rsidRDefault="00516776" w:rsidP="00767D31">
            <w:pPr>
              <w:pStyle w:val="TAC"/>
              <w:rPr>
                <w:sz w:val="16"/>
                <w:szCs w:val="16"/>
              </w:rPr>
            </w:pPr>
            <w:r>
              <w:rPr>
                <w:sz w:val="16"/>
                <w:szCs w:val="16"/>
              </w:rPr>
              <w:t>2019-06</w:t>
            </w:r>
          </w:p>
        </w:tc>
        <w:tc>
          <w:tcPr>
            <w:tcW w:w="800" w:type="dxa"/>
            <w:shd w:val="solid" w:color="FFFFFF" w:fill="auto"/>
          </w:tcPr>
          <w:p w14:paraId="0370070D" w14:textId="77777777" w:rsidR="00516776" w:rsidRDefault="00516776" w:rsidP="00767D31">
            <w:pPr>
              <w:pStyle w:val="TAC"/>
              <w:rPr>
                <w:sz w:val="16"/>
                <w:szCs w:val="16"/>
              </w:rPr>
            </w:pPr>
            <w:r>
              <w:rPr>
                <w:sz w:val="16"/>
                <w:szCs w:val="16"/>
              </w:rPr>
              <w:t>CT#84</w:t>
            </w:r>
          </w:p>
        </w:tc>
        <w:tc>
          <w:tcPr>
            <w:tcW w:w="1094" w:type="dxa"/>
            <w:shd w:val="solid" w:color="FFFFFF" w:fill="auto"/>
          </w:tcPr>
          <w:p w14:paraId="7BCB27C1" w14:textId="77777777" w:rsidR="00516776" w:rsidRDefault="00516776" w:rsidP="00767D31">
            <w:pPr>
              <w:pStyle w:val="TAC"/>
              <w:rPr>
                <w:sz w:val="16"/>
                <w:szCs w:val="16"/>
              </w:rPr>
            </w:pPr>
            <w:r>
              <w:rPr>
                <w:sz w:val="16"/>
                <w:szCs w:val="16"/>
              </w:rPr>
              <w:t>CP-191028</w:t>
            </w:r>
          </w:p>
        </w:tc>
        <w:tc>
          <w:tcPr>
            <w:tcW w:w="567" w:type="dxa"/>
            <w:shd w:val="solid" w:color="FFFFFF" w:fill="auto"/>
          </w:tcPr>
          <w:p w14:paraId="3BC1137F" w14:textId="77777777" w:rsidR="00516776" w:rsidRDefault="00516776" w:rsidP="00767D31">
            <w:pPr>
              <w:pStyle w:val="TAL"/>
              <w:rPr>
                <w:sz w:val="16"/>
                <w:szCs w:val="16"/>
              </w:rPr>
            </w:pPr>
            <w:r>
              <w:rPr>
                <w:sz w:val="16"/>
                <w:szCs w:val="16"/>
              </w:rPr>
              <w:t>0060</w:t>
            </w:r>
          </w:p>
        </w:tc>
        <w:tc>
          <w:tcPr>
            <w:tcW w:w="283" w:type="dxa"/>
            <w:shd w:val="solid" w:color="FFFFFF" w:fill="auto"/>
          </w:tcPr>
          <w:p w14:paraId="7915B6B1" w14:textId="77777777" w:rsidR="00516776" w:rsidRDefault="00516776" w:rsidP="00767D31">
            <w:pPr>
              <w:pStyle w:val="TAR"/>
              <w:rPr>
                <w:sz w:val="16"/>
                <w:szCs w:val="16"/>
              </w:rPr>
            </w:pPr>
            <w:r>
              <w:rPr>
                <w:sz w:val="16"/>
                <w:szCs w:val="16"/>
              </w:rPr>
              <w:t>1</w:t>
            </w:r>
          </w:p>
        </w:tc>
        <w:tc>
          <w:tcPr>
            <w:tcW w:w="425" w:type="dxa"/>
            <w:shd w:val="solid" w:color="FFFFFF" w:fill="auto"/>
          </w:tcPr>
          <w:p w14:paraId="510E900C" w14:textId="77777777" w:rsidR="00516776" w:rsidRDefault="00516776" w:rsidP="00767D31">
            <w:pPr>
              <w:pStyle w:val="TAC"/>
              <w:rPr>
                <w:sz w:val="16"/>
                <w:szCs w:val="16"/>
              </w:rPr>
            </w:pPr>
            <w:r>
              <w:rPr>
                <w:sz w:val="16"/>
                <w:szCs w:val="16"/>
              </w:rPr>
              <w:t>F</w:t>
            </w:r>
          </w:p>
        </w:tc>
        <w:tc>
          <w:tcPr>
            <w:tcW w:w="4962" w:type="dxa"/>
            <w:shd w:val="solid" w:color="FFFFFF" w:fill="auto"/>
          </w:tcPr>
          <w:p w14:paraId="36B8FDFE" w14:textId="77777777" w:rsidR="00516776" w:rsidRPr="007F24D5" w:rsidRDefault="00516776" w:rsidP="00767D31">
            <w:pPr>
              <w:pStyle w:val="TAL"/>
              <w:rPr>
                <w:sz w:val="16"/>
                <w:szCs w:val="16"/>
              </w:rPr>
            </w:pPr>
            <w:r w:rsidRPr="00E55A28">
              <w:rPr>
                <w:sz w:val="16"/>
                <w:szCs w:val="16"/>
              </w:rPr>
              <w:t>Copyright Note in YAML files</w:t>
            </w:r>
          </w:p>
        </w:tc>
        <w:tc>
          <w:tcPr>
            <w:tcW w:w="708" w:type="dxa"/>
            <w:shd w:val="solid" w:color="FFFFFF" w:fill="auto"/>
          </w:tcPr>
          <w:p w14:paraId="71F4C6BF" w14:textId="77777777" w:rsidR="00516776" w:rsidRDefault="00516776" w:rsidP="00767D31">
            <w:pPr>
              <w:pStyle w:val="TAC"/>
              <w:rPr>
                <w:sz w:val="16"/>
                <w:szCs w:val="16"/>
              </w:rPr>
            </w:pPr>
            <w:r>
              <w:rPr>
                <w:sz w:val="16"/>
                <w:szCs w:val="16"/>
              </w:rPr>
              <w:t>15.4.0</w:t>
            </w:r>
          </w:p>
        </w:tc>
      </w:tr>
      <w:tr w:rsidR="00516776" w:rsidRPr="006B0D02" w14:paraId="74309F40" w14:textId="77777777" w:rsidTr="00767D31">
        <w:tc>
          <w:tcPr>
            <w:tcW w:w="800" w:type="dxa"/>
            <w:shd w:val="solid" w:color="FFFFFF" w:fill="auto"/>
          </w:tcPr>
          <w:p w14:paraId="0F2B77C3" w14:textId="77777777" w:rsidR="00516776" w:rsidRDefault="00516776" w:rsidP="00767D31">
            <w:pPr>
              <w:pStyle w:val="TAC"/>
              <w:rPr>
                <w:sz w:val="16"/>
                <w:szCs w:val="16"/>
              </w:rPr>
            </w:pPr>
            <w:r>
              <w:rPr>
                <w:sz w:val="16"/>
                <w:szCs w:val="16"/>
              </w:rPr>
              <w:t>2019-06</w:t>
            </w:r>
          </w:p>
        </w:tc>
        <w:tc>
          <w:tcPr>
            <w:tcW w:w="800" w:type="dxa"/>
            <w:shd w:val="solid" w:color="FFFFFF" w:fill="auto"/>
          </w:tcPr>
          <w:p w14:paraId="119E3195" w14:textId="77777777" w:rsidR="00516776" w:rsidRDefault="00516776" w:rsidP="00767D31">
            <w:pPr>
              <w:pStyle w:val="TAC"/>
              <w:rPr>
                <w:sz w:val="16"/>
                <w:szCs w:val="16"/>
              </w:rPr>
            </w:pPr>
            <w:r>
              <w:rPr>
                <w:sz w:val="16"/>
                <w:szCs w:val="16"/>
              </w:rPr>
              <w:t>CT#84</w:t>
            </w:r>
          </w:p>
        </w:tc>
        <w:tc>
          <w:tcPr>
            <w:tcW w:w="1094" w:type="dxa"/>
            <w:shd w:val="solid" w:color="FFFFFF" w:fill="auto"/>
          </w:tcPr>
          <w:p w14:paraId="7CE0EE60" w14:textId="77777777" w:rsidR="00516776" w:rsidRDefault="00516776" w:rsidP="00767D31">
            <w:pPr>
              <w:pStyle w:val="TAC"/>
              <w:rPr>
                <w:sz w:val="16"/>
                <w:szCs w:val="16"/>
              </w:rPr>
            </w:pPr>
            <w:r>
              <w:rPr>
                <w:sz w:val="16"/>
                <w:szCs w:val="16"/>
              </w:rPr>
              <w:t>CP-191028</w:t>
            </w:r>
          </w:p>
        </w:tc>
        <w:tc>
          <w:tcPr>
            <w:tcW w:w="567" w:type="dxa"/>
            <w:shd w:val="solid" w:color="FFFFFF" w:fill="auto"/>
          </w:tcPr>
          <w:p w14:paraId="5C25E37E" w14:textId="77777777" w:rsidR="00516776" w:rsidRDefault="00516776" w:rsidP="00767D31">
            <w:pPr>
              <w:pStyle w:val="TAL"/>
              <w:rPr>
                <w:sz w:val="16"/>
                <w:szCs w:val="16"/>
              </w:rPr>
            </w:pPr>
            <w:r>
              <w:rPr>
                <w:sz w:val="16"/>
                <w:szCs w:val="16"/>
              </w:rPr>
              <w:t>0055</w:t>
            </w:r>
          </w:p>
        </w:tc>
        <w:tc>
          <w:tcPr>
            <w:tcW w:w="283" w:type="dxa"/>
            <w:shd w:val="solid" w:color="FFFFFF" w:fill="auto"/>
          </w:tcPr>
          <w:p w14:paraId="3495341D" w14:textId="77777777" w:rsidR="00516776" w:rsidRDefault="00516776" w:rsidP="00767D31">
            <w:pPr>
              <w:pStyle w:val="TAR"/>
              <w:rPr>
                <w:sz w:val="16"/>
                <w:szCs w:val="16"/>
              </w:rPr>
            </w:pPr>
            <w:r>
              <w:rPr>
                <w:sz w:val="16"/>
                <w:szCs w:val="16"/>
              </w:rPr>
              <w:t>2</w:t>
            </w:r>
          </w:p>
        </w:tc>
        <w:tc>
          <w:tcPr>
            <w:tcW w:w="425" w:type="dxa"/>
            <w:shd w:val="solid" w:color="FFFFFF" w:fill="auto"/>
          </w:tcPr>
          <w:p w14:paraId="5AFD001F" w14:textId="77777777" w:rsidR="00516776" w:rsidRDefault="00516776" w:rsidP="00767D31">
            <w:pPr>
              <w:pStyle w:val="TAC"/>
              <w:rPr>
                <w:sz w:val="16"/>
                <w:szCs w:val="16"/>
              </w:rPr>
            </w:pPr>
            <w:r>
              <w:rPr>
                <w:sz w:val="16"/>
                <w:szCs w:val="16"/>
              </w:rPr>
              <w:t>F</w:t>
            </w:r>
          </w:p>
        </w:tc>
        <w:tc>
          <w:tcPr>
            <w:tcW w:w="4962" w:type="dxa"/>
            <w:shd w:val="solid" w:color="FFFFFF" w:fill="auto"/>
          </w:tcPr>
          <w:p w14:paraId="36FA78F5" w14:textId="77777777" w:rsidR="00516776" w:rsidRPr="007F24D5" w:rsidRDefault="00516776" w:rsidP="00767D31">
            <w:pPr>
              <w:pStyle w:val="TAL"/>
              <w:rPr>
                <w:sz w:val="16"/>
                <w:szCs w:val="16"/>
              </w:rPr>
            </w:pPr>
            <w:r w:rsidRPr="00E55A28">
              <w:rPr>
                <w:sz w:val="16"/>
                <w:szCs w:val="16"/>
              </w:rPr>
              <w:t>Precedence of OpenAPI file</w:t>
            </w:r>
          </w:p>
        </w:tc>
        <w:tc>
          <w:tcPr>
            <w:tcW w:w="708" w:type="dxa"/>
            <w:shd w:val="solid" w:color="FFFFFF" w:fill="auto"/>
          </w:tcPr>
          <w:p w14:paraId="41FF24B9" w14:textId="77777777" w:rsidR="00516776" w:rsidRDefault="00516776" w:rsidP="00767D31">
            <w:pPr>
              <w:pStyle w:val="TAC"/>
              <w:rPr>
                <w:sz w:val="16"/>
                <w:szCs w:val="16"/>
              </w:rPr>
            </w:pPr>
            <w:r>
              <w:rPr>
                <w:sz w:val="16"/>
                <w:szCs w:val="16"/>
              </w:rPr>
              <w:t>15.4.0</w:t>
            </w:r>
          </w:p>
        </w:tc>
      </w:tr>
      <w:tr w:rsidR="00516776" w:rsidRPr="006B0D02" w14:paraId="746D0DAD" w14:textId="77777777" w:rsidTr="00767D31">
        <w:tc>
          <w:tcPr>
            <w:tcW w:w="800" w:type="dxa"/>
            <w:shd w:val="solid" w:color="FFFFFF" w:fill="auto"/>
          </w:tcPr>
          <w:p w14:paraId="085A567C" w14:textId="77777777" w:rsidR="00516776" w:rsidRDefault="00516776" w:rsidP="00767D31">
            <w:pPr>
              <w:pStyle w:val="TAC"/>
              <w:rPr>
                <w:sz w:val="16"/>
                <w:szCs w:val="16"/>
              </w:rPr>
            </w:pPr>
            <w:r>
              <w:rPr>
                <w:sz w:val="16"/>
                <w:szCs w:val="16"/>
              </w:rPr>
              <w:t>2019-06</w:t>
            </w:r>
          </w:p>
        </w:tc>
        <w:tc>
          <w:tcPr>
            <w:tcW w:w="800" w:type="dxa"/>
            <w:shd w:val="solid" w:color="FFFFFF" w:fill="auto"/>
          </w:tcPr>
          <w:p w14:paraId="0CB48CD2" w14:textId="77777777" w:rsidR="00516776" w:rsidRDefault="00516776" w:rsidP="00767D31">
            <w:pPr>
              <w:pStyle w:val="TAC"/>
              <w:rPr>
                <w:sz w:val="16"/>
                <w:szCs w:val="16"/>
              </w:rPr>
            </w:pPr>
            <w:r>
              <w:rPr>
                <w:sz w:val="16"/>
                <w:szCs w:val="16"/>
              </w:rPr>
              <w:t>CT#84</w:t>
            </w:r>
          </w:p>
        </w:tc>
        <w:tc>
          <w:tcPr>
            <w:tcW w:w="1094" w:type="dxa"/>
            <w:shd w:val="solid" w:color="FFFFFF" w:fill="auto"/>
          </w:tcPr>
          <w:p w14:paraId="058B097E" w14:textId="77777777" w:rsidR="00516776" w:rsidRDefault="00516776" w:rsidP="00767D31">
            <w:pPr>
              <w:pStyle w:val="TAC"/>
              <w:rPr>
                <w:sz w:val="16"/>
                <w:szCs w:val="16"/>
              </w:rPr>
            </w:pPr>
            <w:r>
              <w:rPr>
                <w:sz w:val="16"/>
                <w:szCs w:val="16"/>
              </w:rPr>
              <w:t>CP-191028</w:t>
            </w:r>
          </w:p>
        </w:tc>
        <w:tc>
          <w:tcPr>
            <w:tcW w:w="567" w:type="dxa"/>
            <w:shd w:val="solid" w:color="FFFFFF" w:fill="auto"/>
          </w:tcPr>
          <w:p w14:paraId="41F7D8E7" w14:textId="77777777" w:rsidR="00516776" w:rsidRDefault="00516776" w:rsidP="00767D31">
            <w:pPr>
              <w:pStyle w:val="TAL"/>
              <w:rPr>
                <w:sz w:val="16"/>
                <w:szCs w:val="16"/>
              </w:rPr>
            </w:pPr>
            <w:r>
              <w:rPr>
                <w:sz w:val="16"/>
                <w:szCs w:val="16"/>
              </w:rPr>
              <w:t>0054</w:t>
            </w:r>
          </w:p>
        </w:tc>
        <w:tc>
          <w:tcPr>
            <w:tcW w:w="283" w:type="dxa"/>
            <w:shd w:val="solid" w:color="FFFFFF" w:fill="auto"/>
          </w:tcPr>
          <w:p w14:paraId="5C48DD40" w14:textId="77777777" w:rsidR="00516776" w:rsidRDefault="00516776" w:rsidP="00767D31">
            <w:pPr>
              <w:pStyle w:val="TAR"/>
              <w:rPr>
                <w:sz w:val="16"/>
                <w:szCs w:val="16"/>
              </w:rPr>
            </w:pPr>
            <w:r>
              <w:rPr>
                <w:sz w:val="16"/>
                <w:szCs w:val="16"/>
              </w:rPr>
              <w:t>4</w:t>
            </w:r>
          </w:p>
        </w:tc>
        <w:tc>
          <w:tcPr>
            <w:tcW w:w="425" w:type="dxa"/>
            <w:shd w:val="solid" w:color="FFFFFF" w:fill="auto"/>
          </w:tcPr>
          <w:p w14:paraId="725CB717" w14:textId="77777777" w:rsidR="00516776" w:rsidRDefault="00516776" w:rsidP="00767D31">
            <w:pPr>
              <w:pStyle w:val="TAC"/>
              <w:rPr>
                <w:sz w:val="16"/>
                <w:szCs w:val="16"/>
              </w:rPr>
            </w:pPr>
            <w:r>
              <w:rPr>
                <w:sz w:val="16"/>
                <w:szCs w:val="16"/>
              </w:rPr>
              <w:t>F</w:t>
            </w:r>
          </w:p>
        </w:tc>
        <w:tc>
          <w:tcPr>
            <w:tcW w:w="4962" w:type="dxa"/>
            <w:shd w:val="solid" w:color="FFFFFF" w:fill="auto"/>
          </w:tcPr>
          <w:p w14:paraId="69E8DB33" w14:textId="77777777" w:rsidR="00516776" w:rsidRPr="007F24D5" w:rsidRDefault="00516776" w:rsidP="00767D31">
            <w:pPr>
              <w:pStyle w:val="TAL"/>
              <w:rPr>
                <w:sz w:val="16"/>
                <w:szCs w:val="16"/>
              </w:rPr>
            </w:pPr>
            <w:r w:rsidRPr="00E55A28">
              <w:rPr>
                <w:sz w:val="16"/>
                <w:szCs w:val="16"/>
              </w:rPr>
              <w:t>Withdrawing API versions</w:t>
            </w:r>
          </w:p>
        </w:tc>
        <w:tc>
          <w:tcPr>
            <w:tcW w:w="708" w:type="dxa"/>
            <w:shd w:val="solid" w:color="FFFFFF" w:fill="auto"/>
          </w:tcPr>
          <w:p w14:paraId="252E1875" w14:textId="77777777" w:rsidR="00516776" w:rsidRDefault="00516776" w:rsidP="00767D31">
            <w:pPr>
              <w:pStyle w:val="TAC"/>
              <w:rPr>
                <w:sz w:val="16"/>
                <w:szCs w:val="16"/>
              </w:rPr>
            </w:pPr>
            <w:r>
              <w:rPr>
                <w:sz w:val="16"/>
                <w:szCs w:val="16"/>
              </w:rPr>
              <w:t>15.4.0</w:t>
            </w:r>
          </w:p>
        </w:tc>
      </w:tr>
      <w:tr w:rsidR="00516776" w:rsidRPr="006B0D02" w14:paraId="5E4A5079" w14:textId="77777777" w:rsidTr="00767D31">
        <w:tc>
          <w:tcPr>
            <w:tcW w:w="800" w:type="dxa"/>
            <w:shd w:val="solid" w:color="FFFFFF" w:fill="auto"/>
          </w:tcPr>
          <w:p w14:paraId="16B2A980" w14:textId="77777777" w:rsidR="00516776" w:rsidRDefault="00516776" w:rsidP="00767D31">
            <w:pPr>
              <w:pStyle w:val="TAC"/>
              <w:rPr>
                <w:sz w:val="16"/>
                <w:szCs w:val="16"/>
              </w:rPr>
            </w:pPr>
            <w:r>
              <w:rPr>
                <w:sz w:val="16"/>
                <w:szCs w:val="16"/>
              </w:rPr>
              <w:t>2019-06</w:t>
            </w:r>
          </w:p>
        </w:tc>
        <w:tc>
          <w:tcPr>
            <w:tcW w:w="800" w:type="dxa"/>
            <w:shd w:val="solid" w:color="FFFFFF" w:fill="auto"/>
          </w:tcPr>
          <w:p w14:paraId="5F1D4C85" w14:textId="77777777" w:rsidR="00516776" w:rsidRDefault="00516776" w:rsidP="00767D31">
            <w:pPr>
              <w:pStyle w:val="TAC"/>
              <w:rPr>
                <w:sz w:val="16"/>
                <w:szCs w:val="16"/>
              </w:rPr>
            </w:pPr>
            <w:r>
              <w:rPr>
                <w:sz w:val="16"/>
                <w:szCs w:val="16"/>
              </w:rPr>
              <w:t>CT#84</w:t>
            </w:r>
          </w:p>
        </w:tc>
        <w:tc>
          <w:tcPr>
            <w:tcW w:w="1094" w:type="dxa"/>
            <w:shd w:val="solid" w:color="FFFFFF" w:fill="auto"/>
          </w:tcPr>
          <w:p w14:paraId="020D6CED" w14:textId="77777777" w:rsidR="00516776" w:rsidRDefault="00516776" w:rsidP="00767D31">
            <w:pPr>
              <w:pStyle w:val="TAC"/>
              <w:rPr>
                <w:sz w:val="16"/>
                <w:szCs w:val="16"/>
              </w:rPr>
            </w:pPr>
            <w:r>
              <w:rPr>
                <w:sz w:val="16"/>
                <w:szCs w:val="16"/>
              </w:rPr>
              <w:t>CP-191057</w:t>
            </w:r>
          </w:p>
        </w:tc>
        <w:tc>
          <w:tcPr>
            <w:tcW w:w="567" w:type="dxa"/>
            <w:shd w:val="solid" w:color="FFFFFF" w:fill="auto"/>
          </w:tcPr>
          <w:p w14:paraId="58187512" w14:textId="77777777" w:rsidR="00516776" w:rsidRDefault="00516776" w:rsidP="00767D31">
            <w:pPr>
              <w:pStyle w:val="TAL"/>
              <w:rPr>
                <w:sz w:val="16"/>
                <w:szCs w:val="16"/>
              </w:rPr>
            </w:pPr>
            <w:r>
              <w:rPr>
                <w:sz w:val="16"/>
                <w:szCs w:val="16"/>
              </w:rPr>
              <w:t>0061</w:t>
            </w:r>
          </w:p>
        </w:tc>
        <w:tc>
          <w:tcPr>
            <w:tcW w:w="283" w:type="dxa"/>
            <w:shd w:val="solid" w:color="FFFFFF" w:fill="auto"/>
          </w:tcPr>
          <w:p w14:paraId="3D501D7E" w14:textId="77777777" w:rsidR="00516776" w:rsidRDefault="00516776" w:rsidP="00767D31">
            <w:pPr>
              <w:pStyle w:val="TAR"/>
              <w:rPr>
                <w:sz w:val="16"/>
                <w:szCs w:val="16"/>
              </w:rPr>
            </w:pPr>
            <w:r>
              <w:rPr>
                <w:sz w:val="16"/>
                <w:szCs w:val="16"/>
              </w:rPr>
              <w:t>2</w:t>
            </w:r>
          </w:p>
        </w:tc>
        <w:tc>
          <w:tcPr>
            <w:tcW w:w="425" w:type="dxa"/>
            <w:shd w:val="solid" w:color="FFFFFF" w:fill="auto"/>
          </w:tcPr>
          <w:p w14:paraId="45882F1C" w14:textId="77777777" w:rsidR="00516776" w:rsidRDefault="00516776" w:rsidP="00767D31">
            <w:pPr>
              <w:pStyle w:val="TAC"/>
              <w:rPr>
                <w:sz w:val="16"/>
                <w:szCs w:val="16"/>
              </w:rPr>
            </w:pPr>
            <w:r>
              <w:rPr>
                <w:sz w:val="16"/>
                <w:szCs w:val="16"/>
              </w:rPr>
              <w:t>F</w:t>
            </w:r>
          </w:p>
        </w:tc>
        <w:tc>
          <w:tcPr>
            <w:tcW w:w="4962" w:type="dxa"/>
            <w:shd w:val="solid" w:color="FFFFFF" w:fill="auto"/>
          </w:tcPr>
          <w:p w14:paraId="148411D4" w14:textId="77777777" w:rsidR="00516776" w:rsidRPr="00E55A28" w:rsidRDefault="00516776" w:rsidP="00767D31">
            <w:pPr>
              <w:pStyle w:val="TAL"/>
              <w:rPr>
                <w:sz w:val="16"/>
                <w:szCs w:val="16"/>
              </w:rPr>
            </w:pPr>
            <w:r w:rsidRPr="00804157">
              <w:rPr>
                <w:sz w:val="16"/>
                <w:szCs w:val="16"/>
              </w:rPr>
              <w:fldChar w:fldCharType="begin"/>
            </w:r>
            <w:r w:rsidRPr="00804157">
              <w:rPr>
                <w:sz w:val="16"/>
                <w:szCs w:val="16"/>
              </w:rPr>
              <w:instrText xml:space="preserve"> DOCPROPERTY  CrTitle  \* MERGEFORMAT </w:instrText>
            </w:r>
            <w:r w:rsidRPr="00804157">
              <w:rPr>
                <w:sz w:val="16"/>
                <w:szCs w:val="16"/>
              </w:rPr>
              <w:fldChar w:fldCharType="separate"/>
            </w:r>
            <w:r w:rsidRPr="00804157">
              <w:rPr>
                <w:sz w:val="16"/>
                <w:szCs w:val="16"/>
              </w:rPr>
              <w:t>Updates to TS Template for SBI</w:t>
            </w:r>
            <w:r w:rsidRPr="00804157">
              <w:rPr>
                <w:sz w:val="16"/>
                <w:szCs w:val="16"/>
              </w:rPr>
              <w:fldChar w:fldCharType="end"/>
            </w:r>
          </w:p>
        </w:tc>
        <w:tc>
          <w:tcPr>
            <w:tcW w:w="708" w:type="dxa"/>
            <w:shd w:val="solid" w:color="FFFFFF" w:fill="auto"/>
          </w:tcPr>
          <w:p w14:paraId="29AC9E86" w14:textId="77777777" w:rsidR="00516776" w:rsidRDefault="00516776" w:rsidP="00767D31">
            <w:pPr>
              <w:pStyle w:val="TAC"/>
              <w:rPr>
                <w:sz w:val="16"/>
                <w:szCs w:val="16"/>
              </w:rPr>
            </w:pPr>
            <w:r>
              <w:rPr>
                <w:sz w:val="16"/>
                <w:szCs w:val="16"/>
              </w:rPr>
              <w:t>16.0.0</w:t>
            </w:r>
          </w:p>
        </w:tc>
      </w:tr>
      <w:tr w:rsidR="00516776" w:rsidRPr="006B0D02" w14:paraId="73534750" w14:textId="77777777" w:rsidTr="00767D31">
        <w:tc>
          <w:tcPr>
            <w:tcW w:w="800" w:type="dxa"/>
            <w:shd w:val="solid" w:color="FFFFFF" w:fill="auto"/>
          </w:tcPr>
          <w:p w14:paraId="63FE0AF8" w14:textId="77777777" w:rsidR="00516776" w:rsidRDefault="00516776" w:rsidP="00767D31">
            <w:pPr>
              <w:pStyle w:val="TAC"/>
              <w:rPr>
                <w:sz w:val="16"/>
                <w:szCs w:val="16"/>
              </w:rPr>
            </w:pPr>
            <w:r>
              <w:rPr>
                <w:sz w:val="16"/>
                <w:szCs w:val="16"/>
              </w:rPr>
              <w:t>2019-09</w:t>
            </w:r>
          </w:p>
        </w:tc>
        <w:tc>
          <w:tcPr>
            <w:tcW w:w="800" w:type="dxa"/>
            <w:shd w:val="solid" w:color="FFFFFF" w:fill="auto"/>
          </w:tcPr>
          <w:p w14:paraId="23F7C435" w14:textId="77777777" w:rsidR="00516776" w:rsidRDefault="00516776" w:rsidP="00767D31">
            <w:pPr>
              <w:pStyle w:val="TAC"/>
              <w:rPr>
                <w:sz w:val="16"/>
                <w:szCs w:val="16"/>
              </w:rPr>
            </w:pPr>
            <w:r>
              <w:rPr>
                <w:sz w:val="16"/>
                <w:szCs w:val="16"/>
              </w:rPr>
              <w:t>CT#85</w:t>
            </w:r>
          </w:p>
        </w:tc>
        <w:tc>
          <w:tcPr>
            <w:tcW w:w="1094" w:type="dxa"/>
            <w:shd w:val="solid" w:color="FFFFFF" w:fill="auto"/>
          </w:tcPr>
          <w:p w14:paraId="732EDF3F" w14:textId="77777777" w:rsidR="00516776" w:rsidRDefault="00516776" w:rsidP="00767D31">
            <w:pPr>
              <w:pStyle w:val="TAC"/>
              <w:rPr>
                <w:sz w:val="16"/>
                <w:szCs w:val="16"/>
              </w:rPr>
            </w:pPr>
            <w:r>
              <w:rPr>
                <w:sz w:val="16"/>
                <w:szCs w:val="16"/>
              </w:rPr>
              <w:t>CP-192101</w:t>
            </w:r>
          </w:p>
        </w:tc>
        <w:tc>
          <w:tcPr>
            <w:tcW w:w="567" w:type="dxa"/>
            <w:shd w:val="solid" w:color="FFFFFF" w:fill="auto"/>
          </w:tcPr>
          <w:p w14:paraId="6837645A" w14:textId="77777777" w:rsidR="00516776" w:rsidRDefault="00516776" w:rsidP="00767D31">
            <w:pPr>
              <w:pStyle w:val="TAL"/>
              <w:rPr>
                <w:sz w:val="16"/>
                <w:szCs w:val="16"/>
              </w:rPr>
            </w:pPr>
            <w:r>
              <w:rPr>
                <w:sz w:val="16"/>
                <w:szCs w:val="16"/>
              </w:rPr>
              <w:t>0065</w:t>
            </w:r>
          </w:p>
        </w:tc>
        <w:tc>
          <w:tcPr>
            <w:tcW w:w="283" w:type="dxa"/>
            <w:shd w:val="solid" w:color="FFFFFF" w:fill="auto"/>
          </w:tcPr>
          <w:p w14:paraId="3011C343" w14:textId="77777777" w:rsidR="00516776" w:rsidRDefault="00516776" w:rsidP="00767D31">
            <w:pPr>
              <w:pStyle w:val="TAR"/>
              <w:rPr>
                <w:sz w:val="16"/>
                <w:szCs w:val="16"/>
              </w:rPr>
            </w:pPr>
            <w:r>
              <w:rPr>
                <w:sz w:val="16"/>
                <w:szCs w:val="16"/>
              </w:rPr>
              <w:t>1</w:t>
            </w:r>
          </w:p>
        </w:tc>
        <w:tc>
          <w:tcPr>
            <w:tcW w:w="425" w:type="dxa"/>
            <w:shd w:val="solid" w:color="FFFFFF" w:fill="auto"/>
          </w:tcPr>
          <w:p w14:paraId="347CB0C4" w14:textId="77777777" w:rsidR="00516776" w:rsidRDefault="00516776" w:rsidP="00767D31">
            <w:pPr>
              <w:pStyle w:val="TAC"/>
              <w:rPr>
                <w:sz w:val="16"/>
                <w:szCs w:val="16"/>
              </w:rPr>
            </w:pPr>
            <w:r>
              <w:rPr>
                <w:sz w:val="16"/>
                <w:szCs w:val="16"/>
              </w:rPr>
              <w:t>F</w:t>
            </w:r>
          </w:p>
        </w:tc>
        <w:tc>
          <w:tcPr>
            <w:tcW w:w="4962" w:type="dxa"/>
            <w:shd w:val="solid" w:color="FFFFFF" w:fill="auto"/>
          </w:tcPr>
          <w:p w14:paraId="2E96175C" w14:textId="77777777" w:rsidR="00516776" w:rsidRPr="00804157" w:rsidRDefault="00516776" w:rsidP="00767D31">
            <w:pPr>
              <w:pStyle w:val="TAL"/>
              <w:rPr>
                <w:sz w:val="16"/>
                <w:szCs w:val="16"/>
              </w:rPr>
            </w:pPr>
            <w:r w:rsidRPr="0092519C">
              <w:rPr>
                <w:sz w:val="16"/>
                <w:szCs w:val="16"/>
              </w:rPr>
              <w:t>Externaldoc version number change</w:t>
            </w:r>
          </w:p>
        </w:tc>
        <w:tc>
          <w:tcPr>
            <w:tcW w:w="708" w:type="dxa"/>
            <w:shd w:val="solid" w:color="FFFFFF" w:fill="auto"/>
          </w:tcPr>
          <w:p w14:paraId="4F0AFB30" w14:textId="77777777" w:rsidR="00516776" w:rsidRDefault="00516776" w:rsidP="00767D31">
            <w:pPr>
              <w:pStyle w:val="TAC"/>
              <w:rPr>
                <w:sz w:val="16"/>
                <w:szCs w:val="16"/>
              </w:rPr>
            </w:pPr>
            <w:r>
              <w:rPr>
                <w:sz w:val="16"/>
                <w:szCs w:val="16"/>
              </w:rPr>
              <w:t>16.1.0</w:t>
            </w:r>
          </w:p>
        </w:tc>
      </w:tr>
      <w:tr w:rsidR="00516776" w:rsidRPr="006B0D02" w14:paraId="4D0DEC11" w14:textId="77777777" w:rsidTr="00767D31">
        <w:tc>
          <w:tcPr>
            <w:tcW w:w="800" w:type="dxa"/>
            <w:shd w:val="solid" w:color="FFFFFF" w:fill="auto"/>
          </w:tcPr>
          <w:p w14:paraId="5CE3B0F6" w14:textId="77777777" w:rsidR="00516776" w:rsidRDefault="00516776" w:rsidP="00767D31">
            <w:pPr>
              <w:pStyle w:val="TAC"/>
              <w:rPr>
                <w:sz w:val="16"/>
                <w:szCs w:val="16"/>
              </w:rPr>
            </w:pPr>
            <w:r>
              <w:rPr>
                <w:sz w:val="16"/>
                <w:szCs w:val="16"/>
              </w:rPr>
              <w:t>2019-12</w:t>
            </w:r>
          </w:p>
        </w:tc>
        <w:tc>
          <w:tcPr>
            <w:tcW w:w="800" w:type="dxa"/>
            <w:shd w:val="solid" w:color="FFFFFF" w:fill="auto"/>
          </w:tcPr>
          <w:p w14:paraId="2608B299" w14:textId="77777777" w:rsidR="00516776" w:rsidRDefault="00516776" w:rsidP="00767D31">
            <w:pPr>
              <w:pStyle w:val="TAC"/>
              <w:rPr>
                <w:sz w:val="16"/>
                <w:szCs w:val="16"/>
              </w:rPr>
            </w:pPr>
            <w:r>
              <w:rPr>
                <w:sz w:val="16"/>
                <w:szCs w:val="16"/>
              </w:rPr>
              <w:t>CT#86</w:t>
            </w:r>
          </w:p>
        </w:tc>
        <w:tc>
          <w:tcPr>
            <w:tcW w:w="1094" w:type="dxa"/>
            <w:shd w:val="solid" w:color="FFFFFF" w:fill="auto"/>
          </w:tcPr>
          <w:p w14:paraId="36B85A45" w14:textId="77777777" w:rsidR="00516776" w:rsidRDefault="00516776" w:rsidP="00767D31">
            <w:pPr>
              <w:pStyle w:val="TAC"/>
              <w:rPr>
                <w:sz w:val="16"/>
                <w:szCs w:val="16"/>
              </w:rPr>
            </w:pPr>
            <w:r>
              <w:rPr>
                <w:sz w:val="16"/>
                <w:szCs w:val="16"/>
              </w:rPr>
              <w:t>CP-193025</w:t>
            </w:r>
          </w:p>
        </w:tc>
        <w:tc>
          <w:tcPr>
            <w:tcW w:w="567" w:type="dxa"/>
            <w:shd w:val="solid" w:color="FFFFFF" w:fill="auto"/>
          </w:tcPr>
          <w:p w14:paraId="596BD5DE" w14:textId="77777777" w:rsidR="00516776" w:rsidRDefault="00516776" w:rsidP="00767D31">
            <w:pPr>
              <w:pStyle w:val="TAL"/>
              <w:rPr>
                <w:sz w:val="16"/>
                <w:szCs w:val="16"/>
              </w:rPr>
            </w:pPr>
            <w:r>
              <w:rPr>
                <w:sz w:val="16"/>
                <w:szCs w:val="16"/>
              </w:rPr>
              <w:t>0069</w:t>
            </w:r>
          </w:p>
        </w:tc>
        <w:tc>
          <w:tcPr>
            <w:tcW w:w="283" w:type="dxa"/>
            <w:shd w:val="solid" w:color="FFFFFF" w:fill="auto"/>
          </w:tcPr>
          <w:p w14:paraId="18F88675" w14:textId="77777777" w:rsidR="00516776" w:rsidRDefault="00516776" w:rsidP="00767D31">
            <w:pPr>
              <w:pStyle w:val="TAR"/>
              <w:rPr>
                <w:sz w:val="16"/>
                <w:szCs w:val="16"/>
              </w:rPr>
            </w:pPr>
            <w:r>
              <w:rPr>
                <w:sz w:val="16"/>
                <w:szCs w:val="16"/>
              </w:rPr>
              <w:t>2</w:t>
            </w:r>
          </w:p>
        </w:tc>
        <w:tc>
          <w:tcPr>
            <w:tcW w:w="425" w:type="dxa"/>
            <w:shd w:val="solid" w:color="FFFFFF" w:fill="auto"/>
          </w:tcPr>
          <w:p w14:paraId="114B040F" w14:textId="77777777" w:rsidR="00516776" w:rsidRDefault="00516776" w:rsidP="00767D31">
            <w:pPr>
              <w:pStyle w:val="TAC"/>
              <w:rPr>
                <w:sz w:val="16"/>
                <w:szCs w:val="16"/>
              </w:rPr>
            </w:pPr>
            <w:r>
              <w:rPr>
                <w:sz w:val="16"/>
                <w:szCs w:val="16"/>
              </w:rPr>
              <w:t>A</w:t>
            </w:r>
          </w:p>
        </w:tc>
        <w:tc>
          <w:tcPr>
            <w:tcW w:w="4962" w:type="dxa"/>
            <w:shd w:val="solid" w:color="FFFFFF" w:fill="auto"/>
          </w:tcPr>
          <w:p w14:paraId="05E766DB" w14:textId="77777777" w:rsidR="00516776" w:rsidRPr="0092519C" w:rsidRDefault="00516776" w:rsidP="00767D31">
            <w:pPr>
              <w:pStyle w:val="TAL"/>
              <w:rPr>
                <w:sz w:val="16"/>
                <w:szCs w:val="16"/>
              </w:rPr>
            </w:pPr>
            <w:r w:rsidRPr="003961D2">
              <w:rPr>
                <w:sz w:val="16"/>
                <w:szCs w:val="16"/>
              </w:rPr>
              <w:t>Fourth field of API versions</w:t>
            </w:r>
          </w:p>
        </w:tc>
        <w:tc>
          <w:tcPr>
            <w:tcW w:w="708" w:type="dxa"/>
            <w:shd w:val="solid" w:color="FFFFFF" w:fill="auto"/>
          </w:tcPr>
          <w:p w14:paraId="196183E7" w14:textId="77777777" w:rsidR="00516776" w:rsidRDefault="00516776" w:rsidP="00767D31">
            <w:pPr>
              <w:pStyle w:val="TAC"/>
              <w:rPr>
                <w:sz w:val="16"/>
                <w:szCs w:val="16"/>
              </w:rPr>
            </w:pPr>
            <w:r>
              <w:rPr>
                <w:sz w:val="16"/>
                <w:szCs w:val="16"/>
              </w:rPr>
              <w:t>16.2.0</w:t>
            </w:r>
          </w:p>
        </w:tc>
      </w:tr>
      <w:tr w:rsidR="00516776" w:rsidRPr="006B0D02" w14:paraId="320DE94A" w14:textId="77777777" w:rsidTr="00767D31">
        <w:tc>
          <w:tcPr>
            <w:tcW w:w="800" w:type="dxa"/>
            <w:shd w:val="solid" w:color="FFFFFF" w:fill="auto"/>
          </w:tcPr>
          <w:p w14:paraId="2A261607" w14:textId="77777777" w:rsidR="00516776" w:rsidRDefault="00516776" w:rsidP="00767D31">
            <w:pPr>
              <w:pStyle w:val="TAC"/>
              <w:rPr>
                <w:sz w:val="16"/>
                <w:szCs w:val="16"/>
              </w:rPr>
            </w:pPr>
            <w:r>
              <w:rPr>
                <w:sz w:val="16"/>
                <w:szCs w:val="16"/>
              </w:rPr>
              <w:t>2019-12</w:t>
            </w:r>
          </w:p>
        </w:tc>
        <w:tc>
          <w:tcPr>
            <w:tcW w:w="800" w:type="dxa"/>
            <w:shd w:val="solid" w:color="FFFFFF" w:fill="auto"/>
          </w:tcPr>
          <w:p w14:paraId="1227D9D2" w14:textId="77777777" w:rsidR="00516776" w:rsidRDefault="00516776" w:rsidP="00767D31">
            <w:pPr>
              <w:pStyle w:val="TAC"/>
              <w:rPr>
                <w:sz w:val="16"/>
                <w:szCs w:val="16"/>
              </w:rPr>
            </w:pPr>
            <w:r>
              <w:rPr>
                <w:sz w:val="16"/>
                <w:szCs w:val="16"/>
              </w:rPr>
              <w:t>CT#86</w:t>
            </w:r>
          </w:p>
        </w:tc>
        <w:tc>
          <w:tcPr>
            <w:tcW w:w="1094" w:type="dxa"/>
            <w:shd w:val="solid" w:color="FFFFFF" w:fill="auto"/>
          </w:tcPr>
          <w:p w14:paraId="1DDC0783" w14:textId="77777777" w:rsidR="00516776" w:rsidRDefault="00516776" w:rsidP="00767D31">
            <w:pPr>
              <w:pStyle w:val="TAC"/>
              <w:rPr>
                <w:sz w:val="16"/>
                <w:szCs w:val="16"/>
              </w:rPr>
            </w:pPr>
            <w:r>
              <w:rPr>
                <w:sz w:val="16"/>
                <w:szCs w:val="16"/>
              </w:rPr>
              <w:t>CP-193036</w:t>
            </w:r>
          </w:p>
        </w:tc>
        <w:tc>
          <w:tcPr>
            <w:tcW w:w="567" w:type="dxa"/>
            <w:shd w:val="solid" w:color="FFFFFF" w:fill="auto"/>
          </w:tcPr>
          <w:p w14:paraId="1D18E53D" w14:textId="77777777" w:rsidR="00516776" w:rsidRDefault="00516776" w:rsidP="00767D31">
            <w:pPr>
              <w:pStyle w:val="TAL"/>
              <w:rPr>
                <w:sz w:val="16"/>
                <w:szCs w:val="16"/>
              </w:rPr>
            </w:pPr>
            <w:r>
              <w:rPr>
                <w:sz w:val="16"/>
                <w:szCs w:val="16"/>
              </w:rPr>
              <w:t>0070</w:t>
            </w:r>
          </w:p>
        </w:tc>
        <w:tc>
          <w:tcPr>
            <w:tcW w:w="283" w:type="dxa"/>
            <w:shd w:val="solid" w:color="FFFFFF" w:fill="auto"/>
          </w:tcPr>
          <w:p w14:paraId="5F1F14EC" w14:textId="77777777" w:rsidR="00516776" w:rsidRDefault="00516776" w:rsidP="00767D31">
            <w:pPr>
              <w:pStyle w:val="TAR"/>
              <w:rPr>
                <w:sz w:val="16"/>
                <w:szCs w:val="16"/>
              </w:rPr>
            </w:pPr>
            <w:r>
              <w:rPr>
                <w:sz w:val="16"/>
                <w:szCs w:val="16"/>
              </w:rPr>
              <w:t>1</w:t>
            </w:r>
          </w:p>
        </w:tc>
        <w:tc>
          <w:tcPr>
            <w:tcW w:w="425" w:type="dxa"/>
            <w:shd w:val="solid" w:color="FFFFFF" w:fill="auto"/>
          </w:tcPr>
          <w:p w14:paraId="467291AD" w14:textId="77777777" w:rsidR="00516776" w:rsidRDefault="00516776" w:rsidP="00767D31">
            <w:pPr>
              <w:pStyle w:val="TAC"/>
              <w:rPr>
                <w:sz w:val="16"/>
                <w:szCs w:val="16"/>
              </w:rPr>
            </w:pPr>
            <w:r>
              <w:rPr>
                <w:sz w:val="16"/>
                <w:szCs w:val="16"/>
              </w:rPr>
              <w:t>F</w:t>
            </w:r>
          </w:p>
        </w:tc>
        <w:tc>
          <w:tcPr>
            <w:tcW w:w="4962" w:type="dxa"/>
            <w:shd w:val="solid" w:color="FFFFFF" w:fill="auto"/>
          </w:tcPr>
          <w:p w14:paraId="344B81ED" w14:textId="77777777" w:rsidR="00516776" w:rsidRPr="0092519C" w:rsidRDefault="00516776" w:rsidP="00767D31">
            <w:pPr>
              <w:pStyle w:val="TAL"/>
              <w:rPr>
                <w:sz w:val="16"/>
                <w:szCs w:val="16"/>
              </w:rPr>
            </w:pPr>
            <w:r w:rsidRPr="003961D2">
              <w:rPr>
                <w:sz w:val="16"/>
                <w:szCs w:val="16"/>
              </w:rPr>
              <w:fldChar w:fldCharType="begin"/>
            </w:r>
            <w:r w:rsidRPr="003961D2">
              <w:rPr>
                <w:sz w:val="16"/>
                <w:szCs w:val="16"/>
              </w:rPr>
              <w:instrText xml:space="preserve"> DOCPROPERTY  CrTitle  \* MERGEFORMAT </w:instrText>
            </w:r>
            <w:r w:rsidRPr="003961D2">
              <w:rPr>
                <w:sz w:val="16"/>
                <w:szCs w:val="16"/>
              </w:rPr>
              <w:fldChar w:fldCharType="separate"/>
            </w:r>
            <w:r w:rsidRPr="003961D2">
              <w:rPr>
                <w:sz w:val="16"/>
                <w:szCs w:val="16"/>
              </w:rPr>
              <w:t>Add Corresponding API descriptions in clause 5.1</w:t>
            </w:r>
            <w:r w:rsidRPr="003961D2">
              <w:rPr>
                <w:sz w:val="16"/>
                <w:szCs w:val="16"/>
              </w:rPr>
              <w:fldChar w:fldCharType="end"/>
            </w:r>
          </w:p>
        </w:tc>
        <w:tc>
          <w:tcPr>
            <w:tcW w:w="708" w:type="dxa"/>
            <w:shd w:val="solid" w:color="FFFFFF" w:fill="auto"/>
          </w:tcPr>
          <w:p w14:paraId="4FC42009" w14:textId="77777777" w:rsidR="00516776" w:rsidRDefault="00516776" w:rsidP="00767D31">
            <w:pPr>
              <w:pStyle w:val="TAC"/>
              <w:rPr>
                <w:sz w:val="16"/>
                <w:szCs w:val="16"/>
              </w:rPr>
            </w:pPr>
            <w:r>
              <w:rPr>
                <w:sz w:val="16"/>
                <w:szCs w:val="16"/>
              </w:rPr>
              <w:t>16.2.0</w:t>
            </w:r>
          </w:p>
        </w:tc>
      </w:tr>
      <w:tr w:rsidR="00516776" w:rsidRPr="006B0D02" w14:paraId="6D8F7611" w14:textId="77777777" w:rsidTr="00767D31">
        <w:tc>
          <w:tcPr>
            <w:tcW w:w="800" w:type="dxa"/>
            <w:shd w:val="solid" w:color="FFFFFF" w:fill="auto"/>
          </w:tcPr>
          <w:p w14:paraId="5ABB8490" w14:textId="77777777" w:rsidR="00516776" w:rsidRDefault="00516776" w:rsidP="00767D31">
            <w:pPr>
              <w:pStyle w:val="TAC"/>
              <w:rPr>
                <w:sz w:val="16"/>
                <w:szCs w:val="16"/>
              </w:rPr>
            </w:pPr>
            <w:r>
              <w:rPr>
                <w:sz w:val="16"/>
                <w:szCs w:val="16"/>
              </w:rPr>
              <w:t>2019-12</w:t>
            </w:r>
          </w:p>
        </w:tc>
        <w:tc>
          <w:tcPr>
            <w:tcW w:w="800" w:type="dxa"/>
            <w:shd w:val="solid" w:color="FFFFFF" w:fill="auto"/>
          </w:tcPr>
          <w:p w14:paraId="66D9697E" w14:textId="77777777" w:rsidR="00516776" w:rsidRDefault="00516776" w:rsidP="00767D31">
            <w:pPr>
              <w:pStyle w:val="TAC"/>
              <w:rPr>
                <w:sz w:val="16"/>
                <w:szCs w:val="16"/>
              </w:rPr>
            </w:pPr>
            <w:r>
              <w:rPr>
                <w:sz w:val="16"/>
                <w:szCs w:val="16"/>
              </w:rPr>
              <w:t>CT#86</w:t>
            </w:r>
          </w:p>
        </w:tc>
        <w:tc>
          <w:tcPr>
            <w:tcW w:w="1094" w:type="dxa"/>
            <w:shd w:val="solid" w:color="FFFFFF" w:fill="auto"/>
          </w:tcPr>
          <w:p w14:paraId="3DB0F72B" w14:textId="77777777" w:rsidR="00516776" w:rsidRDefault="00516776" w:rsidP="00767D31">
            <w:pPr>
              <w:pStyle w:val="TAC"/>
              <w:rPr>
                <w:sz w:val="16"/>
                <w:szCs w:val="16"/>
              </w:rPr>
            </w:pPr>
            <w:r>
              <w:rPr>
                <w:sz w:val="16"/>
                <w:szCs w:val="16"/>
              </w:rPr>
              <w:t>CP-193063</w:t>
            </w:r>
          </w:p>
        </w:tc>
        <w:tc>
          <w:tcPr>
            <w:tcW w:w="567" w:type="dxa"/>
            <w:shd w:val="solid" w:color="FFFFFF" w:fill="auto"/>
          </w:tcPr>
          <w:p w14:paraId="4906F1C8" w14:textId="77777777" w:rsidR="00516776" w:rsidRDefault="00516776" w:rsidP="00767D31">
            <w:pPr>
              <w:pStyle w:val="TAL"/>
              <w:rPr>
                <w:sz w:val="16"/>
                <w:szCs w:val="16"/>
              </w:rPr>
            </w:pPr>
            <w:r>
              <w:rPr>
                <w:sz w:val="16"/>
                <w:szCs w:val="16"/>
              </w:rPr>
              <w:t>0066</w:t>
            </w:r>
          </w:p>
        </w:tc>
        <w:tc>
          <w:tcPr>
            <w:tcW w:w="283" w:type="dxa"/>
            <w:shd w:val="solid" w:color="FFFFFF" w:fill="auto"/>
          </w:tcPr>
          <w:p w14:paraId="2A76523C" w14:textId="77777777" w:rsidR="00516776" w:rsidRDefault="00516776" w:rsidP="00767D31">
            <w:pPr>
              <w:pStyle w:val="TAR"/>
              <w:rPr>
                <w:sz w:val="16"/>
                <w:szCs w:val="16"/>
              </w:rPr>
            </w:pPr>
            <w:r>
              <w:rPr>
                <w:sz w:val="16"/>
                <w:szCs w:val="16"/>
              </w:rPr>
              <w:t>2</w:t>
            </w:r>
          </w:p>
        </w:tc>
        <w:tc>
          <w:tcPr>
            <w:tcW w:w="425" w:type="dxa"/>
            <w:shd w:val="solid" w:color="FFFFFF" w:fill="auto"/>
          </w:tcPr>
          <w:p w14:paraId="183D93B4" w14:textId="77777777" w:rsidR="00516776" w:rsidRDefault="00516776" w:rsidP="00767D31">
            <w:pPr>
              <w:pStyle w:val="TAC"/>
              <w:rPr>
                <w:sz w:val="16"/>
                <w:szCs w:val="16"/>
              </w:rPr>
            </w:pPr>
            <w:r>
              <w:rPr>
                <w:sz w:val="16"/>
                <w:szCs w:val="16"/>
              </w:rPr>
              <w:t>B</w:t>
            </w:r>
          </w:p>
        </w:tc>
        <w:tc>
          <w:tcPr>
            <w:tcW w:w="4962" w:type="dxa"/>
            <w:shd w:val="solid" w:color="FFFFFF" w:fill="auto"/>
          </w:tcPr>
          <w:p w14:paraId="0D5813F2" w14:textId="77777777" w:rsidR="00516776" w:rsidRPr="0092519C" w:rsidRDefault="00516776" w:rsidP="00767D31">
            <w:pPr>
              <w:pStyle w:val="TAL"/>
              <w:rPr>
                <w:sz w:val="16"/>
                <w:szCs w:val="16"/>
              </w:rPr>
            </w:pPr>
            <w:r w:rsidRPr="003961D2">
              <w:rPr>
                <w:rFonts w:hint="eastAsia"/>
                <w:sz w:val="16"/>
                <w:szCs w:val="16"/>
              </w:rPr>
              <w:t>HAL-forms media type</w:t>
            </w:r>
          </w:p>
        </w:tc>
        <w:tc>
          <w:tcPr>
            <w:tcW w:w="708" w:type="dxa"/>
            <w:shd w:val="solid" w:color="FFFFFF" w:fill="auto"/>
          </w:tcPr>
          <w:p w14:paraId="0701DD32" w14:textId="77777777" w:rsidR="00516776" w:rsidRDefault="00516776" w:rsidP="00767D31">
            <w:pPr>
              <w:pStyle w:val="TAC"/>
              <w:rPr>
                <w:sz w:val="16"/>
                <w:szCs w:val="16"/>
              </w:rPr>
            </w:pPr>
            <w:r>
              <w:rPr>
                <w:sz w:val="16"/>
                <w:szCs w:val="16"/>
              </w:rPr>
              <w:t>16.2.0</w:t>
            </w:r>
          </w:p>
        </w:tc>
      </w:tr>
      <w:tr w:rsidR="00516776" w:rsidRPr="006B0D02" w14:paraId="5000F491" w14:textId="77777777" w:rsidTr="00767D31">
        <w:tc>
          <w:tcPr>
            <w:tcW w:w="800" w:type="dxa"/>
            <w:shd w:val="solid" w:color="FFFFFF" w:fill="auto"/>
          </w:tcPr>
          <w:p w14:paraId="33B15F24" w14:textId="77777777" w:rsidR="00516776" w:rsidRDefault="00516776" w:rsidP="00767D31">
            <w:pPr>
              <w:pStyle w:val="TAC"/>
              <w:rPr>
                <w:sz w:val="16"/>
                <w:szCs w:val="16"/>
              </w:rPr>
            </w:pPr>
            <w:r>
              <w:rPr>
                <w:sz w:val="16"/>
                <w:szCs w:val="16"/>
              </w:rPr>
              <w:t>2019-12</w:t>
            </w:r>
          </w:p>
        </w:tc>
        <w:tc>
          <w:tcPr>
            <w:tcW w:w="800" w:type="dxa"/>
            <w:shd w:val="solid" w:color="FFFFFF" w:fill="auto"/>
          </w:tcPr>
          <w:p w14:paraId="369BB063" w14:textId="77777777" w:rsidR="00516776" w:rsidRDefault="00516776" w:rsidP="00767D31">
            <w:pPr>
              <w:pStyle w:val="TAC"/>
              <w:rPr>
                <w:sz w:val="16"/>
                <w:szCs w:val="16"/>
              </w:rPr>
            </w:pPr>
            <w:r>
              <w:rPr>
                <w:sz w:val="16"/>
                <w:szCs w:val="16"/>
              </w:rPr>
              <w:t>CT#86</w:t>
            </w:r>
          </w:p>
        </w:tc>
        <w:tc>
          <w:tcPr>
            <w:tcW w:w="1094" w:type="dxa"/>
            <w:shd w:val="solid" w:color="FFFFFF" w:fill="auto"/>
          </w:tcPr>
          <w:p w14:paraId="0DCA844F" w14:textId="77777777" w:rsidR="00516776" w:rsidRDefault="00516776" w:rsidP="00767D31">
            <w:pPr>
              <w:pStyle w:val="TAC"/>
              <w:rPr>
                <w:sz w:val="16"/>
                <w:szCs w:val="16"/>
              </w:rPr>
            </w:pPr>
            <w:r>
              <w:rPr>
                <w:sz w:val="16"/>
                <w:szCs w:val="16"/>
              </w:rPr>
              <w:t>CP-193063</w:t>
            </w:r>
          </w:p>
        </w:tc>
        <w:tc>
          <w:tcPr>
            <w:tcW w:w="567" w:type="dxa"/>
            <w:shd w:val="solid" w:color="FFFFFF" w:fill="auto"/>
          </w:tcPr>
          <w:p w14:paraId="2D4282F9" w14:textId="77777777" w:rsidR="00516776" w:rsidRDefault="00516776" w:rsidP="00767D31">
            <w:pPr>
              <w:pStyle w:val="TAL"/>
              <w:rPr>
                <w:sz w:val="16"/>
                <w:szCs w:val="16"/>
              </w:rPr>
            </w:pPr>
            <w:r>
              <w:rPr>
                <w:sz w:val="16"/>
                <w:szCs w:val="16"/>
              </w:rPr>
              <w:t>0067</w:t>
            </w:r>
          </w:p>
        </w:tc>
        <w:tc>
          <w:tcPr>
            <w:tcW w:w="283" w:type="dxa"/>
            <w:shd w:val="solid" w:color="FFFFFF" w:fill="auto"/>
          </w:tcPr>
          <w:p w14:paraId="6BA74DBE" w14:textId="77777777" w:rsidR="00516776" w:rsidRDefault="00516776" w:rsidP="00767D31">
            <w:pPr>
              <w:pStyle w:val="TAR"/>
              <w:rPr>
                <w:sz w:val="16"/>
                <w:szCs w:val="16"/>
              </w:rPr>
            </w:pPr>
            <w:r>
              <w:rPr>
                <w:sz w:val="16"/>
                <w:szCs w:val="16"/>
              </w:rPr>
              <w:t>1</w:t>
            </w:r>
          </w:p>
        </w:tc>
        <w:tc>
          <w:tcPr>
            <w:tcW w:w="425" w:type="dxa"/>
            <w:shd w:val="solid" w:color="FFFFFF" w:fill="auto"/>
          </w:tcPr>
          <w:p w14:paraId="0C5E5036" w14:textId="77777777" w:rsidR="00516776" w:rsidRDefault="00516776" w:rsidP="00767D31">
            <w:pPr>
              <w:pStyle w:val="TAC"/>
              <w:rPr>
                <w:sz w:val="16"/>
                <w:szCs w:val="16"/>
              </w:rPr>
            </w:pPr>
            <w:r>
              <w:rPr>
                <w:sz w:val="16"/>
                <w:szCs w:val="16"/>
              </w:rPr>
              <w:t>F</w:t>
            </w:r>
          </w:p>
        </w:tc>
        <w:tc>
          <w:tcPr>
            <w:tcW w:w="4962" w:type="dxa"/>
            <w:shd w:val="solid" w:color="FFFFFF" w:fill="auto"/>
          </w:tcPr>
          <w:p w14:paraId="1937E789" w14:textId="77777777" w:rsidR="00516776" w:rsidRPr="0092519C" w:rsidRDefault="00516776" w:rsidP="00767D31">
            <w:pPr>
              <w:pStyle w:val="TAL"/>
              <w:rPr>
                <w:sz w:val="16"/>
                <w:szCs w:val="16"/>
              </w:rPr>
            </w:pPr>
            <w:r w:rsidRPr="003961D2">
              <w:rPr>
                <w:sz w:val="16"/>
                <w:szCs w:val="16"/>
              </w:rPr>
              <w:t>Extending ProblemDetails for Backward Compatibility</w:t>
            </w:r>
          </w:p>
        </w:tc>
        <w:tc>
          <w:tcPr>
            <w:tcW w:w="708" w:type="dxa"/>
            <w:shd w:val="solid" w:color="FFFFFF" w:fill="auto"/>
          </w:tcPr>
          <w:p w14:paraId="10BA23ED" w14:textId="77777777" w:rsidR="00516776" w:rsidRDefault="00516776" w:rsidP="00767D31">
            <w:pPr>
              <w:pStyle w:val="TAC"/>
              <w:rPr>
                <w:sz w:val="16"/>
                <w:szCs w:val="16"/>
              </w:rPr>
            </w:pPr>
            <w:r>
              <w:rPr>
                <w:sz w:val="16"/>
                <w:szCs w:val="16"/>
              </w:rPr>
              <w:t>16.2.0</w:t>
            </w:r>
          </w:p>
        </w:tc>
      </w:tr>
      <w:tr w:rsidR="00516776" w:rsidRPr="006B0D02" w14:paraId="6A7B008F" w14:textId="77777777" w:rsidTr="00767D31">
        <w:tc>
          <w:tcPr>
            <w:tcW w:w="800" w:type="dxa"/>
            <w:shd w:val="solid" w:color="FFFFFF" w:fill="auto"/>
          </w:tcPr>
          <w:p w14:paraId="4FB344BA" w14:textId="77777777" w:rsidR="00516776" w:rsidRDefault="00516776" w:rsidP="00767D31">
            <w:pPr>
              <w:pStyle w:val="TAC"/>
              <w:rPr>
                <w:sz w:val="16"/>
                <w:szCs w:val="16"/>
              </w:rPr>
            </w:pPr>
            <w:r>
              <w:rPr>
                <w:sz w:val="16"/>
                <w:szCs w:val="16"/>
              </w:rPr>
              <w:t>2020-03</w:t>
            </w:r>
          </w:p>
        </w:tc>
        <w:tc>
          <w:tcPr>
            <w:tcW w:w="800" w:type="dxa"/>
            <w:shd w:val="solid" w:color="FFFFFF" w:fill="auto"/>
          </w:tcPr>
          <w:p w14:paraId="2B607C8C" w14:textId="77777777" w:rsidR="00516776" w:rsidRDefault="00516776" w:rsidP="00767D31">
            <w:pPr>
              <w:pStyle w:val="TAC"/>
              <w:rPr>
                <w:sz w:val="16"/>
                <w:szCs w:val="16"/>
              </w:rPr>
            </w:pPr>
            <w:r>
              <w:rPr>
                <w:sz w:val="16"/>
                <w:szCs w:val="16"/>
              </w:rPr>
              <w:t>CT#87e</w:t>
            </w:r>
          </w:p>
        </w:tc>
        <w:tc>
          <w:tcPr>
            <w:tcW w:w="1094" w:type="dxa"/>
            <w:shd w:val="solid" w:color="FFFFFF" w:fill="auto"/>
          </w:tcPr>
          <w:p w14:paraId="2F96CCB2" w14:textId="77777777" w:rsidR="00516776" w:rsidRDefault="00516776" w:rsidP="00767D31">
            <w:pPr>
              <w:pStyle w:val="TAC"/>
              <w:rPr>
                <w:sz w:val="16"/>
                <w:szCs w:val="16"/>
              </w:rPr>
            </w:pPr>
            <w:r>
              <w:rPr>
                <w:sz w:val="16"/>
                <w:szCs w:val="16"/>
              </w:rPr>
              <w:t>CP-200054</w:t>
            </w:r>
          </w:p>
        </w:tc>
        <w:tc>
          <w:tcPr>
            <w:tcW w:w="567" w:type="dxa"/>
            <w:shd w:val="solid" w:color="FFFFFF" w:fill="auto"/>
          </w:tcPr>
          <w:p w14:paraId="4737873B" w14:textId="77777777" w:rsidR="00516776" w:rsidRDefault="00516776" w:rsidP="00767D31">
            <w:pPr>
              <w:pStyle w:val="TAL"/>
              <w:rPr>
                <w:sz w:val="16"/>
                <w:szCs w:val="16"/>
              </w:rPr>
            </w:pPr>
            <w:r>
              <w:rPr>
                <w:sz w:val="16"/>
                <w:szCs w:val="16"/>
              </w:rPr>
              <w:t>0072</w:t>
            </w:r>
          </w:p>
        </w:tc>
        <w:tc>
          <w:tcPr>
            <w:tcW w:w="283" w:type="dxa"/>
            <w:shd w:val="solid" w:color="FFFFFF" w:fill="auto"/>
          </w:tcPr>
          <w:p w14:paraId="384BAF9C" w14:textId="77777777" w:rsidR="00516776" w:rsidRDefault="00516776" w:rsidP="00767D31">
            <w:pPr>
              <w:pStyle w:val="TAR"/>
              <w:rPr>
                <w:sz w:val="16"/>
                <w:szCs w:val="16"/>
              </w:rPr>
            </w:pPr>
            <w:r>
              <w:rPr>
                <w:sz w:val="16"/>
                <w:szCs w:val="16"/>
              </w:rPr>
              <w:t>1</w:t>
            </w:r>
          </w:p>
        </w:tc>
        <w:tc>
          <w:tcPr>
            <w:tcW w:w="425" w:type="dxa"/>
            <w:shd w:val="solid" w:color="FFFFFF" w:fill="auto"/>
          </w:tcPr>
          <w:p w14:paraId="4A9CD0F5" w14:textId="77777777" w:rsidR="00516776" w:rsidRDefault="00516776" w:rsidP="00767D31">
            <w:pPr>
              <w:pStyle w:val="TAC"/>
              <w:rPr>
                <w:sz w:val="16"/>
                <w:szCs w:val="16"/>
              </w:rPr>
            </w:pPr>
            <w:r>
              <w:rPr>
                <w:sz w:val="16"/>
                <w:szCs w:val="16"/>
              </w:rPr>
              <w:t>F</w:t>
            </w:r>
          </w:p>
        </w:tc>
        <w:tc>
          <w:tcPr>
            <w:tcW w:w="4962" w:type="dxa"/>
            <w:shd w:val="solid" w:color="FFFFFF" w:fill="auto"/>
          </w:tcPr>
          <w:p w14:paraId="7D09264F" w14:textId="77777777" w:rsidR="00516776" w:rsidRPr="003961D2" w:rsidRDefault="00516776" w:rsidP="00767D31">
            <w:pPr>
              <w:pStyle w:val="TAL"/>
              <w:rPr>
                <w:sz w:val="16"/>
                <w:szCs w:val="16"/>
              </w:rPr>
            </w:pPr>
            <w:r w:rsidRPr="00D1147A">
              <w:rPr>
                <w:sz w:val="16"/>
                <w:szCs w:val="16"/>
              </w:rPr>
              <w:t>Storage of YAML files in ETSI Forge</w:t>
            </w:r>
          </w:p>
        </w:tc>
        <w:tc>
          <w:tcPr>
            <w:tcW w:w="708" w:type="dxa"/>
            <w:shd w:val="solid" w:color="FFFFFF" w:fill="auto"/>
          </w:tcPr>
          <w:p w14:paraId="630FA6B3" w14:textId="77777777" w:rsidR="00516776" w:rsidRDefault="00516776" w:rsidP="00767D31">
            <w:pPr>
              <w:pStyle w:val="TAC"/>
              <w:rPr>
                <w:sz w:val="16"/>
                <w:szCs w:val="16"/>
              </w:rPr>
            </w:pPr>
            <w:r>
              <w:rPr>
                <w:sz w:val="16"/>
                <w:szCs w:val="16"/>
              </w:rPr>
              <w:t>16.3.0</w:t>
            </w:r>
          </w:p>
        </w:tc>
      </w:tr>
      <w:tr w:rsidR="00516776" w:rsidRPr="006B0D02" w14:paraId="32695735" w14:textId="77777777" w:rsidTr="00767D31">
        <w:tc>
          <w:tcPr>
            <w:tcW w:w="800" w:type="dxa"/>
            <w:shd w:val="solid" w:color="FFFFFF" w:fill="auto"/>
          </w:tcPr>
          <w:p w14:paraId="0BD15E7F" w14:textId="77777777" w:rsidR="00516776" w:rsidRDefault="00516776" w:rsidP="00767D31">
            <w:pPr>
              <w:pStyle w:val="TAC"/>
              <w:rPr>
                <w:sz w:val="16"/>
                <w:szCs w:val="16"/>
              </w:rPr>
            </w:pPr>
            <w:r>
              <w:rPr>
                <w:sz w:val="16"/>
                <w:szCs w:val="16"/>
              </w:rPr>
              <w:t>2020-03</w:t>
            </w:r>
          </w:p>
        </w:tc>
        <w:tc>
          <w:tcPr>
            <w:tcW w:w="800" w:type="dxa"/>
            <w:shd w:val="solid" w:color="FFFFFF" w:fill="auto"/>
          </w:tcPr>
          <w:p w14:paraId="7A22DADE" w14:textId="77777777" w:rsidR="00516776" w:rsidRDefault="00516776" w:rsidP="00767D31">
            <w:pPr>
              <w:pStyle w:val="TAC"/>
              <w:rPr>
                <w:sz w:val="16"/>
                <w:szCs w:val="16"/>
              </w:rPr>
            </w:pPr>
            <w:r>
              <w:rPr>
                <w:sz w:val="16"/>
                <w:szCs w:val="16"/>
              </w:rPr>
              <w:t>CT#87e</w:t>
            </w:r>
          </w:p>
        </w:tc>
        <w:tc>
          <w:tcPr>
            <w:tcW w:w="1094" w:type="dxa"/>
            <w:shd w:val="solid" w:color="FFFFFF" w:fill="auto"/>
          </w:tcPr>
          <w:p w14:paraId="26336159" w14:textId="77777777" w:rsidR="00516776" w:rsidRDefault="00516776" w:rsidP="00767D31">
            <w:pPr>
              <w:pStyle w:val="TAC"/>
              <w:rPr>
                <w:sz w:val="16"/>
                <w:szCs w:val="16"/>
              </w:rPr>
            </w:pPr>
            <w:r>
              <w:rPr>
                <w:sz w:val="16"/>
                <w:szCs w:val="16"/>
              </w:rPr>
              <w:t>CP-200039</w:t>
            </w:r>
          </w:p>
        </w:tc>
        <w:tc>
          <w:tcPr>
            <w:tcW w:w="567" w:type="dxa"/>
            <w:shd w:val="solid" w:color="FFFFFF" w:fill="auto"/>
          </w:tcPr>
          <w:p w14:paraId="1C2A5FFC" w14:textId="77777777" w:rsidR="00516776" w:rsidRDefault="00516776" w:rsidP="00767D31">
            <w:pPr>
              <w:pStyle w:val="TAL"/>
              <w:rPr>
                <w:sz w:val="16"/>
                <w:szCs w:val="16"/>
              </w:rPr>
            </w:pPr>
            <w:r>
              <w:rPr>
                <w:sz w:val="16"/>
                <w:szCs w:val="16"/>
              </w:rPr>
              <w:t>0073</w:t>
            </w:r>
          </w:p>
        </w:tc>
        <w:tc>
          <w:tcPr>
            <w:tcW w:w="283" w:type="dxa"/>
            <w:shd w:val="solid" w:color="FFFFFF" w:fill="auto"/>
          </w:tcPr>
          <w:p w14:paraId="20B1196B" w14:textId="77777777" w:rsidR="00516776" w:rsidRDefault="00516776" w:rsidP="00767D31">
            <w:pPr>
              <w:pStyle w:val="TAR"/>
              <w:rPr>
                <w:sz w:val="16"/>
                <w:szCs w:val="16"/>
              </w:rPr>
            </w:pPr>
            <w:r>
              <w:rPr>
                <w:sz w:val="16"/>
                <w:szCs w:val="16"/>
              </w:rPr>
              <w:t>1</w:t>
            </w:r>
          </w:p>
        </w:tc>
        <w:tc>
          <w:tcPr>
            <w:tcW w:w="425" w:type="dxa"/>
            <w:shd w:val="solid" w:color="FFFFFF" w:fill="auto"/>
          </w:tcPr>
          <w:p w14:paraId="4528F3AA" w14:textId="77777777" w:rsidR="00516776" w:rsidRDefault="00516776" w:rsidP="00767D31">
            <w:pPr>
              <w:pStyle w:val="TAC"/>
              <w:rPr>
                <w:sz w:val="16"/>
                <w:szCs w:val="16"/>
              </w:rPr>
            </w:pPr>
            <w:r>
              <w:rPr>
                <w:sz w:val="16"/>
                <w:szCs w:val="16"/>
              </w:rPr>
              <w:t>F</w:t>
            </w:r>
          </w:p>
        </w:tc>
        <w:tc>
          <w:tcPr>
            <w:tcW w:w="4962" w:type="dxa"/>
            <w:shd w:val="solid" w:color="FFFFFF" w:fill="auto"/>
          </w:tcPr>
          <w:p w14:paraId="4F1899C6" w14:textId="77777777" w:rsidR="00516776" w:rsidRPr="003961D2" w:rsidRDefault="00516776" w:rsidP="00767D31">
            <w:pPr>
              <w:pStyle w:val="TAL"/>
              <w:rPr>
                <w:sz w:val="16"/>
                <w:szCs w:val="16"/>
              </w:rPr>
            </w:pPr>
            <w:r w:rsidRPr="00D1147A">
              <w:rPr>
                <w:sz w:val="16"/>
                <w:szCs w:val="16"/>
              </w:rPr>
              <w:fldChar w:fldCharType="begin"/>
            </w:r>
            <w:r w:rsidRPr="00D1147A">
              <w:rPr>
                <w:sz w:val="16"/>
                <w:szCs w:val="16"/>
              </w:rPr>
              <w:instrText xml:space="preserve"> DOCPROPERTY  CrTitle  \* MERGEFORMAT </w:instrText>
            </w:r>
            <w:r w:rsidRPr="00D1147A">
              <w:rPr>
                <w:sz w:val="16"/>
                <w:szCs w:val="16"/>
              </w:rPr>
              <w:fldChar w:fldCharType="separate"/>
            </w:r>
            <w:r w:rsidRPr="00D1147A">
              <w:rPr>
                <w:sz w:val="16"/>
                <w:szCs w:val="16"/>
              </w:rPr>
              <w:t>New tables in 29.501 template</w:t>
            </w:r>
            <w:r w:rsidRPr="00D1147A">
              <w:rPr>
                <w:sz w:val="16"/>
                <w:szCs w:val="16"/>
              </w:rPr>
              <w:fldChar w:fldCharType="end"/>
            </w:r>
          </w:p>
        </w:tc>
        <w:tc>
          <w:tcPr>
            <w:tcW w:w="708" w:type="dxa"/>
            <w:shd w:val="solid" w:color="FFFFFF" w:fill="auto"/>
          </w:tcPr>
          <w:p w14:paraId="7DD012AC" w14:textId="77777777" w:rsidR="00516776" w:rsidRDefault="00516776" w:rsidP="00767D31">
            <w:pPr>
              <w:pStyle w:val="TAC"/>
              <w:rPr>
                <w:sz w:val="16"/>
                <w:szCs w:val="16"/>
              </w:rPr>
            </w:pPr>
            <w:r>
              <w:rPr>
                <w:sz w:val="16"/>
                <w:szCs w:val="16"/>
              </w:rPr>
              <w:t>16.3.0</w:t>
            </w:r>
          </w:p>
        </w:tc>
      </w:tr>
      <w:tr w:rsidR="004223CD" w:rsidRPr="006B0D02" w14:paraId="5F6F8391" w14:textId="77777777" w:rsidTr="00767D31">
        <w:tc>
          <w:tcPr>
            <w:tcW w:w="800" w:type="dxa"/>
            <w:shd w:val="solid" w:color="FFFFFF" w:fill="auto"/>
          </w:tcPr>
          <w:p w14:paraId="0E435683" w14:textId="77777777" w:rsidR="004223CD" w:rsidRDefault="004223CD" w:rsidP="00767D31">
            <w:pPr>
              <w:pStyle w:val="TAC"/>
              <w:rPr>
                <w:sz w:val="16"/>
                <w:szCs w:val="16"/>
              </w:rPr>
            </w:pPr>
            <w:r>
              <w:rPr>
                <w:sz w:val="16"/>
                <w:szCs w:val="16"/>
              </w:rPr>
              <w:t>2020-06</w:t>
            </w:r>
          </w:p>
        </w:tc>
        <w:tc>
          <w:tcPr>
            <w:tcW w:w="800" w:type="dxa"/>
            <w:shd w:val="solid" w:color="FFFFFF" w:fill="auto"/>
          </w:tcPr>
          <w:p w14:paraId="485A934A" w14:textId="77777777" w:rsidR="004223CD" w:rsidRDefault="004223CD" w:rsidP="00767D31">
            <w:pPr>
              <w:pStyle w:val="TAC"/>
              <w:rPr>
                <w:sz w:val="16"/>
                <w:szCs w:val="16"/>
              </w:rPr>
            </w:pPr>
            <w:r>
              <w:rPr>
                <w:sz w:val="16"/>
                <w:szCs w:val="16"/>
              </w:rPr>
              <w:t>CT#88e</w:t>
            </w:r>
          </w:p>
        </w:tc>
        <w:tc>
          <w:tcPr>
            <w:tcW w:w="1094" w:type="dxa"/>
            <w:shd w:val="solid" w:color="FFFFFF" w:fill="auto"/>
          </w:tcPr>
          <w:p w14:paraId="55D16475" w14:textId="77777777" w:rsidR="004223CD" w:rsidRDefault="004223CD" w:rsidP="00767D31">
            <w:pPr>
              <w:pStyle w:val="TAC"/>
              <w:rPr>
                <w:sz w:val="16"/>
                <w:szCs w:val="16"/>
              </w:rPr>
            </w:pPr>
            <w:r>
              <w:rPr>
                <w:sz w:val="16"/>
                <w:szCs w:val="16"/>
              </w:rPr>
              <w:t>CP-201034</w:t>
            </w:r>
          </w:p>
        </w:tc>
        <w:tc>
          <w:tcPr>
            <w:tcW w:w="567" w:type="dxa"/>
            <w:shd w:val="solid" w:color="FFFFFF" w:fill="auto"/>
          </w:tcPr>
          <w:p w14:paraId="5D07CFE4" w14:textId="77777777" w:rsidR="004223CD" w:rsidRDefault="004223CD" w:rsidP="00767D31">
            <w:pPr>
              <w:pStyle w:val="TAL"/>
              <w:rPr>
                <w:sz w:val="16"/>
                <w:szCs w:val="16"/>
              </w:rPr>
            </w:pPr>
            <w:r>
              <w:rPr>
                <w:sz w:val="16"/>
                <w:szCs w:val="16"/>
              </w:rPr>
              <w:t>0074</w:t>
            </w:r>
          </w:p>
        </w:tc>
        <w:tc>
          <w:tcPr>
            <w:tcW w:w="283" w:type="dxa"/>
            <w:shd w:val="solid" w:color="FFFFFF" w:fill="auto"/>
          </w:tcPr>
          <w:p w14:paraId="0FBF538B" w14:textId="77777777" w:rsidR="004223CD" w:rsidRDefault="004223CD" w:rsidP="00767D31">
            <w:pPr>
              <w:pStyle w:val="TAR"/>
              <w:rPr>
                <w:sz w:val="16"/>
                <w:szCs w:val="16"/>
              </w:rPr>
            </w:pPr>
            <w:r>
              <w:rPr>
                <w:sz w:val="16"/>
                <w:szCs w:val="16"/>
              </w:rPr>
              <w:t>2</w:t>
            </w:r>
          </w:p>
        </w:tc>
        <w:tc>
          <w:tcPr>
            <w:tcW w:w="425" w:type="dxa"/>
            <w:shd w:val="solid" w:color="FFFFFF" w:fill="auto"/>
          </w:tcPr>
          <w:p w14:paraId="39F4BCAF" w14:textId="77777777" w:rsidR="004223CD" w:rsidRDefault="004223CD" w:rsidP="00767D31">
            <w:pPr>
              <w:pStyle w:val="TAC"/>
              <w:rPr>
                <w:sz w:val="16"/>
                <w:szCs w:val="16"/>
              </w:rPr>
            </w:pPr>
            <w:r>
              <w:rPr>
                <w:sz w:val="16"/>
                <w:szCs w:val="16"/>
              </w:rPr>
              <w:t>F</w:t>
            </w:r>
          </w:p>
        </w:tc>
        <w:tc>
          <w:tcPr>
            <w:tcW w:w="4962" w:type="dxa"/>
            <w:shd w:val="solid" w:color="FFFFFF" w:fill="auto"/>
          </w:tcPr>
          <w:p w14:paraId="7CF76075" w14:textId="77777777" w:rsidR="004223CD" w:rsidRPr="00D1147A" w:rsidRDefault="004223CD" w:rsidP="00767D31">
            <w:pPr>
              <w:pStyle w:val="TAL"/>
              <w:rPr>
                <w:sz w:val="16"/>
                <w:szCs w:val="16"/>
              </w:rPr>
            </w:pPr>
            <w:r w:rsidRPr="006101FE">
              <w:rPr>
                <w:sz w:val="16"/>
                <w:szCs w:val="16"/>
              </w:rPr>
              <w:fldChar w:fldCharType="begin"/>
            </w:r>
            <w:r w:rsidRPr="006101FE">
              <w:rPr>
                <w:sz w:val="16"/>
                <w:szCs w:val="16"/>
              </w:rPr>
              <w:instrText xml:space="preserve"> DOCPROPERTY  CrTitle  \* MERGEFORMAT </w:instrText>
            </w:r>
            <w:r w:rsidRPr="006101FE">
              <w:rPr>
                <w:sz w:val="16"/>
                <w:szCs w:val="16"/>
              </w:rPr>
              <w:fldChar w:fldCharType="separate"/>
            </w:r>
            <w:r w:rsidRPr="006101FE">
              <w:rPr>
                <w:sz w:val="16"/>
                <w:szCs w:val="16"/>
              </w:rPr>
              <w:t>Clarifications to callback URI</w:t>
            </w:r>
            <w:r w:rsidRPr="006101FE">
              <w:rPr>
                <w:sz w:val="16"/>
                <w:szCs w:val="16"/>
              </w:rPr>
              <w:fldChar w:fldCharType="end"/>
            </w:r>
          </w:p>
        </w:tc>
        <w:tc>
          <w:tcPr>
            <w:tcW w:w="708" w:type="dxa"/>
            <w:shd w:val="solid" w:color="FFFFFF" w:fill="auto"/>
          </w:tcPr>
          <w:p w14:paraId="393C755F" w14:textId="77777777" w:rsidR="004223CD" w:rsidRDefault="004223CD" w:rsidP="00767D31">
            <w:pPr>
              <w:pStyle w:val="TAC"/>
              <w:rPr>
                <w:sz w:val="16"/>
                <w:szCs w:val="16"/>
              </w:rPr>
            </w:pPr>
            <w:r>
              <w:rPr>
                <w:sz w:val="16"/>
                <w:szCs w:val="16"/>
              </w:rPr>
              <w:t>16.4.0</w:t>
            </w:r>
          </w:p>
        </w:tc>
      </w:tr>
      <w:tr w:rsidR="004223CD" w:rsidRPr="006B0D02" w14:paraId="23CCA57C" w14:textId="77777777" w:rsidTr="00767D31">
        <w:tc>
          <w:tcPr>
            <w:tcW w:w="800" w:type="dxa"/>
            <w:shd w:val="solid" w:color="FFFFFF" w:fill="auto"/>
          </w:tcPr>
          <w:p w14:paraId="54174B82" w14:textId="77777777" w:rsidR="004223CD" w:rsidRDefault="004223CD" w:rsidP="004223CD">
            <w:pPr>
              <w:pStyle w:val="TAC"/>
              <w:rPr>
                <w:sz w:val="16"/>
                <w:szCs w:val="16"/>
              </w:rPr>
            </w:pPr>
            <w:r>
              <w:rPr>
                <w:sz w:val="16"/>
                <w:szCs w:val="16"/>
              </w:rPr>
              <w:t>2020-06</w:t>
            </w:r>
          </w:p>
        </w:tc>
        <w:tc>
          <w:tcPr>
            <w:tcW w:w="800" w:type="dxa"/>
            <w:shd w:val="solid" w:color="FFFFFF" w:fill="auto"/>
          </w:tcPr>
          <w:p w14:paraId="1CB8A168" w14:textId="77777777" w:rsidR="004223CD" w:rsidRDefault="004223CD" w:rsidP="004223CD">
            <w:pPr>
              <w:pStyle w:val="TAC"/>
              <w:rPr>
                <w:sz w:val="16"/>
                <w:szCs w:val="16"/>
              </w:rPr>
            </w:pPr>
            <w:r>
              <w:rPr>
                <w:sz w:val="16"/>
                <w:szCs w:val="16"/>
              </w:rPr>
              <w:t>CT#88e</w:t>
            </w:r>
          </w:p>
        </w:tc>
        <w:tc>
          <w:tcPr>
            <w:tcW w:w="1094" w:type="dxa"/>
            <w:shd w:val="solid" w:color="FFFFFF" w:fill="auto"/>
          </w:tcPr>
          <w:p w14:paraId="7214CAD3" w14:textId="77777777" w:rsidR="004223CD" w:rsidRDefault="004223CD" w:rsidP="004223CD">
            <w:pPr>
              <w:pStyle w:val="TAC"/>
              <w:rPr>
                <w:sz w:val="16"/>
                <w:szCs w:val="16"/>
              </w:rPr>
            </w:pPr>
            <w:r>
              <w:rPr>
                <w:sz w:val="16"/>
                <w:szCs w:val="16"/>
              </w:rPr>
              <w:t>CP-201034</w:t>
            </w:r>
          </w:p>
        </w:tc>
        <w:tc>
          <w:tcPr>
            <w:tcW w:w="567" w:type="dxa"/>
            <w:shd w:val="solid" w:color="FFFFFF" w:fill="auto"/>
          </w:tcPr>
          <w:p w14:paraId="22B5FBC3" w14:textId="77777777" w:rsidR="004223CD" w:rsidRDefault="006101FE" w:rsidP="004223CD">
            <w:pPr>
              <w:pStyle w:val="TAL"/>
              <w:rPr>
                <w:sz w:val="16"/>
                <w:szCs w:val="16"/>
              </w:rPr>
            </w:pPr>
            <w:r>
              <w:rPr>
                <w:sz w:val="16"/>
                <w:szCs w:val="16"/>
              </w:rPr>
              <w:t>0075</w:t>
            </w:r>
          </w:p>
        </w:tc>
        <w:tc>
          <w:tcPr>
            <w:tcW w:w="283" w:type="dxa"/>
            <w:shd w:val="solid" w:color="FFFFFF" w:fill="auto"/>
          </w:tcPr>
          <w:p w14:paraId="3A882C1A" w14:textId="77777777" w:rsidR="004223CD" w:rsidRDefault="006101FE" w:rsidP="004223CD">
            <w:pPr>
              <w:pStyle w:val="TAR"/>
              <w:rPr>
                <w:sz w:val="16"/>
                <w:szCs w:val="16"/>
              </w:rPr>
            </w:pPr>
            <w:r>
              <w:rPr>
                <w:sz w:val="16"/>
                <w:szCs w:val="16"/>
              </w:rPr>
              <w:t>1</w:t>
            </w:r>
          </w:p>
        </w:tc>
        <w:tc>
          <w:tcPr>
            <w:tcW w:w="425" w:type="dxa"/>
            <w:shd w:val="solid" w:color="FFFFFF" w:fill="auto"/>
          </w:tcPr>
          <w:p w14:paraId="1510A722" w14:textId="77777777" w:rsidR="004223CD" w:rsidRDefault="006101FE" w:rsidP="004223CD">
            <w:pPr>
              <w:pStyle w:val="TAC"/>
              <w:rPr>
                <w:sz w:val="16"/>
                <w:szCs w:val="16"/>
              </w:rPr>
            </w:pPr>
            <w:r>
              <w:rPr>
                <w:sz w:val="16"/>
                <w:szCs w:val="16"/>
              </w:rPr>
              <w:t>B</w:t>
            </w:r>
          </w:p>
        </w:tc>
        <w:tc>
          <w:tcPr>
            <w:tcW w:w="4962" w:type="dxa"/>
            <w:shd w:val="solid" w:color="FFFFFF" w:fill="auto"/>
          </w:tcPr>
          <w:p w14:paraId="3AE873FB" w14:textId="77777777" w:rsidR="004223CD" w:rsidRPr="00D1147A" w:rsidRDefault="006101FE" w:rsidP="004223CD">
            <w:pPr>
              <w:pStyle w:val="TAL"/>
              <w:rPr>
                <w:sz w:val="16"/>
                <w:szCs w:val="16"/>
              </w:rPr>
            </w:pPr>
            <w:r w:rsidRPr="006101FE">
              <w:rPr>
                <w:sz w:val="16"/>
                <w:szCs w:val="16"/>
              </w:rPr>
              <w:t>Resource-Level Authorization</w:t>
            </w:r>
          </w:p>
        </w:tc>
        <w:tc>
          <w:tcPr>
            <w:tcW w:w="708" w:type="dxa"/>
            <w:shd w:val="solid" w:color="FFFFFF" w:fill="auto"/>
          </w:tcPr>
          <w:p w14:paraId="02B6399B" w14:textId="77777777" w:rsidR="004223CD" w:rsidRDefault="004223CD" w:rsidP="004223CD">
            <w:pPr>
              <w:pStyle w:val="TAC"/>
              <w:rPr>
                <w:sz w:val="16"/>
                <w:szCs w:val="16"/>
              </w:rPr>
            </w:pPr>
            <w:r>
              <w:rPr>
                <w:sz w:val="16"/>
                <w:szCs w:val="16"/>
              </w:rPr>
              <w:t>16.4.0</w:t>
            </w:r>
          </w:p>
        </w:tc>
      </w:tr>
      <w:tr w:rsidR="004223CD" w:rsidRPr="006B0D02" w14:paraId="1F5D0803" w14:textId="77777777" w:rsidTr="00767D31">
        <w:tc>
          <w:tcPr>
            <w:tcW w:w="800" w:type="dxa"/>
            <w:shd w:val="solid" w:color="FFFFFF" w:fill="auto"/>
          </w:tcPr>
          <w:p w14:paraId="7CF54609" w14:textId="77777777" w:rsidR="004223CD" w:rsidRDefault="004223CD" w:rsidP="004223CD">
            <w:pPr>
              <w:pStyle w:val="TAC"/>
              <w:rPr>
                <w:sz w:val="16"/>
                <w:szCs w:val="16"/>
              </w:rPr>
            </w:pPr>
            <w:r>
              <w:rPr>
                <w:sz w:val="16"/>
                <w:szCs w:val="16"/>
              </w:rPr>
              <w:t>2020-06</w:t>
            </w:r>
          </w:p>
        </w:tc>
        <w:tc>
          <w:tcPr>
            <w:tcW w:w="800" w:type="dxa"/>
            <w:shd w:val="solid" w:color="FFFFFF" w:fill="auto"/>
          </w:tcPr>
          <w:p w14:paraId="688CBCC1" w14:textId="77777777" w:rsidR="004223CD" w:rsidRDefault="004223CD" w:rsidP="004223CD">
            <w:pPr>
              <w:pStyle w:val="TAC"/>
              <w:rPr>
                <w:sz w:val="16"/>
                <w:szCs w:val="16"/>
              </w:rPr>
            </w:pPr>
            <w:r>
              <w:rPr>
                <w:sz w:val="16"/>
                <w:szCs w:val="16"/>
              </w:rPr>
              <w:t>CT#88e</w:t>
            </w:r>
          </w:p>
        </w:tc>
        <w:tc>
          <w:tcPr>
            <w:tcW w:w="1094" w:type="dxa"/>
            <w:shd w:val="solid" w:color="FFFFFF" w:fill="auto"/>
          </w:tcPr>
          <w:p w14:paraId="7A32311F" w14:textId="77777777" w:rsidR="004223CD" w:rsidRDefault="004223CD" w:rsidP="004223CD">
            <w:pPr>
              <w:pStyle w:val="TAC"/>
              <w:rPr>
                <w:sz w:val="16"/>
                <w:szCs w:val="16"/>
              </w:rPr>
            </w:pPr>
            <w:r>
              <w:rPr>
                <w:sz w:val="16"/>
                <w:szCs w:val="16"/>
              </w:rPr>
              <w:t>CP-201034</w:t>
            </w:r>
          </w:p>
        </w:tc>
        <w:tc>
          <w:tcPr>
            <w:tcW w:w="567" w:type="dxa"/>
            <w:shd w:val="solid" w:color="FFFFFF" w:fill="auto"/>
          </w:tcPr>
          <w:p w14:paraId="72935983" w14:textId="77777777" w:rsidR="004223CD" w:rsidRDefault="00D63526" w:rsidP="004223CD">
            <w:pPr>
              <w:pStyle w:val="TAL"/>
              <w:rPr>
                <w:sz w:val="16"/>
                <w:szCs w:val="16"/>
              </w:rPr>
            </w:pPr>
            <w:r>
              <w:rPr>
                <w:sz w:val="16"/>
                <w:szCs w:val="16"/>
              </w:rPr>
              <w:t>0077</w:t>
            </w:r>
          </w:p>
        </w:tc>
        <w:tc>
          <w:tcPr>
            <w:tcW w:w="283" w:type="dxa"/>
            <w:shd w:val="solid" w:color="FFFFFF" w:fill="auto"/>
          </w:tcPr>
          <w:p w14:paraId="19DDDC1F" w14:textId="77777777" w:rsidR="004223CD" w:rsidRDefault="00D63526" w:rsidP="004223CD">
            <w:pPr>
              <w:pStyle w:val="TAR"/>
              <w:rPr>
                <w:sz w:val="16"/>
                <w:szCs w:val="16"/>
              </w:rPr>
            </w:pPr>
            <w:r>
              <w:rPr>
                <w:sz w:val="16"/>
                <w:szCs w:val="16"/>
              </w:rPr>
              <w:t>2</w:t>
            </w:r>
          </w:p>
        </w:tc>
        <w:tc>
          <w:tcPr>
            <w:tcW w:w="425" w:type="dxa"/>
            <w:shd w:val="solid" w:color="FFFFFF" w:fill="auto"/>
          </w:tcPr>
          <w:p w14:paraId="6F524988" w14:textId="77777777" w:rsidR="004223CD" w:rsidRDefault="00D63526" w:rsidP="004223CD">
            <w:pPr>
              <w:pStyle w:val="TAC"/>
              <w:rPr>
                <w:sz w:val="16"/>
                <w:szCs w:val="16"/>
              </w:rPr>
            </w:pPr>
            <w:r>
              <w:rPr>
                <w:sz w:val="16"/>
                <w:szCs w:val="16"/>
              </w:rPr>
              <w:t>F</w:t>
            </w:r>
          </w:p>
        </w:tc>
        <w:tc>
          <w:tcPr>
            <w:tcW w:w="4962" w:type="dxa"/>
            <w:shd w:val="solid" w:color="FFFFFF" w:fill="auto"/>
          </w:tcPr>
          <w:p w14:paraId="42DBD00E" w14:textId="77777777" w:rsidR="004223CD" w:rsidRPr="00D1147A" w:rsidRDefault="00D63526" w:rsidP="004223CD">
            <w:pPr>
              <w:pStyle w:val="TAL"/>
              <w:rPr>
                <w:sz w:val="16"/>
                <w:szCs w:val="16"/>
              </w:rPr>
            </w:pPr>
            <w:r w:rsidRPr="00D63526">
              <w:rPr>
                <w:sz w:val="16"/>
                <w:szCs w:val="16"/>
              </w:rPr>
              <w:fldChar w:fldCharType="begin"/>
            </w:r>
            <w:r w:rsidRPr="00D63526">
              <w:rPr>
                <w:sz w:val="16"/>
                <w:szCs w:val="16"/>
              </w:rPr>
              <w:instrText xml:space="preserve"> DOCPROPERTY  CrTitle  \* MERGEFORMAT </w:instrText>
            </w:r>
            <w:r w:rsidRPr="00D63526">
              <w:rPr>
                <w:sz w:val="16"/>
                <w:szCs w:val="16"/>
              </w:rPr>
              <w:fldChar w:fldCharType="separate"/>
            </w:r>
            <w:r w:rsidRPr="00D63526">
              <w:rPr>
                <w:sz w:val="16"/>
                <w:szCs w:val="16"/>
              </w:rPr>
              <w:t>Delimiters - URI and SBI specific</w:t>
            </w:r>
            <w:r w:rsidRPr="00D63526">
              <w:rPr>
                <w:sz w:val="16"/>
                <w:szCs w:val="16"/>
              </w:rPr>
              <w:fldChar w:fldCharType="end"/>
            </w:r>
          </w:p>
        </w:tc>
        <w:tc>
          <w:tcPr>
            <w:tcW w:w="708" w:type="dxa"/>
            <w:shd w:val="solid" w:color="FFFFFF" w:fill="auto"/>
          </w:tcPr>
          <w:p w14:paraId="05C9876D" w14:textId="77777777" w:rsidR="004223CD" w:rsidRDefault="004223CD" w:rsidP="004223CD">
            <w:pPr>
              <w:pStyle w:val="TAC"/>
              <w:rPr>
                <w:sz w:val="16"/>
                <w:szCs w:val="16"/>
              </w:rPr>
            </w:pPr>
            <w:r>
              <w:rPr>
                <w:sz w:val="16"/>
                <w:szCs w:val="16"/>
              </w:rPr>
              <w:t>16.4.0</w:t>
            </w:r>
          </w:p>
        </w:tc>
      </w:tr>
      <w:tr w:rsidR="004223CD" w:rsidRPr="006B0D02" w14:paraId="5B51D169" w14:textId="77777777" w:rsidTr="00767D31">
        <w:tc>
          <w:tcPr>
            <w:tcW w:w="800" w:type="dxa"/>
            <w:shd w:val="solid" w:color="FFFFFF" w:fill="auto"/>
          </w:tcPr>
          <w:p w14:paraId="4F092365" w14:textId="77777777" w:rsidR="004223CD" w:rsidRDefault="004223CD" w:rsidP="004223CD">
            <w:pPr>
              <w:pStyle w:val="TAC"/>
              <w:rPr>
                <w:sz w:val="16"/>
                <w:szCs w:val="16"/>
              </w:rPr>
            </w:pPr>
            <w:r>
              <w:rPr>
                <w:sz w:val="16"/>
                <w:szCs w:val="16"/>
              </w:rPr>
              <w:t>2020-06</w:t>
            </w:r>
          </w:p>
        </w:tc>
        <w:tc>
          <w:tcPr>
            <w:tcW w:w="800" w:type="dxa"/>
            <w:shd w:val="solid" w:color="FFFFFF" w:fill="auto"/>
          </w:tcPr>
          <w:p w14:paraId="2C9FBE66" w14:textId="77777777" w:rsidR="004223CD" w:rsidRDefault="004223CD" w:rsidP="004223CD">
            <w:pPr>
              <w:pStyle w:val="TAC"/>
              <w:rPr>
                <w:sz w:val="16"/>
                <w:szCs w:val="16"/>
              </w:rPr>
            </w:pPr>
            <w:r>
              <w:rPr>
                <w:sz w:val="16"/>
                <w:szCs w:val="16"/>
              </w:rPr>
              <w:t>CT#88e</w:t>
            </w:r>
          </w:p>
        </w:tc>
        <w:tc>
          <w:tcPr>
            <w:tcW w:w="1094" w:type="dxa"/>
            <w:shd w:val="solid" w:color="FFFFFF" w:fill="auto"/>
          </w:tcPr>
          <w:p w14:paraId="07580754" w14:textId="77777777" w:rsidR="004223CD" w:rsidRDefault="004223CD" w:rsidP="004223CD">
            <w:pPr>
              <w:pStyle w:val="TAC"/>
              <w:rPr>
                <w:sz w:val="16"/>
                <w:szCs w:val="16"/>
              </w:rPr>
            </w:pPr>
            <w:r>
              <w:rPr>
                <w:sz w:val="16"/>
                <w:szCs w:val="16"/>
              </w:rPr>
              <w:t>CP-201034</w:t>
            </w:r>
          </w:p>
        </w:tc>
        <w:tc>
          <w:tcPr>
            <w:tcW w:w="567" w:type="dxa"/>
            <w:shd w:val="solid" w:color="FFFFFF" w:fill="auto"/>
          </w:tcPr>
          <w:p w14:paraId="571DE4CD" w14:textId="77777777" w:rsidR="004223CD" w:rsidRDefault="00D63526" w:rsidP="004223CD">
            <w:pPr>
              <w:pStyle w:val="TAL"/>
              <w:rPr>
                <w:sz w:val="16"/>
                <w:szCs w:val="16"/>
              </w:rPr>
            </w:pPr>
            <w:r>
              <w:rPr>
                <w:sz w:val="16"/>
                <w:szCs w:val="16"/>
              </w:rPr>
              <w:t>0078</w:t>
            </w:r>
          </w:p>
        </w:tc>
        <w:tc>
          <w:tcPr>
            <w:tcW w:w="283" w:type="dxa"/>
            <w:shd w:val="solid" w:color="FFFFFF" w:fill="auto"/>
          </w:tcPr>
          <w:p w14:paraId="30DF6AA9" w14:textId="77777777" w:rsidR="004223CD" w:rsidRDefault="00D63526" w:rsidP="004223CD">
            <w:pPr>
              <w:pStyle w:val="TAR"/>
              <w:rPr>
                <w:sz w:val="16"/>
                <w:szCs w:val="16"/>
              </w:rPr>
            </w:pPr>
            <w:r>
              <w:rPr>
                <w:sz w:val="16"/>
                <w:szCs w:val="16"/>
              </w:rPr>
              <w:t>2</w:t>
            </w:r>
          </w:p>
        </w:tc>
        <w:tc>
          <w:tcPr>
            <w:tcW w:w="425" w:type="dxa"/>
            <w:shd w:val="solid" w:color="FFFFFF" w:fill="auto"/>
          </w:tcPr>
          <w:p w14:paraId="060B953D" w14:textId="77777777" w:rsidR="004223CD" w:rsidRDefault="00D63526" w:rsidP="004223CD">
            <w:pPr>
              <w:pStyle w:val="TAC"/>
              <w:rPr>
                <w:sz w:val="16"/>
                <w:szCs w:val="16"/>
              </w:rPr>
            </w:pPr>
            <w:r>
              <w:rPr>
                <w:sz w:val="16"/>
                <w:szCs w:val="16"/>
              </w:rPr>
              <w:t>F</w:t>
            </w:r>
          </w:p>
        </w:tc>
        <w:tc>
          <w:tcPr>
            <w:tcW w:w="4962" w:type="dxa"/>
            <w:shd w:val="solid" w:color="FFFFFF" w:fill="auto"/>
          </w:tcPr>
          <w:p w14:paraId="0568EF59" w14:textId="77777777" w:rsidR="004223CD" w:rsidRPr="00D1147A" w:rsidRDefault="00D63526" w:rsidP="004223CD">
            <w:pPr>
              <w:pStyle w:val="TAL"/>
              <w:rPr>
                <w:sz w:val="16"/>
                <w:szCs w:val="16"/>
              </w:rPr>
            </w:pPr>
            <w:r w:rsidRPr="00D63526">
              <w:rPr>
                <w:sz w:val="16"/>
                <w:szCs w:val="16"/>
              </w:rPr>
              <w:fldChar w:fldCharType="begin"/>
            </w:r>
            <w:r w:rsidRPr="00D63526">
              <w:rPr>
                <w:sz w:val="16"/>
                <w:szCs w:val="16"/>
              </w:rPr>
              <w:instrText xml:space="preserve"> DOCPROPERTY  CrTitle  \* MERGEFORMAT </w:instrText>
            </w:r>
            <w:r w:rsidRPr="00D63526">
              <w:rPr>
                <w:sz w:val="16"/>
                <w:szCs w:val="16"/>
              </w:rPr>
              <w:fldChar w:fldCharType="separate"/>
            </w:r>
            <w:r w:rsidRPr="00D63526">
              <w:rPr>
                <w:sz w:val="16"/>
                <w:szCs w:val="16"/>
              </w:rPr>
              <w:t>URI types</w:t>
            </w:r>
            <w:r w:rsidRPr="00D63526">
              <w:rPr>
                <w:sz w:val="16"/>
                <w:szCs w:val="16"/>
              </w:rPr>
              <w:fldChar w:fldCharType="end"/>
            </w:r>
          </w:p>
        </w:tc>
        <w:tc>
          <w:tcPr>
            <w:tcW w:w="708" w:type="dxa"/>
            <w:shd w:val="solid" w:color="FFFFFF" w:fill="auto"/>
          </w:tcPr>
          <w:p w14:paraId="25B2E6ED" w14:textId="77777777" w:rsidR="004223CD" w:rsidRDefault="004223CD" w:rsidP="004223CD">
            <w:pPr>
              <w:pStyle w:val="TAC"/>
              <w:rPr>
                <w:sz w:val="16"/>
                <w:szCs w:val="16"/>
              </w:rPr>
            </w:pPr>
            <w:r>
              <w:rPr>
                <w:sz w:val="16"/>
                <w:szCs w:val="16"/>
              </w:rPr>
              <w:t>16.4.0</w:t>
            </w:r>
          </w:p>
        </w:tc>
      </w:tr>
      <w:tr w:rsidR="004223CD" w:rsidRPr="006B0D02" w14:paraId="58F558ED" w14:textId="77777777" w:rsidTr="00767D31">
        <w:tc>
          <w:tcPr>
            <w:tcW w:w="800" w:type="dxa"/>
            <w:shd w:val="solid" w:color="FFFFFF" w:fill="auto"/>
          </w:tcPr>
          <w:p w14:paraId="6CDB95A3" w14:textId="77777777" w:rsidR="004223CD" w:rsidRDefault="004223CD" w:rsidP="004223CD">
            <w:pPr>
              <w:pStyle w:val="TAC"/>
              <w:rPr>
                <w:sz w:val="16"/>
                <w:szCs w:val="16"/>
              </w:rPr>
            </w:pPr>
            <w:r>
              <w:rPr>
                <w:sz w:val="16"/>
                <w:szCs w:val="16"/>
              </w:rPr>
              <w:t>2020-06</w:t>
            </w:r>
          </w:p>
        </w:tc>
        <w:tc>
          <w:tcPr>
            <w:tcW w:w="800" w:type="dxa"/>
            <w:shd w:val="solid" w:color="FFFFFF" w:fill="auto"/>
          </w:tcPr>
          <w:p w14:paraId="3F088F04" w14:textId="77777777" w:rsidR="004223CD" w:rsidRDefault="004223CD" w:rsidP="004223CD">
            <w:pPr>
              <w:pStyle w:val="TAC"/>
              <w:rPr>
                <w:sz w:val="16"/>
                <w:szCs w:val="16"/>
              </w:rPr>
            </w:pPr>
            <w:r>
              <w:rPr>
                <w:sz w:val="16"/>
                <w:szCs w:val="16"/>
              </w:rPr>
              <w:t>CT#88e</w:t>
            </w:r>
          </w:p>
        </w:tc>
        <w:tc>
          <w:tcPr>
            <w:tcW w:w="1094" w:type="dxa"/>
            <w:shd w:val="solid" w:color="FFFFFF" w:fill="auto"/>
          </w:tcPr>
          <w:p w14:paraId="46636F95" w14:textId="77777777" w:rsidR="004223CD" w:rsidRDefault="004223CD" w:rsidP="004223CD">
            <w:pPr>
              <w:pStyle w:val="TAC"/>
              <w:rPr>
                <w:sz w:val="16"/>
                <w:szCs w:val="16"/>
              </w:rPr>
            </w:pPr>
            <w:r>
              <w:rPr>
                <w:sz w:val="16"/>
                <w:szCs w:val="16"/>
              </w:rPr>
              <w:t>CP-201034</w:t>
            </w:r>
          </w:p>
        </w:tc>
        <w:tc>
          <w:tcPr>
            <w:tcW w:w="567" w:type="dxa"/>
            <w:shd w:val="solid" w:color="FFFFFF" w:fill="auto"/>
          </w:tcPr>
          <w:p w14:paraId="6FBC8CE1" w14:textId="77777777" w:rsidR="004223CD" w:rsidRDefault="00350C4B" w:rsidP="004223CD">
            <w:pPr>
              <w:pStyle w:val="TAL"/>
              <w:rPr>
                <w:sz w:val="16"/>
                <w:szCs w:val="16"/>
              </w:rPr>
            </w:pPr>
            <w:r>
              <w:rPr>
                <w:sz w:val="16"/>
                <w:szCs w:val="16"/>
              </w:rPr>
              <w:t>0080</w:t>
            </w:r>
          </w:p>
        </w:tc>
        <w:tc>
          <w:tcPr>
            <w:tcW w:w="283" w:type="dxa"/>
            <w:shd w:val="solid" w:color="FFFFFF" w:fill="auto"/>
          </w:tcPr>
          <w:p w14:paraId="2F758734" w14:textId="77777777" w:rsidR="004223CD" w:rsidRDefault="00350C4B" w:rsidP="004223CD">
            <w:pPr>
              <w:pStyle w:val="TAR"/>
              <w:rPr>
                <w:sz w:val="16"/>
                <w:szCs w:val="16"/>
              </w:rPr>
            </w:pPr>
            <w:r>
              <w:rPr>
                <w:sz w:val="16"/>
                <w:szCs w:val="16"/>
              </w:rPr>
              <w:t>-</w:t>
            </w:r>
          </w:p>
        </w:tc>
        <w:tc>
          <w:tcPr>
            <w:tcW w:w="425" w:type="dxa"/>
            <w:shd w:val="solid" w:color="FFFFFF" w:fill="auto"/>
          </w:tcPr>
          <w:p w14:paraId="4AD0AC48" w14:textId="77777777" w:rsidR="004223CD" w:rsidRDefault="00350C4B" w:rsidP="004223CD">
            <w:pPr>
              <w:pStyle w:val="TAC"/>
              <w:rPr>
                <w:sz w:val="16"/>
                <w:szCs w:val="16"/>
              </w:rPr>
            </w:pPr>
            <w:r>
              <w:rPr>
                <w:sz w:val="16"/>
                <w:szCs w:val="16"/>
              </w:rPr>
              <w:t>F</w:t>
            </w:r>
          </w:p>
        </w:tc>
        <w:tc>
          <w:tcPr>
            <w:tcW w:w="4962" w:type="dxa"/>
            <w:shd w:val="solid" w:color="FFFFFF" w:fill="auto"/>
          </w:tcPr>
          <w:p w14:paraId="426E308E" w14:textId="77777777" w:rsidR="004223CD" w:rsidRPr="00D1147A" w:rsidRDefault="00350C4B" w:rsidP="004223CD">
            <w:pPr>
              <w:pStyle w:val="TAL"/>
              <w:rPr>
                <w:sz w:val="16"/>
                <w:szCs w:val="16"/>
              </w:rPr>
            </w:pPr>
            <w:r w:rsidRPr="00350C4B">
              <w:rPr>
                <w:sz w:val="16"/>
                <w:szCs w:val="16"/>
              </w:rPr>
              <w:t>Correct the Resource Tree Example</w:t>
            </w:r>
          </w:p>
        </w:tc>
        <w:tc>
          <w:tcPr>
            <w:tcW w:w="708" w:type="dxa"/>
            <w:shd w:val="solid" w:color="FFFFFF" w:fill="auto"/>
          </w:tcPr>
          <w:p w14:paraId="18498EBB" w14:textId="77777777" w:rsidR="004223CD" w:rsidRDefault="004223CD" w:rsidP="004223CD">
            <w:pPr>
              <w:pStyle w:val="TAC"/>
              <w:rPr>
                <w:sz w:val="16"/>
                <w:szCs w:val="16"/>
              </w:rPr>
            </w:pPr>
            <w:r>
              <w:rPr>
                <w:sz w:val="16"/>
                <w:szCs w:val="16"/>
              </w:rPr>
              <w:t>16.4.0</w:t>
            </w:r>
          </w:p>
        </w:tc>
      </w:tr>
      <w:tr w:rsidR="004223CD" w:rsidRPr="006B0D02" w14:paraId="6859E352" w14:textId="77777777" w:rsidTr="00767D31">
        <w:tc>
          <w:tcPr>
            <w:tcW w:w="800" w:type="dxa"/>
            <w:shd w:val="solid" w:color="FFFFFF" w:fill="auto"/>
          </w:tcPr>
          <w:p w14:paraId="57615064" w14:textId="77777777" w:rsidR="004223CD" w:rsidRDefault="004223CD" w:rsidP="004223CD">
            <w:pPr>
              <w:pStyle w:val="TAC"/>
              <w:rPr>
                <w:sz w:val="16"/>
                <w:szCs w:val="16"/>
              </w:rPr>
            </w:pPr>
            <w:r>
              <w:rPr>
                <w:sz w:val="16"/>
                <w:szCs w:val="16"/>
              </w:rPr>
              <w:t>2020-06</w:t>
            </w:r>
          </w:p>
        </w:tc>
        <w:tc>
          <w:tcPr>
            <w:tcW w:w="800" w:type="dxa"/>
            <w:shd w:val="solid" w:color="FFFFFF" w:fill="auto"/>
          </w:tcPr>
          <w:p w14:paraId="4B55F36E" w14:textId="77777777" w:rsidR="004223CD" w:rsidRDefault="004223CD" w:rsidP="004223CD">
            <w:pPr>
              <w:pStyle w:val="TAC"/>
              <w:rPr>
                <w:sz w:val="16"/>
                <w:szCs w:val="16"/>
              </w:rPr>
            </w:pPr>
            <w:r>
              <w:rPr>
                <w:sz w:val="16"/>
                <w:szCs w:val="16"/>
              </w:rPr>
              <w:t>CT#88e</w:t>
            </w:r>
          </w:p>
        </w:tc>
        <w:tc>
          <w:tcPr>
            <w:tcW w:w="1094" w:type="dxa"/>
            <w:shd w:val="solid" w:color="FFFFFF" w:fill="auto"/>
          </w:tcPr>
          <w:p w14:paraId="3B689A67" w14:textId="77777777" w:rsidR="004223CD" w:rsidRDefault="004223CD" w:rsidP="004223CD">
            <w:pPr>
              <w:pStyle w:val="TAC"/>
              <w:rPr>
                <w:sz w:val="16"/>
                <w:szCs w:val="16"/>
              </w:rPr>
            </w:pPr>
            <w:r>
              <w:rPr>
                <w:sz w:val="16"/>
                <w:szCs w:val="16"/>
              </w:rPr>
              <w:t>CP-201034</w:t>
            </w:r>
          </w:p>
        </w:tc>
        <w:tc>
          <w:tcPr>
            <w:tcW w:w="567" w:type="dxa"/>
            <w:shd w:val="solid" w:color="FFFFFF" w:fill="auto"/>
          </w:tcPr>
          <w:p w14:paraId="36F83A49" w14:textId="77777777" w:rsidR="004223CD" w:rsidRDefault="00350C4B" w:rsidP="004223CD">
            <w:pPr>
              <w:pStyle w:val="TAL"/>
              <w:rPr>
                <w:sz w:val="16"/>
                <w:szCs w:val="16"/>
              </w:rPr>
            </w:pPr>
            <w:r>
              <w:rPr>
                <w:sz w:val="16"/>
                <w:szCs w:val="16"/>
              </w:rPr>
              <w:t>0081</w:t>
            </w:r>
          </w:p>
        </w:tc>
        <w:tc>
          <w:tcPr>
            <w:tcW w:w="283" w:type="dxa"/>
            <w:shd w:val="solid" w:color="FFFFFF" w:fill="auto"/>
          </w:tcPr>
          <w:p w14:paraId="6BE0C654" w14:textId="77777777" w:rsidR="004223CD" w:rsidRDefault="00350C4B" w:rsidP="004223CD">
            <w:pPr>
              <w:pStyle w:val="TAR"/>
              <w:rPr>
                <w:sz w:val="16"/>
                <w:szCs w:val="16"/>
              </w:rPr>
            </w:pPr>
            <w:r>
              <w:rPr>
                <w:sz w:val="16"/>
                <w:szCs w:val="16"/>
              </w:rPr>
              <w:t>1</w:t>
            </w:r>
          </w:p>
        </w:tc>
        <w:tc>
          <w:tcPr>
            <w:tcW w:w="425" w:type="dxa"/>
            <w:shd w:val="solid" w:color="FFFFFF" w:fill="auto"/>
          </w:tcPr>
          <w:p w14:paraId="29256D1E" w14:textId="77777777" w:rsidR="004223CD" w:rsidRDefault="00350C4B" w:rsidP="004223CD">
            <w:pPr>
              <w:pStyle w:val="TAC"/>
              <w:rPr>
                <w:sz w:val="16"/>
                <w:szCs w:val="16"/>
              </w:rPr>
            </w:pPr>
            <w:r>
              <w:rPr>
                <w:sz w:val="16"/>
                <w:szCs w:val="16"/>
              </w:rPr>
              <w:t>F</w:t>
            </w:r>
          </w:p>
        </w:tc>
        <w:tc>
          <w:tcPr>
            <w:tcW w:w="4962" w:type="dxa"/>
            <w:shd w:val="solid" w:color="FFFFFF" w:fill="auto"/>
          </w:tcPr>
          <w:p w14:paraId="1BD7E141" w14:textId="77777777" w:rsidR="004223CD" w:rsidRPr="00D1147A" w:rsidRDefault="00350C4B" w:rsidP="004223CD">
            <w:pPr>
              <w:pStyle w:val="TAL"/>
              <w:rPr>
                <w:sz w:val="16"/>
                <w:szCs w:val="16"/>
              </w:rPr>
            </w:pPr>
            <w:r w:rsidRPr="00350C4B">
              <w:rPr>
                <w:sz w:val="16"/>
                <w:szCs w:val="16"/>
              </w:rPr>
              <w:fldChar w:fldCharType="begin"/>
            </w:r>
            <w:r w:rsidRPr="00350C4B">
              <w:rPr>
                <w:sz w:val="16"/>
                <w:szCs w:val="16"/>
              </w:rPr>
              <w:instrText xml:space="preserve"> DOCPROPERTY  CrTitle  \* MERGEFORMAT </w:instrText>
            </w:r>
            <w:r w:rsidRPr="00350C4B">
              <w:rPr>
                <w:sz w:val="16"/>
                <w:szCs w:val="16"/>
              </w:rPr>
              <w:fldChar w:fldCharType="separate"/>
            </w:r>
            <w:r w:rsidRPr="00350C4B">
              <w:rPr>
                <w:sz w:val="16"/>
                <w:szCs w:val="16"/>
              </w:rPr>
              <w:t>Requirements for secure API design</w:t>
            </w:r>
            <w:r w:rsidRPr="00350C4B">
              <w:rPr>
                <w:sz w:val="16"/>
                <w:szCs w:val="16"/>
              </w:rPr>
              <w:fldChar w:fldCharType="end"/>
            </w:r>
          </w:p>
        </w:tc>
        <w:tc>
          <w:tcPr>
            <w:tcW w:w="708" w:type="dxa"/>
            <w:shd w:val="solid" w:color="FFFFFF" w:fill="auto"/>
          </w:tcPr>
          <w:p w14:paraId="43E94DC9" w14:textId="77777777" w:rsidR="004223CD" w:rsidRDefault="004223CD" w:rsidP="004223CD">
            <w:pPr>
              <w:pStyle w:val="TAC"/>
              <w:rPr>
                <w:sz w:val="16"/>
                <w:szCs w:val="16"/>
              </w:rPr>
            </w:pPr>
            <w:r>
              <w:rPr>
                <w:sz w:val="16"/>
                <w:szCs w:val="16"/>
              </w:rPr>
              <w:t>16.4.0</w:t>
            </w:r>
          </w:p>
        </w:tc>
      </w:tr>
      <w:tr w:rsidR="004223CD" w:rsidRPr="006B0D02" w14:paraId="228718F2" w14:textId="77777777" w:rsidTr="00767D31">
        <w:tc>
          <w:tcPr>
            <w:tcW w:w="800" w:type="dxa"/>
            <w:shd w:val="solid" w:color="FFFFFF" w:fill="auto"/>
          </w:tcPr>
          <w:p w14:paraId="5B72AFAE" w14:textId="77777777" w:rsidR="004223CD" w:rsidRDefault="004223CD" w:rsidP="004223CD">
            <w:pPr>
              <w:pStyle w:val="TAC"/>
              <w:rPr>
                <w:sz w:val="16"/>
                <w:szCs w:val="16"/>
              </w:rPr>
            </w:pPr>
            <w:r>
              <w:rPr>
                <w:sz w:val="16"/>
                <w:szCs w:val="16"/>
              </w:rPr>
              <w:t>2020-06</w:t>
            </w:r>
          </w:p>
        </w:tc>
        <w:tc>
          <w:tcPr>
            <w:tcW w:w="800" w:type="dxa"/>
            <w:shd w:val="solid" w:color="FFFFFF" w:fill="auto"/>
          </w:tcPr>
          <w:p w14:paraId="59CA9FD1" w14:textId="77777777" w:rsidR="004223CD" w:rsidRDefault="004223CD" w:rsidP="004223CD">
            <w:pPr>
              <w:pStyle w:val="TAC"/>
              <w:rPr>
                <w:sz w:val="16"/>
                <w:szCs w:val="16"/>
              </w:rPr>
            </w:pPr>
            <w:r>
              <w:rPr>
                <w:sz w:val="16"/>
                <w:szCs w:val="16"/>
              </w:rPr>
              <w:t>CT#88e</w:t>
            </w:r>
          </w:p>
        </w:tc>
        <w:tc>
          <w:tcPr>
            <w:tcW w:w="1094" w:type="dxa"/>
            <w:shd w:val="solid" w:color="FFFFFF" w:fill="auto"/>
          </w:tcPr>
          <w:p w14:paraId="4D620D8F" w14:textId="77777777" w:rsidR="004223CD" w:rsidRDefault="004223CD" w:rsidP="004223CD">
            <w:pPr>
              <w:pStyle w:val="TAC"/>
              <w:rPr>
                <w:sz w:val="16"/>
                <w:szCs w:val="16"/>
              </w:rPr>
            </w:pPr>
            <w:r>
              <w:rPr>
                <w:sz w:val="16"/>
                <w:szCs w:val="16"/>
              </w:rPr>
              <w:t>CP-201034</w:t>
            </w:r>
          </w:p>
        </w:tc>
        <w:tc>
          <w:tcPr>
            <w:tcW w:w="567" w:type="dxa"/>
            <w:shd w:val="solid" w:color="FFFFFF" w:fill="auto"/>
          </w:tcPr>
          <w:p w14:paraId="45AF11B9" w14:textId="77777777" w:rsidR="004223CD" w:rsidRDefault="005C1A9E" w:rsidP="004223CD">
            <w:pPr>
              <w:pStyle w:val="TAL"/>
              <w:rPr>
                <w:sz w:val="16"/>
                <w:szCs w:val="16"/>
              </w:rPr>
            </w:pPr>
            <w:r>
              <w:rPr>
                <w:sz w:val="16"/>
                <w:szCs w:val="16"/>
              </w:rPr>
              <w:t>0079</w:t>
            </w:r>
          </w:p>
        </w:tc>
        <w:tc>
          <w:tcPr>
            <w:tcW w:w="283" w:type="dxa"/>
            <w:shd w:val="solid" w:color="FFFFFF" w:fill="auto"/>
          </w:tcPr>
          <w:p w14:paraId="6847B9D3" w14:textId="77777777" w:rsidR="004223CD" w:rsidRDefault="005C1A9E" w:rsidP="004223CD">
            <w:pPr>
              <w:pStyle w:val="TAR"/>
              <w:rPr>
                <w:sz w:val="16"/>
                <w:szCs w:val="16"/>
              </w:rPr>
            </w:pPr>
            <w:r>
              <w:rPr>
                <w:sz w:val="16"/>
                <w:szCs w:val="16"/>
              </w:rPr>
              <w:t>1</w:t>
            </w:r>
          </w:p>
        </w:tc>
        <w:tc>
          <w:tcPr>
            <w:tcW w:w="425" w:type="dxa"/>
            <w:shd w:val="solid" w:color="FFFFFF" w:fill="auto"/>
          </w:tcPr>
          <w:p w14:paraId="22B0C8C4" w14:textId="77777777" w:rsidR="004223CD" w:rsidRDefault="005C1A9E" w:rsidP="004223CD">
            <w:pPr>
              <w:pStyle w:val="TAC"/>
              <w:rPr>
                <w:sz w:val="16"/>
                <w:szCs w:val="16"/>
              </w:rPr>
            </w:pPr>
            <w:r>
              <w:rPr>
                <w:sz w:val="16"/>
                <w:szCs w:val="16"/>
              </w:rPr>
              <w:t>F</w:t>
            </w:r>
          </w:p>
        </w:tc>
        <w:tc>
          <w:tcPr>
            <w:tcW w:w="4962" w:type="dxa"/>
            <w:shd w:val="solid" w:color="FFFFFF" w:fill="auto"/>
          </w:tcPr>
          <w:p w14:paraId="7312DD5E" w14:textId="77777777" w:rsidR="004223CD" w:rsidRPr="00D1147A" w:rsidRDefault="005C1A9E" w:rsidP="004223CD">
            <w:pPr>
              <w:pStyle w:val="TAL"/>
              <w:rPr>
                <w:sz w:val="16"/>
                <w:szCs w:val="16"/>
              </w:rPr>
            </w:pPr>
            <w:r w:rsidRPr="005C1A9E">
              <w:rPr>
                <w:sz w:val="16"/>
                <w:szCs w:val="16"/>
              </w:rPr>
              <w:t>API URI correction and template udpate</w:t>
            </w:r>
          </w:p>
        </w:tc>
        <w:tc>
          <w:tcPr>
            <w:tcW w:w="708" w:type="dxa"/>
            <w:shd w:val="solid" w:color="FFFFFF" w:fill="auto"/>
          </w:tcPr>
          <w:p w14:paraId="35C35B01" w14:textId="77777777" w:rsidR="004223CD" w:rsidRDefault="004223CD" w:rsidP="004223CD">
            <w:pPr>
              <w:pStyle w:val="TAC"/>
              <w:rPr>
                <w:sz w:val="16"/>
                <w:szCs w:val="16"/>
              </w:rPr>
            </w:pPr>
            <w:r>
              <w:rPr>
                <w:sz w:val="16"/>
                <w:szCs w:val="16"/>
              </w:rPr>
              <w:t>16.4.0</w:t>
            </w:r>
          </w:p>
        </w:tc>
      </w:tr>
      <w:tr w:rsidR="004223CD" w:rsidRPr="006B0D02" w14:paraId="12F176DF" w14:textId="77777777" w:rsidTr="00767D31">
        <w:tc>
          <w:tcPr>
            <w:tcW w:w="800" w:type="dxa"/>
            <w:shd w:val="solid" w:color="FFFFFF" w:fill="auto"/>
          </w:tcPr>
          <w:p w14:paraId="33D4BEC0" w14:textId="77777777" w:rsidR="004223CD" w:rsidRDefault="004223CD" w:rsidP="004223CD">
            <w:pPr>
              <w:pStyle w:val="TAC"/>
              <w:rPr>
                <w:sz w:val="16"/>
                <w:szCs w:val="16"/>
              </w:rPr>
            </w:pPr>
            <w:r>
              <w:rPr>
                <w:sz w:val="16"/>
                <w:szCs w:val="16"/>
              </w:rPr>
              <w:t>2020-06</w:t>
            </w:r>
          </w:p>
        </w:tc>
        <w:tc>
          <w:tcPr>
            <w:tcW w:w="800" w:type="dxa"/>
            <w:shd w:val="solid" w:color="FFFFFF" w:fill="auto"/>
          </w:tcPr>
          <w:p w14:paraId="03A6A67E" w14:textId="77777777" w:rsidR="004223CD" w:rsidRDefault="004223CD" w:rsidP="004223CD">
            <w:pPr>
              <w:pStyle w:val="TAC"/>
              <w:rPr>
                <w:sz w:val="16"/>
                <w:szCs w:val="16"/>
              </w:rPr>
            </w:pPr>
            <w:r>
              <w:rPr>
                <w:sz w:val="16"/>
                <w:szCs w:val="16"/>
              </w:rPr>
              <w:t>CT#88e</w:t>
            </w:r>
          </w:p>
        </w:tc>
        <w:tc>
          <w:tcPr>
            <w:tcW w:w="1094" w:type="dxa"/>
            <w:shd w:val="solid" w:color="FFFFFF" w:fill="auto"/>
          </w:tcPr>
          <w:p w14:paraId="2B4DE1FA" w14:textId="77777777" w:rsidR="004223CD" w:rsidRDefault="004223CD" w:rsidP="004223CD">
            <w:pPr>
              <w:pStyle w:val="TAC"/>
              <w:rPr>
                <w:sz w:val="16"/>
                <w:szCs w:val="16"/>
              </w:rPr>
            </w:pPr>
            <w:r>
              <w:rPr>
                <w:sz w:val="16"/>
                <w:szCs w:val="16"/>
              </w:rPr>
              <w:t>CP-201034</w:t>
            </w:r>
          </w:p>
        </w:tc>
        <w:tc>
          <w:tcPr>
            <w:tcW w:w="567" w:type="dxa"/>
            <w:shd w:val="solid" w:color="FFFFFF" w:fill="auto"/>
          </w:tcPr>
          <w:p w14:paraId="65E3021E" w14:textId="77777777" w:rsidR="004223CD" w:rsidRDefault="005C1A9E" w:rsidP="004223CD">
            <w:pPr>
              <w:pStyle w:val="TAL"/>
              <w:rPr>
                <w:sz w:val="16"/>
                <w:szCs w:val="16"/>
              </w:rPr>
            </w:pPr>
            <w:r>
              <w:rPr>
                <w:sz w:val="16"/>
                <w:szCs w:val="16"/>
              </w:rPr>
              <w:t>0082</w:t>
            </w:r>
          </w:p>
        </w:tc>
        <w:tc>
          <w:tcPr>
            <w:tcW w:w="283" w:type="dxa"/>
            <w:shd w:val="solid" w:color="FFFFFF" w:fill="auto"/>
          </w:tcPr>
          <w:p w14:paraId="50D531FB" w14:textId="77777777" w:rsidR="004223CD" w:rsidRDefault="005C1A9E" w:rsidP="004223CD">
            <w:pPr>
              <w:pStyle w:val="TAR"/>
              <w:rPr>
                <w:sz w:val="16"/>
                <w:szCs w:val="16"/>
              </w:rPr>
            </w:pPr>
            <w:r>
              <w:rPr>
                <w:sz w:val="16"/>
                <w:szCs w:val="16"/>
              </w:rPr>
              <w:t>1</w:t>
            </w:r>
          </w:p>
        </w:tc>
        <w:tc>
          <w:tcPr>
            <w:tcW w:w="425" w:type="dxa"/>
            <w:shd w:val="solid" w:color="FFFFFF" w:fill="auto"/>
          </w:tcPr>
          <w:p w14:paraId="1DEB5868" w14:textId="77777777" w:rsidR="004223CD" w:rsidRDefault="005C1A9E" w:rsidP="004223CD">
            <w:pPr>
              <w:pStyle w:val="TAC"/>
              <w:rPr>
                <w:sz w:val="16"/>
                <w:szCs w:val="16"/>
              </w:rPr>
            </w:pPr>
            <w:r>
              <w:rPr>
                <w:sz w:val="16"/>
                <w:szCs w:val="16"/>
              </w:rPr>
              <w:t>F</w:t>
            </w:r>
          </w:p>
        </w:tc>
        <w:tc>
          <w:tcPr>
            <w:tcW w:w="4962" w:type="dxa"/>
            <w:shd w:val="solid" w:color="FFFFFF" w:fill="auto"/>
          </w:tcPr>
          <w:p w14:paraId="68AB48AC" w14:textId="77777777" w:rsidR="004223CD" w:rsidRPr="00D1147A" w:rsidRDefault="005C1A9E" w:rsidP="004223CD">
            <w:pPr>
              <w:pStyle w:val="TAL"/>
              <w:rPr>
                <w:sz w:val="16"/>
                <w:szCs w:val="16"/>
              </w:rPr>
            </w:pPr>
            <w:r w:rsidRPr="005C1A9E">
              <w:rPr>
                <w:rFonts w:hint="eastAsia"/>
                <w:sz w:val="16"/>
                <w:szCs w:val="16"/>
              </w:rPr>
              <w:t>Maximum JSON payload size</w:t>
            </w:r>
          </w:p>
        </w:tc>
        <w:tc>
          <w:tcPr>
            <w:tcW w:w="708" w:type="dxa"/>
            <w:shd w:val="solid" w:color="FFFFFF" w:fill="auto"/>
          </w:tcPr>
          <w:p w14:paraId="0E0FE5D9" w14:textId="77777777" w:rsidR="004223CD" w:rsidRDefault="004223CD" w:rsidP="004223CD">
            <w:pPr>
              <w:pStyle w:val="TAC"/>
              <w:rPr>
                <w:sz w:val="16"/>
                <w:szCs w:val="16"/>
              </w:rPr>
            </w:pPr>
            <w:r>
              <w:rPr>
                <w:sz w:val="16"/>
                <w:szCs w:val="16"/>
              </w:rPr>
              <w:t>16.4.0</w:t>
            </w:r>
          </w:p>
        </w:tc>
      </w:tr>
      <w:tr w:rsidR="004223CD" w:rsidRPr="006B0D02" w14:paraId="3B04B299" w14:textId="77777777" w:rsidTr="00767D31">
        <w:tc>
          <w:tcPr>
            <w:tcW w:w="800" w:type="dxa"/>
            <w:shd w:val="solid" w:color="FFFFFF" w:fill="auto"/>
          </w:tcPr>
          <w:p w14:paraId="546A15F6" w14:textId="77777777" w:rsidR="004223CD" w:rsidRDefault="004223CD" w:rsidP="004223CD">
            <w:pPr>
              <w:pStyle w:val="TAC"/>
              <w:rPr>
                <w:sz w:val="16"/>
                <w:szCs w:val="16"/>
              </w:rPr>
            </w:pPr>
            <w:r>
              <w:rPr>
                <w:sz w:val="16"/>
                <w:szCs w:val="16"/>
              </w:rPr>
              <w:t>2020-06</w:t>
            </w:r>
          </w:p>
        </w:tc>
        <w:tc>
          <w:tcPr>
            <w:tcW w:w="800" w:type="dxa"/>
            <w:shd w:val="solid" w:color="FFFFFF" w:fill="auto"/>
          </w:tcPr>
          <w:p w14:paraId="04D96D1D" w14:textId="77777777" w:rsidR="004223CD" w:rsidRDefault="004223CD" w:rsidP="004223CD">
            <w:pPr>
              <w:pStyle w:val="TAC"/>
              <w:rPr>
                <w:sz w:val="16"/>
                <w:szCs w:val="16"/>
              </w:rPr>
            </w:pPr>
            <w:r>
              <w:rPr>
                <w:sz w:val="16"/>
                <w:szCs w:val="16"/>
              </w:rPr>
              <w:t>CT#88e</w:t>
            </w:r>
          </w:p>
        </w:tc>
        <w:tc>
          <w:tcPr>
            <w:tcW w:w="1094" w:type="dxa"/>
            <w:shd w:val="solid" w:color="FFFFFF" w:fill="auto"/>
          </w:tcPr>
          <w:p w14:paraId="243BB6D9" w14:textId="77777777" w:rsidR="004223CD" w:rsidRDefault="004223CD" w:rsidP="004223CD">
            <w:pPr>
              <w:pStyle w:val="TAC"/>
              <w:rPr>
                <w:sz w:val="16"/>
                <w:szCs w:val="16"/>
              </w:rPr>
            </w:pPr>
            <w:r>
              <w:rPr>
                <w:sz w:val="16"/>
                <w:szCs w:val="16"/>
              </w:rPr>
              <w:t>CP-201071</w:t>
            </w:r>
          </w:p>
        </w:tc>
        <w:tc>
          <w:tcPr>
            <w:tcW w:w="567" w:type="dxa"/>
            <w:shd w:val="solid" w:color="FFFFFF" w:fill="auto"/>
          </w:tcPr>
          <w:p w14:paraId="21E256FC" w14:textId="77777777" w:rsidR="004223CD" w:rsidRDefault="00371D59" w:rsidP="004223CD">
            <w:pPr>
              <w:pStyle w:val="TAL"/>
              <w:rPr>
                <w:sz w:val="16"/>
                <w:szCs w:val="16"/>
              </w:rPr>
            </w:pPr>
            <w:r>
              <w:rPr>
                <w:sz w:val="16"/>
                <w:szCs w:val="16"/>
              </w:rPr>
              <w:t>0076</w:t>
            </w:r>
          </w:p>
        </w:tc>
        <w:tc>
          <w:tcPr>
            <w:tcW w:w="283" w:type="dxa"/>
            <w:shd w:val="solid" w:color="FFFFFF" w:fill="auto"/>
          </w:tcPr>
          <w:p w14:paraId="032FC536" w14:textId="77777777" w:rsidR="004223CD" w:rsidRDefault="00371D59" w:rsidP="004223CD">
            <w:pPr>
              <w:pStyle w:val="TAR"/>
              <w:rPr>
                <w:sz w:val="16"/>
                <w:szCs w:val="16"/>
              </w:rPr>
            </w:pPr>
            <w:r>
              <w:rPr>
                <w:sz w:val="16"/>
                <w:szCs w:val="16"/>
              </w:rPr>
              <w:t>-</w:t>
            </w:r>
          </w:p>
        </w:tc>
        <w:tc>
          <w:tcPr>
            <w:tcW w:w="425" w:type="dxa"/>
            <w:shd w:val="solid" w:color="FFFFFF" w:fill="auto"/>
          </w:tcPr>
          <w:p w14:paraId="5AAD5CEA" w14:textId="77777777" w:rsidR="004223CD" w:rsidRDefault="00371D59" w:rsidP="004223CD">
            <w:pPr>
              <w:pStyle w:val="TAC"/>
              <w:rPr>
                <w:sz w:val="16"/>
                <w:szCs w:val="16"/>
              </w:rPr>
            </w:pPr>
            <w:r>
              <w:rPr>
                <w:sz w:val="16"/>
                <w:szCs w:val="16"/>
              </w:rPr>
              <w:t>F</w:t>
            </w:r>
          </w:p>
        </w:tc>
        <w:tc>
          <w:tcPr>
            <w:tcW w:w="4962" w:type="dxa"/>
            <w:shd w:val="solid" w:color="FFFFFF" w:fill="auto"/>
          </w:tcPr>
          <w:p w14:paraId="47D274F8" w14:textId="77777777" w:rsidR="004223CD" w:rsidRPr="00D1147A" w:rsidRDefault="00371D59" w:rsidP="004223CD">
            <w:pPr>
              <w:pStyle w:val="TAL"/>
              <w:rPr>
                <w:sz w:val="16"/>
                <w:szCs w:val="16"/>
              </w:rPr>
            </w:pPr>
            <w:r w:rsidRPr="00371D59">
              <w:rPr>
                <w:sz w:val="16"/>
                <w:szCs w:val="16"/>
              </w:rPr>
              <w:t>Correction of the method used for Notification</w:t>
            </w:r>
          </w:p>
        </w:tc>
        <w:tc>
          <w:tcPr>
            <w:tcW w:w="708" w:type="dxa"/>
            <w:shd w:val="solid" w:color="FFFFFF" w:fill="auto"/>
          </w:tcPr>
          <w:p w14:paraId="6FDE3784" w14:textId="77777777" w:rsidR="004223CD" w:rsidRDefault="004223CD" w:rsidP="004223CD">
            <w:pPr>
              <w:pStyle w:val="TAC"/>
              <w:rPr>
                <w:sz w:val="16"/>
                <w:szCs w:val="16"/>
              </w:rPr>
            </w:pPr>
            <w:r>
              <w:rPr>
                <w:sz w:val="16"/>
                <w:szCs w:val="16"/>
              </w:rPr>
              <w:t>16.4.0</w:t>
            </w:r>
          </w:p>
        </w:tc>
      </w:tr>
      <w:tr w:rsidR="004223CD" w:rsidRPr="006B0D02" w14:paraId="3803A5BD" w14:textId="77777777" w:rsidTr="00767D31">
        <w:tc>
          <w:tcPr>
            <w:tcW w:w="800" w:type="dxa"/>
            <w:shd w:val="solid" w:color="FFFFFF" w:fill="auto"/>
          </w:tcPr>
          <w:p w14:paraId="3E4463EF" w14:textId="77777777" w:rsidR="004223CD" w:rsidRDefault="004223CD" w:rsidP="004223CD">
            <w:pPr>
              <w:pStyle w:val="TAC"/>
              <w:rPr>
                <w:sz w:val="16"/>
                <w:szCs w:val="16"/>
              </w:rPr>
            </w:pPr>
            <w:r>
              <w:rPr>
                <w:sz w:val="16"/>
                <w:szCs w:val="16"/>
              </w:rPr>
              <w:t>2020-06</w:t>
            </w:r>
          </w:p>
        </w:tc>
        <w:tc>
          <w:tcPr>
            <w:tcW w:w="800" w:type="dxa"/>
            <w:shd w:val="solid" w:color="FFFFFF" w:fill="auto"/>
          </w:tcPr>
          <w:p w14:paraId="60BAA52F" w14:textId="77777777" w:rsidR="004223CD" w:rsidRDefault="004223CD" w:rsidP="004223CD">
            <w:pPr>
              <w:pStyle w:val="TAC"/>
              <w:rPr>
                <w:sz w:val="16"/>
                <w:szCs w:val="16"/>
              </w:rPr>
            </w:pPr>
            <w:r>
              <w:rPr>
                <w:sz w:val="16"/>
                <w:szCs w:val="16"/>
              </w:rPr>
              <w:t>CT#88e</w:t>
            </w:r>
          </w:p>
        </w:tc>
        <w:tc>
          <w:tcPr>
            <w:tcW w:w="1094" w:type="dxa"/>
            <w:shd w:val="solid" w:color="FFFFFF" w:fill="auto"/>
          </w:tcPr>
          <w:p w14:paraId="735FE259" w14:textId="77777777" w:rsidR="004223CD" w:rsidRDefault="004223CD" w:rsidP="004223CD">
            <w:pPr>
              <w:pStyle w:val="TAC"/>
              <w:rPr>
                <w:sz w:val="16"/>
                <w:szCs w:val="16"/>
              </w:rPr>
            </w:pPr>
            <w:r>
              <w:rPr>
                <w:sz w:val="16"/>
                <w:szCs w:val="16"/>
              </w:rPr>
              <w:t>CP-201071</w:t>
            </w:r>
          </w:p>
        </w:tc>
        <w:tc>
          <w:tcPr>
            <w:tcW w:w="567" w:type="dxa"/>
            <w:shd w:val="solid" w:color="FFFFFF" w:fill="auto"/>
          </w:tcPr>
          <w:p w14:paraId="407B6E36" w14:textId="77777777" w:rsidR="004223CD" w:rsidRDefault="00371D59" w:rsidP="004223CD">
            <w:pPr>
              <w:pStyle w:val="TAL"/>
              <w:rPr>
                <w:sz w:val="16"/>
                <w:szCs w:val="16"/>
              </w:rPr>
            </w:pPr>
            <w:r>
              <w:rPr>
                <w:sz w:val="16"/>
                <w:szCs w:val="16"/>
              </w:rPr>
              <w:t>0083</w:t>
            </w:r>
          </w:p>
        </w:tc>
        <w:tc>
          <w:tcPr>
            <w:tcW w:w="283" w:type="dxa"/>
            <w:shd w:val="solid" w:color="FFFFFF" w:fill="auto"/>
          </w:tcPr>
          <w:p w14:paraId="5A3FED73" w14:textId="77777777" w:rsidR="004223CD" w:rsidRDefault="00371D59" w:rsidP="004223CD">
            <w:pPr>
              <w:pStyle w:val="TAR"/>
              <w:rPr>
                <w:sz w:val="16"/>
                <w:szCs w:val="16"/>
              </w:rPr>
            </w:pPr>
            <w:r>
              <w:rPr>
                <w:sz w:val="16"/>
                <w:szCs w:val="16"/>
              </w:rPr>
              <w:t>1</w:t>
            </w:r>
          </w:p>
        </w:tc>
        <w:tc>
          <w:tcPr>
            <w:tcW w:w="425" w:type="dxa"/>
            <w:shd w:val="solid" w:color="FFFFFF" w:fill="auto"/>
          </w:tcPr>
          <w:p w14:paraId="61853AD4" w14:textId="77777777" w:rsidR="004223CD" w:rsidRDefault="00371D59" w:rsidP="004223CD">
            <w:pPr>
              <w:pStyle w:val="TAC"/>
              <w:rPr>
                <w:sz w:val="16"/>
                <w:szCs w:val="16"/>
              </w:rPr>
            </w:pPr>
            <w:r>
              <w:rPr>
                <w:sz w:val="16"/>
                <w:szCs w:val="16"/>
              </w:rPr>
              <w:t>F</w:t>
            </w:r>
          </w:p>
        </w:tc>
        <w:tc>
          <w:tcPr>
            <w:tcW w:w="4962" w:type="dxa"/>
            <w:shd w:val="solid" w:color="FFFFFF" w:fill="auto"/>
          </w:tcPr>
          <w:p w14:paraId="4F2EBFFD" w14:textId="77777777" w:rsidR="004223CD" w:rsidRPr="00D1147A" w:rsidRDefault="00371D59" w:rsidP="004223CD">
            <w:pPr>
              <w:pStyle w:val="TAL"/>
              <w:rPr>
                <w:sz w:val="16"/>
                <w:szCs w:val="16"/>
              </w:rPr>
            </w:pPr>
            <w:r w:rsidRPr="00371D59">
              <w:rPr>
                <w:sz w:val="16"/>
                <w:szCs w:val="16"/>
              </w:rPr>
              <w:fldChar w:fldCharType="begin"/>
            </w:r>
            <w:r w:rsidRPr="00371D59">
              <w:rPr>
                <w:sz w:val="16"/>
                <w:szCs w:val="16"/>
              </w:rPr>
              <w:instrText xml:space="preserve"> DOCPROPERTY  CrTitle  \* MERGEFORMAT </w:instrText>
            </w:r>
            <w:r w:rsidRPr="00371D59">
              <w:rPr>
                <w:sz w:val="16"/>
                <w:szCs w:val="16"/>
              </w:rPr>
              <w:fldChar w:fldCharType="separate"/>
            </w:r>
            <w:r w:rsidRPr="00371D59">
              <w:rPr>
                <w:sz w:val="16"/>
                <w:szCs w:val="16"/>
              </w:rPr>
              <w:t>Missing abbreviations</w:t>
            </w:r>
            <w:r w:rsidRPr="00371D59">
              <w:rPr>
                <w:sz w:val="16"/>
                <w:szCs w:val="16"/>
              </w:rPr>
              <w:fldChar w:fldCharType="end"/>
            </w:r>
          </w:p>
        </w:tc>
        <w:tc>
          <w:tcPr>
            <w:tcW w:w="708" w:type="dxa"/>
            <w:shd w:val="solid" w:color="FFFFFF" w:fill="auto"/>
          </w:tcPr>
          <w:p w14:paraId="4F88391B" w14:textId="77777777" w:rsidR="004223CD" w:rsidRDefault="004223CD" w:rsidP="004223CD">
            <w:pPr>
              <w:pStyle w:val="TAC"/>
              <w:rPr>
                <w:sz w:val="16"/>
                <w:szCs w:val="16"/>
              </w:rPr>
            </w:pPr>
            <w:r>
              <w:rPr>
                <w:sz w:val="16"/>
                <w:szCs w:val="16"/>
              </w:rPr>
              <w:t>16.4.0</w:t>
            </w:r>
          </w:p>
        </w:tc>
      </w:tr>
      <w:tr w:rsidR="00767D31" w:rsidRPr="006B0D02" w14:paraId="797C5E3E" w14:textId="77777777" w:rsidTr="00767D31">
        <w:tc>
          <w:tcPr>
            <w:tcW w:w="800" w:type="dxa"/>
            <w:shd w:val="solid" w:color="FFFFFF" w:fill="auto"/>
          </w:tcPr>
          <w:p w14:paraId="7EFA10D5" w14:textId="77777777" w:rsidR="00767D31" w:rsidRDefault="00767D31" w:rsidP="004223CD">
            <w:pPr>
              <w:pStyle w:val="TAC"/>
              <w:rPr>
                <w:sz w:val="16"/>
                <w:szCs w:val="16"/>
              </w:rPr>
            </w:pPr>
            <w:r>
              <w:rPr>
                <w:sz w:val="16"/>
                <w:szCs w:val="16"/>
              </w:rPr>
              <w:t>2020-09</w:t>
            </w:r>
          </w:p>
        </w:tc>
        <w:tc>
          <w:tcPr>
            <w:tcW w:w="800" w:type="dxa"/>
            <w:shd w:val="solid" w:color="FFFFFF" w:fill="auto"/>
          </w:tcPr>
          <w:p w14:paraId="5A64BF07" w14:textId="77777777" w:rsidR="00767D31" w:rsidRDefault="00767D31" w:rsidP="004223CD">
            <w:pPr>
              <w:pStyle w:val="TAC"/>
              <w:rPr>
                <w:sz w:val="16"/>
                <w:szCs w:val="16"/>
              </w:rPr>
            </w:pPr>
            <w:r>
              <w:rPr>
                <w:sz w:val="16"/>
                <w:szCs w:val="16"/>
              </w:rPr>
              <w:t>CT#89e</w:t>
            </w:r>
          </w:p>
        </w:tc>
        <w:tc>
          <w:tcPr>
            <w:tcW w:w="1094" w:type="dxa"/>
            <w:shd w:val="solid" w:color="FFFFFF" w:fill="auto"/>
          </w:tcPr>
          <w:p w14:paraId="66014EED" w14:textId="77777777" w:rsidR="00767D31" w:rsidRDefault="00767D31" w:rsidP="004223CD">
            <w:pPr>
              <w:pStyle w:val="TAC"/>
              <w:rPr>
                <w:sz w:val="16"/>
                <w:szCs w:val="16"/>
              </w:rPr>
            </w:pPr>
            <w:r>
              <w:rPr>
                <w:sz w:val="16"/>
                <w:szCs w:val="16"/>
              </w:rPr>
              <w:t>CP-202043</w:t>
            </w:r>
          </w:p>
        </w:tc>
        <w:tc>
          <w:tcPr>
            <w:tcW w:w="567" w:type="dxa"/>
            <w:shd w:val="solid" w:color="FFFFFF" w:fill="auto"/>
          </w:tcPr>
          <w:p w14:paraId="5B3DBCB4" w14:textId="77777777" w:rsidR="00767D31" w:rsidRDefault="00767D31" w:rsidP="004223CD">
            <w:pPr>
              <w:pStyle w:val="TAL"/>
              <w:rPr>
                <w:sz w:val="16"/>
                <w:szCs w:val="16"/>
              </w:rPr>
            </w:pPr>
            <w:r>
              <w:rPr>
                <w:sz w:val="16"/>
                <w:szCs w:val="16"/>
              </w:rPr>
              <w:t>0093</w:t>
            </w:r>
          </w:p>
        </w:tc>
        <w:tc>
          <w:tcPr>
            <w:tcW w:w="283" w:type="dxa"/>
            <w:shd w:val="solid" w:color="FFFFFF" w:fill="auto"/>
          </w:tcPr>
          <w:p w14:paraId="6A7D20BA" w14:textId="77777777" w:rsidR="00767D31" w:rsidRDefault="00767D31" w:rsidP="004223CD">
            <w:pPr>
              <w:pStyle w:val="TAR"/>
              <w:rPr>
                <w:sz w:val="16"/>
                <w:szCs w:val="16"/>
              </w:rPr>
            </w:pPr>
            <w:r>
              <w:rPr>
                <w:sz w:val="16"/>
                <w:szCs w:val="16"/>
              </w:rPr>
              <w:t>-</w:t>
            </w:r>
          </w:p>
        </w:tc>
        <w:tc>
          <w:tcPr>
            <w:tcW w:w="425" w:type="dxa"/>
            <w:shd w:val="solid" w:color="FFFFFF" w:fill="auto"/>
          </w:tcPr>
          <w:p w14:paraId="5D5D6984" w14:textId="77777777" w:rsidR="00767D31" w:rsidRDefault="00767D31" w:rsidP="004223CD">
            <w:pPr>
              <w:pStyle w:val="TAC"/>
              <w:rPr>
                <w:sz w:val="16"/>
                <w:szCs w:val="16"/>
              </w:rPr>
            </w:pPr>
            <w:r>
              <w:rPr>
                <w:sz w:val="16"/>
                <w:szCs w:val="16"/>
              </w:rPr>
              <w:t>A</w:t>
            </w:r>
          </w:p>
        </w:tc>
        <w:tc>
          <w:tcPr>
            <w:tcW w:w="4962" w:type="dxa"/>
            <w:shd w:val="solid" w:color="FFFFFF" w:fill="auto"/>
          </w:tcPr>
          <w:p w14:paraId="63A5E702" w14:textId="77777777" w:rsidR="00767D31" w:rsidRPr="00371D59" w:rsidRDefault="00767D31" w:rsidP="004223CD">
            <w:pPr>
              <w:pStyle w:val="TAL"/>
              <w:rPr>
                <w:sz w:val="16"/>
                <w:szCs w:val="16"/>
              </w:rPr>
            </w:pPr>
            <w:r w:rsidRPr="00AD7052">
              <w:rPr>
                <w:sz w:val="16"/>
                <w:szCs w:val="16"/>
              </w:rPr>
              <w:t>Storage of YAML files in 3GPP Forge</w:t>
            </w:r>
          </w:p>
        </w:tc>
        <w:tc>
          <w:tcPr>
            <w:tcW w:w="708" w:type="dxa"/>
            <w:shd w:val="solid" w:color="FFFFFF" w:fill="auto"/>
          </w:tcPr>
          <w:p w14:paraId="6E9C33CE" w14:textId="77777777" w:rsidR="00767D31" w:rsidRDefault="00767D31" w:rsidP="004223CD">
            <w:pPr>
              <w:pStyle w:val="TAC"/>
              <w:rPr>
                <w:sz w:val="16"/>
                <w:szCs w:val="16"/>
              </w:rPr>
            </w:pPr>
            <w:r>
              <w:rPr>
                <w:sz w:val="16"/>
                <w:szCs w:val="16"/>
              </w:rPr>
              <w:t>16.5.0</w:t>
            </w:r>
          </w:p>
        </w:tc>
      </w:tr>
      <w:tr w:rsidR="00767D31" w:rsidRPr="006B0D02" w14:paraId="528198D6" w14:textId="77777777" w:rsidTr="00767D31">
        <w:tc>
          <w:tcPr>
            <w:tcW w:w="800" w:type="dxa"/>
            <w:shd w:val="solid" w:color="FFFFFF" w:fill="auto"/>
          </w:tcPr>
          <w:p w14:paraId="33386CD5" w14:textId="77777777" w:rsidR="00767D31" w:rsidRDefault="00767D31" w:rsidP="00767D31">
            <w:pPr>
              <w:pStyle w:val="TAC"/>
              <w:rPr>
                <w:sz w:val="16"/>
                <w:szCs w:val="16"/>
              </w:rPr>
            </w:pPr>
            <w:r>
              <w:rPr>
                <w:sz w:val="16"/>
                <w:szCs w:val="16"/>
              </w:rPr>
              <w:t>2020-09</w:t>
            </w:r>
          </w:p>
        </w:tc>
        <w:tc>
          <w:tcPr>
            <w:tcW w:w="800" w:type="dxa"/>
            <w:shd w:val="solid" w:color="FFFFFF" w:fill="auto"/>
          </w:tcPr>
          <w:p w14:paraId="16B3E80B" w14:textId="77777777" w:rsidR="00767D31" w:rsidRDefault="00767D31" w:rsidP="00767D31">
            <w:pPr>
              <w:pStyle w:val="TAC"/>
              <w:rPr>
                <w:sz w:val="16"/>
                <w:szCs w:val="16"/>
              </w:rPr>
            </w:pPr>
            <w:r>
              <w:rPr>
                <w:sz w:val="16"/>
                <w:szCs w:val="16"/>
              </w:rPr>
              <w:t>CT#89e</w:t>
            </w:r>
          </w:p>
        </w:tc>
        <w:tc>
          <w:tcPr>
            <w:tcW w:w="1094" w:type="dxa"/>
            <w:shd w:val="solid" w:color="FFFFFF" w:fill="auto"/>
          </w:tcPr>
          <w:p w14:paraId="0ED9BE79" w14:textId="77777777" w:rsidR="00767D31" w:rsidRDefault="00767D31" w:rsidP="00767D31">
            <w:pPr>
              <w:pStyle w:val="TAC"/>
              <w:rPr>
                <w:sz w:val="16"/>
                <w:szCs w:val="16"/>
              </w:rPr>
            </w:pPr>
            <w:r>
              <w:rPr>
                <w:sz w:val="16"/>
                <w:szCs w:val="16"/>
              </w:rPr>
              <w:t>CP-202109</w:t>
            </w:r>
          </w:p>
        </w:tc>
        <w:tc>
          <w:tcPr>
            <w:tcW w:w="567" w:type="dxa"/>
            <w:shd w:val="solid" w:color="FFFFFF" w:fill="auto"/>
          </w:tcPr>
          <w:p w14:paraId="526CDE94" w14:textId="77777777" w:rsidR="00767D31" w:rsidRDefault="00767D31" w:rsidP="00767D31">
            <w:pPr>
              <w:pStyle w:val="TAL"/>
              <w:rPr>
                <w:sz w:val="16"/>
                <w:szCs w:val="16"/>
              </w:rPr>
            </w:pPr>
            <w:r>
              <w:rPr>
                <w:sz w:val="16"/>
                <w:szCs w:val="16"/>
              </w:rPr>
              <w:t>0085</w:t>
            </w:r>
          </w:p>
        </w:tc>
        <w:tc>
          <w:tcPr>
            <w:tcW w:w="283" w:type="dxa"/>
            <w:shd w:val="solid" w:color="FFFFFF" w:fill="auto"/>
          </w:tcPr>
          <w:p w14:paraId="35A3BD91" w14:textId="77777777" w:rsidR="00767D31" w:rsidRDefault="00767D31" w:rsidP="00767D31">
            <w:pPr>
              <w:pStyle w:val="TAR"/>
              <w:rPr>
                <w:sz w:val="16"/>
                <w:szCs w:val="16"/>
              </w:rPr>
            </w:pPr>
            <w:r>
              <w:rPr>
                <w:sz w:val="16"/>
                <w:szCs w:val="16"/>
              </w:rPr>
              <w:t>2</w:t>
            </w:r>
          </w:p>
        </w:tc>
        <w:tc>
          <w:tcPr>
            <w:tcW w:w="425" w:type="dxa"/>
            <w:shd w:val="solid" w:color="FFFFFF" w:fill="auto"/>
          </w:tcPr>
          <w:p w14:paraId="65AC296F" w14:textId="77777777" w:rsidR="00767D31" w:rsidRDefault="00767D31" w:rsidP="00767D31">
            <w:pPr>
              <w:pStyle w:val="TAC"/>
              <w:rPr>
                <w:sz w:val="16"/>
                <w:szCs w:val="16"/>
              </w:rPr>
            </w:pPr>
            <w:r>
              <w:rPr>
                <w:sz w:val="16"/>
                <w:szCs w:val="16"/>
              </w:rPr>
              <w:t>D</w:t>
            </w:r>
          </w:p>
        </w:tc>
        <w:tc>
          <w:tcPr>
            <w:tcW w:w="4962" w:type="dxa"/>
            <w:shd w:val="solid" w:color="FFFFFF" w:fill="auto"/>
          </w:tcPr>
          <w:p w14:paraId="18BE6549" w14:textId="77777777" w:rsidR="00767D31" w:rsidRPr="00371D59" w:rsidRDefault="00767D31" w:rsidP="00767D31">
            <w:pPr>
              <w:pStyle w:val="TAL"/>
              <w:rPr>
                <w:sz w:val="16"/>
                <w:szCs w:val="16"/>
              </w:rPr>
            </w:pPr>
            <w:r w:rsidRPr="00AD7052">
              <w:rPr>
                <w:sz w:val="16"/>
                <w:szCs w:val="16"/>
              </w:rPr>
              <w:fldChar w:fldCharType="begin"/>
            </w:r>
            <w:r w:rsidRPr="00AD7052">
              <w:rPr>
                <w:sz w:val="16"/>
                <w:szCs w:val="16"/>
              </w:rPr>
              <w:instrText xml:space="preserve"> DOCPROPERTY  CrTitle  \* MERGEFORMAT </w:instrText>
            </w:r>
            <w:r w:rsidRPr="00AD7052">
              <w:rPr>
                <w:sz w:val="16"/>
                <w:szCs w:val="16"/>
              </w:rPr>
              <w:fldChar w:fldCharType="separate"/>
            </w:r>
            <w:r w:rsidRPr="00AD7052">
              <w:rPr>
                <w:sz w:val="16"/>
                <w:szCs w:val="16"/>
              </w:rPr>
              <w:t>Editorial fixes</w:t>
            </w:r>
            <w:r w:rsidRPr="00AD7052">
              <w:rPr>
                <w:sz w:val="16"/>
                <w:szCs w:val="16"/>
              </w:rPr>
              <w:fldChar w:fldCharType="end"/>
            </w:r>
          </w:p>
        </w:tc>
        <w:tc>
          <w:tcPr>
            <w:tcW w:w="708" w:type="dxa"/>
            <w:shd w:val="solid" w:color="FFFFFF" w:fill="auto"/>
          </w:tcPr>
          <w:p w14:paraId="5B4072D1" w14:textId="77777777" w:rsidR="00767D31" w:rsidRDefault="00767D31" w:rsidP="00767D31">
            <w:pPr>
              <w:pStyle w:val="TAC"/>
              <w:rPr>
                <w:sz w:val="16"/>
                <w:szCs w:val="16"/>
              </w:rPr>
            </w:pPr>
            <w:r>
              <w:rPr>
                <w:sz w:val="16"/>
                <w:szCs w:val="16"/>
              </w:rPr>
              <w:t>16.5.0</w:t>
            </w:r>
          </w:p>
        </w:tc>
      </w:tr>
      <w:tr w:rsidR="00767D31" w:rsidRPr="006B0D02" w14:paraId="0CF094E0" w14:textId="77777777" w:rsidTr="00767D31">
        <w:tc>
          <w:tcPr>
            <w:tcW w:w="800" w:type="dxa"/>
            <w:shd w:val="solid" w:color="FFFFFF" w:fill="auto"/>
          </w:tcPr>
          <w:p w14:paraId="50D12C92" w14:textId="77777777" w:rsidR="00767D31" w:rsidRDefault="00767D31" w:rsidP="00767D31">
            <w:pPr>
              <w:pStyle w:val="TAC"/>
              <w:rPr>
                <w:sz w:val="16"/>
                <w:szCs w:val="16"/>
              </w:rPr>
            </w:pPr>
            <w:r>
              <w:rPr>
                <w:sz w:val="16"/>
                <w:szCs w:val="16"/>
              </w:rPr>
              <w:t>2020-09</w:t>
            </w:r>
          </w:p>
        </w:tc>
        <w:tc>
          <w:tcPr>
            <w:tcW w:w="800" w:type="dxa"/>
            <w:shd w:val="solid" w:color="FFFFFF" w:fill="auto"/>
          </w:tcPr>
          <w:p w14:paraId="03A7CD49" w14:textId="77777777" w:rsidR="00767D31" w:rsidRDefault="00767D31" w:rsidP="00767D31">
            <w:pPr>
              <w:pStyle w:val="TAC"/>
              <w:rPr>
                <w:sz w:val="16"/>
                <w:szCs w:val="16"/>
              </w:rPr>
            </w:pPr>
            <w:r>
              <w:rPr>
                <w:sz w:val="16"/>
                <w:szCs w:val="16"/>
              </w:rPr>
              <w:t>CT#89e</w:t>
            </w:r>
          </w:p>
        </w:tc>
        <w:tc>
          <w:tcPr>
            <w:tcW w:w="1094" w:type="dxa"/>
            <w:shd w:val="solid" w:color="FFFFFF" w:fill="auto"/>
          </w:tcPr>
          <w:p w14:paraId="577B20BE" w14:textId="77777777" w:rsidR="00767D31" w:rsidRDefault="00C86A3B" w:rsidP="00767D31">
            <w:pPr>
              <w:pStyle w:val="TAC"/>
              <w:rPr>
                <w:sz w:val="16"/>
                <w:szCs w:val="16"/>
              </w:rPr>
            </w:pPr>
            <w:r>
              <w:rPr>
                <w:sz w:val="16"/>
                <w:szCs w:val="16"/>
              </w:rPr>
              <w:t>CP-202110</w:t>
            </w:r>
          </w:p>
        </w:tc>
        <w:tc>
          <w:tcPr>
            <w:tcW w:w="567" w:type="dxa"/>
            <w:shd w:val="solid" w:color="FFFFFF" w:fill="auto"/>
          </w:tcPr>
          <w:p w14:paraId="29A3EDD8" w14:textId="77777777" w:rsidR="00767D31" w:rsidRDefault="00C86A3B" w:rsidP="00767D31">
            <w:pPr>
              <w:pStyle w:val="TAL"/>
              <w:rPr>
                <w:sz w:val="16"/>
                <w:szCs w:val="16"/>
              </w:rPr>
            </w:pPr>
            <w:r>
              <w:rPr>
                <w:sz w:val="16"/>
                <w:szCs w:val="16"/>
              </w:rPr>
              <w:t>0086</w:t>
            </w:r>
          </w:p>
        </w:tc>
        <w:tc>
          <w:tcPr>
            <w:tcW w:w="283" w:type="dxa"/>
            <w:shd w:val="solid" w:color="FFFFFF" w:fill="auto"/>
          </w:tcPr>
          <w:p w14:paraId="10E842A0" w14:textId="77777777" w:rsidR="00767D31" w:rsidRDefault="009B3666" w:rsidP="00767D31">
            <w:pPr>
              <w:pStyle w:val="TAR"/>
              <w:rPr>
                <w:sz w:val="16"/>
                <w:szCs w:val="16"/>
              </w:rPr>
            </w:pPr>
            <w:r>
              <w:rPr>
                <w:sz w:val="16"/>
                <w:szCs w:val="16"/>
              </w:rPr>
              <w:t>2</w:t>
            </w:r>
          </w:p>
        </w:tc>
        <w:tc>
          <w:tcPr>
            <w:tcW w:w="425" w:type="dxa"/>
            <w:shd w:val="solid" w:color="FFFFFF" w:fill="auto"/>
          </w:tcPr>
          <w:p w14:paraId="3950AEB8" w14:textId="77777777" w:rsidR="00767D31" w:rsidRDefault="00C86A3B" w:rsidP="00767D31">
            <w:pPr>
              <w:pStyle w:val="TAC"/>
              <w:rPr>
                <w:sz w:val="16"/>
                <w:szCs w:val="16"/>
              </w:rPr>
            </w:pPr>
            <w:r>
              <w:rPr>
                <w:sz w:val="16"/>
                <w:szCs w:val="16"/>
              </w:rPr>
              <w:t>F</w:t>
            </w:r>
          </w:p>
        </w:tc>
        <w:tc>
          <w:tcPr>
            <w:tcW w:w="4962" w:type="dxa"/>
            <w:shd w:val="solid" w:color="FFFFFF" w:fill="auto"/>
          </w:tcPr>
          <w:p w14:paraId="674BA454" w14:textId="77777777" w:rsidR="00767D31" w:rsidRPr="00371D59" w:rsidRDefault="00C86A3B" w:rsidP="00767D31">
            <w:pPr>
              <w:pStyle w:val="TAL"/>
              <w:rPr>
                <w:sz w:val="16"/>
                <w:szCs w:val="16"/>
              </w:rPr>
            </w:pPr>
            <w:r w:rsidRPr="00AD7052">
              <w:rPr>
                <w:sz w:val="16"/>
                <w:szCs w:val="16"/>
              </w:rPr>
              <w:t>Handling of JSON Arrays</w:t>
            </w:r>
          </w:p>
        </w:tc>
        <w:tc>
          <w:tcPr>
            <w:tcW w:w="708" w:type="dxa"/>
            <w:shd w:val="solid" w:color="FFFFFF" w:fill="auto"/>
          </w:tcPr>
          <w:p w14:paraId="5BEC2266" w14:textId="77777777" w:rsidR="00767D31" w:rsidRDefault="00767D31" w:rsidP="00767D31">
            <w:pPr>
              <w:pStyle w:val="TAC"/>
              <w:rPr>
                <w:sz w:val="16"/>
                <w:szCs w:val="16"/>
              </w:rPr>
            </w:pPr>
            <w:r>
              <w:rPr>
                <w:sz w:val="16"/>
                <w:szCs w:val="16"/>
              </w:rPr>
              <w:t>16.5.0</w:t>
            </w:r>
          </w:p>
        </w:tc>
      </w:tr>
      <w:tr w:rsidR="00767D31" w:rsidRPr="006B0D02" w14:paraId="11504A84" w14:textId="77777777" w:rsidTr="00767D31">
        <w:tc>
          <w:tcPr>
            <w:tcW w:w="800" w:type="dxa"/>
            <w:shd w:val="solid" w:color="FFFFFF" w:fill="auto"/>
          </w:tcPr>
          <w:p w14:paraId="048C057C" w14:textId="77777777" w:rsidR="00767D31" w:rsidRDefault="00767D31" w:rsidP="00767D31">
            <w:pPr>
              <w:pStyle w:val="TAC"/>
              <w:rPr>
                <w:sz w:val="16"/>
                <w:szCs w:val="16"/>
              </w:rPr>
            </w:pPr>
            <w:r>
              <w:rPr>
                <w:sz w:val="16"/>
                <w:szCs w:val="16"/>
              </w:rPr>
              <w:t>2020-09</w:t>
            </w:r>
          </w:p>
        </w:tc>
        <w:tc>
          <w:tcPr>
            <w:tcW w:w="800" w:type="dxa"/>
            <w:shd w:val="solid" w:color="FFFFFF" w:fill="auto"/>
          </w:tcPr>
          <w:p w14:paraId="0ABB0AB1" w14:textId="77777777" w:rsidR="00767D31" w:rsidRDefault="00767D31" w:rsidP="00767D31">
            <w:pPr>
              <w:pStyle w:val="TAC"/>
              <w:rPr>
                <w:sz w:val="16"/>
                <w:szCs w:val="16"/>
              </w:rPr>
            </w:pPr>
            <w:r>
              <w:rPr>
                <w:sz w:val="16"/>
                <w:szCs w:val="16"/>
              </w:rPr>
              <w:t>CT#89e</w:t>
            </w:r>
          </w:p>
        </w:tc>
        <w:tc>
          <w:tcPr>
            <w:tcW w:w="1094" w:type="dxa"/>
            <w:shd w:val="solid" w:color="FFFFFF" w:fill="auto"/>
          </w:tcPr>
          <w:p w14:paraId="4495D4F5" w14:textId="77777777" w:rsidR="00767D31" w:rsidRDefault="00C86A3B" w:rsidP="00767D31">
            <w:pPr>
              <w:pStyle w:val="TAC"/>
              <w:rPr>
                <w:sz w:val="16"/>
                <w:szCs w:val="16"/>
              </w:rPr>
            </w:pPr>
            <w:r>
              <w:rPr>
                <w:sz w:val="16"/>
                <w:szCs w:val="16"/>
              </w:rPr>
              <w:t>CP-202110</w:t>
            </w:r>
          </w:p>
        </w:tc>
        <w:tc>
          <w:tcPr>
            <w:tcW w:w="567" w:type="dxa"/>
            <w:shd w:val="solid" w:color="FFFFFF" w:fill="auto"/>
          </w:tcPr>
          <w:p w14:paraId="43179EBC" w14:textId="77777777" w:rsidR="00767D31" w:rsidRDefault="009B3666" w:rsidP="00767D31">
            <w:pPr>
              <w:pStyle w:val="TAL"/>
              <w:rPr>
                <w:sz w:val="16"/>
                <w:szCs w:val="16"/>
              </w:rPr>
            </w:pPr>
            <w:r>
              <w:rPr>
                <w:sz w:val="16"/>
                <w:szCs w:val="16"/>
              </w:rPr>
              <w:t>0087</w:t>
            </w:r>
          </w:p>
        </w:tc>
        <w:tc>
          <w:tcPr>
            <w:tcW w:w="283" w:type="dxa"/>
            <w:shd w:val="solid" w:color="FFFFFF" w:fill="auto"/>
          </w:tcPr>
          <w:p w14:paraId="7C316311" w14:textId="77777777" w:rsidR="00767D31" w:rsidRDefault="009B3666" w:rsidP="00767D31">
            <w:pPr>
              <w:pStyle w:val="TAR"/>
              <w:rPr>
                <w:sz w:val="16"/>
                <w:szCs w:val="16"/>
              </w:rPr>
            </w:pPr>
            <w:r>
              <w:rPr>
                <w:sz w:val="16"/>
                <w:szCs w:val="16"/>
              </w:rPr>
              <w:t>-</w:t>
            </w:r>
          </w:p>
        </w:tc>
        <w:tc>
          <w:tcPr>
            <w:tcW w:w="425" w:type="dxa"/>
            <w:shd w:val="solid" w:color="FFFFFF" w:fill="auto"/>
          </w:tcPr>
          <w:p w14:paraId="0DB27C0A" w14:textId="77777777" w:rsidR="00767D31" w:rsidRDefault="009B3666" w:rsidP="00767D31">
            <w:pPr>
              <w:pStyle w:val="TAC"/>
              <w:rPr>
                <w:sz w:val="16"/>
                <w:szCs w:val="16"/>
              </w:rPr>
            </w:pPr>
            <w:r>
              <w:rPr>
                <w:sz w:val="16"/>
                <w:szCs w:val="16"/>
              </w:rPr>
              <w:t>F</w:t>
            </w:r>
          </w:p>
        </w:tc>
        <w:tc>
          <w:tcPr>
            <w:tcW w:w="4962" w:type="dxa"/>
            <w:shd w:val="solid" w:color="FFFFFF" w:fill="auto"/>
          </w:tcPr>
          <w:p w14:paraId="134D3EA9" w14:textId="77777777" w:rsidR="00767D31" w:rsidRPr="00AD7052" w:rsidRDefault="009B3666" w:rsidP="00767D31">
            <w:pPr>
              <w:pStyle w:val="TAL"/>
              <w:rPr>
                <w:sz w:val="16"/>
                <w:szCs w:val="16"/>
              </w:rPr>
            </w:pPr>
            <w:r w:rsidRPr="00AD7052">
              <w:rPr>
                <w:sz w:val="16"/>
                <w:szCs w:val="16"/>
              </w:rPr>
              <w:t>Naming requirements for resource/operation-level scopes</w:t>
            </w:r>
          </w:p>
        </w:tc>
        <w:tc>
          <w:tcPr>
            <w:tcW w:w="708" w:type="dxa"/>
            <w:shd w:val="solid" w:color="FFFFFF" w:fill="auto"/>
          </w:tcPr>
          <w:p w14:paraId="1569A79F" w14:textId="77777777" w:rsidR="00767D31" w:rsidRDefault="00767D31" w:rsidP="00767D31">
            <w:pPr>
              <w:pStyle w:val="TAC"/>
              <w:rPr>
                <w:sz w:val="16"/>
                <w:szCs w:val="16"/>
              </w:rPr>
            </w:pPr>
            <w:r>
              <w:rPr>
                <w:sz w:val="16"/>
                <w:szCs w:val="16"/>
              </w:rPr>
              <w:t>16.5.0</w:t>
            </w:r>
          </w:p>
        </w:tc>
      </w:tr>
      <w:tr w:rsidR="00767D31" w:rsidRPr="006B0D02" w14:paraId="0DA8E9F6" w14:textId="77777777" w:rsidTr="00767D31">
        <w:tc>
          <w:tcPr>
            <w:tcW w:w="800" w:type="dxa"/>
            <w:shd w:val="solid" w:color="FFFFFF" w:fill="auto"/>
          </w:tcPr>
          <w:p w14:paraId="504775EE" w14:textId="77777777" w:rsidR="00767D31" w:rsidRDefault="00767D31" w:rsidP="00767D31">
            <w:pPr>
              <w:pStyle w:val="TAC"/>
              <w:rPr>
                <w:sz w:val="16"/>
                <w:szCs w:val="16"/>
              </w:rPr>
            </w:pPr>
            <w:r>
              <w:rPr>
                <w:sz w:val="16"/>
                <w:szCs w:val="16"/>
              </w:rPr>
              <w:t>2020-09</w:t>
            </w:r>
          </w:p>
        </w:tc>
        <w:tc>
          <w:tcPr>
            <w:tcW w:w="800" w:type="dxa"/>
            <w:shd w:val="solid" w:color="FFFFFF" w:fill="auto"/>
          </w:tcPr>
          <w:p w14:paraId="60840C57" w14:textId="77777777" w:rsidR="00767D31" w:rsidRDefault="00767D31" w:rsidP="00767D31">
            <w:pPr>
              <w:pStyle w:val="TAC"/>
              <w:rPr>
                <w:sz w:val="16"/>
                <w:szCs w:val="16"/>
              </w:rPr>
            </w:pPr>
            <w:r>
              <w:rPr>
                <w:sz w:val="16"/>
                <w:szCs w:val="16"/>
              </w:rPr>
              <w:t>CT#89e</w:t>
            </w:r>
          </w:p>
        </w:tc>
        <w:tc>
          <w:tcPr>
            <w:tcW w:w="1094" w:type="dxa"/>
            <w:shd w:val="solid" w:color="FFFFFF" w:fill="auto"/>
          </w:tcPr>
          <w:p w14:paraId="44DA607D" w14:textId="77777777" w:rsidR="00767D31" w:rsidRDefault="00C86A3B" w:rsidP="00767D31">
            <w:pPr>
              <w:pStyle w:val="TAC"/>
              <w:rPr>
                <w:sz w:val="16"/>
                <w:szCs w:val="16"/>
              </w:rPr>
            </w:pPr>
            <w:r>
              <w:rPr>
                <w:sz w:val="16"/>
                <w:szCs w:val="16"/>
              </w:rPr>
              <w:t>CP-202110</w:t>
            </w:r>
          </w:p>
        </w:tc>
        <w:tc>
          <w:tcPr>
            <w:tcW w:w="567" w:type="dxa"/>
            <w:shd w:val="solid" w:color="FFFFFF" w:fill="auto"/>
          </w:tcPr>
          <w:p w14:paraId="08B4710F" w14:textId="77777777" w:rsidR="00767D31" w:rsidRDefault="009B3666" w:rsidP="00767D31">
            <w:pPr>
              <w:pStyle w:val="TAL"/>
              <w:rPr>
                <w:sz w:val="16"/>
                <w:szCs w:val="16"/>
              </w:rPr>
            </w:pPr>
            <w:r>
              <w:rPr>
                <w:sz w:val="16"/>
                <w:szCs w:val="16"/>
              </w:rPr>
              <w:t>0088</w:t>
            </w:r>
          </w:p>
        </w:tc>
        <w:tc>
          <w:tcPr>
            <w:tcW w:w="283" w:type="dxa"/>
            <w:shd w:val="solid" w:color="FFFFFF" w:fill="auto"/>
          </w:tcPr>
          <w:p w14:paraId="0D61F12B" w14:textId="77777777" w:rsidR="00767D31" w:rsidRDefault="009B3666" w:rsidP="00767D31">
            <w:pPr>
              <w:pStyle w:val="TAR"/>
              <w:rPr>
                <w:sz w:val="16"/>
                <w:szCs w:val="16"/>
              </w:rPr>
            </w:pPr>
            <w:r>
              <w:rPr>
                <w:sz w:val="16"/>
                <w:szCs w:val="16"/>
              </w:rPr>
              <w:t>1</w:t>
            </w:r>
          </w:p>
        </w:tc>
        <w:tc>
          <w:tcPr>
            <w:tcW w:w="425" w:type="dxa"/>
            <w:shd w:val="solid" w:color="FFFFFF" w:fill="auto"/>
          </w:tcPr>
          <w:p w14:paraId="016DB240" w14:textId="77777777" w:rsidR="00767D31" w:rsidRDefault="009B3666" w:rsidP="00767D31">
            <w:pPr>
              <w:pStyle w:val="TAC"/>
              <w:rPr>
                <w:sz w:val="16"/>
                <w:szCs w:val="16"/>
              </w:rPr>
            </w:pPr>
            <w:r>
              <w:rPr>
                <w:sz w:val="16"/>
                <w:szCs w:val="16"/>
              </w:rPr>
              <w:t>F</w:t>
            </w:r>
          </w:p>
        </w:tc>
        <w:tc>
          <w:tcPr>
            <w:tcW w:w="4962" w:type="dxa"/>
            <w:shd w:val="solid" w:color="FFFFFF" w:fill="auto"/>
          </w:tcPr>
          <w:p w14:paraId="685BFA7E" w14:textId="77777777" w:rsidR="00767D31" w:rsidRPr="00371D59" w:rsidRDefault="009B3666" w:rsidP="00767D31">
            <w:pPr>
              <w:pStyle w:val="TAL"/>
              <w:rPr>
                <w:sz w:val="16"/>
                <w:szCs w:val="16"/>
              </w:rPr>
            </w:pPr>
            <w:r w:rsidRPr="00AD7052">
              <w:rPr>
                <w:sz w:val="16"/>
                <w:szCs w:val="16"/>
              </w:rPr>
              <w:t>Data types with string type</w:t>
            </w:r>
          </w:p>
        </w:tc>
        <w:tc>
          <w:tcPr>
            <w:tcW w:w="708" w:type="dxa"/>
            <w:shd w:val="solid" w:color="FFFFFF" w:fill="auto"/>
          </w:tcPr>
          <w:p w14:paraId="2BA5AB49" w14:textId="77777777" w:rsidR="00767D31" w:rsidRDefault="00767D31" w:rsidP="00767D31">
            <w:pPr>
              <w:pStyle w:val="TAC"/>
              <w:rPr>
                <w:sz w:val="16"/>
                <w:szCs w:val="16"/>
              </w:rPr>
            </w:pPr>
            <w:r>
              <w:rPr>
                <w:sz w:val="16"/>
                <w:szCs w:val="16"/>
              </w:rPr>
              <w:t>16.5.0</w:t>
            </w:r>
          </w:p>
        </w:tc>
      </w:tr>
      <w:tr w:rsidR="00767D31" w:rsidRPr="006B0D02" w14:paraId="5191EACE" w14:textId="77777777" w:rsidTr="00767D31">
        <w:tc>
          <w:tcPr>
            <w:tcW w:w="800" w:type="dxa"/>
            <w:shd w:val="solid" w:color="FFFFFF" w:fill="auto"/>
          </w:tcPr>
          <w:p w14:paraId="24243F10" w14:textId="77777777" w:rsidR="00767D31" w:rsidRDefault="00767D31" w:rsidP="00767D31">
            <w:pPr>
              <w:pStyle w:val="TAC"/>
              <w:rPr>
                <w:sz w:val="16"/>
                <w:szCs w:val="16"/>
              </w:rPr>
            </w:pPr>
            <w:r>
              <w:rPr>
                <w:sz w:val="16"/>
                <w:szCs w:val="16"/>
              </w:rPr>
              <w:t>2020-09</w:t>
            </w:r>
          </w:p>
        </w:tc>
        <w:tc>
          <w:tcPr>
            <w:tcW w:w="800" w:type="dxa"/>
            <w:shd w:val="solid" w:color="FFFFFF" w:fill="auto"/>
          </w:tcPr>
          <w:p w14:paraId="1D94013C" w14:textId="77777777" w:rsidR="00767D31" w:rsidRDefault="00767D31" w:rsidP="00767D31">
            <w:pPr>
              <w:pStyle w:val="TAC"/>
              <w:rPr>
                <w:sz w:val="16"/>
                <w:szCs w:val="16"/>
              </w:rPr>
            </w:pPr>
            <w:r>
              <w:rPr>
                <w:sz w:val="16"/>
                <w:szCs w:val="16"/>
              </w:rPr>
              <w:t>CT#89e</w:t>
            </w:r>
          </w:p>
        </w:tc>
        <w:tc>
          <w:tcPr>
            <w:tcW w:w="1094" w:type="dxa"/>
            <w:shd w:val="solid" w:color="FFFFFF" w:fill="auto"/>
          </w:tcPr>
          <w:p w14:paraId="52002C05" w14:textId="77777777" w:rsidR="00767D31" w:rsidRDefault="00C86A3B" w:rsidP="00767D31">
            <w:pPr>
              <w:pStyle w:val="TAC"/>
              <w:rPr>
                <w:sz w:val="16"/>
                <w:szCs w:val="16"/>
              </w:rPr>
            </w:pPr>
            <w:r>
              <w:rPr>
                <w:sz w:val="16"/>
                <w:szCs w:val="16"/>
              </w:rPr>
              <w:t>CP-202110</w:t>
            </w:r>
          </w:p>
        </w:tc>
        <w:tc>
          <w:tcPr>
            <w:tcW w:w="567" w:type="dxa"/>
            <w:shd w:val="solid" w:color="FFFFFF" w:fill="auto"/>
          </w:tcPr>
          <w:p w14:paraId="6BA591C2" w14:textId="77777777" w:rsidR="00767D31" w:rsidRDefault="00AD7052" w:rsidP="00767D31">
            <w:pPr>
              <w:pStyle w:val="TAL"/>
              <w:rPr>
                <w:sz w:val="16"/>
                <w:szCs w:val="16"/>
              </w:rPr>
            </w:pPr>
            <w:r>
              <w:rPr>
                <w:sz w:val="16"/>
                <w:szCs w:val="16"/>
              </w:rPr>
              <w:t>0089</w:t>
            </w:r>
          </w:p>
        </w:tc>
        <w:tc>
          <w:tcPr>
            <w:tcW w:w="283" w:type="dxa"/>
            <w:shd w:val="solid" w:color="FFFFFF" w:fill="auto"/>
          </w:tcPr>
          <w:p w14:paraId="49D5A66E" w14:textId="77777777" w:rsidR="00767D31" w:rsidRDefault="00AD7052" w:rsidP="00767D31">
            <w:pPr>
              <w:pStyle w:val="TAR"/>
              <w:rPr>
                <w:sz w:val="16"/>
                <w:szCs w:val="16"/>
              </w:rPr>
            </w:pPr>
            <w:r>
              <w:rPr>
                <w:sz w:val="16"/>
                <w:szCs w:val="16"/>
              </w:rPr>
              <w:t>-</w:t>
            </w:r>
          </w:p>
        </w:tc>
        <w:tc>
          <w:tcPr>
            <w:tcW w:w="425" w:type="dxa"/>
            <w:shd w:val="solid" w:color="FFFFFF" w:fill="auto"/>
          </w:tcPr>
          <w:p w14:paraId="245E939E" w14:textId="77777777" w:rsidR="00767D31" w:rsidRDefault="00AD7052" w:rsidP="00767D31">
            <w:pPr>
              <w:pStyle w:val="TAC"/>
              <w:rPr>
                <w:sz w:val="16"/>
                <w:szCs w:val="16"/>
              </w:rPr>
            </w:pPr>
            <w:r>
              <w:rPr>
                <w:sz w:val="16"/>
                <w:szCs w:val="16"/>
              </w:rPr>
              <w:t>F</w:t>
            </w:r>
          </w:p>
        </w:tc>
        <w:tc>
          <w:tcPr>
            <w:tcW w:w="4962" w:type="dxa"/>
            <w:shd w:val="solid" w:color="FFFFFF" w:fill="auto"/>
          </w:tcPr>
          <w:p w14:paraId="5B51DD14" w14:textId="77777777" w:rsidR="00767D31" w:rsidRPr="00371D59" w:rsidRDefault="00AD7052" w:rsidP="00767D31">
            <w:pPr>
              <w:pStyle w:val="TAL"/>
              <w:rPr>
                <w:sz w:val="16"/>
                <w:szCs w:val="16"/>
              </w:rPr>
            </w:pPr>
            <w:r w:rsidRPr="00AD7052">
              <w:rPr>
                <w:sz w:val="16"/>
                <w:szCs w:val="16"/>
              </w:rPr>
              <w:t>Content of Location header when TLS is used</w:t>
            </w:r>
          </w:p>
        </w:tc>
        <w:tc>
          <w:tcPr>
            <w:tcW w:w="708" w:type="dxa"/>
            <w:shd w:val="solid" w:color="FFFFFF" w:fill="auto"/>
          </w:tcPr>
          <w:p w14:paraId="6E9B2972" w14:textId="77777777" w:rsidR="00767D31" w:rsidRDefault="00767D31" w:rsidP="00767D31">
            <w:pPr>
              <w:pStyle w:val="TAC"/>
              <w:rPr>
                <w:sz w:val="16"/>
                <w:szCs w:val="16"/>
              </w:rPr>
            </w:pPr>
            <w:r>
              <w:rPr>
                <w:sz w:val="16"/>
                <w:szCs w:val="16"/>
              </w:rPr>
              <w:t>16.5.0</w:t>
            </w:r>
          </w:p>
        </w:tc>
      </w:tr>
      <w:tr w:rsidR="00767D31" w:rsidRPr="006B0D02" w14:paraId="0DA04BB8" w14:textId="77777777" w:rsidTr="00767D31">
        <w:tc>
          <w:tcPr>
            <w:tcW w:w="800" w:type="dxa"/>
            <w:shd w:val="solid" w:color="FFFFFF" w:fill="auto"/>
          </w:tcPr>
          <w:p w14:paraId="65E9CC5B" w14:textId="77777777" w:rsidR="00767D31" w:rsidRDefault="00767D31" w:rsidP="00767D31">
            <w:pPr>
              <w:pStyle w:val="TAC"/>
              <w:rPr>
                <w:sz w:val="16"/>
                <w:szCs w:val="16"/>
              </w:rPr>
            </w:pPr>
            <w:r>
              <w:rPr>
                <w:sz w:val="16"/>
                <w:szCs w:val="16"/>
              </w:rPr>
              <w:t>2020-09</w:t>
            </w:r>
          </w:p>
        </w:tc>
        <w:tc>
          <w:tcPr>
            <w:tcW w:w="800" w:type="dxa"/>
            <w:shd w:val="solid" w:color="FFFFFF" w:fill="auto"/>
          </w:tcPr>
          <w:p w14:paraId="5551B1FF" w14:textId="77777777" w:rsidR="00767D31" w:rsidRDefault="00767D31" w:rsidP="00767D31">
            <w:pPr>
              <w:pStyle w:val="TAC"/>
              <w:rPr>
                <w:sz w:val="16"/>
                <w:szCs w:val="16"/>
              </w:rPr>
            </w:pPr>
            <w:r>
              <w:rPr>
                <w:sz w:val="16"/>
                <w:szCs w:val="16"/>
              </w:rPr>
              <w:t>CT#89e</w:t>
            </w:r>
          </w:p>
        </w:tc>
        <w:tc>
          <w:tcPr>
            <w:tcW w:w="1094" w:type="dxa"/>
            <w:shd w:val="solid" w:color="FFFFFF" w:fill="auto"/>
          </w:tcPr>
          <w:p w14:paraId="3A2675E7" w14:textId="77777777" w:rsidR="00767D31" w:rsidRDefault="00C86A3B" w:rsidP="00767D31">
            <w:pPr>
              <w:pStyle w:val="TAC"/>
              <w:rPr>
                <w:sz w:val="16"/>
                <w:szCs w:val="16"/>
              </w:rPr>
            </w:pPr>
            <w:r>
              <w:rPr>
                <w:sz w:val="16"/>
                <w:szCs w:val="16"/>
              </w:rPr>
              <w:t>CP-202110</w:t>
            </w:r>
          </w:p>
        </w:tc>
        <w:tc>
          <w:tcPr>
            <w:tcW w:w="567" w:type="dxa"/>
            <w:shd w:val="solid" w:color="FFFFFF" w:fill="auto"/>
          </w:tcPr>
          <w:p w14:paraId="7085F8D4" w14:textId="77777777" w:rsidR="00767D31" w:rsidRDefault="00AD7052" w:rsidP="00767D31">
            <w:pPr>
              <w:pStyle w:val="TAL"/>
              <w:rPr>
                <w:sz w:val="16"/>
                <w:szCs w:val="16"/>
              </w:rPr>
            </w:pPr>
            <w:r>
              <w:rPr>
                <w:sz w:val="16"/>
                <w:szCs w:val="16"/>
              </w:rPr>
              <w:t>0090</w:t>
            </w:r>
          </w:p>
        </w:tc>
        <w:tc>
          <w:tcPr>
            <w:tcW w:w="283" w:type="dxa"/>
            <w:shd w:val="solid" w:color="FFFFFF" w:fill="auto"/>
          </w:tcPr>
          <w:p w14:paraId="5EA7DC04" w14:textId="77777777" w:rsidR="00767D31" w:rsidRDefault="008004F9" w:rsidP="00767D31">
            <w:pPr>
              <w:pStyle w:val="TAR"/>
              <w:rPr>
                <w:sz w:val="16"/>
                <w:szCs w:val="16"/>
              </w:rPr>
            </w:pPr>
            <w:r>
              <w:rPr>
                <w:sz w:val="16"/>
                <w:szCs w:val="16"/>
              </w:rPr>
              <w:t>-</w:t>
            </w:r>
          </w:p>
        </w:tc>
        <w:tc>
          <w:tcPr>
            <w:tcW w:w="425" w:type="dxa"/>
            <w:shd w:val="solid" w:color="FFFFFF" w:fill="auto"/>
          </w:tcPr>
          <w:p w14:paraId="68B08128" w14:textId="77777777" w:rsidR="00767D31" w:rsidRDefault="008004F9" w:rsidP="00767D31">
            <w:pPr>
              <w:pStyle w:val="TAC"/>
              <w:rPr>
                <w:sz w:val="16"/>
                <w:szCs w:val="16"/>
              </w:rPr>
            </w:pPr>
            <w:r>
              <w:rPr>
                <w:sz w:val="16"/>
                <w:szCs w:val="16"/>
              </w:rPr>
              <w:t>F</w:t>
            </w:r>
          </w:p>
        </w:tc>
        <w:tc>
          <w:tcPr>
            <w:tcW w:w="4962" w:type="dxa"/>
            <w:shd w:val="solid" w:color="FFFFFF" w:fill="auto"/>
          </w:tcPr>
          <w:p w14:paraId="5657D776" w14:textId="77777777" w:rsidR="00767D31" w:rsidRPr="00371D59" w:rsidRDefault="00AD7052" w:rsidP="00767D31">
            <w:pPr>
              <w:pStyle w:val="TAL"/>
              <w:rPr>
                <w:sz w:val="16"/>
                <w:szCs w:val="16"/>
              </w:rPr>
            </w:pPr>
            <w:r w:rsidRPr="008004F9">
              <w:rPr>
                <w:sz w:val="16"/>
                <w:szCs w:val="16"/>
              </w:rPr>
              <w:t>Miscellaneous corrections</w:t>
            </w:r>
          </w:p>
        </w:tc>
        <w:tc>
          <w:tcPr>
            <w:tcW w:w="708" w:type="dxa"/>
            <w:shd w:val="solid" w:color="FFFFFF" w:fill="auto"/>
          </w:tcPr>
          <w:p w14:paraId="02F1B458" w14:textId="77777777" w:rsidR="00767D31" w:rsidRDefault="00767D31" w:rsidP="00767D31">
            <w:pPr>
              <w:pStyle w:val="TAC"/>
              <w:rPr>
                <w:sz w:val="16"/>
                <w:szCs w:val="16"/>
              </w:rPr>
            </w:pPr>
            <w:r>
              <w:rPr>
                <w:sz w:val="16"/>
                <w:szCs w:val="16"/>
              </w:rPr>
              <w:t>16.5.0</w:t>
            </w:r>
          </w:p>
        </w:tc>
      </w:tr>
      <w:tr w:rsidR="00767D31" w:rsidRPr="006B0D02" w14:paraId="08EFCDE9" w14:textId="77777777" w:rsidTr="00767D31">
        <w:tc>
          <w:tcPr>
            <w:tcW w:w="800" w:type="dxa"/>
            <w:shd w:val="solid" w:color="FFFFFF" w:fill="auto"/>
          </w:tcPr>
          <w:p w14:paraId="59858AB7" w14:textId="77777777" w:rsidR="00767D31" w:rsidRDefault="00767D31" w:rsidP="00767D31">
            <w:pPr>
              <w:pStyle w:val="TAC"/>
              <w:rPr>
                <w:sz w:val="16"/>
                <w:szCs w:val="16"/>
              </w:rPr>
            </w:pPr>
            <w:r>
              <w:rPr>
                <w:sz w:val="16"/>
                <w:szCs w:val="16"/>
              </w:rPr>
              <w:t>2020-09</w:t>
            </w:r>
          </w:p>
        </w:tc>
        <w:tc>
          <w:tcPr>
            <w:tcW w:w="800" w:type="dxa"/>
            <w:shd w:val="solid" w:color="FFFFFF" w:fill="auto"/>
          </w:tcPr>
          <w:p w14:paraId="73277A26" w14:textId="77777777" w:rsidR="00767D31" w:rsidRDefault="00767D31" w:rsidP="00767D31">
            <w:pPr>
              <w:pStyle w:val="TAC"/>
              <w:rPr>
                <w:sz w:val="16"/>
                <w:szCs w:val="16"/>
              </w:rPr>
            </w:pPr>
            <w:r>
              <w:rPr>
                <w:sz w:val="16"/>
                <w:szCs w:val="16"/>
              </w:rPr>
              <w:t>CT#89e</w:t>
            </w:r>
          </w:p>
        </w:tc>
        <w:tc>
          <w:tcPr>
            <w:tcW w:w="1094" w:type="dxa"/>
            <w:shd w:val="solid" w:color="FFFFFF" w:fill="auto"/>
          </w:tcPr>
          <w:p w14:paraId="4C8604AE" w14:textId="77777777" w:rsidR="00767D31" w:rsidRDefault="00C86A3B" w:rsidP="00767D31">
            <w:pPr>
              <w:pStyle w:val="TAC"/>
              <w:rPr>
                <w:sz w:val="16"/>
                <w:szCs w:val="16"/>
              </w:rPr>
            </w:pPr>
            <w:r>
              <w:rPr>
                <w:sz w:val="16"/>
                <w:szCs w:val="16"/>
              </w:rPr>
              <w:t>CP-202110</w:t>
            </w:r>
          </w:p>
        </w:tc>
        <w:tc>
          <w:tcPr>
            <w:tcW w:w="567" w:type="dxa"/>
            <w:shd w:val="solid" w:color="FFFFFF" w:fill="auto"/>
          </w:tcPr>
          <w:p w14:paraId="4C6E713C" w14:textId="77777777" w:rsidR="00767D31" w:rsidRDefault="008004F9" w:rsidP="00767D31">
            <w:pPr>
              <w:pStyle w:val="TAL"/>
              <w:rPr>
                <w:sz w:val="16"/>
                <w:szCs w:val="16"/>
              </w:rPr>
            </w:pPr>
            <w:r>
              <w:rPr>
                <w:sz w:val="16"/>
                <w:szCs w:val="16"/>
              </w:rPr>
              <w:t>0091</w:t>
            </w:r>
          </w:p>
        </w:tc>
        <w:tc>
          <w:tcPr>
            <w:tcW w:w="283" w:type="dxa"/>
            <w:shd w:val="solid" w:color="FFFFFF" w:fill="auto"/>
          </w:tcPr>
          <w:p w14:paraId="43FAE576" w14:textId="77777777" w:rsidR="00767D31" w:rsidRDefault="008004F9" w:rsidP="00767D31">
            <w:pPr>
              <w:pStyle w:val="TAR"/>
              <w:rPr>
                <w:sz w:val="16"/>
                <w:szCs w:val="16"/>
              </w:rPr>
            </w:pPr>
            <w:r>
              <w:rPr>
                <w:sz w:val="16"/>
                <w:szCs w:val="16"/>
              </w:rPr>
              <w:t>1</w:t>
            </w:r>
          </w:p>
        </w:tc>
        <w:tc>
          <w:tcPr>
            <w:tcW w:w="425" w:type="dxa"/>
            <w:shd w:val="solid" w:color="FFFFFF" w:fill="auto"/>
          </w:tcPr>
          <w:p w14:paraId="0B41B178" w14:textId="77777777" w:rsidR="00767D31" w:rsidRDefault="008004F9" w:rsidP="00767D31">
            <w:pPr>
              <w:pStyle w:val="TAC"/>
              <w:rPr>
                <w:sz w:val="16"/>
                <w:szCs w:val="16"/>
              </w:rPr>
            </w:pPr>
            <w:r>
              <w:rPr>
                <w:sz w:val="16"/>
                <w:szCs w:val="16"/>
              </w:rPr>
              <w:t>F</w:t>
            </w:r>
          </w:p>
        </w:tc>
        <w:tc>
          <w:tcPr>
            <w:tcW w:w="4962" w:type="dxa"/>
            <w:shd w:val="solid" w:color="FFFFFF" w:fill="auto"/>
          </w:tcPr>
          <w:p w14:paraId="7241F4A6" w14:textId="77777777" w:rsidR="00767D31" w:rsidRPr="00371D59" w:rsidRDefault="008004F9" w:rsidP="00767D31">
            <w:pPr>
              <w:pStyle w:val="TAL"/>
              <w:rPr>
                <w:sz w:val="16"/>
                <w:szCs w:val="16"/>
              </w:rPr>
            </w:pPr>
            <w:r w:rsidRPr="008004F9">
              <w:rPr>
                <w:sz w:val="16"/>
                <w:szCs w:val="16"/>
              </w:rPr>
              <w:t>API URI correction and template update</w:t>
            </w:r>
          </w:p>
        </w:tc>
        <w:tc>
          <w:tcPr>
            <w:tcW w:w="708" w:type="dxa"/>
            <w:shd w:val="solid" w:color="FFFFFF" w:fill="auto"/>
          </w:tcPr>
          <w:p w14:paraId="67537D03" w14:textId="77777777" w:rsidR="00767D31" w:rsidRDefault="00767D31" w:rsidP="00767D31">
            <w:pPr>
              <w:pStyle w:val="TAC"/>
              <w:rPr>
                <w:sz w:val="16"/>
                <w:szCs w:val="16"/>
              </w:rPr>
            </w:pPr>
            <w:r>
              <w:rPr>
                <w:sz w:val="16"/>
                <w:szCs w:val="16"/>
              </w:rPr>
              <w:t>16.5.0</w:t>
            </w:r>
          </w:p>
        </w:tc>
      </w:tr>
      <w:tr w:rsidR="0045477B" w:rsidRPr="006B0D02" w14:paraId="6EBDD22C" w14:textId="77777777" w:rsidTr="00767D31">
        <w:tc>
          <w:tcPr>
            <w:tcW w:w="800" w:type="dxa"/>
            <w:shd w:val="solid" w:color="FFFFFF" w:fill="auto"/>
          </w:tcPr>
          <w:p w14:paraId="72BB13BF" w14:textId="77777777" w:rsidR="0045477B" w:rsidRDefault="0045477B" w:rsidP="00767D31">
            <w:pPr>
              <w:pStyle w:val="TAC"/>
              <w:rPr>
                <w:sz w:val="16"/>
                <w:szCs w:val="16"/>
              </w:rPr>
            </w:pPr>
            <w:r>
              <w:rPr>
                <w:sz w:val="16"/>
                <w:szCs w:val="16"/>
              </w:rPr>
              <w:t>2020-12</w:t>
            </w:r>
          </w:p>
        </w:tc>
        <w:tc>
          <w:tcPr>
            <w:tcW w:w="800" w:type="dxa"/>
            <w:shd w:val="solid" w:color="FFFFFF" w:fill="auto"/>
          </w:tcPr>
          <w:p w14:paraId="0DF177C2" w14:textId="77777777" w:rsidR="0045477B" w:rsidRDefault="0045477B" w:rsidP="00767D31">
            <w:pPr>
              <w:pStyle w:val="TAC"/>
              <w:rPr>
                <w:sz w:val="16"/>
                <w:szCs w:val="16"/>
              </w:rPr>
            </w:pPr>
            <w:r>
              <w:rPr>
                <w:sz w:val="16"/>
                <w:szCs w:val="16"/>
              </w:rPr>
              <w:t>CT#90e</w:t>
            </w:r>
          </w:p>
        </w:tc>
        <w:tc>
          <w:tcPr>
            <w:tcW w:w="1094" w:type="dxa"/>
            <w:shd w:val="solid" w:color="FFFFFF" w:fill="auto"/>
          </w:tcPr>
          <w:p w14:paraId="038BFA36" w14:textId="77777777" w:rsidR="0045477B" w:rsidRDefault="0045477B" w:rsidP="00767D31">
            <w:pPr>
              <w:pStyle w:val="TAC"/>
              <w:rPr>
                <w:sz w:val="16"/>
                <w:szCs w:val="16"/>
              </w:rPr>
            </w:pPr>
            <w:r>
              <w:rPr>
                <w:sz w:val="16"/>
                <w:szCs w:val="16"/>
              </w:rPr>
              <w:t>CP-203064</w:t>
            </w:r>
          </w:p>
        </w:tc>
        <w:tc>
          <w:tcPr>
            <w:tcW w:w="567" w:type="dxa"/>
            <w:shd w:val="solid" w:color="FFFFFF" w:fill="auto"/>
          </w:tcPr>
          <w:p w14:paraId="2C0AADF4" w14:textId="77777777" w:rsidR="0045477B" w:rsidRDefault="00F80F11" w:rsidP="00767D31">
            <w:pPr>
              <w:pStyle w:val="TAL"/>
              <w:rPr>
                <w:sz w:val="16"/>
                <w:szCs w:val="16"/>
              </w:rPr>
            </w:pPr>
            <w:r>
              <w:rPr>
                <w:sz w:val="16"/>
                <w:szCs w:val="16"/>
              </w:rPr>
              <w:t>0094</w:t>
            </w:r>
          </w:p>
        </w:tc>
        <w:tc>
          <w:tcPr>
            <w:tcW w:w="283" w:type="dxa"/>
            <w:shd w:val="solid" w:color="FFFFFF" w:fill="auto"/>
          </w:tcPr>
          <w:p w14:paraId="30C0364B" w14:textId="77777777" w:rsidR="0045477B" w:rsidRDefault="00F80F11" w:rsidP="00767D31">
            <w:pPr>
              <w:pStyle w:val="TAR"/>
              <w:rPr>
                <w:sz w:val="16"/>
                <w:szCs w:val="16"/>
              </w:rPr>
            </w:pPr>
            <w:r>
              <w:rPr>
                <w:sz w:val="16"/>
                <w:szCs w:val="16"/>
              </w:rPr>
              <w:t>-</w:t>
            </w:r>
          </w:p>
        </w:tc>
        <w:tc>
          <w:tcPr>
            <w:tcW w:w="425" w:type="dxa"/>
            <w:shd w:val="solid" w:color="FFFFFF" w:fill="auto"/>
          </w:tcPr>
          <w:p w14:paraId="58EFAE1E" w14:textId="77777777" w:rsidR="0045477B" w:rsidRDefault="00F80F11" w:rsidP="00767D31">
            <w:pPr>
              <w:pStyle w:val="TAC"/>
              <w:rPr>
                <w:sz w:val="16"/>
                <w:szCs w:val="16"/>
              </w:rPr>
            </w:pPr>
            <w:r>
              <w:rPr>
                <w:sz w:val="16"/>
                <w:szCs w:val="16"/>
              </w:rPr>
              <w:t>F</w:t>
            </w:r>
          </w:p>
        </w:tc>
        <w:tc>
          <w:tcPr>
            <w:tcW w:w="4962" w:type="dxa"/>
            <w:shd w:val="solid" w:color="FFFFFF" w:fill="auto"/>
          </w:tcPr>
          <w:p w14:paraId="7DF78AB0" w14:textId="77777777" w:rsidR="0045477B" w:rsidRPr="008004F9" w:rsidRDefault="00F80F11" w:rsidP="00767D31">
            <w:pPr>
              <w:pStyle w:val="TAL"/>
              <w:rPr>
                <w:sz w:val="16"/>
                <w:szCs w:val="16"/>
              </w:rPr>
            </w:pPr>
            <w:r w:rsidRPr="00B141F3">
              <w:rPr>
                <w:sz w:val="16"/>
                <w:szCs w:val="16"/>
              </w:rPr>
              <w:t>API Versioning System based on Semantic Versioning</w:t>
            </w:r>
          </w:p>
        </w:tc>
        <w:tc>
          <w:tcPr>
            <w:tcW w:w="708" w:type="dxa"/>
            <w:shd w:val="solid" w:color="FFFFFF" w:fill="auto"/>
          </w:tcPr>
          <w:p w14:paraId="1C908151" w14:textId="77777777" w:rsidR="0045477B" w:rsidRDefault="00F80F11" w:rsidP="00767D31">
            <w:pPr>
              <w:pStyle w:val="TAC"/>
              <w:rPr>
                <w:sz w:val="16"/>
                <w:szCs w:val="16"/>
              </w:rPr>
            </w:pPr>
            <w:r>
              <w:rPr>
                <w:sz w:val="16"/>
                <w:szCs w:val="16"/>
              </w:rPr>
              <w:t>17.0.0</w:t>
            </w:r>
          </w:p>
        </w:tc>
      </w:tr>
      <w:tr w:rsidR="0045477B" w:rsidRPr="006B0D02" w14:paraId="56EA6E70" w14:textId="77777777" w:rsidTr="00767D31">
        <w:tc>
          <w:tcPr>
            <w:tcW w:w="800" w:type="dxa"/>
            <w:shd w:val="solid" w:color="FFFFFF" w:fill="auto"/>
          </w:tcPr>
          <w:p w14:paraId="0334C259" w14:textId="77777777" w:rsidR="0045477B" w:rsidRDefault="0045477B" w:rsidP="0045477B">
            <w:pPr>
              <w:pStyle w:val="TAC"/>
              <w:rPr>
                <w:sz w:val="16"/>
                <w:szCs w:val="16"/>
              </w:rPr>
            </w:pPr>
            <w:r>
              <w:rPr>
                <w:sz w:val="16"/>
                <w:szCs w:val="16"/>
              </w:rPr>
              <w:t>2020-12</w:t>
            </w:r>
          </w:p>
        </w:tc>
        <w:tc>
          <w:tcPr>
            <w:tcW w:w="800" w:type="dxa"/>
            <w:shd w:val="solid" w:color="FFFFFF" w:fill="auto"/>
          </w:tcPr>
          <w:p w14:paraId="1A10743A" w14:textId="77777777" w:rsidR="0045477B" w:rsidRDefault="0045477B" w:rsidP="0045477B">
            <w:pPr>
              <w:pStyle w:val="TAC"/>
              <w:rPr>
                <w:sz w:val="16"/>
                <w:szCs w:val="16"/>
              </w:rPr>
            </w:pPr>
            <w:r>
              <w:rPr>
                <w:sz w:val="16"/>
                <w:szCs w:val="16"/>
              </w:rPr>
              <w:t>CT#90e</w:t>
            </w:r>
          </w:p>
        </w:tc>
        <w:tc>
          <w:tcPr>
            <w:tcW w:w="1094" w:type="dxa"/>
            <w:shd w:val="solid" w:color="FFFFFF" w:fill="auto"/>
          </w:tcPr>
          <w:p w14:paraId="044788C7" w14:textId="77777777" w:rsidR="0045477B" w:rsidRDefault="0045477B" w:rsidP="0045477B">
            <w:pPr>
              <w:pStyle w:val="TAC"/>
              <w:rPr>
                <w:sz w:val="16"/>
                <w:szCs w:val="16"/>
              </w:rPr>
            </w:pPr>
            <w:r>
              <w:rPr>
                <w:sz w:val="16"/>
                <w:szCs w:val="16"/>
              </w:rPr>
              <w:t>CP-203064</w:t>
            </w:r>
          </w:p>
        </w:tc>
        <w:tc>
          <w:tcPr>
            <w:tcW w:w="567" w:type="dxa"/>
            <w:shd w:val="solid" w:color="FFFFFF" w:fill="auto"/>
          </w:tcPr>
          <w:p w14:paraId="4756EB25" w14:textId="77777777" w:rsidR="0045477B" w:rsidRDefault="00B141F3" w:rsidP="0045477B">
            <w:pPr>
              <w:pStyle w:val="TAL"/>
              <w:rPr>
                <w:sz w:val="16"/>
                <w:szCs w:val="16"/>
              </w:rPr>
            </w:pPr>
            <w:r>
              <w:rPr>
                <w:sz w:val="16"/>
                <w:szCs w:val="16"/>
              </w:rPr>
              <w:t>0095</w:t>
            </w:r>
          </w:p>
        </w:tc>
        <w:tc>
          <w:tcPr>
            <w:tcW w:w="283" w:type="dxa"/>
            <w:shd w:val="solid" w:color="FFFFFF" w:fill="auto"/>
          </w:tcPr>
          <w:p w14:paraId="6C87D4C3" w14:textId="77777777" w:rsidR="0045477B" w:rsidRDefault="00B141F3" w:rsidP="0045477B">
            <w:pPr>
              <w:pStyle w:val="TAR"/>
              <w:rPr>
                <w:sz w:val="16"/>
                <w:szCs w:val="16"/>
              </w:rPr>
            </w:pPr>
            <w:r>
              <w:rPr>
                <w:sz w:val="16"/>
                <w:szCs w:val="16"/>
              </w:rPr>
              <w:t>-</w:t>
            </w:r>
          </w:p>
        </w:tc>
        <w:tc>
          <w:tcPr>
            <w:tcW w:w="425" w:type="dxa"/>
            <w:shd w:val="solid" w:color="FFFFFF" w:fill="auto"/>
          </w:tcPr>
          <w:p w14:paraId="31FA3361" w14:textId="77777777" w:rsidR="0045477B" w:rsidRDefault="00B141F3" w:rsidP="0045477B">
            <w:pPr>
              <w:pStyle w:val="TAC"/>
              <w:rPr>
                <w:sz w:val="16"/>
                <w:szCs w:val="16"/>
              </w:rPr>
            </w:pPr>
            <w:r>
              <w:rPr>
                <w:sz w:val="16"/>
                <w:szCs w:val="16"/>
              </w:rPr>
              <w:t>F</w:t>
            </w:r>
          </w:p>
        </w:tc>
        <w:tc>
          <w:tcPr>
            <w:tcW w:w="4962" w:type="dxa"/>
            <w:shd w:val="solid" w:color="FFFFFF" w:fill="auto"/>
          </w:tcPr>
          <w:p w14:paraId="6691D180" w14:textId="77777777" w:rsidR="0045477B" w:rsidRPr="008004F9" w:rsidRDefault="00B141F3" w:rsidP="0045477B">
            <w:pPr>
              <w:pStyle w:val="TAL"/>
              <w:rPr>
                <w:sz w:val="16"/>
                <w:szCs w:val="16"/>
              </w:rPr>
            </w:pPr>
            <w:r w:rsidRPr="00B141F3">
              <w:rPr>
                <w:sz w:val="16"/>
                <w:szCs w:val="16"/>
              </w:rPr>
              <w:t>OpenAPI Reference</w:t>
            </w:r>
          </w:p>
        </w:tc>
        <w:tc>
          <w:tcPr>
            <w:tcW w:w="708" w:type="dxa"/>
            <w:shd w:val="solid" w:color="FFFFFF" w:fill="auto"/>
          </w:tcPr>
          <w:p w14:paraId="031EFD5C" w14:textId="77777777" w:rsidR="0045477B" w:rsidRDefault="00F80F11" w:rsidP="0045477B">
            <w:pPr>
              <w:pStyle w:val="TAC"/>
              <w:rPr>
                <w:sz w:val="16"/>
                <w:szCs w:val="16"/>
              </w:rPr>
            </w:pPr>
            <w:r>
              <w:rPr>
                <w:sz w:val="16"/>
                <w:szCs w:val="16"/>
              </w:rPr>
              <w:t>17.0.0</w:t>
            </w:r>
          </w:p>
        </w:tc>
      </w:tr>
      <w:tr w:rsidR="0045477B" w:rsidRPr="006B0D02" w14:paraId="404B93E1" w14:textId="77777777" w:rsidTr="00767D31">
        <w:tc>
          <w:tcPr>
            <w:tcW w:w="800" w:type="dxa"/>
            <w:shd w:val="solid" w:color="FFFFFF" w:fill="auto"/>
          </w:tcPr>
          <w:p w14:paraId="7A9BAB7C" w14:textId="77777777" w:rsidR="0045477B" w:rsidRDefault="0045477B" w:rsidP="0045477B">
            <w:pPr>
              <w:pStyle w:val="TAC"/>
              <w:rPr>
                <w:sz w:val="16"/>
                <w:szCs w:val="16"/>
              </w:rPr>
            </w:pPr>
            <w:r>
              <w:rPr>
                <w:sz w:val="16"/>
                <w:szCs w:val="16"/>
              </w:rPr>
              <w:t>2020-12</w:t>
            </w:r>
          </w:p>
        </w:tc>
        <w:tc>
          <w:tcPr>
            <w:tcW w:w="800" w:type="dxa"/>
            <w:shd w:val="solid" w:color="FFFFFF" w:fill="auto"/>
          </w:tcPr>
          <w:p w14:paraId="410E9B00" w14:textId="77777777" w:rsidR="0045477B" w:rsidRDefault="0045477B" w:rsidP="0045477B">
            <w:pPr>
              <w:pStyle w:val="TAC"/>
              <w:rPr>
                <w:sz w:val="16"/>
                <w:szCs w:val="16"/>
              </w:rPr>
            </w:pPr>
            <w:r>
              <w:rPr>
                <w:sz w:val="16"/>
                <w:szCs w:val="16"/>
              </w:rPr>
              <w:t>CT#90e</w:t>
            </w:r>
          </w:p>
        </w:tc>
        <w:tc>
          <w:tcPr>
            <w:tcW w:w="1094" w:type="dxa"/>
            <w:shd w:val="solid" w:color="FFFFFF" w:fill="auto"/>
          </w:tcPr>
          <w:p w14:paraId="685D18A7" w14:textId="77777777" w:rsidR="0045477B" w:rsidRDefault="0045477B" w:rsidP="0045477B">
            <w:pPr>
              <w:pStyle w:val="TAC"/>
              <w:rPr>
                <w:sz w:val="16"/>
                <w:szCs w:val="16"/>
              </w:rPr>
            </w:pPr>
            <w:r>
              <w:rPr>
                <w:sz w:val="16"/>
                <w:szCs w:val="16"/>
              </w:rPr>
              <w:t>CP-203064</w:t>
            </w:r>
          </w:p>
        </w:tc>
        <w:tc>
          <w:tcPr>
            <w:tcW w:w="567" w:type="dxa"/>
            <w:shd w:val="solid" w:color="FFFFFF" w:fill="auto"/>
          </w:tcPr>
          <w:p w14:paraId="5687ADB6" w14:textId="77777777" w:rsidR="0045477B" w:rsidRDefault="00B141F3" w:rsidP="0045477B">
            <w:pPr>
              <w:pStyle w:val="TAL"/>
              <w:rPr>
                <w:sz w:val="16"/>
                <w:szCs w:val="16"/>
              </w:rPr>
            </w:pPr>
            <w:r>
              <w:rPr>
                <w:sz w:val="16"/>
                <w:szCs w:val="16"/>
              </w:rPr>
              <w:t>0096</w:t>
            </w:r>
          </w:p>
        </w:tc>
        <w:tc>
          <w:tcPr>
            <w:tcW w:w="283" w:type="dxa"/>
            <w:shd w:val="solid" w:color="FFFFFF" w:fill="auto"/>
          </w:tcPr>
          <w:p w14:paraId="2E20004D" w14:textId="77777777" w:rsidR="0045477B" w:rsidRDefault="00F521F9" w:rsidP="0045477B">
            <w:pPr>
              <w:pStyle w:val="TAR"/>
              <w:rPr>
                <w:sz w:val="16"/>
                <w:szCs w:val="16"/>
              </w:rPr>
            </w:pPr>
            <w:r>
              <w:rPr>
                <w:sz w:val="16"/>
                <w:szCs w:val="16"/>
              </w:rPr>
              <w:t>-</w:t>
            </w:r>
          </w:p>
        </w:tc>
        <w:tc>
          <w:tcPr>
            <w:tcW w:w="425" w:type="dxa"/>
            <w:shd w:val="solid" w:color="FFFFFF" w:fill="auto"/>
          </w:tcPr>
          <w:p w14:paraId="1CB85401" w14:textId="77777777" w:rsidR="0045477B" w:rsidRDefault="00F521F9" w:rsidP="0045477B">
            <w:pPr>
              <w:pStyle w:val="TAC"/>
              <w:rPr>
                <w:sz w:val="16"/>
                <w:szCs w:val="16"/>
              </w:rPr>
            </w:pPr>
            <w:r>
              <w:rPr>
                <w:sz w:val="16"/>
                <w:szCs w:val="16"/>
              </w:rPr>
              <w:t>F</w:t>
            </w:r>
          </w:p>
        </w:tc>
        <w:tc>
          <w:tcPr>
            <w:tcW w:w="4962" w:type="dxa"/>
            <w:shd w:val="solid" w:color="FFFFFF" w:fill="auto"/>
          </w:tcPr>
          <w:p w14:paraId="667B6F85" w14:textId="77777777" w:rsidR="0045477B" w:rsidRPr="008004F9" w:rsidRDefault="00F521F9" w:rsidP="0045477B">
            <w:pPr>
              <w:pStyle w:val="TAL"/>
              <w:rPr>
                <w:sz w:val="16"/>
                <w:szCs w:val="16"/>
              </w:rPr>
            </w:pPr>
            <w:r w:rsidRPr="00F521F9">
              <w:rPr>
                <w:sz w:val="16"/>
                <w:szCs w:val="16"/>
              </w:rPr>
              <w:t>OpenAPI "description" fields in data type definitions</w:t>
            </w:r>
          </w:p>
        </w:tc>
        <w:tc>
          <w:tcPr>
            <w:tcW w:w="708" w:type="dxa"/>
            <w:shd w:val="solid" w:color="FFFFFF" w:fill="auto"/>
          </w:tcPr>
          <w:p w14:paraId="28723442" w14:textId="77777777" w:rsidR="0045477B" w:rsidRDefault="00F80F11" w:rsidP="0045477B">
            <w:pPr>
              <w:pStyle w:val="TAC"/>
              <w:rPr>
                <w:sz w:val="16"/>
                <w:szCs w:val="16"/>
              </w:rPr>
            </w:pPr>
            <w:r>
              <w:rPr>
                <w:sz w:val="16"/>
                <w:szCs w:val="16"/>
              </w:rPr>
              <w:t>17.0.0</w:t>
            </w:r>
          </w:p>
        </w:tc>
      </w:tr>
      <w:tr w:rsidR="000E263D" w:rsidRPr="006B0D02" w14:paraId="42051DC5" w14:textId="77777777" w:rsidTr="00767D31">
        <w:tc>
          <w:tcPr>
            <w:tcW w:w="800" w:type="dxa"/>
            <w:shd w:val="solid" w:color="FFFFFF" w:fill="auto"/>
          </w:tcPr>
          <w:p w14:paraId="07FF4337" w14:textId="551E453F" w:rsidR="000E263D" w:rsidRDefault="000E263D" w:rsidP="0045477B">
            <w:pPr>
              <w:pStyle w:val="TAC"/>
              <w:rPr>
                <w:sz w:val="16"/>
                <w:szCs w:val="16"/>
              </w:rPr>
            </w:pPr>
            <w:r>
              <w:rPr>
                <w:sz w:val="16"/>
                <w:szCs w:val="16"/>
              </w:rPr>
              <w:lastRenderedPageBreak/>
              <w:t>2021-03</w:t>
            </w:r>
          </w:p>
        </w:tc>
        <w:tc>
          <w:tcPr>
            <w:tcW w:w="800" w:type="dxa"/>
            <w:shd w:val="solid" w:color="FFFFFF" w:fill="auto"/>
          </w:tcPr>
          <w:p w14:paraId="66C23F03" w14:textId="094044BC" w:rsidR="000E263D" w:rsidRDefault="000E263D" w:rsidP="0045477B">
            <w:pPr>
              <w:pStyle w:val="TAC"/>
              <w:rPr>
                <w:sz w:val="16"/>
                <w:szCs w:val="16"/>
              </w:rPr>
            </w:pPr>
            <w:r>
              <w:rPr>
                <w:sz w:val="16"/>
                <w:szCs w:val="16"/>
              </w:rPr>
              <w:t>CT#91e</w:t>
            </w:r>
          </w:p>
        </w:tc>
        <w:tc>
          <w:tcPr>
            <w:tcW w:w="1094" w:type="dxa"/>
            <w:shd w:val="solid" w:color="FFFFFF" w:fill="auto"/>
          </w:tcPr>
          <w:p w14:paraId="44F85279" w14:textId="2E60B0E5" w:rsidR="000E263D" w:rsidRDefault="000E263D" w:rsidP="0045477B">
            <w:pPr>
              <w:pStyle w:val="TAC"/>
              <w:rPr>
                <w:sz w:val="16"/>
                <w:szCs w:val="16"/>
              </w:rPr>
            </w:pPr>
            <w:r>
              <w:rPr>
                <w:sz w:val="16"/>
                <w:szCs w:val="16"/>
              </w:rPr>
              <w:t>CP-210027</w:t>
            </w:r>
          </w:p>
        </w:tc>
        <w:tc>
          <w:tcPr>
            <w:tcW w:w="567" w:type="dxa"/>
            <w:shd w:val="solid" w:color="FFFFFF" w:fill="auto"/>
          </w:tcPr>
          <w:p w14:paraId="0580B384" w14:textId="19219719" w:rsidR="000E263D" w:rsidRDefault="000E263D" w:rsidP="0045477B">
            <w:pPr>
              <w:pStyle w:val="TAL"/>
              <w:rPr>
                <w:sz w:val="16"/>
                <w:szCs w:val="16"/>
              </w:rPr>
            </w:pPr>
            <w:r>
              <w:rPr>
                <w:sz w:val="16"/>
                <w:szCs w:val="16"/>
              </w:rPr>
              <w:t>0097</w:t>
            </w:r>
          </w:p>
        </w:tc>
        <w:tc>
          <w:tcPr>
            <w:tcW w:w="283" w:type="dxa"/>
            <w:shd w:val="solid" w:color="FFFFFF" w:fill="auto"/>
          </w:tcPr>
          <w:p w14:paraId="35739456" w14:textId="322FB32E" w:rsidR="000E263D" w:rsidRDefault="000E263D" w:rsidP="0045477B">
            <w:pPr>
              <w:pStyle w:val="TAR"/>
              <w:rPr>
                <w:sz w:val="16"/>
                <w:szCs w:val="16"/>
              </w:rPr>
            </w:pPr>
            <w:r>
              <w:rPr>
                <w:sz w:val="16"/>
                <w:szCs w:val="16"/>
              </w:rPr>
              <w:t>-</w:t>
            </w:r>
          </w:p>
        </w:tc>
        <w:tc>
          <w:tcPr>
            <w:tcW w:w="425" w:type="dxa"/>
            <w:shd w:val="solid" w:color="FFFFFF" w:fill="auto"/>
          </w:tcPr>
          <w:p w14:paraId="2E0E88BA" w14:textId="4137A760" w:rsidR="000E263D" w:rsidRDefault="000E263D" w:rsidP="0045477B">
            <w:pPr>
              <w:pStyle w:val="TAC"/>
              <w:rPr>
                <w:sz w:val="16"/>
                <w:szCs w:val="16"/>
              </w:rPr>
            </w:pPr>
            <w:r>
              <w:rPr>
                <w:sz w:val="16"/>
                <w:szCs w:val="16"/>
              </w:rPr>
              <w:t>D</w:t>
            </w:r>
          </w:p>
        </w:tc>
        <w:tc>
          <w:tcPr>
            <w:tcW w:w="4962" w:type="dxa"/>
            <w:shd w:val="solid" w:color="FFFFFF" w:fill="auto"/>
          </w:tcPr>
          <w:p w14:paraId="7EA0071B" w14:textId="1EC22472" w:rsidR="000E263D" w:rsidRPr="00F521F9" w:rsidRDefault="000E263D" w:rsidP="0045477B">
            <w:pPr>
              <w:pStyle w:val="TAL"/>
              <w:rPr>
                <w:sz w:val="16"/>
                <w:szCs w:val="16"/>
              </w:rPr>
            </w:pPr>
            <w:r w:rsidRPr="00D3376A">
              <w:rPr>
                <w:sz w:val="16"/>
                <w:szCs w:val="16"/>
              </w:rPr>
              <w:t>Use of inclusive terminology</w:t>
            </w:r>
          </w:p>
        </w:tc>
        <w:tc>
          <w:tcPr>
            <w:tcW w:w="708" w:type="dxa"/>
            <w:shd w:val="solid" w:color="FFFFFF" w:fill="auto"/>
          </w:tcPr>
          <w:p w14:paraId="5C3D9835" w14:textId="11CC1FE5" w:rsidR="000E263D" w:rsidRDefault="000E263D" w:rsidP="0045477B">
            <w:pPr>
              <w:pStyle w:val="TAC"/>
              <w:rPr>
                <w:sz w:val="16"/>
                <w:szCs w:val="16"/>
              </w:rPr>
            </w:pPr>
            <w:r>
              <w:rPr>
                <w:sz w:val="16"/>
                <w:szCs w:val="16"/>
              </w:rPr>
              <w:t>17.1.0</w:t>
            </w:r>
          </w:p>
        </w:tc>
      </w:tr>
      <w:tr w:rsidR="000E263D" w:rsidRPr="006B0D02" w14:paraId="14B0110D" w14:textId="77777777" w:rsidTr="00767D31">
        <w:tc>
          <w:tcPr>
            <w:tcW w:w="800" w:type="dxa"/>
            <w:shd w:val="solid" w:color="FFFFFF" w:fill="auto"/>
          </w:tcPr>
          <w:p w14:paraId="5953D359" w14:textId="43396C64" w:rsidR="000E263D" w:rsidRDefault="000E263D" w:rsidP="000E263D">
            <w:pPr>
              <w:pStyle w:val="TAC"/>
              <w:rPr>
                <w:sz w:val="16"/>
                <w:szCs w:val="16"/>
              </w:rPr>
            </w:pPr>
            <w:r>
              <w:rPr>
                <w:sz w:val="16"/>
                <w:szCs w:val="16"/>
              </w:rPr>
              <w:t>2021-03</w:t>
            </w:r>
          </w:p>
        </w:tc>
        <w:tc>
          <w:tcPr>
            <w:tcW w:w="800" w:type="dxa"/>
            <w:shd w:val="solid" w:color="FFFFFF" w:fill="auto"/>
          </w:tcPr>
          <w:p w14:paraId="7FDFF3CA" w14:textId="0D0021FB" w:rsidR="000E263D" w:rsidRDefault="000E263D" w:rsidP="000E263D">
            <w:pPr>
              <w:pStyle w:val="TAC"/>
              <w:rPr>
                <w:sz w:val="16"/>
                <w:szCs w:val="16"/>
              </w:rPr>
            </w:pPr>
            <w:r>
              <w:rPr>
                <w:sz w:val="16"/>
                <w:szCs w:val="16"/>
              </w:rPr>
              <w:t>CT#91e</w:t>
            </w:r>
          </w:p>
        </w:tc>
        <w:tc>
          <w:tcPr>
            <w:tcW w:w="1094" w:type="dxa"/>
            <w:shd w:val="solid" w:color="FFFFFF" w:fill="auto"/>
          </w:tcPr>
          <w:p w14:paraId="4D989341" w14:textId="6DE08DDF" w:rsidR="000E263D" w:rsidRDefault="000E263D" w:rsidP="000E263D">
            <w:pPr>
              <w:pStyle w:val="TAC"/>
              <w:rPr>
                <w:sz w:val="16"/>
                <w:szCs w:val="16"/>
              </w:rPr>
            </w:pPr>
            <w:r>
              <w:rPr>
                <w:sz w:val="16"/>
                <w:szCs w:val="16"/>
              </w:rPr>
              <w:t>CP-210021</w:t>
            </w:r>
          </w:p>
        </w:tc>
        <w:tc>
          <w:tcPr>
            <w:tcW w:w="567" w:type="dxa"/>
            <w:shd w:val="solid" w:color="FFFFFF" w:fill="auto"/>
          </w:tcPr>
          <w:p w14:paraId="7155FCA7" w14:textId="0B52C013" w:rsidR="000E263D" w:rsidRDefault="000E263D" w:rsidP="000E263D">
            <w:pPr>
              <w:pStyle w:val="TAL"/>
              <w:rPr>
                <w:sz w:val="16"/>
                <w:szCs w:val="16"/>
              </w:rPr>
            </w:pPr>
            <w:r>
              <w:rPr>
                <w:sz w:val="16"/>
                <w:szCs w:val="16"/>
              </w:rPr>
              <w:t>0098</w:t>
            </w:r>
          </w:p>
        </w:tc>
        <w:tc>
          <w:tcPr>
            <w:tcW w:w="283" w:type="dxa"/>
            <w:shd w:val="solid" w:color="FFFFFF" w:fill="auto"/>
          </w:tcPr>
          <w:p w14:paraId="0ACA7CEB" w14:textId="50EA9742" w:rsidR="000E263D" w:rsidRDefault="000E263D" w:rsidP="000E263D">
            <w:pPr>
              <w:pStyle w:val="TAR"/>
              <w:rPr>
                <w:sz w:val="16"/>
                <w:szCs w:val="16"/>
              </w:rPr>
            </w:pPr>
            <w:r>
              <w:rPr>
                <w:sz w:val="16"/>
                <w:szCs w:val="16"/>
              </w:rPr>
              <w:t>-</w:t>
            </w:r>
          </w:p>
        </w:tc>
        <w:tc>
          <w:tcPr>
            <w:tcW w:w="425" w:type="dxa"/>
            <w:shd w:val="solid" w:color="FFFFFF" w:fill="auto"/>
          </w:tcPr>
          <w:p w14:paraId="15270CBB" w14:textId="30A2163D" w:rsidR="000E263D" w:rsidRDefault="000E263D" w:rsidP="000E263D">
            <w:pPr>
              <w:pStyle w:val="TAC"/>
              <w:rPr>
                <w:sz w:val="16"/>
                <w:szCs w:val="16"/>
              </w:rPr>
            </w:pPr>
            <w:r>
              <w:rPr>
                <w:sz w:val="16"/>
                <w:szCs w:val="16"/>
              </w:rPr>
              <w:t>F</w:t>
            </w:r>
          </w:p>
        </w:tc>
        <w:tc>
          <w:tcPr>
            <w:tcW w:w="4962" w:type="dxa"/>
            <w:shd w:val="solid" w:color="FFFFFF" w:fill="auto"/>
          </w:tcPr>
          <w:p w14:paraId="16200EBE" w14:textId="137B2EA5" w:rsidR="000E263D" w:rsidRPr="00F521F9" w:rsidRDefault="00D3376A" w:rsidP="000E263D">
            <w:pPr>
              <w:pStyle w:val="TAL"/>
              <w:rPr>
                <w:sz w:val="16"/>
                <w:szCs w:val="16"/>
              </w:rPr>
            </w:pPr>
            <w:r w:rsidRPr="00D3376A">
              <w:rPr>
                <w:sz w:val="16"/>
                <w:szCs w:val="16"/>
              </w:rPr>
              <w:t>Guidance on Error Response design for Indirect Communication</w:t>
            </w:r>
          </w:p>
        </w:tc>
        <w:tc>
          <w:tcPr>
            <w:tcW w:w="708" w:type="dxa"/>
            <w:shd w:val="solid" w:color="FFFFFF" w:fill="auto"/>
          </w:tcPr>
          <w:p w14:paraId="66E25A53" w14:textId="3F2681C5" w:rsidR="000E263D" w:rsidRDefault="000E263D" w:rsidP="000E263D">
            <w:pPr>
              <w:pStyle w:val="TAC"/>
              <w:rPr>
                <w:sz w:val="16"/>
                <w:szCs w:val="16"/>
              </w:rPr>
            </w:pPr>
            <w:r>
              <w:rPr>
                <w:sz w:val="16"/>
                <w:szCs w:val="16"/>
              </w:rPr>
              <w:t>17.1.0</w:t>
            </w:r>
          </w:p>
        </w:tc>
      </w:tr>
      <w:tr w:rsidR="000E263D" w:rsidRPr="006B0D02" w14:paraId="5EE57538" w14:textId="77777777" w:rsidTr="00767D31">
        <w:tc>
          <w:tcPr>
            <w:tcW w:w="800" w:type="dxa"/>
            <w:shd w:val="solid" w:color="FFFFFF" w:fill="auto"/>
          </w:tcPr>
          <w:p w14:paraId="418ACC9B" w14:textId="046B68BE" w:rsidR="000E263D" w:rsidRDefault="000E263D" w:rsidP="000E263D">
            <w:pPr>
              <w:pStyle w:val="TAC"/>
              <w:rPr>
                <w:sz w:val="16"/>
                <w:szCs w:val="16"/>
              </w:rPr>
            </w:pPr>
            <w:r>
              <w:rPr>
                <w:sz w:val="16"/>
                <w:szCs w:val="16"/>
              </w:rPr>
              <w:t>2021-03</w:t>
            </w:r>
          </w:p>
        </w:tc>
        <w:tc>
          <w:tcPr>
            <w:tcW w:w="800" w:type="dxa"/>
            <w:shd w:val="solid" w:color="FFFFFF" w:fill="auto"/>
          </w:tcPr>
          <w:p w14:paraId="04D82895" w14:textId="279E02BD" w:rsidR="000E263D" w:rsidRDefault="000E263D" w:rsidP="000E263D">
            <w:pPr>
              <w:pStyle w:val="TAC"/>
              <w:rPr>
                <w:sz w:val="16"/>
                <w:szCs w:val="16"/>
              </w:rPr>
            </w:pPr>
            <w:r>
              <w:rPr>
                <w:sz w:val="16"/>
                <w:szCs w:val="16"/>
              </w:rPr>
              <w:t>CT#91e</w:t>
            </w:r>
          </w:p>
        </w:tc>
        <w:tc>
          <w:tcPr>
            <w:tcW w:w="1094" w:type="dxa"/>
            <w:shd w:val="solid" w:color="FFFFFF" w:fill="auto"/>
          </w:tcPr>
          <w:p w14:paraId="7399A089" w14:textId="73DBCB99" w:rsidR="000E263D" w:rsidRDefault="000E263D" w:rsidP="000E263D">
            <w:pPr>
              <w:pStyle w:val="TAC"/>
              <w:rPr>
                <w:sz w:val="16"/>
                <w:szCs w:val="16"/>
              </w:rPr>
            </w:pPr>
            <w:r>
              <w:rPr>
                <w:sz w:val="16"/>
                <w:szCs w:val="16"/>
              </w:rPr>
              <w:t>CP-210021</w:t>
            </w:r>
          </w:p>
        </w:tc>
        <w:tc>
          <w:tcPr>
            <w:tcW w:w="567" w:type="dxa"/>
            <w:shd w:val="solid" w:color="FFFFFF" w:fill="auto"/>
          </w:tcPr>
          <w:p w14:paraId="67B0A1C0" w14:textId="6675D653" w:rsidR="000E263D" w:rsidRDefault="000E263D" w:rsidP="000E263D">
            <w:pPr>
              <w:pStyle w:val="TAL"/>
              <w:rPr>
                <w:sz w:val="16"/>
                <w:szCs w:val="16"/>
              </w:rPr>
            </w:pPr>
            <w:r>
              <w:rPr>
                <w:sz w:val="16"/>
                <w:szCs w:val="16"/>
              </w:rPr>
              <w:t>0099</w:t>
            </w:r>
          </w:p>
        </w:tc>
        <w:tc>
          <w:tcPr>
            <w:tcW w:w="283" w:type="dxa"/>
            <w:shd w:val="solid" w:color="FFFFFF" w:fill="auto"/>
          </w:tcPr>
          <w:p w14:paraId="7E3A37DC" w14:textId="049E6609" w:rsidR="000E263D" w:rsidRDefault="000E263D" w:rsidP="000E263D">
            <w:pPr>
              <w:pStyle w:val="TAR"/>
              <w:rPr>
                <w:sz w:val="16"/>
                <w:szCs w:val="16"/>
              </w:rPr>
            </w:pPr>
            <w:r>
              <w:rPr>
                <w:sz w:val="16"/>
                <w:szCs w:val="16"/>
              </w:rPr>
              <w:t>1</w:t>
            </w:r>
          </w:p>
        </w:tc>
        <w:tc>
          <w:tcPr>
            <w:tcW w:w="425" w:type="dxa"/>
            <w:shd w:val="solid" w:color="FFFFFF" w:fill="auto"/>
          </w:tcPr>
          <w:p w14:paraId="1A7DEF75" w14:textId="6507AE8C" w:rsidR="000E263D" w:rsidRDefault="000E263D" w:rsidP="000E263D">
            <w:pPr>
              <w:pStyle w:val="TAC"/>
              <w:rPr>
                <w:sz w:val="16"/>
                <w:szCs w:val="16"/>
              </w:rPr>
            </w:pPr>
            <w:r>
              <w:rPr>
                <w:sz w:val="16"/>
                <w:szCs w:val="16"/>
              </w:rPr>
              <w:t>B</w:t>
            </w:r>
          </w:p>
        </w:tc>
        <w:tc>
          <w:tcPr>
            <w:tcW w:w="4962" w:type="dxa"/>
            <w:shd w:val="solid" w:color="FFFFFF" w:fill="auto"/>
          </w:tcPr>
          <w:p w14:paraId="6C580AC8" w14:textId="0D308326" w:rsidR="000E263D" w:rsidRPr="00F521F9" w:rsidRDefault="004F6487" w:rsidP="000E263D">
            <w:pPr>
              <w:pStyle w:val="TAL"/>
              <w:rPr>
                <w:sz w:val="16"/>
                <w:szCs w:val="16"/>
              </w:rPr>
            </w:pPr>
            <w:r w:rsidRPr="004F6487">
              <w:rPr>
                <w:sz w:val="16"/>
                <w:szCs w:val="16"/>
              </w:rPr>
              <w:t>SBI TS Template Update</w:t>
            </w:r>
          </w:p>
        </w:tc>
        <w:tc>
          <w:tcPr>
            <w:tcW w:w="708" w:type="dxa"/>
            <w:shd w:val="solid" w:color="FFFFFF" w:fill="auto"/>
          </w:tcPr>
          <w:p w14:paraId="08A28C1A" w14:textId="63874649" w:rsidR="000E263D" w:rsidRDefault="000E263D" w:rsidP="000E263D">
            <w:pPr>
              <w:pStyle w:val="TAC"/>
              <w:rPr>
                <w:sz w:val="16"/>
                <w:szCs w:val="16"/>
              </w:rPr>
            </w:pPr>
            <w:r>
              <w:rPr>
                <w:sz w:val="16"/>
                <w:szCs w:val="16"/>
              </w:rPr>
              <w:t>17.1.0</w:t>
            </w:r>
          </w:p>
        </w:tc>
      </w:tr>
      <w:tr w:rsidR="000E263D" w:rsidRPr="006B0D02" w14:paraId="1AC8952F" w14:textId="77777777" w:rsidTr="00767D31">
        <w:tc>
          <w:tcPr>
            <w:tcW w:w="800" w:type="dxa"/>
            <w:shd w:val="solid" w:color="FFFFFF" w:fill="auto"/>
          </w:tcPr>
          <w:p w14:paraId="23CED2E4" w14:textId="771963FD" w:rsidR="000E263D" w:rsidRDefault="000E263D" w:rsidP="000E263D">
            <w:pPr>
              <w:pStyle w:val="TAC"/>
              <w:rPr>
                <w:sz w:val="16"/>
                <w:szCs w:val="16"/>
              </w:rPr>
            </w:pPr>
            <w:r>
              <w:rPr>
                <w:sz w:val="16"/>
                <w:szCs w:val="16"/>
              </w:rPr>
              <w:t>2021-03</w:t>
            </w:r>
          </w:p>
        </w:tc>
        <w:tc>
          <w:tcPr>
            <w:tcW w:w="800" w:type="dxa"/>
            <w:shd w:val="solid" w:color="FFFFFF" w:fill="auto"/>
          </w:tcPr>
          <w:p w14:paraId="507D3DBC" w14:textId="241DDF04" w:rsidR="000E263D" w:rsidRDefault="000E263D" w:rsidP="000E263D">
            <w:pPr>
              <w:pStyle w:val="TAC"/>
              <w:rPr>
                <w:sz w:val="16"/>
                <w:szCs w:val="16"/>
              </w:rPr>
            </w:pPr>
            <w:r>
              <w:rPr>
                <w:sz w:val="16"/>
                <w:szCs w:val="16"/>
              </w:rPr>
              <w:t>CT#91e</w:t>
            </w:r>
          </w:p>
        </w:tc>
        <w:tc>
          <w:tcPr>
            <w:tcW w:w="1094" w:type="dxa"/>
            <w:shd w:val="solid" w:color="FFFFFF" w:fill="auto"/>
          </w:tcPr>
          <w:p w14:paraId="6FB62505" w14:textId="29016AE8" w:rsidR="000E263D" w:rsidRDefault="000E263D" w:rsidP="000E263D">
            <w:pPr>
              <w:pStyle w:val="TAC"/>
              <w:rPr>
                <w:sz w:val="16"/>
                <w:szCs w:val="16"/>
              </w:rPr>
            </w:pPr>
            <w:r>
              <w:rPr>
                <w:sz w:val="16"/>
                <w:szCs w:val="16"/>
              </w:rPr>
              <w:t>CP-210021</w:t>
            </w:r>
          </w:p>
        </w:tc>
        <w:tc>
          <w:tcPr>
            <w:tcW w:w="567" w:type="dxa"/>
            <w:shd w:val="solid" w:color="FFFFFF" w:fill="auto"/>
          </w:tcPr>
          <w:p w14:paraId="39B714D9" w14:textId="4A0F0A92" w:rsidR="000E263D" w:rsidRDefault="000E263D" w:rsidP="000E263D">
            <w:pPr>
              <w:pStyle w:val="TAL"/>
              <w:rPr>
                <w:sz w:val="16"/>
                <w:szCs w:val="16"/>
              </w:rPr>
            </w:pPr>
            <w:r>
              <w:rPr>
                <w:sz w:val="16"/>
                <w:szCs w:val="16"/>
              </w:rPr>
              <w:t>0101</w:t>
            </w:r>
          </w:p>
        </w:tc>
        <w:tc>
          <w:tcPr>
            <w:tcW w:w="283" w:type="dxa"/>
            <w:shd w:val="solid" w:color="FFFFFF" w:fill="auto"/>
          </w:tcPr>
          <w:p w14:paraId="3FA78F31" w14:textId="45C59E39" w:rsidR="000E263D" w:rsidRDefault="000E263D" w:rsidP="000E263D">
            <w:pPr>
              <w:pStyle w:val="TAR"/>
              <w:rPr>
                <w:sz w:val="16"/>
                <w:szCs w:val="16"/>
              </w:rPr>
            </w:pPr>
            <w:r>
              <w:rPr>
                <w:sz w:val="16"/>
                <w:szCs w:val="16"/>
              </w:rPr>
              <w:t>-</w:t>
            </w:r>
          </w:p>
        </w:tc>
        <w:tc>
          <w:tcPr>
            <w:tcW w:w="425" w:type="dxa"/>
            <w:shd w:val="solid" w:color="FFFFFF" w:fill="auto"/>
          </w:tcPr>
          <w:p w14:paraId="1A2D13C9" w14:textId="08D0257B" w:rsidR="000E263D" w:rsidRDefault="000E263D" w:rsidP="000E263D">
            <w:pPr>
              <w:pStyle w:val="TAC"/>
              <w:rPr>
                <w:sz w:val="16"/>
                <w:szCs w:val="16"/>
              </w:rPr>
            </w:pPr>
            <w:r>
              <w:rPr>
                <w:sz w:val="16"/>
                <w:szCs w:val="16"/>
              </w:rPr>
              <w:t>D</w:t>
            </w:r>
          </w:p>
        </w:tc>
        <w:tc>
          <w:tcPr>
            <w:tcW w:w="4962" w:type="dxa"/>
            <w:shd w:val="solid" w:color="FFFFFF" w:fill="auto"/>
          </w:tcPr>
          <w:p w14:paraId="4E5CB659" w14:textId="048299EA" w:rsidR="000E263D" w:rsidRPr="00F521F9" w:rsidRDefault="00D3376A" w:rsidP="000E263D">
            <w:pPr>
              <w:pStyle w:val="TAL"/>
              <w:rPr>
                <w:sz w:val="16"/>
                <w:szCs w:val="16"/>
              </w:rPr>
            </w:pPr>
            <w:r w:rsidRPr="00D3376A">
              <w:rPr>
                <w:sz w:val="16"/>
                <w:szCs w:val="16"/>
              </w:rPr>
              <w:t>Editorial Corrections</w:t>
            </w:r>
          </w:p>
        </w:tc>
        <w:tc>
          <w:tcPr>
            <w:tcW w:w="708" w:type="dxa"/>
            <w:shd w:val="solid" w:color="FFFFFF" w:fill="auto"/>
          </w:tcPr>
          <w:p w14:paraId="55CC543D" w14:textId="0F0A743F" w:rsidR="000E263D" w:rsidRDefault="000E263D" w:rsidP="000E263D">
            <w:pPr>
              <w:pStyle w:val="TAC"/>
              <w:rPr>
                <w:sz w:val="16"/>
                <w:szCs w:val="16"/>
              </w:rPr>
            </w:pPr>
            <w:r>
              <w:rPr>
                <w:sz w:val="16"/>
                <w:szCs w:val="16"/>
              </w:rPr>
              <w:t>17.1.0</w:t>
            </w:r>
          </w:p>
        </w:tc>
      </w:tr>
      <w:tr w:rsidR="000E263D" w:rsidRPr="006B0D02" w14:paraId="47A31FC0" w14:textId="77777777" w:rsidTr="00767D31">
        <w:tc>
          <w:tcPr>
            <w:tcW w:w="800" w:type="dxa"/>
            <w:shd w:val="solid" w:color="FFFFFF" w:fill="auto"/>
          </w:tcPr>
          <w:p w14:paraId="1C0FEA91" w14:textId="22F56ACA" w:rsidR="000E263D" w:rsidRDefault="000E263D" w:rsidP="000E263D">
            <w:pPr>
              <w:pStyle w:val="TAC"/>
              <w:rPr>
                <w:sz w:val="16"/>
                <w:szCs w:val="16"/>
              </w:rPr>
            </w:pPr>
            <w:r>
              <w:rPr>
                <w:sz w:val="16"/>
                <w:szCs w:val="16"/>
              </w:rPr>
              <w:t>2021-03</w:t>
            </w:r>
          </w:p>
        </w:tc>
        <w:tc>
          <w:tcPr>
            <w:tcW w:w="800" w:type="dxa"/>
            <w:shd w:val="solid" w:color="FFFFFF" w:fill="auto"/>
          </w:tcPr>
          <w:p w14:paraId="29A682E3" w14:textId="3C0E7D1B" w:rsidR="000E263D" w:rsidRDefault="000E263D" w:rsidP="000E263D">
            <w:pPr>
              <w:pStyle w:val="TAC"/>
              <w:rPr>
                <w:sz w:val="16"/>
                <w:szCs w:val="16"/>
              </w:rPr>
            </w:pPr>
            <w:r>
              <w:rPr>
                <w:sz w:val="16"/>
                <w:szCs w:val="16"/>
              </w:rPr>
              <w:t>CT#91e</w:t>
            </w:r>
          </w:p>
        </w:tc>
        <w:tc>
          <w:tcPr>
            <w:tcW w:w="1094" w:type="dxa"/>
            <w:shd w:val="solid" w:color="FFFFFF" w:fill="auto"/>
          </w:tcPr>
          <w:p w14:paraId="73F7F981" w14:textId="12E257B8" w:rsidR="000E263D" w:rsidRDefault="000E263D" w:rsidP="000E263D">
            <w:pPr>
              <w:pStyle w:val="TAC"/>
              <w:rPr>
                <w:sz w:val="16"/>
                <w:szCs w:val="16"/>
              </w:rPr>
            </w:pPr>
            <w:r>
              <w:rPr>
                <w:sz w:val="16"/>
                <w:szCs w:val="16"/>
              </w:rPr>
              <w:t>CP-210021</w:t>
            </w:r>
          </w:p>
        </w:tc>
        <w:tc>
          <w:tcPr>
            <w:tcW w:w="567" w:type="dxa"/>
            <w:shd w:val="solid" w:color="FFFFFF" w:fill="auto"/>
          </w:tcPr>
          <w:p w14:paraId="0B2BCF2A" w14:textId="4DBD913F" w:rsidR="000E263D" w:rsidRDefault="000E263D" w:rsidP="000E263D">
            <w:pPr>
              <w:pStyle w:val="TAL"/>
              <w:rPr>
                <w:sz w:val="16"/>
                <w:szCs w:val="16"/>
              </w:rPr>
            </w:pPr>
            <w:r>
              <w:rPr>
                <w:sz w:val="16"/>
                <w:szCs w:val="16"/>
              </w:rPr>
              <w:t>0102</w:t>
            </w:r>
          </w:p>
        </w:tc>
        <w:tc>
          <w:tcPr>
            <w:tcW w:w="283" w:type="dxa"/>
            <w:shd w:val="solid" w:color="FFFFFF" w:fill="auto"/>
          </w:tcPr>
          <w:p w14:paraId="2AB73721" w14:textId="40F4CABC" w:rsidR="000E263D" w:rsidRDefault="000E263D" w:rsidP="000E263D">
            <w:pPr>
              <w:pStyle w:val="TAR"/>
              <w:rPr>
                <w:sz w:val="16"/>
                <w:szCs w:val="16"/>
              </w:rPr>
            </w:pPr>
            <w:r>
              <w:rPr>
                <w:sz w:val="16"/>
                <w:szCs w:val="16"/>
              </w:rPr>
              <w:t>-</w:t>
            </w:r>
          </w:p>
        </w:tc>
        <w:tc>
          <w:tcPr>
            <w:tcW w:w="425" w:type="dxa"/>
            <w:shd w:val="solid" w:color="FFFFFF" w:fill="auto"/>
          </w:tcPr>
          <w:p w14:paraId="51CAC1A8" w14:textId="06F3795E" w:rsidR="000E263D" w:rsidRDefault="000E263D" w:rsidP="000E263D">
            <w:pPr>
              <w:pStyle w:val="TAC"/>
              <w:rPr>
                <w:sz w:val="16"/>
                <w:szCs w:val="16"/>
              </w:rPr>
            </w:pPr>
            <w:r>
              <w:rPr>
                <w:sz w:val="16"/>
                <w:szCs w:val="16"/>
              </w:rPr>
              <w:t>F</w:t>
            </w:r>
          </w:p>
        </w:tc>
        <w:tc>
          <w:tcPr>
            <w:tcW w:w="4962" w:type="dxa"/>
            <w:shd w:val="solid" w:color="FFFFFF" w:fill="auto"/>
          </w:tcPr>
          <w:p w14:paraId="6A742D9C" w14:textId="5D045794" w:rsidR="000E263D" w:rsidRPr="00F521F9" w:rsidRDefault="00D3376A" w:rsidP="000E263D">
            <w:pPr>
              <w:pStyle w:val="TAL"/>
              <w:rPr>
                <w:sz w:val="16"/>
                <w:szCs w:val="16"/>
              </w:rPr>
            </w:pPr>
            <w:r w:rsidRPr="00D3376A">
              <w:rPr>
                <w:sz w:val="16"/>
                <w:szCs w:val="16"/>
              </w:rPr>
              <w:t>Withdrawing API versions</w:t>
            </w:r>
          </w:p>
        </w:tc>
        <w:tc>
          <w:tcPr>
            <w:tcW w:w="708" w:type="dxa"/>
            <w:shd w:val="solid" w:color="FFFFFF" w:fill="auto"/>
          </w:tcPr>
          <w:p w14:paraId="0606A2E0" w14:textId="0DD9976F" w:rsidR="000E263D" w:rsidRDefault="000E263D" w:rsidP="000E263D">
            <w:pPr>
              <w:pStyle w:val="TAC"/>
              <w:rPr>
                <w:sz w:val="16"/>
                <w:szCs w:val="16"/>
              </w:rPr>
            </w:pPr>
            <w:r>
              <w:rPr>
                <w:sz w:val="16"/>
                <w:szCs w:val="16"/>
              </w:rPr>
              <w:t>17.1.0</w:t>
            </w:r>
          </w:p>
        </w:tc>
      </w:tr>
      <w:tr w:rsidR="009D6E7C" w:rsidRPr="006B0D02" w14:paraId="55B3D897" w14:textId="77777777" w:rsidTr="00767D31">
        <w:tc>
          <w:tcPr>
            <w:tcW w:w="800" w:type="dxa"/>
            <w:shd w:val="solid" w:color="FFFFFF" w:fill="auto"/>
          </w:tcPr>
          <w:p w14:paraId="47028F38" w14:textId="5A45F706" w:rsidR="009D6E7C" w:rsidRDefault="009D6E7C" w:rsidP="000E263D">
            <w:pPr>
              <w:pStyle w:val="TAC"/>
              <w:rPr>
                <w:sz w:val="16"/>
                <w:szCs w:val="16"/>
              </w:rPr>
            </w:pPr>
            <w:r>
              <w:rPr>
                <w:sz w:val="16"/>
                <w:szCs w:val="16"/>
              </w:rPr>
              <w:t>2021-06</w:t>
            </w:r>
          </w:p>
        </w:tc>
        <w:tc>
          <w:tcPr>
            <w:tcW w:w="800" w:type="dxa"/>
            <w:shd w:val="solid" w:color="FFFFFF" w:fill="auto"/>
          </w:tcPr>
          <w:p w14:paraId="483D42F1" w14:textId="75ED0791" w:rsidR="009D6E7C" w:rsidRDefault="009D6E7C" w:rsidP="000E263D">
            <w:pPr>
              <w:pStyle w:val="TAC"/>
              <w:rPr>
                <w:sz w:val="16"/>
                <w:szCs w:val="16"/>
              </w:rPr>
            </w:pPr>
            <w:r>
              <w:rPr>
                <w:sz w:val="16"/>
                <w:szCs w:val="16"/>
              </w:rPr>
              <w:t>CT#92e</w:t>
            </w:r>
          </w:p>
        </w:tc>
        <w:tc>
          <w:tcPr>
            <w:tcW w:w="1094" w:type="dxa"/>
            <w:shd w:val="solid" w:color="FFFFFF" w:fill="auto"/>
          </w:tcPr>
          <w:p w14:paraId="713DEB18" w14:textId="76A80E4B" w:rsidR="009D6E7C" w:rsidRDefault="009D6E7C" w:rsidP="000E263D">
            <w:pPr>
              <w:pStyle w:val="TAC"/>
              <w:rPr>
                <w:sz w:val="16"/>
                <w:szCs w:val="16"/>
              </w:rPr>
            </w:pPr>
            <w:r>
              <w:rPr>
                <w:sz w:val="16"/>
                <w:szCs w:val="16"/>
              </w:rPr>
              <w:t>CP-211065</w:t>
            </w:r>
          </w:p>
        </w:tc>
        <w:tc>
          <w:tcPr>
            <w:tcW w:w="567" w:type="dxa"/>
            <w:shd w:val="solid" w:color="FFFFFF" w:fill="auto"/>
          </w:tcPr>
          <w:p w14:paraId="6F70E5DC" w14:textId="6DBB60C8" w:rsidR="009D6E7C" w:rsidRDefault="009D6E7C" w:rsidP="000E263D">
            <w:pPr>
              <w:pStyle w:val="TAL"/>
              <w:rPr>
                <w:sz w:val="16"/>
                <w:szCs w:val="16"/>
              </w:rPr>
            </w:pPr>
            <w:r>
              <w:rPr>
                <w:sz w:val="16"/>
                <w:szCs w:val="16"/>
              </w:rPr>
              <w:t>0105</w:t>
            </w:r>
          </w:p>
        </w:tc>
        <w:tc>
          <w:tcPr>
            <w:tcW w:w="283" w:type="dxa"/>
            <w:shd w:val="solid" w:color="FFFFFF" w:fill="auto"/>
          </w:tcPr>
          <w:p w14:paraId="592F29B9" w14:textId="708C61F3" w:rsidR="009D6E7C" w:rsidRDefault="009D6E7C" w:rsidP="000E263D">
            <w:pPr>
              <w:pStyle w:val="TAR"/>
              <w:rPr>
                <w:sz w:val="16"/>
                <w:szCs w:val="16"/>
              </w:rPr>
            </w:pPr>
            <w:r>
              <w:rPr>
                <w:sz w:val="16"/>
                <w:szCs w:val="16"/>
              </w:rPr>
              <w:t>-</w:t>
            </w:r>
          </w:p>
        </w:tc>
        <w:tc>
          <w:tcPr>
            <w:tcW w:w="425" w:type="dxa"/>
            <w:shd w:val="solid" w:color="FFFFFF" w:fill="auto"/>
          </w:tcPr>
          <w:p w14:paraId="01608157" w14:textId="68010569" w:rsidR="009D6E7C" w:rsidRDefault="009D6E7C" w:rsidP="000E263D">
            <w:pPr>
              <w:pStyle w:val="TAC"/>
              <w:rPr>
                <w:sz w:val="16"/>
                <w:szCs w:val="16"/>
              </w:rPr>
            </w:pPr>
            <w:r>
              <w:rPr>
                <w:sz w:val="16"/>
                <w:szCs w:val="16"/>
              </w:rPr>
              <w:t>A</w:t>
            </w:r>
          </w:p>
        </w:tc>
        <w:tc>
          <w:tcPr>
            <w:tcW w:w="4962" w:type="dxa"/>
            <w:shd w:val="solid" w:color="FFFFFF" w:fill="auto"/>
          </w:tcPr>
          <w:p w14:paraId="6E4EA5FE" w14:textId="177600F2" w:rsidR="009D6E7C" w:rsidRPr="00D3376A" w:rsidRDefault="009D6E7C" w:rsidP="000E263D">
            <w:pPr>
              <w:pStyle w:val="TAL"/>
              <w:rPr>
                <w:sz w:val="16"/>
                <w:szCs w:val="16"/>
              </w:rPr>
            </w:pPr>
            <w:r w:rsidRPr="009D6E7C">
              <w:rPr>
                <w:sz w:val="16"/>
                <w:szCs w:val="16"/>
              </w:rPr>
              <w:t>Nested cardinality</w:t>
            </w:r>
          </w:p>
        </w:tc>
        <w:tc>
          <w:tcPr>
            <w:tcW w:w="708" w:type="dxa"/>
            <w:shd w:val="solid" w:color="FFFFFF" w:fill="auto"/>
          </w:tcPr>
          <w:p w14:paraId="5A42F4BD" w14:textId="2A7F71C7" w:rsidR="009D6E7C" w:rsidRDefault="00022D20" w:rsidP="000E263D">
            <w:pPr>
              <w:pStyle w:val="TAC"/>
              <w:rPr>
                <w:sz w:val="16"/>
                <w:szCs w:val="16"/>
              </w:rPr>
            </w:pPr>
            <w:r>
              <w:rPr>
                <w:sz w:val="16"/>
                <w:szCs w:val="16"/>
              </w:rPr>
              <w:t>17.2.0</w:t>
            </w:r>
          </w:p>
        </w:tc>
      </w:tr>
      <w:tr w:rsidR="00022D20" w:rsidRPr="006B0D02" w14:paraId="72B2D378" w14:textId="77777777" w:rsidTr="00767D31">
        <w:tc>
          <w:tcPr>
            <w:tcW w:w="800" w:type="dxa"/>
            <w:shd w:val="solid" w:color="FFFFFF" w:fill="auto"/>
          </w:tcPr>
          <w:p w14:paraId="6F890234" w14:textId="39DEE05F" w:rsidR="00022D20" w:rsidRDefault="00022D20" w:rsidP="00022D20">
            <w:pPr>
              <w:pStyle w:val="TAC"/>
              <w:rPr>
                <w:sz w:val="16"/>
                <w:szCs w:val="16"/>
              </w:rPr>
            </w:pPr>
            <w:r>
              <w:rPr>
                <w:sz w:val="16"/>
                <w:szCs w:val="16"/>
              </w:rPr>
              <w:t>2021-06</w:t>
            </w:r>
          </w:p>
        </w:tc>
        <w:tc>
          <w:tcPr>
            <w:tcW w:w="800" w:type="dxa"/>
            <w:shd w:val="solid" w:color="FFFFFF" w:fill="auto"/>
          </w:tcPr>
          <w:p w14:paraId="76266D90" w14:textId="36525C6D" w:rsidR="00022D20" w:rsidRDefault="00022D20" w:rsidP="00022D20">
            <w:pPr>
              <w:pStyle w:val="TAC"/>
              <w:rPr>
                <w:sz w:val="16"/>
                <w:szCs w:val="16"/>
              </w:rPr>
            </w:pPr>
            <w:r>
              <w:rPr>
                <w:sz w:val="16"/>
                <w:szCs w:val="16"/>
              </w:rPr>
              <w:t>CT#92e</w:t>
            </w:r>
          </w:p>
        </w:tc>
        <w:tc>
          <w:tcPr>
            <w:tcW w:w="1094" w:type="dxa"/>
            <w:shd w:val="solid" w:color="FFFFFF" w:fill="auto"/>
          </w:tcPr>
          <w:p w14:paraId="3B462413" w14:textId="762E6F10" w:rsidR="00022D20" w:rsidRDefault="00022D20" w:rsidP="00022D20">
            <w:pPr>
              <w:pStyle w:val="TAC"/>
              <w:rPr>
                <w:sz w:val="16"/>
                <w:szCs w:val="16"/>
              </w:rPr>
            </w:pPr>
            <w:r>
              <w:rPr>
                <w:sz w:val="16"/>
                <w:szCs w:val="16"/>
              </w:rPr>
              <w:t>CP-211028</w:t>
            </w:r>
          </w:p>
        </w:tc>
        <w:tc>
          <w:tcPr>
            <w:tcW w:w="567" w:type="dxa"/>
            <w:shd w:val="solid" w:color="FFFFFF" w:fill="auto"/>
          </w:tcPr>
          <w:p w14:paraId="0CE2C300" w14:textId="358738D5" w:rsidR="00022D20" w:rsidRDefault="00022D20" w:rsidP="00022D20">
            <w:pPr>
              <w:pStyle w:val="TAL"/>
              <w:rPr>
                <w:sz w:val="16"/>
                <w:szCs w:val="16"/>
              </w:rPr>
            </w:pPr>
            <w:r>
              <w:rPr>
                <w:sz w:val="16"/>
                <w:szCs w:val="16"/>
              </w:rPr>
              <w:t>0103</w:t>
            </w:r>
          </w:p>
        </w:tc>
        <w:tc>
          <w:tcPr>
            <w:tcW w:w="283" w:type="dxa"/>
            <w:shd w:val="solid" w:color="FFFFFF" w:fill="auto"/>
          </w:tcPr>
          <w:p w14:paraId="725F7F29" w14:textId="5A5583D7" w:rsidR="00022D20" w:rsidRDefault="00022D20" w:rsidP="00022D20">
            <w:pPr>
              <w:pStyle w:val="TAR"/>
              <w:rPr>
                <w:sz w:val="16"/>
                <w:szCs w:val="16"/>
              </w:rPr>
            </w:pPr>
            <w:r>
              <w:rPr>
                <w:sz w:val="16"/>
                <w:szCs w:val="16"/>
              </w:rPr>
              <w:t>1</w:t>
            </w:r>
          </w:p>
        </w:tc>
        <w:tc>
          <w:tcPr>
            <w:tcW w:w="425" w:type="dxa"/>
            <w:shd w:val="solid" w:color="FFFFFF" w:fill="auto"/>
          </w:tcPr>
          <w:p w14:paraId="549E2F85" w14:textId="21728892" w:rsidR="00022D20" w:rsidRDefault="00022D20" w:rsidP="00022D20">
            <w:pPr>
              <w:pStyle w:val="TAC"/>
              <w:rPr>
                <w:sz w:val="16"/>
                <w:szCs w:val="16"/>
              </w:rPr>
            </w:pPr>
            <w:r>
              <w:rPr>
                <w:sz w:val="16"/>
                <w:szCs w:val="16"/>
              </w:rPr>
              <w:t>F</w:t>
            </w:r>
          </w:p>
        </w:tc>
        <w:tc>
          <w:tcPr>
            <w:tcW w:w="4962" w:type="dxa"/>
            <w:shd w:val="solid" w:color="FFFFFF" w:fill="auto"/>
          </w:tcPr>
          <w:p w14:paraId="5391E33F" w14:textId="5D2B71DF" w:rsidR="00022D20" w:rsidRPr="00D3376A" w:rsidRDefault="00022D20" w:rsidP="00022D20">
            <w:pPr>
              <w:pStyle w:val="TAL"/>
              <w:rPr>
                <w:sz w:val="16"/>
                <w:szCs w:val="16"/>
              </w:rPr>
            </w:pPr>
            <w:r w:rsidRPr="00022D20">
              <w:rPr>
                <w:sz w:val="16"/>
                <w:szCs w:val="16"/>
              </w:rPr>
              <w:t>Change Notification of Array to Stateless NF Consumer</w:t>
            </w:r>
          </w:p>
        </w:tc>
        <w:tc>
          <w:tcPr>
            <w:tcW w:w="708" w:type="dxa"/>
            <w:shd w:val="solid" w:color="FFFFFF" w:fill="auto"/>
          </w:tcPr>
          <w:p w14:paraId="1EC7D13D" w14:textId="1D92DFD4" w:rsidR="00022D20" w:rsidRDefault="00022D20" w:rsidP="00022D20">
            <w:pPr>
              <w:pStyle w:val="TAC"/>
              <w:rPr>
                <w:sz w:val="16"/>
                <w:szCs w:val="16"/>
              </w:rPr>
            </w:pPr>
            <w:r>
              <w:rPr>
                <w:sz w:val="16"/>
                <w:szCs w:val="16"/>
              </w:rPr>
              <w:t>17.2.0</w:t>
            </w:r>
          </w:p>
        </w:tc>
      </w:tr>
      <w:tr w:rsidR="00022D20" w:rsidRPr="006B0D02" w14:paraId="4452859F" w14:textId="77777777" w:rsidTr="00767D31">
        <w:tc>
          <w:tcPr>
            <w:tcW w:w="800" w:type="dxa"/>
            <w:shd w:val="solid" w:color="FFFFFF" w:fill="auto"/>
          </w:tcPr>
          <w:p w14:paraId="51679948" w14:textId="439F0456" w:rsidR="00022D20" w:rsidRDefault="00022D20" w:rsidP="00022D20">
            <w:pPr>
              <w:pStyle w:val="TAC"/>
              <w:rPr>
                <w:sz w:val="16"/>
                <w:szCs w:val="16"/>
              </w:rPr>
            </w:pPr>
            <w:r>
              <w:rPr>
                <w:sz w:val="16"/>
                <w:szCs w:val="16"/>
              </w:rPr>
              <w:t>2021-06</w:t>
            </w:r>
          </w:p>
        </w:tc>
        <w:tc>
          <w:tcPr>
            <w:tcW w:w="800" w:type="dxa"/>
            <w:shd w:val="solid" w:color="FFFFFF" w:fill="auto"/>
          </w:tcPr>
          <w:p w14:paraId="0E702E35" w14:textId="467636B3" w:rsidR="00022D20" w:rsidRDefault="00022D20" w:rsidP="00022D20">
            <w:pPr>
              <w:pStyle w:val="TAC"/>
              <w:rPr>
                <w:sz w:val="16"/>
                <w:szCs w:val="16"/>
              </w:rPr>
            </w:pPr>
            <w:r>
              <w:rPr>
                <w:sz w:val="16"/>
                <w:szCs w:val="16"/>
              </w:rPr>
              <w:t>CT#92e</w:t>
            </w:r>
          </w:p>
        </w:tc>
        <w:tc>
          <w:tcPr>
            <w:tcW w:w="1094" w:type="dxa"/>
            <w:shd w:val="solid" w:color="FFFFFF" w:fill="auto"/>
          </w:tcPr>
          <w:p w14:paraId="00A972F0" w14:textId="401D5A9A" w:rsidR="00022D20" w:rsidRDefault="00022D20" w:rsidP="00022D20">
            <w:pPr>
              <w:pStyle w:val="TAC"/>
              <w:rPr>
                <w:sz w:val="16"/>
                <w:szCs w:val="16"/>
              </w:rPr>
            </w:pPr>
            <w:r>
              <w:rPr>
                <w:sz w:val="16"/>
                <w:szCs w:val="16"/>
              </w:rPr>
              <w:t>CP-211028</w:t>
            </w:r>
          </w:p>
        </w:tc>
        <w:tc>
          <w:tcPr>
            <w:tcW w:w="567" w:type="dxa"/>
            <w:shd w:val="solid" w:color="FFFFFF" w:fill="auto"/>
          </w:tcPr>
          <w:p w14:paraId="7FAAFFD4" w14:textId="41299D29" w:rsidR="00022D20" w:rsidRDefault="00022D20" w:rsidP="00022D20">
            <w:pPr>
              <w:pStyle w:val="TAL"/>
              <w:rPr>
                <w:sz w:val="16"/>
                <w:szCs w:val="16"/>
              </w:rPr>
            </w:pPr>
            <w:r>
              <w:rPr>
                <w:sz w:val="16"/>
                <w:szCs w:val="16"/>
              </w:rPr>
              <w:t>0103</w:t>
            </w:r>
          </w:p>
        </w:tc>
        <w:tc>
          <w:tcPr>
            <w:tcW w:w="283" w:type="dxa"/>
            <w:shd w:val="solid" w:color="FFFFFF" w:fill="auto"/>
          </w:tcPr>
          <w:p w14:paraId="5E257362" w14:textId="747F1837" w:rsidR="00022D20" w:rsidRDefault="00022D20" w:rsidP="00022D20">
            <w:pPr>
              <w:pStyle w:val="TAR"/>
              <w:rPr>
                <w:sz w:val="16"/>
                <w:szCs w:val="16"/>
              </w:rPr>
            </w:pPr>
            <w:r>
              <w:rPr>
                <w:sz w:val="16"/>
                <w:szCs w:val="16"/>
              </w:rPr>
              <w:t>1</w:t>
            </w:r>
          </w:p>
        </w:tc>
        <w:tc>
          <w:tcPr>
            <w:tcW w:w="425" w:type="dxa"/>
            <w:shd w:val="solid" w:color="FFFFFF" w:fill="auto"/>
          </w:tcPr>
          <w:p w14:paraId="5DC85649" w14:textId="3E47A99B" w:rsidR="00022D20" w:rsidRDefault="00022D20" w:rsidP="00022D20">
            <w:pPr>
              <w:pStyle w:val="TAC"/>
              <w:rPr>
                <w:sz w:val="16"/>
                <w:szCs w:val="16"/>
              </w:rPr>
            </w:pPr>
            <w:r>
              <w:rPr>
                <w:sz w:val="16"/>
                <w:szCs w:val="16"/>
              </w:rPr>
              <w:t>B</w:t>
            </w:r>
          </w:p>
        </w:tc>
        <w:tc>
          <w:tcPr>
            <w:tcW w:w="4962" w:type="dxa"/>
            <w:shd w:val="solid" w:color="FFFFFF" w:fill="auto"/>
          </w:tcPr>
          <w:p w14:paraId="69A306A2" w14:textId="2CB4089D" w:rsidR="00022D20" w:rsidRPr="00D3376A" w:rsidRDefault="00022D20" w:rsidP="00022D20">
            <w:pPr>
              <w:pStyle w:val="TAL"/>
              <w:rPr>
                <w:sz w:val="16"/>
                <w:szCs w:val="16"/>
              </w:rPr>
            </w:pPr>
            <w:r w:rsidRPr="00022D20">
              <w:rPr>
                <w:sz w:val="16"/>
                <w:szCs w:val="16"/>
              </w:rPr>
              <w:t>Additional guidelines for OpenAPI specification files</w:t>
            </w:r>
          </w:p>
        </w:tc>
        <w:tc>
          <w:tcPr>
            <w:tcW w:w="708" w:type="dxa"/>
            <w:shd w:val="solid" w:color="FFFFFF" w:fill="auto"/>
          </w:tcPr>
          <w:p w14:paraId="2E426612" w14:textId="4D0783BB" w:rsidR="00022D20" w:rsidRDefault="00022D20" w:rsidP="00022D20">
            <w:pPr>
              <w:pStyle w:val="TAC"/>
              <w:rPr>
                <w:sz w:val="16"/>
                <w:szCs w:val="16"/>
              </w:rPr>
            </w:pPr>
            <w:r>
              <w:rPr>
                <w:sz w:val="16"/>
                <w:szCs w:val="16"/>
              </w:rPr>
              <w:t>17.2.0</w:t>
            </w:r>
          </w:p>
        </w:tc>
      </w:tr>
      <w:tr w:rsidR="00BB18CA" w:rsidRPr="006B0D02" w14:paraId="1D6A55CD" w14:textId="77777777" w:rsidTr="00767D31">
        <w:tc>
          <w:tcPr>
            <w:tcW w:w="800" w:type="dxa"/>
            <w:shd w:val="solid" w:color="FFFFFF" w:fill="auto"/>
          </w:tcPr>
          <w:p w14:paraId="6300311E" w14:textId="521CF279" w:rsidR="00BB18CA" w:rsidRDefault="00BB18CA" w:rsidP="00022D20">
            <w:pPr>
              <w:pStyle w:val="TAC"/>
              <w:rPr>
                <w:sz w:val="16"/>
                <w:szCs w:val="16"/>
              </w:rPr>
            </w:pPr>
            <w:r>
              <w:rPr>
                <w:sz w:val="16"/>
                <w:szCs w:val="16"/>
              </w:rPr>
              <w:t>2021-09</w:t>
            </w:r>
          </w:p>
        </w:tc>
        <w:tc>
          <w:tcPr>
            <w:tcW w:w="800" w:type="dxa"/>
            <w:shd w:val="solid" w:color="FFFFFF" w:fill="auto"/>
          </w:tcPr>
          <w:p w14:paraId="1969370C" w14:textId="7285E6A0" w:rsidR="00BB18CA" w:rsidRDefault="00BB18CA" w:rsidP="00022D20">
            <w:pPr>
              <w:pStyle w:val="TAC"/>
              <w:rPr>
                <w:sz w:val="16"/>
                <w:szCs w:val="16"/>
              </w:rPr>
            </w:pPr>
            <w:r>
              <w:rPr>
                <w:sz w:val="16"/>
                <w:szCs w:val="16"/>
              </w:rPr>
              <w:t>CT#93e</w:t>
            </w:r>
          </w:p>
        </w:tc>
        <w:tc>
          <w:tcPr>
            <w:tcW w:w="1094" w:type="dxa"/>
            <w:shd w:val="solid" w:color="FFFFFF" w:fill="auto"/>
          </w:tcPr>
          <w:p w14:paraId="74719774" w14:textId="4A4B6D38" w:rsidR="00BB18CA" w:rsidRDefault="00BB18CA" w:rsidP="00022D20">
            <w:pPr>
              <w:pStyle w:val="TAC"/>
              <w:rPr>
                <w:sz w:val="16"/>
                <w:szCs w:val="16"/>
              </w:rPr>
            </w:pPr>
            <w:r>
              <w:rPr>
                <w:sz w:val="16"/>
                <w:szCs w:val="16"/>
              </w:rPr>
              <w:t>CP-212026</w:t>
            </w:r>
          </w:p>
        </w:tc>
        <w:tc>
          <w:tcPr>
            <w:tcW w:w="567" w:type="dxa"/>
            <w:shd w:val="solid" w:color="FFFFFF" w:fill="auto"/>
          </w:tcPr>
          <w:p w14:paraId="44CC4403" w14:textId="41955CC3" w:rsidR="00BB18CA" w:rsidRDefault="00BB18CA" w:rsidP="00022D20">
            <w:pPr>
              <w:pStyle w:val="TAL"/>
              <w:rPr>
                <w:sz w:val="16"/>
                <w:szCs w:val="16"/>
              </w:rPr>
            </w:pPr>
            <w:r>
              <w:rPr>
                <w:sz w:val="16"/>
                <w:szCs w:val="16"/>
              </w:rPr>
              <w:t>0107</w:t>
            </w:r>
          </w:p>
        </w:tc>
        <w:tc>
          <w:tcPr>
            <w:tcW w:w="283" w:type="dxa"/>
            <w:shd w:val="solid" w:color="FFFFFF" w:fill="auto"/>
          </w:tcPr>
          <w:p w14:paraId="6B59FF21" w14:textId="1D612100" w:rsidR="00BB18CA" w:rsidRDefault="00BB18CA" w:rsidP="00022D20">
            <w:pPr>
              <w:pStyle w:val="TAR"/>
              <w:rPr>
                <w:sz w:val="16"/>
                <w:szCs w:val="16"/>
              </w:rPr>
            </w:pPr>
            <w:r>
              <w:rPr>
                <w:sz w:val="16"/>
                <w:szCs w:val="16"/>
              </w:rPr>
              <w:t>1</w:t>
            </w:r>
          </w:p>
        </w:tc>
        <w:tc>
          <w:tcPr>
            <w:tcW w:w="425" w:type="dxa"/>
            <w:shd w:val="solid" w:color="FFFFFF" w:fill="auto"/>
          </w:tcPr>
          <w:p w14:paraId="769D7F3C" w14:textId="38FC1254" w:rsidR="00BB18CA" w:rsidRDefault="00BB18CA" w:rsidP="00022D20">
            <w:pPr>
              <w:pStyle w:val="TAC"/>
              <w:rPr>
                <w:sz w:val="16"/>
                <w:szCs w:val="16"/>
              </w:rPr>
            </w:pPr>
            <w:r>
              <w:rPr>
                <w:sz w:val="16"/>
                <w:szCs w:val="16"/>
              </w:rPr>
              <w:t>F</w:t>
            </w:r>
          </w:p>
        </w:tc>
        <w:tc>
          <w:tcPr>
            <w:tcW w:w="4962" w:type="dxa"/>
            <w:shd w:val="solid" w:color="FFFFFF" w:fill="auto"/>
          </w:tcPr>
          <w:p w14:paraId="13271085" w14:textId="7B525316" w:rsidR="00BB18CA" w:rsidRPr="00022D20" w:rsidRDefault="00BB18CA" w:rsidP="00022D20">
            <w:pPr>
              <w:pStyle w:val="TAL"/>
              <w:rPr>
                <w:sz w:val="16"/>
                <w:szCs w:val="16"/>
              </w:rPr>
            </w:pPr>
            <w:r>
              <w:rPr>
                <w:sz w:val="16"/>
                <w:szCs w:val="16"/>
              </w:rPr>
              <w:t>Compatibility Clarification</w:t>
            </w:r>
          </w:p>
        </w:tc>
        <w:tc>
          <w:tcPr>
            <w:tcW w:w="708" w:type="dxa"/>
            <w:shd w:val="solid" w:color="FFFFFF" w:fill="auto"/>
          </w:tcPr>
          <w:p w14:paraId="5CB16B32" w14:textId="61DEDB7A" w:rsidR="00BB18CA" w:rsidRDefault="00BB18CA" w:rsidP="00022D20">
            <w:pPr>
              <w:pStyle w:val="TAC"/>
              <w:rPr>
                <w:sz w:val="16"/>
                <w:szCs w:val="16"/>
              </w:rPr>
            </w:pPr>
            <w:r>
              <w:rPr>
                <w:sz w:val="16"/>
                <w:szCs w:val="16"/>
              </w:rPr>
              <w:t>17.3.0</w:t>
            </w:r>
          </w:p>
        </w:tc>
      </w:tr>
      <w:tr w:rsidR="00BB18CA" w:rsidRPr="006B0D02" w14:paraId="76F5A2AE" w14:textId="77777777" w:rsidTr="00767D31">
        <w:tc>
          <w:tcPr>
            <w:tcW w:w="800" w:type="dxa"/>
            <w:shd w:val="solid" w:color="FFFFFF" w:fill="auto"/>
          </w:tcPr>
          <w:p w14:paraId="07AF2E42" w14:textId="486ED85C" w:rsidR="00BB18CA" w:rsidRDefault="00BB18CA" w:rsidP="00022D20">
            <w:pPr>
              <w:pStyle w:val="TAC"/>
              <w:rPr>
                <w:sz w:val="16"/>
                <w:szCs w:val="16"/>
              </w:rPr>
            </w:pPr>
            <w:r>
              <w:rPr>
                <w:sz w:val="16"/>
                <w:szCs w:val="16"/>
              </w:rPr>
              <w:t>2021-09</w:t>
            </w:r>
          </w:p>
        </w:tc>
        <w:tc>
          <w:tcPr>
            <w:tcW w:w="800" w:type="dxa"/>
            <w:shd w:val="solid" w:color="FFFFFF" w:fill="auto"/>
          </w:tcPr>
          <w:p w14:paraId="668E5F95" w14:textId="5F6F11AB" w:rsidR="00BB18CA" w:rsidRDefault="00BB18CA" w:rsidP="00022D20">
            <w:pPr>
              <w:pStyle w:val="TAC"/>
              <w:rPr>
                <w:sz w:val="16"/>
                <w:szCs w:val="16"/>
              </w:rPr>
            </w:pPr>
            <w:r>
              <w:rPr>
                <w:sz w:val="16"/>
                <w:szCs w:val="16"/>
              </w:rPr>
              <w:t>CT#93e</w:t>
            </w:r>
          </w:p>
        </w:tc>
        <w:tc>
          <w:tcPr>
            <w:tcW w:w="1094" w:type="dxa"/>
            <w:shd w:val="solid" w:color="FFFFFF" w:fill="auto"/>
          </w:tcPr>
          <w:p w14:paraId="7EF5CD83" w14:textId="4B28B84A" w:rsidR="00BB18CA" w:rsidRDefault="00BB18CA" w:rsidP="00022D20">
            <w:pPr>
              <w:pStyle w:val="TAC"/>
              <w:rPr>
                <w:sz w:val="16"/>
                <w:szCs w:val="16"/>
              </w:rPr>
            </w:pPr>
            <w:r>
              <w:rPr>
                <w:sz w:val="16"/>
                <w:szCs w:val="16"/>
              </w:rPr>
              <w:t>CP-212026</w:t>
            </w:r>
          </w:p>
        </w:tc>
        <w:tc>
          <w:tcPr>
            <w:tcW w:w="567" w:type="dxa"/>
            <w:shd w:val="solid" w:color="FFFFFF" w:fill="auto"/>
          </w:tcPr>
          <w:p w14:paraId="36DA1A7E" w14:textId="3A670AA3" w:rsidR="00BB18CA" w:rsidRDefault="00BB18CA" w:rsidP="00022D20">
            <w:pPr>
              <w:pStyle w:val="TAL"/>
              <w:rPr>
                <w:sz w:val="16"/>
                <w:szCs w:val="16"/>
              </w:rPr>
            </w:pPr>
            <w:r>
              <w:rPr>
                <w:sz w:val="16"/>
                <w:szCs w:val="16"/>
              </w:rPr>
              <w:t>0108</w:t>
            </w:r>
          </w:p>
        </w:tc>
        <w:tc>
          <w:tcPr>
            <w:tcW w:w="283" w:type="dxa"/>
            <w:shd w:val="solid" w:color="FFFFFF" w:fill="auto"/>
          </w:tcPr>
          <w:p w14:paraId="68373002" w14:textId="616A06E8" w:rsidR="00BB18CA" w:rsidRDefault="00BB18CA" w:rsidP="00022D20">
            <w:pPr>
              <w:pStyle w:val="TAR"/>
              <w:rPr>
                <w:sz w:val="16"/>
                <w:szCs w:val="16"/>
              </w:rPr>
            </w:pPr>
            <w:r>
              <w:rPr>
                <w:sz w:val="16"/>
                <w:szCs w:val="16"/>
              </w:rPr>
              <w:t>2</w:t>
            </w:r>
          </w:p>
        </w:tc>
        <w:tc>
          <w:tcPr>
            <w:tcW w:w="425" w:type="dxa"/>
            <w:shd w:val="solid" w:color="FFFFFF" w:fill="auto"/>
          </w:tcPr>
          <w:p w14:paraId="2839AD92" w14:textId="4ABDA494" w:rsidR="00BB18CA" w:rsidRDefault="00BB18CA" w:rsidP="00022D20">
            <w:pPr>
              <w:pStyle w:val="TAC"/>
              <w:rPr>
                <w:sz w:val="16"/>
                <w:szCs w:val="16"/>
              </w:rPr>
            </w:pPr>
            <w:r>
              <w:rPr>
                <w:sz w:val="16"/>
                <w:szCs w:val="16"/>
              </w:rPr>
              <w:t>F</w:t>
            </w:r>
          </w:p>
        </w:tc>
        <w:tc>
          <w:tcPr>
            <w:tcW w:w="4962" w:type="dxa"/>
            <w:shd w:val="solid" w:color="FFFFFF" w:fill="auto"/>
          </w:tcPr>
          <w:p w14:paraId="47C482A5" w14:textId="374036B7" w:rsidR="00BB18CA" w:rsidRDefault="00BB18CA" w:rsidP="00022D20">
            <w:pPr>
              <w:pStyle w:val="TAL"/>
              <w:rPr>
                <w:sz w:val="16"/>
                <w:szCs w:val="16"/>
              </w:rPr>
            </w:pPr>
            <w:r>
              <w:rPr>
                <w:sz w:val="16"/>
                <w:szCs w:val="16"/>
              </w:rPr>
              <w:t>Clarification to API name guidance in the SBI template</w:t>
            </w:r>
          </w:p>
        </w:tc>
        <w:tc>
          <w:tcPr>
            <w:tcW w:w="708" w:type="dxa"/>
            <w:shd w:val="solid" w:color="FFFFFF" w:fill="auto"/>
          </w:tcPr>
          <w:p w14:paraId="58D4CE27" w14:textId="26A5F216" w:rsidR="00BB18CA" w:rsidRDefault="00BB18CA" w:rsidP="00022D20">
            <w:pPr>
              <w:pStyle w:val="TAC"/>
              <w:rPr>
                <w:sz w:val="16"/>
                <w:szCs w:val="16"/>
              </w:rPr>
            </w:pPr>
            <w:r>
              <w:rPr>
                <w:sz w:val="16"/>
                <w:szCs w:val="16"/>
              </w:rPr>
              <w:t>17.3.0</w:t>
            </w:r>
          </w:p>
        </w:tc>
      </w:tr>
      <w:tr w:rsidR="001E213E" w:rsidRPr="006B0D02" w14:paraId="06E378DC" w14:textId="77777777" w:rsidTr="00767D31">
        <w:tc>
          <w:tcPr>
            <w:tcW w:w="800" w:type="dxa"/>
            <w:shd w:val="solid" w:color="FFFFFF" w:fill="auto"/>
          </w:tcPr>
          <w:p w14:paraId="09980F26" w14:textId="5FA04DD0" w:rsidR="001E213E" w:rsidRDefault="001E213E" w:rsidP="00022D20">
            <w:pPr>
              <w:pStyle w:val="TAC"/>
              <w:rPr>
                <w:sz w:val="16"/>
                <w:szCs w:val="16"/>
              </w:rPr>
            </w:pPr>
            <w:r>
              <w:rPr>
                <w:sz w:val="16"/>
                <w:szCs w:val="16"/>
              </w:rPr>
              <w:t>2021-09</w:t>
            </w:r>
          </w:p>
        </w:tc>
        <w:tc>
          <w:tcPr>
            <w:tcW w:w="800" w:type="dxa"/>
            <w:shd w:val="solid" w:color="FFFFFF" w:fill="auto"/>
          </w:tcPr>
          <w:p w14:paraId="2989E94A" w14:textId="23D5FFC1" w:rsidR="001E213E" w:rsidRDefault="001E213E" w:rsidP="00022D20">
            <w:pPr>
              <w:pStyle w:val="TAC"/>
              <w:rPr>
                <w:sz w:val="16"/>
                <w:szCs w:val="16"/>
              </w:rPr>
            </w:pPr>
            <w:r>
              <w:rPr>
                <w:sz w:val="16"/>
                <w:szCs w:val="16"/>
              </w:rPr>
              <w:t>CT#93e</w:t>
            </w:r>
          </w:p>
        </w:tc>
        <w:tc>
          <w:tcPr>
            <w:tcW w:w="1094" w:type="dxa"/>
            <w:shd w:val="solid" w:color="FFFFFF" w:fill="auto"/>
          </w:tcPr>
          <w:p w14:paraId="2AC79679" w14:textId="65D915EC" w:rsidR="001E213E" w:rsidRDefault="001E213E" w:rsidP="00022D20">
            <w:pPr>
              <w:pStyle w:val="TAC"/>
              <w:rPr>
                <w:sz w:val="16"/>
                <w:szCs w:val="16"/>
              </w:rPr>
            </w:pPr>
            <w:r>
              <w:rPr>
                <w:sz w:val="16"/>
                <w:szCs w:val="16"/>
              </w:rPr>
              <w:t>CP-212026</w:t>
            </w:r>
          </w:p>
        </w:tc>
        <w:tc>
          <w:tcPr>
            <w:tcW w:w="567" w:type="dxa"/>
            <w:shd w:val="solid" w:color="FFFFFF" w:fill="auto"/>
          </w:tcPr>
          <w:p w14:paraId="45E46A96" w14:textId="3BE0675D" w:rsidR="001E213E" w:rsidRDefault="001E213E" w:rsidP="00022D20">
            <w:pPr>
              <w:pStyle w:val="TAL"/>
              <w:rPr>
                <w:sz w:val="16"/>
                <w:szCs w:val="16"/>
              </w:rPr>
            </w:pPr>
            <w:r>
              <w:rPr>
                <w:sz w:val="16"/>
                <w:szCs w:val="16"/>
              </w:rPr>
              <w:t>0109</w:t>
            </w:r>
          </w:p>
        </w:tc>
        <w:tc>
          <w:tcPr>
            <w:tcW w:w="283" w:type="dxa"/>
            <w:shd w:val="solid" w:color="FFFFFF" w:fill="auto"/>
          </w:tcPr>
          <w:p w14:paraId="66D9D308" w14:textId="736DCCC3" w:rsidR="001E213E" w:rsidRDefault="001E213E" w:rsidP="00022D20">
            <w:pPr>
              <w:pStyle w:val="TAR"/>
              <w:rPr>
                <w:sz w:val="16"/>
                <w:szCs w:val="16"/>
              </w:rPr>
            </w:pPr>
            <w:r>
              <w:rPr>
                <w:sz w:val="16"/>
                <w:szCs w:val="16"/>
              </w:rPr>
              <w:t>2</w:t>
            </w:r>
          </w:p>
        </w:tc>
        <w:tc>
          <w:tcPr>
            <w:tcW w:w="425" w:type="dxa"/>
            <w:shd w:val="solid" w:color="FFFFFF" w:fill="auto"/>
          </w:tcPr>
          <w:p w14:paraId="4D81D23E" w14:textId="22F71562" w:rsidR="001E213E" w:rsidRDefault="001E213E" w:rsidP="00022D20">
            <w:pPr>
              <w:pStyle w:val="TAC"/>
              <w:rPr>
                <w:sz w:val="16"/>
                <w:szCs w:val="16"/>
              </w:rPr>
            </w:pPr>
            <w:r>
              <w:rPr>
                <w:sz w:val="16"/>
                <w:szCs w:val="16"/>
              </w:rPr>
              <w:t>F</w:t>
            </w:r>
          </w:p>
        </w:tc>
        <w:tc>
          <w:tcPr>
            <w:tcW w:w="4962" w:type="dxa"/>
            <w:shd w:val="solid" w:color="FFFFFF" w:fill="auto"/>
          </w:tcPr>
          <w:p w14:paraId="086B636D" w14:textId="10600BFB" w:rsidR="001E213E" w:rsidRDefault="001E213E" w:rsidP="00022D20">
            <w:pPr>
              <w:pStyle w:val="TAL"/>
              <w:rPr>
                <w:sz w:val="16"/>
                <w:szCs w:val="16"/>
              </w:rPr>
            </w:pPr>
            <w:r>
              <w:rPr>
                <w:sz w:val="16"/>
                <w:szCs w:val="16"/>
              </w:rPr>
              <w:t>Corrections to the API URI and relative URI below root concepts</w:t>
            </w:r>
          </w:p>
        </w:tc>
        <w:tc>
          <w:tcPr>
            <w:tcW w:w="708" w:type="dxa"/>
            <w:shd w:val="solid" w:color="FFFFFF" w:fill="auto"/>
          </w:tcPr>
          <w:p w14:paraId="1AD20A57" w14:textId="185B1274" w:rsidR="001E213E" w:rsidRDefault="001E213E" w:rsidP="00022D20">
            <w:pPr>
              <w:pStyle w:val="TAC"/>
              <w:rPr>
                <w:sz w:val="16"/>
                <w:szCs w:val="16"/>
              </w:rPr>
            </w:pPr>
            <w:r>
              <w:rPr>
                <w:sz w:val="16"/>
                <w:szCs w:val="16"/>
              </w:rPr>
              <w:t>17.3.</w:t>
            </w:r>
            <w:r w:rsidR="00214BB6">
              <w:rPr>
                <w:sz w:val="16"/>
                <w:szCs w:val="16"/>
              </w:rPr>
              <w:t>1</w:t>
            </w:r>
          </w:p>
        </w:tc>
      </w:tr>
      <w:tr w:rsidR="006D1205" w:rsidRPr="006B0D02" w14:paraId="173370AE" w14:textId="77777777" w:rsidTr="00767D31">
        <w:tc>
          <w:tcPr>
            <w:tcW w:w="800" w:type="dxa"/>
            <w:shd w:val="solid" w:color="FFFFFF" w:fill="auto"/>
          </w:tcPr>
          <w:p w14:paraId="21F85222" w14:textId="0B514BAC" w:rsidR="006D1205" w:rsidRDefault="006D1205" w:rsidP="00022D20">
            <w:pPr>
              <w:pStyle w:val="TAC"/>
              <w:rPr>
                <w:sz w:val="16"/>
                <w:szCs w:val="16"/>
              </w:rPr>
            </w:pPr>
            <w:r>
              <w:rPr>
                <w:sz w:val="16"/>
                <w:szCs w:val="16"/>
              </w:rPr>
              <w:t>2021-12</w:t>
            </w:r>
          </w:p>
        </w:tc>
        <w:tc>
          <w:tcPr>
            <w:tcW w:w="800" w:type="dxa"/>
            <w:shd w:val="solid" w:color="FFFFFF" w:fill="auto"/>
          </w:tcPr>
          <w:p w14:paraId="4E73B512" w14:textId="40377C2F" w:rsidR="006D1205" w:rsidRDefault="006D1205" w:rsidP="00022D20">
            <w:pPr>
              <w:pStyle w:val="TAC"/>
              <w:rPr>
                <w:sz w:val="16"/>
                <w:szCs w:val="16"/>
              </w:rPr>
            </w:pPr>
            <w:r>
              <w:rPr>
                <w:sz w:val="16"/>
                <w:szCs w:val="16"/>
              </w:rPr>
              <w:t>CT#94e</w:t>
            </w:r>
          </w:p>
        </w:tc>
        <w:tc>
          <w:tcPr>
            <w:tcW w:w="1094" w:type="dxa"/>
            <w:shd w:val="solid" w:color="FFFFFF" w:fill="auto"/>
          </w:tcPr>
          <w:p w14:paraId="47F661C2" w14:textId="50E2A9FE" w:rsidR="006D1205" w:rsidRDefault="006D1205" w:rsidP="00022D20">
            <w:pPr>
              <w:pStyle w:val="TAC"/>
              <w:rPr>
                <w:sz w:val="16"/>
                <w:szCs w:val="16"/>
              </w:rPr>
            </w:pPr>
            <w:r>
              <w:rPr>
                <w:sz w:val="16"/>
                <w:szCs w:val="16"/>
              </w:rPr>
              <w:t>CP-213085</w:t>
            </w:r>
          </w:p>
        </w:tc>
        <w:tc>
          <w:tcPr>
            <w:tcW w:w="567" w:type="dxa"/>
            <w:shd w:val="solid" w:color="FFFFFF" w:fill="auto"/>
          </w:tcPr>
          <w:p w14:paraId="521130BC" w14:textId="1020BBEA" w:rsidR="006D1205" w:rsidRDefault="006D1205" w:rsidP="00022D20">
            <w:pPr>
              <w:pStyle w:val="TAL"/>
              <w:rPr>
                <w:sz w:val="16"/>
                <w:szCs w:val="16"/>
              </w:rPr>
            </w:pPr>
            <w:r>
              <w:rPr>
                <w:sz w:val="16"/>
                <w:szCs w:val="16"/>
              </w:rPr>
              <w:t>0110</w:t>
            </w:r>
          </w:p>
        </w:tc>
        <w:tc>
          <w:tcPr>
            <w:tcW w:w="283" w:type="dxa"/>
            <w:shd w:val="solid" w:color="FFFFFF" w:fill="auto"/>
          </w:tcPr>
          <w:p w14:paraId="78876D4B" w14:textId="6CE8BB7B" w:rsidR="006D1205" w:rsidRDefault="006D1205" w:rsidP="00022D20">
            <w:pPr>
              <w:pStyle w:val="TAR"/>
              <w:rPr>
                <w:sz w:val="16"/>
                <w:szCs w:val="16"/>
              </w:rPr>
            </w:pPr>
            <w:r>
              <w:rPr>
                <w:sz w:val="16"/>
                <w:szCs w:val="16"/>
              </w:rPr>
              <w:t>1</w:t>
            </w:r>
          </w:p>
        </w:tc>
        <w:tc>
          <w:tcPr>
            <w:tcW w:w="425" w:type="dxa"/>
            <w:shd w:val="solid" w:color="FFFFFF" w:fill="auto"/>
          </w:tcPr>
          <w:p w14:paraId="7E78BDA5" w14:textId="78CEC9C2" w:rsidR="006D1205" w:rsidRDefault="006D1205" w:rsidP="00022D20">
            <w:pPr>
              <w:pStyle w:val="TAC"/>
              <w:rPr>
                <w:sz w:val="16"/>
                <w:szCs w:val="16"/>
              </w:rPr>
            </w:pPr>
            <w:r>
              <w:rPr>
                <w:sz w:val="16"/>
                <w:szCs w:val="16"/>
              </w:rPr>
              <w:t>F</w:t>
            </w:r>
          </w:p>
        </w:tc>
        <w:tc>
          <w:tcPr>
            <w:tcW w:w="4962" w:type="dxa"/>
            <w:shd w:val="solid" w:color="FFFFFF" w:fill="auto"/>
          </w:tcPr>
          <w:p w14:paraId="79105641" w14:textId="3429DC8B" w:rsidR="006D1205" w:rsidRDefault="006D1205" w:rsidP="00022D20">
            <w:pPr>
              <w:pStyle w:val="TAL"/>
              <w:rPr>
                <w:sz w:val="16"/>
                <w:szCs w:val="16"/>
              </w:rPr>
            </w:pPr>
            <w:r>
              <w:rPr>
                <w:sz w:val="16"/>
                <w:szCs w:val="16"/>
              </w:rPr>
              <w:t>Miscellaneous clarifications</w:t>
            </w:r>
          </w:p>
        </w:tc>
        <w:tc>
          <w:tcPr>
            <w:tcW w:w="708" w:type="dxa"/>
            <w:shd w:val="solid" w:color="FFFFFF" w:fill="auto"/>
          </w:tcPr>
          <w:p w14:paraId="02C9EA70" w14:textId="2F51EF1A" w:rsidR="006D1205" w:rsidRDefault="006D1205" w:rsidP="00022D20">
            <w:pPr>
              <w:pStyle w:val="TAC"/>
              <w:rPr>
                <w:sz w:val="16"/>
                <w:szCs w:val="16"/>
              </w:rPr>
            </w:pPr>
            <w:r>
              <w:rPr>
                <w:sz w:val="16"/>
                <w:szCs w:val="16"/>
              </w:rPr>
              <w:t>17.4.0</w:t>
            </w:r>
          </w:p>
        </w:tc>
      </w:tr>
      <w:tr w:rsidR="006D1205" w:rsidRPr="006B0D02" w14:paraId="3EC0C99E" w14:textId="77777777" w:rsidTr="00767D31">
        <w:tc>
          <w:tcPr>
            <w:tcW w:w="800" w:type="dxa"/>
            <w:shd w:val="solid" w:color="FFFFFF" w:fill="auto"/>
          </w:tcPr>
          <w:p w14:paraId="2A9484FC" w14:textId="5AF656C1" w:rsidR="006D1205" w:rsidRDefault="006D1205" w:rsidP="00022D20">
            <w:pPr>
              <w:pStyle w:val="TAC"/>
              <w:rPr>
                <w:sz w:val="16"/>
                <w:szCs w:val="16"/>
              </w:rPr>
            </w:pPr>
            <w:r>
              <w:rPr>
                <w:sz w:val="16"/>
                <w:szCs w:val="16"/>
              </w:rPr>
              <w:t>2021-12</w:t>
            </w:r>
          </w:p>
        </w:tc>
        <w:tc>
          <w:tcPr>
            <w:tcW w:w="800" w:type="dxa"/>
            <w:shd w:val="solid" w:color="FFFFFF" w:fill="auto"/>
          </w:tcPr>
          <w:p w14:paraId="1EBE86AC" w14:textId="733EFC4E" w:rsidR="006D1205" w:rsidRDefault="006D1205" w:rsidP="00022D20">
            <w:pPr>
              <w:pStyle w:val="TAC"/>
              <w:rPr>
                <w:sz w:val="16"/>
                <w:szCs w:val="16"/>
              </w:rPr>
            </w:pPr>
            <w:r>
              <w:rPr>
                <w:sz w:val="16"/>
                <w:szCs w:val="16"/>
              </w:rPr>
              <w:t>CT#94e</w:t>
            </w:r>
          </w:p>
        </w:tc>
        <w:tc>
          <w:tcPr>
            <w:tcW w:w="1094" w:type="dxa"/>
            <w:shd w:val="solid" w:color="FFFFFF" w:fill="auto"/>
          </w:tcPr>
          <w:p w14:paraId="0E414722" w14:textId="6735CAB8" w:rsidR="006D1205" w:rsidRDefault="006D1205" w:rsidP="00022D20">
            <w:pPr>
              <w:pStyle w:val="TAC"/>
              <w:rPr>
                <w:sz w:val="16"/>
                <w:szCs w:val="16"/>
              </w:rPr>
            </w:pPr>
            <w:r>
              <w:rPr>
                <w:sz w:val="16"/>
                <w:szCs w:val="16"/>
              </w:rPr>
              <w:t>CP-213087</w:t>
            </w:r>
          </w:p>
        </w:tc>
        <w:tc>
          <w:tcPr>
            <w:tcW w:w="567" w:type="dxa"/>
            <w:shd w:val="solid" w:color="FFFFFF" w:fill="auto"/>
          </w:tcPr>
          <w:p w14:paraId="7952A43C" w14:textId="70B03A0E" w:rsidR="006D1205" w:rsidRDefault="006D1205" w:rsidP="00022D20">
            <w:pPr>
              <w:pStyle w:val="TAL"/>
              <w:rPr>
                <w:sz w:val="16"/>
                <w:szCs w:val="16"/>
              </w:rPr>
            </w:pPr>
            <w:r>
              <w:rPr>
                <w:sz w:val="16"/>
                <w:szCs w:val="16"/>
              </w:rPr>
              <w:t>0111</w:t>
            </w:r>
          </w:p>
        </w:tc>
        <w:tc>
          <w:tcPr>
            <w:tcW w:w="283" w:type="dxa"/>
            <w:shd w:val="solid" w:color="FFFFFF" w:fill="auto"/>
          </w:tcPr>
          <w:p w14:paraId="72739D89" w14:textId="064620FB" w:rsidR="006D1205" w:rsidRDefault="006D1205" w:rsidP="00022D20">
            <w:pPr>
              <w:pStyle w:val="TAR"/>
              <w:rPr>
                <w:sz w:val="16"/>
                <w:szCs w:val="16"/>
              </w:rPr>
            </w:pPr>
            <w:r>
              <w:rPr>
                <w:sz w:val="16"/>
                <w:szCs w:val="16"/>
              </w:rPr>
              <w:t>5</w:t>
            </w:r>
          </w:p>
        </w:tc>
        <w:tc>
          <w:tcPr>
            <w:tcW w:w="425" w:type="dxa"/>
            <w:shd w:val="solid" w:color="FFFFFF" w:fill="auto"/>
          </w:tcPr>
          <w:p w14:paraId="586F87D4" w14:textId="0846E633" w:rsidR="006D1205" w:rsidRDefault="006D1205" w:rsidP="00022D20">
            <w:pPr>
              <w:pStyle w:val="TAC"/>
              <w:rPr>
                <w:sz w:val="16"/>
                <w:szCs w:val="16"/>
              </w:rPr>
            </w:pPr>
            <w:r>
              <w:rPr>
                <w:sz w:val="16"/>
                <w:szCs w:val="16"/>
              </w:rPr>
              <w:t>F</w:t>
            </w:r>
          </w:p>
        </w:tc>
        <w:tc>
          <w:tcPr>
            <w:tcW w:w="4962" w:type="dxa"/>
            <w:shd w:val="solid" w:color="FFFFFF" w:fill="auto"/>
          </w:tcPr>
          <w:p w14:paraId="49BAC1FB" w14:textId="65DFFE38" w:rsidR="006D1205" w:rsidRDefault="006D1205" w:rsidP="00022D20">
            <w:pPr>
              <w:pStyle w:val="TAL"/>
              <w:rPr>
                <w:sz w:val="16"/>
                <w:szCs w:val="16"/>
              </w:rPr>
            </w:pPr>
            <w:r>
              <w:rPr>
                <w:sz w:val="16"/>
                <w:szCs w:val="16"/>
              </w:rPr>
              <w:t>Resource URI structure in the Guidelines for Services Definition</w:t>
            </w:r>
          </w:p>
        </w:tc>
        <w:tc>
          <w:tcPr>
            <w:tcW w:w="708" w:type="dxa"/>
            <w:shd w:val="solid" w:color="FFFFFF" w:fill="auto"/>
          </w:tcPr>
          <w:p w14:paraId="1CB09E97" w14:textId="113D7DC5" w:rsidR="006D1205" w:rsidRDefault="006D1205" w:rsidP="00022D20">
            <w:pPr>
              <w:pStyle w:val="TAC"/>
              <w:rPr>
                <w:sz w:val="16"/>
                <w:szCs w:val="16"/>
              </w:rPr>
            </w:pPr>
            <w:r>
              <w:rPr>
                <w:sz w:val="16"/>
                <w:szCs w:val="16"/>
              </w:rPr>
              <w:t>17.4.0</w:t>
            </w:r>
          </w:p>
        </w:tc>
      </w:tr>
      <w:tr w:rsidR="006D1205" w:rsidRPr="006B0D02" w14:paraId="139DBCA4" w14:textId="77777777" w:rsidTr="00767D31">
        <w:tc>
          <w:tcPr>
            <w:tcW w:w="800" w:type="dxa"/>
            <w:shd w:val="solid" w:color="FFFFFF" w:fill="auto"/>
          </w:tcPr>
          <w:p w14:paraId="4B47DA5D" w14:textId="3DE36A91" w:rsidR="006D1205" w:rsidRDefault="006D1205" w:rsidP="00022D20">
            <w:pPr>
              <w:pStyle w:val="TAC"/>
              <w:rPr>
                <w:sz w:val="16"/>
                <w:szCs w:val="16"/>
              </w:rPr>
            </w:pPr>
            <w:r>
              <w:rPr>
                <w:sz w:val="16"/>
                <w:szCs w:val="16"/>
              </w:rPr>
              <w:t>2021-12</w:t>
            </w:r>
          </w:p>
        </w:tc>
        <w:tc>
          <w:tcPr>
            <w:tcW w:w="800" w:type="dxa"/>
            <w:shd w:val="solid" w:color="FFFFFF" w:fill="auto"/>
          </w:tcPr>
          <w:p w14:paraId="1E90EF7D" w14:textId="1DFC3AF1" w:rsidR="006D1205" w:rsidRDefault="006D1205" w:rsidP="00022D20">
            <w:pPr>
              <w:pStyle w:val="TAC"/>
              <w:rPr>
                <w:sz w:val="16"/>
                <w:szCs w:val="16"/>
              </w:rPr>
            </w:pPr>
            <w:r>
              <w:rPr>
                <w:sz w:val="16"/>
                <w:szCs w:val="16"/>
              </w:rPr>
              <w:t>CT#94e</w:t>
            </w:r>
          </w:p>
        </w:tc>
        <w:tc>
          <w:tcPr>
            <w:tcW w:w="1094" w:type="dxa"/>
            <w:shd w:val="solid" w:color="FFFFFF" w:fill="auto"/>
          </w:tcPr>
          <w:p w14:paraId="39404FC0" w14:textId="7736E123" w:rsidR="006D1205" w:rsidRDefault="006D1205" w:rsidP="00022D20">
            <w:pPr>
              <w:pStyle w:val="TAC"/>
              <w:rPr>
                <w:sz w:val="16"/>
                <w:szCs w:val="16"/>
              </w:rPr>
            </w:pPr>
            <w:r>
              <w:rPr>
                <w:sz w:val="16"/>
                <w:szCs w:val="16"/>
              </w:rPr>
              <w:t>CP-213086</w:t>
            </w:r>
          </w:p>
        </w:tc>
        <w:tc>
          <w:tcPr>
            <w:tcW w:w="567" w:type="dxa"/>
            <w:shd w:val="solid" w:color="FFFFFF" w:fill="auto"/>
          </w:tcPr>
          <w:p w14:paraId="73403B35" w14:textId="6ED02BF3" w:rsidR="006D1205" w:rsidRDefault="006D1205" w:rsidP="00022D20">
            <w:pPr>
              <w:pStyle w:val="TAL"/>
              <w:rPr>
                <w:sz w:val="16"/>
                <w:szCs w:val="16"/>
              </w:rPr>
            </w:pPr>
            <w:r>
              <w:rPr>
                <w:sz w:val="16"/>
                <w:szCs w:val="16"/>
              </w:rPr>
              <w:t>0112</w:t>
            </w:r>
          </w:p>
        </w:tc>
        <w:tc>
          <w:tcPr>
            <w:tcW w:w="283" w:type="dxa"/>
            <w:shd w:val="solid" w:color="FFFFFF" w:fill="auto"/>
          </w:tcPr>
          <w:p w14:paraId="022C64E2" w14:textId="1686F64D" w:rsidR="006D1205" w:rsidRDefault="006D1205" w:rsidP="00022D20">
            <w:pPr>
              <w:pStyle w:val="TAR"/>
              <w:rPr>
                <w:sz w:val="16"/>
                <w:szCs w:val="16"/>
              </w:rPr>
            </w:pPr>
            <w:r>
              <w:rPr>
                <w:sz w:val="16"/>
                <w:szCs w:val="16"/>
              </w:rPr>
              <w:t>2</w:t>
            </w:r>
          </w:p>
        </w:tc>
        <w:tc>
          <w:tcPr>
            <w:tcW w:w="425" w:type="dxa"/>
            <w:shd w:val="solid" w:color="FFFFFF" w:fill="auto"/>
          </w:tcPr>
          <w:p w14:paraId="7C26D2B1" w14:textId="69E87870" w:rsidR="006D1205" w:rsidRDefault="006D1205" w:rsidP="00022D20">
            <w:pPr>
              <w:pStyle w:val="TAC"/>
              <w:rPr>
                <w:sz w:val="16"/>
                <w:szCs w:val="16"/>
              </w:rPr>
            </w:pPr>
            <w:r>
              <w:rPr>
                <w:sz w:val="16"/>
                <w:szCs w:val="16"/>
              </w:rPr>
              <w:t>F</w:t>
            </w:r>
          </w:p>
        </w:tc>
        <w:tc>
          <w:tcPr>
            <w:tcW w:w="4962" w:type="dxa"/>
            <w:shd w:val="solid" w:color="FFFFFF" w:fill="auto"/>
          </w:tcPr>
          <w:p w14:paraId="786DD107" w14:textId="2ED7D322" w:rsidR="006D1205" w:rsidRDefault="006D1205" w:rsidP="00022D20">
            <w:pPr>
              <w:pStyle w:val="TAL"/>
              <w:rPr>
                <w:sz w:val="16"/>
                <w:szCs w:val="16"/>
              </w:rPr>
            </w:pPr>
            <w:r>
              <w:rPr>
                <w:sz w:val="16"/>
                <w:szCs w:val="16"/>
              </w:rPr>
              <w:t xml:space="preserve">Resource URI structure in the SBI skeleton </w:t>
            </w:r>
          </w:p>
        </w:tc>
        <w:tc>
          <w:tcPr>
            <w:tcW w:w="708" w:type="dxa"/>
            <w:shd w:val="solid" w:color="FFFFFF" w:fill="auto"/>
          </w:tcPr>
          <w:p w14:paraId="27F8ECB6" w14:textId="42F1E389" w:rsidR="006D1205" w:rsidRDefault="006D1205" w:rsidP="00022D20">
            <w:pPr>
              <w:pStyle w:val="TAC"/>
              <w:rPr>
                <w:sz w:val="16"/>
                <w:szCs w:val="16"/>
              </w:rPr>
            </w:pPr>
            <w:r>
              <w:rPr>
                <w:sz w:val="16"/>
                <w:szCs w:val="16"/>
              </w:rPr>
              <w:t>17.4.0</w:t>
            </w:r>
          </w:p>
        </w:tc>
      </w:tr>
      <w:tr w:rsidR="006D1205" w:rsidRPr="006B0D02" w14:paraId="30DF2D44" w14:textId="77777777" w:rsidTr="00767D31">
        <w:tc>
          <w:tcPr>
            <w:tcW w:w="800" w:type="dxa"/>
            <w:shd w:val="solid" w:color="FFFFFF" w:fill="auto"/>
          </w:tcPr>
          <w:p w14:paraId="5CD9DEA4" w14:textId="568E59BA" w:rsidR="006D1205" w:rsidRDefault="006D1205" w:rsidP="00022D20">
            <w:pPr>
              <w:pStyle w:val="TAC"/>
              <w:rPr>
                <w:sz w:val="16"/>
                <w:szCs w:val="16"/>
              </w:rPr>
            </w:pPr>
            <w:r>
              <w:rPr>
                <w:sz w:val="16"/>
                <w:szCs w:val="16"/>
              </w:rPr>
              <w:t>2021-12</w:t>
            </w:r>
          </w:p>
        </w:tc>
        <w:tc>
          <w:tcPr>
            <w:tcW w:w="800" w:type="dxa"/>
            <w:shd w:val="solid" w:color="FFFFFF" w:fill="auto"/>
          </w:tcPr>
          <w:p w14:paraId="2D3F24E0" w14:textId="155872B2" w:rsidR="006D1205" w:rsidRDefault="006D1205" w:rsidP="00022D20">
            <w:pPr>
              <w:pStyle w:val="TAC"/>
              <w:rPr>
                <w:sz w:val="16"/>
                <w:szCs w:val="16"/>
              </w:rPr>
            </w:pPr>
            <w:r>
              <w:rPr>
                <w:sz w:val="16"/>
                <w:szCs w:val="16"/>
              </w:rPr>
              <w:t>CT#94e</w:t>
            </w:r>
          </w:p>
        </w:tc>
        <w:tc>
          <w:tcPr>
            <w:tcW w:w="1094" w:type="dxa"/>
            <w:shd w:val="solid" w:color="FFFFFF" w:fill="auto"/>
          </w:tcPr>
          <w:p w14:paraId="6A768368" w14:textId="1C62D266" w:rsidR="006D1205" w:rsidRDefault="006D1205" w:rsidP="00022D20">
            <w:pPr>
              <w:pStyle w:val="TAC"/>
              <w:rPr>
                <w:sz w:val="16"/>
                <w:szCs w:val="16"/>
              </w:rPr>
            </w:pPr>
            <w:r>
              <w:rPr>
                <w:sz w:val="16"/>
                <w:szCs w:val="16"/>
              </w:rPr>
              <w:t>CP-213086</w:t>
            </w:r>
          </w:p>
        </w:tc>
        <w:tc>
          <w:tcPr>
            <w:tcW w:w="567" w:type="dxa"/>
            <w:shd w:val="solid" w:color="FFFFFF" w:fill="auto"/>
          </w:tcPr>
          <w:p w14:paraId="5F9C2B69" w14:textId="37791BA3" w:rsidR="006D1205" w:rsidRDefault="006D1205" w:rsidP="00022D20">
            <w:pPr>
              <w:pStyle w:val="TAL"/>
              <w:rPr>
                <w:sz w:val="16"/>
                <w:szCs w:val="16"/>
              </w:rPr>
            </w:pPr>
            <w:r>
              <w:rPr>
                <w:sz w:val="16"/>
                <w:szCs w:val="16"/>
              </w:rPr>
              <w:t>0114</w:t>
            </w:r>
          </w:p>
        </w:tc>
        <w:tc>
          <w:tcPr>
            <w:tcW w:w="283" w:type="dxa"/>
            <w:shd w:val="solid" w:color="FFFFFF" w:fill="auto"/>
          </w:tcPr>
          <w:p w14:paraId="053A33F0" w14:textId="1BDB4C41" w:rsidR="006D1205" w:rsidRDefault="006D1205" w:rsidP="00022D20">
            <w:pPr>
              <w:pStyle w:val="TAR"/>
              <w:rPr>
                <w:sz w:val="16"/>
                <w:szCs w:val="16"/>
              </w:rPr>
            </w:pPr>
            <w:r>
              <w:rPr>
                <w:sz w:val="16"/>
                <w:szCs w:val="16"/>
              </w:rPr>
              <w:t>-</w:t>
            </w:r>
          </w:p>
        </w:tc>
        <w:tc>
          <w:tcPr>
            <w:tcW w:w="425" w:type="dxa"/>
            <w:shd w:val="solid" w:color="FFFFFF" w:fill="auto"/>
          </w:tcPr>
          <w:p w14:paraId="24E73B08" w14:textId="40A42466" w:rsidR="006D1205" w:rsidRDefault="006D1205" w:rsidP="00022D20">
            <w:pPr>
              <w:pStyle w:val="TAC"/>
              <w:rPr>
                <w:sz w:val="16"/>
                <w:szCs w:val="16"/>
              </w:rPr>
            </w:pPr>
            <w:r>
              <w:rPr>
                <w:sz w:val="16"/>
                <w:szCs w:val="16"/>
              </w:rPr>
              <w:t>F</w:t>
            </w:r>
          </w:p>
        </w:tc>
        <w:tc>
          <w:tcPr>
            <w:tcW w:w="4962" w:type="dxa"/>
            <w:shd w:val="solid" w:color="FFFFFF" w:fill="auto"/>
          </w:tcPr>
          <w:p w14:paraId="55D06843" w14:textId="6D8B997D" w:rsidR="006D1205" w:rsidRDefault="006D1205" w:rsidP="00022D20">
            <w:pPr>
              <w:pStyle w:val="TAL"/>
              <w:rPr>
                <w:sz w:val="16"/>
                <w:szCs w:val="16"/>
              </w:rPr>
            </w:pPr>
            <w:r>
              <w:rPr>
                <w:sz w:val="16"/>
                <w:szCs w:val="16"/>
              </w:rPr>
              <w:t>Subscription update with PUT request</w:t>
            </w:r>
          </w:p>
        </w:tc>
        <w:tc>
          <w:tcPr>
            <w:tcW w:w="708" w:type="dxa"/>
            <w:shd w:val="solid" w:color="FFFFFF" w:fill="auto"/>
          </w:tcPr>
          <w:p w14:paraId="373CC1AF" w14:textId="7DCE0859" w:rsidR="006D1205" w:rsidRDefault="006D1205" w:rsidP="00022D20">
            <w:pPr>
              <w:pStyle w:val="TAC"/>
              <w:rPr>
                <w:sz w:val="16"/>
                <w:szCs w:val="16"/>
              </w:rPr>
            </w:pPr>
            <w:r>
              <w:rPr>
                <w:sz w:val="16"/>
                <w:szCs w:val="16"/>
              </w:rPr>
              <w:t>17.4.0</w:t>
            </w:r>
          </w:p>
        </w:tc>
      </w:tr>
      <w:tr w:rsidR="009B79C2" w:rsidRPr="006B0D02" w14:paraId="33B4CE24" w14:textId="77777777" w:rsidTr="00767D31">
        <w:tc>
          <w:tcPr>
            <w:tcW w:w="800" w:type="dxa"/>
            <w:shd w:val="solid" w:color="FFFFFF" w:fill="auto"/>
          </w:tcPr>
          <w:p w14:paraId="409AB2AC" w14:textId="56273053" w:rsidR="009B79C2" w:rsidRDefault="009B79C2" w:rsidP="00022D20">
            <w:pPr>
              <w:pStyle w:val="TAC"/>
              <w:rPr>
                <w:sz w:val="16"/>
                <w:szCs w:val="16"/>
              </w:rPr>
            </w:pPr>
            <w:r>
              <w:rPr>
                <w:sz w:val="16"/>
                <w:szCs w:val="16"/>
              </w:rPr>
              <w:t>2022-03</w:t>
            </w:r>
          </w:p>
        </w:tc>
        <w:tc>
          <w:tcPr>
            <w:tcW w:w="800" w:type="dxa"/>
            <w:shd w:val="solid" w:color="FFFFFF" w:fill="auto"/>
          </w:tcPr>
          <w:p w14:paraId="09C53B0B" w14:textId="19A91D36" w:rsidR="009B79C2" w:rsidRDefault="009B79C2" w:rsidP="00022D20">
            <w:pPr>
              <w:pStyle w:val="TAC"/>
              <w:rPr>
                <w:sz w:val="16"/>
                <w:szCs w:val="16"/>
              </w:rPr>
            </w:pPr>
            <w:r>
              <w:rPr>
                <w:sz w:val="16"/>
                <w:szCs w:val="16"/>
              </w:rPr>
              <w:t>CT#95e</w:t>
            </w:r>
          </w:p>
        </w:tc>
        <w:tc>
          <w:tcPr>
            <w:tcW w:w="1094" w:type="dxa"/>
            <w:shd w:val="solid" w:color="FFFFFF" w:fill="auto"/>
          </w:tcPr>
          <w:p w14:paraId="6E76BE34" w14:textId="5069B185" w:rsidR="009B79C2" w:rsidRDefault="009B79C2" w:rsidP="00022D20">
            <w:pPr>
              <w:pStyle w:val="TAC"/>
              <w:rPr>
                <w:sz w:val="16"/>
                <w:szCs w:val="16"/>
              </w:rPr>
            </w:pPr>
            <w:r>
              <w:rPr>
                <w:sz w:val="16"/>
                <w:szCs w:val="16"/>
              </w:rPr>
              <w:t>CP-220023</w:t>
            </w:r>
          </w:p>
        </w:tc>
        <w:tc>
          <w:tcPr>
            <w:tcW w:w="567" w:type="dxa"/>
            <w:shd w:val="solid" w:color="FFFFFF" w:fill="auto"/>
          </w:tcPr>
          <w:p w14:paraId="5C6BCD58" w14:textId="2C715904" w:rsidR="009B79C2" w:rsidRDefault="009B79C2" w:rsidP="00022D20">
            <w:pPr>
              <w:pStyle w:val="TAL"/>
              <w:rPr>
                <w:sz w:val="16"/>
                <w:szCs w:val="16"/>
              </w:rPr>
            </w:pPr>
            <w:r>
              <w:rPr>
                <w:sz w:val="16"/>
                <w:szCs w:val="16"/>
              </w:rPr>
              <w:t>0115</w:t>
            </w:r>
          </w:p>
        </w:tc>
        <w:tc>
          <w:tcPr>
            <w:tcW w:w="283" w:type="dxa"/>
            <w:shd w:val="solid" w:color="FFFFFF" w:fill="auto"/>
          </w:tcPr>
          <w:p w14:paraId="2EB19DEF" w14:textId="6802FF74" w:rsidR="009B79C2" w:rsidRDefault="009B79C2" w:rsidP="00022D20">
            <w:pPr>
              <w:pStyle w:val="TAR"/>
              <w:rPr>
                <w:sz w:val="16"/>
                <w:szCs w:val="16"/>
              </w:rPr>
            </w:pPr>
            <w:r>
              <w:rPr>
                <w:sz w:val="16"/>
                <w:szCs w:val="16"/>
              </w:rPr>
              <w:t>1</w:t>
            </w:r>
          </w:p>
        </w:tc>
        <w:tc>
          <w:tcPr>
            <w:tcW w:w="425" w:type="dxa"/>
            <w:shd w:val="solid" w:color="FFFFFF" w:fill="auto"/>
          </w:tcPr>
          <w:p w14:paraId="6F04A20D" w14:textId="14000FAF" w:rsidR="009B79C2" w:rsidRDefault="009B79C2" w:rsidP="00022D20">
            <w:pPr>
              <w:pStyle w:val="TAC"/>
              <w:rPr>
                <w:sz w:val="16"/>
                <w:szCs w:val="16"/>
              </w:rPr>
            </w:pPr>
            <w:r>
              <w:rPr>
                <w:sz w:val="16"/>
                <w:szCs w:val="16"/>
              </w:rPr>
              <w:t>F</w:t>
            </w:r>
          </w:p>
        </w:tc>
        <w:tc>
          <w:tcPr>
            <w:tcW w:w="4962" w:type="dxa"/>
            <w:shd w:val="solid" w:color="FFFFFF" w:fill="auto"/>
          </w:tcPr>
          <w:p w14:paraId="1FC9D0D3" w14:textId="3379369D" w:rsidR="009B79C2" w:rsidRDefault="009B79C2" w:rsidP="00022D20">
            <w:pPr>
              <w:pStyle w:val="TAL"/>
              <w:rPr>
                <w:sz w:val="16"/>
                <w:szCs w:val="16"/>
              </w:rPr>
            </w:pPr>
            <w:r>
              <w:rPr>
                <w:sz w:val="16"/>
                <w:szCs w:val="16"/>
              </w:rPr>
              <w:t>Adding examples to the Resource URI structure clause</w:t>
            </w:r>
          </w:p>
        </w:tc>
        <w:tc>
          <w:tcPr>
            <w:tcW w:w="708" w:type="dxa"/>
            <w:shd w:val="solid" w:color="FFFFFF" w:fill="auto"/>
          </w:tcPr>
          <w:p w14:paraId="1C5CEB1F" w14:textId="75A7250F" w:rsidR="009B79C2" w:rsidRDefault="009B79C2" w:rsidP="00022D20">
            <w:pPr>
              <w:pStyle w:val="TAC"/>
              <w:rPr>
                <w:sz w:val="16"/>
                <w:szCs w:val="16"/>
              </w:rPr>
            </w:pPr>
            <w:r>
              <w:rPr>
                <w:sz w:val="16"/>
                <w:szCs w:val="16"/>
              </w:rPr>
              <w:t>17.5.0</w:t>
            </w:r>
          </w:p>
        </w:tc>
      </w:tr>
      <w:tr w:rsidR="009B79C2" w:rsidRPr="006B0D02" w14:paraId="5C65C478" w14:textId="77777777" w:rsidTr="00767D31">
        <w:tc>
          <w:tcPr>
            <w:tcW w:w="800" w:type="dxa"/>
            <w:shd w:val="solid" w:color="FFFFFF" w:fill="auto"/>
          </w:tcPr>
          <w:p w14:paraId="3C31BB5B" w14:textId="472F212F" w:rsidR="009B79C2" w:rsidRDefault="009B79C2" w:rsidP="00022D20">
            <w:pPr>
              <w:pStyle w:val="TAC"/>
              <w:rPr>
                <w:sz w:val="16"/>
                <w:szCs w:val="16"/>
              </w:rPr>
            </w:pPr>
            <w:r>
              <w:rPr>
                <w:sz w:val="16"/>
                <w:szCs w:val="16"/>
              </w:rPr>
              <w:t>2022-03</w:t>
            </w:r>
          </w:p>
        </w:tc>
        <w:tc>
          <w:tcPr>
            <w:tcW w:w="800" w:type="dxa"/>
            <w:shd w:val="solid" w:color="FFFFFF" w:fill="auto"/>
          </w:tcPr>
          <w:p w14:paraId="5AED7710" w14:textId="7618EFFF" w:rsidR="009B79C2" w:rsidRDefault="009B79C2" w:rsidP="00022D20">
            <w:pPr>
              <w:pStyle w:val="TAC"/>
              <w:rPr>
                <w:sz w:val="16"/>
                <w:szCs w:val="16"/>
              </w:rPr>
            </w:pPr>
            <w:r>
              <w:rPr>
                <w:sz w:val="16"/>
                <w:szCs w:val="16"/>
              </w:rPr>
              <w:t>CT#95e</w:t>
            </w:r>
          </w:p>
        </w:tc>
        <w:tc>
          <w:tcPr>
            <w:tcW w:w="1094" w:type="dxa"/>
            <w:shd w:val="solid" w:color="FFFFFF" w:fill="auto"/>
          </w:tcPr>
          <w:p w14:paraId="62FD8357" w14:textId="33E2F5F5" w:rsidR="009B79C2" w:rsidRDefault="009B79C2" w:rsidP="00022D20">
            <w:pPr>
              <w:pStyle w:val="TAC"/>
              <w:rPr>
                <w:sz w:val="16"/>
                <w:szCs w:val="16"/>
              </w:rPr>
            </w:pPr>
            <w:r>
              <w:rPr>
                <w:sz w:val="16"/>
                <w:szCs w:val="16"/>
              </w:rPr>
              <w:t>CP-220023</w:t>
            </w:r>
          </w:p>
        </w:tc>
        <w:tc>
          <w:tcPr>
            <w:tcW w:w="567" w:type="dxa"/>
            <w:shd w:val="solid" w:color="FFFFFF" w:fill="auto"/>
          </w:tcPr>
          <w:p w14:paraId="32A49B57" w14:textId="57016EF5" w:rsidR="009B79C2" w:rsidRDefault="009B79C2" w:rsidP="00022D20">
            <w:pPr>
              <w:pStyle w:val="TAL"/>
              <w:rPr>
                <w:sz w:val="16"/>
                <w:szCs w:val="16"/>
              </w:rPr>
            </w:pPr>
            <w:r>
              <w:rPr>
                <w:sz w:val="16"/>
                <w:szCs w:val="16"/>
              </w:rPr>
              <w:t>0116</w:t>
            </w:r>
          </w:p>
        </w:tc>
        <w:tc>
          <w:tcPr>
            <w:tcW w:w="283" w:type="dxa"/>
            <w:shd w:val="solid" w:color="FFFFFF" w:fill="auto"/>
          </w:tcPr>
          <w:p w14:paraId="6FE8204F" w14:textId="487F1728" w:rsidR="009B79C2" w:rsidRDefault="009B79C2" w:rsidP="00022D20">
            <w:pPr>
              <w:pStyle w:val="TAR"/>
              <w:rPr>
                <w:sz w:val="16"/>
                <w:szCs w:val="16"/>
              </w:rPr>
            </w:pPr>
            <w:r>
              <w:rPr>
                <w:sz w:val="16"/>
                <w:szCs w:val="16"/>
              </w:rPr>
              <w:t>1</w:t>
            </w:r>
          </w:p>
        </w:tc>
        <w:tc>
          <w:tcPr>
            <w:tcW w:w="425" w:type="dxa"/>
            <w:shd w:val="solid" w:color="FFFFFF" w:fill="auto"/>
          </w:tcPr>
          <w:p w14:paraId="372C7062" w14:textId="26DB88C5" w:rsidR="009B79C2" w:rsidRDefault="009B79C2" w:rsidP="00022D20">
            <w:pPr>
              <w:pStyle w:val="TAC"/>
              <w:rPr>
                <w:sz w:val="16"/>
                <w:szCs w:val="16"/>
              </w:rPr>
            </w:pPr>
            <w:r>
              <w:rPr>
                <w:sz w:val="16"/>
                <w:szCs w:val="16"/>
              </w:rPr>
              <w:t>F</w:t>
            </w:r>
          </w:p>
        </w:tc>
        <w:tc>
          <w:tcPr>
            <w:tcW w:w="4962" w:type="dxa"/>
            <w:shd w:val="solid" w:color="FFFFFF" w:fill="auto"/>
          </w:tcPr>
          <w:p w14:paraId="3EE038D7" w14:textId="4F8387EC" w:rsidR="009B79C2" w:rsidRDefault="009B79C2" w:rsidP="00022D20">
            <w:pPr>
              <w:pStyle w:val="TAL"/>
              <w:rPr>
                <w:sz w:val="16"/>
                <w:szCs w:val="16"/>
              </w:rPr>
            </w:pPr>
            <w:r>
              <w:rPr>
                <w:sz w:val="16"/>
                <w:szCs w:val="16"/>
              </w:rPr>
              <w:t xml:space="preserve">Handling Description field along with the '$ref' keyword </w:t>
            </w:r>
          </w:p>
        </w:tc>
        <w:tc>
          <w:tcPr>
            <w:tcW w:w="708" w:type="dxa"/>
            <w:shd w:val="solid" w:color="FFFFFF" w:fill="auto"/>
          </w:tcPr>
          <w:p w14:paraId="3AF176C2" w14:textId="210AB575" w:rsidR="009B79C2" w:rsidRDefault="009B79C2" w:rsidP="00022D20">
            <w:pPr>
              <w:pStyle w:val="TAC"/>
              <w:rPr>
                <w:sz w:val="16"/>
                <w:szCs w:val="16"/>
              </w:rPr>
            </w:pPr>
            <w:r>
              <w:rPr>
                <w:sz w:val="16"/>
                <w:szCs w:val="16"/>
              </w:rPr>
              <w:t>17.5.0</w:t>
            </w:r>
          </w:p>
        </w:tc>
      </w:tr>
      <w:tr w:rsidR="00D44735" w:rsidRPr="006B0D02" w14:paraId="0017360B" w14:textId="77777777" w:rsidTr="00767D31">
        <w:tc>
          <w:tcPr>
            <w:tcW w:w="800" w:type="dxa"/>
            <w:shd w:val="solid" w:color="FFFFFF" w:fill="auto"/>
          </w:tcPr>
          <w:p w14:paraId="2C3E32A9" w14:textId="158101F7" w:rsidR="00D44735" w:rsidRDefault="00D44735" w:rsidP="00022D20">
            <w:pPr>
              <w:pStyle w:val="TAC"/>
              <w:rPr>
                <w:sz w:val="16"/>
                <w:szCs w:val="16"/>
              </w:rPr>
            </w:pPr>
            <w:r>
              <w:rPr>
                <w:sz w:val="16"/>
                <w:szCs w:val="16"/>
              </w:rPr>
              <w:t>2022-03</w:t>
            </w:r>
          </w:p>
        </w:tc>
        <w:tc>
          <w:tcPr>
            <w:tcW w:w="800" w:type="dxa"/>
            <w:shd w:val="solid" w:color="FFFFFF" w:fill="auto"/>
          </w:tcPr>
          <w:p w14:paraId="692A54FC" w14:textId="11351C87" w:rsidR="00D44735" w:rsidRDefault="00D44735" w:rsidP="00022D20">
            <w:pPr>
              <w:pStyle w:val="TAC"/>
              <w:rPr>
                <w:sz w:val="16"/>
                <w:szCs w:val="16"/>
              </w:rPr>
            </w:pPr>
            <w:r>
              <w:rPr>
                <w:sz w:val="16"/>
                <w:szCs w:val="16"/>
              </w:rPr>
              <w:t>CT#95e</w:t>
            </w:r>
          </w:p>
        </w:tc>
        <w:tc>
          <w:tcPr>
            <w:tcW w:w="1094" w:type="dxa"/>
            <w:shd w:val="solid" w:color="FFFFFF" w:fill="auto"/>
          </w:tcPr>
          <w:p w14:paraId="180B2E5A" w14:textId="7CDBE755" w:rsidR="00D44735" w:rsidRDefault="00D44735" w:rsidP="00022D20">
            <w:pPr>
              <w:pStyle w:val="TAC"/>
              <w:rPr>
                <w:sz w:val="16"/>
                <w:szCs w:val="16"/>
              </w:rPr>
            </w:pPr>
            <w:r>
              <w:rPr>
                <w:sz w:val="16"/>
                <w:szCs w:val="16"/>
              </w:rPr>
              <w:t>CP-220023</w:t>
            </w:r>
          </w:p>
        </w:tc>
        <w:tc>
          <w:tcPr>
            <w:tcW w:w="567" w:type="dxa"/>
            <w:shd w:val="solid" w:color="FFFFFF" w:fill="auto"/>
          </w:tcPr>
          <w:p w14:paraId="7FFDEE42" w14:textId="2902D179" w:rsidR="00D44735" w:rsidRDefault="00D44735" w:rsidP="00022D20">
            <w:pPr>
              <w:pStyle w:val="TAL"/>
              <w:rPr>
                <w:sz w:val="16"/>
                <w:szCs w:val="16"/>
              </w:rPr>
            </w:pPr>
            <w:r>
              <w:rPr>
                <w:sz w:val="16"/>
                <w:szCs w:val="16"/>
              </w:rPr>
              <w:t>0117</w:t>
            </w:r>
          </w:p>
        </w:tc>
        <w:tc>
          <w:tcPr>
            <w:tcW w:w="283" w:type="dxa"/>
            <w:shd w:val="solid" w:color="FFFFFF" w:fill="auto"/>
          </w:tcPr>
          <w:p w14:paraId="4BAA69B0" w14:textId="40B99F41" w:rsidR="00D44735" w:rsidRDefault="00D44735" w:rsidP="00022D20">
            <w:pPr>
              <w:pStyle w:val="TAR"/>
              <w:rPr>
                <w:sz w:val="16"/>
                <w:szCs w:val="16"/>
              </w:rPr>
            </w:pPr>
            <w:r>
              <w:rPr>
                <w:sz w:val="16"/>
                <w:szCs w:val="16"/>
              </w:rPr>
              <w:t>1</w:t>
            </w:r>
          </w:p>
        </w:tc>
        <w:tc>
          <w:tcPr>
            <w:tcW w:w="425" w:type="dxa"/>
            <w:shd w:val="solid" w:color="FFFFFF" w:fill="auto"/>
          </w:tcPr>
          <w:p w14:paraId="63A56DC3" w14:textId="486276E2" w:rsidR="00D44735" w:rsidRDefault="00D44735" w:rsidP="00022D20">
            <w:pPr>
              <w:pStyle w:val="TAC"/>
              <w:rPr>
                <w:sz w:val="16"/>
                <w:szCs w:val="16"/>
              </w:rPr>
            </w:pPr>
            <w:r>
              <w:rPr>
                <w:sz w:val="16"/>
                <w:szCs w:val="16"/>
              </w:rPr>
              <w:t>F</w:t>
            </w:r>
          </w:p>
        </w:tc>
        <w:tc>
          <w:tcPr>
            <w:tcW w:w="4962" w:type="dxa"/>
            <w:shd w:val="solid" w:color="FFFFFF" w:fill="auto"/>
          </w:tcPr>
          <w:p w14:paraId="5C70B019" w14:textId="7BB74519" w:rsidR="00D44735" w:rsidRDefault="00D44735" w:rsidP="00022D20">
            <w:pPr>
              <w:pStyle w:val="TAL"/>
              <w:rPr>
                <w:sz w:val="16"/>
                <w:szCs w:val="16"/>
              </w:rPr>
            </w:pPr>
            <w:r>
              <w:rPr>
                <w:sz w:val="16"/>
                <w:szCs w:val="16"/>
              </w:rPr>
              <w:t>Aligning SBI-Stage3-Template with TS 29.501</w:t>
            </w:r>
          </w:p>
        </w:tc>
        <w:tc>
          <w:tcPr>
            <w:tcW w:w="708" w:type="dxa"/>
            <w:shd w:val="solid" w:color="FFFFFF" w:fill="auto"/>
          </w:tcPr>
          <w:p w14:paraId="6A209C40" w14:textId="38263116" w:rsidR="00D44735" w:rsidRDefault="00D44735" w:rsidP="00022D20">
            <w:pPr>
              <w:pStyle w:val="TAC"/>
              <w:rPr>
                <w:sz w:val="16"/>
                <w:szCs w:val="16"/>
              </w:rPr>
            </w:pPr>
            <w:r>
              <w:rPr>
                <w:sz w:val="16"/>
                <w:szCs w:val="16"/>
              </w:rPr>
              <w:t>17.5.0</w:t>
            </w:r>
          </w:p>
        </w:tc>
      </w:tr>
      <w:tr w:rsidR="00883709" w:rsidRPr="006B0D02" w14:paraId="5C00D70B" w14:textId="77777777" w:rsidTr="00767D31">
        <w:tc>
          <w:tcPr>
            <w:tcW w:w="800" w:type="dxa"/>
            <w:shd w:val="solid" w:color="FFFFFF" w:fill="auto"/>
          </w:tcPr>
          <w:p w14:paraId="46035181" w14:textId="2746AA1F" w:rsidR="00883709" w:rsidRDefault="00883709" w:rsidP="00883709">
            <w:pPr>
              <w:pStyle w:val="TAC"/>
              <w:rPr>
                <w:sz w:val="16"/>
                <w:szCs w:val="16"/>
              </w:rPr>
            </w:pPr>
            <w:r>
              <w:rPr>
                <w:sz w:val="16"/>
                <w:szCs w:val="16"/>
              </w:rPr>
              <w:t>2022-03</w:t>
            </w:r>
          </w:p>
        </w:tc>
        <w:tc>
          <w:tcPr>
            <w:tcW w:w="800" w:type="dxa"/>
            <w:shd w:val="solid" w:color="FFFFFF" w:fill="auto"/>
          </w:tcPr>
          <w:p w14:paraId="085AA286" w14:textId="5CF93B08" w:rsidR="00883709" w:rsidRDefault="00883709" w:rsidP="00883709">
            <w:pPr>
              <w:pStyle w:val="TAC"/>
              <w:rPr>
                <w:sz w:val="16"/>
                <w:szCs w:val="16"/>
              </w:rPr>
            </w:pPr>
            <w:r>
              <w:rPr>
                <w:sz w:val="16"/>
                <w:szCs w:val="16"/>
              </w:rPr>
              <w:t>CT#95e</w:t>
            </w:r>
          </w:p>
        </w:tc>
        <w:tc>
          <w:tcPr>
            <w:tcW w:w="1094" w:type="dxa"/>
            <w:shd w:val="solid" w:color="FFFFFF" w:fill="auto"/>
          </w:tcPr>
          <w:p w14:paraId="1819AE4C" w14:textId="4592B8E4" w:rsidR="00883709" w:rsidRDefault="00883709" w:rsidP="00883709">
            <w:pPr>
              <w:pStyle w:val="TAC"/>
              <w:rPr>
                <w:sz w:val="16"/>
                <w:szCs w:val="16"/>
              </w:rPr>
            </w:pPr>
            <w:r>
              <w:rPr>
                <w:sz w:val="16"/>
                <w:szCs w:val="16"/>
              </w:rPr>
              <w:t>CP-220023</w:t>
            </w:r>
          </w:p>
        </w:tc>
        <w:tc>
          <w:tcPr>
            <w:tcW w:w="567" w:type="dxa"/>
            <w:shd w:val="solid" w:color="FFFFFF" w:fill="auto"/>
          </w:tcPr>
          <w:p w14:paraId="2C405541" w14:textId="5C83D3C4" w:rsidR="00883709" w:rsidRDefault="00883709" w:rsidP="00883709">
            <w:pPr>
              <w:pStyle w:val="TAL"/>
              <w:rPr>
                <w:sz w:val="16"/>
                <w:szCs w:val="16"/>
              </w:rPr>
            </w:pPr>
            <w:r>
              <w:rPr>
                <w:sz w:val="16"/>
                <w:szCs w:val="16"/>
              </w:rPr>
              <w:t>0118</w:t>
            </w:r>
          </w:p>
        </w:tc>
        <w:tc>
          <w:tcPr>
            <w:tcW w:w="283" w:type="dxa"/>
            <w:shd w:val="solid" w:color="FFFFFF" w:fill="auto"/>
          </w:tcPr>
          <w:p w14:paraId="3B136891" w14:textId="238CDBDD" w:rsidR="00883709" w:rsidRDefault="00883709" w:rsidP="00883709">
            <w:pPr>
              <w:pStyle w:val="TAR"/>
              <w:rPr>
                <w:sz w:val="16"/>
                <w:szCs w:val="16"/>
              </w:rPr>
            </w:pPr>
            <w:r>
              <w:rPr>
                <w:sz w:val="16"/>
                <w:szCs w:val="16"/>
              </w:rPr>
              <w:t>-</w:t>
            </w:r>
          </w:p>
        </w:tc>
        <w:tc>
          <w:tcPr>
            <w:tcW w:w="425" w:type="dxa"/>
            <w:shd w:val="solid" w:color="FFFFFF" w:fill="auto"/>
          </w:tcPr>
          <w:p w14:paraId="729F673A" w14:textId="193D8F6A" w:rsidR="00883709" w:rsidRDefault="00883709" w:rsidP="00883709">
            <w:pPr>
              <w:pStyle w:val="TAC"/>
              <w:rPr>
                <w:sz w:val="16"/>
                <w:szCs w:val="16"/>
              </w:rPr>
            </w:pPr>
            <w:r>
              <w:rPr>
                <w:sz w:val="16"/>
                <w:szCs w:val="16"/>
              </w:rPr>
              <w:t>F</w:t>
            </w:r>
          </w:p>
        </w:tc>
        <w:tc>
          <w:tcPr>
            <w:tcW w:w="4962" w:type="dxa"/>
            <w:shd w:val="solid" w:color="FFFFFF" w:fill="auto"/>
          </w:tcPr>
          <w:p w14:paraId="68481321" w14:textId="270583F2" w:rsidR="00883709" w:rsidRDefault="00883709" w:rsidP="00883709">
            <w:pPr>
              <w:pStyle w:val="TAL"/>
              <w:rPr>
                <w:sz w:val="16"/>
                <w:szCs w:val="16"/>
              </w:rPr>
            </w:pPr>
            <w:r>
              <w:rPr>
                <w:sz w:val="16"/>
                <w:szCs w:val="16"/>
              </w:rPr>
              <w:t xml:space="preserve">JSON schema example with a combination of restrictions  </w:t>
            </w:r>
          </w:p>
        </w:tc>
        <w:tc>
          <w:tcPr>
            <w:tcW w:w="708" w:type="dxa"/>
            <w:shd w:val="solid" w:color="FFFFFF" w:fill="auto"/>
          </w:tcPr>
          <w:p w14:paraId="3012CAF5" w14:textId="6D3D26A7" w:rsidR="00883709" w:rsidRDefault="00883709" w:rsidP="00883709">
            <w:pPr>
              <w:pStyle w:val="TAC"/>
              <w:rPr>
                <w:sz w:val="16"/>
                <w:szCs w:val="16"/>
              </w:rPr>
            </w:pPr>
            <w:r>
              <w:rPr>
                <w:sz w:val="16"/>
                <w:szCs w:val="16"/>
              </w:rPr>
              <w:t>17.5.0</w:t>
            </w:r>
          </w:p>
        </w:tc>
      </w:tr>
      <w:tr w:rsidR="00F0075A" w:rsidRPr="006B0D02" w14:paraId="493B625B" w14:textId="77777777" w:rsidTr="00767D31">
        <w:tc>
          <w:tcPr>
            <w:tcW w:w="800" w:type="dxa"/>
            <w:shd w:val="solid" w:color="FFFFFF" w:fill="auto"/>
          </w:tcPr>
          <w:p w14:paraId="5E832794" w14:textId="0639097D" w:rsidR="00F0075A" w:rsidRDefault="00F0075A" w:rsidP="00883709">
            <w:pPr>
              <w:pStyle w:val="TAC"/>
              <w:rPr>
                <w:sz w:val="16"/>
                <w:szCs w:val="16"/>
              </w:rPr>
            </w:pPr>
            <w:r>
              <w:rPr>
                <w:sz w:val="16"/>
                <w:szCs w:val="16"/>
              </w:rPr>
              <w:t>2022-03</w:t>
            </w:r>
          </w:p>
        </w:tc>
        <w:tc>
          <w:tcPr>
            <w:tcW w:w="800" w:type="dxa"/>
            <w:shd w:val="solid" w:color="FFFFFF" w:fill="auto"/>
          </w:tcPr>
          <w:p w14:paraId="68923A2C" w14:textId="552DBE60" w:rsidR="00F0075A" w:rsidRDefault="00F0075A" w:rsidP="00883709">
            <w:pPr>
              <w:pStyle w:val="TAC"/>
              <w:rPr>
                <w:sz w:val="16"/>
                <w:szCs w:val="16"/>
              </w:rPr>
            </w:pPr>
            <w:r>
              <w:rPr>
                <w:sz w:val="16"/>
                <w:szCs w:val="16"/>
              </w:rPr>
              <w:t>CT#95e</w:t>
            </w:r>
          </w:p>
        </w:tc>
        <w:tc>
          <w:tcPr>
            <w:tcW w:w="1094" w:type="dxa"/>
            <w:shd w:val="solid" w:color="FFFFFF" w:fill="auto"/>
          </w:tcPr>
          <w:p w14:paraId="4CCE88EB" w14:textId="0131EAF6" w:rsidR="00F0075A" w:rsidRDefault="00F0075A" w:rsidP="00883709">
            <w:pPr>
              <w:pStyle w:val="TAC"/>
              <w:rPr>
                <w:sz w:val="16"/>
                <w:szCs w:val="16"/>
              </w:rPr>
            </w:pPr>
            <w:r>
              <w:rPr>
                <w:sz w:val="16"/>
                <w:szCs w:val="16"/>
              </w:rPr>
              <w:t>CP-220024</w:t>
            </w:r>
          </w:p>
        </w:tc>
        <w:tc>
          <w:tcPr>
            <w:tcW w:w="567" w:type="dxa"/>
            <w:shd w:val="solid" w:color="FFFFFF" w:fill="auto"/>
          </w:tcPr>
          <w:p w14:paraId="2A677E88" w14:textId="4A458D43" w:rsidR="00F0075A" w:rsidRDefault="00F0075A" w:rsidP="00883709">
            <w:pPr>
              <w:pStyle w:val="TAL"/>
              <w:rPr>
                <w:sz w:val="16"/>
                <w:szCs w:val="16"/>
              </w:rPr>
            </w:pPr>
            <w:r>
              <w:rPr>
                <w:sz w:val="16"/>
                <w:szCs w:val="16"/>
              </w:rPr>
              <w:t>0122</w:t>
            </w:r>
          </w:p>
        </w:tc>
        <w:tc>
          <w:tcPr>
            <w:tcW w:w="283" w:type="dxa"/>
            <w:shd w:val="solid" w:color="FFFFFF" w:fill="auto"/>
          </w:tcPr>
          <w:p w14:paraId="5F6DF51B" w14:textId="3472C513" w:rsidR="00F0075A" w:rsidRDefault="00F0075A" w:rsidP="00883709">
            <w:pPr>
              <w:pStyle w:val="TAR"/>
              <w:rPr>
                <w:sz w:val="16"/>
                <w:szCs w:val="16"/>
              </w:rPr>
            </w:pPr>
            <w:r>
              <w:rPr>
                <w:sz w:val="16"/>
                <w:szCs w:val="16"/>
              </w:rPr>
              <w:t>-</w:t>
            </w:r>
          </w:p>
        </w:tc>
        <w:tc>
          <w:tcPr>
            <w:tcW w:w="425" w:type="dxa"/>
            <w:shd w:val="solid" w:color="FFFFFF" w:fill="auto"/>
          </w:tcPr>
          <w:p w14:paraId="1860F483" w14:textId="2732F494" w:rsidR="00F0075A" w:rsidRDefault="00F0075A" w:rsidP="00883709">
            <w:pPr>
              <w:pStyle w:val="TAC"/>
              <w:rPr>
                <w:sz w:val="16"/>
                <w:szCs w:val="16"/>
              </w:rPr>
            </w:pPr>
            <w:r>
              <w:rPr>
                <w:sz w:val="16"/>
                <w:szCs w:val="16"/>
              </w:rPr>
              <w:t>F</w:t>
            </w:r>
          </w:p>
        </w:tc>
        <w:tc>
          <w:tcPr>
            <w:tcW w:w="4962" w:type="dxa"/>
            <w:shd w:val="solid" w:color="FFFFFF" w:fill="auto"/>
          </w:tcPr>
          <w:p w14:paraId="5A91080D" w14:textId="192A40B6" w:rsidR="00F0075A" w:rsidRDefault="00F0075A" w:rsidP="00883709">
            <w:pPr>
              <w:pStyle w:val="TAL"/>
              <w:rPr>
                <w:sz w:val="16"/>
                <w:szCs w:val="16"/>
              </w:rPr>
            </w:pPr>
            <w:r>
              <w:rPr>
                <w:sz w:val="16"/>
                <w:szCs w:val="16"/>
              </w:rPr>
              <w:t>URL Encoding</w:t>
            </w:r>
          </w:p>
        </w:tc>
        <w:tc>
          <w:tcPr>
            <w:tcW w:w="708" w:type="dxa"/>
            <w:shd w:val="solid" w:color="FFFFFF" w:fill="auto"/>
          </w:tcPr>
          <w:p w14:paraId="08EEB8FC" w14:textId="47FCC90F" w:rsidR="00F0075A" w:rsidRDefault="00F0075A" w:rsidP="00883709">
            <w:pPr>
              <w:pStyle w:val="TAC"/>
              <w:rPr>
                <w:sz w:val="16"/>
                <w:szCs w:val="16"/>
              </w:rPr>
            </w:pPr>
            <w:r>
              <w:rPr>
                <w:sz w:val="16"/>
                <w:szCs w:val="16"/>
              </w:rPr>
              <w:t>17.5.0</w:t>
            </w:r>
          </w:p>
        </w:tc>
      </w:tr>
      <w:tr w:rsidR="00F0075A" w:rsidRPr="006B0D02" w14:paraId="665F89E0" w14:textId="77777777" w:rsidTr="00767D31">
        <w:tc>
          <w:tcPr>
            <w:tcW w:w="800" w:type="dxa"/>
            <w:shd w:val="solid" w:color="FFFFFF" w:fill="auto"/>
          </w:tcPr>
          <w:p w14:paraId="07B19D5F" w14:textId="7A394A49" w:rsidR="00F0075A" w:rsidRDefault="00F0075A" w:rsidP="00F0075A">
            <w:pPr>
              <w:pStyle w:val="TAC"/>
              <w:rPr>
                <w:sz w:val="16"/>
                <w:szCs w:val="16"/>
              </w:rPr>
            </w:pPr>
            <w:r>
              <w:rPr>
                <w:sz w:val="16"/>
                <w:szCs w:val="16"/>
              </w:rPr>
              <w:t>2022-03</w:t>
            </w:r>
          </w:p>
        </w:tc>
        <w:tc>
          <w:tcPr>
            <w:tcW w:w="800" w:type="dxa"/>
            <w:shd w:val="solid" w:color="FFFFFF" w:fill="auto"/>
          </w:tcPr>
          <w:p w14:paraId="43EF0653" w14:textId="02E3D2A7" w:rsidR="00F0075A" w:rsidRDefault="00F0075A" w:rsidP="00F0075A">
            <w:pPr>
              <w:pStyle w:val="TAC"/>
              <w:rPr>
                <w:sz w:val="16"/>
                <w:szCs w:val="16"/>
              </w:rPr>
            </w:pPr>
            <w:r>
              <w:rPr>
                <w:sz w:val="16"/>
                <w:szCs w:val="16"/>
              </w:rPr>
              <w:t>CT#95e</w:t>
            </w:r>
          </w:p>
        </w:tc>
        <w:tc>
          <w:tcPr>
            <w:tcW w:w="1094" w:type="dxa"/>
            <w:shd w:val="solid" w:color="FFFFFF" w:fill="auto"/>
          </w:tcPr>
          <w:p w14:paraId="43D27C90" w14:textId="3A8F0CC6" w:rsidR="00F0075A" w:rsidRDefault="00F0075A" w:rsidP="00F0075A">
            <w:pPr>
              <w:pStyle w:val="TAC"/>
              <w:rPr>
                <w:sz w:val="16"/>
                <w:szCs w:val="16"/>
              </w:rPr>
            </w:pPr>
            <w:r>
              <w:rPr>
                <w:sz w:val="16"/>
                <w:szCs w:val="16"/>
              </w:rPr>
              <w:t>CP-220024</w:t>
            </w:r>
          </w:p>
        </w:tc>
        <w:tc>
          <w:tcPr>
            <w:tcW w:w="567" w:type="dxa"/>
            <w:shd w:val="solid" w:color="FFFFFF" w:fill="auto"/>
          </w:tcPr>
          <w:p w14:paraId="7D01750E" w14:textId="06C47EC6" w:rsidR="00F0075A" w:rsidRDefault="00F0075A" w:rsidP="00F0075A">
            <w:pPr>
              <w:pStyle w:val="TAL"/>
              <w:rPr>
                <w:sz w:val="16"/>
                <w:szCs w:val="16"/>
              </w:rPr>
            </w:pPr>
            <w:r>
              <w:rPr>
                <w:sz w:val="16"/>
                <w:szCs w:val="16"/>
              </w:rPr>
              <w:t>0120</w:t>
            </w:r>
          </w:p>
        </w:tc>
        <w:tc>
          <w:tcPr>
            <w:tcW w:w="283" w:type="dxa"/>
            <w:shd w:val="solid" w:color="FFFFFF" w:fill="auto"/>
          </w:tcPr>
          <w:p w14:paraId="3BF484A2" w14:textId="248F2A7A" w:rsidR="00F0075A" w:rsidRDefault="00F0075A" w:rsidP="00F0075A">
            <w:pPr>
              <w:pStyle w:val="TAR"/>
              <w:rPr>
                <w:sz w:val="16"/>
                <w:szCs w:val="16"/>
              </w:rPr>
            </w:pPr>
            <w:r>
              <w:rPr>
                <w:sz w:val="16"/>
                <w:szCs w:val="16"/>
              </w:rPr>
              <w:t>1</w:t>
            </w:r>
          </w:p>
        </w:tc>
        <w:tc>
          <w:tcPr>
            <w:tcW w:w="425" w:type="dxa"/>
            <w:shd w:val="solid" w:color="FFFFFF" w:fill="auto"/>
          </w:tcPr>
          <w:p w14:paraId="2E912015" w14:textId="4FB8D780" w:rsidR="00F0075A" w:rsidRDefault="00F0075A" w:rsidP="00F0075A">
            <w:pPr>
              <w:pStyle w:val="TAC"/>
              <w:rPr>
                <w:sz w:val="16"/>
                <w:szCs w:val="16"/>
              </w:rPr>
            </w:pPr>
            <w:r>
              <w:rPr>
                <w:sz w:val="16"/>
                <w:szCs w:val="16"/>
              </w:rPr>
              <w:t>D</w:t>
            </w:r>
          </w:p>
        </w:tc>
        <w:tc>
          <w:tcPr>
            <w:tcW w:w="4962" w:type="dxa"/>
            <w:shd w:val="solid" w:color="FFFFFF" w:fill="auto"/>
          </w:tcPr>
          <w:p w14:paraId="10888851" w14:textId="2D3BE420" w:rsidR="00F0075A" w:rsidRDefault="00F0075A" w:rsidP="00F0075A">
            <w:pPr>
              <w:pStyle w:val="TAL"/>
              <w:rPr>
                <w:sz w:val="16"/>
                <w:szCs w:val="16"/>
              </w:rPr>
            </w:pPr>
            <w:r>
              <w:rPr>
                <w:sz w:val="16"/>
                <w:szCs w:val="16"/>
              </w:rPr>
              <w:t>Miscellaneous corrections to the 5GC SBI TS Skeleton</w:t>
            </w:r>
          </w:p>
        </w:tc>
        <w:tc>
          <w:tcPr>
            <w:tcW w:w="708" w:type="dxa"/>
            <w:shd w:val="solid" w:color="FFFFFF" w:fill="auto"/>
          </w:tcPr>
          <w:p w14:paraId="60E2583A" w14:textId="7D56B86D" w:rsidR="00F0075A" w:rsidRDefault="00F0075A" w:rsidP="00F0075A">
            <w:pPr>
              <w:pStyle w:val="TAC"/>
              <w:rPr>
                <w:sz w:val="16"/>
                <w:szCs w:val="16"/>
              </w:rPr>
            </w:pPr>
            <w:r>
              <w:rPr>
                <w:sz w:val="16"/>
                <w:szCs w:val="16"/>
              </w:rPr>
              <w:t>17.5.0</w:t>
            </w:r>
          </w:p>
        </w:tc>
      </w:tr>
      <w:tr w:rsidR="00296F95" w:rsidRPr="006B0D02" w14:paraId="0375F0E6" w14:textId="77777777" w:rsidTr="00767D31">
        <w:tc>
          <w:tcPr>
            <w:tcW w:w="800" w:type="dxa"/>
            <w:shd w:val="solid" w:color="FFFFFF" w:fill="auto"/>
          </w:tcPr>
          <w:p w14:paraId="610FB181" w14:textId="5EA75E2D" w:rsidR="00296F95" w:rsidRDefault="00296F95" w:rsidP="00F0075A">
            <w:pPr>
              <w:pStyle w:val="TAC"/>
              <w:rPr>
                <w:sz w:val="16"/>
                <w:szCs w:val="16"/>
              </w:rPr>
            </w:pPr>
            <w:r>
              <w:rPr>
                <w:sz w:val="16"/>
                <w:szCs w:val="16"/>
              </w:rPr>
              <w:t>2022-03</w:t>
            </w:r>
          </w:p>
        </w:tc>
        <w:tc>
          <w:tcPr>
            <w:tcW w:w="800" w:type="dxa"/>
            <w:shd w:val="solid" w:color="FFFFFF" w:fill="auto"/>
          </w:tcPr>
          <w:p w14:paraId="32198E5C" w14:textId="55D4CE25" w:rsidR="00296F95" w:rsidRDefault="00296F95" w:rsidP="00F0075A">
            <w:pPr>
              <w:pStyle w:val="TAC"/>
              <w:rPr>
                <w:sz w:val="16"/>
                <w:szCs w:val="16"/>
              </w:rPr>
            </w:pPr>
            <w:r>
              <w:rPr>
                <w:sz w:val="16"/>
                <w:szCs w:val="16"/>
              </w:rPr>
              <w:t>CT#95e</w:t>
            </w:r>
          </w:p>
        </w:tc>
        <w:tc>
          <w:tcPr>
            <w:tcW w:w="1094" w:type="dxa"/>
            <w:shd w:val="solid" w:color="FFFFFF" w:fill="auto"/>
          </w:tcPr>
          <w:p w14:paraId="197739DD" w14:textId="61305447" w:rsidR="00296F95" w:rsidRDefault="00296F95" w:rsidP="00F0075A">
            <w:pPr>
              <w:pStyle w:val="TAC"/>
              <w:rPr>
                <w:sz w:val="16"/>
                <w:szCs w:val="16"/>
              </w:rPr>
            </w:pPr>
            <w:r>
              <w:rPr>
                <w:sz w:val="16"/>
                <w:szCs w:val="16"/>
              </w:rPr>
              <w:t>CP-220025</w:t>
            </w:r>
          </w:p>
        </w:tc>
        <w:tc>
          <w:tcPr>
            <w:tcW w:w="567" w:type="dxa"/>
            <w:shd w:val="solid" w:color="FFFFFF" w:fill="auto"/>
          </w:tcPr>
          <w:p w14:paraId="0DF38FFB" w14:textId="471F77F7" w:rsidR="00296F95" w:rsidRDefault="00296F95" w:rsidP="00F0075A">
            <w:pPr>
              <w:pStyle w:val="TAL"/>
              <w:rPr>
                <w:sz w:val="16"/>
                <w:szCs w:val="16"/>
              </w:rPr>
            </w:pPr>
            <w:r>
              <w:rPr>
                <w:sz w:val="16"/>
                <w:szCs w:val="16"/>
              </w:rPr>
              <w:t>0119</w:t>
            </w:r>
          </w:p>
        </w:tc>
        <w:tc>
          <w:tcPr>
            <w:tcW w:w="283" w:type="dxa"/>
            <w:shd w:val="solid" w:color="FFFFFF" w:fill="auto"/>
          </w:tcPr>
          <w:p w14:paraId="53E7489B" w14:textId="3DDCD360" w:rsidR="00296F95" w:rsidRDefault="00296F95" w:rsidP="00F0075A">
            <w:pPr>
              <w:pStyle w:val="TAR"/>
              <w:rPr>
                <w:sz w:val="16"/>
                <w:szCs w:val="16"/>
              </w:rPr>
            </w:pPr>
            <w:r>
              <w:rPr>
                <w:sz w:val="16"/>
                <w:szCs w:val="16"/>
              </w:rPr>
              <w:t>1</w:t>
            </w:r>
          </w:p>
        </w:tc>
        <w:tc>
          <w:tcPr>
            <w:tcW w:w="425" w:type="dxa"/>
            <w:shd w:val="solid" w:color="FFFFFF" w:fill="auto"/>
          </w:tcPr>
          <w:p w14:paraId="6AD93387" w14:textId="072EC8DF" w:rsidR="00296F95" w:rsidRDefault="00296F95" w:rsidP="00F0075A">
            <w:pPr>
              <w:pStyle w:val="TAC"/>
              <w:rPr>
                <w:sz w:val="16"/>
                <w:szCs w:val="16"/>
              </w:rPr>
            </w:pPr>
            <w:r>
              <w:rPr>
                <w:sz w:val="16"/>
                <w:szCs w:val="16"/>
              </w:rPr>
              <w:t>F</w:t>
            </w:r>
          </w:p>
        </w:tc>
        <w:tc>
          <w:tcPr>
            <w:tcW w:w="4962" w:type="dxa"/>
            <w:shd w:val="solid" w:color="FFFFFF" w:fill="auto"/>
          </w:tcPr>
          <w:p w14:paraId="299ABE5A" w14:textId="37786970" w:rsidR="00296F95" w:rsidRDefault="00296F95" w:rsidP="00F0075A">
            <w:pPr>
              <w:pStyle w:val="TAL"/>
              <w:rPr>
                <w:sz w:val="16"/>
                <w:szCs w:val="16"/>
              </w:rPr>
            </w:pPr>
            <w:r>
              <w:rPr>
                <w:sz w:val="16"/>
                <w:szCs w:val="16"/>
              </w:rPr>
              <w:t>Formatting of Description Fields</w:t>
            </w:r>
          </w:p>
        </w:tc>
        <w:tc>
          <w:tcPr>
            <w:tcW w:w="708" w:type="dxa"/>
            <w:shd w:val="solid" w:color="FFFFFF" w:fill="auto"/>
          </w:tcPr>
          <w:p w14:paraId="3085435C" w14:textId="40B0F284" w:rsidR="00296F95" w:rsidRDefault="00296F95" w:rsidP="00F0075A">
            <w:pPr>
              <w:pStyle w:val="TAC"/>
              <w:rPr>
                <w:sz w:val="16"/>
                <w:szCs w:val="16"/>
              </w:rPr>
            </w:pPr>
            <w:r>
              <w:rPr>
                <w:sz w:val="16"/>
                <w:szCs w:val="16"/>
              </w:rPr>
              <w:t>17.5.0</w:t>
            </w:r>
          </w:p>
        </w:tc>
      </w:tr>
      <w:tr w:rsidR="00736C8C" w:rsidRPr="006B0D02" w14:paraId="785E9AE7" w14:textId="77777777" w:rsidTr="00767D31">
        <w:tc>
          <w:tcPr>
            <w:tcW w:w="800" w:type="dxa"/>
            <w:shd w:val="solid" w:color="FFFFFF" w:fill="auto"/>
          </w:tcPr>
          <w:p w14:paraId="055828CF" w14:textId="60697B4A" w:rsidR="00736C8C" w:rsidRDefault="00736C8C" w:rsidP="00F0075A">
            <w:pPr>
              <w:pStyle w:val="TAC"/>
              <w:rPr>
                <w:sz w:val="16"/>
                <w:szCs w:val="16"/>
              </w:rPr>
            </w:pPr>
            <w:r>
              <w:rPr>
                <w:sz w:val="16"/>
                <w:szCs w:val="16"/>
              </w:rPr>
              <w:t>2022-03</w:t>
            </w:r>
          </w:p>
        </w:tc>
        <w:tc>
          <w:tcPr>
            <w:tcW w:w="800" w:type="dxa"/>
            <w:shd w:val="solid" w:color="FFFFFF" w:fill="auto"/>
          </w:tcPr>
          <w:p w14:paraId="22223E6E" w14:textId="49ABAAF6" w:rsidR="00736C8C" w:rsidRDefault="00736C8C" w:rsidP="00F0075A">
            <w:pPr>
              <w:pStyle w:val="TAC"/>
              <w:rPr>
                <w:sz w:val="16"/>
                <w:szCs w:val="16"/>
              </w:rPr>
            </w:pPr>
            <w:r>
              <w:rPr>
                <w:sz w:val="16"/>
                <w:szCs w:val="16"/>
              </w:rPr>
              <w:t>CT#95e</w:t>
            </w:r>
          </w:p>
        </w:tc>
        <w:tc>
          <w:tcPr>
            <w:tcW w:w="1094" w:type="dxa"/>
            <w:shd w:val="solid" w:color="FFFFFF" w:fill="auto"/>
          </w:tcPr>
          <w:p w14:paraId="16C1C267" w14:textId="7D4D6AA8" w:rsidR="00736C8C" w:rsidRDefault="00736C8C" w:rsidP="00F0075A">
            <w:pPr>
              <w:pStyle w:val="TAC"/>
              <w:rPr>
                <w:sz w:val="16"/>
                <w:szCs w:val="16"/>
              </w:rPr>
            </w:pPr>
            <w:r>
              <w:rPr>
                <w:sz w:val="16"/>
                <w:szCs w:val="16"/>
              </w:rPr>
              <w:t>CP-220025</w:t>
            </w:r>
          </w:p>
        </w:tc>
        <w:tc>
          <w:tcPr>
            <w:tcW w:w="567" w:type="dxa"/>
            <w:shd w:val="solid" w:color="FFFFFF" w:fill="auto"/>
          </w:tcPr>
          <w:p w14:paraId="224BA4FD" w14:textId="53FDB10C" w:rsidR="00736C8C" w:rsidRDefault="00736C8C" w:rsidP="00F0075A">
            <w:pPr>
              <w:pStyle w:val="TAL"/>
              <w:rPr>
                <w:sz w:val="16"/>
                <w:szCs w:val="16"/>
              </w:rPr>
            </w:pPr>
            <w:r>
              <w:rPr>
                <w:sz w:val="16"/>
                <w:szCs w:val="16"/>
              </w:rPr>
              <w:t>0121</w:t>
            </w:r>
          </w:p>
        </w:tc>
        <w:tc>
          <w:tcPr>
            <w:tcW w:w="283" w:type="dxa"/>
            <w:shd w:val="solid" w:color="FFFFFF" w:fill="auto"/>
          </w:tcPr>
          <w:p w14:paraId="4B0540E5" w14:textId="693DF951" w:rsidR="00736C8C" w:rsidRDefault="00736C8C" w:rsidP="00F0075A">
            <w:pPr>
              <w:pStyle w:val="TAR"/>
              <w:rPr>
                <w:sz w:val="16"/>
                <w:szCs w:val="16"/>
              </w:rPr>
            </w:pPr>
            <w:r>
              <w:rPr>
                <w:sz w:val="16"/>
                <w:szCs w:val="16"/>
              </w:rPr>
              <w:t>1</w:t>
            </w:r>
          </w:p>
        </w:tc>
        <w:tc>
          <w:tcPr>
            <w:tcW w:w="425" w:type="dxa"/>
            <w:shd w:val="solid" w:color="FFFFFF" w:fill="auto"/>
          </w:tcPr>
          <w:p w14:paraId="239779DE" w14:textId="569D39AE" w:rsidR="00736C8C" w:rsidRDefault="00736C8C" w:rsidP="00F0075A">
            <w:pPr>
              <w:pStyle w:val="TAC"/>
              <w:rPr>
                <w:sz w:val="16"/>
                <w:szCs w:val="16"/>
              </w:rPr>
            </w:pPr>
            <w:r>
              <w:rPr>
                <w:sz w:val="16"/>
                <w:szCs w:val="16"/>
              </w:rPr>
              <w:t>F</w:t>
            </w:r>
          </w:p>
        </w:tc>
        <w:tc>
          <w:tcPr>
            <w:tcW w:w="4962" w:type="dxa"/>
            <w:shd w:val="solid" w:color="FFFFFF" w:fill="auto"/>
          </w:tcPr>
          <w:p w14:paraId="052B09FA" w14:textId="5A356669" w:rsidR="00736C8C" w:rsidRDefault="00736C8C" w:rsidP="00F0075A">
            <w:pPr>
              <w:pStyle w:val="TAL"/>
              <w:rPr>
                <w:sz w:val="16"/>
                <w:szCs w:val="16"/>
              </w:rPr>
            </w:pPr>
            <w:r>
              <w:rPr>
                <w:sz w:val="16"/>
                <w:szCs w:val="16"/>
              </w:rPr>
              <w:t>Notification Clarification</w:t>
            </w:r>
          </w:p>
        </w:tc>
        <w:tc>
          <w:tcPr>
            <w:tcW w:w="708" w:type="dxa"/>
            <w:shd w:val="solid" w:color="FFFFFF" w:fill="auto"/>
          </w:tcPr>
          <w:p w14:paraId="5F2A6481" w14:textId="0F33E33E" w:rsidR="00736C8C" w:rsidRDefault="00736C8C" w:rsidP="00F0075A">
            <w:pPr>
              <w:pStyle w:val="TAC"/>
              <w:rPr>
                <w:sz w:val="16"/>
                <w:szCs w:val="16"/>
              </w:rPr>
            </w:pPr>
            <w:r>
              <w:rPr>
                <w:sz w:val="16"/>
                <w:szCs w:val="16"/>
              </w:rPr>
              <w:t>17.5.0</w:t>
            </w:r>
          </w:p>
        </w:tc>
      </w:tr>
      <w:tr w:rsidR="00B861D5" w:rsidRPr="006B0D02" w14:paraId="7ACBCD13" w14:textId="77777777" w:rsidTr="00767D31">
        <w:tc>
          <w:tcPr>
            <w:tcW w:w="800" w:type="dxa"/>
            <w:shd w:val="solid" w:color="FFFFFF" w:fill="auto"/>
          </w:tcPr>
          <w:p w14:paraId="18DB0DB0" w14:textId="31755B38" w:rsidR="00B861D5" w:rsidRDefault="00B861D5" w:rsidP="00F0075A">
            <w:pPr>
              <w:pStyle w:val="TAC"/>
              <w:rPr>
                <w:sz w:val="16"/>
                <w:szCs w:val="16"/>
              </w:rPr>
            </w:pPr>
            <w:r>
              <w:rPr>
                <w:sz w:val="16"/>
                <w:szCs w:val="16"/>
              </w:rPr>
              <w:t>2022-06</w:t>
            </w:r>
          </w:p>
        </w:tc>
        <w:tc>
          <w:tcPr>
            <w:tcW w:w="800" w:type="dxa"/>
            <w:shd w:val="solid" w:color="FFFFFF" w:fill="auto"/>
          </w:tcPr>
          <w:p w14:paraId="26A8E0CC" w14:textId="0FC708E9" w:rsidR="00B861D5" w:rsidRDefault="00B861D5" w:rsidP="00F0075A">
            <w:pPr>
              <w:pStyle w:val="TAC"/>
              <w:rPr>
                <w:sz w:val="16"/>
                <w:szCs w:val="16"/>
              </w:rPr>
            </w:pPr>
            <w:r>
              <w:rPr>
                <w:sz w:val="16"/>
                <w:szCs w:val="16"/>
              </w:rPr>
              <w:t>CT#96</w:t>
            </w:r>
          </w:p>
        </w:tc>
        <w:tc>
          <w:tcPr>
            <w:tcW w:w="1094" w:type="dxa"/>
            <w:shd w:val="solid" w:color="FFFFFF" w:fill="auto"/>
          </w:tcPr>
          <w:p w14:paraId="37C4AD01" w14:textId="59184001" w:rsidR="00B861D5" w:rsidRDefault="00B861D5" w:rsidP="00F0075A">
            <w:pPr>
              <w:pStyle w:val="TAC"/>
              <w:rPr>
                <w:sz w:val="16"/>
                <w:szCs w:val="16"/>
              </w:rPr>
            </w:pPr>
            <w:r>
              <w:rPr>
                <w:sz w:val="16"/>
                <w:szCs w:val="16"/>
              </w:rPr>
              <w:t>CP-221027</w:t>
            </w:r>
          </w:p>
        </w:tc>
        <w:tc>
          <w:tcPr>
            <w:tcW w:w="567" w:type="dxa"/>
            <w:shd w:val="solid" w:color="FFFFFF" w:fill="auto"/>
          </w:tcPr>
          <w:p w14:paraId="0F2DD05D" w14:textId="614AB864" w:rsidR="00B861D5" w:rsidRDefault="00B861D5" w:rsidP="00F0075A">
            <w:pPr>
              <w:pStyle w:val="TAL"/>
              <w:rPr>
                <w:sz w:val="16"/>
                <w:szCs w:val="16"/>
              </w:rPr>
            </w:pPr>
            <w:r>
              <w:rPr>
                <w:sz w:val="16"/>
                <w:szCs w:val="16"/>
              </w:rPr>
              <w:t>0123</w:t>
            </w:r>
          </w:p>
        </w:tc>
        <w:tc>
          <w:tcPr>
            <w:tcW w:w="283" w:type="dxa"/>
            <w:shd w:val="solid" w:color="FFFFFF" w:fill="auto"/>
          </w:tcPr>
          <w:p w14:paraId="6B9F40D2" w14:textId="6C1A51EB" w:rsidR="00B861D5" w:rsidRDefault="00B861D5" w:rsidP="00F0075A">
            <w:pPr>
              <w:pStyle w:val="TAR"/>
              <w:rPr>
                <w:sz w:val="16"/>
                <w:szCs w:val="16"/>
              </w:rPr>
            </w:pPr>
            <w:r>
              <w:rPr>
                <w:sz w:val="16"/>
                <w:szCs w:val="16"/>
              </w:rPr>
              <w:t>1</w:t>
            </w:r>
          </w:p>
        </w:tc>
        <w:tc>
          <w:tcPr>
            <w:tcW w:w="425" w:type="dxa"/>
            <w:shd w:val="solid" w:color="FFFFFF" w:fill="auto"/>
          </w:tcPr>
          <w:p w14:paraId="5786AB9A" w14:textId="60811625" w:rsidR="00B861D5" w:rsidRDefault="00B861D5" w:rsidP="00F0075A">
            <w:pPr>
              <w:pStyle w:val="TAC"/>
              <w:rPr>
                <w:sz w:val="16"/>
                <w:szCs w:val="16"/>
              </w:rPr>
            </w:pPr>
            <w:r>
              <w:rPr>
                <w:sz w:val="16"/>
                <w:szCs w:val="16"/>
              </w:rPr>
              <w:t>F</w:t>
            </w:r>
          </w:p>
        </w:tc>
        <w:tc>
          <w:tcPr>
            <w:tcW w:w="4962" w:type="dxa"/>
            <w:shd w:val="solid" w:color="FFFFFF" w:fill="auto"/>
          </w:tcPr>
          <w:p w14:paraId="647221C3" w14:textId="2CC08043" w:rsidR="00B861D5" w:rsidRDefault="00B861D5" w:rsidP="00F0075A">
            <w:pPr>
              <w:pStyle w:val="TAL"/>
              <w:rPr>
                <w:sz w:val="16"/>
                <w:szCs w:val="16"/>
              </w:rPr>
            </w:pPr>
            <w:r>
              <w:rPr>
                <w:sz w:val="16"/>
                <w:szCs w:val="16"/>
              </w:rPr>
              <w:t>SBI stage 3 template update - OpenAPI</w:t>
            </w:r>
          </w:p>
        </w:tc>
        <w:tc>
          <w:tcPr>
            <w:tcW w:w="708" w:type="dxa"/>
            <w:shd w:val="solid" w:color="FFFFFF" w:fill="auto"/>
          </w:tcPr>
          <w:p w14:paraId="0986287C" w14:textId="69DD72FA" w:rsidR="00B861D5" w:rsidRDefault="00B861D5" w:rsidP="00F0075A">
            <w:pPr>
              <w:pStyle w:val="TAC"/>
              <w:rPr>
                <w:sz w:val="16"/>
                <w:szCs w:val="16"/>
              </w:rPr>
            </w:pPr>
            <w:r>
              <w:rPr>
                <w:sz w:val="16"/>
                <w:szCs w:val="16"/>
              </w:rPr>
              <w:t>17.6.0</w:t>
            </w:r>
          </w:p>
        </w:tc>
      </w:tr>
      <w:tr w:rsidR="00B861D5" w:rsidRPr="006B0D02" w14:paraId="068B96EF" w14:textId="77777777" w:rsidTr="00767D31">
        <w:tc>
          <w:tcPr>
            <w:tcW w:w="800" w:type="dxa"/>
            <w:shd w:val="solid" w:color="FFFFFF" w:fill="auto"/>
          </w:tcPr>
          <w:p w14:paraId="47990AEE" w14:textId="3429F590" w:rsidR="00B861D5" w:rsidRDefault="00B861D5" w:rsidP="00F0075A">
            <w:pPr>
              <w:pStyle w:val="TAC"/>
              <w:rPr>
                <w:sz w:val="16"/>
                <w:szCs w:val="16"/>
              </w:rPr>
            </w:pPr>
            <w:r>
              <w:rPr>
                <w:sz w:val="16"/>
                <w:szCs w:val="16"/>
              </w:rPr>
              <w:t>2022-06</w:t>
            </w:r>
          </w:p>
        </w:tc>
        <w:tc>
          <w:tcPr>
            <w:tcW w:w="800" w:type="dxa"/>
            <w:shd w:val="solid" w:color="FFFFFF" w:fill="auto"/>
          </w:tcPr>
          <w:p w14:paraId="55452F97" w14:textId="48BE6BA1" w:rsidR="00B861D5" w:rsidRDefault="00B861D5" w:rsidP="00F0075A">
            <w:pPr>
              <w:pStyle w:val="TAC"/>
              <w:rPr>
                <w:sz w:val="16"/>
                <w:szCs w:val="16"/>
              </w:rPr>
            </w:pPr>
            <w:r>
              <w:rPr>
                <w:sz w:val="16"/>
                <w:szCs w:val="16"/>
              </w:rPr>
              <w:t>CT#96</w:t>
            </w:r>
          </w:p>
        </w:tc>
        <w:tc>
          <w:tcPr>
            <w:tcW w:w="1094" w:type="dxa"/>
            <w:shd w:val="solid" w:color="FFFFFF" w:fill="auto"/>
          </w:tcPr>
          <w:p w14:paraId="5A3F999B" w14:textId="1FC6D57A" w:rsidR="00B861D5" w:rsidRDefault="00B861D5" w:rsidP="00F0075A">
            <w:pPr>
              <w:pStyle w:val="TAC"/>
              <w:rPr>
                <w:sz w:val="16"/>
                <w:szCs w:val="16"/>
              </w:rPr>
            </w:pPr>
            <w:r>
              <w:rPr>
                <w:sz w:val="16"/>
                <w:szCs w:val="16"/>
              </w:rPr>
              <w:t>CP-221027</w:t>
            </w:r>
          </w:p>
        </w:tc>
        <w:tc>
          <w:tcPr>
            <w:tcW w:w="567" w:type="dxa"/>
            <w:shd w:val="solid" w:color="FFFFFF" w:fill="auto"/>
          </w:tcPr>
          <w:p w14:paraId="54F4C2C6" w14:textId="23C7E56D" w:rsidR="00B861D5" w:rsidRDefault="00B861D5" w:rsidP="00F0075A">
            <w:pPr>
              <w:pStyle w:val="TAL"/>
              <w:rPr>
                <w:sz w:val="16"/>
                <w:szCs w:val="16"/>
              </w:rPr>
            </w:pPr>
            <w:r>
              <w:rPr>
                <w:sz w:val="16"/>
                <w:szCs w:val="16"/>
              </w:rPr>
              <w:t>0124</w:t>
            </w:r>
          </w:p>
        </w:tc>
        <w:tc>
          <w:tcPr>
            <w:tcW w:w="283" w:type="dxa"/>
            <w:shd w:val="solid" w:color="FFFFFF" w:fill="auto"/>
          </w:tcPr>
          <w:p w14:paraId="4CE0FC3F" w14:textId="4B127B48" w:rsidR="00B861D5" w:rsidRDefault="00B861D5" w:rsidP="00F0075A">
            <w:pPr>
              <w:pStyle w:val="TAR"/>
              <w:rPr>
                <w:sz w:val="16"/>
                <w:szCs w:val="16"/>
              </w:rPr>
            </w:pPr>
            <w:r>
              <w:rPr>
                <w:sz w:val="16"/>
                <w:szCs w:val="16"/>
              </w:rPr>
              <w:t>1</w:t>
            </w:r>
          </w:p>
        </w:tc>
        <w:tc>
          <w:tcPr>
            <w:tcW w:w="425" w:type="dxa"/>
            <w:shd w:val="solid" w:color="FFFFFF" w:fill="auto"/>
          </w:tcPr>
          <w:p w14:paraId="6E39E050" w14:textId="4FCE5800" w:rsidR="00B861D5" w:rsidRDefault="00B861D5" w:rsidP="00F0075A">
            <w:pPr>
              <w:pStyle w:val="TAC"/>
              <w:rPr>
                <w:sz w:val="16"/>
                <w:szCs w:val="16"/>
              </w:rPr>
            </w:pPr>
            <w:r>
              <w:rPr>
                <w:sz w:val="16"/>
                <w:szCs w:val="16"/>
              </w:rPr>
              <w:t>F</w:t>
            </w:r>
          </w:p>
        </w:tc>
        <w:tc>
          <w:tcPr>
            <w:tcW w:w="4962" w:type="dxa"/>
            <w:shd w:val="solid" w:color="FFFFFF" w:fill="auto"/>
          </w:tcPr>
          <w:p w14:paraId="3D5F5EB0" w14:textId="7D6549A8" w:rsidR="00B861D5" w:rsidRDefault="00B861D5" w:rsidP="00F0075A">
            <w:pPr>
              <w:pStyle w:val="TAL"/>
              <w:rPr>
                <w:sz w:val="16"/>
                <w:szCs w:val="16"/>
              </w:rPr>
            </w:pPr>
            <w:r>
              <w:rPr>
                <w:sz w:val="16"/>
                <w:szCs w:val="16"/>
              </w:rPr>
              <w:t>SBI stage 3 template update - Data models</w:t>
            </w:r>
          </w:p>
        </w:tc>
        <w:tc>
          <w:tcPr>
            <w:tcW w:w="708" w:type="dxa"/>
            <w:shd w:val="solid" w:color="FFFFFF" w:fill="auto"/>
          </w:tcPr>
          <w:p w14:paraId="0EC06912" w14:textId="38081761" w:rsidR="00B861D5" w:rsidRDefault="00B861D5" w:rsidP="00F0075A">
            <w:pPr>
              <w:pStyle w:val="TAC"/>
              <w:rPr>
                <w:sz w:val="16"/>
                <w:szCs w:val="16"/>
              </w:rPr>
            </w:pPr>
            <w:r>
              <w:rPr>
                <w:sz w:val="16"/>
                <w:szCs w:val="16"/>
              </w:rPr>
              <w:t>17.6.0</w:t>
            </w:r>
          </w:p>
        </w:tc>
      </w:tr>
      <w:tr w:rsidR="00B861D5" w:rsidRPr="006B0D02" w14:paraId="5DB02E0F" w14:textId="77777777" w:rsidTr="00767D31">
        <w:tc>
          <w:tcPr>
            <w:tcW w:w="800" w:type="dxa"/>
            <w:shd w:val="solid" w:color="FFFFFF" w:fill="auto"/>
          </w:tcPr>
          <w:p w14:paraId="6E37BBE5" w14:textId="4AE3DB6D" w:rsidR="00B861D5" w:rsidRDefault="00B861D5" w:rsidP="00F0075A">
            <w:pPr>
              <w:pStyle w:val="TAC"/>
              <w:rPr>
                <w:sz w:val="16"/>
                <w:szCs w:val="16"/>
              </w:rPr>
            </w:pPr>
            <w:r>
              <w:rPr>
                <w:sz w:val="16"/>
                <w:szCs w:val="16"/>
              </w:rPr>
              <w:t>2022-06</w:t>
            </w:r>
          </w:p>
        </w:tc>
        <w:tc>
          <w:tcPr>
            <w:tcW w:w="800" w:type="dxa"/>
            <w:shd w:val="solid" w:color="FFFFFF" w:fill="auto"/>
          </w:tcPr>
          <w:p w14:paraId="6B3042DD" w14:textId="2265C69B" w:rsidR="00B861D5" w:rsidRDefault="00B861D5" w:rsidP="00F0075A">
            <w:pPr>
              <w:pStyle w:val="TAC"/>
              <w:rPr>
                <w:sz w:val="16"/>
                <w:szCs w:val="16"/>
              </w:rPr>
            </w:pPr>
            <w:r>
              <w:rPr>
                <w:sz w:val="16"/>
                <w:szCs w:val="16"/>
              </w:rPr>
              <w:t>CT#96</w:t>
            </w:r>
          </w:p>
        </w:tc>
        <w:tc>
          <w:tcPr>
            <w:tcW w:w="1094" w:type="dxa"/>
            <w:shd w:val="solid" w:color="FFFFFF" w:fill="auto"/>
          </w:tcPr>
          <w:p w14:paraId="35821019" w14:textId="4D7A11FD" w:rsidR="00B861D5" w:rsidRDefault="00B861D5" w:rsidP="00F0075A">
            <w:pPr>
              <w:pStyle w:val="TAC"/>
              <w:rPr>
                <w:sz w:val="16"/>
                <w:szCs w:val="16"/>
              </w:rPr>
            </w:pPr>
            <w:r>
              <w:rPr>
                <w:sz w:val="16"/>
                <w:szCs w:val="16"/>
              </w:rPr>
              <w:t>CP-221027</w:t>
            </w:r>
          </w:p>
        </w:tc>
        <w:tc>
          <w:tcPr>
            <w:tcW w:w="567" w:type="dxa"/>
            <w:shd w:val="solid" w:color="FFFFFF" w:fill="auto"/>
          </w:tcPr>
          <w:p w14:paraId="59B053A4" w14:textId="2FBCDD15" w:rsidR="00B861D5" w:rsidRDefault="00B861D5" w:rsidP="00F0075A">
            <w:pPr>
              <w:pStyle w:val="TAL"/>
              <w:rPr>
                <w:sz w:val="16"/>
                <w:szCs w:val="16"/>
              </w:rPr>
            </w:pPr>
            <w:r>
              <w:rPr>
                <w:sz w:val="16"/>
                <w:szCs w:val="16"/>
              </w:rPr>
              <w:t>0125</w:t>
            </w:r>
          </w:p>
        </w:tc>
        <w:tc>
          <w:tcPr>
            <w:tcW w:w="283" w:type="dxa"/>
            <w:shd w:val="solid" w:color="FFFFFF" w:fill="auto"/>
          </w:tcPr>
          <w:p w14:paraId="5C859C22" w14:textId="1D913163" w:rsidR="00B861D5" w:rsidRDefault="00B861D5" w:rsidP="00F0075A">
            <w:pPr>
              <w:pStyle w:val="TAR"/>
              <w:rPr>
                <w:sz w:val="16"/>
                <w:szCs w:val="16"/>
              </w:rPr>
            </w:pPr>
            <w:r>
              <w:rPr>
                <w:sz w:val="16"/>
                <w:szCs w:val="16"/>
              </w:rPr>
              <w:t>-</w:t>
            </w:r>
          </w:p>
        </w:tc>
        <w:tc>
          <w:tcPr>
            <w:tcW w:w="425" w:type="dxa"/>
            <w:shd w:val="solid" w:color="FFFFFF" w:fill="auto"/>
          </w:tcPr>
          <w:p w14:paraId="0CC3B13A" w14:textId="0607CC08" w:rsidR="00B861D5" w:rsidRDefault="00B861D5" w:rsidP="00F0075A">
            <w:pPr>
              <w:pStyle w:val="TAC"/>
              <w:rPr>
                <w:sz w:val="16"/>
                <w:szCs w:val="16"/>
              </w:rPr>
            </w:pPr>
            <w:r>
              <w:rPr>
                <w:sz w:val="16"/>
                <w:szCs w:val="16"/>
              </w:rPr>
              <w:t>F</w:t>
            </w:r>
          </w:p>
        </w:tc>
        <w:tc>
          <w:tcPr>
            <w:tcW w:w="4962" w:type="dxa"/>
            <w:shd w:val="solid" w:color="FFFFFF" w:fill="auto"/>
          </w:tcPr>
          <w:p w14:paraId="4A72AEA0" w14:textId="3055034B" w:rsidR="00B861D5" w:rsidRDefault="00B861D5" w:rsidP="00F0075A">
            <w:pPr>
              <w:pStyle w:val="TAL"/>
              <w:rPr>
                <w:sz w:val="16"/>
                <w:szCs w:val="16"/>
              </w:rPr>
            </w:pPr>
            <w:r>
              <w:rPr>
                <w:sz w:val="16"/>
                <w:szCs w:val="16"/>
              </w:rPr>
              <w:t>Remove the apiVersion placeholder from the resource URI variables table</w:t>
            </w:r>
          </w:p>
        </w:tc>
        <w:tc>
          <w:tcPr>
            <w:tcW w:w="708" w:type="dxa"/>
            <w:shd w:val="solid" w:color="FFFFFF" w:fill="auto"/>
          </w:tcPr>
          <w:p w14:paraId="2CA1FE94" w14:textId="2111FF7F" w:rsidR="00B861D5" w:rsidRDefault="00B861D5" w:rsidP="00F0075A">
            <w:pPr>
              <w:pStyle w:val="TAC"/>
              <w:rPr>
                <w:sz w:val="16"/>
                <w:szCs w:val="16"/>
              </w:rPr>
            </w:pPr>
            <w:r>
              <w:rPr>
                <w:sz w:val="16"/>
                <w:szCs w:val="16"/>
              </w:rPr>
              <w:t>17.6.0</w:t>
            </w:r>
          </w:p>
        </w:tc>
      </w:tr>
      <w:tr w:rsidR="00B861D5" w:rsidRPr="006B0D02" w14:paraId="71A6DE78" w14:textId="77777777" w:rsidTr="00767D31">
        <w:tc>
          <w:tcPr>
            <w:tcW w:w="800" w:type="dxa"/>
            <w:shd w:val="solid" w:color="FFFFFF" w:fill="auto"/>
          </w:tcPr>
          <w:p w14:paraId="2DDE969E" w14:textId="29B1A505" w:rsidR="00B861D5" w:rsidRDefault="00B861D5" w:rsidP="00F0075A">
            <w:pPr>
              <w:pStyle w:val="TAC"/>
              <w:rPr>
                <w:sz w:val="16"/>
                <w:szCs w:val="16"/>
              </w:rPr>
            </w:pPr>
            <w:r>
              <w:rPr>
                <w:sz w:val="16"/>
                <w:szCs w:val="16"/>
              </w:rPr>
              <w:t>2022-06</w:t>
            </w:r>
          </w:p>
        </w:tc>
        <w:tc>
          <w:tcPr>
            <w:tcW w:w="800" w:type="dxa"/>
            <w:shd w:val="solid" w:color="FFFFFF" w:fill="auto"/>
          </w:tcPr>
          <w:p w14:paraId="4F44E41E" w14:textId="1F147B5F" w:rsidR="00B861D5" w:rsidRDefault="00B861D5" w:rsidP="00F0075A">
            <w:pPr>
              <w:pStyle w:val="TAC"/>
              <w:rPr>
                <w:sz w:val="16"/>
                <w:szCs w:val="16"/>
              </w:rPr>
            </w:pPr>
            <w:r>
              <w:rPr>
                <w:sz w:val="16"/>
                <w:szCs w:val="16"/>
              </w:rPr>
              <w:t>CT#96</w:t>
            </w:r>
          </w:p>
        </w:tc>
        <w:tc>
          <w:tcPr>
            <w:tcW w:w="1094" w:type="dxa"/>
            <w:shd w:val="solid" w:color="FFFFFF" w:fill="auto"/>
          </w:tcPr>
          <w:p w14:paraId="20F03FFF" w14:textId="400C9425" w:rsidR="00B861D5" w:rsidRDefault="00B861D5" w:rsidP="00F0075A">
            <w:pPr>
              <w:pStyle w:val="TAC"/>
              <w:rPr>
                <w:sz w:val="16"/>
                <w:szCs w:val="16"/>
              </w:rPr>
            </w:pPr>
            <w:r>
              <w:rPr>
                <w:sz w:val="16"/>
                <w:szCs w:val="16"/>
              </w:rPr>
              <w:t>CP-221028</w:t>
            </w:r>
          </w:p>
        </w:tc>
        <w:tc>
          <w:tcPr>
            <w:tcW w:w="567" w:type="dxa"/>
            <w:shd w:val="solid" w:color="FFFFFF" w:fill="auto"/>
          </w:tcPr>
          <w:p w14:paraId="3BD3DF19" w14:textId="2F8C703F" w:rsidR="00B861D5" w:rsidRDefault="00B861D5" w:rsidP="00F0075A">
            <w:pPr>
              <w:pStyle w:val="TAL"/>
              <w:rPr>
                <w:sz w:val="16"/>
                <w:szCs w:val="16"/>
              </w:rPr>
            </w:pPr>
            <w:r>
              <w:rPr>
                <w:sz w:val="16"/>
                <w:szCs w:val="16"/>
              </w:rPr>
              <w:t>0127</w:t>
            </w:r>
          </w:p>
        </w:tc>
        <w:tc>
          <w:tcPr>
            <w:tcW w:w="283" w:type="dxa"/>
            <w:shd w:val="solid" w:color="FFFFFF" w:fill="auto"/>
          </w:tcPr>
          <w:p w14:paraId="4A22842B" w14:textId="509F97E1" w:rsidR="00B861D5" w:rsidRDefault="00B861D5" w:rsidP="00F0075A">
            <w:pPr>
              <w:pStyle w:val="TAR"/>
              <w:rPr>
                <w:sz w:val="16"/>
                <w:szCs w:val="16"/>
              </w:rPr>
            </w:pPr>
            <w:r>
              <w:rPr>
                <w:sz w:val="16"/>
                <w:szCs w:val="16"/>
              </w:rPr>
              <w:t>-</w:t>
            </w:r>
          </w:p>
        </w:tc>
        <w:tc>
          <w:tcPr>
            <w:tcW w:w="425" w:type="dxa"/>
            <w:shd w:val="solid" w:color="FFFFFF" w:fill="auto"/>
          </w:tcPr>
          <w:p w14:paraId="29354767" w14:textId="2BAFEEB5" w:rsidR="00B861D5" w:rsidRDefault="00B861D5" w:rsidP="00F0075A">
            <w:pPr>
              <w:pStyle w:val="TAC"/>
              <w:rPr>
                <w:sz w:val="16"/>
                <w:szCs w:val="16"/>
              </w:rPr>
            </w:pPr>
            <w:r>
              <w:rPr>
                <w:sz w:val="16"/>
                <w:szCs w:val="16"/>
              </w:rPr>
              <w:t>F</w:t>
            </w:r>
          </w:p>
        </w:tc>
        <w:tc>
          <w:tcPr>
            <w:tcW w:w="4962" w:type="dxa"/>
            <w:shd w:val="solid" w:color="FFFFFF" w:fill="auto"/>
          </w:tcPr>
          <w:p w14:paraId="7C0115D4" w14:textId="296E4C48" w:rsidR="00B861D5" w:rsidRDefault="00B861D5" w:rsidP="00F0075A">
            <w:pPr>
              <w:pStyle w:val="TAL"/>
              <w:rPr>
                <w:sz w:val="16"/>
                <w:szCs w:val="16"/>
              </w:rPr>
            </w:pPr>
            <w:r>
              <w:rPr>
                <w:sz w:val="16"/>
                <w:szCs w:val="16"/>
              </w:rPr>
              <w:t>oAuth2 clarification</w:t>
            </w:r>
          </w:p>
        </w:tc>
        <w:tc>
          <w:tcPr>
            <w:tcW w:w="708" w:type="dxa"/>
            <w:shd w:val="solid" w:color="FFFFFF" w:fill="auto"/>
          </w:tcPr>
          <w:p w14:paraId="50AF56EF" w14:textId="5C2CCB83" w:rsidR="00B861D5" w:rsidRDefault="00B861D5" w:rsidP="00F0075A">
            <w:pPr>
              <w:pStyle w:val="TAC"/>
              <w:rPr>
                <w:sz w:val="16"/>
                <w:szCs w:val="16"/>
              </w:rPr>
            </w:pPr>
            <w:r>
              <w:rPr>
                <w:sz w:val="16"/>
                <w:szCs w:val="16"/>
              </w:rPr>
              <w:t>17.6.0</w:t>
            </w:r>
          </w:p>
        </w:tc>
      </w:tr>
      <w:tr w:rsidR="00AE2A31" w:rsidRPr="006B0D02" w14:paraId="300FE592" w14:textId="77777777" w:rsidTr="00767D31">
        <w:tc>
          <w:tcPr>
            <w:tcW w:w="800" w:type="dxa"/>
            <w:shd w:val="solid" w:color="FFFFFF" w:fill="auto"/>
          </w:tcPr>
          <w:p w14:paraId="4A4DA4C0" w14:textId="6CE6CFA1" w:rsidR="00AE2A31" w:rsidRDefault="00AE2A31" w:rsidP="00F0075A">
            <w:pPr>
              <w:pStyle w:val="TAC"/>
              <w:rPr>
                <w:sz w:val="16"/>
                <w:szCs w:val="16"/>
              </w:rPr>
            </w:pPr>
            <w:r>
              <w:rPr>
                <w:sz w:val="16"/>
                <w:szCs w:val="16"/>
              </w:rPr>
              <w:t>2022-06</w:t>
            </w:r>
          </w:p>
        </w:tc>
        <w:tc>
          <w:tcPr>
            <w:tcW w:w="800" w:type="dxa"/>
            <w:shd w:val="solid" w:color="FFFFFF" w:fill="auto"/>
          </w:tcPr>
          <w:p w14:paraId="1FB64952" w14:textId="6DB8392A" w:rsidR="00AE2A31" w:rsidRDefault="00AE2A31" w:rsidP="00F0075A">
            <w:pPr>
              <w:pStyle w:val="TAC"/>
              <w:rPr>
                <w:sz w:val="16"/>
                <w:szCs w:val="16"/>
              </w:rPr>
            </w:pPr>
            <w:r>
              <w:rPr>
                <w:sz w:val="16"/>
                <w:szCs w:val="16"/>
              </w:rPr>
              <w:t>CT#96</w:t>
            </w:r>
          </w:p>
        </w:tc>
        <w:tc>
          <w:tcPr>
            <w:tcW w:w="1094" w:type="dxa"/>
            <w:shd w:val="solid" w:color="FFFFFF" w:fill="auto"/>
          </w:tcPr>
          <w:p w14:paraId="2F279406" w14:textId="0BF7E429" w:rsidR="00AE2A31" w:rsidRDefault="00AE2A31" w:rsidP="00F0075A">
            <w:pPr>
              <w:pStyle w:val="TAC"/>
              <w:rPr>
                <w:sz w:val="16"/>
                <w:szCs w:val="16"/>
              </w:rPr>
            </w:pPr>
            <w:r>
              <w:rPr>
                <w:sz w:val="16"/>
                <w:szCs w:val="16"/>
              </w:rPr>
              <w:t>CP-221029</w:t>
            </w:r>
          </w:p>
        </w:tc>
        <w:tc>
          <w:tcPr>
            <w:tcW w:w="567" w:type="dxa"/>
            <w:shd w:val="solid" w:color="FFFFFF" w:fill="auto"/>
          </w:tcPr>
          <w:p w14:paraId="1C667DBA" w14:textId="65308E35" w:rsidR="00AE2A31" w:rsidRDefault="00AE2A31" w:rsidP="00F0075A">
            <w:pPr>
              <w:pStyle w:val="TAL"/>
              <w:rPr>
                <w:sz w:val="16"/>
                <w:szCs w:val="16"/>
              </w:rPr>
            </w:pPr>
            <w:r>
              <w:rPr>
                <w:sz w:val="16"/>
                <w:szCs w:val="16"/>
              </w:rPr>
              <w:t>0126</w:t>
            </w:r>
          </w:p>
        </w:tc>
        <w:tc>
          <w:tcPr>
            <w:tcW w:w="283" w:type="dxa"/>
            <w:shd w:val="solid" w:color="FFFFFF" w:fill="auto"/>
          </w:tcPr>
          <w:p w14:paraId="22F2105B" w14:textId="46A71C87" w:rsidR="00AE2A31" w:rsidRDefault="00AE2A31" w:rsidP="00F0075A">
            <w:pPr>
              <w:pStyle w:val="TAR"/>
              <w:rPr>
                <w:sz w:val="16"/>
                <w:szCs w:val="16"/>
              </w:rPr>
            </w:pPr>
            <w:r>
              <w:rPr>
                <w:sz w:val="16"/>
                <w:szCs w:val="16"/>
              </w:rPr>
              <w:t>1</w:t>
            </w:r>
          </w:p>
        </w:tc>
        <w:tc>
          <w:tcPr>
            <w:tcW w:w="425" w:type="dxa"/>
            <w:shd w:val="solid" w:color="FFFFFF" w:fill="auto"/>
          </w:tcPr>
          <w:p w14:paraId="3B6A26FC" w14:textId="1BD8321B" w:rsidR="00AE2A31" w:rsidRDefault="00AE2A31" w:rsidP="00F0075A">
            <w:pPr>
              <w:pStyle w:val="TAC"/>
              <w:rPr>
                <w:sz w:val="16"/>
                <w:szCs w:val="16"/>
              </w:rPr>
            </w:pPr>
            <w:r>
              <w:rPr>
                <w:sz w:val="16"/>
                <w:szCs w:val="16"/>
              </w:rPr>
              <w:t>F</w:t>
            </w:r>
          </w:p>
        </w:tc>
        <w:tc>
          <w:tcPr>
            <w:tcW w:w="4962" w:type="dxa"/>
            <w:shd w:val="solid" w:color="FFFFFF" w:fill="auto"/>
          </w:tcPr>
          <w:p w14:paraId="726666AA" w14:textId="33BD6C5E" w:rsidR="00AE2A31" w:rsidRDefault="00AE2A31" w:rsidP="00F0075A">
            <w:pPr>
              <w:pStyle w:val="TAL"/>
              <w:rPr>
                <w:sz w:val="16"/>
                <w:szCs w:val="16"/>
              </w:rPr>
            </w:pPr>
            <w:r>
              <w:rPr>
                <w:sz w:val="16"/>
                <w:szCs w:val="16"/>
              </w:rPr>
              <w:t>Default logical relationship between query parameters</w:t>
            </w:r>
          </w:p>
        </w:tc>
        <w:tc>
          <w:tcPr>
            <w:tcW w:w="708" w:type="dxa"/>
            <w:shd w:val="solid" w:color="FFFFFF" w:fill="auto"/>
          </w:tcPr>
          <w:p w14:paraId="5D7D6EC8" w14:textId="0E4A0E90" w:rsidR="00AE2A31" w:rsidRDefault="00AE2A31" w:rsidP="00F0075A">
            <w:pPr>
              <w:pStyle w:val="TAC"/>
              <w:rPr>
                <w:sz w:val="16"/>
                <w:szCs w:val="16"/>
              </w:rPr>
            </w:pPr>
            <w:r>
              <w:rPr>
                <w:sz w:val="16"/>
                <w:szCs w:val="16"/>
              </w:rPr>
              <w:t>17.6.0</w:t>
            </w:r>
          </w:p>
        </w:tc>
      </w:tr>
      <w:tr w:rsidR="00847CA5" w:rsidRPr="006B0D02" w14:paraId="00445C53" w14:textId="77777777" w:rsidTr="00767D31">
        <w:tc>
          <w:tcPr>
            <w:tcW w:w="800" w:type="dxa"/>
            <w:shd w:val="solid" w:color="FFFFFF" w:fill="auto"/>
          </w:tcPr>
          <w:p w14:paraId="50E2D894" w14:textId="2501CC3C" w:rsidR="00847CA5" w:rsidRDefault="00847CA5" w:rsidP="00F0075A">
            <w:pPr>
              <w:pStyle w:val="TAC"/>
              <w:rPr>
                <w:sz w:val="16"/>
                <w:szCs w:val="16"/>
              </w:rPr>
            </w:pPr>
            <w:r>
              <w:rPr>
                <w:sz w:val="16"/>
                <w:szCs w:val="16"/>
              </w:rPr>
              <w:t>2022-09</w:t>
            </w:r>
          </w:p>
        </w:tc>
        <w:tc>
          <w:tcPr>
            <w:tcW w:w="800" w:type="dxa"/>
            <w:shd w:val="solid" w:color="FFFFFF" w:fill="auto"/>
          </w:tcPr>
          <w:p w14:paraId="299B756B" w14:textId="5AA9CDA4" w:rsidR="00847CA5" w:rsidRDefault="00847CA5" w:rsidP="00F0075A">
            <w:pPr>
              <w:pStyle w:val="TAC"/>
              <w:rPr>
                <w:sz w:val="16"/>
                <w:szCs w:val="16"/>
              </w:rPr>
            </w:pPr>
            <w:r>
              <w:rPr>
                <w:sz w:val="16"/>
                <w:szCs w:val="16"/>
              </w:rPr>
              <w:t>CT#97e</w:t>
            </w:r>
          </w:p>
        </w:tc>
        <w:tc>
          <w:tcPr>
            <w:tcW w:w="1094" w:type="dxa"/>
            <w:shd w:val="solid" w:color="FFFFFF" w:fill="auto"/>
          </w:tcPr>
          <w:p w14:paraId="4BF44091" w14:textId="6AB5DFD2" w:rsidR="00847CA5" w:rsidRDefault="00893628" w:rsidP="00F0075A">
            <w:pPr>
              <w:pStyle w:val="TAC"/>
              <w:rPr>
                <w:sz w:val="16"/>
                <w:szCs w:val="16"/>
              </w:rPr>
            </w:pPr>
            <w:r>
              <w:rPr>
                <w:sz w:val="16"/>
                <w:szCs w:val="16"/>
              </w:rPr>
              <w:t>CP-222070</w:t>
            </w:r>
          </w:p>
        </w:tc>
        <w:tc>
          <w:tcPr>
            <w:tcW w:w="567" w:type="dxa"/>
            <w:shd w:val="solid" w:color="FFFFFF" w:fill="auto"/>
          </w:tcPr>
          <w:p w14:paraId="745DEB71" w14:textId="1C5F1E63" w:rsidR="00847CA5" w:rsidRDefault="00847CA5" w:rsidP="00F0075A">
            <w:pPr>
              <w:pStyle w:val="TAL"/>
              <w:rPr>
                <w:sz w:val="16"/>
                <w:szCs w:val="16"/>
              </w:rPr>
            </w:pPr>
            <w:r>
              <w:rPr>
                <w:sz w:val="16"/>
                <w:szCs w:val="16"/>
              </w:rPr>
              <w:t>0129</w:t>
            </w:r>
          </w:p>
        </w:tc>
        <w:tc>
          <w:tcPr>
            <w:tcW w:w="283" w:type="dxa"/>
            <w:shd w:val="solid" w:color="FFFFFF" w:fill="auto"/>
          </w:tcPr>
          <w:p w14:paraId="521E360D" w14:textId="6D5D074E" w:rsidR="00847CA5" w:rsidRDefault="00847CA5" w:rsidP="00F0075A">
            <w:pPr>
              <w:pStyle w:val="TAR"/>
              <w:rPr>
                <w:sz w:val="16"/>
                <w:szCs w:val="16"/>
              </w:rPr>
            </w:pPr>
            <w:r>
              <w:rPr>
                <w:sz w:val="16"/>
                <w:szCs w:val="16"/>
              </w:rPr>
              <w:t>1</w:t>
            </w:r>
          </w:p>
        </w:tc>
        <w:tc>
          <w:tcPr>
            <w:tcW w:w="425" w:type="dxa"/>
            <w:shd w:val="solid" w:color="FFFFFF" w:fill="auto"/>
          </w:tcPr>
          <w:p w14:paraId="6C0C6F0E" w14:textId="6091C459" w:rsidR="00847CA5" w:rsidRDefault="00847CA5" w:rsidP="00F0075A">
            <w:pPr>
              <w:pStyle w:val="TAC"/>
              <w:rPr>
                <w:sz w:val="16"/>
                <w:szCs w:val="16"/>
              </w:rPr>
            </w:pPr>
            <w:r>
              <w:rPr>
                <w:sz w:val="16"/>
                <w:szCs w:val="16"/>
              </w:rPr>
              <w:t>A</w:t>
            </w:r>
          </w:p>
        </w:tc>
        <w:tc>
          <w:tcPr>
            <w:tcW w:w="4962" w:type="dxa"/>
            <w:shd w:val="solid" w:color="FFFFFF" w:fill="auto"/>
          </w:tcPr>
          <w:p w14:paraId="340D603A" w14:textId="02E09D88" w:rsidR="00847CA5" w:rsidRDefault="00847CA5" w:rsidP="00F0075A">
            <w:pPr>
              <w:pStyle w:val="TAL"/>
              <w:rPr>
                <w:sz w:val="16"/>
                <w:szCs w:val="16"/>
              </w:rPr>
            </w:pPr>
            <w:r>
              <w:rPr>
                <w:sz w:val="16"/>
                <w:szCs w:val="16"/>
              </w:rPr>
              <w:t>Essential Correction for Location Header in 201 Response</w:t>
            </w:r>
          </w:p>
        </w:tc>
        <w:tc>
          <w:tcPr>
            <w:tcW w:w="708" w:type="dxa"/>
            <w:shd w:val="solid" w:color="FFFFFF" w:fill="auto"/>
          </w:tcPr>
          <w:p w14:paraId="00315988" w14:textId="5C0D0BD7" w:rsidR="00847CA5" w:rsidRDefault="00847CA5" w:rsidP="00F0075A">
            <w:pPr>
              <w:pStyle w:val="TAC"/>
              <w:rPr>
                <w:sz w:val="16"/>
                <w:szCs w:val="16"/>
              </w:rPr>
            </w:pPr>
            <w:r>
              <w:rPr>
                <w:sz w:val="16"/>
                <w:szCs w:val="16"/>
              </w:rPr>
              <w:t>17.7.0</w:t>
            </w:r>
          </w:p>
        </w:tc>
      </w:tr>
      <w:tr w:rsidR="00893628" w:rsidRPr="006B0D02" w14:paraId="35DA36C9" w14:textId="77777777" w:rsidTr="00767D31">
        <w:tc>
          <w:tcPr>
            <w:tcW w:w="800" w:type="dxa"/>
            <w:shd w:val="solid" w:color="FFFFFF" w:fill="auto"/>
          </w:tcPr>
          <w:p w14:paraId="730257EC" w14:textId="0F74881A" w:rsidR="00893628" w:rsidRDefault="00893628" w:rsidP="00F0075A">
            <w:pPr>
              <w:pStyle w:val="TAC"/>
              <w:rPr>
                <w:sz w:val="16"/>
                <w:szCs w:val="16"/>
              </w:rPr>
            </w:pPr>
            <w:r>
              <w:rPr>
                <w:sz w:val="16"/>
                <w:szCs w:val="16"/>
              </w:rPr>
              <w:t>2022-09</w:t>
            </w:r>
          </w:p>
        </w:tc>
        <w:tc>
          <w:tcPr>
            <w:tcW w:w="800" w:type="dxa"/>
            <w:shd w:val="solid" w:color="FFFFFF" w:fill="auto"/>
          </w:tcPr>
          <w:p w14:paraId="3BF3F198" w14:textId="04960EB6" w:rsidR="00893628" w:rsidRDefault="00893628" w:rsidP="00F0075A">
            <w:pPr>
              <w:pStyle w:val="TAC"/>
              <w:rPr>
                <w:sz w:val="16"/>
                <w:szCs w:val="16"/>
              </w:rPr>
            </w:pPr>
            <w:r>
              <w:rPr>
                <w:sz w:val="16"/>
                <w:szCs w:val="16"/>
              </w:rPr>
              <w:t>CT#97e</w:t>
            </w:r>
          </w:p>
        </w:tc>
        <w:tc>
          <w:tcPr>
            <w:tcW w:w="1094" w:type="dxa"/>
            <w:shd w:val="solid" w:color="FFFFFF" w:fill="auto"/>
          </w:tcPr>
          <w:p w14:paraId="18882D9C" w14:textId="54119EA3" w:rsidR="00893628" w:rsidRDefault="00893628" w:rsidP="00F0075A">
            <w:pPr>
              <w:pStyle w:val="TAC"/>
              <w:rPr>
                <w:sz w:val="16"/>
                <w:szCs w:val="16"/>
              </w:rPr>
            </w:pPr>
            <w:r>
              <w:rPr>
                <w:sz w:val="16"/>
                <w:szCs w:val="16"/>
              </w:rPr>
              <w:t>CP-222026</w:t>
            </w:r>
          </w:p>
        </w:tc>
        <w:tc>
          <w:tcPr>
            <w:tcW w:w="567" w:type="dxa"/>
            <w:shd w:val="solid" w:color="FFFFFF" w:fill="auto"/>
          </w:tcPr>
          <w:p w14:paraId="3B4A87E6" w14:textId="39CB5E9E" w:rsidR="00893628" w:rsidRDefault="00893628" w:rsidP="00F0075A">
            <w:pPr>
              <w:pStyle w:val="TAL"/>
              <w:rPr>
                <w:sz w:val="16"/>
                <w:szCs w:val="16"/>
              </w:rPr>
            </w:pPr>
            <w:r>
              <w:rPr>
                <w:sz w:val="16"/>
                <w:szCs w:val="16"/>
              </w:rPr>
              <w:t>0130</w:t>
            </w:r>
          </w:p>
        </w:tc>
        <w:tc>
          <w:tcPr>
            <w:tcW w:w="283" w:type="dxa"/>
            <w:shd w:val="solid" w:color="FFFFFF" w:fill="auto"/>
          </w:tcPr>
          <w:p w14:paraId="354C4E4F" w14:textId="0907EADA" w:rsidR="00893628" w:rsidRDefault="00893628" w:rsidP="00F0075A">
            <w:pPr>
              <w:pStyle w:val="TAR"/>
              <w:rPr>
                <w:sz w:val="16"/>
                <w:szCs w:val="16"/>
              </w:rPr>
            </w:pPr>
            <w:r>
              <w:rPr>
                <w:sz w:val="16"/>
                <w:szCs w:val="16"/>
              </w:rPr>
              <w:t>1</w:t>
            </w:r>
          </w:p>
        </w:tc>
        <w:tc>
          <w:tcPr>
            <w:tcW w:w="425" w:type="dxa"/>
            <w:shd w:val="solid" w:color="FFFFFF" w:fill="auto"/>
          </w:tcPr>
          <w:p w14:paraId="4B64F8AD" w14:textId="3E99751C" w:rsidR="00893628" w:rsidRDefault="00893628" w:rsidP="00F0075A">
            <w:pPr>
              <w:pStyle w:val="TAC"/>
              <w:rPr>
                <w:sz w:val="16"/>
                <w:szCs w:val="16"/>
              </w:rPr>
            </w:pPr>
            <w:r>
              <w:rPr>
                <w:sz w:val="16"/>
                <w:szCs w:val="16"/>
              </w:rPr>
              <w:t>F</w:t>
            </w:r>
          </w:p>
        </w:tc>
        <w:tc>
          <w:tcPr>
            <w:tcW w:w="4962" w:type="dxa"/>
            <w:shd w:val="solid" w:color="FFFFFF" w:fill="auto"/>
          </w:tcPr>
          <w:p w14:paraId="7BA4E5BA" w14:textId="342F65E9" w:rsidR="00893628" w:rsidRDefault="00893628" w:rsidP="00F0075A">
            <w:pPr>
              <w:pStyle w:val="TAL"/>
              <w:rPr>
                <w:sz w:val="16"/>
                <w:szCs w:val="16"/>
              </w:rPr>
            </w:pPr>
            <w:r>
              <w:rPr>
                <w:sz w:val="16"/>
                <w:szCs w:val="16"/>
              </w:rPr>
              <w:t>Limits for number and length of query parameters</w:t>
            </w:r>
          </w:p>
        </w:tc>
        <w:tc>
          <w:tcPr>
            <w:tcW w:w="708" w:type="dxa"/>
            <w:shd w:val="solid" w:color="FFFFFF" w:fill="auto"/>
          </w:tcPr>
          <w:p w14:paraId="000E0B75" w14:textId="5AD03646" w:rsidR="00893628" w:rsidRDefault="00893628" w:rsidP="00F0075A">
            <w:pPr>
              <w:pStyle w:val="TAC"/>
              <w:rPr>
                <w:sz w:val="16"/>
                <w:szCs w:val="16"/>
              </w:rPr>
            </w:pPr>
            <w:r>
              <w:rPr>
                <w:sz w:val="16"/>
                <w:szCs w:val="16"/>
              </w:rPr>
              <w:t>17.7.0</w:t>
            </w:r>
          </w:p>
        </w:tc>
      </w:tr>
      <w:tr w:rsidR="00554F37" w:rsidRPr="006B0D02" w14:paraId="4578A447" w14:textId="77777777" w:rsidTr="00767D31">
        <w:tc>
          <w:tcPr>
            <w:tcW w:w="800" w:type="dxa"/>
            <w:shd w:val="solid" w:color="FFFFFF" w:fill="auto"/>
          </w:tcPr>
          <w:p w14:paraId="23872578" w14:textId="29E9B300" w:rsidR="00554F37" w:rsidRDefault="00554F37" w:rsidP="00F0075A">
            <w:pPr>
              <w:pStyle w:val="TAC"/>
              <w:rPr>
                <w:sz w:val="16"/>
                <w:szCs w:val="16"/>
              </w:rPr>
            </w:pPr>
            <w:r>
              <w:rPr>
                <w:sz w:val="16"/>
                <w:szCs w:val="16"/>
              </w:rPr>
              <w:t>2022-12</w:t>
            </w:r>
          </w:p>
        </w:tc>
        <w:tc>
          <w:tcPr>
            <w:tcW w:w="800" w:type="dxa"/>
            <w:shd w:val="solid" w:color="FFFFFF" w:fill="auto"/>
          </w:tcPr>
          <w:p w14:paraId="12B53BF2" w14:textId="78AD9F6C" w:rsidR="00554F37" w:rsidRDefault="00554F37" w:rsidP="00F0075A">
            <w:pPr>
              <w:pStyle w:val="TAC"/>
              <w:rPr>
                <w:sz w:val="16"/>
                <w:szCs w:val="16"/>
              </w:rPr>
            </w:pPr>
            <w:r>
              <w:rPr>
                <w:sz w:val="16"/>
                <w:szCs w:val="16"/>
              </w:rPr>
              <w:t>CT#98e</w:t>
            </w:r>
          </w:p>
        </w:tc>
        <w:tc>
          <w:tcPr>
            <w:tcW w:w="1094" w:type="dxa"/>
            <w:shd w:val="solid" w:color="FFFFFF" w:fill="auto"/>
          </w:tcPr>
          <w:p w14:paraId="4DC9741A" w14:textId="427C9FEF" w:rsidR="00554F37" w:rsidRDefault="00554F37" w:rsidP="00F0075A">
            <w:pPr>
              <w:pStyle w:val="TAC"/>
              <w:rPr>
                <w:sz w:val="16"/>
                <w:szCs w:val="16"/>
              </w:rPr>
            </w:pPr>
            <w:r>
              <w:rPr>
                <w:sz w:val="16"/>
                <w:szCs w:val="16"/>
              </w:rPr>
              <w:t>CP-223027</w:t>
            </w:r>
          </w:p>
        </w:tc>
        <w:tc>
          <w:tcPr>
            <w:tcW w:w="567" w:type="dxa"/>
            <w:shd w:val="solid" w:color="FFFFFF" w:fill="auto"/>
          </w:tcPr>
          <w:p w14:paraId="4477E455" w14:textId="35C160EE" w:rsidR="00554F37" w:rsidRDefault="00554F37" w:rsidP="00F0075A">
            <w:pPr>
              <w:pStyle w:val="TAL"/>
              <w:rPr>
                <w:sz w:val="16"/>
                <w:szCs w:val="16"/>
              </w:rPr>
            </w:pPr>
            <w:r>
              <w:rPr>
                <w:sz w:val="16"/>
                <w:szCs w:val="16"/>
              </w:rPr>
              <w:t>0132</w:t>
            </w:r>
          </w:p>
        </w:tc>
        <w:tc>
          <w:tcPr>
            <w:tcW w:w="283" w:type="dxa"/>
            <w:shd w:val="solid" w:color="FFFFFF" w:fill="auto"/>
          </w:tcPr>
          <w:p w14:paraId="467F7761" w14:textId="43E2DF3D" w:rsidR="00554F37" w:rsidRDefault="00554F37" w:rsidP="00F0075A">
            <w:pPr>
              <w:pStyle w:val="TAR"/>
              <w:rPr>
                <w:sz w:val="16"/>
                <w:szCs w:val="16"/>
              </w:rPr>
            </w:pPr>
            <w:r>
              <w:rPr>
                <w:sz w:val="16"/>
                <w:szCs w:val="16"/>
              </w:rPr>
              <w:t>-</w:t>
            </w:r>
          </w:p>
        </w:tc>
        <w:tc>
          <w:tcPr>
            <w:tcW w:w="425" w:type="dxa"/>
            <w:shd w:val="solid" w:color="FFFFFF" w:fill="auto"/>
          </w:tcPr>
          <w:p w14:paraId="2313B0A9" w14:textId="5FBF0E7C" w:rsidR="00554F37" w:rsidRDefault="00554F37" w:rsidP="00F0075A">
            <w:pPr>
              <w:pStyle w:val="TAC"/>
              <w:rPr>
                <w:sz w:val="16"/>
                <w:szCs w:val="16"/>
              </w:rPr>
            </w:pPr>
            <w:r>
              <w:rPr>
                <w:sz w:val="16"/>
                <w:szCs w:val="16"/>
              </w:rPr>
              <w:t>F</w:t>
            </w:r>
          </w:p>
        </w:tc>
        <w:tc>
          <w:tcPr>
            <w:tcW w:w="4962" w:type="dxa"/>
            <w:shd w:val="solid" w:color="FFFFFF" w:fill="auto"/>
          </w:tcPr>
          <w:p w14:paraId="456D16DD" w14:textId="4EA72EB8" w:rsidR="00554F37" w:rsidRDefault="00554F37" w:rsidP="00F0075A">
            <w:pPr>
              <w:pStyle w:val="TAL"/>
              <w:rPr>
                <w:sz w:val="16"/>
                <w:szCs w:val="16"/>
              </w:rPr>
            </w:pPr>
            <w:r>
              <w:rPr>
                <w:sz w:val="16"/>
                <w:szCs w:val="16"/>
              </w:rPr>
              <w:t>Standalone Notifications</w:t>
            </w:r>
          </w:p>
        </w:tc>
        <w:tc>
          <w:tcPr>
            <w:tcW w:w="708" w:type="dxa"/>
            <w:shd w:val="solid" w:color="FFFFFF" w:fill="auto"/>
          </w:tcPr>
          <w:p w14:paraId="05130377" w14:textId="46DC4F19" w:rsidR="00554F37" w:rsidRDefault="00554F37" w:rsidP="00F0075A">
            <w:pPr>
              <w:pStyle w:val="TAC"/>
              <w:rPr>
                <w:sz w:val="16"/>
                <w:szCs w:val="16"/>
              </w:rPr>
            </w:pPr>
            <w:r>
              <w:rPr>
                <w:sz w:val="16"/>
                <w:szCs w:val="16"/>
              </w:rPr>
              <w:t>18.0.0</w:t>
            </w:r>
          </w:p>
        </w:tc>
      </w:tr>
      <w:tr w:rsidR="00554F37" w:rsidRPr="006B0D02" w14:paraId="1BFCBC01" w14:textId="77777777" w:rsidTr="00767D31">
        <w:tc>
          <w:tcPr>
            <w:tcW w:w="800" w:type="dxa"/>
            <w:shd w:val="solid" w:color="FFFFFF" w:fill="auto"/>
          </w:tcPr>
          <w:p w14:paraId="1E01060B" w14:textId="49C53C51" w:rsidR="00554F37" w:rsidRDefault="00554F37" w:rsidP="00F0075A">
            <w:pPr>
              <w:pStyle w:val="TAC"/>
              <w:rPr>
                <w:sz w:val="16"/>
                <w:szCs w:val="16"/>
              </w:rPr>
            </w:pPr>
            <w:r>
              <w:rPr>
                <w:sz w:val="16"/>
                <w:szCs w:val="16"/>
              </w:rPr>
              <w:t>2022-12</w:t>
            </w:r>
          </w:p>
        </w:tc>
        <w:tc>
          <w:tcPr>
            <w:tcW w:w="800" w:type="dxa"/>
            <w:shd w:val="solid" w:color="FFFFFF" w:fill="auto"/>
          </w:tcPr>
          <w:p w14:paraId="28519988" w14:textId="2EA7D3FB" w:rsidR="00554F37" w:rsidRDefault="00554F37" w:rsidP="00F0075A">
            <w:pPr>
              <w:pStyle w:val="TAC"/>
              <w:rPr>
                <w:sz w:val="16"/>
                <w:szCs w:val="16"/>
              </w:rPr>
            </w:pPr>
            <w:r>
              <w:rPr>
                <w:sz w:val="16"/>
                <w:szCs w:val="16"/>
              </w:rPr>
              <w:t>CT#98e</w:t>
            </w:r>
          </w:p>
        </w:tc>
        <w:tc>
          <w:tcPr>
            <w:tcW w:w="1094" w:type="dxa"/>
            <w:shd w:val="solid" w:color="FFFFFF" w:fill="auto"/>
          </w:tcPr>
          <w:p w14:paraId="5D7BBF76" w14:textId="533AC678" w:rsidR="00554F37" w:rsidRDefault="00554F37" w:rsidP="00F0075A">
            <w:pPr>
              <w:pStyle w:val="TAC"/>
              <w:rPr>
                <w:sz w:val="16"/>
                <w:szCs w:val="16"/>
              </w:rPr>
            </w:pPr>
            <w:r>
              <w:rPr>
                <w:sz w:val="16"/>
                <w:szCs w:val="16"/>
              </w:rPr>
              <w:t>CP-223029</w:t>
            </w:r>
          </w:p>
        </w:tc>
        <w:tc>
          <w:tcPr>
            <w:tcW w:w="567" w:type="dxa"/>
            <w:shd w:val="solid" w:color="FFFFFF" w:fill="auto"/>
          </w:tcPr>
          <w:p w14:paraId="6F6CEF86" w14:textId="6BDD9430" w:rsidR="00554F37" w:rsidRDefault="00554F37" w:rsidP="00F0075A">
            <w:pPr>
              <w:pStyle w:val="TAL"/>
              <w:rPr>
                <w:sz w:val="16"/>
                <w:szCs w:val="16"/>
              </w:rPr>
            </w:pPr>
            <w:r>
              <w:rPr>
                <w:sz w:val="16"/>
                <w:szCs w:val="16"/>
              </w:rPr>
              <w:t>0131</w:t>
            </w:r>
          </w:p>
        </w:tc>
        <w:tc>
          <w:tcPr>
            <w:tcW w:w="283" w:type="dxa"/>
            <w:shd w:val="solid" w:color="FFFFFF" w:fill="auto"/>
          </w:tcPr>
          <w:p w14:paraId="412DE9D5" w14:textId="22A575D9" w:rsidR="00554F37" w:rsidRDefault="00554F37" w:rsidP="00F0075A">
            <w:pPr>
              <w:pStyle w:val="TAR"/>
              <w:rPr>
                <w:sz w:val="16"/>
                <w:szCs w:val="16"/>
              </w:rPr>
            </w:pPr>
            <w:r>
              <w:rPr>
                <w:sz w:val="16"/>
                <w:szCs w:val="16"/>
              </w:rPr>
              <w:t>1</w:t>
            </w:r>
          </w:p>
        </w:tc>
        <w:tc>
          <w:tcPr>
            <w:tcW w:w="425" w:type="dxa"/>
            <w:shd w:val="solid" w:color="FFFFFF" w:fill="auto"/>
          </w:tcPr>
          <w:p w14:paraId="1970577D" w14:textId="5778F95C" w:rsidR="00554F37" w:rsidRDefault="00554F37" w:rsidP="00F0075A">
            <w:pPr>
              <w:pStyle w:val="TAC"/>
              <w:rPr>
                <w:sz w:val="16"/>
                <w:szCs w:val="16"/>
              </w:rPr>
            </w:pPr>
            <w:r>
              <w:rPr>
                <w:sz w:val="16"/>
                <w:szCs w:val="16"/>
              </w:rPr>
              <w:t>F</w:t>
            </w:r>
          </w:p>
        </w:tc>
        <w:tc>
          <w:tcPr>
            <w:tcW w:w="4962" w:type="dxa"/>
            <w:shd w:val="solid" w:color="FFFFFF" w:fill="auto"/>
          </w:tcPr>
          <w:p w14:paraId="05D9185A" w14:textId="308F486E" w:rsidR="00554F37" w:rsidRDefault="00554F37" w:rsidP="00F0075A">
            <w:pPr>
              <w:pStyle w:val="TAL"/>
              <w:rPr>
                <w:sz w:val="16"/>
                <w:szCs w:val="16"/>
              </w:rPr>
            </w:pPr>
            <w:r>
              <w:rPr>
                <w:sz w:val="16"/>
                <w:szCs w:val="16"/>
              </w:rPr>
              <w:t>Description fields in enumerations</w:t>
            </w:r>
          </w:p>
        </w:tc>
        <w:tc>
          <w:tcPr>
            <w:tcW w:w="708" w:type="dxa"/>
            <w:shd w:val="solid" w:color="FFFFFF" w:fill="auto"/>
          </w:tcPr>
          <w:p w14:paraId="7487E22D" w14:textId="47D97873" w:rsidR="00554F37" w:rsidRDefault="00554F37" w:rsidP="00F0075A">
            <w:pPr>
              <w:pStyle w:val="TAC"/>
              <w:rPr>
                <w:sz w:val="16"/>
                <w:szCs w:val="16"/>
              </w:rPr>
            </w:pPr>
            <w:r>
              <w:rPr>
                <w:sz w:val="16"/>
                <w:szCs w:val="16"/>
              </w:rPr>
              <w:t>18.0.0</w:t>
            </w:r>
          </w:p>
        </w:tc>
      </w:tr>
      <w:tr w:rsidR="00A130C1" w:rsidRPr="006B0D02" w14:paraId="18168796" w14:textId="77777777" w:rsidTr="00767D31">
        <w:tc>
          <w:tcPr>
            <w:tcW w:w="800" w:type="dxa"/>
            <w:shd w:val="solid" w:color="FFFFFF" w:fill="auto"/>
          </w:tcPr>
          <w:p w14:paraId="0637B9CE" w14:textId="1A8D8881" w:rsidR="00A130C1" w:rsidRDefault="00A130C1" w:rsidP="00F0075A">
            <w:pPr>
              <w:pStyle w:val="TAC"/>
              <w:rPr>
                <w:sz w:val="16"/>
                <w:szCs w:val="16"/>
              </w:rPr>
            </w:pPr>
            <w:r>
              <w:rPr>
                <w:sz w:val="16"/>
                <w:szCs w:val="16"/>
              </w:rPr>
              <w:t>2023-03</w:t>
            </w:r>
          </w:p>
        </w:tc>
        <w:tc>
          <w:tcPr>
            <w:tcW w:w="800" w:type="dxa"/>
            <w:shd w:val="solid" w:color="FFFFFF" w:fill="auto"/>
          </w:tcPr>
          <w:p w14:paraId="22DFD806" w14:textId="1530E0ED" w:rsidR="00A130C1" w:rsidRDefault="00A130C1" w:rsidP="00F0075A">
            <w:pPr>
              <w:pStyle w:val="TAC"/>
              <w:rPr>
                <w:sz w:val="16"/>
                <w:szCs w:val="16"/>
              </w:rPr>
            </w:pPr>
            <w:r>
              <w:rPr>
                <w:sz w:val="16"/>
                <w:szCs w:val="16"/>
              </w:rPr>
              <w:t>CT#99</w:t>
            </w:r>
          </w:p>
        </w:tc>
        <w:tc>
          <w:tcPr>
            <w:tcW w:w="1094" w:type="dxa"/>
            <w:shd w:val="solid" w:color="FFFFFF" w:fill="auto"/>
          </w:tcPr>
          <w:p w14:paraId="006F1CE6" w14:textId="2607EB72" w:rsidR="00A130C1" w:rsidRDefault="00A130C1" w:rsidP="00F0075A">
            <w:pPr>
              <w:pStyle w:val="TAC"/>
              <w:rPr>
                <w:sz w:val="16"/>
                <w:szCs w:val="16"/>
              </w:rPr>
            </w:pPr>
            <w:r>
              <w:rPr>
                <w:sz w:val="16"/>
                <w:szCs w:val="16"/>
              </w:rPr>
              <w:t>CP-230090</w:t>
            </w:r>
          </w:p>
        </w:tc>
        <w:tc>
          <w:tcPr>
            <w:tcW w:w="567" w:type="dxa"/>
            <w:shd w:val="solid" w:color="FFFFFF" w:fill="auto"/>
          </w:tcPr>
          <w:p w14:paraId="41B4584E" w14:textId="4A72BF52" w:rsidR="00A130C1" w:rsidRDefault="00A130C1" w:rsidP="00F0075A">
            <w:pPr>
              <w:pStyle w:val="TAL"/>
              <w:rPr>
                <w:sz w:val="16"/>
                <w:szCs w:val="16"/>
              </w:rPr>
            </w:pPr>
            <w:r>
              <w:rPr>
                <w:sz w:val="16"/>
                <w:szCs w:val="16"/>
              </w:rPr>
              <w:t>0137</w:t>
            </w:r>
          </w:p>
        </w:tc>
        <w:tc>
          <w:tcPr>
            <w:tcW w:w="283" w:type="dxa"/>
            <w:shd w:val="solid" w:color="FFFFFF" w:fill="auto"/>
          </w:tcPr>
          <w:p w14:paraId="3EAC7D62" w14:textId="5FFC893E" w:rsidR="00A130C1" w:rsidRDefault="00A130C1" w:rsidP="00F0075A">
            <w:pPr>
              <w:pStyle w:val="TAR"/>
              <w:rPr>
                <w:sz w:val="16"/>
                <w:szCs w:val="16"/>
              </w:rPr>
            </w:pPr>
            <w:r>
              <w:rPr>
                <w:sz w:val="16"/>
                <w:szCs w:val="16"/>
              </w:rPr>
              <w:t>2</w:t>
            </w:r>
          </w:p>
        </w:tc>
        <w:tc>
          <w:tcPr>
            <w:tcW w:w="425" w:type="dxa"/>
            <w:shd w:val="solid" w:color="FFFFFF" w:fill="auto"/>
          </w:tcPr>
          <w:p w14:paraId="7A52DDC2" w14:textId="4AA67CBC" w:rsidR="00A130C1" w:rsidRDefault="00A130C1" w:rsidP="00F0075A">
            <w:pPr>
              <w:pStyle w:val="TAC"/>
              <w:rPr>
                <w:sz w:val="16"/>
                <w:szCs w:val="16"/>
              </w:rPr>
            </w:pPr>
            <w:r>
              <w:rPr>
                <w:sz w:val="16"/>
                <w:szCs w:val="16"/>
              </w:rPr>
              <w:t>F</w:t>
            </w:r>
          </w:p>
        </w:tc>
        <w:tc>
          <w:tcPr>
            <w:tcW w:w="4962" w:type="dxa"/>
            <w:shd w:val="solid" w:color="FFFFFF" w:fill="auto"/>
          </w:tcPr>
          <w:p w14:paraId="58124E6A" w14:textId="6BE8F7DA" w:rsidR="00A130C1" w:rsidRDefault="00A130C1" w:rsidP="00F0075A">
            <w:pPr>
              <w:pStyle w:val="TAL"/>
              <w:rPr>
                <w:sz w:val="16"/>
                <w:szCs w:val="16"/>
              </w:rPr>
            </w:pPr>
            <w:r>
              <w:rPr>
                <w:sz w:val="16"/>
                <w:szCs w:val="16"/>
              </w:rPr>
              <w:t>Maximum number of leaves</w:t>
            </w:r>
          </w:p>
        </w:tc>
        <w:tc>
          <w:tcPr>
            <w:tcW w:w="708" w:type="dxa"/>
            <w:shd w:val="solid" w:color="FFFFFF" w:fill="auto"/>
          </w:tcPr>
          <w:p w14:paraId="51572AEC" w14:textId="1CF22668" w:rsidR="00A130C1" w:rsidRDefault="00A130C1" w:rsidP="00F0075A">
            <w:pPr>
              <w:pStyle w:val="TAC"/>
              <w:rPr>
                <w:sz w:val="16"/>
                <w:szCs w:val="16"/>
              </w:rPr>
            </w:pPr>
            <w:r>
              <w:rPr>
                <w:sz w:val="16"/>
                <w:szCs w:val="16"/>
              </w:rPr>
              <w:t>18.1.0</w:t>
            </w:r>
          </w:p>
        </w:tc>
      </w:tr>
      <w:tr w:rsidR="00A130C1" w:rsidRPr="006B0D02" w14:paraId="40A5891E" w14:textId="77777777" w:rsidTr="00767D31">
        <w:tc>
          <w:tcPr>
            <w:tcW w:w="800" w:type="dxa"/>
            <w:shd w:val="solid" w:color="FFFFFF" w:fill="auto"/>
          </w:tcPr>
          <w:p w14:paraId="7C8F1449" w14:textId="298A14AC" w:rsidR="00A130C1" w:rsidRDefault="00A130C1" w:rsidP="00F0075A">
            <w:pPr>
              <w:pStyle w:val="TAC"/>
              <w:rPr>
                <w:sz w:val="16"/>
                <w:szCs w:val="16"/>
              </w:rPr>
            </w:pPr>
            <w:r>
              <w:rPr>
                <w:sz w:val="16"/>
                <w:szCs w:val="16"/>
              </w:rPr>
              <w:t>2023-03</w:t>
            </w:r>
          </w:p>
        </w:tc>
        <w:tc>
          <w:tcPr>
            <w:tcW w:w="800" w:type="dxa"/>
            <w:shd w:val="solid" w:color="FFFFFF" w:fill="auto"/>
          </w:tcPr>
          <w:p w14:paraId="180A3387" w14:textId="2F326C70" w:rsidR="00A130C1" w:rsidRDefault="00A130C1" w:rsidP="00F0075A">
            <w:pPr>
              <w:pStyle w:val="TAC"/>
              <w:rPr>
                <w:sz w:val="16"/>
                <w:szCs w:val="16"/>
              </w:rPr>
            </w:pPr>
            <w:r>
              <w:rPr>
                <w:sz w:val="16"/>
                <w:szCs w:val="16"/>
              </w:rPr>
              <w:t>CT#99</w:t>
            </w:r>
          </w:p>
        </w:tc>
        <w:tc>
          <w:tcPr>
            <w:tcW w:w="1094" w:type="dxa"/>
            <w:shd w:val="solid" w:color="FFFFFF" w:fill="auto"/>
          </w:tcPr>
          <w:p w14:paraId="5A677106" w14:textId="4E3A7EC8" w:rsidR="00A130C1" w:rsidRDefault="00A130C1" w:rsidP="00F0075A">
            <w:pPr>
              <w:pStyle w:val="TAC"/>
              <w:rPr>
                <w:sz w:val="16"/>
                <w:szCs w:val="16"/>
              </w:rPr>
            </w:pPr>
            <w:r>
              <w:rPr>
                <w:sz w:val="16"/>
                <w:szCs w:val="16"/>
              </w:rPr>
              <w:t>CP-230029</w:t>
            </w:r>
          </w:p>
        </w:tc>
        <w:tc>
          <w:tcPr>
            <w:tcW w:w="567" w:type="dxa"/>
            <w:shd w:val="solid" w:color="FFFFFF" w:fill="auto"/>
          </w:tcPr>
          <w:p w14:paraId="4D67C8BF" w14:textId="230D0070" w:rsidR="00A130C1" w:rsidRDefault="00A130C1" w:rsidP="00F0075A">
            <w:pPr>
              <w:pStyle w:val="TAL"/>
              <w:rPr>
                <w:sz w:val="16"/>
                <w:szCs w:val="16"/>
              </w:rPr>
            </w:pPr>
            <w:r>
              <w:rPr>
                <w:sz w:val="16"/>
                <w:szCs w:val="16"/>
              </w:rPr>
              <w:t>0134</w:t>
            </w:r>
          </w:p>
        </w:tc>
        <w:tc>
          <w:tcPr>
            <w:tcW w:w="283" w:type="dxa"/>
            <w:shd w:val="solid" w:color="FFFFFF" w:fill="auto"/>
          </w:tcPr>
          <w:p w14:paraId="218D31DD" w14:textId="4F356701" w:rsidR="00A130C1" w:rsidRDefault="00A130C1" w:rsidP="00F0075A">
            <w:pPr>
              <w:pStyle w:val="TAR"/>
              <w:rPr>
                <w:sz w:val="16"/>
                <w:szCs w:val="16"/>
              </w:rPr>
            </w:pPr>
            <w:r>
              <w:rPr>
                <w:sz w:val="16"/>
                <w:szCs w:val="16"/>
              </w:rPr>
              <w:t>1</w:t>
            </w:r>
          </w:p>
        </w:tc>
        <w:tc>
          <w:tcPr>
            <w:tcW w:w="425" w:type="dxa"/>
            <w:shd w:val="solid" w:color="FFFFFF" w:fill="auto"/>
          </w:tcPr>
          <w:p w14:paraId="40BEA308" w14:textId="7F430796" w:rsidR="00A130C1" w:rsidRDefault="00A130C1" w:rsidP="00F0075A">
            <w:pPr>
              <w:pStyle w:val="TAC"/>
              <w:rPr>
                <w:sz w:val="16"/>
                <w:szCs w:val="16"/>
              </w:rPr>
            </w:pPr>
            <w:r>
              <w:rPr>
                <w:sz w:val="16"/>
                <w:szCs w:val="16"/>
              </w:rPr>
              <w:t>D</w:t>
            </w:r>
          </w:p>
        </w:tc>
        <w:tc>
          <w:tcPr>
            <w:tcW w:w="4962" w:type="dxa"/>
            <w:shd w:val="solid" w:color="FFFFFF" w:fill="auto"/>
          </w:tcPr>
          <w:p w14:paraId="6C814923" w14:textId="3A02E8C0" w:rsidR="00A130C1" w:rsidRDefault="00A130C1" w:rsidP="00F0075A">
            <w:pPr>
              <w:pStyle w:val="TAL"/>
              <w:rPr>
                <w:sz w:val="16"/>
                <w:szCs w:val="16"/>
              </w:rPr>
            </w:pPr>
            <w:r>
              <w:rPr>
                <w:sz w:val="16"/>
                <w:szCs w:val="16"/>
              </w:rPr>
              <w:t xml:space="preserve">Editorial modifications to the rules for incrementing API version </w:t>
            </w:r>
          </w:p>
        </w:tc>
        <w:tc>
          <w:tcPr>
            <w:tcW w:w="708" w:type="dxa"/>
            <w:shd w:val="solid" w:color="FFFFFF" w:fill="auto"/>
          </w:tcPr>
          <w:p w14:paraId="36DFBEBF" w14:textId="3DBDA469" w:rsidR="00A130C1" w:rsidRDefault="00A130C1" w:rsidP="00F0075A">
            <w:pPr>
              <w:pStyle w:val="TAC"/>
              <w:rPr>
                <w:sz w:val="16"/>
                <w:szCs w:val="16"/>
              </w:rPr>
            </w:pPr>
            <w:r>
              <w:rPr>
                <w:sz w:val="16"/>
                <w:szCs w:val="16"/>
              </w:rPr>
              <w:t>18.1.0</w:t>
            </w:r>
          </w:p>
        </w:tc>
      </w:tr>
      <w:tr w:rsidR="00A130C1" w:rsidRPr="006B0D02" w14:paraId="59DA4451" w14:textId="77777777" w:rsidTr="00767D31">
        <w:tc>
          <w:tcPr>
            <w:tcW w:w="800" w:type="dxa"/>
            <w:shd w:val="solid" w:color="FFFFFF" w:fill="auto"/>
          </w:tcPr>
          <w:p w14:paraId="32F597BC" w14:textId="257BCE57" w:rsidR="00A130C1" w:rsidRDefault="00A130C1" w:rsidP="00F0075A">
            <w:pPr>
              <w:pStyle w:val="TAC"/>
              <w:rPr>
                <w:sz w:val="16"/>
                <w:szCs w:val="16"/>
              </w:rPr>
            </w:pPr>
            <w:r>
              <w:rPr>
                <w:sz w:val="16"/>
                <w:szCs w:val="16"/>
              </w:rPr>
              <w:t>2023-03</w:t>
            </w:r>
          </w:p>
        </w:tc>
        <w:tc>
          <w:tcPr>
            <w:tcW w:w="800" w:type="dxa"/>
            <w:shd w:val="solid" w:color="FFFFFF" w:fill="auto"/>
          </w:tcPr>
          <w:p w14:paraId="12CACEC8" w14:textId="017302B6" w:rsidR="00A130C1" w:rsidRDefault="00A130C1" w:rsidP="00F0075A">
            <w:pPr>
              <w:pStyle w:val="TAC"/>
              <w:rPr>
                <w:sz w:val="16"/>
                <w:szCs w:val="16"/>
              </w:rPr>
            </w:pPr>
            <w:r>
              <w:rPr>
                <w:sz w:val="16"/>
                <w:szCs w:val="16"/>
              </w:rPr>
              <w:t>CT#99</w:t>
            </w:r>
          </w:p>
        </w:tc>
        <w:tc>
          <w:tcPr>
            <w:tcW w:w="1094" w:type="dxa"/>
            <w:shd w:val="solid" w:color="FFFFFF" w:fill="auto"/>
          </w:tcPr>
          <w:p w14:paraId="096B8D13" w14:textId="1A6AEE17" w:rsidR="00A130C1" w:rsidRDefault="00A130C1" w:rsidP="00F0075A">
            <w:pPr>
              <w:pStyle w:val="TAC"/>
              <w:rPr>
                <w:sz w:val="16"/>
                <w:szCs w:val="16"/>
              </w:rPr>
            </w:pPr>
            <w:r>
              <w:rPr>
                <w:sz w:val="16"/>
                <w:szCs w:val="16"/>
              </w:rPr>
              <w:t>CP-230029</w:t>
            </w:r>
          </w:p>
        </w:tc>
        <w:tc>
          <w:tcPr>
            <w:tcW w:w="567" w:type="dxa"/>
            <w:shd w:val="solid" w:color="FFFFFF" w:fill="auto"/>
          </w:tcPr>
          <w:p w14:paraId="7E0FD123" w14:textId="5182DC8D" w:rsidR="00A130C1" w:rsidRDefault="00A130C1" w:rsidP="00F0075A">
            <w:pPr>
              <w:pStyle w:val="TAL"/>
              <w:rPr>
                <w:sz w:val="16"/>
                <w:szCs w:val="16"/>
              </w:rPr>
            </w:pPr>
            <w:r>
              <w:rPr>
                <w:sz w:val="16"/>
                <w:szCs w:val="16"/>
              </w:rPr>
              <w:t>0138</w:t>
            </w:r>
          </w:p>
        </w:tc>
        <w:tc>
          <w:tcPr>
            <w:tcW w:w="283" w:type="dxa"/>
            <w:shd w:val="solid" w:color="FFFFFF" w:fill="auto"/>
          </w:tcPr>
          <w:p w14:paraId="3FD7379B" w14:textId="416197AB" w:rsidR="00A130C1" w:rsidRDefault="00A130C1" w:rsidP="00F0075A">
            <w:pPr>
              <w:pStyle w:val="TAR"/>
              <w:rPr>
                <w:sz w:val="16"/>
                <w:szCs w:val="16"/>
              </w:rPr>
            </w:pPr>
            <w:r>
              <w:rPr>
                <w:sz w:val="16"/>
                <w:szCs w:val="16"/>
              </w:rPr>
              <w:t>1</w:t>
            </w:r>
          </w:p>
        </w:tc>
        <w:tc>
          <w:tcPr>
            <w:tcW w:w="425" w:type="dxa"/>
            <w:shd w:val="solid" w:color="FFFFFF" w:fill="auto"/>
          </w:tcPr>
          <w:p w14:paraId="3E7D13F2" w14:textId="5620A2B6" w:rsidR="00A130C1" w:rsidRDefault="00A130C1" w:rsidP="00F0075A">
            <w:pPr>
              <w:pStyle w:val="TAC"/>
              <w:rPr>
                <w:sz w:val="16"/>
                <w:szCs w:val="16"/>
              </w:rPr>
            </w:pPr>
            <w:r>
              <w:rPr>
                <w:sz w:val="16"/>
                <w:szCs w:val="16"/>
              </w:rPr>
              <w:t>F</w:t>
            </w:r>
          </w:p>
        </w:tc>
        <w:tc>
          <w:tcPr>
            <w:tcW w:w="4962" w:type="dxa"/>
            <w:shd w:val="solid" w:color="FFFFFF" w:fill="auto"/>
          </w:tcPr>
          <w:p w14:paraId="5F72EE33" w14:textId="3FEFA66B" w:rsidR="00A130C1" w:rsidRDefault="00A130C1" w:rsidP="00F0075A">
            <w:pPr>
              <w:pStyle w:val="TAL"/>
              <w:rPr>
                <w:sz w:val="16"/>
                <w:szCs w:val="16"/>
              </w:rPr>
            </w:pPr>
            <w:r>
              <w:rPr>
                <w:sz w:val="16"/>
                <w:szCs w:val="16"/>
              </w:rPr>
              <w:t>Guidelines for OAuth2 scopes definition</w:t>
            </w:r>
          </w:p>
        </w:tc>
        <w:tc>
          <w:tcPr>
            <w:tcW w:w="708" w:type="dxa"/>
            <w:shd w:val="solid" w:color="FFFFFF" w:fill="auto"/>
          </w:tcPr>
          <w:p w14:paraId="5728F8B6" w14:textId="048DED5B" w:rsidR="00A130C1" w:rsidRDefault="00A130C1" w:rsidP="00F0075A">
            <w:pPr>
              <w:pStyle w:val="TAC"/>
              <w:rPr>
                <w:sz w:val="16"/>
                <w:szCs w:val="16"/>
              </w:rPr>
            </w:pPr>
            <w:r>
              <w:rPr>
                <w:sz w:val="16"/>
                <w:szCs w:val="16"/>
              </w:rPr>
              <w:t>18.1.0</w:t>
            </w:r>
          </w:p>
        </w:tc>
      </w:tr>
      <w:tr w:rsidR="00A130C1" w:rsidRPr="006B0D02" w14:paraId="7BC42BF1" w14:textId="77777777" w:rsidTr="00767D31">
        <w:tc>
          <w:tcPr>
            <w:tcW w:w="800" w:type="dxa"/>
            <w:shd w:val="solid" w:color="FFFFFF" w:fill="auto"/>
          </w:tcPr>
          <w:p w14:paraId="53E9FD31" w14:textId="2FD6BE2E" w:rsidR="00A130C1" w:rsidRDefault="00A130C1" w:rsidP="00F0075A">
            <w:pPr>
              <w:pStyle w:val="TAC"/>
              <w:rPr>
                <w:sz w:val="16"/>
                <w:szCs w:val="16"/>
              </w:rPr>
            </w:pPr>
            <w:r>
              <w:rPr>
                <w:sz w:val="16"/>
                <w:szCs w:val="16"/>
              </w:rPr>
              <w:t>2023-03</w:t>
            </w:r>
          </w:p>
        </w:tc>
        <w:tc>
          <w:tcPr>
            <w:tcW w:w="800" w:type="dxa"/>
            <w:shd w:val="solid" w:color="FFFFFF" w:fill="auto"/>
          </w:tcPr>
          <w:p w14:paraId="52A335D7" w14:textId="5C4AA77A" w:rsidR="00A130C1" w:rsidRDefault="00A130C1" w:rsidP="00F0075A">
            <w:pPr>
              <w:pStyle w:val="TAC"/>
              <w:rPr>
                <w:sz w:val="16"/>
                <w:szCs w:val="16"/>
              </w:rPr>
            </w:pPr>
            <w:r>
              <w:rPr>
                <w:sz w:val="16"/>
                <w:szCs w:val="16"/>
              </w:rPr>
              <w:t>CT#99</w:t>
            </w:r>
          </w:p>
        </w:tc>
        <w:tc>
          <w:tcPr>
            <w:tcW w:w="1094" w:type="dxa"/>
            <w:shd w:val="solid" w:color="FFFFFF" w:fill="auto"/>
          </w:tcPr>
          <w:p w14:paraId="5A55484E" w14:textId="0687EFFC" w:rsidR="00A130C1" w:rsidRDefault="00A130C1" w:rsidP="00F0075A">
            <w:pPr>
              <w:pStyle w:val="TAC"/>
              <w:rPr>
                <w:sz w:val="16"/>
                <w:szCs w:val="16"/>
              </w:rPr>
            </w:pPr>
            <w:r>
              <w:rPr>
                <w:sz w:val="16"/>
                <w:szCs w:val="16"/>
              </w:rPr>
              <w:t>CP-230029</w:t>
            </w:r>
          </w:p>
        </w:tc>
        <w:tc>
          <w:tcPr>
            <w:tcW w:w="567" w:type="dxa"/>
            <w:shd w:val="solid" w:color="FFFFFF" w:fill="auto"/>
          </w:tcPr>
          <w:p w14:paraId="14C3B1F4" w14:textId="1677B9D0" w:rsidR="00A130C1" w:rsidRDefault="00A130C1" w:rsidP="00F0075A">
            <w:pPr>
              <w:pStyle w:val="TAL"/>
              <w:rPr>
                <w:sz w:val="16"/>
                <w:szCs w:val="16"/>
              </w:rPr>
            </w:pPr>
            <w:r>
              <w:rPr>
                <w:sz w:val="16"/>
                <w:szCs w:val="16"/>
              </w:rPr>
              <w:t>0139</w:t>
            </w:r>
          </w:p>
        </w:tc>
        <w:tc>
          <w:tcPr>
            <w:tcW w:w="283" w:type="dxa"/>
            <w:shd w:val="solid" w:color="FFFFFF" w:fill="auto"/>
          </w:tcPr>
          <w:p w14:paraId="328E9A69" w14:textId="0B011D11" w:rsidR="00A130C1" w:rsidRDefault="00A130C1" w:rsidP="00F0075A">
            <w:pPr>
              <w:pStyle w:val="TAR"/>
              <w:rPr>
                <w:sz w:val="16"/>
                <w:szCs w:val="16"/>
              </w:rPr>
            </w:pPr>
            <w:r>
              <w:rPr>
                <w:sz w:val="16"/>
                <w:szCs w:val="16"/>
              </w:rPr>
              <w:t>-</w:t>
            </w:r>
          </w:p>
        </w:tc>
        <w:tc>
          <w:tcPr>
            <w:tcW w:w="425" w:type="dxa"/>
            <w:shd w:val="solid" w:color="FFFFFF" w:fill="auto"/>
          </w:tcPr>
          <w:p w14:paraId="23C66D89" w14:textId="4ED0A3A1" w:rsidR="00A130C1" w:rsidRDefault="00A130C1" w:rsidP="00F0075A">
            <w:pPr>
              <w:pStyle w:val="TAC"/>
              <w:rPr>
                <w:sz w:val="16"/>
                <w:szCs w:val="16"/>
              </w:rPr>
            </w:pPr>
            <w:r>
              <w:rPr>
                <w:sz w:val="16"/>
                <w:szCs w:val="16"/>
              </w:rPr>
              <w:t>F</w:t>
            </w:r>
          </w:p>
        </w:tc>
        <w:tc>
          <w:tcPr>
            <w:tcW w:w="4962" w:type="dxa"/>
            <w:shd w:val="solid" w:color="FFFFFF" w:fill="auto"/>
          </w:tcPr>
          <w:p w14:paraId="0E64EDE0" w14:textId="7C9A2BDF" w:rsidR="00A130C1" w:rsidRDefault="00A130C1" w:rsidP="00F0075A">
            <w:pPr>
              <w:pStyle w:val="TAL"/>
              <w:rPr>
                <w:sz w:val="16"/>
                <w:szCs w:val="16"/>
              </w:rPr>
            </w:pPr>
            <w:r>
              <w:rPr>
                <w:sz w:val="16"/>
                <w:szCs w:val="16"/>
              </w:rPr>
              <w:t>Correction of the NO-$REF SIBLINGS error for nullable attributes within PATCH method</w:t>
            </w:r>
          </w:p>
        </w:tc>
        <w:tc>
          <w:tcPr>
            <w:tcW w:w="708" w:type="dxa"/>
            <w:shd w:val="solid" w:color="FFFFFF" w:fill="auto"/>
          </w:tcPr>
          <w:p w14:paraId="51065A54" w14:textId="60C40FD7" w:rsidR="00A130C1" w:rsidRDefault="00A130C1" w:rsidP="00F0075A">
            <w:pPr>
              <w:pStyle w:val="TAC"/>
              <w:rPr>
                <w:sz w:val="16"/>
                <w:szCs w:val="16"/>
              </w:rPr>
            </w:pPr>
            <w:r>
              <w:rPr>
                <w:sz w:val="16"/>
                <w:szCs w:val="16"/>
              </w:rPr>
              <w:t>18.1.0</w:t>
            </w:r>
          </w:p>
        </w:tc>
      </w:tr>
      <w:tr w:rsidR="00767FC0" w:rsidRPr="006B0D02" w14:paraId="0ADE6A0E" w14:textId="77777777" w:rsidTr="00767D31">
        <w:tc>
          <w:tcPr>
            <w:tcW w:w="800" w:type="dxa"/>
            <w:shd w:val="solid" w:color="FFFFFF" w:fill="auto"/>
          </w:tcPr>
          <w:p w14:paraId="75639D7D" w14:textId="6049511C" w:rsidR="00767FC0" w:rsidRDefault="00767FC0" w:rsidP="00F0075A">
            <w:pPr>
              <w:pStyle w:val="TAC"/>
              <w:rPr>
                <w:sz w:val="16"/>
                <w:szCs w:val="16"/>
              </w:rPr>
            </w:pPr>
            <w:r>
              <w:rPr>
                <w:sz w:val="16"/>
                <w:szCs w:val="16"/>
              </w:rPr>
              <w:t>2023-06</w:t>
            </w:r>
          </w:p>
        </w:tc>
        <w:tc>
          <w:tcPr>
            <w:tcW w:w="800" w:type="dxa"/>
            <w:shd w:val="solid" w:color="FFFFFF" w:fill="auto"/>
          </w:tcPr>
          <w:p w14:paraId="099DBE2C" w14:textId="00A08283" w:rsidR="00767FC0" w:rsidRDefault="00767FC0" w:rsidP="00F0075A">
            <w:pPr>
              <w:pStyle w:val="TAC"/>
              <w:rPr>
                <w:sz w:val="16"/>
                <w:szCs w:val="16"/>
              </w:rPr>
            </w:pPr>
            <w:r>
              <w:rPr>
                <w:sz w:val="16"/>
                <w:szCs w:val="16"/>
              </w:rPr>
              <w:t>CT#100</w:t>
            </w:r>
          </w:p>
        </w:tc>
        <w:tc>
          <w:tcPr>
            <w:tcW w:w="1094" w:type="dxa"/>
            <w:shd w:val="solid" w:color="FFFFFF" w:fill="auto"/>
          </w:tcPr>
          <w:p w14:paraId="039557E8" w14:textId="6E8D9BC9" w:rsidR="00767FC0" w:rsidRDefault="00767FC0" w:rsidP="00F0075A">
            <w:pPr>
              <w:pStyle w:val="TAC"/>
              <w:rPr>
                <w:sz w:val="16"/>
                <w:szCs w:val="16"/>
              </w:rPr>
            </w:pPr>
            <w:r>
              <w:rPr>
                <w:sz w:val="16"/>
                <w:szCs w:val="16"/>
              </w:rPr>
              <w:t>CP-231026</w:t>
            </w:r>
          </w:p>
        </w:tc>
        <w:tc>
          <w:tcPr>
            <w:tcW w:w="567" w:type="dxa"/>
            <w:shd w:val="solid" w:color="FFFFFF" w:fill="auto"/>
          </w:tcPr>
          <w:p w14:paraId="135A226C" w14:textId="43739F1B" w:rsidR="00767FC0" w:rsidRDefault="00767FC0" w:rsidP="00F0075A">
            <w:pPr>
              <w:pStyle w:val="TAL"/>
              <w:rPr>
                <w:sz w:val="16"/>
                <w:szCs w:val="16"/>
              </w:rPr>
            </w:pPr>
            <w:r>
              <w:rPr>
                <w:sz w:val="16"/>
                <w:szCs w:val="16"/>
              </w:rPr>
              <w:t>0140</w:t>
            </w:r>
          </w:p>
        </w:tc>
        <w:tc>
          <w:tcPr>
            <w:tcW w:w="283" w:type="dxa"/>
            <w:shd w:val="solid" w:color="FFFFFF" w:fill="auto"/>
          </w:tcPr>
          <w:p w14:paraId="03E73320" w14:textId="65B6B6DF" w:rsidR="00767FC0" w:rsidRDefault="00767FC0" w:rsidP="00F0075A">
            <w:pPr>
              <w:pStyle w:val="TAR"/>
              <w:rPr>
                <w:sz w:val="16"/>
                <w:szCs w:val="16"/>
              </w:rPr>
            </w:pPr>
            <w:r>
              <w:rPr>
                <w:sz w:val="16"/>
                <w:szCs w:val="16"/>
              </w:rPr>
              <w:t>1</w:t>
            </w:r>
          </w:p>
        </w:tc>
        <w:tc>
          <w:tcPr>
            <w:tcW w:w="425" w:type="dxa"/>
            <w:shd w:val="solid" w:color="FFFFFF" w:fill="auto"/>
          </w:tcPr>
          <w:p w14:paraId="57A0F457" w14:textId="6642BBB5" w:rsidR="00767FC0" w:rsidRDefault="00767FC0" w:rsidP="00F0075A">
            <w:pPr>
              <w:pStyle w:val="TAC"/>
              <w:rPr>
                <w:sz w:val="16"/>
                <w:szCs w:val="16"/>
              </w:rPr>
            </w:pPr>
            <w:r>
              <w:rPr>
                <w:sz w:val="16"/>
                <w:szCs w:val="16"/>
              </w:rPr>
              <w:t>B</w:t>
            </w:r>
          </w:p>
        </w:tc>
        <w:tc>
          <w:tcPr>
            <w:tcW w:w="4962" w:type="dxa"/>
            <w:shd w:val="solid" w:color="FFFFFF" w:fill="auto"/>
          </w:tcPr>
          <w:p w14:paraId="54CAA3C4" w14:textId="7D8B446F" w:rsidR="00767FC0" w:rsidRDefault="00767FC0" w:rsidP="00F0075A">
            <w:pPr>
              <w:pStyle w:val="TAL"/>
              <w:rPr>
                <w:sz w:val="16"/>
                <w:szCs w:val="16"/>
              </w:rPr>
            </w:pPr>
            <w:r>
              <w:rPr>
                <w:sz w:val="16"/>
                <w:szCs w:val="16"/>
              </w:rPr>
              <w:t>Adding Redirection clause to SBI template</w:t>
            </w:r>
          </w:p>
        </w:tc>
        <w:tc>
          <w:tcPr>
            <w:tcW w:w="708" w:type="dxa"/>
            <w:shd w:val="solid" w:color="FFFFFF" w:fill="auto"/>
          </w:tcPr>
          <w:p w14:paraId="7CF98133" w14:textId="3F69AF93" w:rsidR="00767FC0" w:rsidRDefault="00767FC0" w:rsidP="00F0075A">
            <w:pPr>
              <w:pStyle w:val="TAC"/>
              <w:rPr>
                <w:sz w:val="16"/>
                <w:szCs w:val="16"/>
              </w:rPr>
            </w:pPr>
            <w:r>
              <w:rPr>
                <w:sz w:val="16"/>
                <w:szCs w:val="16"/>
              </w:rPr>
              <w:t>18.2.0</w:t>
            </w:r>
          </w:p>
        </w:tc>
      </w:tr>
      <w:tr w:rsidR="00BA2BED" w:rsidRPr="006B0D02" w14:paraId="262A5006" w14:textId="77777777" w:rsidTr="00767D31">
        <w:tc>
          <w:tcPr>
            <w:tcW w:w="800" w:type="dxa"/>
            <w:shd w:val="solid" w:color="FFFFFF" w:fill="auto"/>
          </w:tcPr>
          <w:p w14:paraId="5E3693B5" w14:textId="404CBD10" w:rsidR="00BA2BED" w:rsidRDefault="00BA2BED" w:rsidP="00F0075A">
            <w:pPr>
              <w:pStyle w:val="TAC"/>
              <w:rPr>
                <w:sz w:val="16"/>
                <w:szCs w:val="16"/>
              </w:rPr>
            </w:pPr>
            <w:r>
              <w:rPr>
                <w:sz w:val="16"/>
                <w:szCs w:val="16"/>
              </w:rPr>
              <w:t>2023-06</w:t>
            </w:r>
          </w:p>
        </w:tc>
        <w:tc>
          <w:tcPr>
            <w:tcW w:w="800" w:type="dxa"/>
            <w:shd w:val="solid" w:color="FFFFFF" w:fill="auto"/>
          </w:tcPr>
          <w:p w14:paraId="6ECD8216" w14:textId="5AFDE235" w:rsidR="00BA2BED" w:rsidRDefault="00BA2BED" w:rsidP="00F0075A">
            <w:pPr>
              <w:pStyle w:val="TAC"/>
              <w:rPr>
                <w:sz w:val="16"/>
                <w:szCs w:val="16"/>
              </w:rPr>
            </w:pPr>
            <w:r>
              <w:rPr>
                <w:sz w:val="16"/>
                <w:szCs w:val="16"/>
              </w:rPr>
              <w:t>CT#100</w:t>
            </w:r>
          </w:p>
        </w:tc>
        <w:tc>
          <w:tcPr>
            <w:tcW w:w="1094" w:type="dxa"/>
            <w:shd w:val="solid" w:color="FFFFFF" w:fill="auto"/>
          </w:tcPr>
          <w:p w14:paraId="5D046A8B" w14:textId="44FE9215" w:rsidR="00BA2BED" w:rsidRDefault="00BA2BED" w:rsidP="00F0075A">
            <w:pPr>
              <w:pStyle w:val="TAC"/>
              <w:rPr>
                <w:sz w:val="16"/>
                <w:szCs w:val="16"/>
              </w:rPr>
            </w:pPr>
            <w:r>
              <w:rPr>
                <w:sz w:val="16"/>
                <w:szCs w:val="16"/>
              </w:rPr>
              <w:t>CP-231027</w:t>
            </w:r>
          </w:p>
        </w:tc>
        <w:tc>
          <w:tcPr>
            <w:tcW w:w="567" w:type="dxa"/>
            <w:shd w:val="solid" w:color="FFFFFF" w:fill="auto"/>
          </w:tcPr>
          <w:p w14:paraId="0D784DB6" w14:textId="75121E9B" w:rsidR="00BA2BED" w:rsidRDefault="00BA2BED" w:rsidP="00F0075A">
            <w:pPr>
              <w:pStyle w:val="TAL"/>
              <w:rPr>
                <w:sz w:val="16"/>
                <w:szCs w:val="16"/>
              </w:rPr>
            </w:pPr>
            <w:r>
              <w:rPr>
                <w:sz w:val="16"/>
                <w:szCs w:val="16"/>
              </w:rPr>
              <w:t>0133</w:t>
            </w:r>
          </w:p>
        </w:tc>
        <w:tc>
          <w:tcPr>
            <w:tcW w:w="283" w:type="dxa"/>
            <w:shd w:val="solid" w:color="FFFFFF" w:fill="auto"/>
          </w:tcPr>
          <w:p w14:paraId="5B49F238" w14:textId="04761CA7" w:rsidR="00BA2BED" w:rsidRDefault="00BA2BED" w:rsidP="00F0075A">
            <w:pPr>
              <w:pStyle w:val="TAR"/>
              <w:rPr>
                <w:sz w:val="16"/>
                <w:szCs w:val="16"/>
              </w:rPr>
            </w:pPr>
            <w:r>
              <w:rPr>
                <w:sz w:val="16"/>
                <w:szCs w:val="16"/>
              </w:rPr>
              <w:t>2</w:t>
            </w:r>
          </w:p>
        </w:tc>
        <w:tc>
          <w:tcPr>
            <w:tcW w:w="425" w:type="dxa"/>
            <w:shd w:val="solid" w:color="FFFFFF" w:fill="auto"/>
          </w:tcPr>
          <w:p w14:paraId="3EDE238A" w14:textId="283E1174" w:rsidR="00BA2BED" w:rsidRDefault="00BA2BED" w:rsidP="00F0075A">
            <w:pPr>
              <w:pStyle w:val="TAC"/>
              <w:rPr>
                <w:sz w:val="16"/>
                <w:szCs w:val="16"/>
              </w:rPr>
            </w:pPr>
            <w:r>
              <w:rPr>
                <w:sz w:val="16"/>
                <w:szCs w:val="16"/>
              </w:rPr>
              <w:t>F</w:t>
            </w:r>
          </w:p>
        </w:tc>
        <w:tc>
          <w:tcPr>
            <w:tcW w:w="4962" w:type="dxa"/>
            <w:shd w:val="solid" w:color="FFFFFF" w:fill="auto"/>
          </w:tcPr>
          <w:p w14:paraId="6B062CC3" w14:textId="07EB4864" w:rsidR="00BA2BED" w:rsidRDefault="00BA2BED" w:rsidP="00F0075A">
            <w:pPr>
              <w:pStyle w:val="TAL"/>
              <w:rPr>
                <w:sz w:val="16"/>
                <w:szCs w:val="16"/>
              </w:rPr>
            </w:pPr>
            <w:r>
              <w:rPr>
                <w:sz w:val="16"/>
                <w:szCs w:val="16"/>
              </w:rPr>
              <w:t xml:space="preserve">Rules for incrementing API version field values </w:t>
            </w:r>
          </w:p>
        </w:tc>
        <w:tc>
          <w:tcPr>
            <w:tcW w:w="708" w:type="dxa"/>
            <w:shd w:val="solid" w:color="FFFFFF" w:fill="auto"/>
          </w:tcPr>
          <w:p w14:paraId="66F0278E" w14:textId="476E81BB" w:rsidR="00BA2BED" w:rsidRDefault="00BA2BED" w:rsidP="00F0075A">
            <w:pPr>
              <w:pStyle w:val="TAC"/>
              <w:rPr>
                <w:sz w:val="16"/>
                <w:szCs w:val="16"/>
              </w:rPr>
            </w:pPr>
            <w:r>
              <w:rPr>
                <w:sz w:val="16"/>
                <w:szCs w:val="16"/>
              </w:rPr>
              <w:t>18.2.0</w:t>
            </w:r>
          </w:p>
        </w:tc>
      </w:tr>
      <w:tr w:rsidR="000872B7" w:rsidRPr="006B0D02" w14:paraId="75001EA4" w14:textId="77777777" w:rsidTr="00767D31">
        <w:tc>
          <w:tcPr>
            <w:tcW w:w="800" w:type="dxa"/>
            <w:shd w:val="solid" w:color="FFFFFF" w:fill="auto"/>
          </w:tcPr>
          <w:p w14:paraId="4EE02DF9" w14:textId="1AABF666" w:rsidR="000872B7" w:rsidRDefault="000872B7" w:rsidP="00F0075A">
            <w:pPr>
              <w:pStyle w:val="TAC"/>
              <w:rPr>
                <w:sz w:val="16"/>
                <w:szCs w:val="16"/>
              </w:rPr>
            </w:pPr>
            <w:r>
              <w:rPr>
                <w:sz w:val="16"/>
                <w:szCs w:val="16"/>
              </w:rPr>
              <w:t>2023-09</w:t>
            </w:r>
          </w:p>
        </w:tc>
        <w:tc>
          <w:tcPr>
            <w:tcW w:w="800" w:type="dxa"/>
            <w:shd w:val="solid" w:color="FFFFFF" w:fill="auto"/>
          </w:tcPr>
          <w:p w14:paraId="095091E9" w14:textId="286C274E" w:rsidR="000872B7" w:rsidRDefault="000872B7" w:rsidP="00F0075A">
            <w:pPr>
              <w:pStyle w:val="TAC"/>
              <w:rPr>
                <w:sz w:val="16"/>
                <w:szCs w:val="16"/>
              </w:rPr>
            </w:pPr>
            <w:r>
              <w:rPr>
                <w:sz w:val="16"/>
                <w:szCs w:val="16"/>
              </w:rPr>
              <w:t>CT#101</w:t>
            </w:r>
          </w:p>
        </w:tc>
        <w:tc>
          <w:tcPr>
            <w:tcW w:w="1094" w:type="dxa"/>
            <w:shd w:val="solid" w:color="FFFFFF" w:fill="auto"/>
          </w:tcPr>
          <w:p w14:paraId="72FA530F" w14:textId="0679A141" w:rsidR="000872B7" w:rsidRDefault="000872B7" w:rsidP="00F0075A">
            <w:pPr>
              <w:pStyle w:val="TAC"/>
              <w:rPr>
                <w:sz w:val="16"/>
                <w:szCs w:val="16"/>
              </w:rPr>
            </w:pPr>
            <w:r>
              <w:rPr>
                <w:sz w:val="16"/>
                <w:szCs w:val="16"/>
              </w:rPr>
              <w:t>CP-232033</w:t>
            </w:r>
          </w:p>
        </w:tc>
        <w:tc>
          <w:tcPr>
            <w:tcW w:w="567" w:type="dxa"/>
            <w:shd w:val="solid" w:color="FFFFFF" w:fill="auto"/>
          </w:tcPr>
          <w:p w14:paraId="0851683B" w14:textId="0FB7816C" w:rsidR="000872B7" w:rsidRDefault="000872B7" w:rsidP="00F0075A">
            <w:pPr>
              <w:pStyle w:val="TAL"/>
              <w:rPr>
                <w:sz w:val="16"/>
                <w:szCs w:val="16"/>
              </w:rPr>
            </w:pPr>
            <w:r>
              <w:rPr>
                <w:sz w:val="16"/>
                <w:szCs w:val="16"/>
              </w:rPr>
              <w:t>0142</w:t>
            </w:r>
          </w:p>
        </w:tc>
        <w:tc>
          <w:tcPr>
            <w:tcW w:w="283" w:type="dxa"/>
            <w:shd w:val="solid" w:color="FFFFFF" w:fill="auto"/>
          </w:tcPr>
          <w:p w14:paraId="361843A0" w14:textId="509FE27A" w:rsidR="000872B7" w:rsidRDefault="000872B7" w:rsidP="00F0075A">
            <w:pPr>
              <w:pStyle w:val="TAR"/>
              <w:rPr>
                <w:sz w:val="16"/>
                <w:szCs w:val="16"/>
              </w:rPr>
            </w:pPr>
            <w:r>
              <w:rPr>
                <w:sz w:val="16"/>
                <w:szCs w:val="16"/>
              </w:rPr>
              <w:t>2</w:t>
            </w:r>
          </w:p>
        </w:tc>
        <w:tc>
          <w:tcPr>
            <w:tcW w:w="425" w:type="dxa"/>
            <w:shd w:val="solid" w:color="FFFFFF" w:fill="auto"/>
          </w:tcPr>
          <w:p w14:paraId="5BE720B3" w14:textId="08A01047" w:rsidR="000872B7" w:rsidRDefault="000872B7" w:rsidP="00F0075A">
            <w:pPr>
              <w:pStyle w:val="TAC"/>
              <w:rPr>
                <w:sz w:val="16"/>
                <w:szCs w:val="16"/>
              </w:rPr>
            </w:pPr>
            <w:r>
              <w:rPr>
                <w:sz w:val="16"/>
                <w:szCs w:val="16"/>
              </w:rPr>
              <w:t>B</w:t>
            </w:r>
          </w:p>
        </w:tc>
        <w:tc>
          <w:tcPr>
            <w:tcW w:w="4962" w:type="dxa"/>
            <w:shd w:val="solid" w:color="FFFFFF" w:fill="auto"/>
          </w:tcPr>
          <w:p w14:paraId="4CDE491F" w14:textId="4D203AE8" w:rsidR="000872B7" w:rsidRDefault="000872B7" w:rsidP="00F0075A">
            <w:pPr>
              <w:pStyle w:val="TAL"/>
              <w:rPr>
                <w:sz w:val="16"/>
                <w:szCs w:val="16"/>
              </w:rPr>
            </w:pPr>
            <w:r>
              <w:rPr>
                <w:sz w:val="16"/>
                <w:szCs w:val="16"/>
              </w:rPr>
              <w:t>Prefix in Callback URIs</w:t>
            </w:r>
          </w:p>
        </w:tc>
        <w:tc>
          <w:tcPr>
            <w:tcW w:w="708" w:type="dxa"/>
            <w:shd w:val="solid" w:color="FFFFFF" w:fill="auto"/>
          </w:tcPr>
          <w:p w14:paraId="06A7F8CA" w14:textId="3490B677" w:rsidR="000872B7" w:rsidRDefault="000872B7" w:rsidP="00F0075A">
            <w:pPr>
              <w:pStyle w:val="TAC"/>
              <w:rPr>
                <w:sz w:val="16"/>
                <w:szCs w:val="16"/>
              </w:rPr>
            </w:pPr>
            <w:r>
              <w:rPr>
                <w:sz w:val="16"/>
                <w:szCs w:val="16"/>
              </w:rPr>
              <w:t>18.3.0</w:t>
            </w:r>
          </w:p>
        </w:tc>
      </w:tr>
      <w:tr w:rsidR="000872B7" w:rsidRPr="006B0D02" w14:paraId="57AFA3C9" w14:textId="77777777" w:rsidTr="00767D31">
        <w:tc>
          <w:tcPr>
            <w:tcW w:w="800" w:type="dxa"/>
            <w:shd w:val="solid" w:color="FFFFFF" w:fill="auto"/>
          </w:tcPr>
          <w:p w14:paraId="456787EF" w14:textId="082B4C09" w:rsidR="000872B7" w:rsidRDefault="000872B7" w:rsidP="00F0075A">
            <w:pPr>
              <w:pStyle w:val="TAC"/>
              <w:rPr>
                <w:sz w:val="16"/>
                <w:szCs w:val="16"/>
              </w:rPr>
            </w:pPr>
            <w:r>
              <w:rPr>
                <w:sz w:val="16"/>
                <w:szCs w:val="16"/>
              </w:rPr>
              <w:t>2023-09</w:t>
            </w:r>
          </w:p>
        </w:tc>
        <w:tc>
          <w:tcPr>
            <w:tcW w:w="800" w:type="dxa"/>
            <w:shd w:val="solid" w:color="FFFFFF" w:fill="auto"/>
          </w:tcPr>
          <w:p w14:paraId="2FD6BF2E" w14:textId="0010ABF9" w:rsidR="000872B7" w:rsidRDefault="000872B7" w:rsidP="00F0075A">
            <w:pPr>
              <w:pStyle w:val="TAC"/>
              <w:rPr>
                <w:sz w:val="16"/>
                <w:szCs w:val="16"/>
              </w:rPr>
            </w:pPr>
            <w:r>
              <w:rPr>
                <w:sz w:val="16"/>
                <w:szCs w:val="16"/>
              </w:rPr>
              <w:t>CT#101</w:t>
            </w:r>
          </w:p>
        </w:tc>
        <w:tc>
          <w:tcPr>
            <w:tcW w:w="1094" w:type="dxa"/>
            <w:shd w:val="solid" w:color="FFFFFF" w:fill="auto"/>
          </w:tcPr>
          <w:p w14:paraId="5C711C01" w14:textId="027852DD" w:rsidR="000872B7" w:rsidRDefault="000872B7" w:rsidP="00F0075A">
            <w:pPr>
              <w:pStyle w:val="TAC"/>
              <w:rPr>
                <w:sz w:val="16"/>
                <w:szCs w:val="16"/>
              </w:rPr>
            </w:pPr>
            <w:r>
              <w:rPr>
                <w:sz w:val="16"/>
                <w:szCs w:val="16"/>
              </w:rPr>
              <w:t>CP-232033</w:t>
            </w:r>
          </w:p>
        </w:tc>
        <w:tc>
          <w:tcPr>
            <w:tcW w:w="567" w:type="dxa"/>
            <w:shd w:val="solid" w:color="FFFFFF" w:fill="auto"/>
          </w:tcPr>
          <w:p w14:paraId="7A4C3976" w14:textId="56F7AA9B" w:rsidR="000872B7" w:rsidRDefault="000872B7" w:rsidP="00F0075A">
            <w:pPr>
              <w:pStyle w:val="TAL"/>
              <w:rPr>
                <w:sz w:val="16"/>
                <w:szCs w:val="16"/>
              </w:rPr>
            </w:pPr>
            <w:r>
              <w:rPr>
                <w:sz w:val="16"/>
                <w:szCs w:val="16"/>
              </w:rPr>
              <w:t>0143</w:t>
            </w:r>
          </w:p>
        </w:tc>
        <w:tc>
          <w:tcPr>
            <w:tcW w:w="283" w:type="dxa"/>
            <w:shd w:val="solid" w:color="FFFFFF" w:fill="auto"/>
          </w:tcPr>
          <w:p w14:paraId="594561AC" w14:textId="4ADF8D2C" w:rsidR="000872B7" w:rsidRDefault="000872B7" w:rsidP="00F0075A">
            <w:pPr>
              <w:pStyle w:val="TAR"/>
              <w:rPr>
                <w:sz w:val="16"/>
                <w:szCs w:val="16"/>
              </w:rPr>
            </w:pPr>
            <w:r>
              <w:rPr>
                <w:sz w:val="16"/>
                <w:szCs w:val="16"/>
              </w:rPr>
              <w:t>-</w:t>
            </w:r>
          </w:p>
        </w:tc>
        <w:tc>
          <w:tcPr>
            <w:tcW w:w="425" w:type="dxa"/>
            <w:shd w:val="solid" w:color="FFFFFF" w:fill="auto"/>
          </w:tcPr>
          <w:p w14:paraId="55C0DC6C" w14:textId="5C592A0C" w:rsidR="000872B7" w:rsidRDefault="000872B7" w:rsidP="00F0075A">
            <w:pPr>
              <w:pStyle w:val="TAC"/>
              <w:rPr>
                <w:sz w:val="16"/>
                <w:szCs w:val="16"/>
              </w:rPr>
            </w:pPr>
            <w:r>
              <w:rPr>
                <w:sz w:val="16"/>
                <w:szCs w:val="16"/>
              </w:rPr>
              <w:t>B</w:t>
            </w:r>
          </w:p>
        </w:tc>
        <w:tc>
          <w:tcPr>
            <w:tcW w:w="4962" w:type="dxa"/>
            <w:shd w:val="solid" w:color="FFFFFF" w:fill="auto"/>
          </w:tcPr>
          <w:p w14:paraId="62D50C60" w14:textId="48BB3670" w:rsidR="000872B7" w:rsidRDefault="000872B7" w:rsidP="00F0075A">
            <w:pPr>
              <w:pStyle w:val="TAL"/>
              <w:rPr>
                <w:sz w:val="16"/>
                <w:szCs w:val="16"/>
              </w:rPr>
            </w:pPr>
            <w:r>
              <w:rPr>
                <w:sz w:val="16"/>
                <w:szCs w:val="16"/>
              </w:rPr>
              <w:t>Documentation of 3GPP Custom HTTP Headers</w:t>
            </w:r>
          </w:p>
        </w:tc>
        <w:tc>
          <w:tcPr>
            <w:tcW w:w="708" w:type="dxa"/>
            <w:shd w:val="solid" w:color="FFFFFF" w:fill="auto"/>
          </w:tcPr>
          <w:p w14:paraId="2248A35B" w14:textId="0453D97E" w:rsidR="000872B7" w:rsidRDefault="000872B7" w:rsidP="00F0075A">
            <w:pPr>
              <w:pStyle w:val="TAC"/>
              <w:rPr>
                <w:sz w:val="16"/>
                <w:szCs w:val="16"/>
              </w:rPr>
            </w:pPr>
            <w:r>
              <w:rPr>
                <w:sz w:val="16"/>
                <w:szCs w:val="16"/>
              </w:rPr>
              <w:t>18.3.0</w:t>
            </w:r>
          </w:p>
        </w:tc>
      </w:tr>
      <w:tr w:rsidR="000872B7" w:rsidRPr="006B0D02" w14:paraId="0F9784EB" w14:textId="77777777" w:rsidTr="00767D31">
        <w:tc>
          <w:tcPr>
            <w:tcW w:w="800" w:type="dxa"/>
            <w:shd w:val="solid" w:color="FFFFFF" w:fill="auto"/>
          </w:tcPr>
          <w:p w14:paraId="2CF2755A" w14:textId="42D2E212" w:rsidR="000872B7" w:rsidRDefault="000872B7" w:rsidP="00F0075A">
            <w:pPr>
              <w:pStyle w:val="TAC"/>
              <w:rPr>
                <w:sz w:val="16"/>
                <w:szCs w:val="16"/>
              </w:rPr>
            </w:pPr>
            <w:r>
              <w:rPr>
                <w:sz w:val="16"/>
                <w:szCs w:val="16"/>
              </w:rPr>
              <w:t>2023-09</w:t>
            </w:r>
          </w:p>
        </w:tc>
        <w:tc>
          <w:tcPr>
            <w:tcW w:w="800" w:type="dxa"/>
            <w:shd w:val="solid" w:color="FFFFFF" w:fill="auto"/>
          </w:tcPr>
          <w:p w14:paraId="6C8CC8EC" w14:textId="2F3796F2" w:rsidR="000872B7" w:rsidRDefault="000872B7" w:rsidP="00F0075A">
            <w:pPr>
              <w:pStyle w:val="TAC"/>
              <w:rPr>
                <w:sz w:val="16"/>
                <w:szCs w:val="16"/>
              </w:rPr>
            </w:pPr>
            <w:r>
              <w:rPr>
                <w:sz w:val="16"/>
                <w:szCs w:val="16"/>
              </w:rPr>
              <w:t>CT#101</w:t>
            </w:r>
          </w:p>
        </w:tc>
        <w:tc>
          <w:tcPr>
            <w:tcW w:w="1094" w:type="dxa"/>
            <w:shd w:val="solid" w:color="FFFFFF" w:fill="auto"/>
          </w:tcPr>
          <w:p w14:paraId="7004EDA8" w14:textId="442C2AC0" w:rsidR="000872B7" w:rsidRDefault="000872B7" w:rsidP="00F0075A">
            <w:pPr>
              <w:pStyle w:val="TAC"/>
              <w:rPr>
                <w:sz w:val="16"/>
                <w:szCs w:val="16"/>
              </w:rPr>
            </w:pPr>
            <w:r>
              <w:rPr>
                <w:sz w:val="16"/>
                <w:szCs w:val="16"/>
              </w:rPr>
              <w:t>CP-232033</w:t>
            </w:r>
          </w:p>
        </w:tc>
        <w:tc>
          <w:tcPr>
            <w:tcW w:w="567" w:type="dxa"/>
            <w:shd w:val="solid" w:color="FFFFFF" w:fill="auto"/>
          </w:tcPr>
          <w:p w14:paraId="081E43D7" w14:textId="2D3FCA74" w:rsidR="000872B7" w:rsidRDefault="000872B7" w:rsidP="00F0075A">
            <w:pPr>
              <w:pStyle w:val="TAL"/>
              <w:rPr>
                <w:sz w:val="16"/>
                <w:szCs w:val="16"/>
              </w:rPr>
            </w:pPr>
            <w:r>
              <w:rPr>
                <w:sz w:val="16"/>
                <w:szCs w:val="16"/>
              </w:rPr>
              <w:t>0144</w:t>
            </w:r>
          </w:p>
        </w:tc>
        <w:tc>
          <w:tcPr>
            <w:tcW w:w="283" w:type="dxa"/>
            <w:shd w:val="solid" w:color="FFFFFF" w:fill="auto"/>
          </w:tcPr>
          <w:p w14:paraId="0C1D41B0" w14:textId="46C5BC41" w:rsidR="000872B7" w:rsidRDefault="000872B7" w:rsidP="00F0075A">
            <w:pPr>
              <w:pStyle w:val="TAR"/>
              <w:rPr>
                <w:sz w:val="16"/>
                <w:szCs w:val="16"/>
              </w:rPr>
            </w:pPr>
            <w:r>
              <w:rPr>
                <w:sz w:val="16"/>
                <w:szCs w:val="16"/>
              </w:rPr>
              <w:t>1</w:t>
            </w:r>
          </w:p>
        </w:tc>
        <w:tc>
          <w:tcPr>
            <w:tcW w:w="425" w:type="dxa"/>
            <w:shd w:val="solid" w:color="FFFFFF" w:fill="auto"/>
          </w:tcPr>
          <w:p w14:paraId="596DA15A" w14:textId="1BB8D99D" w:rsidR="000872B7" w:rsidRDefault="000872B7" w:rsidP="00F0075A">
            <w:pPr>
              <w:pStyle w:val="TAC"/>
              <w:rPr>
                <w:sz w:val="16"/>
                <w:szCs w:val="16"/>
              </w:rPr>
            </w:pPr>
            <w:r>
              <w:rPr>
                <w:sz w:val="16"/>
                <w:szCs w:val="16"/>
              </w:rPr>
              <w:t>F</w:t>
            </w:r>
          </w:p>
        </w:tc>
        <w:tc>
          <w:tcPr>
            <w:tcW w:w="4962" w:type="dxa"/>
            <w:shd w:val="solid" w:color="FFFFFF" w:fill="auto"/>
          </w:tcPr>
          <w:p w14:paraId="5DD3DE2C" w14:textId="7E36A3FD" w:rsidR="000872B7" w:rsidRDefault="000872B7" w:rsidP="00F0075A">
            <w:pPr>
              <w:pStyle w:val="TAL"/>
              <w:rPr>
                <w:sz w:val="16"/>
                <w:szCs w:val="16"/>
              </w:rPr>
            </w:pPr>
            <w:r>
              <w:rPr>
                <w:sz w:val="16"/>
                <w:szCs w:val="16"/>
              </w:rPr>
              <w:t>Correct SBI stage 3 template for custom operations without resources</w:t>
            </w:r>
          </w:p>
        </w:tc>
        <w:tc>
          <w:tcPr>
            <w:tcW w:w="708" w:type="dxa"/>
            <w:shd w:val="solid" w:color="FFFFFF" w:fill="auto"/>
          </w:tcPr>
          <w:p w14:paraId="23FF2E14" w14:textId="6A26DA60" w:rsidR="000872B7" w:rsidRDefault="000872B7" w:rsidP="00F0075A">
            <w:pPr>
              <w:pStyle w:val="TAC"/>
              <w:rPr>
                <w:sz w:val="16"/>
                <w:szCs w:val="16"/>
              </w:rPr>
            </w:pPr>
            <w:r>
              <w:rPr>
                <w:sz w:val="16"/>
                <w:szCs w:val="16"/>
              </w:rPr>
              <w:t>18.3.0</w:t>
            </w:r>
          </w:p>
        </w:tc>
      </w:tr>
      <w:tr w:rsidR="000872B7" w:rsidRPr="006B0D02" w14:paraId="75F6C632" w14:textId="77777777" w:rsidTr="00767D31">
        <w:tc>
          <w:tcPr>
            <w:tcW w:w="800" w:type="dxa"/>
            <w:shd w:val="solid" w:color="FFFFFF" w:fill="auto"/>
          </w:tcPr>
          <w:p w14:paraId="25210670" w14:textId="171E7283" w:rsidR="000872B7" w:rsidRDefault="000872B7" w:rsidP="00F0075A">
            <w:pPr>
              <w:pStyle w:val="TAC"/>
              <w:rPr>
                <w:sz w:val="16"/>
                <w:szCs w:val="16"/>
              </w:rPr>
            </w:pPr>
            <w:r>
              <w:rPr>
                <w:sz w:val="16"/>
                <w:szCs w:val="16"/>
              </w:rPr>
              <w:t>2023-09</w:t>
            </w:r>
          </w:p>
        </w:tc>
        <w:tc>
          <w:tcPr>
            <w:tcW w:w="800" w:type="dxa"/>
            <w:shd w:val="solid" w:color="FFFFFF" w:fill="auto"/>
          </w:tcPr>
          <w:p w14:paraId="7F00B673" w14:textId="061BD94B" w:rsidR="000872B7" w:rsidRDefault="000872B7" w:rsidP="00F0075A">
            <w:pPr>
              <w:pStyle w:val="TAC"/>
              <w:rPr>
                <w:sz w:val="16"/>
                <w:szCs w:val="16"/>
              </w:rPr>
            </w:pPr>
            <w:r>
              <w:rPr>
                <w:sz w:val="16"/>
                <w:szCs w:val="16"/>
              </w:rPr>
              <w:t>CT#101</w:t>
            </w:r>
          </w:p>
        </w:tc>
        <w:tc>
          <w:tcPr>
            <w:tcW w:w="1094" w:type="dxa"/>
            <w:shd w:val="solid" w:color="FFFFFF" w:fill="auto"/>
          </w:tcPr>
          <w:p w14:paraId="596449B8" w14:textId="070A92A4" w:rsidR="000872B7" w:rsidRDefault="000872B7" w:rsidP="00F0075A">
            <w:pPr>
              <w:pStyle w:val="TAC"/>
              <w:rPr>
                <w:sz w:val="16"/>
                <w:szCs w:val="16"/>
              </w:rPr>
            </w:pPr>
            <w:r>
              <w:rPr>
                <w:sz w:val="16"/>
                <w:szCs w:val="16"/>
              </w:rPr>
              <w:t>CP-232033</w:t>
            </w:r>
          </w:p>
        </w:tc>
        <w:tc>
          <w:tcPr>
            <w:tcW w:w="567" w:type="dxa"/>
            <w:shd w:val="solid" w:color="FFFFFF" w:fill="auto"/>
          </w:tcPr>
          <w:p w14:paraId="776D0011" w14:textId="2E492F30" w:rsidR="000872B7" w:rsidRDefault="000872B7" w:rsidP="00F0075A">
            <w:pPr>
              <w:pStyle w:val="TAL"/>
              <w:rPr>
                <w:sz w:val="16"/>
                <w:szCs w:val="16"/>
              </w:rPr>
            </w:pPr>
            <w:r>
              <w:rPr>
                <w:sz w:val="16"/>
                <w:szCs w:val="16"/>
              </w:rPr>
              <w:t>0145</w:t>
            </w:r>
          </w:p>
        </w:tc>
        <w:tc>
          <w:tcPr>
            <w:tcW w:w="283" w:type="dxa"/>
            <w:shd w:val="solid" w:color="FFFFFF" w:fill="auto"/>
          </w:tcPr>
          <w:p w14:paraId="2BA87F6B" w14:textId="59FC890B" w:rsidR="000872B7" w:rsidRDefault="000872B7" w:rsidP="00F0075A">
            <w:pPr>
              <w:pStyle w:val="TAR"/>
              <w:rPr>
                <w:sz w:val="16"/>
                <w:szCs w:val="16"/>
              </w:rPr>
            </w:pPr>
            <w:r>
              <w:rPr>
                <w:sz w:val="16"/>
                <w:szCs w:val="16"/>
              </w:rPr>
              <w:t>-</w:t>
            </w:r>
          </w:p>
        </w:tc>
        <w:tc>
          <w:tcPr>
            <w:tcW w:w="425" w:type="dxa"/>
            <w:shd w:val="solid" w:color="FFFFFF" w:fill="auto"/>
          </w:tcPr>
          <w:p w14:paraId="7A2CED6E" w14:textId="674165B2" w:rsidR="000872B7" w:rsidRDefault="000872B7" w:rsidP="00F0075A">
            <w:pPr>
              <w:pStyle w:val="TAC"/>
              <w:rPr>
                <w:sz w:val="16"/>
                <w:szCs w:val="16"/>
              </w:rPr>
            </w:pPr>
            <w:r>
              <w:rPr>
                <w:sz w:val="16"/>
                <w:szCs w:val="16"/>
              </w:rPr>
              <w:t>B</w:t>
            </w:r>
          </w:p>
        </w:tc>
        <w:tc>
          <w:tcPr>
            <w:tcW w:w="4962" w:type="dxa"/>
            <w:shd w:val="solid" w:color="FFFFFF" w:fill="auto"/>
          </w:tcPr>
          <w:p w14:paraId="289D92B1" w14:textId="0CD8AF90" w:rsidR="000872B7" w:rsidRDefault="000872B7" w:rsidP="00F0075A">
            <w:pPr>
              <w:pStyle w:val="TAL"/>
              <w:rPr>
                <w:sz w:val="16"/>
                <w:szCs w:val="16"/>
              </w:rPr>
            </w:pPr>
            <w:r>
              <w:rPr>
                <w:sz w:val="16"/>
                <w:szCs w:val="16"/>
              </w:rPr>
              <w:t>Uptade of the template to add ABNF</w:t>
            </w:r>
          </w:p>
        </w:tc>
        <w:tc>
          <w:tcPr>
            <w:tcW w:w="708" w:type="dxa"/>
            <w:shd w:val="solid" w:color="FFFFFF" w:fill="auto"/>
          </w:tcPr>
          <w:p w14:paraId="40116259" w14:textId="7E003709" w:rsidR="000872B7" w:rsidRDefault="000872B7" w:rsidP="00F0075A">
            <w:pPr>
              <w:pStyle w:val="TAC"/>
              <w:rPr>
                <w:sz w:val="16"/>
                <w:szCs w:val="16"/>
              </w:rPr>
            </w:pPr>
            <w:r>
              <w:rPr>
                <w:sz w:val="16"/>
                <w:szCs w:val="16"/>
              </w:rPr>
              <w:t>18.3.0</w:t>
            </w:r>
          </w:p>
        </w:tc>
      </w:tr>
      <w:tr w:rsidR="007D570A" w:rsidRPr="006B0D02" w14:paraId="77D53F8E" w14:textId="77777777" w:rsidTr="00767D31">
        <w:tc>
          <w:tcPr>
            <w:tcW w:w="800" w:type="dxa"/>
            <w:shd w:val="solid" w:color="FFFFFF" w:fill="auto"/>
          </w:tcPr>
          <w:p w14:paraId="52A56226" w14:textId="4AF42A6A" w:rsidR="007D570A" w:rsidRDefault="007D570A" w:rsidP="00F0075A">
            <w:pPr>
              <w:pStyle w:val="TAC"/>
              <w:rPr>
                <w:sz w:val="16"/>
                <w:szCs w:val="16"/>
              </w:rPr>
            </w:pPr>
            <w:r>
              <w:rPr>
                <w:sz w:val="16"/>
                <w:szCs w:val="16"/>
              </w:rPr>
              <w:t>2023-12</w:t>
            </w:r>
          </w:p>
        </w:tc>
        <w:tc>
          <w:tcPr>
            <w:tcW w:w="800" w:type="dxa"/>
            <w:shd w:val="solid" w:color="FFFFFF" w:fill="auto"/>
          </w:tcPr>
          <w:p w14:paraId="2DB32BDD" w14:textId="140BF9DB" w:rsidR="007D570A" w:rsidRDefault="007D570A" w:rsidP="00F0075A">
            <w:pPr>
              <w:pStyle w:val="TAC"/>
              <w:rPr>
                <w:sz w:val="16"/>
                <w:szCs w:val="16"/>
              </w:rPr>
            </w:pPr>
            <w:r>
              <w:rPr>
                <w:sz w:val="16"/>
                <w:szCs w:val="16"/>
              </w:rPr>
              <w:t>CT#102</w:t>
            </w:r>
          </w:p>
        </w:tc>
        <w:tc>
          <w:tcPr>
            <w:tcW w:w="1094" w:type="dxa"/>
            <w:shd w:val="solid" w:color="FFFFFF" w:fill="auto"/>
          </w:tcPr>
          <w:p w14:paraId="4DA691E1" w14:textId="2C6938EA" w:rsidR="007D570A" w:rsidRDefault="007D570A" w:rsidP="00F0075A">
            <w:pPr>
              <w:pStyle w:val="TAC"/>
              <w:rPr>
                <w:sz w:val="16"/>
                <w:szCs w:val="16"/>
              </w:rPr>
            </w:pPr>
            <w:r>
              <w:rPr>
                <w:sz w:val="16"/>
                <w:szCs w:val="16"/>
              </w:rPr>
              <w:t>CP-233028</w:t>
            </w:r>
          </w:p>
        </w:tc>
        <w:tc>
          <w:tcPr>
            <w:tcW w:w="567" w:type="dxa"/>
            <w:shd w:val="solid" w:color="FFFFFF" w:fill="auto"/>
          </w:tcPr>
          <w:p w14:paraId="0A37415A" w14:textId="2A7CF5C4" w:rsidR="007D570A" w:rsidRDefault="007D570A" w:rsidP="00F0075A">
            <w:pPr>
              <w:pStyle w:val="TAL"/>
              <w:rPr>
                <w:sz w:val="16"/>
                <w:szCs w:val="16"/>
              </w:rPr>
            </w:pPr>
            <w:r>
              <w:rPr>
                <w:sz w:val="16"/>
                <w:szCs w:val="16"/>
              </w:rPr>
              <w:t>0148</w:t>
            </w:r>
          </w:p>
        </w:tc>
        <w:tc>
          <w:tcPr>
            <w:tcW w:w="283" w:type="dxa"/>
            <w:shd w:val="solid" w:color="FFFFFF" w:fill="auto"/>
          </w:tcPr>
          <w:p w14:paraId="04D2E0A8" w14:textId="16ED2451" w:rsidR="007D570A" w:rsidRDefault="007D570A" w:rsidP="00F0075A">
            <w:pPr>
              <w:pStyle w:val="TAR"/>
              <w:rPr>
                <w:sz w:val="16"/>
                <w:szCs w:val="16"/>
              </w:rPr>
            </w:pPr>
            <w:r>
              <w:rPr>
                <w:sz w:val="16"/>
                <w:szCs w:val="16"/>
              </w:rPr>
              <w:t>1</w:t>
            </w:r>
          </w:p>
        </w:tc>
        <w:tc>
          <w:tcPr>
            <w:tcW w:w="425" w:type="dxa"/>
            <w:shd w:val="solid" w:color="FFFFFF" w:fill="auto"/>
          </w:tcPr>
          <w:p w14:paraId="29014109" w14:textId="2296EF2D" w:rsidR="007D570A" w:rsidRDefault="007D570A" w:rsidP="00F0075A">
            <w:pPr>
              <w:pStyle w:val="TAC"/>
              <w:rPr>
                <w:sz w:val="16"/>
                <w:szCs w:val="16"/>
              </w:rPr>
            </w:pPr>
            <w:r>
              <w:rPr>
                <w:sz w:val="16"/>
                <w:szCs w:val="16"/>
              </w:rPr>
              <w:t>F</w:t>
            </w:r>
          </w:p>
        </w:tc>
        <w:tc>
          <w:tcPr>
            <w:tcW w:w="4962" w:type="dxa"/>
            <w:shd w:val="solid" w:color="FFFFFF" w:fill="auto"/>
          </w:tcPr>
          <w:p w14:paraId="3028ABFF" w14:textId="13624A39" w:rsidR="007D570A" w:rsidRDefault="007D570A" w:rsidP="00F0075A">
            <w:pPr>
              <w:pStyle w:val="TAL"/>
              <w:rPr>
                <w:sz w:val="16"/>
                <w:szCs w:val="16"/>
              </w:rPr>
            </w:pPr>
            <w:r>
              <w:rPr>
                <w:sz w:val="16"/>
                <w:szCs w:val="16"/>
              </w:rPr>
              <w:t>ProblemDetails RFC 7807 obsoleted by 9457</w:t>
            </w:r>
          </w:p>
        </w:tc>
        <w:tc>
          <w:tcPr>
            <w:tcW w:w="708" w:type="dxa"/>
            <w:shd w:val="solid" w:color="FFFFFF" w:fill="auto"/>
          </w:tcPr>
          <w:p w14:paraId="235B122E" w14:textId="3CC61B03" w:rsidR="007D570A" w:rsidRDefault="007D570A" w:rsidP="00F0075A">
            <w:pPr>
              <w:pStyle w:val="TAC"/>
              <w:rPr>
                <w:sz w:val="16"/>
                <w:szCs w:val="16"/>
              </w:rPr>
            </w:pPr>
            <w:r>
              <w:rPr>
                <w:sz w:val="16"/>
                <w:szCs w:val="16"/>
              </w:rPr>
              <w:t>18.4.0</w:t>
            </w:r>
          </w:p>
        </w:tc>
      </w:tr>
      <w:tr w:rsidR="007D570A" w:rsidRPr="006B0D02" w14:paraId="36791630" w14:textId="77777777" w:rsidTr="00767D31">
        <w:tc>
          <w:tcPr>
            <w:tcW w:w="800" w:type="dxa"/>
            <w:shd w:val="solid" w:color="FFFFFF" w:fill="auto"/>
          </w:tcPr>
          <w:p w14:paraId="6A6427B9" w14:textId="5E5510FE" w:rsidR="007D570A" w:rsidRDefault="007D570A" w:rsidP="00F0075A">
            <w:pPr>
              <w:pStyle w:val="TAC"/>
              <w:rPr>
                <w:sz w:val="16"/>
                <w:szCs w:val="16"/>
              </w:rPr>
            </w:pPr>
            <w:r>
              <w:rPr>
                <w:sz w:val="16"/>
                <w:szCs w:val="16"/>
              </w:rPr>
              <w:t>2023-12</w:t>
            </w:r>
          </w:p>
        </w:tc>
        <w:tc>
          <w:tcPr>
            <w:tcW w:w="800" w:type="dxa"/>
            <w:shd w:val="solid" w:color="FFFFFF" w:fill="auto"/>
          </w:tcPr>
          <w:p w14:paraId="1F54E0F7" w14:textId="1E98E668" w:rsidR="007D570A" w:rsidRDefault="007D570A" w:rsidP="00F0075A">
            <w:pPr>
              <w:pStyle w:val="TAC"/>
              <w:rPr>
                <w:sz w:val="16"/>
                <w:szCs w:val="16"/>
              </w:rPr>
            </w:pPr>
            <w:r>
              <w:rPr>
                <w:sz w:val="16"/>
                <w:szCs w:val="16"/>
              </w:rPr>
              <w:t>CT#102</w:t>
            </w:r>
          </w:p>
        </w:tc>
        <w:tc>
          <w:tcPr>
            <w:tcW w:w="1094" w:type="dxa"/>
            <w:shd w:val="solid" w:color="FFFFFF" w:fill="auto"/>
          </w:tcPr>
          <w:p w14:paraId="1647333B" w14:textId="501B4CBD" w:rsidR="007D570A" w:rsidRDefault="007D570A" w:rsidP="00F0075A">
            <w:pPr>
              <w:pStyle w:val="TAC"/>
              <w:rPr>
                <w:sz w:val="16"/>
                <w:szCs w:val="16"/>
              </w:rPr>
            </w:pPr>
            <w:r>
              <w:rPr>
                <w:sz w:val="16"/>
                <w:szCs w:val="16"/>
              </w:rPr>
              <w:t>CP-233028</w:t>
            </w:r>
          </w:p>
        </w:tc>
        <w:tc>
          <w:tcPr>
            <w:tcW w:w="567" w:type="dxa"/>
            <w:shd w:val="solid" w:color="FFFFFF" w:fill="auto"/>
          </w:tcPr>
          <w:p w14:paraId="44852D8F" w14:textId="6ACBEB09" w:rsidR="007D570A" w:rsidRDefault="007D570A" w:rsidP="00F0075A">
            <w:pPr>
              <w:pStyle w:val="TAL"/>
              <w:rPr>
                <w:sz w:val="16"/>
                <w:szCs w:val="16"/>
              </w:rPr>
            </w:pPr>
            <w:r>
              <w:rPr>
                <w:sz w:val="16"/>
                <w:szCs w:val="16"/>
              </w:rPr>
              <w:t>0149</w:t>
            </w:r>
          </w:p>
        </w:tc>
        <w:tc>
          <w:tcPr>
            <w:tcW w:w="283" w:type="dxa"/>
            <w:shd w:val="solid" w:color="FFFFFF" w:fill="auto"/>
          </w:tcPr>
          <w:p w14:paraId="44319998" w14:textId="2C04AE82" w:rsidR="007D570A" w:rsidRDefault="007D570A" w:rsidP="00F0075A">
            <w:pPr>
              <w:pStyle w:val="TAR"/>
              <w:rPr>
                <w:sz w:val="16"/>
                <w:szCs w:val="16"/>
              </w:rPr>
            </w:pPr>
            <w:r>
              <w:rPr>
                <w:sz w:val="16"/>
                <w:szCs w:val="16"/>
              </w:rPr>
              <w:t>1</w:t>
            </w:r>
          </w:p>
        </w:tc>
        <w:tc>
          <w:tcPr>
            <w:tcW w:w="425" w:type="dxa"/>
            <w:shd w:val="solid" w:color="FFFFFF" w:fill="auto"/>
          </w:tcPr>
          <w:p w14:paraId="3DDE4378" w14:textId="4AA77CFB" w:rsidR="007D570A" w:rsidRDefault="007D570A" w:rsidP="00F0075A">
            <w:pPr>
              <w:pStyle w:val="TAC"/>
              <w:rPr>
                <w:sz w:val="16"/>
                <w:szCs w:val="16"/>
              </w:rPr>
            </w:pPr>
            <w:r>
              <w:rPr>
                <w:sz w:val="16"/>
                <w:szCs w:val="16"/>
              </w:rPr>
              <w:t>F</w:t>
            </w:r>
          </w:p>
        </w:tc>
        <w:tc>
          <w:tcPr>
            <w:tcW w:w="4962" w:type="dxa"/>
            <w:shd w:val="solid" w:color="FFFFFF" w:fill="auto"/>
          </w:tcPr>
          <w:p w14:paraId="12CF37FA" w14:textId="1672752A" w:rsidR="007D570A" w:rsidRDefault="007D570A" w:rsidP="00F0075A">
            <w:pPr>
              <w:pStyle w:val="TAL"/>
              <w:rPr>
                <w:sz w:val="16"/>
                <w:szCs w:val="16"/>
              </w:rPr>
            </w:pPr>
            <w:r>
              <w:rPr>
                <w:sz w:val="16"/>
                <w:szCs w:val="16"/>
              </w:rPr>
              <w:t>Update of SBI TS skeleton template</w:t>
            </w:r>
          </w:p>
        </w:tc>
        <w:tc>
          <w:tcPr>
            <w:tcW w:w="708" w:type="dxa"/>
            <w:shd w:val="solid" w:color="FFFFFF" w:fill="auto"/>
          </w:tcPr>
          <w:p w14:paraId="32A31C15" w14:textId="400586C7" w:rsidR="007D570A" w:rsidRDefault="007D570A" w:rsidP="00F0075A">
            <w:pPr>
              <w:pStyle w:val="TAC"/>
              <w:rPr>
                <w:sz w:val="16"/>
                <w:szCs w:val="16"/>
              </w:rPr>
            </w:pPr>
            <w:r>
              <w:rPr>
                <w:sz w:val="16"/>
                <w:szCs w:val="16"/>
              </w:rPr>
              <w:t>18.4.0</w:t>
            </w:r>
          </w:p>
        </w:tc>
      </w:tr>
      <w:tr w:rsidR="007D570A" w:rsidRPr="006B0D02" w14:paraId="1590AEF8" w14:textId="77777777" w:rsidTr="00767D31">
        <w:tc>
          <w:tcPr>
            <w:tcW w:w="800" w:type="dxa"/>
            <w:shd w:val="solid" w:color="FFFFFF" w:fill="auto"/>
          </w:tcPr>
          <w:p w14:paraId="46CF0506" w14:textId="6A952181" w:rsidR="007D570A" w:rsidRDefault="007D570A" w:rsidP="00F0075A">
            <w:pPr>
              <w:pStyle w:val="TAC"/>
              <w:rPr>
                <w:sz w:val="16"/>
                <w:szCs w:val="16"/>
              </w:rPr>
            </w:pPr>
            <w:r>
              <w:rPr>
                <w:sz w:val="16"/>
                <w:szCs w:val="16"/>
              </w:rPr>
              <w:t>2023-12</w:t>
            </w:r>
          </w:p>
        </w:tc>
        <w:tc>
          <w:tcPr>
            <w:tcW w:w="800" w:type="dxa"/>
            <w:shd w:val="solid" w:color="FFFFFF" w:fill="auto"/>
          </w:tcPr>
          <w:p w14:paraId="0F009D4F" w14:textId="5B09E80D" w:rsidR="007D570A" w:rsidRDefault="007D570A" w:rsidP="00F0075A">
            <w:pPr>
              <w:pStyle w:val="TAC"/>
              <w:rPr>
                <w:sz w:val="16"/>
                <w:szCs w:val="16"/>
              </w:rPr>
            </w:pPr>
            <w:r>
              <w:rPr>
                <w:sz w:val="16"/>
                <w:szCs w:val="16"/>
              </w:rPr>
              <w:t>CT#102</w:t>
            </w:r>
          </w:p>
        </w:tc>
        <w:tc>
          <w:tcPr>
            <w:tcW w:w="1094" w:type="dxa"/>
            <w:shd w:val="solid" w:color="FFFFFF" w:fill="auto"/>
          </w:tcPr>
          <w:p w14:paraId="259FA948" w14:textId="126F6052" w:rsidR="007D570A" w:rsidRDefault="007D570A" w:rsidP="00F0075A">
            <w:pPr>
              <w:pStyle w:val="TAC"/>
              <w:rPr>
                <w:sz w:val="16"/>
                <w:szCs w:val="16"/>
              </w:rPr>
            </w:pPr>
            <w:r>
              <w:rPr>
                <w:sz w:val="16"/>
                <w:szCs w:val="16"/>
              </w:rPr>
              <w:t>CP-233030</w:t>
            </w:r>
          </w:p>
        </w:tc>
        <w:tc>
          <w:tcPr>
            <w:tcW w:w="567" w:type="dxa"/>
            <w:shd w:val="solid" w:color="FFFFFF" w:fill="auto"/>
          </w:tcPr>
          <w:p w14:paraId="792DF0DD" w14:textId="7003D9DD" w:rsidR="007D570A" w:rsidRDefault="007D570A" w:rsidP="00F0075A">
            <w:pPr>
              <w:pStyle w:val="TAL"/>
              <w:rPr>
                <w:sz w:val="16"/>
                <w:szCs w:val="16"/>
              </w:rPr>
            </w:pPr>
            <w:r>
              <w:rPr>
                <w:sz w:val="16"/>
                <w:szCs w:val="16"/>
              </w:rPr>
              <w:t>0151</w:t>
            </w:r>
          </w:p>
        </w:tc>
        <w:tc>
          <w:tcPr>
            <w:tcW w:w="283" w:type="dxa"/>
            <w:shd w:val="solid" w:color="FFFFFF" w:fill="auto"/>
          </w:tcPr>
          <w:p w14:paraId="727E59F3" w14:textId="5A53A9AF" w:rsidR="007D570A" w:rsidRDefault="007D570A" w:rsidP="00F0075A">
            <w:pPr>
              <w:pStyle w:val="TAR"/>
              <w:rPr>
                <w:sz w:val="16"/>
                <w:szCs w:val="16"/>
              </w:rPr>
            </w:pPr>
            <w:r>
              <w:rPr>
                <w:sz w:val="16"/>
                <w:szCs w:val="16"/>
              </w:rPr>
              <w:t>-</w:t>
            </w:r>
          </w:p>
        </w:tc>
        <w:tc>
          <w:tcPr>
            <w:tcW w:w="425" w:type="dxa"/>
            <w:shd w:val="solid" w:color="FFFFFF" w:fill="auto"/>
          </w:tcPr>
          <w:p w14:paraId="744DAF4B" w14:textId="74D8EC36" w:rsidR="007D570A" w:rsidRDefault="007D570A" w:rsidP="00F0075A">
            <w:pPr>
              <w:pStyle w:val="TAC"/>
              <w:rPr>
                <w:sz w:val="16"/>
                <w:szCs w:val="16"/>
              </w:rPr>
            </w:pPr>
            <w:r>
              <w:rPr>
                <w:sz w:val="16"/>
                <w:szCs w:val="16"/>
              </w:rPr>
              <w:t>F</w:t>
            </w:r>
          </w:p>
        </w:tc>
        <w:tc>
          <w:tcPr>
            <w:tcW w:w="4962" w:type="dxa"/>
            <w:shd w:val="solid" w:color="FFFFFF" w:fill="auto"/>
          </w:tcPr>
          <w:p w14:paraId="634ABF5D" w14:textId="6AAA1E34" w:rsidR="007D570A" w:rsidRDefault="007D570A" w:rsidP="00F0075A">
            <w:pPr>
              <w:pStyle w:val="TAL"/>
              <w:rPr>
                <w:sz w:val="16"/>
                <w:szCs w:val="16"/>
              </w:rPr>
            </w:pPr>
            <w:r>
              <w:rPr>
                <w:sz w:val="16"/>
                <w:szCs w:val="16"/>
              </w:rPr>
              <w:t>Case-insensitive hexadecimal encoding</w:t>
            </w:r>
          </w:p>
        </w:tc>
        <w:tc>
          <w:tcPr>
            <w:tcW w:w="708" w:type="dxa"/>
            <w:shd w:val="solid" w:color="FFFFFF" w:fill="auto"/>
          </w:tcPr>
          <w:p w14:paraId="459C3B03" w14:textId="0B0C6977" w:rsidR="007D570A" w:rsidRDefault="007D570A" w:rsidP="00F0075A">
            <w:pPr>
              <w:pStyle w:val="TAC"/>
              <w:rPr>
                <w:sz w:val="16"/>
                <w:szCs w:val="16"/>
              </w:rPr>
            </w:pPr>
            <w:r>
              <w:rPr>
                <w:sz w:val="16"/>
                <w:szCs w:val="16"/>
              </w:rPr>
              <w:t>18.4.0</w:t>
            </w:r>
          </w:p>
        </w:tc>
      </w:tr>
      <w:tr w:rsidR="00665F26" w:rsidRPr="006B0D02" w14:paraId="0855CF0D" w14:textId="77777777" w:rsidTr="00767D31">
        <w:tc>
          <w:tcPr>
            <w:tcW w:w="800" w:type="dxa"/>
            <w:shd w:val="solid" w:color="FFFFFF" w:fill="auto"/>
          </w:tcPr>
          <w:p w14:paraId="6DEEB3D9" w14:textId="5EF4D97F" w:rsidR="00665F26" w:rsidRDefault="00665F26" w:rsidP="00F0075A">
            <w:pPr>
              <w:pStyle w:val="TAC"/>
              <w:rPr>
                <w:sz w:val="16"/>
                <w:szCs w:val="16"/>
              </w:rPr>
            </w:pPr>
            <w:r>
              <w:rPr>
                <w:sz w:val="16"/>
                <w:szCs w:val="16"/>
              </w:rPr>
              <w:t>2023-12</w:t>
            </w:r>
          </w:p>
        </w:tc>
        <w:tc>
          <w:tcPr>
            <w:tcW w:w="800" w:type="dxa"/>
            <w:shd w:val="solid" w:color="FFFFFF" w:fill="auto"/>
          </w:tcPr>
          <w:p w14:paraId="79767F1B" w14:textId="7248CAAE" w:rsidR="00665F26" w:rsidRDefault="00665F26" w:rsidP="00F0075A">
            <w:pPr>
              <w:pStyle w:val="TAC"/>
              <w:rPr>
                <w:sz w:val="16"/>
                <w:szCs w:val="16"/>
              </w:rPr>
            </w:pPr>
            <w:r>
              <w:rPr>
                <w:sz w:val="16"/>
                <w:szCs w:val="16"/>
              </w:rPr>
              <w:t>CT#102</w:t>
            </w:r>
          </w:p>
        </w:tc>
        <w:tc>
          <w:tcPr>
            <w:tcW w:w="1094" w:type="dxa"/>
            <w:shd w:val="solid" w:color="FFFFFF" w:fill="auto"/>
          </w:tcPr>
          <w:p w14:paraId="51F72D5D" w14:textId="40FAB44B" w:rsidR="00665F26" w:rsidRDefault="00665F26" w:rsidP="00F0075A">
            <w:pPr>
              <w:pStyle w:val="TAC"/>
              <w:rPr>
                <w:sz w:val="16"/>
                <w:szCs w:val="16"/>
              </w:rPr>
            </w:pPr>
            <w:r>
              <w:rPr>
                <w:sz w:val="16"/>
                <w:szCs w:val="16"/>
              </w:rPr>
              <w:t>CP-233056</w:t>
            </w:r>
          </w:p>
        </w:tc>
        <w:tc>
          <w:tcPr>
            <w:tcW w:w="567" w:type="dxa"/>
            <w:shd w:val="solid" w:color="FFFFFF" w:fill="auto"/>
          </w:tcPr>
          <w:p w14:paraId="12941AAF" w14:textId="6D94647A" w:rsidR="00665F26" w:rsidRDefault="00665F26" w:rsidP="00F0075A">
            <w:pPr>
              <w:pStyle w:val="TAL"/>
              <w:rPr>
                <w:sz w:val="16"/>
                <w:szCs w:val="16"/>
              </w:rPr>
            </w:pPr>
            <w:r>
              <w:rPr>
                <w:sz w:val="16"/>
                <w:szCs w:val="16"/>
              </w:rPr>
              <w:t>0150</w:t>
            </w:r>
          </w:p>
        </w:tc>
        <w:tc>
          <w:tcPr>
            <w:tcW w:w="283" w:type="dxa"/>
            <w:shd w:val="solid" w:color="FFFFFF" w:fill="auto"/>
          </w:tcPr>
          <w:p w14:paraId="56D07381" w14:textId="70DF927B" w:rsidR="00665F26" w:rsidRDefault="00665F26" w:rsidP="00F0075A">
            <w:pPr>
              <w:pStyle w:val="TAR"/>
              <w:rPr>
                <w:sz w:val="16"/>
                <w:szCs w:val="16"/>
              </w:rPr>
            </w:pPr>
            <w:r>
              <w:rPr>
                <w:sz w:val="16"/>
                <w:szCs w:val="16"/>
              </w:rPr>
              <w:t>1</w:t>
            </w:r>
          </w:p>
        </w:tc>
        <w:tc>
          <w:tcPr>
            <w:tcW w:w="425" w:type="dxa"/>
            <w:shd w:val="solid" w:color="FFFFFF" w:fill="auto"/>
          </w:tcPr>
          <w:p w14:paraId="15EC0417" w14:textId="4C0363C1" w:rsidR="00665F26" w:rsidRDefault="00665F26" w:rsidP="00F0075A">
            <w:pPr>
              <w:pStyle w:val="TAC"/>
              <w:rPr>
                <w:sz w:val="16"/>
                <w:szCs w:val="16"/>
              </w:rPr>
            </w:pPr>
            <w:r>
              <w:rPr>
                <w:sz w:val="16"/>
                <w:szCs w:val="16"/>
              </w:rPr>
              <w:t>B</w:t>
            </w:r>
          </w:p>
        </w:tc>
        <w:tc>
          <w:tcPr>
            <w:tcW w:w="4962" w:type="dxa"/>
            <w:shd w:val="solid" w:color="FFFFFF" w:fill="auto"/>
          </w:tcPr>
          <w:p w14:paraId="1A65B33C" w14:textId="3916D2AF" w:rsidR="00665F26" w:rsidRDefault="00665F26" w:rsidP="00F0075A">
            <w:pPr>
              <w:pStyle w:val="TAL"/>
              <w:rPr>
                <w:sz w:val="16"/>
                <w:szCs w:val="16"/>
              </w:rPr>
            </w:pPr>
            <w:r>
              <w:rPr>
                <w:sz w:val="16"/>
                <w:szCs w:val="16"/>
              </w:rPr>
              <w:t>Optional usage of 3GPP Forge as normative storage of OpenAPI files</w:t>
            </w:r>
          </w:p>
        </w:tc>
        <w:tc>
          <w:tcPr>
            <w:tcW w:w="708" w:type="dxa"/>
            <w:shd w:val="solid" w:color="FFFFFF" w:fill="auto"/>
          </w:tcPr>
          <w:p w14:paraId="4A99C635" w14:textId="3B9D48CF" w:rsidR="00665F26" w:rsidRDefault="00665F26" w:rsidP="00F0075A">
            <w:pPr>
              <w:pStyle w:val="TAC"/>
              <w:rPr>
                <w:sz w:val="16"/>
                <w:szCs w:val="16"/>
              </w:rPr>
            </w:pPr>
            <w:r>
              <w:rPr>
                <w:sz w:val="16"/>
                <w:szCs w:val="16"/>
              </w:rPr>
              <w:t>18.4.0</w:t>
            </w:r>
          </w:p>
        </w:tc>
      </w:tr>
      <w:tr w:rsidR="00665F26" w:rsidRPr="006B0D02" w14:paraId="2CE9224B" w14:textId="77777777" w:rsidTr="00767D31">
        <w:tc>
          <w:tcPr>
            <w:tcW w:w="800" w:type="dxa"/>
            <w:shd w:val="solid" w:color="FFFFFF" w:fill="auto"/>
          </w:tcPr>
          <w:p w14:paraId="50E401AC" w14:textId="06D5543E" w:rsidR="00665F26" w:rsidRDefault="00665F26" w:rsidP="00F0075A">
            <w:pPr>
              <w:pStyle w:val="TAC"/>
              <w:rPr>
                <w:sz w:val="16"/>
                <w:szCs w:val="16"/>
              </w:rPr>
            </w:pPr>
            <w:r>
              <w:rPr>
                <w:sz w:val="16"/>
                <w:szCs w:val="16"/>
              </w:rPr>
              <w:t>2023-12</w:t>
            </w:r>
          </w:p>
        </w:tc>
        <w:tc>
          <w:tcPr>
            <w:tcW w:w="800" w:type="dxa"/>
            <w:shd w:val="solid" w:color="FFFFFF" w:fill="auto"/>
          </w:tcPr>
          <w:p w14:paraId="5620FF45" w14:textId="410D7C74" w:rsidR="00665F26" w:rsidRDefault="00665F26" w:rsidP="00F0075A">
            <w:pPr>
              <w:pStyle w:val="TAC"/>
              <w:rPr>
                <w:sz w:val="16"/>
                <w:szCs w:val="16"/>
              </w:rPr>
            </w:pPr>
            <w:r>
              <w:rPr>
                <w:sz w:val="16"/>
                <w:szCs w:val="16"/>
              </w:rPr>
              <w:t>CT#102</w:t>
            </w:r>
          </w:p>
        </w:tc>
        <w:tc>
          <w:tcPr>
            <w:tcW w:w="1094" w:type="dxa"/>
            <w:shd w:val="solid" w:color="FFFFFF" w:fill="auto"/>
          </w:tcPr>
          <w:p w14:paraId="4AEDE776" w14:textId="5A8EE988" w:rsidR="00665F26" w:rsidRDefault="00665F26" w:rsidP="00F0075A">
            <w:pPr>
              <w:pStyle w:val="TAC"/>
              <w:rPr>
                <w:sz w:val="16"/>
                <w:szCs w:val="16"/>
              </w:rPr>
            </w:pPr>
            <w:r>
              <w:rPr>
                <w:sz w:val="16"/>
                <w:szCs w:val="16"/>
              </w:rPr>
              <w:t>CP-233062</w:t>
            </w:r>
          </w:p>
        </w:tc>
        <w:tc>
          <w:tcPr>
            <w:tcW w:w="567" w:type="dxa"/>
            <w:shd w:val="solid" w:color="FFFFFF" w:fill="auto"/>
          </w:tcPr>
          <w:p w14:paraId="23D57B33" w14:textId="3D6C553E" w:rsidR="00665F26" w:rsidRDefault="00665F26" w:rsidP="00F0075A">
            <w:pPr>
              <w:pStyle w:val="TAL"/>
              <w:rPr>
                <w:sz w:val="16"/>
                <w:szCs w:val="16"/>
              </w:rPr>
            </w:pPr>
            <w:r>
              <w:rPr>
                <w:sz w:val="16"/>
                <w:szCs w:val="16"/>
              </w:rPr>
              <w:t>0147</w:t>
            </w:r>
          </w:p>
        </w:tc>
        <w:tc>
          <w:tcPr>
            <w:tcW w:w="283" w:type="dxa"/>
            <w:shd w:val="solid" w:color="FFFFFF" w:fill="auto"/>
          </w:tcPr>
          <w:p w14:paraId="4FE42B7E" w14:textId="000F02F8" w:rsidR="00665F26" w:rsidRDefault="00665F26" w:rsidP="00F0075A">
            <w:pPr>
              <w:pStyle w:val="TAR"/>
              <w:rPr>
                <w:sz w:val="16"/>
                <w:szCs w:val="16"/>
              </w:rPr>
            </w:pPr>
            <w:r>
              <w:rPr>
                <w:sz w:val="16"/>
                <w:szCs w:val="16"/>
              </w:rPr>
              <w:t>-</w:t>
            </w:r>
          </w:p>
        </w:tc>
        <w:tc>
          <w:tcPr>
            <w:tcW w:w="425" w:type="dxa"/>
            <w:shd w:val="solid" w:color="FFFFFF" w:fill="auto"/>
          </w:tcPr>
          <w:p w14:paraId="7F65640D" w14:textId="5AF19698" w:rsidR="00665F26" w:rsidRDefault="00665F26" w:rsidP="00F0075A">
            <w:pPr>
              <w:pStyle w:val="TAC"/>
              <w:rPr>
                <w:sz w:val="16"/>
                <w:szCs w:val="16"/>
              </w:rPr>
            </w:pPr>
            <w:r>
              <w:rPr>
                <w:sz w:val="16"/>
                <w:szCs w:val="16"/>
              </w:rPr>
              <w:t>A</w:t>
            </w:r>
          </w:p>
        </w:tc>
        <w:tc>
          <w:tcPr>
            <w:tcW w:w="4962" w:type="dxa"/>
            <w:shd w:val="solid" w:color="FFFFFF" w:fill="auto"/>
          </w:tcPr>
          <w:p w14:paraId="6FBC3A69" w14:textId="012B2F66" w:rsidR="00665F26" w:rsidRDefault="00665F26" w:rsidP="00F0075A">
            <w:pPr>
              <w:pStyle w:val="TAL"/>
              <w:rPr>
                <w:sz w:val="16"/>
                <w:szCs w:val="16"/>
              </w:rPr>
            </w:pPr>
            <w:r>
              <w:rPr>
                <w:sz w:val="16"/>
                <w:szCs w:val="16"/>
              </w:rPr>
              <w:t>wrong CR implementation</w:t>
            </w:r>
          </w:p>
        </w:tc>
        <w:tc>
          <w:tcPr>
            <w:tcW w:w="708" w:type="dxa"/>
            <w:shd w:val="solid" w:color="FFFFFF" w:fill="auto"/>
          </w:tcPr>
          <w:p w14:paraId="2319B95E" w14:textId="70C60590" w:rsidR="00665F26" w:rsidRDefault="00665F26" w:rsidP="00F0075A">
            <w:pPr>
              <w:pStyle w:val="TAC"/>
              <w:rPr>
                <w:sz w:val="16"/>
                <w:szCs w:val="16"/>
              </w:rPr>
            </w:pPr>
            <w:r>
              <w:rPr>
                <w:sz w:val="16"/>
                <w:szCs w:val="16"/>
              </w:rPr>
              <w:t>18.4.0</w:t>
            </w:r>
          </w:p>
        </w:tc>
      </w:tr>
      <w:tr w:rsidR="00617513" w:rsidRPr="006B0D02" w14:paraId="573137A7" w14:textId="77777777" w:rsidTr="00D96CB0">
        <w:tc>
          <w:tcPr>
            <w:tcW w:w="800" w:type="dxa"/>
            <w:shd w:val="solid" w:color="FFFFFF" w:fill="auto"/>
          </w:tcPr>
          <w:p w14:paraId="10E6D067" w14:textId="283606B2" w:rsidR="00617513" w:rsidRDefault="00617513" w:rsidP="00617513">
            <w:pPr>
              <w:pStyle w:val="TAC"/>
              <w:rPr>
                <w:sz w:val="16"/>
                <w:szCs w:val="16"/>
              </w:rPr>
            </w:pPr>
            <w:r>
              <w:rPr>
                <w:sz w:val="16"/>
                <w:szCs w:val="16"/>
              </w:rPr>
              <w:t>2024-06</w:t>
            </w:r>
          </w:p>
        </w:tc>
        <w:tc>
          <w:tcPr>
            <w:tcW w:w="800" w:type="dxa"/>
            <w:shd w:val="solid" w:color="FFFFFF" w:fill="auto"/>
          </w:tcPr>
          <w:p w14:paraId="01D5BA64" w14:textId="77872272" w:rsidR="00617513" w:rsidRDefault="00617513" w:rsidP="00617513">
            <w:pPr>
              <w:pStyle w:val="TAC"/>
              <w:rPr>
                <w:sz w:val="16"/>
                <w:szCs w:val="16"/>
              </w:rPr>
            </w:pPr>
            <w:r>
              <w:rPr>
                <w:sz w:val="16"/>
                <w:szCs w:val="16"/>
              </w:rPr>
              <w:t>CT#104</w:t>
            </w:r>
          </w:p>
        </w:tc>
        <w:tc>
          <w:tcPr>
            <w:tcW w:w="1094" w:type="dxa"/>
            <w:shd w:val="solid" w:color="FFFFFF" w:fill="auto"/>
          </w:tcPr>
          <w:p w14:paraId="7F5C3FED" w14:textId="17B24D3D" w:rsidR="00617513" w:rsidRDefault="00617513" w:rsidP="00617513">
            <w:pPr>
              <w:pStyle w:val="TAC"/>
              <w:rPr>
                <w:sz w:val="16"/>
                <w:szCs w:val="16"/>
              </w:rPr>
            </w:pPr>
            <w:r>
              <w:rPr>
                <w:sz w:val="16"/>
                <w:szCs w:val="16"/>
              </w:rPr>
              <w:t>CP-241028</w:t>
            </w:r>
          </w:p>
        </w:tc>
        <w:tc>
          <w:tcPr>
            <w:tcW w:w="567" w:type="dxa"/>
            <w:shd w:val="solid" w:color="FFFFFF" w:fill="auto"/>
            <w:vAlign w:val="bottom"/>
          </w:tcPr>
          <w:p w14:paraId="110D70BF" w14:textId="5D8A00AA" w:rsidR="00617513" w:rsidRDefault="00617513" w:rsidP="00617513">
            <w:pPr>
              <w:pStyle w:val="TAL"/>
              <w:rPr>
                <w:sz w:val="16"/>
                <w:szCs w:val="16"/>
              </w:rPr>
            </w:pPr>
            <w:r>
              <w:rPr>
                <w:rFonts w:cs="Arial"/>
                <w:sz w:val="16"/>
                <w:szCs w:val="16"/>
              </w:rPr>
              <w:t>0154</w:t>
            </w:r>
          </w:p>
        </w:tc>
        <w:tc>
          <w:tcPr>
            <w:tcW w:w="283" w:type="dxa"/>
            <w:shd w:val="solid" w:color="FFFFFF" w:fill="auto"/>
            <w:vAlign w:val="bottom"/>
          </w:tcPr>
          <w:p w14:paraId="4BAB0D5A" w14:textId="124862E3" w:rsidR="00617513" w:rsidRDefault="00617513" w:rsidP="00617513">
            <w:pPr>
              <w:pStyle w:val="TAR"/>
              <w:rPr>
                <w:sz w:val="16"/>
                <w:szCs w:val="16"/>
              </w:rPr>
            </w:pPr>
            <w:r>
              <w:rPr>
                <w:rFonts w:cs="Arial"/>
                <w:sz w:val="16"/>
                <w:szCs w:val="16"/>
              </w:rPr>
              <w:t>1</w:t>
            </w:r>
          </w:p>
        </w:tc>
        <w:tc>
          <w:tcPr>
            <w:tcW w:w="425" w:type="dxa"/>
            <w:shd w:val="solid" w:color="FFFFFF" w:fill="auto"/>
            <w:vAlign w:val="bottom"/>
          </w:tcPr>
          <w:p w14:paraId="7C2C17D9" w14:textId="7E064BDE" w:rsidR="00617513" w:rsidRDefault="00617513" w:rsidP="00617513">
            <w:pPr>
              <w:pStyle w:val="TAC"/>
              <w:rPr>
                <w:sz w:val="16"/>
                <w:szCs w:val="16"/>
              </w:rPr>
            </w:pPr>
            <w:r>
              <w:rPr>
                <w:rFonts w:cs="Arial"/>
                <w:sz w:val="16"/>
                <w:szCs w:val="16"/>
              </w:rPr>
              <w:t>F</w:t>
            </w:r>
          </w:p>
        </w:tc>
        <w:tc>
          <w:tcPr>
            <w:tcW w:w="4962" w:type="dxa"/>
            <w:shd w:val="solid" w:color="FFFFFF" w:fill="auto"/>
            <w:vAlign w:val="bottom"/>
          </w:tcPr>
          <w:p w14:paraId="429BDE16" w14:textId="10AB0E18" w:rsidR="00617513" w:rsidRDefault="00617513" w:rsidP="00617513">
            <w:pPr>
              <w:pStyle w:val="TAL"/>
              <w:rPr>
                <w:sz w:val="16"/>
                <w:szCs w:val="16"/>
              </w:rPr>
            </w:pPr>
            <w:r>
              <w:rPr>
                <w:rFonts w:cs="Arial"/>
                <w:sz w:val="16"/>
                <w:szCs w:val="16"/>
              </w:rPr>
              <w:t>Query Parameter clarification</w:t>
            </w:r>
          </w:p>
        </w:tc>
        <w:tc>
          <w:tcPr>
            <w:tcW w:w="708" w:type="dxa"/>
            <w:shd w:val="solid" w:color="FFFFFF" w:fill="auto"/>
          </w:tcPr>
          <w:p w14:paraId="70A3CE60" w14:textId="0E0FBC17" w:rsidR="00617513" w:rsidRDefault="00617513" w:rsidP="00617513">
            <w:pPr>
              <w:pStyle w:val="TAC"/>
              <w:rPr>
                <w:sz w:val="16"/>
                <w:szCs w:val="16"/>
              </w:rPr>
            </w:pPr>
            <w:r>
              <w:rPr>
                <w:sz w:val="16"/>
                <w:szCs w:val="16"/>
              </w:rPr>
              <w:t>18.5.0</w:t>
            </w:r>
          </w:p>
        </w:tc>
      </w:tr>
      <w:tr w:rsidR="00617513" w:rsidRPr="006B0D02" w14:paraId="50FD2950" w14:textId="77777777" w:rsidTr="00D96CB0">
        <w:tc>
          <w:tcPr>
            <w:tcW w:w="800" w:type="dxa"/>
            <w:shd w:val="solid" w:color="FFFFFF" w:fill="auto"/>
          </w:tcPr>
          <w:p w14:paraId="1630E866" w14:textId="09568E78" w:rsidR="00617513" w:rsidRDefault="00617513" w:rsidP="00617513">
            <w:pPr>
              <w:pStyle w:val="TAC"/>
              <w:rPr>
                <w:sz w:val="16"/>
                <w:szCs w:val="16"/>
              </w:rPr>
            </w:pPr>
            <w:r>
              <w:rPr>
                <w:sz w:val="16"/>
                <w:szCs w:val="16"/>
              </w:rPr>
              <w:t>2024-06</w:t>
            </w:r>
          </w:p>
        </w:tc>
        <w:tc>
          <w:tcPr>
            <w:tcW w:w="800" w:type="dxa"/>
            <w:shd w:val="solid" w:color="FFFFFF" w:fill="auto"/>
          </w:tcPr>
          <w:p w14:paraId="6D5045A7" w14:textId="58A44239" w:rsidR="00617513" w:rsidRDefault="00617513" w:rsidP="00617513">
            <w:pPr>
              <w:pStyle w:val="TAC"/>
              <w:rPr>
                <w:sz w:val="16"/>
                <w:szCs w:val="16"/>
              </w:rPr>
            </w:pPr>
            <w:r>
              <w:rPr>
                <w:sz w:val="16"/>
                <w:szCs w:val="16"/>
              </w:rPr>
              <w:t>CT#104</w:t>
            </w:r>
          </w:p>
        </w:tc>
        <w:tc>
          <w:tcPr>
            <w:tcW w:w="1094" w:type="dxa"/>
            <w:shd w:val="solid" w:color="FFFFFF" w:fill="auto"/>
          </w:tcPr>
          <w:p w14:paraId="3B8D0524" w14:textId="308D5A20" w:rsidR="00617513" w:rsidRDefault="00617513" w:rsidP="00617513">
            <w:pPr>
              <w:pStyle w:val="TAC"/>
              <w:rPr>
                <w:sz w:val="16"/>
                <w:szCs w:val="16"/>
              </w:rPr>
            </w:pPr>
            <w:r>
              <w:rPr>
                <w:sz w:val="16"/>
                <w:szCs w:val="16"/>
              </w:rPr>
              <w:t>CP-241028</w:t>
            </w:r>
          </w:p>
        </w:tc>
        <w:tc>
          <w:tcPr>
            <w:tcW w:w="567" w:type="dxa"/>
            <w:shd w:val="solid" w:color="FFFFFF" w:fill="auto"/>
            <w:vAlign w:val="bottom"/>
          </w:tcPr>
          <w:p w14:paraId="2C0AF817" w14:textId="529986B2" w:rsidR="00617513" w:rsidRDefault="00617513" w:rsidP="00617513">
            <w:pPr>
              <w:pStyle w:val="TAL"/>
              <w:rPr>
                <w:sz w:val="16"/>
                <w:szCs w:val="16"/>
              </w:rPr>
            </w:pPr>
            <w:r>
              <w:rPr>
                <w:rFonts w:cs="Arial"/>
                <w:sz w:val="16"/>
                <w:szCs w:val="16"/>
              </w:rPr>
              <w:t>0155</w:t>
            </w:r>
          </w:p>
        </w:tc>
        <w:tc>
          <w:tcPr>
            <w:tcW w:w="283" w:type="dxa"/>
            <w:shd w:val="solid" w:color="FFFFFF" w:fill="auto"/>
            <w:vAlign w:val="bottom"/>
          </w:tcPr>
          <w:p w14:paraId="3BDC652B" w14:textId="66D14F07" w:rsidR="00617513" w:rsidRDefault="00617513" w:rsidP="00617513">
            <w:pPr>
              <w:pStyle w:val="TAR"/>
              <w:rPr>
                <w:sz w:val="16"/>
                <w:szCs w:val="16"/>
              </w:rPr>
            </w:pPr>
            <w:r>
              <w:rPr>
                <w:rFonts w:cs="Arial"/>
                <w:sz w:val="16"/>
                <w:szCs w:val="16"/>
              </w:rPr>
              <w:t>1</w:t>
            </w:r>
          </w:p>
        </w:tc>
        <w:tc>
          <w:tcPr>
            <w:tcW w:w="425" w:type="dxa"/>
            <w:shd w:val="solid" w:color="FFFFFF" w:fill="auto"/>
            <w:vAlign w:val="bottom"/>
          </w:tcPr>
          <w:p w14:paraId="11220228" w14:textId="06D19CC2" w:rsidR="00617513" w:rsidRDefault="00617513" w:rsidP="00617513">
            <w:pPr>
              <w:pStyle w:val="TAC"/>
              <w:rPr>
                <w:sz w:val="16"/>
                <w:szCs w:val="16"/>
              </w:rPr>
            </w:pPr>
            <w:r>
              <w:rPr>
                <w:rFonts w:cs="Arial"/>
                <w:sz w:val="16"/>
                <w:szCs w:val="16"/>
              </w:rPr>
              <w:t>F</w:t>
            </w:r>
          </w:p>
        </w:tc>
        <w:tc>
          <w:tcPr>
            <w:tcW w:w="4962" w:type="dxa"/>
            <w:shd w:val="solid" w:color="FFFFFF" w:fill="auto"/>
            <w:vAlign w:val="bottom"/>
          </w:tcPr>
          <w:p w14:paraId="60B982B5" w14:textId="0D487A1A" w:rsidR="00617513" w:rsidRDefault="00617513" w:rsidP="00617513">
            <w:pPr>
              <w:pStyle w:val="TAL"/>
              <w:rPr>
                <w:sz w:val="16"/>
                <w:szCs w:val="16"/>
              </w:rPr>
            </w:pPr>
            <w:r>
              <w:rPr>
                <w:rFonts w:cs="Arial"/>
                <w:sz w:val="16"/>
                <w:szCs w:val="16"/>
              </w:rPr>
              <w:t>HTTP Multipart message support in PATCH Request</w:t>
            </w:r>
          </w:p>
        </w:tc>
        <w:tc>
          <w:tcPr>
            <w:tcW w:w="708" w:type="dxa"/>
            <w:shd w:val="solid" w:color="FFFFFF" w:fill="auto"/>
          </w:tcPr>
          <w:p w14:paraId="47D85336" w14:textId="4A3B9477" w:rsidR="00617513" w:rsidRDefault="00617513" w:rsidP="00617513">
            <w:pPr>
              <w:pStyle w:val="TAC"/>
              <w:rPr>
                <w:sz w:val="16"/>
                <w:szCs w:val="16"/>
              </w:rPr>
            </w:pPr>
            <w:r>
              <w:rPr>
                <w:sz w:val="16"/>
                <w:szCs w:val="16"/>
              </w:rPr>
              <w:t>18.5.0</w:t>
            </w:r>
          </w:p>
        </w:tc>
      </w:tr>
      <w:tr w:rsidR="00552F39" w:rsidRPr="006B0D02" w14:paraId="2AB17B33" w14:textId="77777777" w:rsidTr="00D96CB0">
        <w:tc>
          <w:tcPr>
            <w:tcW w:w="800" w:type="dxa"/>
            <w:shd w:val="solid" w:color="FFFFFF" w:fill="auto"/>
          </w:tcPr>
          <w:p w14:paraId="105F5DED" w14:textId="60015A70" w:rsidR="00552F39" w:rsidRDefault="00552F39" w:rsidP="00617513">
            <w:pPr>
              <w:pStyle w:val="TAC"/>
              <w:rPr>
                <w:sz w:val="16"/>
                <w:szCs w:val="16"/>
              </w:rPr>
            </w:pPr>
            <w:r>
              <w:rPr>
                <w:sz w:val="16"/>
                <w:szCs w:val="16"/>
              </w:rPr>
              <w:t>2024-09</w:t>
            </w:r>
          </w:p>
        </w:tc>
        <w:tc>
          <w:tcPr>
            <w:tcW w:w="800" w:type="dxa"/>
            <w:shd w:val="solid" w:color="FFFFFF" w:fill="auto"/>
          </w:tcPr>
          <w:p w14:paraId="35A31747" w14:textId="1C5B424D" w:rsidR="00552F39" w:rsidRDefault="00552F39" w:rsidP="00617513">
            <w:pPr>
              <w:pStyle w:val="TAC"/>
              <w:rPr>
                <w:sz w:val="16"/>
                <w:szCs w:val="16"/>
              </w:rPr>
            </w:pPr>
            <w:r>
              <w:rPr>
                <w:sz w:val="16"/>
                <w:szCs w:val="16"/>
              </w:rPr>
              <w:t>CT#104</w:t>
            </w:r>
          </w:p>
        </w:tc>
        <w:tc>
          <w:tcPr>
            <w:tcW w:w="1094" w:type="dxa"/>
            <w:shd w:val="solid" w:color="FFFFFF" w:fill="auto"/>
          </w:tcPr>
          <w:p w14:paraId="4CC0DD64" w14:textId="1FE310CE" w:rsidR="00552F39" w:rsidRDefault="00552F39" w:rsidP="00617513">
            <w:pPr>
              <w:pStyle w:val="TAC"/>
              <w:rPr>
                <w:sz w:val="16"/>
                <w:szCs w:val="16"/>
              </w:rPr>
            </w:pPr>
            <w:r>
              <w:rPr>
                <w:sz w:val="16"/>
                <w:szCs w:val="16"/>
              </w:rPr>
              <w:t>CP-242039</w:t>
            </w:r>
          </w:p>
        </w:tc>
        <w:tc>
          <w:tcPr>
            <w:tcW w:w="567" w:type="dxa"/>
            <w:shd w:val="solid" w:color="FFFFFF" w:fill="auto"/>
            <w:vAlign w:val="bottom"/>
          </w:tcPr>
          <w:p w14:paraId="1DFA185A" w14:textId="57E6AA72" w:rsidR="00552F39" w:rsidRDefault="00552F39" w:rsidP="00617513">
            <w:pPr>
              <w:pStyle w:val="TAL"/>
              <w:rPr>
                <w:rFonts w:cs="Arial"/>
                <w:sz w:val="16"/>
                <w:szCs w:val="16"/>
              </w:rPr>
            </w:pPr>
            <w:r>
              <w:rPr>
                <w:rFonts w:cs="Arial"/>
                <w:sz w:val="16"/>
                <w:szCs w:val="16"/>
              </w:rPr>
              <w:t>0162</w:t>
            </w:r>
          </w:p>
        </w:tc>
        <w:tc>
          <w:tcPr>
            <w:tcW w:w="283" w:type="dxa"/>
            <w:shd w:val="solid" w:color="FFFFFF" w:fill="auto"/>
            <w:vAlign w:val="bottom"/>
          </w:tcPr>
          <w:p w14:paraId="1E84F210" w14:textId="2E150E76" w:rsidR="00552F39" w:rsidRDefault="00552F39" w:rsidP="00617513">
            <w:pPr>
              <w:pStyle w:val="TAR"/>
              <w:rPr>
                <w:rFonts w:cs="Arial"/>
                <w:sz w:val="16"/>
                <w:szCs w:val="16"/>
              </w:rPr>
            </w:pPr>
            <w:r>
              <w:rPr>
                <w:rFonts w:cs="Arial"/>
                <w:sz w:val="16"/>
                <w:szCs w:val="16"/>
              </w:rPr>
              <w:t>-</w:t>
            </w:r>
          </w:p>
        </w:tc>
        <w:tc>
          <w:tcPr>
            <w:tcW w:w="425" w:type="dxa"/>
            <w:shd w:val="solid" w:color="FFFFFF" w:fill="auto"/>
            <w:vAlign w:val="bottom"/>
          </w:tcPr>
          <w:p w14:paraId="6D472095" w14:textId="0AF8687A" w:rsidR="00552F39" w:rsidRDefault="00552F39" w:rsidP="00617513">
            <w:pPr>
              <w:pStyle w:val="TAC"/>
              <w:rPr>
                <w:rFonts w:cs="Arial"/>
                <w:sz w:val="16"/>
                <w:szCs w:val="16"/>
              </w:rPr>
            </w:pPr>
            <w:r>
              <w:rPr>
                <w:rFonts w:cs="Arial"/>
                <w:sz w:val="16"/>
                <w:szCs w:val="16"/>
              </w:rPr>
              <w:t>F</w:t>
            </w:r>
          </w:p>
        </w:tc>
        <w:tc>
          <w:tcPr>
            <w:tcW w:w="4962" w:type="dxa"/>
            <w:shd w:val="solid" w:color="FFFFFF" w:fill="auto"/>
            <w:vAlign w:val="bottom"/>
          </w:tcPr>
          <w:p w14:paraId="5CB9ECFD" w14:textId="2EAFAFFB" w:rsidR="00552F39" w:rsidRDefault="00552F39" w:rsidP="00617513">
            <w:pPr>
              <w:pStyle w:val="TAL"/>
              <w:rPr>
                <w:rFonts w:cs="Arial"/>
                <w:sz w:val="16"/>
                <w:szCs w:val="16"/>
              </w:rPr>
            </w:pPr>
            <w:r w:rsidRPr="00552F39">
              <w:rPr>
                <w:rFonts w:cs="Arial"/>
                <w:sz w:val="16"/>
                <w:szCs w:val="16"/>
              </w:rPr>
              <w:t>HTTP RFCs obsoleted by IETF RFC 9110 and 9113</w:t>
            </w:r>
          </w:p>
        </w:tc>
        <w:tc>
          <w:tcPr>
            <w:tcW w:w="708" w:type="dxa"/>
            <w:shd w:val="solid" w:color="FFFFFF" w:fill="auto"/>
          </w:tcPr>
          <w:p w14:paraId="63C57F4C" w14:textId="24944EAA" w:rsidR="00552F39" w:rsidRDefault="00552F39" w:rsidP="00617513">
            <w:pPr>
              <w:pStyle w:val="TAC"/>
              <w:rPr>
                <w:sz w:val="16"/>
                <w:szCs w:val="16"/>
              </w:rPr>
            </w:pPr>
            <w:r>
              <w:rPr>
                <w:sz w:val="16"/>
                <w:szCs w:val="16"/>
              </w:rPr>
              <w:t>18.6.0</w:t>
            </w:r>
          </w:p>
        </w:tc>
      </w:tr>
    </w:tbl>
    <w:p w14:paraId="2E74F8A7" w14:textId="77777777" w:rsidR="00080512" w:rsidRDefault="00080512" w:rsidP="00516776"/>
    <w:sectPr w:rsidR="00080512">
      <w:headerReference w:type="default" r:id="rId51"/>
      <w:footerReference w:type="default" r:id="rId5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65CC6" w14:textId="77777777" w:rsidR="00AD08A5" w:rsidRDefault="00AD08A5">
      <w:r>
        <w:separator/>
      </w:r>
    </w:p>
  </w:endnote>
  <w:endnote w:type="continuationSeparator" w:id="0">
    <w:p w14:paraId="34930787" w14:textId="77777777" w:rsidR="00AD08A5" w:rsidRDefault="00AD0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5A91E" w14:textId="77777777" w:rsidR="00DA446D" w:rsidRDefault="00DA446D">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ADF36" w14:textId="77777777" w:rsidR="00AD08A5" w:rsidRDefault="00AD08A5">
      <w:r>
        <w:separator/>
      </w:r>
    </w:p>
  </w:footnote>
  <w:footnote w:type="continuationSeparator" w:id="0">
    <w:p w14:paraId="23FA9ED5" w14:textId="77777777" w:rsidR="00AD08A5" w:rsidRDefault="00AD0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29028" w14:textId="06E56855" w:rsidR="00DA446D" w:rsidRDefault="00DA446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F5F49">
      <w:rPr>
        <w:rFonts w:ascii="Arial" w:hAnsi="Arial" w:cs="Arial"/>
        <w:b/>
        <w:noProof/>
        <w:sz w:val="18"/>
        <w:szCs w:val="18"/>
      </w:rPr>
      <w:t>3GPP TS 29.501 V18.6.0 (2024-09)</w:t>
    </w:r>
    <w:r>
      <w:rPr>
        <w:rFonts w:ascii="Arial" w:hAnsi="Arial" w:cs="Arial"/>
        <w:b/>
        <w:sz w:val="18"/>
        <w:szCs w:val="18"/>
      </w:rPr>
      <w:fldChar w:fldCharType="end"/>
    </w:r>
  </w:p>
  <w:p w14:paraId="70510C92" w14:textId="77777777" w:rsidR="00DA446D" w:rsidRDefault="00DA446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05C2629" w14:textId="17AB6615" w:rsidR="00DA446D" w:rsidRDefault="00DA446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F5F49">
      <w:rPr>
        <w:rFonts w:ascii="Arial" w:hAnsi="Arial" w:cs="Arial"/>
        <w:b/>
        <w:noProof/>
        <w:sz w:val="18"/>
        <w:szCs w:val="18"/>
      </w:rPr>
      <w:t>Release 18</w:t>
    </w:r>
    <w:r>
      <w:rPr>
        <w:rFonts w:ascii="Arial" w:hAnsi="Arial" w:cs="Arial"/>
        <w:b/>
        <w:sz w:val="18"/>
        <w:szCs w:val="18"/>
      </w:rPr>
      <w:fldChar w:fldCharType="end"/>
    </w:r>
  </w:p>
  <w:p w14:paraId="1A30ED1B" w14:textId="77777777" w:rsidR="00DA446D" w:rsidRDefault="00DA44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1C26C9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7E083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750010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5A033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C9E65E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BEA0F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8C02F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1E84E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F67F0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A4DF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AF6B91"/>
    <w:multiLevelType w:val="hybridMultilevel"/>
    <w:tmpl w:val="993ACE4C"/>
    <w:lvl w:ilvl="0" w:tplc="6650A31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0B9E6EDE"/>
    <w:multiLevelType w:val="hybridMultilevel"/>
    <w:tmpl w:val="EF4E20AA"/>
    <w:lvl w:ilvl="0" w:tplc="7FCC1E3A">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4" w15:restartNumberingAfterBreak="0">
    <w:nsid w:val="15627AB4"/>
    <w:multiLevelType w:val="hybridMultilevel"/>
    <w:tmpl w:val="125E00E8"/>
    <w:lvl w:ilvl="0" w:tplc="2A88EC7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5" w15:restartNumberingAfterBreak="0">
    <w:nsid w:val="18896ED6"/>
    <w:multiLevelType w:val="hybridMultilevel"/>
    <w:tmpl w:val="A0C651EC"/>
    <w:lvl w:ilvl="0" w:tplc="E5A8DF14">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6" w15:restartNumberingAfterBreak="0">
    <w:nsid w:val="1C5115B1"/>
    <w:multiLevelType w:val="hybridMultilevel"/>
    <w:tmpl w:val="3DC65E4A"/>
    <w:lvl w:ilvl="0" w:tplc="FEA2262E">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F4962FA"/>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199207F"/>
    <w:multiLevelType w:val="hybridMultilevel"/>
    <w:tmpl w:val="0F98B5FC"/>
    <w:lvl w:ilvl="0" w:tplc="81FACE26">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9" w15:restartNumberingAfterBreak="0">
    <w:nsid w:val="2D95741B"/>
    <w:multiLevelType w:val="hybridMultilevel"/>
    <w:tmpl w:val="882097E6"/>
    <w:lvl w:ilvl="0" w:tplc="FC1A3564">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0" w15:restartNumberingAfterBreak="0">
    <w:nsid w:val="305E463B"/>
    <w:multiLevelType w:val="hybridMultilevel"/>
    <w:tmpl w:val="074AFF02"/>
    <w:lvl w:ilvl="0" w:tplc="43E4DDF2">
      <w:start w:val="2"/>
      <w:numFmt w:val="bullet"/>
      <w:lvlText w:val="-"/>
      <w:lvlJc w:val="left"/>
      <w:pPr>
        <w:ind w:left="644" w:hanging="360"/>
      </w:pPr>
      <w:rPr>
        <w:rFonts w:ascii="Times New Roman" w:eastAsia="Calibri" w:hAnsi="Times New Roman" w:cs="Times New Roman" w:hint="default"/>
      </w:rPr>
    </w:lvl>
    <w:lvl w:ilvl="1" w:tplc="0C000003" w:tentative="1">
      <w:start w:val="1"/>
      <w:numFmt w:val="bullet"/>
      <w:lvlText w:val="o"/>
      <w:lvlJc w:val="left"/>
      <w:pPr>
        <w:ind w:left="1364" w:hanging="360"/>
      </w:pPr>
      <w:rPr>
        <w:rFonts w:ascii="Courier New" w:hAnsi="Courier New" w:cs="Courier New" w:hint="default"/>
      </w:rPr>
    </w:lvl>
    <w:lvl w:ilvl="2" w:tplc="0C000005" w:tentative="1">
      <w:start w:val="1"/>
      <w:numFmt w:val="bullet"/>
      <w:lvlText w:val=""/>
      <w:lvlJc w:val="left"/>
      <w:pPr>
        <w:ind w:left="2084" w:hanging="360"/>
      </w:pPr>
      <w:rPr>
        <w:rFonts w:ascii="Wingdings" w:hAnsi="Wingdings" w:hint="default"/>
      </w:rPr>
    </w:lvl>
    <w:lvl w:ilvl="3" w:tplc="0C000001" w:tentative="1">
      <w:start w:val="1"/>
      <w:numFmt w:val="bullet"/>
      <w:lvlText w:val=""/>
      <w:lvlJc w:val="left"/>
      <w:pPr>
        <w:ind w:left="2804" w:hanging="360"/>
      </w:pPr>
      <w:rPr>
        <w:rFonts w:ascii="Symbol" w:hAnsi="Symbol" w:hint="default"/>
      </w:rPr>
    </w:lvl>
    <w:lvl w:ilvl="4" w:tplc="0C000003" w:tentative="1">
      <w:start w:val="1"/>
      <w:numFmt w:val="bullet"/>
      <w:lvlText w:val="o"/>
      <w:lvlJc w:val="left"/>
      <w:pPr>
        <w:ind w:left="3524" w:hanging="360"/>
      </w:pPr>
      <w:rPr>
        <w:rFonts w:ascii="Courier New" w:hAnsi="Courier New" w:cs="Courier New" w:hint="default"/>
      </w:rPr>
    </w:lvl>
    <w:lvl w:ilvl="5" w:tplc="0C000005" w:tentative="1">
      <w:start w:val="1"/>
      <w:numFmt w:val="bullet"/>
      <w:lvlText w:val=""/>
      <w:lvlJc w:val="left"/>
      <w:pPr>
        <w:ind w:left="4244" w:hanging="360"/>
      </w:pPr>
      <w:rPr>
        <w:rFonts w:ascii="Wingdings" w:hAnsi="Wingdings" w:hint="default"/>
      </w:rPr>
    </w:lvl>
    <w:lvl w:ilvl="6" w:tplc="0C000001" w:tentative="1">
      <w:start w:val="1"/>
      <w:numFmt w:val="bullet"/>
      <w:lvlText w:val=""/>
      <w:lvlJc w:val="left"/>
      <w:pPr>
        <w:ind w:left="4964" w:hanging="360"/>
      </w:pPr>
      <w:rPr>
        <w:rFonts w:ascii="Symbol" w:hAnsi="Symbol" w:hint="default"/>
      </w:rPr>
    </w:lvl>
    <w:lvl w:ilvl="7" w:tplc="0C000003" w:tentative="1">
      <w:start w:val="1"/>
      <w:numFmt w:val="bullet"/>
      <w:lvlText w:val="o"/>
      <w:lvlJc w:val="left"/>
      <w:pPr>
        <w:ind w:left="5684" w:hanging="360"/>
      </w:pPr>
      <w:rPr>
        <w:rFonts w:ascii="Courier New" w:hAnsi="Courier New" w:cs="Courier New" w:hint="default"/>
      </w:rPr>
    </w:lvl>
    <w:lvl w:ilvl="8" w:tplc="0C000005" w:tentative="1">
      <w:start w:val="1"/>
      <w:numFmt w:val="bullet"/>
      <w:lvlText w:val=""/>
      <w:lvlJc w:val="left"/>
      <w:pPr>
        <w:ind w:left="6404" w:hanging="360"/>
      </w:pPr>
      <w:rPr>
        <w:rFonts w:ascii="Wingdings" w:hAnsi="Wingdings" w:hint="default"/>
      </w:rPr>
    </w:lvl>
  </w:abstractNum>
  <w:abstractNum w:abstractNumId="21" w15:restartNumberingAfterBreak="0">
    <w:nsid w:val="30C238F9"/>
    <w:multiLevelType w:val="hybridMultilevel"/>
    <w:tmpl w:val="B36EF5CA"/>
    <w:lvl w:ilvl="0" w:tplc="BA8AB4D4">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332F5C2F"/>
    <w:multiLevelType w:val="hybridMultilevel"/>
    <w:tmpl w:val="70B07E22"/>
    <w:lvl w:ilvl="0" w:tplc="5596C0A0">
      <w:start w:val="1"/>
      <w:numFmt w:val="lowerLetter"/>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3" w15:restartNumberingAfterBreak="0">
    <w:nsid w:val="3695330F"/>
    <w:multiLevelType w:val="hybridMultilevel"/>
    <w:tmpl w:val="64627B84"/>
    <w:lvl w:ilvl="0" w:tplc="22A6BF24">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4" w15:restartNumberingAfterBreak="0">
    <w:nsid w:val="37C0752D"/>
    <w:multiLevelType w:val="multilevel"/>
    <w:tmpl w:val="117C341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3F5D02D2"/>
    <w:multiLevelType w:val="hybridMultilevel"/>
    <w:tmpl w:val="3C3C4210"/>
    <w:lvl w:ilvl="0" w:tplc="D5D27836">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6" w15:restartNumberingAfterBreak="0">
    <w:nsid w:val="405B27A1"/>
    <w:multiLevelType w:val="hybridMultilevel"/>
    <w:tmpl w:val="6D7458B0"/>
    <w:lvl w:ilvl="0" w:tplc="DF6E18B0">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7" w15:restartNumberingAfterBreak="0">
    <w:nsid w:val="49D649D6"/>
    <w:multiLevelType w:val="hybridMultilevel"/>
    <w:tmpl w:val="B588CCFA"/>
    <w:lvl w:ilvl="0" w:tplc="15581AC0">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EC3AD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2B65D26"/>
    <w:multiLevelType w:val="hybridMultilevel"/>
    <w:tmpl w:val="E2B4C656"/>
    <w:lvl w:ilvl="0" w:tplc="897607BA">
      <w:start w:val="15"/>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0" w15:restartNumberingAfterBreak="0">
    <w:nsid w:val="54F74178"/>
    <w:multiLevelType w:val="hybridMultilevel"/>
    <w:tmpl w:val="99EEBCDC"/>
    <w:lvl w:ilvl="0" w:tplc="F1B8D29C">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5113A75"/>
    <w:multiLevelType w:val="hybridMultilevel"/>
    <w:tmpl w:val="66183DB6"/>
    <w:lvl w:ilvl="0" w:tplc="62360880">
      <w:start w:val="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15:restartNumberingAfterBreak="0">
    <w:nsid w:val="6432237E"/>
    <w:multiLevelType w:val="hybridMultilevel"/>
    <w:tmpl w:val="0F98B5FC"/>
    <w:lvl w:ilvl="0" w:tplc="81FACE26">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33" w15:restartNumberingAfterBreak="0">
    <w:nsid w:val="65F706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91639D"/>
    <w:multiLevelType w:val="hybridMultilevel"/>
    <w:tmpl w:val="9D4AC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E65397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1003399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5154644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39459025">
    <w:abstractNumId w:val="11"/>
  </w:num>
  <w:num w:numId="4" w16cid:durableId="931551380">
    <w:abstractNumId w:val="34"/>
  </w:num>
  <w:num w:numId="5" w16cid:durableId="653604743">
    <w:abstractNumId w:val="30"/>
  </w:num>
  <w:num w:numId="6" w16cid:durableId="1075473656">
    <w:abstractNumId w:val="16"/>
  </w:num>
  <w:num w:numId="7" w16cid:durableId="1825273698">
    <w:abstractNumId w:val="25"/>
  </w:num>
  <w:num w:numId="8" w16cid:durableId="117264392">
    <w:abstractNumId w:val="32"/>
  </w:num>
  <w:num w:numId="9" w16cid:durableId="1944143404">
    <w:abstractNumId w:val="19"/>
  </w:num>
  <w:num w:numId="10" w16cid:durableId="472451668">
    <w:abstractNumId w:val="23"/>
  </w:num>
  <w:num w:numId="11" w16cid:durableId="909534625">
    <w:abstractNumId w:val="13"/>
  </w:num>
  <w:num w:numId="12" w16cid:durableId="865362537">
    <w:abstractNumId w:val="31"/>
  </w:num>
  <w:num w:numId="13" w16cid:durableId="1640574718">
    <w:abstractNumId w:val="22"/>
  </w:num>
  <w:num w:numId="14" w16cid:durableId="426386885">
    <w:abstractNumId w:val="18"/>
  </w:num>
  <w:num w:numId="15" w16cid:durableId="1870338303">
    <w:abstractNumId w:val="21"/>
  </w:num>
  <w:num w:numId="16" w16cid:durableId="43607456">
    <w:abstractNumId w:val="14"/>
  </w:num>
  <w:num w:numId="17" w16cid:durableId="1658995766">
    <w:abstractNumId w:val="26"/>
  </w:num>
  <w:num w:numId="18" w16cid:durableId="725421580">
    <w:abstractNumId w:val="15"/>
  </w:num>
  <w:num w:numId="19" w16cid:durableId="2003005311">
    <w:abstractNumId w:val="27"/>
  </w:num>
  <w:num w:numId="20" w16cid:durableId="971863424">
    <w:abstractNumId w:val="12"/>
  </w:num>
  <w:num w:numId="21" w16cid:durableId="2116319023">
    <w:abstractNumId w:val="35"/>
  </w:num>
  <w:num w:numId="22" w16cid:durableId="598177801">
    <w:abstractNumId w:val="29"/>
  </w:num>
  <w:num w:numId="23" w16cid:durableId="1312632108">
    <w:abstractNumId w:val="33"/>
  </w:num>
  <w:num w:numId="24" w16cid:durableId="973409423">
    <w:abstractNumId w:val="36"/>
  </w:num>
  <w:num w:numId="25" w16cid:durableId="1111557661">
    <w:abstractNumId w:val="24"/>
  </w:num>
  <w:num w:numId="26" w16cid:durableId="2017266437">
    <w:abstractNumId w:val="9"/>
  </w:num>
  <w:num w:numId="27" w16cid:durableId="543178595">
    <w:abstractNumId w:val="7"/>
  </w:num>
  <w:num w:numId="28" w16cid:durableId="1790977718">
    <w:abstractNumId w:val="6"/>
  </w:num>
  <w:num w:numId="29" w16cid:durableId="535315035">
    <w:abstractNumId w:val="5"/>
  </w:num>
  <w:num w:numId="30" w16cid:durableId="1269973352">
    <w:abstractNumId w:val="4"/>
  </w:num>
  <w:num w:numId="31" w16cid:durableId="1727679083">
    <w:abstractNumId w:val="8"/>
  </w:num>
  <w:num w:numId="32" w16cid:durableId="108745534">
    <w:abstractNumId w:val="3"/>
  </w:num>
  <w:num w:numId="33" w16cid:durableId="1626697742">
    <w:abstractNumId w:val="2"/>
  </w:num>
  <w:num w:numId="34" w16cid:durableId="1450933740">
    <w:abstractNumId w:val="1"/>
  </w:num>
  <w:num w:numId="35" w16cid:durableId="524296757">
    <w:abstractNumId w:val="0"/>
  </w:num>
  <w:num w:numId="36" w16cid:durableId="672418249">
    <w:abstractNumId w:val="28"/>
  </w:num>
  <w:num w:numId="37" w16cid:durableId="37820472">
    <w:abstractNumId w:val="17"/>
  </w:num>
  <w:num w:numId="38" w16cid:durableId="18219253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2D20"/>
    <w:rsid w:val="00033397"/>
    <w:rsid w:val="00040095"/>
    <w:rsid w:val="00051834"/>
    <w:rsid w:val="00054A22"/>
    <w:rsid w:val="00062023"/>
    <w:rsid w:val="000655A6"/>
    <w:rsid w:val="00080512"/>
    <w:rsid w:val="000872B7"/>
    <w:rsid w:val="00090B5D"/>
    <w:rsid w:val="000A3ED8"/>
    <w:rsid w:val="000C47C3"/>
    <w:rsid w:val="000D58AB"/>
    <w:rsid w:val="000E263D"/>
    <w:rsid w:val="000F5F49"/>
    <w:rsid w:val="00133525"/>
    <w:rsid w:val="00133CB0"/>
    <w:rsid w:val="00137CD4"/>
    <w:rsid w:val="00177466"/>
    <w:rsid w:val="001A4C42"/>
    <w:rsid w:val="001A4DF5"/>
    <w:rsid w:val="001A7420"/>
    <w:rsid w:val="001B6637"/>
    <w:rsid w:val="001C21C3"/>
    <w:rsid w:val="001D02C2"/>
    <w:rsid w:val="001E213E"/>
    <w:rsid w:val="001F0C1D"/>
    <w:rsid w:val="001F1132"/>
    <w:rsid w:val="001F168B"/>
    <w:rsid w:val="00205BC7"/>
    <w:rsid w:val="00214BB6"/>
    <w:rsid w:val="002347A2"/>
    <w:rsid w:val="002675F0"/>
    <w:rsid w:val="00275A62"/>
    <w:rsid w:val="00296F95"/>
    <w:rsid w:val="002B6339"/>
    <w:rsid w:val="002D57BC"/>
    <w:rsid w:val="002E00EE"/>
    <w:rsid w:val="003172DC"/>
    <w:rsid w:val="00323239"/>
    <w:rsid w:val="00350C4B"/>
    <w:rsid w:val="0035462D"/>
    <w:rsid w:val="00371D59"/>
    <w:rsid w:val="003765B8"/>
    <w:rsid w:val="003C3971"/>
    <w:rsid w:val="003D2F21"/>
    <w:rsid w:val="003E54B0"/>
    <w:rsid w:val="004223CD"/>
    <w:rsid w:val="00423334"/>
    <w:rsid w:val="00433E29"/>
    <w:rsid w:val="004345EC"/>
    <w:rsid w:val="00450EE0"/>
    <w:rsid w:val="0045477B"/>
    <w:rsid w:val="0045558C"/>
    <w:rsid w:val="00462D15"/>
    <w:rsid w:val="00465515"/>
    <w:rsid w:val="004731CC"/>
    <w:rsid w:val="004952C5"/>
    <w:rsid w:val="004A1DF8"/>
    <w:rsid w:val="004D3578"/>
    <w:rsid w:val="004E213A"/>
    <w:rsid w:val="004F0988"/>
    <w:rsid w:val="004F1FBA"/>
    <w:rsid w:val="004F3340"/>
    <w:rsid w:val="004F6487"/>
    <w:rsid w:val="005066DF"/>
    <w:rsid w:val="00516776"/>
    <w:rsid w:val="0053388B"/>
    <w:rsid w:val="00535773"/>
    <w:rsid w:val="00543E6C"/>
    <w:rsid w:val="00552F39"/>
    <w:rsid w:val="00554F37"/>
    <w:rsid w:val="00565087"/>
    <w:rsid w:val="00597B11"/>
    <w:rsid w:val="005A336F"/>
    <w:rsid w:val="005C1A9E"/>
    <w:rsid w:val="005D2E01"/>
    <w:rsid w:val="005D7526"/>
    <w:rsid w:val="005E4BB2"/>
    <w:rsid w:val="00602AEA"/>
    <w:rsid w:val="006101FE"/>
    <w:rsid w:val="00614FDF"/>
    <w:rsid w:val="00617513"/>
    <w:rsid w:val="0063543D"/>
    <w:rsid w:val="00647114"/>
    <w:rsid w:val="00665F26"/>
    <w:rsid w:val="006A323F"/>
    <w:rsid w:val="006B30D0"/>
    <w:rsid w:val="006C3D95"/>
    <w:rsid w:val="006D1205"/>
    <w:rsid w:val="006D7E52"/>
    <w:rsid w:val="006E5C86"/>
    <w:rsid w:val="00701116"/>
    <w:rsid w:val="00713C44"/>
    <w:rsid w:val="00734A5B"/>
    <w:rsid w:val="00736C8C"/>
    <w:rsid w:val="0074026F"/>
    <w:rsid w:val="007429F6"/>
    <w:rsid w:val="00744E76"/>
    <w:rsid w:val="00767D31"/>
    <w:rsid w:val="00767FC0"/>
    <w:rsid w:val="00774DA4"/>
    <w:rsid w:val="00781F0F"/>
    <w:rsid w:val="007A2AA8"/>
    <w:rsid w:val="007B2503"/>
    <w:rsid w:val="007B600E"/>
    <w:rsid w:val="007D570A"/>
    <w:rsid w:val="007F0F4A"/>
    <w:rsid w:val="008004F9"/>
    <w:rsid w:val="008028A4"/>
    <w:rsid w:val="00802E9A"/>
    <w:rsid w:val="00823C4D"/>
    <w:rsid w:val="00830747"/>
    <w:rsid w:val="00847CA5"/>
    <w:rsid w:val="008768CA"/>
    <w:rsid w:val="00883709"/>
    <w:rsid w:val="00893628"/>
    <w:rsid w:val="008C384C"/>
    <w:rsid w:val="0090271F"/>
    <w:rsid w:val="00902E23"/>
    <w:rsid w:val="009114D7"/>
    <w:rsid w:val="0091348E"/>
    <w:rsid w:val="00917CCB"/>
    <w:rsid w:val="009411BF"/>
    <w:rsid w:val="00942EC2"/>
    <w:rsid w:val="00960229"/>
    <w:rsid w:val="0096295C"/>
    <w:rsid w:val="009848A5"/>
    <w:rsid w:val="009B3666"/>
    <w:rsid w:val="009B79C2"/>
    <w:rsid w:val="009D6E7C"/>
    <w:rsid w:val="009F37B7"/>
    <w:rsid w:val="00A10F02"/>
    <w:rsid w:val="00A130C1"/>
    <w:rsid w:val="00A164B4"/>
    <w:rsid w:val="00A26956"/>
    <w:rsid w:val="00A27486"/>
    <w:rsid w:val="00A4312E"/>
    <w:rsid w:val="00A53724"/>
    <w:rsid w:val="00A56066"/>
    <w:rsid w:val="00A65C2D"/>
    <w:rsid w:val="00A72775"/>
    <w:rsid w:val="00A73129"/>
    <w:rsid w:val="00A82346"/>
    <w:rsid w:val="00A92BA1"/>
    <w:rsid w:val="00AC6BC6"/>
    <w:rsid w:val="00AD08A5"/>
    <w:rsid w:val="00AD7052"/>
    <w:rsid w:val="00AE2A31"/>
    <w:rsid w:val="00AE4814"/>
    <w:rsid w:val="00AE65E2"/>
    <w:rsid w:val="00B141F3"/>
    <w:rsid w:val="00B15449"/>
    <w:rsid w:val="00B158F6"/>
    <w:rsid w:val="00B679BF"/>
    <w:rsid w:val="00B861D5"/>
    <w:rsid w:val="00B93086"/>
    <w:rsid w:val="00BA19ED"/>
    <w:rsid w:val="00BA2BED"/>
    <w:rsid w:val="00BA4B8D"/>
    <w:rsid w:val="00BB18CA"/>
    <w:rsid w:val="00BC0F7D"/>
    <w:rsid w:val="00BD7D31"/>
    <w:rsid w:val="00BE3255"/>
    <w:rsid w:val="00BF128E"/>
    <w:rsid w:val="00C074DD"/>
    <w:rsid w:val="00C1496A"/>
    <w:rsid w:val="00C156AB"/>
    <w:rsid w:val="00C33079"/>
    <w:rsid w:val="00C36274"/>
    <w:rsid w:val="00C45231"/>
    <w:rsid w:val="00C72833"/>
    <w:rsid w:val="00C80F1D"/>
    <w:rsid w:val="00C86A3B"/>
    <w:rsid w:val="00C93F40"/>
    <w:rsid w:val="00CA3D0C"/>
    <w:rsid w:val="00CE7DB7"/>
    <w:rsid w:val="00D05FA2"/>
    <w:rsid w:val="00D21AC4"/>
    <w:rsid w:val="00D32D2C"/>
    <w:rsid w:val="00D3376A"/>
    <w:rsid w:val="00D44735"/>
    <w:rsid w:val="00D57972"/>
    <w:rsid w:val="00D63526"/>
    <w:rsid w:val="00D675A9"/>
    <w:rsid w:val="00D738D6"/>
    <w:rsid w:val="00D755EB"/>
    <w:rsid w:val="00D76048"/>
    <w:rsid w:val="00D83520"/>
    <w:rsid w:val="00D84553"/>
    <w:rsid w:val="00D87E00"/>
    <w:rsid w:val="00D9134D"/>
    <w:rsid w:val="00DA446D"/>
    <w:rsid w:val="00DA7A03"/>
    <w:rsid w:val="00DB1818"/>
    <w:rsid w:val="00DC309B"/>
    <w:rsid w:val="00DC4DA2"/>
    <w:rsid w:val="00DD4C17"/>
    <w:rsid w:val="00DD74A5"/>
    <w:rsid w:val="00DF2B1F"/>
    <w:rsid w:val="00DF62CD"/>
    <w:rsid w:val="00E16509"/>
    <w:rsid w:val="00E44582"/>
    <w:rsid w:val="00E47F60"/>
    <w:rsid w:val="00E74147"/>
    <w:rsid w:val="00E77645"/>
    <w:rsid w:val="00E92CE6"/>
    <w:rsid w:val="00EA15B0"/>
    <w:rsid w:val="00EA5EA7"/>
    <w:rsid w:val="00EC4A25"/>
    <w:rsid w:val="00EE7C03"/>
    <w:rsid w:val="00F0075A"/>
    <w:rsid w:val="00F025A2"/>
    <w:rsid w:val="00F04712"/>
    <w:rsid w:val="00F13360"/>
    <w:rsid w:val="00F22EC7"/>
    <w:rsid w:val="00F325C8"/>
    <w:rsid w:val="00F44F2B"/>
    <w:rsid w:val="00F521F9"/>
    <w:rsid w:val="00F653B8"/>
    <w:rsid w:val="00F80F11"/>
    <w:rsid w:val="00F9008D"/>
    <w:rsid w:val="00FA1266"/>
    <w:rsid w:val="00FA7058"/>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4CB620"/>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1FBA"/>
    <w:pPr>
      <w:overflowPunct w:val="0"/>
      <w:autoSpaceDE w:val="0"/>
      <w:autoSpaceDN w:val="0"/>
      <w:adjustRightInd w:val="0"/>
      <w:spacing w:after="180"/>
      <w:textAlignment w:val="baseline"/>
    </w:pPr>
  </w:style>
  <w:style w:type="paragraph" w:styleId="Heading1">
    <w:name w:val="heading 1"/>
    <w:next w:val="Normal"/>
    <w:qFormat/>
    <w:rsid w:val="004F1FB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4F1FBA"/>
    <w:pPr>
      <w:pBdr>
        <w:top w:val="none" w:sz="0" w:space="0" w:color="auto"/>
      </w:pBdr>
      <w:spacing w:before="180"/>
      <w:outlineLvl w:val="1"/>
    </w:pPr>
    <w:rPr>
      <w:sz w:val="32"/>
    </w:rPr>
  </w:style>
  <w:style w:type="paragraph" w:styleId="Heading3">
    <w:name w:val="heading 3"/>
    <w:basedOn w:val="Heading2"/>
    <w:next w:val="Normal"/>
    <w:link w:val="Heading3Char"/>
    <w:qFormat/>
    <w:rsid w:val="004F1FBA"/>
    <w:pPr>
      <w:spacing w:before="120"/>
      <w:outlineLvl w:val="2"/>
    </w:pPr>
    <w:rPr>
      <w:sz w:val="28"/>
    </w:rPr>
  </w:style>
  <w:style w:type="paragraph" w:styleId="Heading4">
    <w:name w:val="heading 4"/>
    <w:basedOn w:val="Heading3"/>
    <w:next w:val="Normal"/>
    <w:link w:val="Heading4Char"/>
    <w:qFormat/>
    <w:rsid w:val="004F1FBA"/>
    <w:pPr>
      <w:ind w:left="1418" w:hanging="1418"/>
      <w:outlineLvl w:val="3"/>
    </w:pPr>
    <w:rPr>
      <w:sz w:val="24"/>
    </w:rPr>
  </w:style>
  <w:style w:type="paragraph" w:styleId="Heading5">
    <w:name w:val="heading 5"/>
    <w:basedOn w:val="Heading4"/>
    <w:next w:val="Normal"/>
    <w:link w:val="Heading5Char"/>
    <w:qFormat/>
    <w:rsid w:val="004F1FBA"/>
    <w:pPr>
      <w:ind w:left="1701" w:hanging="1701"/>
      <w:outlineLvl w:val="4"/>
    </w:pPr>
    <w:rPr>
      <w:sz w:val="22"/>
    </w:rPr>
  </w:style>
  <w:style w:type="paragraph" w:styleId="Heading6">
    <w:name w:val="heading 6"/>
    <w:next w:val="Normal"/>
    <w:qFormat/>
    <w:pPr>
      <w:numPr>
        <w:ilvl w:val="5"/>
        <w:numId w:val="37"/>
      </w:numPr>
      <w:outlineLvl w:val="5"/>
    </w:pPr>
    <w:rPr>
      <w:rFonts w:ascii="Arial" w:hAnsi="Arial"/>
    </w:rPr>
  </w:style>
  <w:style w:type="paragraph" w:styleId="Heading7">
    <w:name w:val="heading 7"/>
    <w:next w:val="Normal"/>
    <w:semiHidden/>
    <w:qFormat/>
    <w:pPr>
      <w:numPr>
        <w:ilvl w:val="6"/>
        <w:numId w:val="37"/>
      </w:numPr>
      <w:outlineLvl w:val="6"/>
    </w:pPr>
    <w:rPr>
      <w:rFonts w:ascii="Arial" w:hAnsi="Arial"/>
    </w:rPr>
  </w:style>
  <w:style w:type="paragraph" w:styleId="Heading8">
    <w:name w:val="heading 8"/>
    <w:basedOn w:val="Heading1"/>
    <w:next w:val="Normal"/>
    <w:qFormat/>
    <w:rsid w:val="004F1FBA"/>
    <w:pPr>
      <w:ind w:left="0" w:firstLine="0"/>
      <w:outlineLvl w:val="7"/>
    </w:pPr>
  </w:style>
  <w:style w:type="paragraph" w:styleId="Heading9">
    <w:name w:val="heading 9"/>
    <w:basedOn w:val="Heading8"/>
    <w:next w:val="Normal"/>
    <w:qFormat/>
    <w:rsid w:val="004F1FB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F1FBA"/>
    <w:pPr>
      <w:ind w:left="1985" w:hanging="1985"/>
      <w:outlineLvl w:val="9"/>
    </w:pPr>
    <w:rPr>
      <w:sz w:val="20"/>
    </w:rPr>
  </w:style>
  <w:style w:type="paragraph" w:styleId="BodyText">
    <w:name w:val="Body Text"/>
    <w:basedOn w:val="Normal"/>
    <w:link w:val="BodyTextChar1"/>
    <w:rsid w:val="004F1FBA"/>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rsid w:val="004F1FBA"/>
    <w:pPr>
      <w:ind w:left="200" w:hanging="200"/>
    </w:pPr>
  </w:style>
  <w:style w:type="character" w:customStyle="1" w:styleId="ZGSM">
    <w:name w:val="ZGSM"/>
    <w:rsid w:val="004F1FBA"/>
  </w:style>
  <w:style w:type="table" w:styleId="MediumGrid1">
    <w:name w:val="Medium Grid 1"/>
    <w:basedOn w:val="TableNormal"/>
    <w:uiPriority w:val="67"/>
    <w:semiHidden/>
    <w:unhideWhenUsed/>
    <w:rsid w:val="004F1FB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PlainTable1">
    <w:name w:val="Plain Table 1"/>
    <w:basedOn w:val="TableNormal"/>
    <w:uiPriority w:val="41"/>
    <w:rsid w:val="004F1FB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BalloonTextChar">
    <w:name w:val="Balloon Text Char"/>
    <w:semiHidden/>
    <w:rsid w:val="004F1FBA"/>
    <w:rPr>
      <w:rFonts w:ascii="Segoe UI" w:hAnsi="Segoe UI" w:cs="Segoe UI"/>
      <w:sz w:val="18"/>
      <w:szCs w:val="18"/>
    </w:rPr>
  </w:style>
  <w:style w:type="paragraph" w:customStyle="1" w:styleId="TT">
    <w:name w:val="TT"/>
    <w:basedOn w:val="Heading1"/>
    <w:next w:val="Normal"/>
    <w:rsid w:val="004F1FBA"/>
    <w:pPr>
      <w:outlineLvl w:val="9"/>
    </w:pPr>
  </w:style>
  <w:style w:type="table" w:styleId="PlainTable2">
    <w:name w:val="Plain Table 2"/>
    <w:basedOn w:val="TableNormal"/>
    <w:uiPriority w:val="42"/>
    <w:rsid w:val="004F1FB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NO">
    <w:name w:val="NO"/>
    <w:basedOn w:val="Normal"/>
    <w:link w:val="NOZchn"/>
    <w:qFormat/>
    <w:rsid w:val="004F1FBA"/>
    <w:pPr>
      <w:keepLines/>
      <w:ind w:left="1135" w:hanging="851"/>
    </w:pPr>
  </w:style>
  <w:style w:type="paragraph" w:customStyle="1" w:styleId="PL">
    <w:name w:val="PL"/>
    <w:link w:val="PLChar"/>
    <w:qFormat/>
    <w:rsid w:val="004F1FB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4F1FBA"/>
    <w:pPr>
      <w:jc w:val="right"/>
    </w:pPr>
  </w:style>
  <w:style w:type="paragraph" w:customStyle="1" w:styleId="TAL">
    <w:name w:val="TAL"/>
    <w:basedOn w:val="Normal"/>
    <w:link w:val="TALChar"/>
    <w:qFormat/>
    <w:rsid w:val="004F1FBA"/>
    <w:pPr>
      <w:keepNext/>
      <w:keepLines/>
      <w:spacing w:after="0"/>
    </w:pPr>
    <w:rPr>
      <w:rFonts w:ascii="Arial" w:hAnsi="Arial"/>
      <w:sz w:val="18"/>
    </w:rPr>
  </w:style>
  <w:style w:type="paragraph" w:customStyle="1" w:styleId="TAH">
    <w:name w:val="TAH"/>
    <w:basedOn w:val="TAC"/>
    <w:link w:val="TAHChar"/>
    <w:qFormat/>
    <w:rsid w:val="004F1FBA"/>
    <w:rPr>
      <w:b/>
    </w:rPr>
  </w:style>
  <w:style w:type="paragraph" w:customStyle="1" w:styleId="TAC">
    <w:name w:val="TAC"/>
    <w:basedOn w:val="TAL"/>
    <w:link w:val="TACChar"/>
    <w:rsid w:val="004F1FBA"/>
    <w:pPr>
      <w:jc w:val="center"/>
    </w:pPr>
  </w:style>
  <w:style w:type="table" w:styleId="GridTable1Light">
    <w:name w:val="Grid Table 1 Light"/>
    <w:basedOn w:val="TableNormal"/>
    <w:uiPriority w:val="46"/>
    <w:rsid w:val="004F1FB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EX">
    <w:name w:val="EX"/>
    <w:basedOn w:val="Normal"/>
    <w:link w:val="EXCar"/>
    <w:qFormat/>
    <w:rsid w:val="004F1FBA"/>
    <w:pPr>
      <w:keepLines/>
      <w:ind w:left="1702" w:hanging="1418"/>
    </w:pPr>
  </w:style>
  <w:style w:type="paragraph" w:customStyle="1" w:styleId="FP">
    <w:name w:val="FP"/>
    <w:basedOn w:val="Normal"/>
    <w:rsid w:val="004F1FBA"/>
    <w:pPr>
      <w:spacing w:after="0"/>
    </w:pPr>
  </w:style>
  <w:style w:type="table" w:styleId="LightGrid">
    <w:name w:val="Light Grid"/>
    <w:basedOn w:val="TableNormal"/>
    <w:uiPriority w:val="62"/>
    <w:semiHidden/>
    <w:unhideWhenUsed/>
    <w:rsid w:val="004F1FB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EW">
    <w:name w:val="EW"/>
    <w:basedOn w:val="EX"/>
    <w:rsid w:val="004F1FBA"/>
    <w:pPr>
      <w:spacing w:after="0"/>
    </w:pPr>
  </w:style>
  <w:style w:type="paragraph" w:customStyle="1" w:styleId="B1">
    <w:name w:val="B1"/>
    <w:basedOn w:val="List"/>
    <w:link w:val="B1Char"/>
    <w:qFormat/>
    <w:rsid w:val="004F1FBA"/>
    <w:rPr>
      <w:rFonts w:eastAsia="Times New Roman"/>
    </w:rPr>
  </w:style>
  <w:style w:type="paragraph" w:styleId="TOC6">
    <w:name w:val="toc 6"/>
    <w:basedOn w:val="TOC5"/>
    <w:next w:val="Normal"/>
    <w:uiPriority w:val="39"/>
    <w:pPr>
      <w:ind w:left="1985" w:hanging="1985"/>
    </w:pPr>
  </w:style>
  <w:style w:type="character" w:customStyle="1" w:styleId="NoteHeadingChar1">
    <w:name w:val="Note Heading Char1"/>
    <w:basedOn w:val="DefaultParagraphFont"/>
    <w:rsid w:val="004F1FBA"/>
  </w:style>
  <w:style w:type="paragraph" w:customStyle="1" w:styleId="EditorsNote">
    <w:name w:val="Editor's Note"/>
    <w:basedOn w:val="NO"/>
    <w:link w:val="EditorsNoteChar"/>
    <w:rsid w:val="004F1FBA"/>
    <w:rPr>
      <w:color w:val="FF0000"/>
    </w:rPr>
  </w:style>
  <w:style w:type="paragraph" w:customStyle="1" w:styleId="TH">
    <w:name w:val="TH"/>
    <w:basedOn w:val="Normal"/>
    <w:link w:val="THChar"/>
    <w:qFormat/>
    <w:rsid w:val="004F1FBA"/>
    <w:pPr>
      <w:keepNext/>
      <w:keepLines/>
      <w:spacing w:before="60"/>
      <w:jc w:val="center"/>
    </w:pPr>
    <w:rPr>
      <w:rFonts w:ascii="Arial" w:hAnsi="Arial"/>
      <w:b/>
    </w:rPr>
  </w:style>
  <w:style w:type="paragraph" w:customStyle="1" w:styleId="ZA">
    <w:name w:val="ZA"/>
    <w:rsid w:val="004F1FB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4F1FB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4F1FB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4F1FB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table" w:styleId="PlainTable3">
    <w:name w:val="Plain Table 3"/>
    <w:basedOn w:val="TableNormal"/>
    <w:uiPriority w:val="43"/>
    <w:rsid w:val="004F1FB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List2">
    <w:name w:val="List 2"/>
    <w:basedOn w:val="Normal"/>
    <w:rsid w:val="004F1FBA"/>
    <w:pPr>
      <w:ind w:left="566" w:hanging="283"/>
      <w:contextualSpacing/>
    </w:pPr>
  </w:style>
  <w:style w:type="paragraph" w:customStyle="1" w:styleId="TF">
    <w:name w:val="TF"/>
    <w:aliases w:val="left"/>
    <w:basedOn w:val="TH"/>
    <w:link w:val="TFChar"/>
    <w:qFormat/>
    <w:rsid w:val="004F1FBA"/>
    <w:pPr>
      <w:keepNext w:val="0"/>
      <w:spacing w:before="0" w:after="240"/>
    </w:pPr>
  </w:style>
  <w:style w:type="paragraph" w:customStyle="1" w:styleId="B2">
    <w:name w:val="B2"/>
    <w:basedOn w:val="List2"/>
    <w:link w:val="B2Char"/>
    <w:qFormat/>
    <w:rsid w:val="004F1FBA"/>
    <w:pPr>
      <w:ind w:left="851" w:hanging="284"/>
      <w:contextualSpacing w:val="0"/>
    </w:pPr>
  </w:style>
  <w:style w:type="paragraph" w:customStyle="1" w:styleId="B3">
    <w:name w:val="B3"/>
    <w:basedOn w:val="List3"/>
    <w:link w:val="B3Car"/>
    <w:qFormat/>
    <w:rsid w:val="004F1FBA"/>
    <w:pPr>
      <w:ind w:left="1135" w:hanging="284"/>
      <w:contextualSpacing w:val="0"/>
    </w:pPr>
  </w:style>
  <w:style w:type="paragraph" w:customStyle="1" w:styleId="B4">
    <w:name w:val="B4"/>
    <w:basedOn w:val="List4"/>
    <w:rsid w:val="004F1FBA"/>
    <w:pPr>
      <w:ind w:left="1418" w:hanging="284"/>
      <w:contextualSpacing w:val="0"/>
    </w:pPr>
  </w:style>
  <w:style w:type="character" w:customStyle="1" w:styleId="BodyText2Char">
    <w:name w:val="Body Text 2 Char"/>
    <w:basedOn w:val="DefaultParagraphFont"/>
    <w:rsid w:val="004F1FBA"/>
  </w:style>
  <w:style w:type="paragraph" w:customStyle="1" w:styleId="ZV">
    <w:name w:val="ZV"/>
    <w:basedOn w:val="ZU"/>
    <w:rsid w:val="004F1FBA"/>
    <w:pPr>
      <w:framePr w:wrap="notBeside" w:y="16161"/>
    </w:pPr>
  </w:style>
  <w:style w:type="character" w:customStyle="1" w:styleId="BodyTextChar">
    <w:name w:val="Body Text Char"/>
    <w:basedOn w:val="DefaultParagraphFont"/>
    <w:rsid w:val="00E92CE6"/>
  </w:style>
  <w:style w:type="paragraph" w:customStyle="1" w:styleId="Guidance">
    <w:name w:val="Guidance"/>
    <w:basedOn w:val="Normal"/>
    <w:rPr>
      <w:i/>
      <w:color w:val="0000FF"/>
    </w:rPr>
  </w:style>
  <w:style w:type="table" w:styleId="Table3Deffects1">
    <w:name w:val="Table 3D effects 1"/>
    <w:basedOn w:val="TableNormal"/>
    <w:semiHidden/>
    <w:unhideWhenUsed/>
    <w:rsid w:val="004F1FBA"/>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B1Char">
    <w:name w:val="B1 Char"/>
    <w:link w:val="B1"/>
    <w:qFormat/>
    <w:rsid w:val="00516776"/>
  </w:style>
  <w:style w:type="character" w:customStyle="1" w:styleId="EditorsNoteChar">
    <w:name w:val="Editor's Note Char"/>
    <w:aliases w:val="EN Char"/>
    <w:link w:val="EditorsNote"/>
    <w:rsid w:val="00516776"/>
    <w:rPr>
      <w:color w:val="FF0000"/>
    </w:rPr>
  </w:style>
  <w:style w:type="character" w:customStyle="1" w:styleId="EXCar">
    <w:name w:val="EX Car"/>
    <w:link w:val="EX"/>
    <w:qFormat/>
    <w:rsid w:val="00516776"/>
  </w:style>
  <w:style w:type="character" w:customStyle="1" w:styleId="THChar">
    <w:name w:val="TH Char"/>
    <w:link w:val="TH"/>
    <w:qFormat/>
    <w:locked/>
    <w:rsid w:val="00516776"/>
    <w:rPr>
      <w:rFonts w:ascii="Arial" w:hAnsi="Arial"/>
      <w:b/>
    </w:rPr>
  </w:style>
  <w:style w:type="character" w:customStyle="1" w:styleId="NOZchn">
    <w:name w:val="NO Zchn"/>
    <w:link w:val="NO"/>
    <w:qFormat/>
    <w:rsid w:val="00516776"/>
  </w:style>
  <w:style w:type="character" w:customStyle="1" w:styleId="TALChar">
    <w:name w:val="TAL Char"/>
    <w:link w:val="TAL"/>
    <w:qFormat/>
    <w:rsid w:val="00516776"/>
    <w:rPr>
      <w:rFonts w:ascii="Arial" w:hAnsi="Arial"/>
      <w:sz w:val="18"/>
    </w:rPr>
  </w:style>
  <w:style w:type="character" w:customStyle="1" w:styleId="TAHChar">
    <w:name w:val="TAH Char"/>
    <w:link w:val="TAH"/>
    <w:qFormat/>
    <w:rsid w:val="00516776"/>
    <w:rPr>
      <w:rFonts w:ascii="Arial" w:hAnsi="Arial"/>
      <w:b/>
      <w:sz w:val="18"/>
    </w:rPr>
  </w:style>
  <w:style w:type="character" w:customStyle="1" w:styleId="TACChar">
    <w:name w:val="TAC Char"/>
    <w:link w:val="TAC"/>
    <w:rsid w:val="00516776"/>
    <w:rPr>
      <w:rFonts w:ascii="Arial" w:hAnsi="Arial"/>
      <w:sz w:val="18"/>
    </w:rPr>
  </w:style>
  <w:style w:type="paragraph" w:styleId="List">
    <w:name w:val="List"/>
    <w:basedOn w:val="Normal"/>
    <w:rsid w:val="00516776"/>
    <w:pPr>
      <w:ind w:left="568" w:hanging="284"/>
    </w:pPr>
    <w:rPr>
      <w:rFonts w:eastAsia="DengXian"/>
    </w:rPr>
  </w:style>
  <w:style w:type="character" w:customStyle="1" w:styleId="TFChar">
    <w:name w:val="TF Char"/>
    <w:link w:val="TF"/>
    <w:qFormat/>
    <w:rsid w:val="00516776"/>
    <w:rPr>
      <w:rFonts w:ascii="Arial" w:hAnsi="Arial"/>
      <w:b/>
    </w:rPr>
  </w:style>
  <w:style w:type="character" w:customStyle="1" w:styleId="Heading3Char">
    <w:name w:val="Heading 3 Char"/>
    <w:link w:val="Heading3"/>
    <w:rsid w:val="00516776"/>
    <w:rPr>
      <w:rFonts w:ascii="Arial" w:hAnsi="Arial"/>
      <w:sz w:val="28"/>
    </w:rPr>
  </w:style>
  <w:style w:type="paragraph" w:styleId="Revision">
    <w:name w:val="Revision"/>
    <w:hidden/>
    <w:uiPriority w:val="99"/>
    <w:semiHidden/>
    <w:rsid w:val="00516776"/>
    <w:rPr>
      <w:lang w:eastAsia="en-US"/>
    </w:rPr>
  </w:style>
  <w:style w:type="character" w:customStyle="1" w:styleId="Heading5Char">
    <w:name w:val="Heading 5 Char"/>
    <w:link w:val="Heading5"/>
    <w:rsid w:val="00516776"/>
    <w:rPr>
      <w:rFonts w:ascii="Arial" w:hAnsi="Arial"/>
      <w:sz w:val="22"/>
    </w:rPr>
  </w:style>
  <w:style w:type="character" w:customStyle="1" w:styleId="Heading4Char">
    <w:name w:val="Heading 4 Char"/>
    <w:link w:val="Heading4"/>
    <w:rsid w:val="00516776"/>
    <w:rPr>
      <w:rFonts w:ascii="Arial" w:hAnsi="Arial"/>
      <w:sz w:val="24"/>
    </w:rPr>
  </w:style>
  <w:style w:type="table" w:styleId="LightGrid-Accent1">
    <w:name w:val="Light Grid Accent 1"/>
    <w:basedOn w:val="TableNormal"/>
    <w:uiPriority w:val="62"/>
    <w:semiHidden/>
    <w:unhideWhenUsed/>
    <w:rsid w:val="004F1FBA"/>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character" w:customStyle="1" w:styleId="B2Char">
    <w:name w:val="B2 Char"/>
    <w:link w:val="B2"/>
    <w:qFormat/>
    <w:rsid w:val="00516776"/>
  </w:style>
  <w:style w:type="character" w:customStyle="1" w:styleId="PLChar">
    <w:name w:val="PL Char"/>
    <w:link w:val="PL"/>
    <w:qFormat/>
    <w:locked/>
    <w:rsid w:val="00516776"/>
    <w:rPr>
      <w:rFonts w:ascii="Courier New" w:hAnsi="Courier New"/>
      <w:sz w:val="16"/>
    </w:rPr>
  </w:style>
  <w:style w:type="paragraph" w:styleId="List3">
    <w:name w:val="List 3"/>
    <w:basedOn w:val="Normal"/>
    <w:rsid w:val="004F1FBA"/>
    <w:pPr>
      <w:ind w:left="849" w:hanging="283"/>
      <w:contextualSpacing/>
    </w:pPr>
  </w:style>
  <w:style w:type="paragraph" w:styleId="List4">
    <w:name w:val="List 4"/>
    <w:basedOn w:val="Normal"/>
    <w:rsid w:val="004F1FBA"/>
    <w:pPr>
      <w:ind w:left="1132" w:hanging="283"/>
      <w:contextualSpacing/>
    </w:pPr>
  </w:style>
  <w:style w:type="paragraph" w:customStyle="1" w:styleId="B5">
    <w:name w:val="B5"/>
    <w:basedOn w:val="List5"/>
    <w:rsid w:val="004F1FBA"/>
    <w:pPr>
      <w:ind w:left="1702" w:hanging="284"/>
      <w:contextualSpacing w:val="0"/>
    </w:pPr>
  </w:style>
  <w:style w:type="paragraph" w:styleId="List5">
    <w:name w:val="List 5"/>
    <w:basedOn w:val="Normal"/>
    <w:rsid w:val="004F1FBA"/>
    <w:pPr>
      <w:ind w:left="1415" w:hanging="283"/>
      <w:contextualSpacing/>
    </w:pPr>
  </w:style>
  <w:style w:type="table" w:styleId="LightGrid-Accent2">
    <w:name w:val="Light Grid Accent 2"/>
    <w:basedOn w:val="TableNormal"/>
    <w:uiPriority w:val="62"/>
    <w:semiHidden/>
    <w:unhideWhenUsed/>
    <w:rsid w:val="004F1FBA"/>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character" w:customStyle="1" w:styleId="FooterChar1">
    <w:name w:val="Footer Char1"/>
    <w:basedOn w:val="DefaultParagraphFont"/>
    <w:rsid w:val="004F1FBA"/>
  </w:style>
  <w:style w:type="character" w:customStyle="1" w:styleId="FootnoteTextChar1">
    <w:name w:val="Footnote Text Char1"/>
    <w:basedOn w:val="DefaultParagraphFont"/>
    <w:rsid w:val="004F1FBA"/>
  </w:style>
  <w:style w:type="table" w:styleId="GridTable1Light-Accent1">
    <w:name w:val="Grid Table 1 Light Accent 1"/>
    <w:basedOn w:val="TableNormal"/>
    <w:uiPriority w:val="46"/>
    <w:rsid w:val="004F1FBA"/>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HTMLAddressChar1">
    <w:name w:val="HTML Address Char1"/>
    <w:rsid w:val="004F1FBA"/>
    <w:rPr>
      <w:i/>
      <w:iCs/>
    </w:rPr>
  </w:style>
  <w:style w:type="character" w:customStyle="1" w:styleId="HTMLPreformattedChar1">
    <w:name w:val="HTML Preformatted Char1"/>
    <w:rsid w:val="004F1FBA"/>
    <w:rPr>
      <w:rFonts w:ascii="Courier New" w:hAnsi="Courier New" w:cs="Courier New"/>
    </w:rPr>
  </w:style>
  <w:style w:type="character" w:customStyle="1" w:styleId="IntenseQuoteChar1">
    <w:name w:val="Intense Quote Char1"/>
    <w:uiPriority w:val="30"/>
    <w:rsid w:val="004F1FBA"/>
    <w:rPr>
      <w:i/>
      <w:iCs/>
      <w:color w:val="4472C4"/>
    </w:rPr>
  </w:style>
  <w:style w:type="character" w:customStyle="1" w:styleId="SalutationChar1">
    <w:name w:val="Salutation Char1"/>
    <w:basedOn w:val="DefaultParagraphFont"/>
    <w:rsid w:val="004F1FBA"/>
  </w:style>
  <w:style w:type="character" w:customStyle="1" w:styleId="SignatureChar1">
    <w:name w:val="Signature Char1"/>
    <w:basedOn w:val="DefaultParagraphFont"/>
    <w:rsid w:val="004F1FBA"/>
  </w:style>
  <w:style w:type="character" w:customStyle="1" w:styleId="SubtitleChar1">
    <w:name w:val="Subtitle Char1"/>
    <w:rsid w:val="004F1FBA"/>
    <w:rPr>
      <w:rFonts w:ascii="Calibri Light" w:eastAsia="Times New Roman" w:hAnsi="Calibri Light" w:cs="Times New Roman"/>
      <w:sz w:val="24"/>
      <w:szCs w:val="24"/>
    </w:rPr>
  </w:style>
  <w:style w:type="table" w:styleId="Table3Deffects2">
    <w:name w:val="Table 3D effects 2"/>
    <w:basedOn w:val="TableNormal"/>
    <w:semiHidden/>
    <w:unhideWhenUsed/>
    <w:rsid w:val="004F1FBA"/>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EQ">
    <w:name w:val="EQ"/>
    <w:basedOn w:val="Normal"/>
    <w:next w:val="Normal"/>
    <w:rsid w:val="004F1FBA"/>
    <w:pPr>
      <w:keepLines/>
      <w:tabs>
        <w:tab w:val="center" w:pos="4536"/>
        <w:tab w:val="right" w:pos="9072"/>
      </w:tabs>
    </w:pPr>
  </w:style>
  <w:style w:type="character" w:customStyle="1" w:styleId="BodyText3Char">
    <w:name w:val="Body Text 3 Char"/>
    <w:rsid w:val="004F1FBA"/>
    <w:rPr>
      <w:sz w:val="16"/>
      <w:szCs w:val="16"/>
    </w:rPr>
  </w:style>
  <w:style w:type="character" w:customStyle="1" w:styleId="BodyTextChar1">
    <w:name w:val="Body Text Char1"/>
    <w:basedOn w:val="DefaultParagraphFont"/>
    <w:link w:val="BodyText"/>
    <w:rsid w:val="004F1FBA"/>
  </w:style>
  <w:style w:type="table" w:styleId="ColorfulGrid">
    <w:name w:val="Colorful Grid"/>
    <w:basedOn w:val="TableNormal"/>
    <w:uiPriority w:val="73"/>
    <w:semiHidden/>
    <w:unhideWhenUsed/>
    <w:rsid w:val="004F1FBA"/>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character" w:customStyle="1" w:styleId="BodyTextFirstIndentChar">
    <w:name w:val="Body Text First Indent Char"/>
    <w:basedOn w:val="BodyTextChar1"/>
    <w:rsid w:val="004F1FBA"/>
  </w:style>
  <w:style w:type="character" w:customStyle="1" w:styleId="BodyTextIndentChar">
    <w:name w:val="Body Text Indent Char"/>
    <w:basedOn w:val="DefaultParagraphFont"/>
    <w:rsid w:val="004F1FBA"/>
  </w:style>
  <w:style w:type="character" w:customStyle="1" w:styleId="BodyTextIndent2Char">
    <w:name w:val="Body Text Indent 2 Char"/>
    <w:basedOn w:val="DefaultParagraphFont"/>
    <w:rsid w:val="004F1FBA"/>
  </w:style>
  <w:style w:type="character" w:customStyle="1" w:styleId="BodyTextFirstIndent2Char">
    <w:name w:val="Body Text First Indent 2 Char"/>
    <w:basedOn w:val="BodyTextIndentChar"/>
    <w:rsid w:val="004F1FBA"/>
  </w:style>
  <w:style w:type="character" w:customStyle="1" w:styleId="BodyTextIndent3Char">
    <w:name w:val="Body Text Indent 3 Char"/>
    <w:rsid w:val="004F1FBA"/>
    <w:rPr>
      <w:sz w:val="16"/>
      <w:szCs w:val="16"/>
    </w:rPr>
  </w:style>
  <w:style w:type="character" w:customStyle="1" w:styleId="ClosingChar">
    <w:name w:val="Closing Char"/>
    <w:basedOn w:val="DefaultParagraphFont"/>
    <w:rsid w:val="004F1FBA"/>
  </w:style>
  <w:style w:type="table" w:styleId="ColorfulGrid-Accent1">
    <w:name w:val="Colorful Grid Accent 1"/>
    <w:basedOn w:val="TableNormal"/>
    <w:uiPriority w:val="73"/>
    <w:semiHidden/>
    <w:unhideWhenUsed/>
    <w:rsid w:val="004F1FBA"/>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semiHidden/>
    <w:unhideWhenUsed/>
    <w:rsid w:val="004F1FBA"/>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4F1FBA"/>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4F1FBA"/>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4F1FBA"/>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4F1FBA"/>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4F1FBA"/>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4F1FBA"/>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4F1FBA"/>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4F1FBA"/>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4F1FBA"/>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4F1FBA"/>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4F1FBA"/>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4F1FBA"/>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4F1FBA"/>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4F1FBA"/>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4F1FBA"/>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4F1FBA"/>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4F1FBA"/>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4F1FBA"/>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4F1FBA"/>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character" w:customStyle="1" w:styleId="CommentTextChar">
    <w:name w:val="Comment Text Char"/>
    <w:basedOn w:val="DefaultParagraphFont"/>
    <w:rsid w:val="004F1FBA"/>
  </w:style>
  <w:style w:type="table" w:styleId="DarkList-Accent1">
    <w:name w:val="Dark List Accent 1"/>
    <w:basedOn w:val="TableNormal"/>
    <w:uiPriority w:val="70"/>
    <w:semiHidden/>
    <w:unhideWhenUsed/>
    <w:rsid w:val="004F1FBA"/>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character" w:customStyle="1" w:styleId="CommentSubjectChar">
    <w:name w:val="Comment Subject Char"/>
    <w:rsid w:val="004F1FBA"/>
    <w:rPr>
      <w:b/>
      <w:bCs/>
    </w:rPr>
  </w:style>
  <w:style w:type="table" w:styleId="DarkList-Accent2">
    <w:name w:val="Dark List Accent 2"/>
    <w:basedOn w:val="TableNormal"/>
    <w:uiPriority w:val="70"/>
    <w:semiHidden/>
    <w:unhideWhenUsed/>
    <w:rsid w:val="004F1FBA"/>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4F1FBA"/>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4F1FBA"/>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4F1FBA"/>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4F1FBA"/>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1Light-Accent2">
    <w:name w:val="Grid Table 1 Light Accent 2"/>
    <w:basedOn w:val="TableNormal"/>
    <w:uiPriority w:val="46"/>
    <w:rsid w:val="004F1FBA"/>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character" w:customStyle="1" w:styleId="DateChar">
    <w:name w:val="Date Char"/>
    <w:basedOn w:val="DefaultParagraphFont"/>
    <w:rsid w:val="004F1FBA"/>
  </w:style>
  <w:style w:type="character" w:customStyle="1" w:styleId="DocumentMapChar">
    <w:name w:val="Document Map Char"/>
    <w:rsid w:val="004F1FBA"/>
    <w:rPr>
      <w:rFonts w:ascii="Segoe UI" w:hAnsi="Segoe UI" w:cs="Segoe UI"/>
      <w:sz w:val="16"/>
      <w:szCs w:val="16"/>
    </w:rPr>
  </w:style>
  <w:style w:type="character" w:customStyle="1" w:styleId="E-mailSignatureChar">
    <w:name w:val="E-mail Signature Char"/>
    <w:basedOn w:val="DefaultParagraphFont"/>
    <w:rsid w:val="004F1FBA"/>
  </w:style>
  <w:style w:type="character" w:customStyle="1" w:styleId="EndnoteTextChar1">
    <w:name w:val="Endnote Text Char1"/>
    <w:basedOn w:val="DefaultParagraphFont"/>
    <w:rsid w:val="004F1FBA"/>
  </w:style>
  <w:style w:type="table" w:styleId="GridTable1Light-Accent3">
    <w:name w:val="Grid Table 1 Light Accent 3"/>
    <w:basedOn w:val="TableNormal"/>
    <w:uiPriority w:val="46"/>
    <w:rsid w:val="004F1FBA"/>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F1FBA"/>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F1FBA"/>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F1FBA"/>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4F1FBA"/>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4F1FBA"/>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4F1FBA"/>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4F1FBA"/>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4F1FBA"/>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4F1FBA"/>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4F1FBA"/>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4F1FB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4F1FB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4F1FB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4F1FB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4F1FB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4F1FB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4F1FB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4F1FB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4F1FB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4F1FB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4F1FB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4F1FB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4F1FB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4F1FB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4F1FB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4F1FB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4F1FB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4F1FB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4F1FB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4F1FB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4F1FB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4F1FB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4F1FBA"/>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2">
    <w:name w:val="Grid Table 6 Colorful Accent 2"/>
    <w:basedOn w:val="TableNormal"/>
    <w:uiPriority w:val="51"/>
    <w:rsid w:val="004F1FBA"/>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4F1FB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4F1FBA"/>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4F1FB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4F1FB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4F1FB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4F1FBA"/>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4F1FBA"/>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4F1FB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4F1FBA"/>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4F1FB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4F1FB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3">
    <w:name w:val="Light Grid Accent 3"/>
    <w:basedOn w:val="TableNormal"/>
    <w:uiPriority w:val="62"/>
    <w:semiHidden/>
    <w:unhideWhenUsed/>
    <w:rsid w:val="004F1FBA"/>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character" w:customStyle="1" w:styleId="HeaderChar1">
    <w:name w:val="Header Char1"/>
    <w:basedOn w:val="DefaultParagraphFont"/>
    <w:rsid w:val="004F1FBA"/>
  </w:style>
  <w:style w:type="table" w:styleId="LightGrid-Accent4">
    <w:name w:val="Light Grid Accent 4"/>
    <w:basedOn w:val="TableNormal"/>
    <w:uiPriority w:val="62"/>
    <w:semiHidden/>
    <w:unhideWhenUsed/>
    <w:rsid w:val="004F1FBA"/>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4F1FBA"/>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4F1FBA"/>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4F1FB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4F1FBA"/>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4F1FBA"/>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4F1FBA"/>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4F1FBA"/>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4F1FBA"/>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4F1FBA"/>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4F1FB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4F1FBA"/>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4F1FBA"/>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4F1FBA"/>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4F1FBA"/>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4F1FBA"/>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4F1FBA"/>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
    <w:name w:val="List Table 1 Light"/>
    <w:basedOn w:val="TableNormal"/>
    <w:uiPriority w:val="46"/>
    <w:rsid w:val="004F1FBA"/>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4F1FBA"/>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4F1FBA"/>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4F1FB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4F1FBA"/>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4F1FB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4F1FBA"/>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4F1FBA"/>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4F1FBA"/>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4F1FBA"/>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4F1FBA"/>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4F1FBA"/>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4F1FBA"/>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4F1FBA"/>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4F1FBA"/>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4F1FBA"/>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4F1FBA"/>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4F1FBA"/>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4F1FBA"/>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4F1FBA"/>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4F1FBA"/>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4F1FB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4F1FB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4F1FB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4F1FB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4F1FB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4F1FB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4F1FB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4F1FBA"/>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F1FBA"/>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F1FBA"/>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F1FBA"/>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F1FBA"/>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F1FBA"/>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F1FBA"/>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F1FBA"/>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4F1FBA"/>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4F1FBA"/>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4F1FB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4F1FBA"/>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4F1FBA"/>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4F1FBA"/>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4F1FBA"/>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F1FBA"/>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F1FBA"/>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F1FBA"/>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F1FBA"/>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F1FBA"/>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F1FBA"/>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Accent1">
    <w:name w:val="Medium Grid 1 Accent 1"/>
    <w:basedOn w:val="TableNormal"/>
    <w:uiPriority w:val="67"/>
    <w:semiHidden/>
    <w:unhideWhenUsed/>
    <w:rsid w:val="004F1FBA"/>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character" w:customStyle="1" w:styleId="MacroTextChar1">
    <w:name w:val="Macro Text Char1"/>
    <w:rsid w:val="004F1FBA"/>
    <w:rPr>
      <w:rFonts w:ascii="Courier New" w:hAnsi="Courier New" w:cs="Courier New"/>
    </w:rPr>
  </w:style>
  <w:style w:type="table" w:styleId="MediumGrid1-Accent2">
    <w:name w:val="Medium Grid 1 Accent 2"/>
    <w:basedOn w:val="TableNormal"/>
    <w:uiPriority w:val="67"/>
    <w:semiHidden/>
    <w:unhideWhenUsed/>
    <w:rsid w:val="004F1FBA"/>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4F1FBA"/>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4F1FBA"/>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4F1FBA"/>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4F1FB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4F1FBA"/>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4F1FBA"/>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4F1FBA"/>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4F1FBA"/>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4F1FB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4F1FB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4F1FB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4F1F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4F1F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4F1F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4F1F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4F1F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4F1F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4F1F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4F1FBA"/>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4F1FBA"/>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4F1FBA"/>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4F1FBA"/>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4F1FBA"/>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4F1FBA"/>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4F1FBA"/>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4F1FBA"/>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4F1FBA"/>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4F1FBA"/>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4F1FBA"/>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4F1FB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4F1FB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4F1FB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4F1FB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F1FBA"/>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F1FBA"/>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F1FBA"/>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F1FBA"/>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F1FBA"/>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F1FB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F1F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4F1F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4F1F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4F1F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4F1F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4F1F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4F1F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4F1FB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MessageHeaderChar1">
    <w:name w:val="Message Header Char1"/>
    <w:rsid w:val="004F1FBA"/>
    <w:rPr>
      <w:rFonts w:ascii="Calibri Light" w:eastAsia="Times New Roman" w:hAnsi="Calibri Light" w:cs="Times New Roman"/>
      <w:sz w:val="24"/>
      <w:szCs w:val="24"/>
      <w:shd w:val="pct20" w:color="auto" w:fill="auto"/>
    </w:rPr>
  </w:style>
  <w:style w:type="table" w:styleId="PlainTable5">
    <w:name w:val="Plain Table 5"/>
    <w:basedOn w:val="TableNormal"/>
    <w:uiPriority w:val="45"/>
    <w:rsid w:val="004F1FBA"/>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QuoteChar1">
    <w:name w:val="Quote Char1"/>
    <w:uiPriority w:val="29"/>
    <w:rsid w:val="004F1FBA"/>
    <w:rPr>
      <w:i/>
      <w:iCs/>
      <w:color w:val="404040"/>
    </w:rPr>
  </w:style>
  <w:style w:type="character" w:customStyle="1" w:styleId="PlainTextChar1">
    <w:name w:val="Plain Text Char1"/>
    <w:rsid w:val="004F1FBA"/>
    <w:rPr>
      <w:rFonts w:ascii="Courier New" w:hAnsi="Courier New" w:cs="Courier New"/>
    </w:rPr>
  </w:style>
  <w:style w:type="table" w:styleId="Table3Deffects3">
    <w:name w:val="Table 3D effects 3"/>
    <w:basedOn w:val="TableNormal"/>
    <w:semiHidden/>
    <w:unhideWhenUsed/>
    <w:rsid w:val="004F1FBA"/>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4F1FBA"/>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4F1FBA"/>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4F1FBA"/>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4F1FBA"/>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4F1FBA"/>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4F1FBA"/>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4F1FBA"/>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4F1FBA"/>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4F1FBA"/>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4F1FBA"/>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4F1FBA"/>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4F1FBA"/>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4F1FBA"/>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4F1FBA"/>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F1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4F1FB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4F1FBA"/>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4F1FBA"/>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4F1FBA"/>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4F1FB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4F1FB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4F1FBA"/>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4F1FBA"/>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F1FB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4F1FBA"/>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4F1FBA"/>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4F1FBA"/>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4F1FB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4F1FB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4F1FBA"/>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4F1FBA"/>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4F1FBA"/>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4F1FB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4F1FBA"/>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4F1FBA"/>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4F1FB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4F1FBA"/>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4F1FBA"/>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4F1FBA"/>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4F1FBA"/>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4F1FBA"/>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4F1FBA"/>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1">
    <w:name w:val="Title Char1"/>
    <w:rsid w:val="004F1FBA"/>
    <w:rPr>
      <w:rFonts w:ascii="Calibri Light" w:eastAsia="Times New Roman" w:hAnsi="Calibri Light" w:cs="Times New Roman"/>
      <w:b/>
      <w:bCs/>
      <w:kern w:val="28"/>
      <w:sz w:val="32"/>
      <w:szCs w:val="32"/>
    </w:rPr>
  </w:style>
  <w:style w:type="paragraph" w:customStyle="1" w:styleId="LD">
    <w:name w:val="LD"/>
    <w:rsid w:val="004F1FBA"/>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4F1FBA"/>
    <w:pPr>
      <w:keepNext/>
      <w:spacing w:after="0"/>
    </w:pPr>
    <w:rPr>
      <w:rFonts w:ascii="Arial" w:hAnsi="Arial"/>
      <w:sz w:val="18"/>
    </w:rPr>
  </w:style>
  <w:style w:type="paragraph" w:customStyle="1" w:styleId="NW">
    <w:name w:val="NW"/>
    <w:basedOn w:val="NO"/>
    <w:rsid w:val="004F1FBA"/>
    <w:pPr>
      <w:spacing w:after="0"/>
    </w:pPr>
  </w:style>
  <w:style w:type="paragraph" w:customStyle="1" w:styleId="TAN">
    <w:name w:val="TAN"/>
    <w:basedOn w:val="TAL"/>
    <w:rsid w:val="004F1FBA"/>
    <w:pPr>
      <w:ind w:left="851" w:hanging="851"/>
    </w:pPr>
  </w:style>
  <w:style w:type="paragraph" w:styleId="Header">
    <w:name w:val="header"/>
    <w:basedOn w:val="Normal"/>
    <w:link w:val="HeaderChar"/>
    <w:rsid w:val="004F1FBA"/>
    <w:pPr>
      <w:tabs>
        <w:tab w:val="center" w:pos="4513"/>
        <w:tab w:val="right" w:pos="9026"/>
      </w:tabs>
    </w:pPr>
  </w:style>
  <w:style w:type="character" w:customStyle="1" w:styleId="HeaderChar">
    <w:name w:val="Header Char"/>
    <w:basedOn w:val="DefaultParagraphFont"/>
    <w:link w:val="Header"/>
    <w:rsid w:val="004F1FBA"/>
  </w:style>
  <w:style w:type="paragraph" w:styleId="Footer">
    <w:name w:val="footer"/>
    <w:basedOn w:val="Normal"/>
    <w:link w:val="FooterChar"/>
    <w:rsid w:val="004F1FBA"/>
    <w:pPr>
      <w:tabs>
        <w:tab w:val="center" w:pos="4513"/>
        <w:tab w:val="right" w:pos="9026"/>
      </w:tabs>
    </w:pPr>
  </w:style>
  <w:style w:type="character" w:customStyle="1" w:styleId="FooterChar">
    <w:name w:val="Footer Char"/>
    <w:basedOn w:val="DefaultParagraphFont"/>
    <w:link w:val="Footer"/>
    <w:rsid w:val="004F1FBA"/>
  </w:style>
  <w:style w:type="paragraph" w:styleId="BalloonText">
    <w:name w:val="Balloon Text"/>
    <w:basedOn w:val="Normal"/>
    <w:link w:val="BalloonTextChar1"/>
    <w:semiHidden/>
    <w:unhideWhenUsed/>
    <w:rsid w:val="00B861D5"/>
    <w:pPr>
      <w:spacing w:after="0"/>
    </w:pPr>
    <w:rPr>
      <w:rFonts w:ascii="Segoe UI" w:hAnsi="Segoe UI" w:cs="Segoe UI"/>
      <w:sz w:val="18"/>
      <w:szCs w:val="18"/>
    </w:rPr>
  </w:style>
  <w:style w:type="character" w:customStyle="1" w:styleId="BalloonTextChar1">
    <w:name w:val="Balloon Text Char1"/>
    <w:link w:val="BalloonText"/>
    <w:semiHidden/>
    <w:rsid w:val="00B861D5"/>
    <w:rPr>
      <w:rFonts w:ascii="Segoe UI" w:hAnsi="Segoe UI" w:cs="Segoe UI"/>
      <w:sz w:val="18"/>
      <w:szCs w:val="18"/>
    </w:rPr>
  </w:style>
  <w:style w:type="paragraph" w:styleId="Bibliography">
    <w:name w:val="Bibliography"/>
    <w:basedOn w:val="Normal"/>
    <w:next w:val="Normal"/>
    <w:uiPriority w:val="37"/>
    <w:semiHidden/>
    <w:unhideWhenUsed/>
    <w:rsid w:val="00B861D5"/>
  </w:style>
  <w:style w:type="paragraph" w:styleId="BlockText">
    <w:name w:val="Block Text"/>
    <w:basedOn w:val="Normal"/>
    <w:rsid w:val="00B861D5"/>
    <w:pPr>
      <w:spacing w:after="120"/>
      <w:ind w:left="1440" w:right="1440"/>
    </w:pPr>
  </w:style>
  <w:style w:type="paragraph" w:styleId="BodyText2">
    <w:name w:val="Body Text 2"/>
    <w:basedOn w:val="Normal"/>
    <w:link w:val="BodyText2Char1"/>
    <w:rsid w:val="00B861D5"/>
    <w:pPr>
      <w:spacing w:after="120" w:line="480" w:lineRule="auto"/>
    </w:pPr>
  </w:style>
  <w:style w:type="character" w:customStyle="1" w:styleId="BodyText2Char1">
    <w:name w:val="Body Text 2 Char1"/>
    <w:basedOn w:val="DefaultParagraphFont"/>
    <w:link w:val="BodyText2"/>
    <w:rsid w:val="00B861D5"/>
  </w:style>
  <w:style w:type="paragraph" w:styleId="BodyText3">
    <w:name w:val="Body Text 3"/>
    <w:basedOn w:val="Normal"/>
    <w:link w:val="BodyText3Char1"/>
    <w:rsid w:val="00B861D5"/>
    <w:pPr>
      <w:spacing w:after="120"/>
    </w:pPr>
    <w:rPr>
      <w:sz w:val="16"/>
      <w:szCs w:val="16"/>
    </w:rPr>
  </w:style>
  <w:style w:type="character" w:customStyle="1" w:styleId="BodyText3Char1">
    <w:name w:val="Body Text 3 Char1"/>
    <w:link w:val="BodyText3"/>
    <w:rsid w:val="00B861D5"/>
    <w:rPr>
      <w:sz w:val="16"/>
      <w:szCs w:val="16"/>
    </w:rPr>
  </w:style>
  <w:style w:type="paragraph" w:styleId="BodyTextFirstIndent">
    <w:name w:val="Body Text First Indent"/>
    <w:basedOn w:val="BodyText"/>
    <w:link w:val="BodyTextFirstIndentChar1"/>
    <w:rsid w:val="00B861D5"/>
    <w:pPr>
      <w:ind w:firstLine="210"/>
    </w:pPr>
  </w:style>
  <w:style w:type="character" w:customStyle="1" w:styleId="BodyTextFirstIndentChar1">
    <w:name w:val="Body Text First Indent Char1"/>
    <w:basedOn w:val="BodyTextChar1"/>
    <w:link w:val="BodyTextFirstIndent"/>
    <w:rsid w:val="00B861D5"/>
  </w:style>
  <w:style w:type="paragraph" w:styleId="BodyTextIndent">
    <w:name w:val="Body Text Indent"/>
    <w:basedOn w:val="Normal"/>
    <w:link w:val="BodyTextIndentChar1"/>
    <w:rsid w:val="00B861D5"/>
    <w:pPr>
      <w:spacing w:after="120"/>
      <w:ind w:left="283"/>
    </w:pPr>
  </w:style>
  <w:style w:type="character" w:customStyle="1" w:styleId="BodyTextIndentChar1">
    <w:name w:val="Body Text Indent Char1"/>
    <w:basedOn w:val="DefaultParagraphFont"/>
    <w:link w:val="BodyTextIndent"/>
    <w:rsid w:val="00B861D5"/>
  </w:style>
  <w:style w:type="paragraph" w:styleId="BodyTextFirstIndent2">
    <w:name w:val="Body Text First Indent 2"/>
    <w:basedOn w:val="BodyTextIndent"/>
    <w:link w:val="BodyTextFirstIndent2Char1"/>
    <w:rsid w:val="00B861D5"/>
    <w:pPr>
      <w:ind w:firstLine="210"/>
    </w:pPr>
  </w:style>
  <w:style w:type="character" w:customStyle="1" w:styleId="BodyTextFirstIndent2Char1">
    <w:name w:val="Body Text First Indent 2 Char1"/>
    <w:basedOn w:val="BodyTextIndentChar1"/>
    <w:link w:val="BodyTextFirstIndent2"/>
    <w:rsid w:val="00B861D5"/>
  </w:style>
  <w:style w:type="paragraph" w:styleId="BodyTextIndent2">
    <w:name w:val="Body Text Indent 2"/>
    <w:basedOn w:val="Normal"/>
    <w:link w:val="BodyTextIndent2Char1"/>
    <w:rsid w:val="00B861D5"/>
    <w:pPr>
      <w:spacing w:after="120" w:line="480" w:lineRule="auto"/>
      <w:ind w:left="283"/>
    </w:pPr>
  </w:style>
  <w:style w:type="character" w:customStyle="1" w:styleId="BodyTextIndent2Char1">
    <w:name w:val="Body Text Indent 2 Char1"/>
    <w:basedOn w:val="DefaultParagraphFont"/>
    <w:link w:val="BodyTextIndent2"/>
    <w:rsid w:val="00B861D5"/>
  </w:style>
  <w:style w:type="paragraph" w:styleId="BodyTextIndent3">
    <w:name w:val="Body Text Indent 3"/>
    <w:basedOn w:val="Normal"/>
    <w:link w:val="BodyTextIndent3Char1"/>
    <w:rsid w:val="00B861D5"/>
    <w:pPr>
      <w:spacing w:after="120"/>
      <w:ind w:left="283"/>
    </w:pPr>
    <w:rPr>
      <w:sz w:val="16"/>
      <w:szCs w:val="16"/>
    </w:rPr>
  </w:style>
  <w:style w:type="character" w:customStyle="1" w:styleId="BodyTextIndent3Char1">
    <w:name w:val="Body Text Indent 3 Char1"/>
    <w:link w:val="BodyTextIndent3"/>
    <w:rsid w:val="00B861D5"/>
    <w:rPr>
      <w:sz w:val="16"/>
      <w:szCs w:val="16"/>
    </w:rPr>
  </w:style>
  <w:style w:type="paragraph" w:styleId="Caption">
    <w:name w:val="caption"/>
    <w:basedOn w:val="Normal"/>
    <w:next w:val="Normal"/>
    <w:semiHidden/>
    <w:unhideWhenUsed/>
    <w:qFormat/>
    <w:rsid w:val="00B861D5"/>
    <w:rPr>
      <w:b/>
      <w:bCs/>
    </w:rPr>
  </w:style>
  <w:style w:type="paragraph" w:styleId="Closing">
    <w:name w:val="Closing"/>
    <w:basedOn w:val="Normal"/>
    <w:link w:val="ClosingChar1"/>
    <w:rsid w:val="00B861D5"/>
    <w:pPr>
      <w:ind w:left="4252"/>
    </w:pPr>
  </w:style>
  <w:style w:type="character" w:customStyle="1" w:styleId="ClosingChar1">
    <w:name w:val="Closing Char1"/>
    <w:basedOn w:val="DefaultParagraphFont"/>
    <w:link w:val="Closing"/>
    <w:rsid w:val="00B861D5"/>
  </w:style>
  <w:style w:type="paragraph" w:styleId="CommentText">
    <w:name w:val="annotation text"/>
    <w:basedOn w:val="Normal"/>
    <w:link w:val="CommentTextChar1"/>
    <w:rsid w:val="00B861D5"/>
  </w:style>
  <w:style w:type="character" w:customStyle="1" w:styleId="CommentTextChar1">
    <w:name w:val="Comment Text Char1"/>
    <w:basedOn w:val="DefaultParagraphFont"/>
    <w:link w:val="CommentText"/>
    <w:rsid w:val="00B861D5"/>
  </w:style>
  <w:style w:type="paragraph" w:styleId="CommentSubject">
    <w:name w:val="annotation subject"/>
    <w:basedOn w:val="CommentText"/>
    <w:next w:val="CommentText"/>
    <w:link w:val="CommentSubjectChar1"/>
    <w:rsid w:val="00B861D5"/>
    <w:rPr>
      <w:b/>
      <w:bCs/>
    </w:rPr>
  </w:style>
  <w:style w:type="character" w:customStyle="1" w:styleId="CommentSubjectChar1">
    <w:name w:val="Comment Subject Char1"/>
    <w:link w:val="CommentSubject"/>
    <w:rsid w:val="00B861D5"/>
    <w:rPr>
      <w:b/>
      <w:bCs/>
    </w:rPr>
  </w:style>
  <w:style w:type="paragraph" w:styleId="Date">
    <w:name w:val="Date"/>
    <w:basedOn w:val="Normal"/>
    <w:next w:val="Normal"/>
    <w:link w:val="DateChar1"/>
    <w:rsid w:val="00B861D5"/>
  </w:style>
  <w:style w:type="character" w:customStyle="1" w:styleId="DateChar1">
    <w:name w:val="Date Char1"/>
    <w:basedOn w:val="DefaultParagraphFont"/>
    <w:link w:val="Date"/>
    <w:rsid w:val="00B861D5"/>
  </w:style>
  <w:style w:type="paragraph" w:styleId="DocumentMap">
    <w:name w:val="Document Map"/>
    <w:basedOn w:val="Normal"/>
    <w:link w:val="DocumentMapChar1"/>
    <w:rsid w:val="00B861D5"/>
    <w:rPr>
      <w:rFonts w:ascii="Segoe UI" w:hAnsi="Segoe UI" w:cs="Segoe UI"/>
      <w:sz w:val="16"/>
      <w:szCs w:val="16"/>
    </w:rPr>
  </w:style>
  <w:style w:type="character" w:customStyle="1" w:styleId="DocumentMapChar1">
    <w:name w:val="Document Map Char1"/>
    <w:link w:val="DocumentMap"/>
    <w:rsid w:val="00B861D5"/>
    <w:rPr>
      <w:rFonts w:ascii="Segoe UI" w:hAnsi="Segoe UI" w:cs="Segoe UI"/>
      <w:sz w:val="16"/>
      <w:szCs w:val="16"/>
    </w:rPr>
  </w:style>
  <w:style w:type="paragraph" w:styleId="E-mailSignature">
    <w:name w:val="E-mail Signature"/>
    <w:basedOn w:val="Normal"/>
    <w:link w:val="E-mailSignatureChar1"/>
    <w:rsid w:val="00B861D5"/>
  </w:style>
  <w:style w:type="character" w:customStyle="1" w:styleId="E-mailSignatureChar1">
    <w:name w:val="E-mail Signature Char1"/>
    <w:basedOn w:val="DefaultParagraphFont"/>
    <w:link w:val="E-mailSignature"/>
    <w:rsid w:val="00B861D5"/>
  </w:style>
  <w:style w:type="paragraph" w:styleId="EndnoteText">
    <w:name w:val="endnote text"/>
    <w:basedOn w:val="Normal"/>
    <w:link w:val="EndnoteTextChar"/>
    <w:rsid w:val="00B861D5"/>
  </w:style>
  <w:style w:type="character" w:customStyle="1" w:styleId="EndnoteTextChar">
    <w:name w:val="Endnote Text Char"/>
    <w:basedOn w:val="DefaultParagraphFont"/>
    <w:link w:val="EndnoteText"/>
    <w:rsid w:val="00B861D5"/>
  </w:style>
  <w:style w:type="paragraph" w:styleId="EnvelopeAddress">
    <w:name w:val="envelope address"/>
    <w:basedOn w:val="Normal"/>
    <w:rsid w:val="00B861D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B861D5"/>
    <w:rPr>
      <w:rFonts w:ascii="Calibri Light" w:hAnsi="Calibri Light"/>
    </w:rPr>
  </w:style>
  <w:style w:type="paragraph" w:styleId="FootnoteText">
    <w:name w:val="footnote text"/>
    <w:basedOn w:val="Normal"/>
    <w:link w:val="FootnoteTextChar"/>
    <w:rsid w:val="00B861D5"/>
  </w:style>
  <w:style w:type="character" w:customStyle="1" w:styleId="FootnoteTextChar">
    <w:name w:val="Footnote Text Char"/>
    <w:basedOn w:val="DefaultParagraphFont"/>
    <w:link w:val="FootnoteText"/>
    <w:rsid w:val="00B861D5"/>
  </w:style>
  <w:style w:type="paragraph" w:styleId="HTMLAddress">
    <w:name w:val="HTML Address"/>
    <w:basedOn w:val="Normal"/>
    <w:link w:val="HTMLAddressChar"/>
    <w:rsid w:val="00B861D5"/>
    <w:rPr>
      <w:i/>
      <w:iCs/>
    </w:rPr>
  </w:style>
  <w:style w:type="character" w:customStyle="1" w:styleId="HTMLAddressChar">
    <w:name w:val="HTML Address Char"/>
    <w:link w:val="HTMLAddress"/>
    <w:rsid w:val="00B861D5"/>
    <w:rPr>
      <w:i/>
      <w:iCs/>
    </w:rPr>
  </w:style>
  <w:style w:type="paragraph" w:styleId="HTMLPreformatted">
    <w:name w:val="HTML Preformatted"/>
    <w:basedOn w:val="Normal"/>
    <w:link w:val="HTMLPreformattedChar"/>
    <w:rsid w:val="00B861D5"/>
    <w:rPr>
      <w:rFonts w:ascii="Courier New" w:hAnsi="Courier New" w:cs="Courier New"/>
    </w:rPr>
  </w:style>
  <w:style w:type="character" w:customStyle="1" w:styleId="HTMLPreformattedChar">
    <w:name w:val="HTML Preformatted Char"/>
    <w:link w:val="HTMLPreformatted"/>
    <w:rsid w:val="00B861D5"/>
    <w:rPr>
      <w:rFonts w:ascii="Courier New" w:hAnsi="Courier New" w:cs="Courier New"/>
    </w:rPr>
  </w:style>
  <w:style w:type="paragraph" w:styleId="Index2">
    <w:name w:val="index 2"/>
    <w:basedOn w:val="Normal"/>
    <w:next w:val="Normal"/>
    <w:rsid w:val="00B861D5"/>
    <w:pPr>
      <w:ind w:left="400" w:hanging="200"/>
    </w:pPr>
  </w:style>
  <w:style w:type="paragraph" w:styleId="Index3">
    <w:name w:val="index 3"/>
    <w:basedOn w:val="Normal"/>
    <w:next w:val="Normal"/>
    <w:rsid w:val="00B861D5"/>
    <w:pPr>
      <w:ind w:left="600" w:hanging="200"/>
    </w:pPr>
  </w:style>
  <w:style w:type="paragraph" w:styleId="Index4">
    <w:name w:val="index 4"/>
    <w:basedOn w:val="Normal"/>
    <w:next w:val="Normal"/>
    <w:rsid w:val="00B861D5"/>
    <w:pPr>
      <w:ind w:left="800" w:hanging="200"/>
    </w:pPr>
  </w:style>
  <w:style w:type="paragraph" w:styleId="Index5">
    <w:name w:val="index 5"/>
    <w:basedOn w:val="Normal"/>
    <w:next w:val="Normal"/>
    <w:rsid w:val="00B861D5"/>
    <w:pPr>
      <w:ind w:left="1000" w:hanging="200"/>
    </w:pPr>
  </w:style>
  <w:style w:type="paragraph" w:styleId="Index6">
    <w:name w:val="index 6"/>
    <w:basedOn w:val="Normal"/>
    <w:next w:val="Normal"/>
    <w:rsid w:val="00B861D5"/>
    <w:pPr>
      <w:ind w:left="1200" w:hanging="200"/>
    </w:pPr>
  </w:style>
  <w:style w:type="paragraph" w:styleId="Index7">
    <w:name w:val="index 7"/>
    <w:basedOn w:val="Normal"/>
    <w:next w:val="Normal"/>
    <w:rsid w:val="00B861D5"/>
    <w:pPr>
      <w:ind w:left="1400" w:hanging="200"/>
    </w:pPr>
  </w:style>
  <w:style w:type="paragraph" w:styleId="Index8">
    <w:name w:val="index 8"/>
    <w:basedOn w:val="Normal"/>
    <w:next w:val="Normal"/>
    <w:rsid w:val="00B861D5"/>
    <w:pPr>
      <w:ind w:left="1600" w:hanging="200"/>
    </w:pPr>
  </w:style>
  <w:style w:type="paragraph" w:styleId="Index9">
    <w:name w:val="index 9"/>
    <w:basedOn w:val="Normal"/>
    <w:next w:val="Normal"/>
    <w:rsid w:val="00B861D5"/>
    <w:pPr>
      <w:ind w:left="1800" w:hanging="200"/>
    </w:pPr>
  </w:style>
  <w:style w:type="paragraph" w:styleId="IndexHeading">
    <w:name w:val="index heading"/>
    <w:basedOn w:val="Normal"/>
    <w:next w:val="Index1"/>
    <w:rsid w:val="00B861D5"/>
    <w:rPr>
      <w:rFonts w:ascii="Calibri Light" w:hAnsi="Calibri Light"/>
      <w:b/>
      <w:bCs/>
    </w:rPr>
  </w:style>
  <w:style w:type="paragraph" w:styleId="IntenseQuote">
    <w:name w:val="Intense Quote"/>
    <w:basedOn w:val="Normal"/>
    <w:next w:val="Normal"/>
    <w:link w:val="IntenseQuoteChar"/>
    <w:uiPriority w:val="30"/>
    <w:qFormat/>
    <w:rsid w:val="00B861D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B861D5"/>
    <w:rPr>
      <w:i/>
      <w:iCs/>
      <w:color w:val="4472C4"/>
    </w:rPr>
  </w:style>
  <w:style w:type="paragraph" w:styleId="ListBullet">
    <w:name w:val="List Bullet"/>
    <w:basedOn w:val="Normal"/>
    <w:rsid w:val="00B861D5"/>
    <w:pPr>
      <w:numPr>
        <w:numId w:val="26"/>
      </w:numPr>
      <w:contextualSpacing/>
    </w:pPr>
  </w:style>
  <w:style w:type="paragraph" w:styleId="ListBullet2">
    <w:name w:val="List Bullet 2"/>
    <w:basedOn w:val="Normal"/>
    <w:rsid w:val="00B861D5"/>
    <w:pPr>
      <w:numPr>
        <w:numId w:val="27"/>
      </w:numPr>
      <w:contextualSpacing/>
    </w:pPr>
  </w:style>
  <w:style w:type="paragraph" w:styleId="ListBullet3">
    <w:name w:val="List Bullet 3"/>
    <w:basedOn w:val="Normal"/>
    <w:rsid w:val="00B861D5"/>
    <w:pPr>
      <w:numPr>
        <w:numId w:val="28"/>
      </w:numPr>
      <w:contextualSpacing/>
    </w:pPr>
  </w:style>
  <w:style w:type="paragraph" w:styleId="ListBullet4">
    <w:name w:val="List Bullet 4"/>
    <w:basedOn w:val="Normal"/>
    <w:rsid w:val="00B861D5"/>
    <w:pPr>
      <w:numPr>
        <w:numId w:val="29"/>
      </w:numPr>
      <w:contextualSpacing/>
    </w:pPr>
  </w:style>
  <w:style w:type="paragraph" w:styleId="ListBullet5">
    <w:name w:val="List Bullet 5"/>
    <w:basedOn w:val="Normal"/>
    <w:rsid w:val="00B861D5"/>
    <w:pPr>
      <w:numPr>
        <w:numId w:val="30"/>
      </w:numPr>
      <w:contextualSpacing/>
    </w:pPr>
  </w:style>
  <w:style w:type="paragraph" w:styleId="ListContinue">
    <w:name w:val="List Continue"/>
    <w:basedOn w:val="Normal"/>
    <w:rsid w:val="00B861D5"/>
    <w:pPr>
      <w:spacing w:after="120"/>
      <w:ind w:left="283"/>
      <w:contextualSpacing/>
    </w:pPr>
  </w:style>
  <w:style w:type="paragraph" w:styleId="ListContinue2">
    <w:name w:val="List Continue 2"/>
    <w:basedOn w:val="Normal"/>
    <w:rsid w:val="00B861D5"/>
    <w:pPr>
      <w:spacing w:after="120"/>
      <w:ind w:left="566"/>
      <w:contextualSpacing/>
    </w:pPr>
  </w:style>
  <w:style w:type="paragraph" w:styleId="ListContinue3">
    <w:name w:val="List Continue 3"/>
    <w:basedOn w:val="Normal"/>
    <w:rsid w:val="00B861D5"/>
    <w:pPr>
      <w:spacing w:after="120"/>
      <w:ind w:left="849"/>
      <w:contextualSpacing/>
    </w:pPr>
  </w:style>
  <w:style w:type="paragraph" w:styleId="ListContinue4">
    <w:name w:val="List Continue 4"/>
    <w:basedOn w:val="Normal"/>
    <w:rsid w:val="00B861D5"/>
    <w:pPr>
      <w:spacing w:after="120"/>
      <w:ind w:left="1132"/>
      <w:contextualSpacing/>
    </w:pPr>
  </w:style>
  <w:style w:type="paragraph" w:styleId="ListContinue5">
    <w:name w:val="List Continue 5"/>
    <w:basedOn w:val="Normal"/>
    <w:rsid w:val="00B861D5"/>
    <w:pPr>
      <w:spacing w:after="120"/>
      <w:ind w:left="1415"/>
      <w:contextualSpacing/>
    </w:pPr>
  </w:style>
  <w:style w:type="paragraph" w:styleId="ListNumber">
    <w:name w:val="List Number"/>
    <w:basedOn w:val="Normal"/>
    <w:rsid w:val="00B861D5"/>
    <w:pPr>
      <w:numPr>
        <w:numId w:val="31"/>
      </w:numPr>
      <w:contextualSpacing/>
    </w:pPr>
  </w:style>
  <w:style w:type="paragraph" w:styleId="ListNumber2">
    <w:name w:val="List Number 2"/>
    <w:basedOn w:val="Normal"/>
    <w:rsid w:val="00B861D5"/>
    <w:pPr>
      <w:numPr>
        <w:numId w:val="32"/>
      </w:numPr>
      <w:contextualSpacing/>
    </w:pPr>
  </w:style>
  <w:style w:type="paragraph" w:styleId="ListNumber3">
    <w:name w:val="List Number 3"/>
    <w:basedOn w:val="Normal"/>
    <w:rsid w:val="00B861D5"/>
    <w:pPr>
      <w:numPr>
        <w:numId w:val="33"/>
      </w:numPr>
      <w:contextualSpacing/>
    </w:pPr>
  </w:style>
  <w:style w:type="paragraph" w:styleId="ListNumber4">
    <w:name w:val="List Number 4"/>
    <w:basedOn w:val="Normal"/>
    <w:rsid w:val="00B861D5"/>
    <w:pPr>
      <w:numPr>
        <w:numId w:val="34"/>
      </w:numPr>
      <w:contextualSpacing/>
    </w:pPr>
  </w:style>
  <w:style w:type="paragraph" w:styleId="ListNumber5">
    <w:name w:val="List Number 5"/>
    <w:basedOn w:val="Normal"/>
    <w:rsid w:val="00B861D5"/>
    <w:pPr>
      <w:numPr>
        <w:numId w:val="35"/>
      </w:numPr>
      <w:contextualSpacing/>
    </w:pPr>
  </w:style>
  <w:style w:type="paragraph" w:styleId="ListParagraph">
    <w:name w:val="List Paragraph"/>
    <w:basedOn w:val="Normal"/>
    <w:uiPriority w:val="34"/>
    <w:qFormat/>
    <w:rsid w:val="00B861D5"/>
    <w:pPr>
      <w:ind w:left="720"/>
    </w:pPr>
  </w:style>
  <w:style w:type="paragraph" w:styleId="MacroText">
    <w:name w:val="macro"/>
    <w:link w:val="MacroTextChar"/>
    <w:rsid w:val="00B861D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B861D5"/>
    <w:rPr>
      <w:rFonts w:ascii="Courier New" w:hAnsi="Courier New" w:cs="Courier New"/>
    </w:rPr>
  </w:style>
  <w:style w:type="paragraph" w:styleId="MessageHeader">
    <w:name w:val="Message Header"/>
    <w:basedOn w:val="Normal"/>
    <w:link w:val="MessageHeaderChar"/>
    <w:rsid w:val="00B861D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B861D5"/>
    <w:rPr>
      <w:rFonts w:ascii="Calibri Light" w:hAnsi="Calibri Light"/>
      <w:sz w:val="24"/>
      <w:szCs w:val="24"/>
      <w:shd w:val="pct20" w:color="auto" w:fill="auto"/>
    </w:rPr>
  </w:style>
  <w:style w:type="paragraph" w:styleId="NoSpacing">
    <w:name w:val="No Spacing"/>
    <w:uiPriority w:val="1"/>
    <w:qFormat/>
    <w:rsid w:val="00B861D5"/>
    <w:pPr>
      <w:overflowPunct w:val="0"/>
      <w:autoSpaceDE w:val="0"/>
      <w:autoSpaceDN w:val="0"/>
      <w:adjustRightInd w:val="0"/>
      <w:textAlignment w:val="baseline"/>
    </w:pPr>
  </w:style>
  <w:style w:type="paragraph" w:styleId="NormalWeb">
    <w:name w:val="Normal (Web)"/>
    <w:basedOn w:val="Normal"/>
    <w:rsid w:val="00B861D5"/>
    <w:rPr>
      <w:sz w:val="24"/>
      <w:szCs w:val="24"/>
    </w:rPr>
  </w:style>
  <w:style w:type="paragraph" w:styleId="NormalIndent">
    <w:name w:val="Normal Indent"/>
    <w:basedOn w:val="Normal"/>
    <w:rsid w:val="00B861D5"/>
    <w:pPr>
      <w:ind w:left="720"/>
    </w:pPr>
  </w:style>
  <w:style w:type="paragraph" w:styleId="NoteHeading">
    <w:name w:val="Note Heading"/>
    <w:basedOn w:val="Normal"/>
    <w:next w:val="Normal"/>
    <w:link w:val="NoteHeadingChar"/>
    <w:rsid w:val="00B861D5"/>
  </w:style>
  <w:style w:type="character" w:customStyle="1" w:styleId="NoteHeadingChar">
    <w:name w:val="Note Heading Char"/>
    <w:basedOn w:val="DefaultParagraphFont"/>
    <w:link w:val="NoteHeading"/>
    <w:rsid w:val="00B861D5"/>
  </w:style>
  <w:style w:type="paragraph" w:styleId="PlainText">
    <w:name w:val="Plain Text"/>
    <w:basedOn w:val="Normal"/>
    <w:link w:val="PlainTextChar"/>
    <w:rsid w:val="00B861D5"/>
    <w:rPr>
      <w:rFonts w:ascii="Courier New" w:hAnsi="Courier New" w:cs="Courier New"/>
    </w:rPr>
  </w:style>
  <w:style w:type="character" w:customStyle="1" w:styleId="PlainTextChar">
    <w:name w:val="Plain Text Char"/>
    <w:link w:val="PlainText"/>
    <w:rsid w:val="00B861D5"/>
    <w:rPr>
      <w:rFonts w:ascii="Courier New" w:hAnsi="Courier New" w:cs="Courier New"/>
    </w:rPr>
  </w:style>
  <w:style w:type="paragraph" w:styleId="Quote">
    <w:name w:val="Quote"/>
    <w:basedOn w:val="Normal"/>
    <w:next w:val="Normal"/>
    <w:link w:val="QuoteChar"/>
    <w:uiPriority w:val="29"/>
    <w:qFormat/>
    <w:rsid w:val="00B861D5"/>
    <w:pPr>
      <w:spacing w:before="200" w:after="160"/>
      <w:ind w:left="864" w:right="864"/>
      <w:jc w:val="center"/>
    </w:pPr>
    <w:rPr>
      <w:i/>
      <w:iCs/>
      <w:color w:val="404040"/>
    </w:rPr>
  </w:style>
  <w:style w:type="character" w:customStyle="1" w:styleId="QuoteChar">
    <w:name w:val="Quote Char"/>
    <w:link w:val="Quote"/>
    <w:uiPriority w:val="29"/>
    <w:rsid w:val="00B861D5"/>
    <w:rPr>
      <w:i/>
      <w:iCs/>
      <w:color w:val="404040"/>
    </w:rPr>
  </w:style>
  <w:style w:type="paragraph" w:styleId="Salutation">
    <w:name w:val="Salutation"/>
    <w:basedOn w:val="Normal"/>
    <w:next w:val="Normal"/>
    <w:link w:val="SalutationChar"/>
    <w:rsid w:val="00B861D5"/>
  </w:style>
  <w:style w:type="character" w:customStyle="1" w:styleId="SalutationChar">
    <w:name w:val="Salutation Char"/>
    <w:basedOn w:val="DefaultParagraphFont"/>
    <w:link w:val="Salutation"/>
    <w:rsid w:val="00B861D5"/>
  </w:style>
  <w:style w:type="paragraph" w:styleId="Signature">
    <w:name w:val="Signature"/>
    <w:basedOn w:val="Normal"/>
    <w:link w:val="SignatureChar"/>
    <w:rsid w:val="00B861D5"/>
    <w:pPr>
      <w:ind w:left="4252"/>
    </w:pPr>
  </w:style>
  <w:style w:type="character" w:customStyle="1" w:styleId="SignatureChar">
    <w:name w:val="Signature Char"/>
    <w:basedOn w:val="DefaultParagraphFont"/>
    <w:link w:val="Signature"/>
    <w:rsid w:val="00B861D5"/>
  </w:style>
  <w:style w:type="paragraph" w:styleId="Subtitle">
    <w:name w:val="Subtitle"/>
    <w:basedOn w:val="Normal"/>
    <w:next w:val="Normal"/>
    <w:link w:val="SubtitleChar"/>
    <w:qFormat/>
    <w:rsid w:val="00B861D5"/>
    <w:pPr>
      <w:spacing w:after="60"/>
      <w:jc w:val="center"/>
      <w:outlineLvl w:val="1"/>
    </w:pPr>
    <w:rPr>
      <w:rFonts w:ascii="Calibri Light" w:hAnsi="Calibri Light"/>
      <w:sz w:val="24"/>
      <w:szCs w:val="24"/>
    </w:rPr>
  </w:style>
  <w:style w:type="character" w:customStyle="1" w:styleId="SubtitleChar">
    <w:name w:val="Subtitle Char"/>
    <w:link w:val="Subtitle"/>
    <w:rsid w:val="00B861D5"/>
    <w:rPr>
      <w:rFonts w:ascii="Calibri Light" w:hAnsi="Calibri Light"/>
      <w:sz w:val="24"/>
      <w:szCs w:val="24"/>
    </w:rPr>
  </w:style>
  <w:style w:type="paragraph" w:styleId="TableofAuthorities">
    <w:name w:val="table of authorities"/>
    <w:basedOn w:val="Normal"/>
    <w:next w:val="Normal"/>
    <w:rsid w:val="00B861D5"/>
    <w:pPr>
      <w:ind w:left="200" w:hanging="200"/>
    </w:pPr>
  </w:style>
  <w:style w:type="paragraph" w:styleId="TableofFigures">
    <w:name w:val="table of figures"/>
    <w:basedOn w:val="Normal"/>
    <w:next w:val="Normal"/>
    <w:rsid w:val="00B861D5"/>
  </w:style>
  <w:style w:type="paragraph" w:styleId="Title">
    <w:name w:val="Title"/>
    <w:basedOn w:val="Normal"/>
    <w:next w:val="Normal"/>
    <w:link w:val="TitleChar"/>
    <w:qFormat/>
    <w:rsid w:val="00B861D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B861D5"/>
    <w:rPr>
      <w:rFonts w:ascii="Calibri Light" w:hAnsi="Calibri Light"/>
      <w:b/>
      <w:bCs/>
      <w:kern w:val="28"/>
      <w:sz w:val="32"/>
      <w:szCs w:val="32"/>
    </w:rPr>
  </w:style>
  <w:style w:type="paragraph" w:styleId="TOAHeading">
    <w:name w:val="toa heading"/>
    <w:basedOn w:val="Normal"/>
    <w:next w:val="Normal"/>
    <w:rsid w:val="00B861D5"/>
    <w:pPr>
      <w:spacing w:before="120"/>
    </w:pPr>
    <w:rPr>
      <w:rFonts w:ascii="Calibri Light" w:hAnsi="Calibri Light"/>
      <w:b/>
      <w:bCs/>
      <w:sz w:val="24"/>
      <w:szCs w:val="24"/>
    </w:rPr>
  </w:style>
  <w:style w:type="paragraph" w:styleId="TOC7">
    <w:name w:val="toc 7"/>
    <w:basedOn w:val="Normal"/>
    <w:next w:val="Normal"/>
    <w:rsid w:val="00B861D5"/>
    <w:pPr>
      <w:ind w:left="1200"/>
    </w:pPr>
  </w:style>
  <w:style w:type="paragraph" w:styleId="TOC9">
    <w:name w:val="toc 9"/>
    <w:basedOn w:val="Normal"/>
    <w:next w:val="Normal"/>
    <w:rsid w:val="00B861D5"/>
    <w:pPr>
      <w:ind w:left="1600"/>
    </w:pPr>
  </w:style>
  <w:style w:type="paragraph" w:styleId="TOCHeading">
    <w:name w:val="TOC Heading"/>
    <w:basedOn w:val="Heading1"/>
    <w:next w:val="Normal"/>
    <w:uiPriority w:val="39"/>
    <w:semiHidden/>
    <w:unhideWhenUsed/>
    <w:qFormat/>
    <w:rsid w:val="00B861D5"/>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B3Car">
    <w:name w:val="B3 Car"/>
    <w:link w:val="B3"/>
    <w:rsid w:val="00BA2BED"/>
  </w:style>
  <w:style w:type="character" w:styleId="Hyperlink">
    <w:name w:val="Hyperlink"/>
    <w:rsid w:val="00665F26"/>
    <w:rPr>
      <w:color w:val="0563C1"/>
      <w:u w:val="single"/>
    </w:rPr>
  </w:style>
  <w:style w:type="character" w:styleId="UnresolvedMention">
    <w:name w:val="Unresolved Mention"/>
    <w:uiPriority w:val="99"/>
    <w:semiHidden/>
    <w:unhideWhenUsed/>
    <w:rsid w:val="00665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53196">
      <w:bodyDiv w:val="1"/>
      <w:marLeft w:val="0"/>
      <w:marRight w:val="0"/>
      <w:marTop w:val="0"/>
      <w:marBottom w:val="0"/>
      <w:divBdr>
        <w:top w:val="none" w:sz="0" w:space="0" w:color="auto"/>
        <w:left w:val="none" w:sz="0" w:space="0" w:color="auto"/>
        <w:bottom w:val="none" w:sz="0" w:space="0" w:color="auto"/>
        <w:right w:val="none" w:sz="0" w:space="0" w:color="auto"/>
      </w:divBdr>
    </w:div>
    <w:div w:id="436944067">
      <w:bodyDiv w:val="1"/>
      <w:marLeft w:val="0"/>
      <w:marRight w:val="0"/>
      <w:marTop w:val="0"/>
      <w:marBottom w:val="0"/>
      <w:divBdr>
        <w:top w:val="none" w:sz="0" w:space="0" w:color="auto"/>
        <w:left w:val="none" w:sz="0" w:space="0" w:color="auto"/>
        <w:bottom w:val="none" w:sz="0" w:space="0" w:color="auto"/>
        <w:right w:val="none" w:sz="0" w:space="0" w:color="auto"/>
      </w:divBdr>
    </w:div>
    <w:div w:id="1203716401">
      <w:bodyDiv w:val="1"/>
      <w:marLeft w:val="0"/>
      <w:marRight w:val="0"/>
      <w:marTop w:val="0"/>
      <w:marBottom w:val="0"/>
      <w:divBdr>
        <w:top w:val="none" w:sz="0" w:space="0" w:color="auto"/>
        <w:left w:val="none" w:sz="0" w:space="0" w:color="auto"/>
        <w:bottom w:val="none" w:sz="0" w:space="0" w:color="auto"/>
        <w:right w:val="none" w:sz="0" w:space="0" w:color="auto"/>
      </w:divBdr>
    </w:div>
    <w:div w:id="1210261014">
      <w:bodyDiv w:val="1"/>
      <w:marLeft w:val="0"/>
      <w:marRight w:val="0"/>
      <w:marTop w:val="0"/>
      <w:marBottom w:val="0"/>
      <w:divBdr>
        <w:top w:val="none" w:sz="0" w:space="0" w:color="auto"/>
        <w:left w:val="none" w:sz="0" w:space="0" w:color="auto"/>
        <w:bottom w:val="none" w:sz="0" w:space="0" w:color="auto"/>
        <w:right w:val="none" w:sz="0" w:space="0" w:color="auto"/>
      </w:divBdr>
    </w:div>
    <w:div w:id="1578781085">
      <w:bodyDiv w:val="1"/>
      <w:marLeft w:val="0"/>
      <w:marRight w:val="0"/>
      <w:marTop w:val="0"/>
      <w:marBottom w:val="0"/>
      <w:divBdr>
        <w:top w:val="none" w:sz="0" w:space="0" w:color="auto"/>
        <w:left w:val="none" w:sz="0" w:space="0" w:color="auto"/>
        <w:bottom w:val="none" w:sz="0" w:space="0" w:color="auto"/>
        <w:right w:val="none" w:sz="0" w:space="0" w:color="auto"/>
      </w:divBdr>
    </w:div>
    <w:div w:id="1946885017">
      <w:bodyDiv w:val="1"/>
      <w:marLeft w:val="0"/>
      <w:marRight w:val="0"/>
      <w:marTop w:val="0"/>
      <w:marBottom w:val="0"/>
      <w:divBdr>
        <w:top w:val="none" w:sz="0" w:space="0" w:color="auto"/>
        <w:left w:val="none" w:sz="0" w:space="0" w:color="auto"/>
        <w:bottom w:val="none" w:sz="0" w:space="0" w:color="auto"/>
        <w:right w:val="none" w:sz="0" w:space="0" w:color="auto"/>
      </w:divBdr>
    </w:div>
    <w:div w:id="203726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iana.org/assignments/http-status-codes" TargetMode="External"/><Relationship Id="rId18" Type="http://schemas.openxmlformats.org/officeDocument/2006/relationships/oleObject" Target="embeddings/Microsoft_Visio_2003-2010_Drawing.vsd"/><Relationship Id="rId26" Type="http://schemas.openxmlformats.org/officeDocument/2006/relationships/oleObject" Target="embeddings/Microsoft_Visio_2003-2010_Drawing4.vsd"/><Relationship Id="rId39" Type="http://schemas.openxmlformats.org/officeDocument/2006/relationships/image" Target="media/image14.emf"/><Relationship Id="rId21" Type="http://schemas.openxmlformats.org/officeDocument/2006/relationships/image" Target="media/image5.emf"/><Relationship Id="rId34" Type="http://schemas.openxmlformats.org/officeDocument/2006/relationships/oleObject" Target="embeddings/Microsoft_Visio_2003-2010_Drawing8.vsd"/><Relationship Id="rId42" Type="http://schemas.openxmlformats.org/officeDocument/2006/relationships/package" Target="embeddings/Microsoft_Visio_Drawing1.vsdx"/><Relationship Id="rId47" Type="http://schemas.openxmlformats.org/officeDocument/2006/relationships/hyperlink" Target="https://swagger.io/docs/specification/data-models/oneof-anyof-allof-not/" TargetMode="External"/><Relationship Id="rId50" Type="http://schemas.openxmlformats.org/officeDocument/2006/relationships/hyperlink" Target="https://spec.commonmark.org/0.27/" TargetMode="Externa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yperlink" Target="https://example.com" TargetMode="External"/><Relationship Id="rId29" Type="http://schemas.openxmlformats.org/officeDocument/2006/relationships/image" Target="media/image9.emf"/><Relationship Id="rId11" Type="http://schemas.openxmlformats.org/officeDocument/2006/relationships/image" Target="media/image2.png"/><Relationship Id="rId24" Type="http://schemas.openxmlformats.org/officeDocument/2006/relationships/oleObject" Target="embeddings/Microsoft_Visio_2003-2010_Drawing3.vsd"/><Relationship Id="rId32" Type="http://schemas.openxmlformats.org/officeDocument/2006/relationships/oleObject" Target="embeddings/Microsoft_Visio_2003-2010_Drawing7.vsd"/><Relationship Id="rId37" Type="http://schemas.openxmlformats.org/officeDocument/2006/relationships/image" Target="media/image13.emf"/><Relationship Id="rId40" Type="http://schemas.openxmlformats.org/officeDocument/2006/relationships/package" Target="embeddings/Microsoft_Visio_Drawing.vsdx"/><Relationship Id="rId45" Type="http://schemas.openxmlformats.org/officeDocument/2006/relationships/image" Target="media/image17.emf"/><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19" Type="http://schemas.openxmlformats.org/officeDocument/2006/relationships/image" Target="media/image4.emf"/><Relationship Id="rId31" Type="http://schemas.openxmlformats.org/officeDocument/2006/relationships/image" Target="media/image10.emf"/><Relationship Id="rId44" Type="http://schemas.openxmlformats.org/officeDocument/2006/relationships/oleObject" Target="embeddings/Microsoft_Visio_2003-2010_Drawing11.vsd"/><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yaml.org" TargetMode="External"/><Relationship Id="rId22" Type="http://schemas.openxmlformats.org/officeDocument/2006/relationships/oleObject" Target="embeddings/Microsoft_Visio_2003-2010_Drawing2.vsd"/><Relationship Id="rId27" Type="http://schemas.openxmlformats.org/officeDocument/2006/relationships/image" Target="media/image8.emf"/><Relationship Id="rId30" Type="http://schemas.openxmlformats.org/officeDocument/2006/relationships/oleObject" Target="embeddings/Microsoft_Visio_2003-2010_Drawing6.vsd"/><Relationship Id="rId35" Type="http://schemas.openxmlformats.org/officeDocument/2006/relationships/image" Target="media/image12.emf"/><Relationship Id="rId43" Type="http://schemas.openxmlformats.org/officeDocument/2006/relationships/image" Target="media/image16.emf"/><Relationship Id="rId48" Type="http://schemas.openxmlformats.org/officeDocument/2006/relationships/hyperlink" Target="https://www.3gpp.org/ftp/Specs/archive/%3cspecSeries%3e/%3cSpecNumber%3e/" TargetMode="Externa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hyperlink" Target="https://spec.openapis.org/oas/v3.0.0" TargetMode="Externa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oleObject" Target="embeddings/Microsoft_Visio_2003-2010_Drawing10.vsd"/><Relationship Id="rId46" Type="http://schemas.openxmlformats.org/officeDocument/2006/relationships/oleObject" Target="embeddings/Microsoft_Visio_2003-2010_Drawing12.vsd"/><Relationship Id="rId20" Type="http://schemas.openxmlformats.org/officeDocument/2006/relationships/oleObject" Target="embeddings/Microsoft_Visio_2003-2010_Drawing1.vsd"/><Relationship Id="rId41" Type="http://schemas.openxmlformats.org/officeDocument/2006/relationships/image" Target="media/image15.emf"/><Relationship Id="rId54"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yperlink" Target="https://semver.org" TargetMode="External"/><Relationship Id="rId23" Type="http://schemas.openxmlformats.org/officeDocument/2006/relationships/image" Target="media/image6.emf"/><Relationship Id="rId28" Type="http://schemas.openxmlformats.org/officeDocument/2006/relationships/oleObject" Target="embeddings/Microsoft_Visio_2003-2010_Drawing5.vsd"/><Relationship Id="rId36" Type="http://schemas.openxmlformats.org/officeDocument/2006/relationships/oleObject" Target="embeddings/Microsoft_Visio_2003-2010_Drawing9.vsd"/><Relationship Id="rId49" Type="http://schemas.openxmlformats.org/officeDocument/2006/relationships/hyperlink" Target="https://spec.commonmark.org/0.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293DA-83E2-44DB-8F9E-5F1202F14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86</Pages>
  <Words>39641</Words>
  <Characters>210102</Characters>
  <Application>Microsoft Office Word</Application>
  <DocSecurity>0</DocSecurity>
  <Lines>1750</Lines>
  <Paragraphs>498</Paragraphs>
  <ScaleCrop>false</ScaleCrop>
  <HeadingPairs>
    <vt:vector size="2" baseType="variant">
      <vt:variant>
        <vt:lpstr>Title</vt:lpstr>
      </vt:variant>
      <vt:variant>
        <vt:i4>1</vt:i4>
      </vt:variant>
    </vt:vector>
  </HeadingPairs>
  <TitlesOfParts>
    <vt:vector size="1" baseType="lpstr">
      <vt:lpstr>3GPP TS 29.501</vt:lpstr>
    </vt:vector>
  </TitlesOfParts>
  <Company>ETSI</Company>
  <LinksUpToDate>false</LinksUpToDate>
  <CharactersWithSpaces>249245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29.501</dc:title>
  <dc:subject>5G System; Principles and Guidelines for Services Definition; Stage 3 (Release 18)</dc:subject>
  <dc:creator>Kimmo Kymalainen MCC</dc:creator>
  <cp:keywords/>
  <dc:description/>
  <cp:lastModifiedBy>Wilhelm Meding</cp:lastModifiedBy>
  <cp:revision>3</cp:revision>
  <cp:lastPrinted>2019-02-25T14:05:00Z</cp:lastPrinted>
  <dcterms:created xsi:type="dcterms:W3CDTF">2024-10-09T06:29:00Z</dcterms:created>
  <dcterms:modified xsi:type="dcterms:W3CDTF">2024-10-09T06:29:00Z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29.501%Rel-17%%29.501%Rel-17%%29.501%Rel-17%%29.501%Rel-17%%29.501%Rel-17%%29.501%Rel-17%%29.501%Rel-17%%29.501%Rel-17%%29.501%Rel-17%%29.501%Rel-17%%29.501%Rel-17%%29.501%Rel-17%%29.501%Rel-17%0001%29.501%Rel-17%0002%29.501%Rel-17%0003%29.501%Rel-17%0004</vt:lpwstr>
  </property>
  <property fmtid="{D5CDD505-2E9C-101B-9397-08002B2CF9AE}" pid="3" name="MCCCRsImpl1">
    <vt:lpwstr>%29.501%Rel-17%0006%29.501%Rel-17%0008%29.501%Rel-17%0009%29.501%Rel-17%0010%29.501%Rel-17%0011%29.501%Rel-17%0012%29.501%Rel-17%0013%29.501%Rel-17%0014%29.501%Rel-17%0015%29.501%Rel-17%0016%29.501%Rel-17%0018%29.501%Rel-17%0019%29.501%Rel-17%0020%29.501%</vt:lpwstr>
  </property>
  <property fmtid="{D5CDD505-2E9C-101B-9397-08002B2CF9AE}" pid="4" name="MCCCRsImpl2">
    <vt:lpwstr>Rel-17%0021%29.501%Rel-17%0022%29.501%Rel-17%0023%29.501%Rel-17%0025%29.501%Rel-17%0031%29.501%Rel-17%0032%29.501%Rel-17%0033%29.501%Rel-17%0035%29.501%Rel-17%0036%29.501%Rel-17%0037%29.501%Rel-17%0039%29.501%Rel-17%0040%29.501%Rel-17%0041%29.501%Rel-17%0</vt:lpwstr>
  </property>
  <property fmtid="{D5CDD505-2E9C-101B-9397-08002B2CF9AE}" pid="5" name="MCCCRsImpl3">
    <vt:lpwstr>042%29.501%Rel-17%0043%29.501%Rel-17%0044%29.501%Rel-17%0045%29.501%Rel-17%0046%29.501%Rel-17%0047%29.501%Rel-17%0048%29.501%Rel-17%0049%29.501%Rel-17%0050%29.501%Rel-17%0051%29.501%Rel-17%0052%29.501%Rel-17%0053%29.501%Rel-17%0056%29.501%Rel-17%0057%29.5</vt:lpwstr>
  </property>
  <property fmtid="{D5CDD505-2E9C-101B-9397-08002B2CF9AE}" pid="6" name="MCCCRsImpl4">
    <vt:lpwstr>01%Rel-17%0059%29.501%Rel-17%0060%29.501%Rel-17%0055%29.501%Rel-17%0054%29.501%Rel-17%0061%29.501%Rel-17%0065%29.501%Rel-17%0069%29.501%Rel-17%0070%29.501%Rel-17%0066%29.501%Rel-17%0067%29.501%Rel-17%0072%29.501%Rel-17%0073%29.501%Rel-17%0074%29.501%Rel-1</vt:lpwstr>
  </property>
  <property fmtid="{D5CDD505-2E9C-101B-9397-08002B2CF9AE}" pid="7" name="MCCCRsImpl5">
    <vt:lpwstr>7%0075%29.501%Rel-17%0077%29.501%Rel-17%0078%29.501%Rel-17%0080%29.501%Rel-17%0081%29.501%Rel-17%0079%29.501%Rel-17%0082%29.501%Rel-17%0076%29.501%Rel-17%0083%29.501%Rel-17%0093%29.501%Rel-17%0085%29.501%Rel-17%0086%29.501%Rel-17%0087%29.501%Rel-17%0088%2</vt:lpwstr>
  </property>
  <property fmtid="{D5CDD505-2E9C-101B-9397-08002B2CF9AE}" pid="8" name="MCCCRsImpl6">
    <vt:lpwstr>l-17%0103%29.501%Rel-17%0107%29.501%Rel-17%0108%29.501%Rel-17%0109%29.501%Rel-17%0110%29.501%Rel-17%0111%29.501%Rel-17%0112%29.501%Rel-17%0114%29.501%Rel-17%0115%29.501%Rel-17%0116%29.501%Rel-17%0117%29.501%Rel-17%0122%29.501%Rel-17%0120%29.501%Rel-17%011</vt:lpwstr>
  </property>
  <property fmtid="{D5CDD505-2E9C-101B-9397-08002B2CF9AE}" pid="9" name="MCCCRsImpl8">
    <vt:lpwstr>9%</vt:lpwstr>
  </property>
</Properties>
</file>