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8"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5"/>
        <w:gridCol w:w="5543"/>
      </w:tblGrid>
      <w:tr w:rsidR="004F0988" w14:paraId="6420D5CF" w14:textId="77777777" w:rsidTr="0050008E">
        <w:tc>
          <w:tcPr>
            <w:tcW w:w="10423" w:type="dxa"/>
            <w:gridSpan w:val="2"/>
            <w:shd w:val="clear" w:color="auto" w:fill="auto"/>
          </w:tcPr>
          <w:p w14:paraId="3FDEDF14" w14:textId="28E78E71" w:rsidR="004F0988" w:rsidRPr="006D1A68" w:rsidRDefault="004F0988" w:rsidP="00133525">
            <w:pPr>
              <w:pStyle w:val="ZA"/>
              <w:framePr w:w="0" w:hRule="auto" w:wrap="auto" w:vAnchor="margin" w:hAnchor="text" w:yAlign="inline"/>
            </w:pPr>
            <w:bookmarkStart w:id="0" w:name="page1"/>
            <w:r w:rsidRPr="006D1A68">
              <w:rPr>
                <w:sz w:val="64"/>
              </w:rPr>
              <w:t xml:space="preserve">3GPP </w:t>
            </w:r>
            <w:bookmarkStart w:id="1" w:name="specType1"/>
            <w:r w:rsidR="0063543D" w:rsidRPr="006D1A68">
              <w:rPr>
                <w:sz w:val="64"/>
              </w:rPr>
              <w:t>T</w:t>
            </w:r>
            <w:bookmarkEnd w:id="1"/>
            <w:r w:rsidR="00467311" w:rsidRPr="006D1A68">
              <w:rPr>
                <w:sz w:val="64"/>
              </w:rPr>
              <w:t>S</w:t>
            </w:r>
            <w:r w:rsidRPr="006D1A68">
              <w:rPr>
                <w:sz w:val="64"/>
              </w:rPr>
              <w:t xml:space="preserve"> </w:t>
            </w:r>
            <w:bookmarkStart w:id="2" w:name="specNumber"/>
            <w:r w:rsidR="00467311" w:rsidRPr="006D1A68">
              <w:rPr>
                <w:sz w:val="64"/>
              </w:rPr>
              <w:t>35</w:t>
            </w:r>
            <w:r w:rsidRPr="006D1A68">
              <w:rPr>
                <w:sz w:val="64"/>
              </w:rPr>
              <w:t>.</w:t>
            </w:r>
            <w:bookmarkEnd w:id="2"/>
            <w:r w:rsidR="00467311" w:rsidRPr="006D1A68">
              <w:rPr>
                <w:sz w:val="64"/>
              </w:rPr>
              <w:t>234</w:t>
            </w:r>
            <w:r w:rsidRPr="006D1A68">
              <w:rPr>
                <w:sz w:val="64"/>
              </w:rPr>
              <w:t xml:space="preserve"> </w:t>
            </w:r>
            <w:r w:rsidRPr="006D1A68">
              <w:t>V</w:t>
            </w:r>
            <w:bookmarkStart w:id="3" w:name="specVersion"/>
            <w:r w:rsidR="00467311" w:rsidRPr="006D1A68">
              <w:t>0</w:t>
            </w:r>
            <w:r w:rsidRPr="006D1A68">
              <w:t>.</w:t>
            </w:r>
            <w:r w:rsidR="00184250">
              <w:t>1.</w:t>
            </w:r>
            <w:r w:rsidR="00467311" w:rsidRPr="006D1A68">
              <w:t>0</w:t>
            </w:r>
            <w:bookmarkEnd w:id="3"/>
            <w:r w:rsidRPr="006D1A68">
              <w:t xml:space="preserve"> </w:t>
            </w:r>
            <w:r w:rsidRPr="006D1A68">
              <w:rPr>
                <w:sz w:val="32"/>
              </w:rPr>
              <w:t>(</w:t>
            </w:r>
            <w:bookmarkStart w:id="4" w:name="issueDate"/>
            <w:r w:rsidR="0050008E" w:rsidRPr="006D1A68">
              <w:rPr>
                <w:sz w:val="32"/>
              </w:rPr>
              <w:t>2024</w:t>
            </w:r>
            <w:r w:rsidRPr="006D1A68">
              <w:rPr>
                <w:sz w:val="32"/>
              </w:rPr>
              <w:t>-</w:t>
            </w:r>
            <w:bookmarkEnd w:id="4"/>
            <w:r w:rsidR="0050008E" w:rsidRPr="006D1A68">
              <w:rPr>
                <w:sz w:val="32"/>
              </w:rPr>
              <w:t>02</w:t>
            </w:r>
            <w:r w:rsidRPr="006D1A68">
              <w:rPr>
                <w:sz w:val="32"/>
              </w:rPr>
              <w:t>)</w:t>
            </w:r>
          </w:p>
        </w:tc>
      </w:tr>
      <w:tr w:rsidR="004F0988" w14:paraId="0FFD4F19" w14:textId="77777777" w:rsidTr="0050008E">
        <w:trPr>
          <w:trHeight w:hRule="exact" w:val="1134"/>
        </w:trPr>
        <w:tc>
          <w:tcPr>
            <w:tcW w:w="10423" w:type="dxa"/>
            <w:gridSpan w:val="2"/>
            <w:shd w:val="clear" w:color="auto" w:fill="auto"/>
          </w:tcPr>
          <w:p w14:paraId="5AB75458" w14:textId="6B792215" w:rsidR="004F0988" w:rsidRPr="006D1A68" w:rsidRDefault="004F0988" w:rsidP="00133525">
            <w:pPr>
              <w:pStyle w:val="ZB"/>
              <w:framePr w:w="0" w:hRule="auto" w:wrap="auto" w:vAnchor="margin" w:hAnchor="text" w:yAlign="inline"/>
            </w:pPr>
            <w:r w:rsidRPr="006D1A68">
              <w:t xml:space="preserve">Technical </w:t>
            </w:r>
            <w:bookmarkStart w:id="5" w:name="spectype2"/>
            <w:r w:rsidRPr="006D1A68">
              <w:t>Specification</w:t>
            </w:r>
            <w:bookmarkEnd w:id="5"/>
          </w:p>
          <w:p w14:paraId="462B8E42" w14:textId="66BCBC4D" w:rsidR="00BA4B8D" w:rsidRPr="006D1A68" w:rsidRDefault="00BA4B8D" w:rsidP="00BA4B8D">
            <w:pPr>
              <w:pStyle w:val="Guidance"/>
            </w:pPr>
            <w:r w:rsidRPr="006D1A68">
              <w:br/>
            </w:r>
            <w:r w:rsidRPr="006D1A68">
              <w:br/>
            </w:r>
          </w:p>
        </w:tc>
      </w:tr>
      <w:tr w:rsidR="004F0988" w14:paraId="717C4EBE" w14:textId="77777777" w:rsidTr="0050008E">
        <w:trPr>
          <w:trHeight w:hRule="exact" w:val="3686"/>
        </w:trPr>
        <w:tc>
          <w:tcPr>
            <w:tcW w:w="10423" w:type="dxa"/>
            <w:gridSpan w:val="2"/>
            <w:shd w:val="clear" w:color="auto" w:fill="auto"/>
          </w:tcPr>
          <w:p w14:paraId="03D032C0" w14:textId="77777777" w:rsidR="004F0988" w:rsidRPr="006D1A68" w:rsidRDefault="004F0988" w:rsidP="00133525">
            <w:pPr>
              <w:pStyle w:val="ZT"/>
              <w:framePr w:wrap="auto" w:hAnchor="text" w:yAlign="inline"/>
            </w:pPr>
            <w:r w:rsidRPr="004D3578">
              <w:t xml:space="preserve">3rd Generation </w:t>
            </w:r>
            <w:r w:rsidRPr="006D1A68">
              <w:t>Partnership Project;</w:t>
            </w:r>
          </w:p>
          <w:p w14:paraId="653799DC" w14:textId="1C42DB3E" w:rsidR="004F0988" w:rsidRPr="006D1A68" w:rsidRDefault="004F0988" w:rsidP="00133525">
            <w:pPr>
              <w:pStyle w:val="ZT"/>
              <w:framePr w:wrap="auto" w:hAnchor="text" w:yAlign="inline"/>
            </w:pPr>
            <w:r w:rsidRPr="006D1A68">
              <w:t xml:space="preserve">Technical Specification Group </w:t>
            </w:r>
            <w:bookmarkStart w:id="6" w:name="specTitle"/>
            <w:r w:rsidR="006D1A68" w:rsidRPr="006D1A68">
              <w:t>Services and Security Aspects</w:t>
            </w:r>
            <w:r w:rsidRPr="006D1A68">
              <w:t>;</w:t>
            </w:r>
          </w:p>
          <w:p w14:paraId="73E9D314" w14:textId="47EF0D7A" w:rsidR="00062023" w:rsidRPr="006D1A68" w:rsidRDefault="006D1A68" w:rsidP="00133525">
            <w:pPr>
              <w:pStyle w:val="ZT"/>
              <w:framePr w:wrap="auto" w:hAnchor="text" w:yAlign="inline"/>
            </w:pPr>
            <w:r w:rsidRPr="006D1A68">
              <w:t>Specification of the MILENAGE-256 algorith</w:t>
            </w:r>
            <w:r w:rsidR="00805FF2">
              <w:t>m</w:t>
            </w:r>
            <w:r w:rsidRPr="006D1A68">
              <w:t xml:space="preserve"> set</w:t>
            </w:r>
            <w:r w:rsidR="00062023" w:rsidRPr="006D1A68">
              <w:t>;</w:t>
            </w:r>
          </w:p>
          <w:p w14:paraId="6C539263" w14:textId="1D48EE64" w:rsidR="00062023" w:rsidRPr="006D1A68" w:rsidRDefault="006D1A68" w:rsidP="00133525">
            <w:pPr>
              <w:pStyle w:val="ZT"/>
              <w:framePr w:wrap="auto" w:hAnchor="text" w:yAlign="inline"/>
            </w:pPr>
            <w:r w:rsidRPr="006D1A68">
              <w:t xml:space="preserve">An example set of 256-bit 3GPP </w:t>
            </w:r>
            <w:r w:rsidR="007B345E">
              <w:t>a</w:t>
            </w:r>
            <w:r w:rsidRPr="006D1A68">
              <w:t xml:space="preserve">uthentication and </w:t>
            </w:r>
            <w:r w:rsidR="007B345E">
              <w:t>k</w:t>
            </w:r>
            <w:r w:rsidRPr="006D1A68">
              <w:t xml:space="preserve">ey </w:t>
            </w:r>
            <w:r w:rsidR="007B345E">
              <w:t>g</w:t>
            </w:r>
            <w:r w:rsidRPr="006D1A68">
              <w:t>eneration functions f1, f1*, f2, f3, f4, f5, f5* and f5**</w:t>
            </w:r>
            <w:r w:rsidR="00062023" w:rsidRPr="006D1A68">
              <w:t>;</w:t>
            </w:r>
          </w:p>
          <w:p w14:paraId="5D23BE00" w14:textId="6E6EA341" w:rsidR="00062023" w:rsidRPr="006D1A68" w:rsidRDefault="006D1A68" w:rsidP="00133525">
            <w:pPr>
              <w:pStyle w:val="ZT"/>
              <w:framePr w:wrap="auto" w:hAnchor="text" w:yAlign="inline"/>
            </w:pPr>
            <w:r w:rsidRPr="006D1A68">
              <w:t xml:space="preserve">Document 1: </w:t>
            </w:r>
            <w:r w:rsidR="00140D56">
              <w:t>G</w:t>
            </w:r>
            <w:r w:rsidRPr="006D1A68">
              <w:t>eneral</w:t>
            </w:r>
          </w:p>
          <w:bookmarkEnd w:id="6"/>
          <w:p w14:paraId="04CAC1E0" w14:textId="7BCBCF98" w:rsidR="004F0988" w:rsidRPr="00133525" w:rsidRDefault="004F0988" w:rsidP="00133525">
            <w:pPr>
              <w:pStyle w:val="ZT"/>
              <w:framePr w:wrap="auto" w:hAnchor="text" w:yAlign="inline"/>
              <w:rPr>
                <w:i/>
                <w:sz w:val="28"/>
              </w:rPr>
            </w:pPr>
            <w:r w:rsidRPr="006D1A68">
              <w:t>(</w:t>
            </w:r>
            <w:r w:rsidRPr="006D1A68">
              <w:rPr>
                <w:rStyle w:val="ZGSM"/>
              </w:rPr>
              <w:t xml:space="preserve">Release </w:t>
            </w:r>
            <w:bookmarkStart w:id="7" w:name="specRelease"/>
            <w:r w:rsidR="00942F40" w:rsidRPr="006D1A68">
              <w:rPr>
                <w:rStyle w:val="ZGSM"/>
              </w:rPr>
              <w:t>19</w:t>
            </w:r>
            <w:bookmarkEnd w:id="7"/>
            <w:r w:rsidRPr="004D3578">
              <w:t>)</w:t>
            </w:r>
          </w:p>
        </w:tc>
      </w:tr>
      <w:tr w:rsidR="00BF128E" w14:paraId="303DD8FF" w14:textId="77777777" w:rsidTr="0050008E">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0008E">
        <w:trPr>
          <w:trHeight w:hRule="exact" w:val="1531"/>
        </w:trPr>
        <w:tc>
          <w:tcPr>
            <w:tcW w:w="4883" w:type="dxa"/>
            <w:shd w:val="clear" w:color="auto" w:fill="auto"/>
          </w:tcPr>
          <w:p w14:paraId="4743C82D" w14:textId="7F9571E0" w:rsidR="00D82E6F" w:rsidRDefault="00EE7C09" w:rsidP="00D82E6F">
            <w:pPr>
              <w:rPr>
                <w:i/>
              </w:rPr>
            </w:pPr>
            <w:r>
              <w:rPr>
                <w:i/>
                <w:noProof/>
              </w:rPr>
              <w:drawing>
                <wp:inline distT="0" distB="0" distL="0" distR="0" wp14:anchorId="6E429F5D" wp14:editId="1B6EAAA6">
                  <wp:extent cx="1287145" cy="79184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791845"/>
                          </a:xfrm>
                          <a:prstGeom prst="rect">
                            <a:avLst/>
                          </a:prstGeom>
                          <a:noFill/>
                          <a:ln>
                            <a:noFill/>
                          </a:ln>
                        </pic:spPr>
                      </pic:pic>
                    </a:graphicData>
                  </a:graphic>
                </wp:inline>
              </w:drawing>
            </w:r>
          </w:p>
        </w:tc>
        <w:tc>
          <w:tcPr>
            <w:tcW w:w="5540" w:type="dxa"/>
            <w:shd w:val="clear" w:color="auto" w:fill="auto"/>
          </w:tcPr>
          <w:p w14:paraId="0E63523F" w14:textId="4614CC1F" w:rsidR="00D82E6F" w:rsidRDefault="00EE7C09" w:rsidP="00D82E6F">
            <w:pPr>
              <w:jc w:val="right"/>
            </w:pPr>
            <w:r>
              <w:rPr>
                <w:noProof/>
              </w:rPr>
              <w:drawing>
                <wp:inline distT="0" distB="0" distL="0" distR="0" wp14:anchorId="6B8977E6" wp14:editId="15D922B2">
                  <wp:extent cx="1621155" cy="9525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952500"/>
                          </a:xfrm>
                          <a:prstGeom prst="rect">
                            <a:avLst/>
                          </a:prstGeom>
                          <a:noFill/>
                          <a:ln>
                            <a:noFill/>
                          </a:ln>
                        </pic:spPr>
                      </pic:pic>
                    </a:graphicData>
                  </a:graphic>
                </wp:inline>
              </w:drawing>
            </w:r>
          </w:p>
        </w:tc>
      </w:tr>
      <w:tr w:rsidR="00E16509" w14:paraId="779AAB3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670"/>
        </w:trPr>
        <w:tc>
          <w:tcPr>
            <w:tcW w:w="10423" w:type="dxa"/>
            <w:gridSpan w:val="2"/>
            <w:shd w:val="clear" w:color="auto" w:fill="auto"/>
          </w:tcPr>
          <w:p w14:paraId="4C627120" w14:textId="77777777" w:rsidR="00E16509" w:rsidRDefault="00E16509" w:rsidP="00E16509">
            <w:pPr>
              <w:pStyle w:val="Guidance"/>
            </w:pPr>
            <w:bookmarkStart w:id="8" w:name="page2"/>
            <w:bookmarkEnd w:id="0"/>
          </w:p>
        </w:tc>
      </w:tr>
      <w:tr w:rsidR="00E16509" w14:paraId="7A3B3A7F"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87"/>
        </w:trPr>
        <w:tc>
          <w:tcPr>
            <w:tcW w:w="10423" w:type="dxa"/>
            <w:gridSpan w:val="2"/>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lastRenderedPageBreak/>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23" w:type="dxa"/>
            <w:gridSpan w:val="2"/>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C8276C1" w:rsidR="00E16509" w:rsidRPr="00133525" w:rsidRDefault="00E16509" w:rsidP="00133525">
            <w:pPr>
              <w:pStyle w:val="FP"/>
              <w:jc w:val="center"/>
              <w:rPr>
                <w:noProof/>
                <w:sz w:val="18"/>
              </w:rPr>
            </w:pPr>
            <w:r w:rsidRPr="00133525">
              <w:rPr>
                <w:noProof/>
                <w:sz w:val="18"/>
              </w:rPr>
              <w:t xml:space="preserve">© </w:t>
            </w:r>
            <w:bookmarkStart w:id="11" w:name="copyrightDate"/>
            <w:r w:rsidRPr="00C83825">
              <w:rPr>
                <w:noProof/>
                <w:sz w:val="18"/>
              </w:rPr>
              <w:t>2</w:t>
            </w:r>
            <w:r w:rsidR="008E2D68" w:rsidRPr="00C83825">
              <w:rPr>
                <w:noProof/>
                <w:sz w:val="18"/>
              </w:rPr>
              <w:t>02</w:t>
            </w:r>
            <w:bookmarkEnd w:id="11"/>
            <w:r w:rsidR="00942F40">
              <w:rPr>
                <w:noProof/>
                <w:sz w:val="18"/>
              </w:rPr>
              <w:t>4</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bookmarkStart w:id="14" w:name="_Hlk159230825"/>
    <w:p w14:paraId="1226F826" w14:textId="59C248F9" w:rsidR="00C83D90" w:rsidRPr="00C83D90" w:rsidRDefault="004D3578">
      <w:pPr>
        <w:pStyle w:val="TOC1"/>
        <w:rPr>
          <w:rFonts w:asciiTheme="minorHAnsi" w:eastAsiaTheme="minorEastAsia" w:hAnsiTheme="minorHAnsi" w:cstheme="minorBidi"/>
          <w:noProof/>
          <w:szCs w:val="22"/>
          <w:lang w:val="en-US" w:eastAsia="fr-FR"/>
        </w:rPr>
      </w:pPr>
      <w:r w:rsidRPr="004D3578">
        <w:fldChar w:fldCharType="begin"/>
      </w:r>
      <w:r w:rsidRPr="004D3578">
        <w:instrText xml:space="preserve"> TOC \o "1-9" </w:instrText>
      </w:r>
      <w:r w:rsidRPr="004D3578">
        <w:fldChar w:fldCharType="separate"/>
      </w:r>
      <w:r w:rsidR="00C83D90">
        <w:rPr>
          <w:noProof/>
        </w:rPr>
        <w:t>Foreword</w:t>
      </w:r>
      <w:r w:rsidR="00C83D90">
        <w:rPr>
          <w:noProof/>
        </w:rPr>
        <w:tab/>
      </w:r>
      <w:r w:rsidR="00C83D90">
        <w:rPr>
          <w:noProof/>
        </w:rPr>
        <w:fldChar w:fldCharType="begin"/>
      </w:r>
      <w:r w:rsidR="00C83D90">
        <w:rPr>
          <w:noProof/>
        </w:rPr>
        <w:instrText xml:space="preserve"> PAGEREF _Toc159249135 \h </w:instrText>
      </w:r>
      <w:r w:rsidR="00C83D90">
        <w:rPr>
          <w:noProof/>
        </w:rPr>
      </w:r>
      <w:r w:rsidR="00C83D90">
        <w:rPr>
          <w:noProof/>
        </w:rPr>
        <w:fldChar w:fldCharType="separate"/>
      </w:r>
      <w:r w:rsidR="0059262B">
        <w:rPr>
          <w:noProof/>
        </w:rPr>
        <w:t>4</w:t>
      </w:r>
      <w:r w:rsidR="00C83D90">
        <w:rPr>
          <w:noProof/>
        </w:rPr>
        <w:fldChar w:fldCharType="end"/>
      </w:r>
    </w:p>
    <w:p w14:paraId="7C0A86A5" w14:textId="0F45BF07" w:rsidR="00C83D90" w:rsidRPr="00C83D90" w:rsidRDefault="00C83D90">
      <w:pPr>
        <w:pStyle w:val="TOC1"/>
        <w:rPr>
          <w:rFonts w:asciiTheme="minorHAnsi" w:eastAsiaTheme="minorEastAsia" w:hAnsiTheme="minorHAnsi" w:cstheme="minorBidi"/>
          <w:noProof/>
          <w:szCs w:val="22"/>
          <w:lang w:val="en-US" w:eastAsia="fr-FR"/>
        </w:rPr>
      </w:pPr>
      <w:r>
        <w:rPr>
          <w:noProof/>
        </w:rPr>
        <w:t>Introduction</w:t>
      </w:r>
      <w:r>
        <w:rPr>
          <w:noProof/>
        </w:rPr>
        <w:tab/>
      </w:r>
      <w:r>
        <w:rPr>
          <w:noProof/>
        </w:rPr>
        <w:fldChar w:fldCharType="begin"/>
      </w:r>
      <w:r>
        <w:rPr>
          <w:noProof/>
        </w:rPr>
        <w:instrText xml:space="preserve"> PAGEREF _Toc159249136 \h </w:instrText>
      </w:r>
      <w:r>
        <w:rPr>
          <w:noProof/>
        </w:rPr>
      </w:r>
      <w:r>
        <w:rPr>
          <w:noProof/>
        </w:rPr>
        <w:fldChar w:fldCharType="separate"/>
      </w:r>
      <w:r w:rsidR="0059262B">
        <w:rPr>
          <w:noProof/>
        </w:rPr>
        <w:t>5</w:t>
      </w:r>
      <w:r>
        <w:rPr>
          <w:noProof/>
        </w:rPr>
        <w:fldChar w:fldCharType="end"/>
      </w:r>
    </w:p>
    <w:p w14:paraId="3ADC54AA" w14:textId="7504D77D" w:rsidR="00C83D90" w:rsidRPr="00C83D90" w:rsidRDefault="00C83D90">
      <w:pPr>
        <w:pStyle w:val="TOC1"/>
        <w:rPr>
          <w:rFonts w:asciiTheme="minorHAnsi" w:eastAsiaTheme="minorEastAsia" w:hAnsiTheme="minorHAnsi" w:cstheme="minorBidi"/>
          <w:noProof/>
          <w:szCs w:val="22"/>
          <w:lang w:val="en-US" w:eastAsia="fr-FR"/>
        </w:rPr>
      </w:pPr>
      <w:r>
        <w:rPr>
          <w:noProof/>
        </w:rPr>
        <w:t>1</w:t>
      </w:r>
      <w:r w:rsidRPr="00C83D90">
        <w:rPr>
          <w:rFonts w:asciiTheme="minorHAnsi" w:eastAsiaTheme="minorEastAsia" w:hAnsiTheme="minorHAnsi" w:cstheme="minorBidi"/>
          <w:noProof/>
          <w:szCs w:val="22"/>
          <w:lang w:val="en-US" w:eastAsia="fr-FR"/>
        </w:rPr>
        <w:tab/>
      </w:r>
      <w:r>
        <w:rPr>
          <w:noProof/>
        </w:rPr>
        <w:t>Scope</w:t>
      </w:r>
      <w:r>
        <w:rPr>
          <w:noProof/>
        </w:rPr>
        <w:tab/>
      </w:r>
      <w:r>
        <w:rPr>
          <w:noProof/>
        </w:rPr>
        <w:fldChar w:fldCharType="begin"/>
      </w:r>
      <w:r>
        <w:rPr>
          <w:noProof/>
        </w:rPr>
        <w:instrText xml:space="preserve"> PAGEREF _Toc159249137 \h </w:instrText>
      </w:r>
      <w:r>
        <w:rPr>
          <w:noProof/>
        </w:rPr>
      </w:r>
      <w:r>
        <w:rPr>
          <w:noProof/>
        </w:rPr>
        <w:fldChar w:fldCharType="separate"/>
      </w:r>
      <w:r w:rsidR="0059262B">
        <w:rPr>
          <w:noProof/>
        </w:rPr>
        <w:t>6</w:t>
      </w:r>
      <w:r>
        <w:rPr>
          <w:noProof/>
        </w:rPr>
        <w:fldChar w:fldCharType="end"/>
      </w:r>
    </w:p>
    <w:p w14:paraId="31A8C6D0" w14:textId="04CA922F" w:rsidR="00C83D90" w:rsidRPr="00C83D90" w:rsidRDefault="00C83D90">
      <w:pPr>
        <w:pStyle w:val="TOC1"/>
        <w:rPr>
          <w:rFonts w:asciiTheme="minorHAnsi" w:eastAsiaTheme="minorEastAsia" w:hAnsiTheme="minorHAnsi" w:cstheme="minorBidi"/>
          <w:noProof/>
          <w:szCs w:val="22"/>
          <w:lang w:val="en-US" w:eastAsia="fr-FR"/>
        </w:rPr>
      </w:pPr>
      <w:r>
        <w:rPr>
          <w:noProof/>
        </w:rPr>
        <w:t>2</w:t>
      </w:r>
      <w:r w:rsidRPr="00C83D90">
        <w:rPr>
          <w:rFonts w:asciiTheme="minorHAnsi" w:eastAsiaTheme="minorEastAsia" w:hAnsiTheme="minorHAnsi" w:cstheme="minorBidi"/>
          <w:noProof/>
          <w:szCs w:val="22"/>
          <w:lang w:val="en-US" w:eastAsia="fr-FR"/>
        </w:rPr>
        <w:tab/>
      </w:r>
      <w:r>
        <w:rPr>
          <w:noProof/>
        </w:rPr>
        <w:t>References</w:t>
      </w:r>
      <w:r>
        <w:rPr>
          <w:noProof/>
        </w:rPr>
        <w:tab/>
      </w:r>
      <w:r>
        <w:rPr>
          <w:noProof/>
        </w:rPr>
        <w:fldChar w:fldCharType="begin"/>
      </w:r>
      <w:r>
        <w:rPr>
          <w:noProof/>
        </w:rPr>
        <w:instrText xml:space="preserve"> PAGEREF _Toc159249138 \h </w:instrText>
      </w:r>
      <w:r>
        <w:rPr>
          <w:noProof/>
        </w:rPr>
      </w:r>
      <w:r>
        <w:rPr>
          <w:noProof/>
        </w:rPr>
        <w:fldChar w:fldCharType="separate"/>
      </w:r>
      <w:r w:rsidR="0059262B">
        <w:rPr>
          <w:noProof/>
        </w:rPr>
        <w:t>6</w:t>
      </w:r>
      <w:r>
        <w:rPr>
          <w:noProof/>
        </w:rPr>
        <w:fldChar w:fldCharType="end"/>
      </w:r>
    </w:p>
    <w:p w14:paraId="32DFF739" w14:textId="1E9AB7EC" w:rsidR="00C83D90" w:rsidRPr="00C83D90" w:rsidRDefault="00C83D90">
      <w:pPr>
        <w:pStyle w:val="TOC1"/>
        <w:rPr>
          <w:rFonts w:asciiTheme="minorHAnsi" w:eastAsiaTheme="minorEastAsia" w:hAnsiTheme="minorHAnsi" w:cstheme="minorBidi"/>
          <w:noProof/>
          <w:szCs w:val="22"/>
          <w:lang w:val="en-US" w:eastAsia="fr-FR"/>
        </w:rPr>
      </w:pPr>
      <w:r>
        <w:rPr>
          <w:noProof/>
        </w:rPr>
        <w:t>3</w:t>
      </w:r>
      <w:r w:rsidRPr="00C83D90">
        <w:rPr>
          <w:rFonts w:asciiTheme="minorHAnsi" w:eastAsiaTheme="minorEastAsia" w:hAnsiTheme="minorHAnsi" w:cstheme="minorBidi"/>
          <w:noProof/>
          <w:szCs w:val="22"/>
          <w:lang w:val="en-US" w:eastAsia="fr-FR"/>
        </w:rPr>
        <w:tab/>
      </w:r>
      <w:r>
        <w:rPr>
          <w:noProof/>
        </w:rPr>
        <w:t>Definitions of terms, symbols, and abbreviations</w:t>
      </w:r>
      <w:r>
        <w:rPr>
          <w:noProof/>
        </w:rPr>
        <w:tab/>
      </w:r>
      <w:r>
        <w:rPr>
          <w:noProof/>
        </w:rPr>
        <w:fldChar w:fldCharType="begin"/>
      </w:r>
      <w:r>
        <w:rPr>
          <w:noProof/>
        </w:rPr>
        <w:instrText xml:space="preserve"> PAGEREF _Toc159249139 \h </w:instrText>
      </w:r>
      <w:r>
        <w:rPr>
          <w:noProof/>
        </w:rPr>
      </w:r>
      <w:r>
        <w:rPr>
          <w:noProof/>
        </w:rPr>
        <w:fldChar w:fldCharType="separate"/>
      </w:r>
      <w:r w:rsidR="0059262B">
        <w:rPr>
          <w:noProof/>
        </w:rPr>
        <w:t>6</w:t>
      </w:r>
      <w:r>
        <w:rPr>
          <w:noProof/>
        </w:rPr>
        <w:fldChar w:fldCharType="end"/>
      </w:r>
    </w:p>
    <w:p w14:paraId="551C217E" w14:textId="2080AAAB" w:rsidR="00C83D90" w:rsidRPr="00C83D90" w:rsidRDefault="00C83D90">
      <w:pPr>
        <w:pStyle w:val="TOC1"/>
        <w:rPr>
          <w:rFonts w:asciiTheme="minorHAnsi" w:eastAsiaTheme="minorEastAsia" w:hAnsiTheme="minorHAnsi" w:cstheme="minorBidi"/>
          <w:noProof/>
          <w:szCs w:val="22"/>
          <w:lang w:val="en-US" w:eastAsia="fr-FR"/>
        </w:rPr>
      </w:pPr>
      <w:r>
        <w:rPr>
          <w:noProof/>
        </w:rPr>
        <w:t>4</w:t>
      </w:r>
      <w:r w:rsidRPr="00C83D90">
        <w:rPr>
          <w:rFonts w:asciiTheme="minorHAnsi" w:eastAsiaTheme="minorEastAsia" w:hAnsiTheme="minorHAnsi" w:cstheme="minorBidi"/>
          <w:noProof/>
          <w:szCs w:val="22"/>
          <w:lang w:val="en-US" w:eastAsia="fr-FR"/>
        </w:rPr>
        <w:tab/>
      </w:r>
      <w:r>
        <w:rPr>
          <w:noProof/>
        </w:rPr>
        <w:t>Structure of this specification</w:t>
      </w:r>
      <w:r>
        <w:rPr>
          <w:noProof/>
        </w:rPr>
        <w:tab/>
      </w:r>
      <w:r>
        <w:rPr>
          <w:noProof/>
        </w:rPr>
        <w:fldChar w:fldCharType="begin"/>
      </w:r>
      <w:r>
        <w:rPr>
          <w:noProof/>
        </w:rPr>
        <w:instrText xml:space="preserve"> PAGEREF _Toc159249140 \h </w:instrText>
      </w:r>
      <w:r>
        <w:rPr>
          <w:noProof/>
        </w:rPr>
      </w:r>
      <w:r>
        <w:rPr>
          <w:noProof/>
        </w:rPr>
        <w:fldChar w:fldCharType="separate"/>
      </w:r>
      <w:r w:rsidR="0059262B">
        <w:rPr>
          <w:noProof/>
        </w:rPr>
        <w:t>7</w:t>
      </w:r>
      <w:r>
        <w:rPr>
          <w:noProof/>
        </w:rPr>
        <w:fldChar w:fldCharType="end"/>
      </w:r>
    </w:p>
    <w:p w14:paraId="333DCC2B" w14:textId="03201A65" w:rsidR="00C83D90" w:rsidRPr="00C83D90" w:rsidRDefault="00C83D90">
      <w:pPr>
        <w:pStyle w:val="TOC1"/>
        <w:rPr>
          <w:rFonts w:asciiTheme="minorHAnsi" w:eastAsiaTheme="minorEastAsia" w:hAnsiTheme="minorHAnsi" w:cstheme="minorBidi"/>
          <w:noProof/>
          <w:szCs w:val="22"/>
          <w:lang w:val="en-US" w:eastAsia="fr-FR"/>
        </w:rPr>
      </w:pPr>
      <w:r>
        <w:rPr>
          <w:noProof/>
        </w:rPr>
        <w:t>5</w:t>
      </w:r>
      <w:r w:rsidRPr="00C83D90">
        <w:rPr>
          <w:rFonts w:asciiTheme="minorHAnsi" w:eastAsiaTheme="minorEastAsia" w:hAnsiTheme="minorHAnsi" w:cstheme="minorBidi"/>
          <w:noProof/>
          <w:szCs w:val="22"/>
          <w:lang w:val="en-US" w:eastAsia="fr-FR"/>
        </w:rPr>
        <w:tab/>
      </w:r>
      <w:r>
        <w:rPr>
          <w:noProof/>
        </w:rPr>
        <w:t>Background to the 3GPP Authentication and Key Agreement Algorithm</w:t>
      </w:r>
      <w:r>
        <w:rPr>
          <w:noProof/>
        </w:rPr>
        <w:tab/>
      </w:r>
      <w:r>
        <w:rPr>
          <w:noProof/>
        </w:rPr>
        <w:fldChar w:fldCharType="begin"/>
      </w:r>
      <w:r>
        <w:rPr>
          <w:noProof/>
        </w:rPr>
        <w:instrText xml:space="preserve"> PAGEREF _Toc159249141 \h </w:instrText>
      </w:r>
      <w:r>
        <w:rPr>
          <w:noProof/>
        </w:rPr>
      </w:r>
      <w:r>
        <w:rPr>
          <w:noProof/>
        </w:rPr>
        <w:fldChar w:fldCharType="separate"/>
      </w:r>
      <w:r w:rsidR="0059262B">
        <w:rPr>
          <w:noProof/>
        </w:rPr>
        <w:t>7</w:t>
      </w:r>
      <w:r>
        <w:rPr>
          <w:noProof/>
        </w:rPr>
        <w:fldChar w:fldCharType="end"/>
      </w:r>
    </w:p>
    <w:p w14:paraId="64CE6EF3" w14:textId="01A157FB" w:rsidR="00C83D90" w:rsidRPr="00C83D90" w:rsidRDefault="00C83D90">
      <w:pPr>
        <w:pStyle w:val="TOC1"/>
        <w:rPr>
          <w:rFonts w:asciiTheme="minorHAnsi" w:eastAsiaTheme="minorEastAsia" w:hAnsiTheme="minorHAnsi" w:cstheme="minorBidi"/>
          <w:noProof/>
          <w:szCs w:val="22"/>
          <w:lang w:val="en-US" w:eastAsia="fr-FR"/>
        </w:rPr>
      </w:pPr>
      <w:r>
        <w:rPr>
          <w:noProof/>
        </w:rPr>
        <w:t>6</w:t>
      </w:r>
      <w:r w:rsidRPr="00C83D90">
        <w:rPr>
          <w:rFonts w:asciiTheme="minorHAnsi" w:eastAsiaTheme="minorEastAsia" w:hAnsiTheme="minorHAnsi" w:cstheme="minorBidi"/>
          <w:noProof/>
          <w:szCs w:val="22"/>
          <w:lang w:val="en-US" w:eastAsia="fr-FR"/>
        </w:rPr>
        <w:tab/>
      </w:r>
      <w:r>
        <w:rPr>
          <w:noProof/>
        </w:rPr>
        <w:t>Outline of algorithm requirements specifications</w:t>
      </w:r>
      <w:r>
        <w:rPr>
          <w:noProof/>
        </w:rPr>
        <w:tab/>
      </w:r>
      <w:r>
        <w:rPr>
          <w:noProof/>
        </w:rPr>
        <w:fldChar w:fldCharType="begin"/>
      </w:r>
      <w:r>
        <w:rPr>
          <w:noProof/>
        </w:rPr>
        <w:instrText xml:space="preserve"> PAGEREF _Toc159249142 \h </w:instrText>
      </w:r>
      <w:r>
        <w:rPr>
          <w:noProof/>
        </w:rPr>
      </w:r>
      <w:r>
        <w:rPr>
          <w:noProof/>
        </w:rPr>
        <w:fldChar w:fldCharType="separate"/>
      </w:r>
      <w:r w:rsidR="0059262B">
        <w:rPr>
          <w:noProof/>
        </w:rPr>
        <w:t>7</w:t>
      </w:r>
      <w:r>
        <w:rPr>
          <w:noProof/>
        </w:rPr>
        <w:fldChar w:fldCharType="end"/>
      </w:r>
    </w:p>
    <w:p w14:paraId="5E835E9B" w14:textId="25B8F002" w:rsidR="00C83D90" w:rsidRPr="005D03A4" w:rsidRDefault="00C83D90">
      <w:pPr>
        <w:pStyle w:val="TOC1"/>
        <w:rPr>
          <w:rFonts w:asciiTheme="minorHAnsi" w:eastAsiaTheme="minorEastAsia" w:hAnsiTheme="minorHAnsi" w:cstheme="minorBidi"/>
          <w:noProof/>
          <w:szCs w:val="22"/>
          <w:lang w:eastAsia="fr-FR"/>
        </w:rPr>
      </w:pPr>
      <w:r>
        <w:rPr>
          <w:noProof/>
        </w:rPr>
        <w:t>7</w:t>
      </w:r>
      <w:r w:rsidRPr="005D03A4">
        <w:rPr>
          <w:rFonts w:asciiTheme="minorHAnsi" w:eastAsiaTheme="minorEastAsia" w:hAnsiTheme="minorHAnsi" w:cstheme="minorBidi"/>
          <w:noProof/>
          <w:szCs w:val="22"/>
          <w:lang w:eastAsia="fr-FR"/>
        </w:rPr>
        <w:tab/>
      </w:r>
      <w:r>
        <w:rPr>
          <w:noProof/>
        </w:rPr>
        <w:t>Algorithm design</w:t>
      </w:r>
      <w:r>
        <w:rPr>
          <w:noProof/>
        </w:rPr>
        <w:tab/>
      </w:r>
      <w:r>
        <w:rPr>
          <w:noProof/>
        </w:rPr>
        <w:fldChar w:fldCharType="begin"/>
      </w:r>
      <w:r>
        <w:rPr>
          <w:noProof/>
        </w:rPr>
        <w:instrText xml:space="preserve"> PAGEREF _Toc159249143 \h </w:instrText>
      </w:r>
      <w:r>
        <w:rPr>
          <w:noProof/>
        </w:rPr>
      </w:r>
      <w:r>
        <w:rPr>
          <w:noProof/>
        </w:rPr>
        <w:fldChar w:fldCharType="separate"/>
      </w:r>
      <w:r w:rsidR="0059262B">
        <w:rPr>
          <w:noProof/>
        </w:rPr>
        <w:t>7</w:t>
      </w:r>
      <w:r>
        <w:rPr>
          <w:noProof/>
        </w:rPr>
        <w:fldChar w:fldCharType="end"/>
      </w:r>
    </w:p>
    <w:p w14:paraId="70D14396" w14:textId="74DAAD33" w:rsidR="00C83D90" w:rsidRPr="005D03A4" w:rsidRDefault="00C83D90">
      <w:pPr>
        <w:pStyle w:val="TOC1"/>
        <w:rPr>
          <w:rFonts w:asciiTheme="minorHAnsi" w:eastAsiaTheme="minorEastAsia" w:hAnsiTheme="minorHAnsi" w:cstheme="minorBidi"/>
          <w:noProof/>
          <w:szCs w:val="22"/>
          <w:lang w:eastAsia="fr-FR"/>
        </w:rPr>
      </w:pPr>
      <w:r>
        <w:rPr>
          <w:noProof/>
        </w:rPr>
        <w:t>8</w:t>
      </w:r>
      <w:r w:rsidRPr="005D03A4">
        <w:rPr>
          <w:rFonts w:asciiTheme="minorHAnsi" w:eastAsiaTheme="minorEastAsia" w:hAnsiTheme="minorHAnsi" w:cstheme="minorBidi"/>
          <w:noProof/>
          <w:szCs w:val="22"/>
          <w:lang w:eastAsia="fr-FR"/>
        </w:rPr>
        <w:tab/>
      </w:r>
      <w:r>
        <w:rPr>
          <w:noProof/>
        </w:rPr>
        <w:t>Algorithm evaluation</w:t>
      </w:r>
      <w:r>
        <w:rPr>
          <w:noProof/>
        </w:rPr>
        <w:tab/>
      </w:r>
      <w:r>
        <w:rPr>
          <w:noProof/>
        </w:rPr>
        <w:fldChar w:fldCharType="begin"/>
      </w:r>
      <w:r>
        <w:rPr>
          <w:noProof/>
        </w:rPr>
        <w:instrText xml:space="preserve"> PAGEREF _Toc159249144 \h </w:instrText>
      </w:r>
      <w:r>
        <w:rPr>
          <w:noProof/>
        </w:rPr>
      </w:r>
      <w:r>
        <w:rPr>
          <w:noProof/>
        </w:rPr>
        <w:fldChar w:fldCharType="separate"/>
      </w:r>
      <w:r w:rsidR="0059262B">
        <w:rPr>
          <w:noProof/>
        </w:rPr>
        <w:t>7</w:t>
      </w:r>
      <w:r>
        <w:rPr>
          <w:noProof/>
        </w:rPr>
        <w:fldChar w:fldCharType="end"/>
      </w:r>
    </w:p>
    <w:p w14:paraId="271AC52F" w14:textId="4720589C" w:rsidR="00C83D90" w:rsidRPr="005D03A4" w:rsidRDefault="00C83D90">
      <w:pPr>
        <w:pStyle w:val="TOC8"/>
        <w:rPr>
          <w:rFonts w:asciiTheme="minorHAnsi" w:eastAsiaTheme="minorEastAsia" w:hAnsiTheme="minorHAnsi" w:cstheme="minorBidi"/>
          <w:b w:val="0"/>
          <w:noProof/>
          <w:szCs w:val="22"/>
          <w:lang w:eastAsia="fr-FR"/>
        </w:rPr>
      </w:pPr>
      <w:r>
        <w:rPr>
          <w:noProof/>
        </w:rPr>
        <w:t>Annex A (informative): Change history</w:t>
      </w:r>
      <w:r>
        <w:rPr>
          <w:noProof/>
        </w:rPr>
        <w:tab/>
      </w:r>
      <w:r>
        <w:rPr>
          <w:noProof/>
        </w:rPr>
        <w:fldChar w:fldCharType="begin"/>
      </w:r>
      <w:r>
        <w:rPr>
          <w:noProof/>
        </w:rPr>
        <w:instrText xml:space="preserve"> PAGEREF _Toc159249145 \h </w:instrText>
      </w:r>
      <w:r>
        <w:rPr>
          <w:noProof/>
        </w:rPr>
      </w:r>
      <w:r>
        <w:rPr>
          <w:noProof/>
        </w:rPr>
        <w:fldChar w:fldCharType="separate"/>
      </w:r>
      <w:r w:rsidR="0059262B">
        <w:rPr>
          <w:noProof/>
        </w:rPr>
        <w:t>8</w:t>
      </w:r>
      <w:r>
        <w:rPr>
          <w:noProof/>
        </w:rPr>
        <w:fldChar w:fldCharType="end"/>
      </w:r>
    </w:p>
    <w:p w14:paraId="0B9E3498" w14:textId="33E9FBB8" w:rsidR="00080512" w:rsidRPr="004D3578" w:rsidRDefault="004D3578">
      <w:r w:rsidRPr="004D3578">
        <w:rPr>
          <w:noProof/>
          <w:sz w:val="22"/>
        </w:rPr>
        <w:fldChar w:fldCharType="end"/>
      </w:r>
    </w:p>
    <w:bookmarkEnd w:id="14"/>
    <w:p w14:paraId="747690AD" w14:textId="1E78F323" w:rsidR="0074026F" w:rsidRPr="007B600E" w:rsidRDefault="00080512" w:rsidP="008B35E1">
      <w:pPr>
        <w:pStyle w:val="Guidance"/>
      </w:pPr>
      <w:r w:rsidRPr="004D3578">
        <w:br w:type="page"/>
      </w:r>
    </w:p>
    <w:p w14:paraId="03993004" w14:textId="77777777" w:rsidR="00080512" w:rsidRDefault="00080512">
      <w:pPr>
        <w:pStyle w:val="Heading1"/>
      </w:pPr>
      <w:bookmarkStart w:id="15" w:name="foreword"/>
      <w:bookmarkStart w:id="16" w:name="_Toc159249135"/>
      <w:bookmarkEnd w:id="15"/>
      <w:r w:rsidRPr="004D3578">
        <w:lastRenderedPageBreak/>
        <w:t>Foreword</w:t>
      </w:r>
      <w:bookmarkEnd w:id="16"/>
    </w:p>
    <w:p w14:paraId="2511FBFA" w14:textId="377A0B5F" w:rsidR="00080512" w:rsidRPr="004D3578" w:rsidRDefault="00080512">
      <w:r w:rsidRPr="004D3578">
        <w:t xml:space="preserve">This </w:t>
      </w:r>
      <w:r w:rsidRPr="00DB4D1E">
        <w:t xml:space="preserve">Technical </w:t>
      </w:r>
      <w:bookmarkStart w:id="17" w:name="spectype3"/>
      <w:r w:rsidRPr="00DB4D1E">
        <w:t>Specification</w:t>
      </w:r>
      <w:bookmarkEnd w:id="17"/>
      <w:r w:rsidRPr="00DB4D1E">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8" w:name="introduction"/>
      <w:bookmarkStart w:id="19" w:name="_Toc159249136"/>
      <w:bookmarkEnd w:id="18"/>
      <w:r w:rsidRPr="004D3578">
        <w:t>Introduction</w:t>
      </w:r>
      <w:bookmarkEnd w:id="19"/>
    </w:p>
    <w:p w14:paraId="5FFD1536" w14:textId="0A941E36" w:rsidR="00DB4D1E" w:rsidRDefault="00DB4D1E" w:rsidP="00DB4D1E">
      <w:pPr>
        <w:pStyle w:val="EditorsNote"/>
      </w:pPr>
      <w:r>
        <w:t>Editor's Note: This clause contain</w:t>
      </w:r>
      <w:r w:rsidR="00C3584F">
        <w:t>s</w:t>
      </w:r>
      <w:r>
        <w:t xml:space="preserve"> information provided by ETSI SAGE.</w:t>
      </w:r>
    </w:p>
    <w:p w14:paraId="1F173C96" w14:textId="4D99A52C" w:rsidR="00512837" w:rsidRDefault="002B0FFD" w:rsidP="00512837">
      <w:r w:rsidRPr="004D3578">
        <w:t>The present document</w:t>
      </w:r>
      <w:r>
        <w:t xml:space="preserve"> contains a 256-bit example of set of algorithms, collectively called MILENAGE-256, which may be used as the authentication and key generation functions f1, f1*, f2, f2, f3, f5, f5, f5* and f5**. It is not mandatory to use the particular algorithms specified in this document – all eight functions are operator-specifiable rather than being fully standardised. Operators electing to employ this example set can further personalise the algorithms (as described in the text). The present document is one of four documents, which collectively comprise the entire specification of the example authentication and key generation algorithms. Namely</w:t>
      </w:r>
      <w:r w:rsidR="00512837">
        <w:t xml:space="preserve">: </w:t>
      </w:r>
    </w:p>
    <w:p w14:paraId="356ACBCF" w14:textId="42C9FE69" w:rsidR="00512837" w:rsidRDefault="00512837" w:rsidP="00512837">
      <w:pPr>
        <w:pStyle w:val="B1"/>
      </w:pPr>
      <w:r>
        <w:t>-</w:t>
      </w:r>
      <w:r>
        <w:tab/>
      </w:r>
      <w:r w:rsidRPr="00B3655A">
        <w:rPr>
          <w:b/>
          <w:bCs/>
        </w:rPr>
        <w:t>3GPP TS 35.234: "Specification of the MILENAGE-256 algorithm set: An example set of 256-bit 3GPP authentication and key generation functions f1, f1*, f2, f2, f3, f5, f5, f5* and f5**; Document 1: MILENAGE-256 General".</w:t>
      </w:r>
    </w:p>
    <w:p w14:paraId="7D61DADE" w14:textId="257EA353" w:rsidR="00512837" w:rsidRDefault="00512837" w:rsidP="00512837">
      <w:pPr>
        <w:pStyle w:val="B1"/>
      </w:pPr>
      <w:r>
        <w:t>-</w:t>
      </w:r>
      <w:r>
        <w:tab/>
        <w:t>3GPP TS 35.235</w:t>
      </w:r>
      <w:r w:rsidR="00356AF9">
        <w:t xml:space="preserve"> [2]</w:t>
      </w:r>
      <w:r>
        <w:t xml:space="preserve">: </w:t>
      </w:r>
      <w:r w:rsidRPr="004D3578">
        <w:t>"</w:t>
      </w:r>
      <w:r>
        <w:t xml:space="preserve">Specification of the MILENAGE-256 algorithm set: An example set of 256-bit 3GPP authentication and key generation functions f1, f1*, f2, f2, f3, f5, f5, f5* and f5**; Document </w:t>
      </w:r>
      <w:r w:rsidR="00356AF9">
        <w:t>2</w:t>
      </w:r>
      <w:r>
        <w:t xml:space="preserve">: MILENAGE-256 </w:t>
      </w:r>
      <w:r w:rsidR="00356AF9">
        <w:t>Algorithm Specification</w:t>
      </w:r>
      <w:r w:rsidRPr="004D3578">
        <w:t>"</w:t>
      </w:r>
      <w:r>
        <w:t>.</w:t>
      </w:r>
    </w:p>
    <w:p w14:paraId="2FCE8E3C" w14:textId="669CB972" w:rsidR="00512837" w:rsidRDefault="00512837" w:rsidP="00512837">
      <w:pPr>
        <w:pStyle w:val="B1"/>
      </w:pPr>
      <w:r>
        <w:t>-</w:t>
      </w:r>
      <w:r>
        <w:tab/>
        <w:t>3GPP TS 35.23</w:t>
      </w:r>
      <w:r w:rsidR="00356AF9">
        <w:t>6 [3]</w:t>
      </w:r>
      <w:r>
        <w:t xml:space="preserve">: </w:t>
      </w:r>
      <w:r w:rsidRPr="004D3578">
        <w:t>"</w:t>
      </w:r>
      <w:r>
        <w:t>Specification of the MILENAGE-256 algorithm set: An example set of 256-bit 3GPP authenticati</w:t>
      </w:r>
      <w:r w:rsidR="00356AF9">
        <w:t>o</w:t>
      </w:r>
      <w:r>
        <w:t xml:space="preserve">n and key generation functions f1, f1*, f2, f2, f3, f5, f5, f5* and f5**; Document </w:t>
      </w:r>
      <w:r w:rsidR="00356AF9">
        <w:t>3</w:t>
      </w:r>
      <w:r>
        <w:t xml:space="preserve">: </w:t>
      </w:r>
      <w:r w:rsidR="00356AF9">
        <w:t>Implementors’ Test and Design Conformance</w:t>
      </w:r>
      <w:r w:rsidR="00184250">
        <w:t xml:space="preserve"> Test</w:t>
      </w:r>
      <w:r w:rsidR="00356AF9">
        <w:t xml:space="preserve"> Data</w:t>
      </w:r>
      <w:r w:rsidRPr="004D3578">
        <w:t>"</w:t>
      </w:r>
      <w:r>
        <w:t>.</w:t>
      </w:r>
    </w:p>
    <w:p w14:paraId="4469B893" w14:textId="43EC127A" w:rsidR="00512837" w:rsidRDefault="00512837" w:rsidP="00512837">
      <w:pPr>
        <w:pStyle w:val="B1"/>
      </w:pPr>
      <w:r>
        <w:t>-</w:t>
      </w:r>
      <w:r>
        <w:tab/>
        <w:t>3GPP TS 35.23</w:t>
      </w:r>
      <w:r w:rsidR="00356AF9">
        <w:t>7 [4]</w:t>
      </w:r>
      <w:r>
        <w:t xml:space="preserve">: </w:t>
      </w:r>
      <w:r w:rsidRPr="004D3578">
        <w:t>"</w:t>
      </w:r>
      <w:r>
        <w:t xml:space="preserve">Specification of the MILENAGE-256 algorithm set: An example set of 256-bit 3GPP authentication and key generation functions f1, f1*, f2, f2, f3, f5, f5, f5* and f5**; Document </w:t>
      </w:r>
      <w:r w:rsidR="00356AF9">
        <w:t>4</w:t>
      </w:r>
      <w:r>
        <w:t xml:space="preserve">: </w:t>
      </w:r>
      <w:r w:rsidR="00356AF9">
        <w:t>Summary and Results of Design and Evaluation</w:t>
      </w:r>
      <w:r w:rsidRPr="004D3578">
        <w:t>"</w:t>
      </w:r>
      <w:r>
        <w:t>.</w:t>
      </w:r>
    </w:p>
    <w:p w14:paraId="5A31D6F6" w14:textId="77777777" w:rsidR="00512837" w:rsidRDefault="00512837" w:rsidP="00512837">
      <w:pPr>
        <w:pStyle w:val="B1"/>
      </w:pPr>
    </w:p>
    <w:p w14:paraId="0E18416C" w14:textId="77777777" w:rsidR="00512837" w:rsidRDefault="00512837" w:rsidP="00512837">
      <w:pPr>
        <w:pStyle w:val="B1"/>
      </w:pPr>
    </w:p>
    <w:p w14:paraId="0D2936D9" w14:textId="77777777" w:rsidR="00512837" w:rsidRPr="004D3578" w:rsidRDefault="00512837" w:rsidP="00512837">
      <w:pPr>
        <w:pStyle w:val="B1"/>
      </w:pPr>
    </w:p>
    <w:p w14:paraId="36321285" w14:textId="5D1995F2" w:rsidR="002B0FFD" w:rsidRDefault="002B0FFD" w:rsidP="00512837"/>
    <w:p w14:paraId="58DC1F5F" w14:textId="77777777" w:rsidR="002B0FFD" w:rsidRDefault="002B0FFD" w:rsidP="002B0FFD"/>
    <w:p w14:paraId="1608ABAE" w14:textId="77777777" w:rsidR="00135485" w:rsidRPr="004D3578" w:rsidRDefault="00080512" w:rsidP="00135485">
      <w:pPr>
        <w:pStyle w:val="Heading1"/>
      </w:pPr>
      <w:r w:rsidRPr="004D3578">
        <w:br w:type="page"/>
      </w:r>
      <w:bookmarkStart w:id="20" w:name="scope"/>
      <w:bookmarkStart w:id="21" w:name="_Toc159249137"/>
      <w:bookmarkEnd w:id="20"/>
      <w:r w:rsidR="00135485">
        <w:lastRenderedPageBreak/>
        <w:t>1</w:t>
      </w:r>
      <w:r w:rsidR="00135485">
        <w:tab/>
        <w:t>Scope</w:t>
      </w:r>
      <w:bookmarkEnd w:id="21"/>
    </w:p>
    <w:p w14:paraId="64BC8877" w14:textId="77777777" w:rsidR="00135485" w:rsidRDefault="00135485" w:rsidP="00135485">
      <w:pPr>
        <w:pStyle w:val="EditorsNote"/>
      </w:pPr>
      <w:r>
        <w:t>Editor's Note: This clause contains scope information from ETSI SAGE for selected option.</w:t>
      </w:r>
    </w:p>
    <w:p w14:paraId="2FCC2C0D" w14:textId="77777777" w:rsidR="00135485" w:rsidRDefault="00135485" w:rsidP="00135485">
      <w:r w:rsidRPr="004D3578">
        <w:t>The present document …</w:t>
      </w:r>
    </w:p>
    <w:p w14:paraId="64DF3604" w14:textId="77FF9B0C" w:rsidR="00135485" w:rsidRPr="004D3578" w:rsidRDefault="00135485" w:rsidP="00135485">
      <w:pPr>
        <w:pStyle w:val="Heading1"/>
      </w:pPr>
      <w:bookmarkStart w:id="22" w:name="_Toc159249138"/>
      <w:r>
        <w:t>2</w:t>
      </w:r>
      <w:r>
        <w:tab/>
        <w:t>References</w:t>
      </w:r>
      <w:bookmarkEnd w:id="22"/>
    </w:p>
    <w:p w14:paraId="3BB27C4A" w14:textId="77777777" w:rsidR="00135485" w:rsidRDefault="00135485" w:rsidP="00135485">
      <w:r w:rsidRPr="004D3578">
        <w:t>The present document …</w:t>
      </w:r>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01A64F85" w:rsidR="00EC4A25" w:rsidRDefault="00EC4A25" w:rsidP="00EC4A25">
      <w:pPr>
        <w:pStyle w:val="EX"/>
      </w:pPr>
      <w:r w:rsidRPr="004D3578">
        <w:t>[1]</w:t>
      </w:r>
      <w:r w:rsidRPr="004D3578">
        <w:tab/>
        <w:t>3GPP TR 21.905: "Vocabulary for 3GPP Specifications".</w:t>
      </w:r>
    </w:p>
    <w:p w14:paraId="644553F7" w14:textId="6D4B57F5" w:rsidR="00356AF9" w:rsidRDefault="00356AF9" w:rsidP="00EC4A25">
      <w:pPr>
        <w:pStyle w:val="EX"/>
      </w:pPr>
      <w:r>
        <w:t>[2]</w:t>
      </w:r>
      <w:r>
        <w:tab/>
        <w:t xml:space="preserve">3GPP TS 35.235: </w:t>
      </w:r>
      <w:r w:rsidRPr="004D3578">
        <w:t>"</w:t>
      </w:r>
      <w:r>
        <w:t>Specification of the MILENAGE-256 algorithm set: An example set of 256-bit 3GPP authentication and key generation functions f1, f1*, f2, f2, f3, f5, f5, f5* and f5**; Document 2: MILENAGE-256 Algorithm Specification</w:t>
      </w:r>
      <w:r w:rsidRPr="004D3578">
        <w:t>"</w:t>
      </w:r>
      <w:r>
        <w:t>.</w:t>
      </w:r>
    </w:p>
    <w:p w14:paraId="7E7A5354" w14:textId="2A0C778E" w:rsidR="00356AF9" w:rsidRDefault="00356AF9" w:rsidP="00EC4A25">
      <w:pPr>
        <w:pStyle w:val="EX"/>
      </w:pPr>
      <w:r>
        <w:t>[3]</w:t>
      </w:r>
      <w:r>
        <w:tab/>
        <w:t xml:space="preserve">3GPP TS 35.236: </w:t>
      </w:r>
      <w:r w:rsidRPr="004D3578">
        <w:t>"</w:t>
      </w:r>
      <w:r>
        <w:t xml:space="preserve">Specification of the MILENAGE-256 algorithm set: An example set of 256-bit 3GPP authentication and key generation functions f1, f1*, f2, f2, f3, f5, f5, f5* and f5**; Document 3: Implementors’ Test and Design Conformance </w:t>
      </w:r>
      <w:r w:rsidR="00184250">
        <w:t xml:space="preserve">Test </w:t>
      </w:r>
      <w:r>
        <w:t>Data</w:t>
      </w:r>
      <w:r w:rsidRPr="004D3578">
        <w:t>"</w:t>
      </w:r>
      <w:r>
        <w:t>.</w:t>
      </w:r>
    </w:p>
    <w:p w14:paraId="5A6AB13E" w14:textId="768A90EF" w:rsidR="00356AF9" w:rsidRPr="004D3578" w:rsidRDefault="00356AF9" w:rsidP="00EC4A25">
      <w:pPr>
        <w:pStyle w:val="EX"/>
      </w:pPr>
      <w:r>
        <w:t>[4]</w:t>
      </w:r>
      <w:r>
        <w:tab/>
        <w:t xml:space="preserve">3GPP TS 35.237: </w:t>
      </w:r>
      <w:r w:rsidRPr="004D3578">
        <w:t>"</w:t>
      </w:r>
      <w:r>
        <w:t>Specification of the MILENAGE-256 algorithm set: An example set of 256-bit 3GPP authentication and key generation functions f1, f1*, f2, f2, f3, f5, f5, f5* and f5**; Document 4: Summary and Results of Design and Evaluation</w:t>
      </w:r>
      <w:r w:rsidRPr="004D3578">
        <w:t>"</w:t>
      </w:r>
      <w:r>
        <w:t>.</w:t>
      </w:r>
    </w:p>
    <w:p w14:paraId="29094E8A" w14:textId="77777777" w:rsidR="00EC4A25" w:rsidRPr="004D3578" w:rsidRDefault="00EC4A25" w:rsidP="00EC4A25">
      <w:pPr>
        <w:pStyle w:val="EX"/>
      </w:pPr>
      <w:r w:rsidRPr="004D3578">
        <w:t>…</w:t>
      </w:r>
    </w:p>
    <w:p w14:paraId="6516C83E" w14:textId="2196FB03" w:rsidR="00080512" w:rsidRDefault="00080512" w:rsidP="00EC4A25">
      <w:pPr>
        <w:pStyle w:val="EX"/>
      </w:pPr>
      <w:r w:rsidRPr="004D3578">
        <w:t>[</w:t>
      </w:r>
      <w:r w:rsidR="00EC4A25" w:rsidRPr="004D3578">
        <w:t>x</w:t>
      </w:r>
      <w:r w:rsidRPr="004D3578">
        <w:t>]</w:t>
      </w:r>
      <w:r w:rsidRPr="004D3578">
        <w:tab/>
        <w:t>&lt;doctype&gt; &lt;#&gt;[ ([up to and including]{</w:t>
      </w:r>
      <w:proofErr w:type="spellStart"/>
      <w:r w:rsidRPr="004D3578">
        <w:t>yyyy</w:t>
      </w:r>
      <w:proofErr w:type="spellEnd"/>
      <w:r w:rsidRPr="004D3578">
        <w:t>[-mm]|V&lt;a[.b[.c]]&gt;}[onwards])]: "&lt;Title&gt;".</w:t>
      </w:r>
    </w:p>
    <w:p w14:paraId="2CFA7E80" w14:textId="77777777" w:rsidR="00467DF7" w:rsidRDefault="00467DF7" w:rsidP="00044A70">
      <w:pPr>
        <w:pStyle w:val="EditorsNote"/>
      </w:pPr>
    </w:p>
    <w:p w14:paraId="7541E731" w14:textId="43EC8A06" w:rsidR="00467DF7" w:rsidRPr="004D3578" w:rsidRDefault="00135485" w:rsidP="00467DF7">
      <w:pPr>
        <w:pStyle w:val="Heading1"/>
      </w:pPr>
      <w:bookmarkStart w:id="23" w:name="_Toc159249139"/>
      <w:r>
        <w:t>3</w:t>
      </w:r>
      <w:r w:rsidR="00467DF7">
        <w:tab/>
      </w:r>
      <w:r>
        <w:t>Definitions of terms, symbols, and abbreviations</w:t>
      </w:r>
      <w:bookmarkEnd w:id="23"/>
    </w:p>
    <w:p w14:paraId="0113BBC3" w14:textId="77777777" w:rsidR="00135485" w:rsidRDefault="00135485" w:rsidP="00135485">
      <w:pPr>
        <w:pStyle w:val="EditorsNote"/>
      </w:pPr>
      <w:bookmarkStart w:id="24" w:name="definitions"/>
      <w:bookmarkStart w:id="25" w:name="_Toc159176324"/>
      <w:bookmarkEnd w:id="24"/>
      <w:r>
        <w:t>Editor's Note: This clause contains notation that applies to the present document.</w:t>
      </w:r>
    </w:p>
    <w:p w14:paraId="33FD4C26" w14:textId="77777777" w:rsidR="005D03A4" w:rsidRPr="004D3578" w:rsidRDefault="005D03A4" w:rsidP="005D03A4">
      <w:pPr>
        <w:pStyle w:val="Heading2"/>
      </w:pPr>
      <w:bookmarkStart w:id="26" w:name="_Toc2086438"/>
      <w:r w:rsidRPr="004D3578">
        <w:t>3.1</w:t>
      </w:r>
      <w:r w:rsidRPr="004D3578">
        <w:tab/>
      </w:r>
      <w:r>
        <w:t>Terms</w:t>
      </w:r>
      <w:bookmarkEnd w:id="26"/>
    </w:p>
    <w:p w14:paraId="175F24A6" w14:textId="77777777" w:rsidR="005D03A4" w:rsidRPr="004D3578" w:rsidRDefault="005D03A4" w:rsidP="005D03A4">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380DBBC9" w14:textId="77777777" w:rsidR="005D03A4" w:rsidRPr="004D3578" w:rsidRDefault="005D03A4" w:rsidP="005D03A4">
      <w:pPr>
        <w:pStyle w:val="Guidance"/>
      </w:pPr>
      <w:r w:rsidRPr="004D3578">
        <w:t>Definition format (</w:t>
      </w:r>
      <w:smartTag w:uri="urn:schemas-microsoft-com:office:smarttags" w:element="City">
        <w:smartTag w:uri="urn:schemas-microsoft-com:office:smarttags" w:element="place">
          <w:r w:rsidRPr="004D3578">
            <w:t>Normal</w:t>
          </w:r>
        </w:smartTag>
      </w:smartTag>
      <w:r w:rsidRPr="004D3578">
        <w:t>)</w:t>
      </w:r>
    </w:p>
    <w:p w14:paraId="01E9F2CD" w14:textId="77777777" w:rsidR="005D03A4" w:rsidRPr="004D3578" w:rsidRDefault="005D03A4" w:rsidP="005D03A4">
      <w:pPr>
        <w:pStyle w:val="Guidance"/>
      </w:pPr>
      <w:r w:rsidRPr="004D3578">
        <w:rPr>
          <w:b/>
        </w:rPr>
        <w:t>&lt;defined term&gt;:</w:t>
      </w:r>
      <w:r w:rsidRPr="004D3578">
        <w:t xml:space="preserve"> &lt;definition&gt;.</w:t>
      </w:r>
    </w:p>
    <w:p w14:paraId="071461B7" w14:textId="77777777" w:rsidR="005D03A4" w:rsidRPr="004D3578" w:rsidRDefault="005D03A4" w:rsidP="005D03A4">
      <w:r w:rsidRPr="004D3578">
        <w:rPr>
          <w:b/>
        </w:rPr>
        <w:t>example:</w:t>
      </w:r>
      <w:r w:rsidRPr="004D3578">
        <w:t xml:space="preserve"> text used to clarify abstract rules by applying them literally.</w:t>
      </w:r>
    </w:p>
    <w:p w14:paraId="33F568A6" w14:textId="77777777" w:rsidR="005D03A4" w:rsidRPr="004D3578" w:rsidRDefault="005D03A4" w:rsidP="005D03A4">
      <w:pPr>
        <w:pStyle w:val="Heading2"/>
      </w:pPr>
      <w:bookmarkStart w:id="27" w:name="_Toc2086439"/>
      <w:r w:rsidRPr="004D3578">
        <w:lastRenderedPageBreak/>
        <w:t>3.2</w:t>
      </w:r>
      <w:r w:rsidRPr="004D3578">
        <w:tab/>
        <w:t>Symbols</w:t>
      </w:r>
      <w:bookmarkEnd w:id="27"/>
    </w:p>
    <w:p w14:paraId="68BC777E" w14:textId="77777777" w:rsidR="005D03A4" w:rsidRPr="004D3578" w:rsidRDefault="005D03A4" w:rsidP="005D03A4">
      <w:pPr>
        <w:keepNext/>
      </w:pPr>
      <w:r w:rsidRPr="004D3578">
        <w:t>For the purposes of the present document, the following symbols apply:</w:t>
      </w:r>
    </w:p>
    <w:p w14:paraId="21410D81" w14:textId="77777777" w:rsidR="005D03A4" w:rsidRPr="004D3578" w:rsidRDefault="005D03A4" w:rsidP="005D03A4">
      <w:pPr>
        <w:pStyle w:val="Guidance"/>
      </w:pPr>
      <w:r w:rsidRPr="004D3578">
        <w:t>Symbol format (EW)</w:t>
      </w:r>
    </w:p>
    <w:p w14:paraId="57AFDF3C" w14:textId="77777777" w:rsidR="005D03A4" w:rsidRPr="004D3578" w:rsidRDefault="005D03A4" w:rsidP="005D03A4">
      <w:pPr>
        <w:pStyle w:val="EW"/>
      </w:pPr>
      <w:r w:rsidRPr="004D3578">
        <w:t>&lt;symbol&gt;</w:t>
      </w:r>
      <w:r w:rsidRPr="004D3578">
        <w:tab/>
        <w:t>&lt;Explanation&gt;</w:t>
      </w:r>
    </w:p>
    <w:p w14:paraId="1113E4AE" w14:textId="77777777" w:rsidR="005D03A4" w:rsidRPr="004D3578" w:rsidRDefault="005D03A4" w:rsidP="005D03A4">
      <w:pPr>
        <w:pStyle w:val="EW"/>
      </w:pPr>
    </w:p>
    <w:p w14:paraId="43389F8F" w14:textId="77777777" w:rsidR="005D03A4" w:rsidRPr="004D3578" w:rsidRDefault="005D03A4" w:rsidP="005D03A4">
      <w:pPr>
        <w:pStyle w:val="Heading2"/>
      </w:pPr>
      <w:bookmarkStart w:id="28" w:name="_Toc2086440"/>
      <w:r w:rsidRPr="004D3578">
        <w:t>3.3</w:t>
      </w:r>
      <w:r w:rsidRPr="004D3578">
        <w:tab/>
        <w:t>Abbreviations</w:t>
      </w:r>
      <w:bookmarkEnd w:id="28"/>
    </w:p>
    <w:p w14:paraId="6E4DFB33" w14:textId="77777777" w:rsidR="005D03A4" w:rsidRPr="004D3578" w:rsidRDefault="005D03A4" w:rsidP="005D03A4">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40AAD3F4" w14:textId="77777777" w:rsidR="005D03A4" w:rsidRPr="004D3578" w:rsidRDefault="005D03A4" w:rsidP="005D03A4">
      <w:pPr>
        <w:pStyle w:val="Guidance"/>
        <w:keepNext/>
      </w:pPr>
      <w:r w:rsidRPr="004D3578">
        <w:t>Abbreviation format (EW)</w:t>
      </w:r>
    </w:p>
    <w:p w14:paraId="74921E5D" w14:textId="77777777" w:rsidR="005D03A4" w:rsidRPr="004D3578" w:rsidRDefault="005D03A4" w:rsidP="005D03A4">
      <w:pPr>
        <w:pStyle w:val="EW"/>
      </w:pPr>
      <w:r w:rsidRPr="004D3578">
        <w:t>&lt;</w:t>
      </w:r>
      <w:r>
        <w:t>ABBREVIATION</w:t>
      </w:r>
      <w:r w:rsidRPr="004D3578">
        <w:t>&gt;</w:t>
      </w:r>
      <w:r w:rsidRPr="004D3578">
        <w:tab/>
        <w:t>&lt;</w:t>
      </w:r>
      <w:r>
        <w:t>Expansion</w:t>
      </w:r>
      <w:r w:rsidRPr="004D3578">
        <w:t>&gt;</w:t>
      </w:r>
    </w:p>
    <w:p w14:paraId="511F613F" w14:textId="77777777" w:rsidR="005D03A4" w:rsidRDefault="005D03A4" w:rsidP="005D03A4"/>
    <w:p w14:paraId="0CCF4140" w14:textId="359EA741" w:rsidR="000D0C0E" w:rsidRPr="004D3578" w:rsidRDefault="00135485" w:rsidP="000D0C0E">
      <w:pPr>
        <w:pStyle w:val="Heading1"/>
      </w:pPr>
      <w:bookmarkStart w:id="29" w:name="_Toc159176325"/>
      <w:bookmarkStart w:id="30" w:name="_Toc159249140"/>
      <w:bookmarkEnd w:id="25"/>
      <w:r>
        <w:t>4</w:t>
      </w:r>
      <w:r w:rsidR="000D0C0E" w:rsidRPr="004D3578">
        <w:tab/>
      </w:r>
      <w:r w:rsidR="000D0C0E">
        <w:t>Structure of this specification</w:t>
      </w:r>
      <w:bookmarkEnd w:id="29"/>
      <w:bookmarkEnd w:id="30"/>
    </w:p>
    <w:p w14:paraId="0606DB97" w14:textId="77777777" w:rsidR="000D0C0E" w:rsidRDefault="000D0C0E" w:rsidP="000D0C0E">
      <w:pPr>
        <w:pStyle w:val="EditorsNote"/>
      </w:pPr>
      <w:r>
        <w:t>Editor's Note: this clause details the structure of the present document.</w:t>
      </w:r>
    </w:p>
    <w:p w14:paraId="1E4A4F61" w14:textId="34CE8311" w:rsidR="00F2547A" w:rsidRPr="004D3578" w:rsidRDefault="00135485" w:rsidP="00F2547A">
      <w:pPr>
        <w:pStyle w:val="Heading1"/>
      </w:pPr>
      <w:bookmarkStart w:id="31" w:name="_Toc159249141"/>
      <w:r>
        <w:t>5</w:t>
      </w:r>
      <w:r w:rsidR="00F2547A" w:rsidRPr="004D3578">
        <w:tab/>
      </w:r>
      <w:r w:rsidR="00F2547A">
        <w:t xml:space="preserve">Background to the 3GPP Authentication and </w:t>
      </w:r>
      <w:r w:rsidR="00973D08">
        <w:t>Key Agreement Algorithm</w:t>
      </w:r>
      <w:bookmarkEnd w:id="31"/>
    </w:p>
    <w:p w14:paraId="440615FD" w14:textId="0E4F05CE" w:rsidR="00C3584F" w:rsidRDefault="00C3584F" w:rsidP="00C3584F">
      <w:pPr>
        <w:pStyle w:val="EditorsNote"/>
      </w:pPr>
      <w:r>
        <w:t xml:space="preserve">Editor's Note: this clause provides background information </w:t>
      </w:r>
      <w:r w:rsidR="00DE605B">
        <w:t>from</w:t>
      </w:r>
      <w:r>
        <w:t xml:space="preserve"> ETSI SAGE.</w:t>
      </w:r>
    </w:p>
    <w:p w14:paraId="1EE82A0B" w14:textId="77777777" w:rsidR="00973D08" w:rsidRPr="004D3578" w:rsidRDefault="00973D08" w:rsidP="00973D08">
      <w:pPr>
        <w:pStyle w:val="EW"/>
      </w:pPr>
    </w:p>
    <w:p w14:paraId="4BA1B6AC" w14:textId="6EA9425A" w:rsidR="00973D08" w:rsidRPr="004D3578" w:rsidRDefault="00A418F7" w:rsidP="00973D08">
      <w:pPr>
        <w:pStyle w:val="Heading1"/>
      </w:pPr>
      <w:bookmarkStart w:id="32" w:name="_Toc159249142"/>
      <w:r>
        <w:t>6</w:t>
      </w:r>
      <w:r w:rsidR="00973D08" w:rsidRPr="004D3578">
        <w:tab/>
      </w:r>
      <w:r w:rsidR="00973D08">
        <w:t>Outline of algorithm requirements specifications</w:t>
      </w:r>
      <w:bookmarkEnd w:id="32"/>
    </w:p>
    <w:p w14:paraId="06043545" w14:textId="00AC988B" w:rsidR="00C3584F" w:rsidRDefault="00C3584F" w:rsidP="00C3584F">
      <w:pPr>
        <w:pStyle w:val="EditorsNote"/>
      </w:pPr>
      <w:r>
        <w:t xml:space="preserve">Editor's Note: this clause provides </w:t>
      </w:r>
      <w:r w:rsidR="008B35E1">
        <w:t xml:space="preserve">requirement </w:t>
      </w:r>
      <w:r w:rsidR="00DE605B">
        <w:t>from</w:t>
      </w:r>
      <w:r>
        <w:t xml:space="preserve"> ETSI SAGE.</w:t>
      </w:r>
    </w:p>
    <w:p w14:paraId="32439644" w14:textId="20A3F2DC" w:rsidR="00973D08" w:rsidRPr="004D3578" w:rsidRDefault="00A418F7" w:rsidP="00973D08">
      <w:pPr>
        <w:pStyle w:val="Heading1"/>
      </w:pPr>
      <w:bookmarkStart w:id="33" w:name="_Toc159249143"/>
      <w:r>
        <w:t>7</w:t>
      </w:r>
      <w:r w:rsidR="00973D08" w:rsidRPr="004D3578">
        <w:tab/>
      </w:r>
      <w:r w:rsidR="00973D08">
        <w:t>Algorithm design</w:t>
      </w:r>
      <w:bookmarkEnd w:id="33"/>
    </w:p>
    <w:p w14:paraId="036DCA54" w14:textId="61DFEA1F" w:rsidR="00C3584F" w:rsidRDefault="00C3584F" w:rsidP="00C3584F">
      <w:pPr>
        <w:pStyle w:val="EditorsNote"/>
      </w:pPr>
      <w:r>
        <w:t xml:space="preserve">Editor's Note: this clause provides </w:t>
      </w:r>
      <w:r w:rsidR="00DE605B">
        <w:t>essential design criteria defined by ETSI SAGE</w:t>
      </w:r>
    </w:p>
    <w:p w14:paraId="61A30AC5" w14:textId="03C9F132" w:rsidR="00973D08" w:rsidRPr="004D3578" w:rsidRDefault="00A418F7" w:rsidP="00973D08">
      <w:pPr>
        <w:pStyle w:val="Heading1"/>
      </w:pPr>
      <w:bookmarkStart w:id="34" w:name="_Toc159249144"/>
      <w:r>
        <w:t>8</w:t>
      </w:r>
      <w:r w:rsidR="00973D08">
        <w:tab/>
        <w:t>Algorithm evaluation</w:t>
      </w:r>
      <w:bookmarkEnd w:id="34"/>
    </w:p>
    <w:p w14:paraId="4441DD00" w14:textId="0206F7AF" w:rsidR="00C3584F" w:rsidRDefault="00C3584F" w:rsidP="00C3584F">
      <w:pPr>
        <w:pStyle w:val="EditorsNote"/>
      </w:pPr>
      <w:r>
        <w:t xml:space="preserve">Editor's Note: this clause provides </w:t>
      </w:r>
      <w:r w:rsidR="00DE605B">
        <w:t>several evaluations from ETSI SAGE</w:t>
      </w:r>
      <w:r>
        <w:t>.</w:t>
      </w:r>
    </w:p>
    <w:p w14:paraId="72F47ACD" w14:textId="398BEFCE" w:rsidR="009530E0" w:rsidRDefault="009530E0">
      <w:pPr>
        <w:spacing w:after="0"/>
      </w:pPr>
      <w:r>
        <w:br w:type="page"/>
      </w:r>
    </w:p>
    <w:p w14:paraId="5CA5E6C2" w14:textId="24DEDBF3" w:rsidR="00080512" w:rsidRDefault="00080512">
      <w:pPr>
        <w:pStyle w:val="Heading8"/>
      </w:pPr>
      <w:bookmarkStart w:id="35" w:name="clause4"/>
      <w:bookmarkStart w:id="36" w:name="_Toc159249145"/>
      <w:bookmarkEnd w:id="35"/>
      <w:r w:rsidRPr="004D3578">
        <w:lastRenderedPageBreak/>
        <w:t>Annex</w:t>
      </w:r>
      <w:r w:rsidR="00A12125">
        <w:t xml:space="preserve"> A </w:t>
      </w:r>
      <w:r w:rsidRPr="004D3578">
        <w:t>(informative):</w:t>
      </w:r>
      <w:r w:rsidRPr="004D3578">
        <w:br/>
        <w:t>Change history</w:t>
      </w:r>
      <w:bookmarkEnd w:id="36"/>
    </w:p>
    <w:p w14:paraId="06FAD520" w14:textId="77777777" w:rsidR="00054A22" w:rsidRPr="00235394" w:rsidRDefault="00054A22" w:rsidP="00054A22">
      <w:pPr>
        <w:pStyle w:val="TH"/>
      </w:pPr>
      <w:bookmarkStart w:id="37" w:name="historyclause"/>
      <w:bookmarkEnd w:id="3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5D03A4">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5D03A4">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proofErr w:type="spellStart"/>
            <w:r w:rsidRPr="00235394">
              <w:rPr>
                <w:b/>
                <w:sz w:val="16"/>
              </w:rPr>
              <w:t>TDoc</w:t>
            </w:r>
            <w:proofErr w:type="spellEnd"/>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5D03A4">
        <w:tc>
          <w:tcPr>
            <w:tcW w:w="800" w:type="dxa"/>
            <w:shd w:val="solid" w:color="FFFFFF" w:fill="auto"/>
          </w:tcPr>
          <w:p w14:paraId="433EA83C" w14:textId="5732F7BE" w:rsidR="003C3971" w:rsidRPr="006B0D02" w:rsidRDefault="00511CB9" w:rsidP="00C72833">
            <w:pPr>
              <w:pStyle w:val="TAC"/>
              <w:rPr>
                <w:sz w:val="16"/>
                <w:szCs w:val="16"/>
              </w:rPr>
            </w:pPr>
            <w:r>
              <w:rPr>
                <w:sz w:val="16"/>
                <w:szCs w:val="16"/>
              </w:rPr>
              <w:t>2024-02</w:t>
            </w:r>
          </w:p>
        </w:tc>
        <w:tc>
          <w:tcPr>
            <w:tcW w:w="800" w:type="dxa"/>
            <w:shd w:val="solid" w:color="FFFFFF" w:fill="auto"/>
          </w:tcPr>
          <w:p w14:paraId="55C8CC01" w14:textId="7AB39ABE" w:rsidR="003C3971" w:rsidRPr="006B0D02" w:rsidRDefault="00511CB9" w:rsidP="00C72833">
            <w:pPr>
              <w:pStyle w:val="TAC"/>
              <w:rPr>
                <w:sz w:val="16"/>
                <w:szCs w:val="16"/>
              </w:rPr>
            </w:pPr>
            <w:r>
              <w:rPr>
                <w:sz w:val="16"/>
                <w:szCs w:val="16"/>
              </w:rPr>
              <w:t>SA3#115</w:t>
            </w:r>
          </w:p>
        </w:tc>
        <w:tc>
          <w:tcPr>
            <w:tcW w:w="1094" w:type="dxa"/>
            <w:shd w:val="solid" w:color="FFFFFF" w:fill="auto"/>
          </w:tcPr>
          <w:p w14:paraId="134723C6" w14:textId="5027772A" w:rsidR="003C3971" w:rsidRPr="006B0D02" w:rsidRDefault="00511CB9" w:rsidP="00C72833">
            <w:pPr>
              <w:pStyle w:val="TAC"/>
              <w:rPr>
                <w:sz w:val="16"/>
                <w:szCs w:val="16"/>
              </w:rPr>
            </w:pPr>
            <w:r>
              <w:rPr>
                <w:sz w:val="16"/>
                <w:szCs w:val="16"/>
              </w:rPr>
              <w:t>S3-24</w:t>
            </w:r>
            <w:r w:rsidR="005D03A4">
              <w:rPr>
                <w:sz w:val="16"/>
                <w:szCs w:val="16"/>
              </w:rPr>
              <w:t>0403</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4901BDF4" w:rsidR="003C3971" w:rsidRPr="006B0D02" w:rsidRDefault="00511CB9" w:rsidP="00C72833">
            <w:pPr>
              <w:pStyle w:val="TAL"/>
              <w:rPr>
                <w:sz w:val="16"/>
                <w:szCs w:val="16"/>
              </w:rPr>
            </w:pPr>
            <w:r>
              <w:rPr>
                <w:sz w:val="16"/>
                <w:szCs w:val="16"/>
              </w:rPr>
              <w:t>TS skeleton</w:t>
            </w:r>
          </w:p>
        </w:tc>
        <w:tc>
          <w:tcPr>
            <w:tcW w:w="708" w:type="dxa"/>
            <w:shd w:val="solid" w:color="FFFFFF" w:fill="auto"/>
          </w:tcPr>
          <w:p w14:paraId="5E97A6B2" w14:textId="095CC785" w:rsidR="003C3971" w:rsidRPr="007D6048" w:rsidRDefault="00511CB9" w:rsidP="00C72833">
            <w:pPr>
              <w:pStyle w:val="TAC"/>
              <w:rPr>
                <w:sz w:val="16"/>
                <w:szCs w:val="16"/>
              </w:rPr>
            </w:pPr>
            <w:r>
              <w:rPr>
                <w:sz w:val="16"/>
                <w:szCs w:val="16"/>
              </w:rPr>
              <w:t>0.0.0</w:t>
            </w:r>
          </w:p>
        </w:tc>
      </w:tr>
      <w:tr w:rsidR="005D03A4" w:rsidRPr="006B0D02" w14:paraId="3CFD4F2F" w14:textId="77777777" w:rsidTr="005D03A4">
        <w:tc>
          <w:tcPr>
            <w:tcW w:w="800" w:type="dxa"/>
            <w:shd w:val="solid" w:color="FFFFFF" w:fill="auto"/>
          </w:tcPr>
          <w:p w14:paraId="4692F349" w14:textId="2D16A265" w:rsidR="005D03A4" w:rsidRDefault="005D03A4" w:rsidP="005D03A4">
            <w:pPr>
              <w:pStyle w:val="TAC"/>
              <w:rPr>
                <w:sz w:val="16"/>
                <w:szCs w:val="16"/>
              </w:rPr>
            </w:pPr>
            <w:r>
              <w:rPr>
                <w:sz w:val="16"/>
                <w:szCs w:val="16"/>
              </w:rPr>
              <w:t>2024-02</w:t>
            </w:r>
          </w:p>
        </w:tc>
        <w:tc>
          <w:tcPr>
            <w:tcW w:w="800" w:type="dxa"/>
            <w:shd w:val="solid" w:color="FFFFFF" w:fill="auto"/>
          </w:tcPr>
          <w:p w14:paraId="0E8C140F" w14:textId="5860B5EF" w:rsidR="005D03A4" w:rsidRDefault="005D03A4" w:rsidP="005D03A4">
            <w:pPr>
              <w:pStyle w:val="TAC"/>
              <w:rPr>
                <w:sz w:val="16"/>
                <w:szCs w:val="16"/>
              </w:rPr>
            </w:pPr>
            <w:r>
              <w:rPr>
                <w:sz w:val="16"/>
                <w:szCs w:val="16"/>
              </w:rPr>
              <w:t>SA3#115</w:t>
            </w:r>
          </w:p>
        </w:tc>
        <w:tc>
          <w:tcPr>
            <w:tcW w:w="1094" w:type="dxa"/>
            <w:shd w:val="solid" w:color="FFFFFF" w:fill="auto"/>
          </w:tcPr>
          <w:p w14:paraId="2EEA4370" w14:textId="0DECA59C" w:rsidR="005D03A4" w:rsidRDefault="005D03A4" w:rsidP="005D03A4">
            <w:pPr>
              <w:pStyle w:val="TAC"/>
              <w:rPr>
                <w:sz w:val="16"/>
                <w:szCs w:val="16"/>
              </w:rPr>
            </w:pPr>
            <w:r>
              <w:rPr>
                <w:sz w:val="16"/>
                <w:szCs w:val="16"/>
              </w:rPr>
              <w:t>S3-240817</w:t>
            </w:r>
          </w:p>
        </w:tc>
        <w:tc>
          <w:tcPr>
            <w:tcW w:w="425" w:type="dxa"/>
            <w:shd w:val="solid" w:color="FFFFFF" w:fill="auto"/>
          </w:tcPr>
          <w:p w14:paraId="6C29FE2B" w14:textId="77777777" w:rsidR="005D03A4" w:rsidRPr="006B0D02" w:rsidRDefault="005D03A4" w:rsidP="005D03A4">
            <w:pPr>
              <w:pStyle w:val="TAL"/>
              <w:rPr>
                <w:sz w:val="16"/>
                <w:szCs w:val="16"/>
              </w:rPr>
            </w:pPr>
          </w:p>
        </w:tc>
        <w:tc>
          <w:tcPr>
            <w:tcW w:w="425" w:type="dxa"/>
            <w:shd w:val="solid" w:color="FFFFFF" w:fill="auto"/>
          </w:tcPr>
          <w:p w14:paraId="2208B9B3" w14:textId="77777777" w:rsidR="005D03A4" w:rsidRPr="006B0D02" w:rsidRDefault="005D03A4" w:rsidP="005D03A4">
            <w:pPr>
              <w:pStyle w:val="TAR"/>
              <w:rPr>
                <w:sz w:val="16"/>
                <w:szCs w:val="16"/>
              </w:rPr>
            </w:pPr>
          </w:p>
        </w:tc>
        <w:tc>
          <w:tcPr>
            <w:tcW w:w="425" w:type="dxa"/>
            <w:shd w:val="solid" w:color="FFFFFF" w:fill="auto"/>
          </w:tcPr>
          <w:p w14:paraId="43C8C817" w14:textId="77777777" w:rsidR="005D03A4" w:rsidRPr="006B0D02" w:rsidRDefault="005D03A4" w:rsidP="005D03A4">
            <w:pPr>
              <w:pStyle w:val="TAC"/>
              <w:rPr>
                <w:sz w:val="16"/>
                <w:szCs w:val="16"/>
              </w:rPr>
            </w:pPr>
          </w:p>
        </w:tc>
        <w:tc>
          <w:tcPr>
            <w:tcW w:w="4962" w:type="dxa"/>
            <w:shd w:val="solid" w:color="FFFFFF" w:fill="auto"/>
          </w:tcPr>
          <w:p w14:paraId="08B0FFD0" w14:textId="44F4B824" w:rsidR="005D03A4" w:rsidRDefault="005D03A4" w:rsidP="005D03A4">
            <w:pPr>
              <w:pStyle w:val="TAL"/>
              <w:rPr>
                <w:sz w:val="16"/>
                <w:szCs w:val="16"/>
              </w:rPr>
            </w:pPr>
            <w:r>
              <w:rPr>
                <w:sz w:val="16"/>
                <w:szCs w:val="16"/>
              </w:rPr>
              <w:t>TS skeleton using 3GPP template</w:t>
            </w:r>
          </w:p>
        </w:tc>
        <w:tc>
          <w:tcPr>
            <w:tcW w:w="708" w:type="dxa"/>
            <w:shd w:val="solid" w:color="FFFFFF" w:fill="auto"/>
          </w:tcPr>
          <w:p w14:paraId="09527FCB" w14:textId="69EACE26" w:rsidR="005D03A4" w:rsidRDefault="005D03A4" w:rsidP="005D03A4">
            <w:pPr>
              <w:pStyle w:val="TAC"/>
              <w:rPr>
                <w:sz w:val="16"/>
                <w:szCs w:val="16"/>
              </w:rPr>
            </w:pPr>
            <w:r>
              <w:rPr>
                <w:sz w:val="16"/>
                <w:szCs w:val="16"/>
              </w:rPr>
              <w:t>0.0.1</w:t>
            </w:r>
          </w:p>
        </w:tc>
      </w:tr>
      <w:tr w:rsidR="009C4D86" w:rsidRPr="006B0D02" w14:paraId="570BE04F" w14:textId="77777777" w:rsidTr="004362A5">
        <w:tc>
          <w:tcPr>
            <w:tcW w:w="800" w:type="dxa"/>
            <w:shd w:val="solid" w:color="FFFFFF" w:fill="auto"/>
          </w:tcPr>
          <w:p w14:paraId="0F2C3070" w14:textId="77777777" w:rsidR="009C4D86" w:rsidRDefault="009C4D86" w:rsidP="004362A5">
            <w:pPr>
              <w:pStyle w:val="TAC"/>
              <w:rPr>
                <w:sz w:val="16"/>
                <w:szCs w:val="16"/>
              </w:rPr>
            </w:pPr>
            <w:r>
              <w:rPr>
                <w:sz w:val="16"/>
                <w:szCs w:val="16"/>
              </w:rPr>
              <w:t>2024-02</w:t>
            </w:r>
          </w:p>
        </w:tc>
        <w:tc>
          <w:tcPr>
            <w:tcW w:w="800" w:type="dxa"/>
            <w:shd w:val="solid" w:color="FFFFFF" w:fill="auto"/>
          </w:tcPr>
          <w:p w14:paraId="2D4AF827" w14:textId="77777777" w:rsidR="009C4D86" w:rsidRDefault="009C4D86" w:rsidP="004362A5">
            <w:pPr>
              <w:pStyle w:val="TAC"/>
              <w:rPr>
                <w:sz w:val="16"/>
                <w:szCs w:val="16"/>
              </w:rPr>
            </w:pPr>
            <w:r>
              <w:rPr>
                <w:sz w:val="16"/>
                <w:szCs w:val="16"/>
              </w:rPr>
              <w:t>SA3#115</w:t>
            </w:r>
          </w:p>
        </w:tc>
        <w:tc>
          <w:tcPr>
            <w:tcW w:w="1094" w:type="dxa"/>
            <w:shd w:val="solid" w:color="FFFFFF" w:fill="auto"/>
          </w:tcPr>
          <w:p w14:paraId="301EC43D" w14:textId="5D03FB5E" w:rsidR="009C4D86" w:rsidRDefault="009C4D86" w:rsidP="004362A5">
            <w:pPr>
              <w:pStyle w:val="TAC"/>
              <w:rPr>
                <w:sz w:val="16"/>
                <w:szCs w:val="16"/>
              </w:rPr>
            </w:pPr>
            <w:r>
              <w:rPr>
                <w:sz w:val="16"/>
                <w:szCs w:val="16"/>
              </w:rPr>
              <w:t>S3-240407</w:t>
            </w:r>
          </w:p>
        </w:tc>
        <w:tc>
          <w:tcPr>
            <w:tcW w:w="425" w:type="dxa"/>
            <w:shd w:val="solid" w:color="FFFFFF" w:fill="auto"/>
          </w:tcPr>
          <w:p w14:paraId="275B2A5C" w14:textId="77777777" w:rsidR="009C4D86" w:rsidRPr="006B0D02" w:rsidRDefault="009C4D86" w:rsidP="004362A5">
            <w:pPr>
              <w:pStyle w:val="TAL"/>
              <w:rPr>
                <w:sz w:val="16"/>
                <w:szCs w:val="16"/>
              </w:rPr>
            </w:pPr>
          </w:p>
        </w:tc>
        <w:tc>
          <w:tcPr>
            <w:tcW w:w="425" w:type="dxa"/>
            <w:shd w:val="solid" w:color="FFFFFF" w:fill="auto"/>
          </w:tcPr>
          <w:p w14:paraId="6F74C8DC" w14:textId="77777777" w:rsidR="009C4D86" w:rsidRPr="006B0D02" w:rsidRDefault="009C4D86" w:rsidP="004362A5">
            <w:pPr>
              <w:pStyle w:val="TAR"/>
              <w:rPr>
                <w:sz w:val="16"/>
                <w:szCs w:val="16"/>
              </w:rPr>
            </w:pPr>
          </w:p>
        </w:tc>
        <w:tc>
          <w:tcPr>
            <w:tcW w:w="425" w:type="dxa"/>
            <w:shd w:val="solid" w:color="FFFFFF" w:fill="auto"/>
          </w:tcPr>
          <w:p w14:paraId="6E4A9E06" w14:textId="77777777" w:rsidR="009C4D86" w:rsidRPr="006B0D02" w:rsidRDefault="009C4D86" w:rsidP="004362A5">
            <w:pPr>
              <w:pStyle w:val="TAC"/>
              <w:rPr>
                <w:sz w:val="16"/>
                <w:szCs w:val="16"/>
              </w:rPr>
            </w:pPr>
          </w:p>
        </w:tc>
        <w:tc>
          <w:tcPr>
            <w:tcW w:w="4962" w:type="dxa"/>
            <w:shd w:val="solid" w:color="FFFFFF" w:fill="auto"/>
          </w:tcPr>
          <w:p w14:paraId="3F9D40FE" w14:textId="6490C0ED" w:rsidR="009C4D86" w:rsidRDefault="001A6FA6" w:rsidP="004362A5">
            <w:pPr>
              <w:pStyle w:val="TAL"/>
              <w:rPr>
                <w:sz w:val="16"/>
                <w:szCs w:val="16"/>
              </w:rPr>
            </w:pPr>
            <w:r>
              <w:rPr>
                <w:sz w:val="16"/>
                <w:szCs w:val="16"/>
              </w:rPr>
              <w:t xml:space="preserve">Addition of Introduction </w:t>
            </w:r>
          </w:p>
        </w:tc>
        <w:tc>
          <w:tcPr>
            <w:tcW w:w="708" w:type="dxa"/>
            <w:shd w:val="solid" w:color="FFFFFF" w:fill="auto"/>
          </w:tcPr>
          <w:p w14:paraId="0ED33102" w14:textId="3C244BC0" w:rsidR="009C4D86" w:rsidRDefault="009C4D86" w:rsidP="004362A5">
            <w:pPr>
              <w:pStyle w:val="TAC"/>
              <w:rPr>
                <w:sz w:val="16"/>
                <w:szCs w:val="16"/>
              </w:rPr>
            </w:pPr>
            <w:r>
              <w:rPr>
                <w:sz w:val="16"/>
                <w:szCs w:val="16"/>
              </w:rPr>
              <w:t>0.1.0</w:t>
            </w:r>
          </w:p>
        </w:tc>
      </w:tr>
    </w:tbl>
    <w:p w14:paraId="6BA8C2E7" w14:textId="528E3745" w:rsidR="003C3971" w:rsidRPr="00235394" w:rsidRDefault="003C3971" w:rsidP="003C3971"/>
    <w:p w14:paraId="3A6FB7AB" w14:textId="64FCE2F0" w:rsidR="003C3971" w:rsidRPr="00235394" w:rsidRDefault="009530E0" w:rsidP="009530E0">
      <w:pPr>
        <w:pStyle w:val="Guidance"/>
      </w:pPr>
      <w:r w:rsidRPr="00235394">
        <w:t xml:space="preserve"> </w:t>
      </w:r>
    </w:p>
    <w:p w14:paraId="6AE5F0B0" w14:textId="77777777" w:rsidR="00080512" w:rsidRDefault="00080512"/>
    <w:sectPr w:rsidR="00080512">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D5AFB" w14:textId="77777777" w:rsidR="00C45EC0" w:rsidRDefault="00C45EC0">
      <w:r>
        <w:separator/>
      </w:r>
    </w:p>
  </w:endnote>
  <w:endnote w:type="continuationSeparator" w:id="0">
    <w:p w14:paraId="767327A8" w14:textId="77777777" w:rsidR="00C45EC0" w:rsidRDefault="00C4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99061" w14:textId="77777777" w:rsidR="00E40274" w:rsidRDefault="00E40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01EEC28A" w:rsidR="00597B11" w:rsidRDefault="00597B1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2BEAA" w14:textId="77777777" w:rsidR="00E40274" w:rsidRDefault="00E40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C2FA1" w14:textId="77777777" w:rsidR="00C45EC0" w:rsidRDefault="00C45EC0">
      <w:r>
        <w:separator/>
      </w:r>
    </w:p>
  </w:footnote>
  <w:footnote w:type="continuationSeparator" w:id="0">
    <w:p w14:paraId="67570D79" w14:textId="77777777" w:rsidR="00C45EC0" w:rsidRDefault="00C4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2D45C" w14:textId="77777777" w:rsidR="00E40274" w:rsidRDefault="00E40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7421D3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E2B2A">
      <w:rPr>
        <w:rFonts w:ascii="Arial" w:hAnsi="Arial" w:cs="Arial"/>
        <w:b/>
        <w:noProof/>
        <w:sz w:val="18"/>
        <w:szCs w:val="18"/>
      </w:rPr>
      <w:t>3GPP TS 35.234 V0.1.0 (2024-02)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915CBB8"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E2B2A">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AB64" w14:textId="77777777" w:rsidR="00E40274" w:rsidRDefault="00E40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C68E5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7A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F069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4F4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70A0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AE9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8F1F06"/>
    <w:multiLevelType w:val="hybridMultilevel"/>
    <w:tmpl w:val="D66EB454"/>
    <w:lvl w:ilvl="0" w:tplc="CE2AE1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73437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78662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59358228">
    <w:abstractNumId w:val="11"/>
  </w:num>
  <w:num w:numId="4" w16cid:durableId="195894061">
    <w:abstractNumId w:val="13"/>
  </w:num>
  <w:num w:numId="5" w16cid:durableId="935988117">
    <w:abstractNumId w:val="9"/>
  </w:num>
  <w:num w:numId="6" w16cid:durableId="252520638">
    <w:abstractNumId w:val="7"/>
  </w:num>
  <w:num w:numId="7" w16cid:durableId="1393188175">
    <w:abstractNumId w:val="6"/>
  </w:num>
  <w:num w:numId="8" w16cid:durableId="589505817">
    <w:abstractNumId w:val="5"/>
  </w:num>
  <w:num w:numId="9" w16cid:durableId="1015376045">
    <w:abstractNumId w:val="4"/>
  </w:num>
  <w:num w:numId="10" w16cid:durableId="1897083720">
    <w:abstractNumId w:val="8"/>
  </w:num>
  <w:num w:numId="11" w16cid:durableId="595290876">
    <w:abstractNumId w:val="3"/>
  </w:num>
  <w:num w:numId="12" w16cid:durableId="1425612181">
    <w:abstractNumId w:val="2"/>
  </w:num>
  <w:num w:numId="13" w16cid:durableId="834147410">
    <w:abstractNumId w:val="1"/>
  </w:num>
  <w:num w:numId="14" w16cid:durableId="2006349914">
    <w:abstractNumId w:val="0"/>
  </w:num>
  <w:num w:numId="15" w16cid:durableId="664211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46A7"/>
    <w:rsid w:val="00033397"/>
    <w:rsid w:val="00040095"/>
    <w:rsid w:val="00044A70"/>
    <w:rsid w:val="00051834"/>
    <w:rsid w:val="00054A22"/>
    <w:rsid w:val="00062023"/>
    <w:rsid w:val="000655A6"/>
    <w:rsid w:val="00080512"/>
    <w:rsid w:val="00081596"/>
    <w:rsid w:val="000A135F"/>
    <w:rsid w:val="000B0E59"/>
    <w:rsid w:val="000C47C3"/>
    <w:rsid w:val="000D0C0E"/>
    <w:rsid w:val="000D58AB"/>
    <w:rsid w:val="000E20EB"/>
    <w:rsid w:val="000E62A0"/>
    <w:rsid w:val="00133525"/>
    <w:rsid w:val="00135485"/>
    <w:rsid w:val="00140D56"/>
    <w:rsid w:val="00146B6A"/>
    <w:rsid w:val="00180F04"/>
    <w:rsid w:val="00184250"/>
    <w:rsid w:val="001A3127"/>
    <w:rsid w:val="001A4C42"/>
    <w:rsid w:val="001A6FA6"/>
    <w:rsid w:val="001A7420"/>
    <w:rsid w:val="001B6637"/>
    <w:rsid w:val="001C21C3"/>
    <w:rsid w:val="001D02C2"/>
    <w:rsid w:val="001F0C1D"/>
    <w:rsid w:val="001F1132"/>
    <w:rsid w:val="001F168B"/>
    <w:rsid w:val="002347A2"/>
    <w:rsid w:val="002675F0"/>
    <w:rsid w:val="002760EE"/>
    <w:rsid w:val="002B0FFD"/>
    <w:rsid w:val="002B6339"/>
    <w:rsid w:val="002E00EE"/>
    <w:rsid w:val="002F3E48"/>
    <w:rsid w:val="00316AB2"/>
    <w:rsid w:val="003172DC"/>
    <w:rsid w:val="0035462D"/>
    <w:rsid w:val="00356555"/>
    <w:rsid w:val="00356AF9"/>
    <w:rsid w:val="003765B8"/>
    <w:rsid w:val="003A1FB2"/>
    <w:rsid w:val="003C0284"/>
    <w:rsid w:val="003C3971"/>
    <w:rsid w:val="003C6FDB"/>
    <w:rsid w:val="003E1D19"/>
    <w:rsid w:val="003E5A42"/>
    <w:rsid w:val="00423334"/>
    <w:rsid w:val="004345EC"/>
    <w:rsid w:val="00436AD7"/>
    <w:rsid w:val="00442D51"/>
    <w:rsid w:val="00465515"/>
    <w:rsid w:val="00467311"/>
    <w:rsid w:val="00467DF7"/>
    <w:rsid w:val="0049751D"/>
    <w:rsid w:val="004C30AC"/>
    <w:rsid w:val="004D3578"/>
    <w:rsid w:val="004E213A"/>
    <w:rsid w:val="004F0988"/>
    <w:rsid w:val="004F3340"/>
    <w:rsid w:val="0050008E"/>
    <w:rsid w:val="005104FA"/>
    <w:rsid w:val="00511CB9"/>
    <w:rsid w:val="00512837"/>
    <w:rsid w:val="00513E17"/>
    <w:rsid w:val="0053388B"/>
    <w:rsid w:val="00535773"/>
    <w:rsid w:val="00543E6C"/>
    <w:rsid w:val="00565087"/>
    <w:rsid w:val="00574801"/>
    <w:rsid w:val="0059262B"/>
    <w:rsid w:val="00597B11"/>
    <w:rsid w:val="005D03A4"/>
    <w:rsid w:val="005D2E01"/>
    <w:rsid w:val="005D7526"/>
    <w:rsid w:val="005E4353"/>
    <w:rsid w:val="005E4BB2"/>
    <w:rsid w:val="005F788A"/>
    <w:rsid w:val="00602AEA"/>
    <w:rsid w:val="00614FDF"/>
    <w:rsid w:val="00624CED"/>
    <w:rsid w:val="00625B15"/>
    <w:rsid w:val="0063543D"/>
    <w:rsid w:val="00635E64"/>
    <w:rsid w:val="00647114"/>
    <w:rsid w:val="0065692F"/>
    <w:rsid w:val="006912E9"/>
    <w:rsid w:val="006A323F"/>
    <w:rsid w:val="006B30D0"/>
    <w:rsid w:val="006C3D95"/>
    <w:rsid w:val="006D1A68"/>
    <w:rsid w:val="006E2B2A"/>
    <w:rsid w:val="006E5C86"/>
    <w:rsid w:val="006F0BA5"/>
    <w:rsid w:val="007010F6"/>
    <w:rsid w:val="00701116"/>
    <w:rsid w:val="0070263D"/>
    <w:rsid w:val="0071174C"/>
    <w:rsid w:val="00713C44"/>
    <w:rsid w:val="00734A5B"/>
    <w:rsid w:val="0074026F"/>
    <w:rsid w:val="007429F6"/>
    <w:rsid w:val="00742B20"/>
    <w:rsid w:val="00744E76"/>
    <w:rsid w:val="00756D0F"/>
    <w:rsid w:val="00765EA3"/>
    <w:rsid w:val="00774DA4"/>
    <w:rsid w:val="00781F0F"/>
    <w:rsid w:val="007B345E"/>
    <w:rsid w:val="007B600E"/>
    <w:rsid w:val="007F0F4A"/>
    <w:rsid w:val="008028A4"/>
    <w:rsid w:val="00805FF2"/>
    <w:rsid w:val="00830747"/>
    <w:rsid w:val="00864DBB"/>
    <w:rsid w:val="008768CA"/>
    <w:rsid w:val="008B35E1"/>
    <w:rsid w:val="008C384C"/>
    <w:rsid w:val="008E2D68"/>
    <w:rsid w:val="008E6756"/>
    <w:rsid w:val="0090271F"/>
    <w:rsid w:val="00902E23"/>
    <w:rsid w:val="009114D7"/>
    <w:rsid w:val="0091348E"/>
    <w:rsid w:val="00917CCB"/>
    <w:rsid w:val="00921B01"/>
    <w:rsid w:val="00933FB0"/>
    <w:rsid w:val="00942EC2"/>
    <w:rsid w:val="00942F40"/>
    <w:rsid w:val="009530E0"/>
    <w:rsid w:val="00973D08"/>
    <w:rsid w:val="00975258"/>
    <w:rsid w:val="009C4D86"/>
    <w:rsid w:val="009F37B7"/>
    <w:rsid w:val="00A10F02"/>
    <w:rsid w:val="00A12125"/>
    <w:rsid w:val="00A164B4"/>
    <w:rsid w:val="00A26956"/>
    <w:rsid w:val="00A27486"/>
    <w:rsid w:val="00A418F7"/>
    <w:rsid w:val="00A53724"/>
    <w:rsid w:val="00A56066"/>
    <w:rsid w:val="00A73129"/>
    <w:rsid w:val="00A82346"/>
    <w:rsid w:val="00A92BA1"/>
    <w:rsid w:val="00A95A32"/>
    <w:rsid w:val="00AB4A5D"/>
    <w:rsid w:val="00AC6BC6"/>
    <w:rsid w:val="00AE65E2"/>
    <w:rsid w:val="00AF1460"/>
    <w:rsid w:val="00B15449"/>
    <w:rsid w:val="00B3655A"/>
    <w:rsid w:val="00B56FEB"/>
    <w:rsid w:val="00B93086"/>
    <w:rsid w:val="00BA19ED"/>
    <w:rsid w:val="00BA4B8D"/>
    <w:rsid w:val="00BC0F7D"/>
    <w:rsid w:val="00BD7D31"/>
    <w:rsid w:val="00BE3255"/>
    <w:rsid w:val="00BF128E"/>
    <w:rsid w:val="00C074DD"/>
    <w:rsid w:val="00C1496A"/>
    <w:rsid w:val="00C33079"/>
    <w:rsid w:val="00C3584F"/>
    <w:rsid w:val="00C45231"/>
    <w:rsid w:val="00C45EC0"/>
    <w:rsid w:val="00C551FF"/>
    <w:rsid w:val="00C719E6"/>
    <w:rsid w:val="00C72833"/>
    <w:rsid w:val="00C80F1D"/>
    <w:rsid w:val="00C83825"/>
    <w:rsid w:val="00C83D90"/>
    <w:rsid w:val="00C91962"/>
    <w:rsid w:val="00C93F40"/>
    <w:rsid w:val="00CA3D0C"/>
    <w:rsid w:val="00D57972"/>
    <w:rsid w:val="00D675A9"/>
    <w:rsid w:val="00D738D6"/>
    <w:rsid w:val="00D755EB"/>
    <w:rsid w:val="00D76048"/>
    <w:rsid w:val="00D82E6F"/>
    <w:rsid w:val="00D87E00"/>
    <w:rsid w:val="00D9134D"/>
    <w:rsid w:val="00DA7A03"/>
    <w:rsid w:val="00DB1818"/>
    <w:rsid w:val="00DB4D1E"/>
    <w:rsid w:val="00DC309B"/>
    <w:rsid w:val="00DC4DA2"/>
    <w:rsid w:val="00DD4C17"/>
    <w:rsid w:val="00DD74A5"/>
    <w:rsid w:val="00DE605B"/>
    <w:rsid w:val="00DF2B1F"/>
    <w:rsid w:val="00DF62CD"/>
    <w:rsid w:val="00E1022F"/>
    <w:rsid w:val="00E16509"/>
    <w:rsid w:val="00E40274"/>
    <w:rsid w:val="00E41991"/>
    <w:rsid w:val="00E44582"/>
    <w:rsid w:val="00E45540"/>
    <w:rsid w:val="00E562F1"/>
    <w:rsid w:val="00E66D95"/>
    <w:rsid w:val="00E77645"/>
    <w:rsid w:val="00EA15B0"/>
    <w:rsid w:val="00EA5EA7"/>
    <w:rsid w:val="00EC4A25"/>
    <w:rsid w:val="00EE7C09"/>
    <w:rsid w:val="00EF608C"/>
    <w:rsid w:val="00F025A2"/>
    <w:rsid w:val="00F04712"/>
    <w:rsid w:val="00F13360"/>
    <w:rsid w:val="00F22EC7"/>
    <w:rsid w:val="00F2547A"/>
    <w:rsid w:val="00F325C8"/>
    <w:rsid w:val="00F454D0"/>
    <w:rsid w:val="00F653B8"/>
    <w:rsid w:val="00F73B04"/>
    <w:rsid w:val="00F9008D"/>
    <w:rsid w:val="00F943AC"/>
    <w:rsid w:val="00F971FF"/>
    <w:rsid w:val="00FA1266"/>
    <w:rsid w:val="00FC1192"/>
    <w:rsid w:val="00FC4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C83825"/>
  </w:style>
  <w:style w:type="character" w:customStyle="1" w:styleId="FootnoteTextChar">
    <w:name w:val="Footnote Text Char"/>
    <w:link w:val="FootnoteText"/>
    <w:rsid w:val="00C83825"/>
    <w:rPr>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hAnsi="Courier New" w:cs="Courier New"/>
      <w:lang w:eastAsia="en-US"/>
    </w:rPr>
  </w:style>
  <w:style w:type="paragraph" w:styleId="Index1">
    <w:name w:val="index 1"/>
    <w:basedOn w:val="Normal"/>
    <w:next w:val="Normal"/>
    <w:rsid w:val="00C83825"/>
    <w:pPr>
      <w:ind w:left="200" w:hanging="200"/>
    </w:pPr>
  </w:style>
  <w:style w:type="paragraph" w:styleId="Index2">
    <w:name w:val="index 2"/>
    <w:basedOn w:val="Normal"/>
    <w:next w:val="Normal"/>
    <w:rsid w:val="00C83825"/>
    <w:pPr>
      <w:ind w:left="400" w:hanging="200"/>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i/>
      <w:iCs/>
      <w:color w:val="4472C4"/>
      <w:lang w:eastAsia="en-US"/>
    </w:rPr>
  </w:style>
  <w:style w:type="paragraph" w:styleId="List">
    <w:name w:val="List"/>
    <w:basedOn w:val="Normal"/>
    <w:rsid w:val="00C83825"/>
    <w:pPr>
      <w:ind w:left="283" w:hanging="283"/>
      <w:contextualSpacing/>
    </w:pPr>
  </w:style>
  <w:style w:type="paragraph" w:styleId="List2">
    <w:name w:val="List 2"/>
    <w:basedOn w:val="Normal"/>
    <w:rsid w:val="00C83825"/>
    <w:pPr>
      <w:ind w:left="566" w:hanging="283"/>
      <w:contextualSpacing/>
    </w:pPr>
  </w:style>
  <w:style w:type="paragraph" w:styleId="List3">
    <w:name w:val="List 3"/>
    <w:basedOn w:val="Normal"/>
    <w:rsid w:val="00C83825"/>
    <w:pPr>
      <w:ind w:left="849" w:hanging="283"/>
      <w:contextualSpacing/>
    </w:pPr>
  </w:style>
  <w:style w:type="paragraph" w:styleId="List4">
    <w:name w:val="List 4"/>
    <w:basedOn w:val="Normal"/>
    <w:rsid w:val="00C83825"/>
    <w:pPr>
      <w:ind w:left="1132" w:hanging="283"/>
      <w:contextualSpacing/>
    </w:pPr>
  </w:style>
  <w:style w:type="paragraph" w:styleId="List5">
    <w:name w:val="List 5"/>
    <w:basedOn w:val="Normal"/>
    <w:rsid w:val="00C83825"/>
    <w:pPr>
      <w:ind w:left="1415" w:hanging="283"/>
      <w:contextualSpacing/>
    </w:pPr>
  </w:style>
  <w:style w:type="paragraph" w:styleId="ListBullet">
    <w:name w:val="List Bullet"/>
    <w:basedOn w:val="Normal"/>
    <w:rsid w:val="00C83825"/>
    <w:pPr>
      <w:numPr>
        <w:numId w:val="5"/>
      </w:numPr>
      <w:contextualSpacing/>
    </w:pPr>
  </w:style>
  <w:style w:type="paragraph" w:styleId="ListBullet2">
    <w:name w:val="List Bullet 2"/>
    <w:basedOn w:val="Normal"/>
    <w:rsid w:val="00C83825"/>
    <w:pPr>
      <w:numPr>
        <w:numId w:val="6"/>
      </w:numPr>
      <w:contextualSpacing/>
    </w:pPr>
  </w:style>
  <w:style w:type="paragraph" w:styleId="ListBullet3">
    <w:name w:val="List Bullet 3"/>
    <w:basedOn w:val="Normal"/>
    <w:rsid w:val="00C83825"/>
    <w:pPr>
      <w:numPr>
        <w:numId w:val="7"/>
      </w:numPr>
      <w:contextualSpacing/>
    </w:pPr>
  </w:style>
  <w:style w:type="paragraph" w:styleId="ListBullet4">
    <w:name w:val="List Bullet 4"/>
    <w:basedOn w:val="Normal"/>
    <w:rsid w:val="00C83825"/>
    <w:pPr>
      <w:numPr>
        <w:numId w:val="8"/>
      </w:numPr>
      <w:contextualSpacing/>
    </w:pPr>
  </w:style>
  <w:style w:type="paragraph" w:styleId="ListBullet5">
    <w:name w:val="List Bullet 5"/>
    <w:basedOn w:val="Normal"/>
    <w:rsid w:val="00C83825"/>
    <w:pPr>
      <w:numPr>
        <w:numId w:val="9"/>
      </w:numPr>
      <w:contextualSpacing/>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Normal"/>
    <w:rsid w:val="00C83825"/>
    <w:pPr>
      <w:numPr>
        <w:numId w:val="10"/>
      </w:numPr>
      <w:contextualSpacing/>
    </w:pPr>
  </w:style>
  <w:style w:type="paragraph" w:styleId="ListNumber2">
    <w:name w:val="List Number 2"/>
    <w:basedOn w:val="Normal"/>
    <w:rsid w:val="00C83825"/>
    <w:pPr>
      <w:numPr>
        <w:numId w:val="11"/>
      </w:numPr>
      <w:contextualSpacing/>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NChar">
    <w:name w:val="EN Char"/>
    <w:aliases w:val="Editor's Note Char1,Editor's Note Char"/>
    <w:link w:val="EditorsNote"/>
    <w:locked/>
    <w:rsid w:val="00DB4D1E"/>
    <w:rPr>
      <w:color w:val="FF0000"/>
      <w:lang w:eastAsia="en-US"/>
    </w:rPr>
  </w:style>
  <w:style w:type="character" w:customStyle="1" w:styleId="Heading2Char">
    <w:name w:val="Heading 2 Char"/>
    <w:basedOn w:val="DefaultParagraphFont"/>
    <w:link w:val="Heading2"/>
    <w:rsid w:val="005D03A4"/>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Pages>
  <Words>1600</Words>
  <Characters>8486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10066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2024-08-07T09:58:00Z</dcterms:created>
  <dcterms:modified xsi:type="dcterms:W3CDTF">2024-08-07T09:58:00Z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2024-02-16T15:30:31Z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b89a271c-e812-4ab0-8bd7-04e5f992d0d3</vt:lpwstr>
  </property>
  <property fmtid="{D5CDD505-2E9C-101B-9397-08002B2CF9AE}" pid="8" name="MSIP_Label_cf20372f-9ab3-4551-9149-9f9b12e2c27e_ContentBits">
    <vt:lpwstr>0</vt:lpwstr>
  </property>
</Properties>
</file>