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DA63E0" w:rsidRPr="00CE429F" w14:paraId="3ED3CE44" w14:textId="77777777" w:rsidTr="00690E58">
        <w:trPr>
          <w:cantSplit/>
        </w:trPr>
        <w:tc>
          <w:tcPr>
            <w:tcW w:w="10423" w:type="dxa"/>
            <w:gridSpan w:val="2"/>
            <w:shd w:val="clear" w:color="auto" w:fill="auto"/>
          </w:tcPr>
          <w:p w14:paraId="58F15EEF" w14:textId="77777777" w:rsidR="00DA63E0" w:rsidRPr="00CE429F" w:rsidRDefault="00DA63E0" w:rsidP="00690E58">
            <w:pPr>
              <w:pStyle w:val="ZA"/>
              <w:framePr w:w="0" w:hRule="auto" w:wrap="auto" w:vAnchor="margin" w:hAnchor="text" w:yAlign="inline"/>
            </w:pPr>
            <w:bookmarkStart w:id="0" w:name="MCCQCTEMPBM_00000006" w:colFirst="0" w:colLast="0"/>
            <w:bookmarkStart w:id="1" w:name="MCCQCTEMPBM_00000009" w:colFirst="0" w:colLast="0"/>
            <w:bookmarkStart w:id="2" w:name="MCCQCTEMPBM_00000010" w:colFirst="1" w:colLast="1"/>
            <w:bookmarkStart w:id="3" w:name="page1"/>
            <w:bookmarkStart w:id="4" w:name="MCCQCTEMPBM_00000007"/>
            <w:r w:rsidRPr="004D3578">
              <w:rPr>
                <w:sz w:val="64"/>
              </w:rPr>
              <w:t xml:space="preserve">3GPP TS </w:t>
            </w:r>
            <w:r>
              <w:rPr>
                <w:sz w:val="64"/>
              </w:rPr>
              <w:t>38.471</w:t>
            </w:r>
            <w:r w:rsidRPr="004D3578">
              <w:t>V</w:t>
            </w:r>
            <w:r>
              <w:t>18.0.0</w:t>
            </w:r>
            <w:r w:rsidRPr="004D3578">
              <w:rPr>
                <w:sz w:val="32"/>
              </w:rPr>
              <w:t>(</w:t>
            </w:r>
            <w:r>
              <w:rPr>
                <w:sz w:val="32"/>
              </w:rPr>
              <w:t>2024-03)</w:t>
            </w:r>
          </w:p>
        </w:tc>
      </w:tr>
      <w:bookmarkEnd w:id="0"/>
      <w:bookmarkEnd w:id="1"/>
      <w:bookmarkEnd w:id="2"/>
      <w:tr w:rsidR="00DA63E0" w:rsidRPr="00CE429F" w14:paraId="4339A7D9" w14:textId="77777777" w:rsidTr="00690E58">
        <w:trPr>
          <w:cantSplit/>
          <w:trHeight w:hRule="exact" w:val="1134"/>
        </w:trPr>
        <w:tc>
          <w:tcPr>
            <w:tcW w:w="10423" w:type="dxa"/>
            <w:gridSpan w:val="2"/>
            <w:shd w:val="clear" w:color="auto" w:fill="auto"/>
          </w:tcPr>
          <w:p w14:paraId="5E9CDF91" w14:textId="77777777" w:rsidR="00DA63E0" w:rsidRPr="00CE429F" w:rsidRDefault="00DA63E0" w:rsidP="00690E58">
            <w:pPr>
              <w:pStyle w:val="TAR"/>
            </w:pPr>
            <w:r w:rsidRPr="004D3578">
              <w:t>Technical Specification</w:t>
            </w:r>
          </w:p>
        </w:tc>
      </w:tr>
      <w:tr w:rsidR="00DA63E0" w:rsidRPr="00CE429F" w14:paraId="3ECDB5CF" w14:textId="77777777" w:rsidTr="00690E58">
        <w:trPr>
          <w:cantSplit/>
          <w:trHeight w:hRule="exact" w:val="3685"/>
        </w:trPr>
        <w:tc>
          <w:tcPr>
            <w:tcW w:w="10423" w:type="dxa"/>
            <w:gridSpan w:val="2"/>
            <w:shd w:val="clear" w:color="auto" w:fill="auto"/>
          </w:tcPr>
          <w:p w14:paraId="15E9186F" w14:textId="77777777" w:rsidR="00DA63E0" w:rsidRPr="004D3578" w:rsidRDefault="00DA63E0" w:rsidP="00690E58">
            <w:pPr>
              <w:pStyle w:val="ZT"/>
              <w:framePr w:wrap="auto" w:hAnchor="text" w:yAlign="inline"/>
            </w:pPr>
            <w:r w:rsidRPr="004D3578">
              <w:t>3rd Generation Partnership Project;</w:t>
            </w:r>
          </w:p>
          <w:p w14:paraId="2A5B23AE" w14:textId="77777777" w:rsidR="00DA63E0" w:rsidRPr="004D3578" w:rsidRDefault="00DA63E0" w:rsidP="00690E58">
            <w:pPr>
              <w:pStyle w:val="ZT"/>
              <w:framePr w:wrap="auto" w:hAnchor="text" w:yAlign="inline"/>
            </w:pPr>
            <w:r>
              <w:t>Technical Specification Group Radio Access Network</w:t>
            </w:r>
            <w:r w:rsidRPr="004D3578">
              <w:t>;</w:t>
            </w:r>
          </w:p>
          <w:p w14:paraId="05749D63" w14:textId="77777777" w:rsidR="00DA63E0" w:rsidRDefault="00DA63E0" w:rsidP="00690E58">
            <w:pPr>
              <w:pStyle w:val="ZT"/>
              <w:framePr w:wrap="auto" w:hAnchor="text" w:yAlign="inline"/>
            </w:pPr>
            <w:r>
              <w:t>NG-RAN;</w:t>
            </w:r>
          </w:p>
          <w:p w14:paraId="65C683E7" w14:textId="77777777" w:rsidR="00DA63E0" w:rsidRPr="004D3578" w:rsidRDefault="00DA63E0" w:rsidP="00690E58">
            <w:pPr>
              <w:pStyle w:val="ZT"/>
              <w:framePr w:wrap="auto" w:hAnchor="text" w:yAlign="inline"/>
            </w:pPr>
            <w:r>
              <w:t>F1 layer 1</w:t>
            </w:r>
          </w:p>
          <w:p w14:paraId="0BBF23D1" w14:textId="77777777" w:rsidR="00DA63E0" w:rsidRPr="00CE429F" w:rsidRDefault="00DA63E0" w:rsidP="00690E58">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DA63E0" w:rsidRPr="00CE429F" w14:paraId="351A1E5E" w14:textId="77777777" w:rsidTr="00690E58">
        <w:trPr>
          <w:cantSplit/>
        </w:trPr>
        <w:tc>
          <w:tcPr>
            <w:tcW w:w="10423" w:type="dxa"/>
            <w:gridSpan w:val="2"/>
            <w:tcBorders>
              <w:bottom w:val="single" w:sz="12" w:space="0" w:color="auto"/>
            </w:tcBorders>
            <w:shd w:val="clear" w:color="auto" w:fill="auto"/>
          </w:tcPr>
          <w:p w14:paraId="74C49878" w14:textId="77777777" w:rsidR="00DA63E0" w:rsidRPr="004D3578" w:rsidRDefault="00DA63E0" w:rsidP="00690E58">
            <w:pPr>
              <w:pStyle w:val="FP"/>
            </w:pPr>
          </w:p>
        </w:tc>
      </w:tr>
      <w:bookmarkStart w:id="5" w:name="_Hlk99699974"/>
      <w:bookmarkEnd w:id="5"/>
      <w:bookmarkStart w:id="6" w:name="_MON_1684549432"/>
      <w:bookmarkEnd w:id="6"/>
      <w:tr w:rsidR="00DA63E0" w:rsidRPr="00CE429F" w14:paraId="58506E7C" w14:textId="77777777" w:rsidTr="00690E58">
        <w:trPr>
          <w:cantSplit/>
          <w:trHeight w:hRule="exact" w:val="1531"/>
        </w:trPr>
        <w:tc>
          <w:tcPr>
            <w:tcW w:w="5211" w:type="dxa"/>
            <w:tcBorders>
              <w:top w:val="dashed" w:sz="4" w:space="0" w:color="auto"/>
              <w:bottom w:val="dashed" w:sz="4" w:space="0" w:color="auto"/>
            </w:tcBorders>
            <w:shd w:val="clear" w:color="auto" w:fill="auto"/>
          </w:tcPr>
          <w:p w14:paraId="460BCFD8" w14:textId="77777777" w:rsidR="00DA63E0" w:rsidRPr="00CE429F" w:rsidRDefault="00DA63E0" w:rsidP="00690E58">
            <w:pPr>
              <w:pStyle w:val="TAL"/>
            </w:pPr>
            <w:r w:rsidRPr="0003769D">
              <w:rPr>
                <w:i/>
              </w:rPr>
              <w:object w:dxaOrig="2026" w:dyaOrig="1251" w14:anchorId="584E8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6pt;height:72.6pt" o:ole="">
                  <v:imagedata r:id="rId9" o:title=""/>
                </v:shape>
                <o:OLEObject Type="Embed" ProgID="Word.Picture.8" ShapeID="_x0000_i1025" DrawAspect="Content" ObjectID="_1781608345" r:id="rId10"/>
              </w:object>
            </w:r>
          </w:p>
        </w:tc>
        <w:tc>
          <w:tcPr>
            <w:tcW w:w="5212" w:type="dxa"/>
            <w:tcBorders>
              <w:top w:val="dashed" w:sz="4" w:space="0" w:color="auto"/>
              <w:bottom w:val="dashed" w:sz="4" w:space="0" w:color="auto"/>
            </w:tcBorders>
            <w:shd w:val="clear" w:color="auto" w:fill="auto"/>
          </w:tcPr>
          <w:p w14:paraId="4E316730" w14:textId="4F503292" w:rsidR="00DA63E0" w:rsidRPr="00CE429F" w:rsidRDefault="005F4DB7" w:rsidP="00690E58">
            <w:pPr>
              <w:pStyle w:val="TAR"/>
            </w:pPr>
            <w:r>
              <w:rPr>
                <w:noProof/>
              </w:rPr>
              <w:drawing>
                <wp:inline distT="0" distB="0" distL="0" distR="0" wp14:anchorId="0B4497B1" wp14:editId="0BD396E3">
                  <wp:extent cx="163068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952500"/>
                          </a:xfrm>
                          <a:prstGeom prst="rect">
                            <a:avLst/>
                          </a:prstGeom>
                          <a:noFill/>
                          <a:ln>
                            <a:noFill/>
                          </a:ln>
                        </pic:spPr>
                      </pic:pic>
                    </a:graphicData>
                  </a:graphic>
                </wp:inline>
              </w:drawing>
            </w:r>
          </w:p>
        </w:tc>
      </w:tr>
      <w:tr w:rsidR="00DA63E0" w:rsidRPr="00CE429F" w14:paraId="69B1D0FD" w14:textId="77777777" w:rsidTr="00690E58">
        <w:trPr>
          <w:cantSplit/>
          <w:trHeight w:hRule="exact" w:val="5783"/>
        </w:trPr>
        <w:tc>
          <w:tcPr>
            <w:tcW w:w="10423" w:type="dxa"/>
            <w:gridSpan w:val="2"/>
            <w:tcBorders>
              <w:top w:val="dashed" w:sz="4" w:space="0" w:color="auto"/>
              <w:bottom w:val="dashed" w:sz="4" w:space="0" w:color="auto"/>
            </w:tcBorders>
            <w:shd w:val="clear" w:color="auto" w:fill="auto"/>
          </w:tcPr>
          <w:p w14:paraId="20AB60EB" w14:textId="77777777" w:rsidR="00DA63E0" w:rsidRPr="00CE429F" w:rsidRDefault="00DA63E0" w:rsidP="00690E58">
            <w:pPr>
              <w:pStyle w:val="FP"/>
            </w:pPr>
          </w:p>
        </w:tc>
      </w:tr>
      <w:tr w:rsidR="00DA63E0" w:rsidRPr="00CE429F" w14:paraId="7CA3F149" w14:textId="77777777" w:rsidTr="00690E58">
        <w:trPr>
          <w:cantSplit/>
          <w:trHeight w:hRule="exact" w:val="964"/>
        </w:trPr>
        <w:tc>
          <w:tcPr>
            <w:tcW w:w="10423" w:type="dxa"/>
            <w:gridSpan w:val="2"/>
            <w:tcBorders>
              <w:top w:val="dashed" w:sz="4" w:space="0" w:color="auto"/>
            </w:tcBorders>
            <w:shd w:val="clear" w:color="auto" w:fill="auto"/>
          </w:tcPr>
          <w:p w14:paraId="65AB6DE6" w14:textId="77777777" w:rsidR="00DA63E0" w:rsidRPr="00CE429F" w:rsidRDefault="00DA63E0" w:rsidP="00690E58">
            <w:pPr>
              <w:rPr>
                <w:sz w:val="16"/>
                <w:szCs w:val="16"/>
              </w:rPr>
            </w:pPr>
            <w:r w:rsidRPr="00CE429F">
              <w:rPr>
                <w:sz w:val="16"/>
                <w:szCs w:val="16"/>
              </w:rPr>
              <w:t>The present document has been developed within the 3rd Generation Partnership Project (3GPP</w:t>
            </w:r>
            <w:r w:rsidRPr="00CE429F">
              <w:rPr>
                <w:sz w:val="16"/>
                <w:szCs w:val="16"/>
                <w:vertAlign w:val="superscript"/>
              </w:rPr>
              <w:t xml:space="preserve"> TM</w:t>
            </w:r>
            <w:r w:rsidRPr="00CE429F">
              <w:rPr>
                <w:sz w:val="16"/>
                <w:szCs w:val="16"/>
              </w:rPr>
              <w:t>) and may be further elaborated for the purposes of 3GPP.</w:t>
            </w:r>
            <w:r w:rsidRPr="00CE429F">
              <w:rPr>
                <w:sz w:val="16"/>
                <w:szCs w:val="16"/>
              </w:rPr>
              <w:br/>
              <w:t>The present document has not been subject to any approval process by the 3GPP</w:t>
            </w:r>
            <w:r w:rsidRPr="00CE429F">
              <w:rPr>
                <w:sz w:val="16"/>
                <w:szCs w:val="16"/>
                <w:vertAlign w:val="superscript"/>
              </w:rPr>
              <w:t xml:space="preserve"> </w:t>
            </w:r>
            <w:r w:rsidRPr="00CE429F">
              <w:rPr>
                <w:sz w:val="16"/>
                <w:szCs w:val="16"/>
              </w:rPr>
              <w:t>Organizational Partners and shall not be implemented.</w:t>
            </w:r>
            <w:r w:rsidRPr="00CE429F">
              <w:rPr>
                <w:sz w:val="16"/>
                <w:szCs w:val="16"/>
              </w:rPr>
              <w:br/>
              <w:t>This Specification is provided for future development work within 3GPP</w:t>
            </w:r>
            <w:r w:rsidRPr="00CE429F">
              <w:rPr>
                <w:sz w:val="16"/>
                <w:szCs w:val="16"/>
                <w:vertAlign w:val="superscript"/>
              </w:rPr>
              <w:t xml:space="preserve"> </w:t>
            </w:r>
            <w:r w:rsidRPr="00CE429F">
              <w:rPr>
                <w:sz w:val="16"/>
                <w:szCs w:val="16"/>
              </w:rPr>
              <w:t>only. The Organizational Partners accept no liability for any use of this Specification.</w:t>
            </w:r>
            <w:r w:rsidRPr="00CE429F">
              <w:rPr>
                <w:sz w:val="16"/>
                <w:szCs w:val="16"/>
              </w:rPr>
              <w:br/>
              <w:t>Specifications and Reports for implementation of the 3GPP</w:t>
            </w:r>
            <w:r w:rsidRPr="00CE429F">
              <w:rPr>
                <w:sz w:val="16"/>
                <w:szCs w:val="16"/>
                <w:vertAlign w:val="superscript"/>
              </w:rPr>
              <w:t xml:space="preserve"> TM</w:t>
            </w:r>
            <w:r w:rsidRPr="00CE429F">
              <w:rPr>
                <w:sz w:val="16"/>
                <w:szCs w:val="16"/>
              </w:rPr>
              <w:t xml:space="preserve"> system should be obtained via the 3GPP Organizational Partners' Publications Offices.</w:t>
            </w:r>
          </w:p>
        </w:tc>
      </w:tr>
    </w:tbl>
    <w:p w14:paraId="386C6A77" w14:textId="77777777" w:rsidR="00DA63E0" w:rsidRPr="00CE429F" w:rsidRDefault="00DA63E0" w:rsidP="00DA63E0">
      <w:pPr>
        <w:sectPr w:rsidR="00DA63E0" w:rsidRPr="00CE429F" w:rsidSect="00941B72">
          <w:footnotePr>
            <w:numRestart w:val="eachSect"/>
          </w:footnotePr>
          <w:pgSz w:w="11907" w:h="16840" w:code="9"/>
          <w:pgMar w:top="1134" w:right="851" w:bottom="397" w:left="851" w:header="0" w:footer="0" w:gutter="0"/>
          <w:cols w:space="720"/>
        </w:sectPr>
      </w:pPr>
      <w:bookmarkStart w:id="7" w:name="_MON_1684549432"/>
      <w:bookmarkEnd w:id="3"/>
      <w:bookmarkEnd w:id="7"/>
    </w:p>
    <w:tbl>
      <w:tblPr>
        <w:tblW w:w="10423" w:type="dxa"/>
        <w:tblLook w:val="04A0" w:firstRow="1" w:lastRow="0" w:firstColumn="1" w:lastColumn="0" w:noHBand="0" w:noVBand="1"/>
      </w:tblPr>
      <w:tblGrid>
        <w:gridCol w:w="10423"/>
      </w:tblGrid>
      <w:tr w:rsidR="00DA63E0" w:rsidRPr="00CE429F" w14:paraId="713149F7" w14:textId="77777777" w:rsidTr="00690E58">
        <w:trPr>
          <w:cantSplit/>
          <w:trHeight w:hRule="exact" w:val="5669"/>
        </w:trPr>
        <w:tc>
          <w:tcPr>
            <w:tcW w:w="10423" w:type="dxa"/>
            <w:shd w:val="clear" w:color="auto" w:fill="auto"/>
          </w:tcPr>
          <w:p w14:paraId="323D3544" w14:textId="77777777" w:rsidR="00DA63E0" w:rsidRPr="00CE429F" w:rsidRDefault="00DA63E0" w:rsidP="00690E58">
            <w:pPr>
              <w:pStyle w:val="FP"/>
            </w:pPr>
            <w:bookmarkStart w:id="8" w:name="page2"/>
            <w:bookmarkEnd w:id="4"/>
          </w:p>
        </w:tc>
      </w:tr>
      <w:tr w:rsidR="00DA63E0" w:rsidRPr="00CE429F" w14:paraId="190FB398" w14:textId="77777777" w:rsidTr="00690E58">
        <w:trPr>
          <w:cantSplit/>
          <w:trHeight w:hRule="exact" w:val="5386"/>
        </w:trPr>
        <w:tc>
          <w:tcPr>
            <w:tcW w:w="10423" w:type="dxa"/>
            <w:shd w:val="clear" w:color="auto" w:fill="auto"/>
          </w:tcPr>
          <w:p w14:paraId="0AEF87E3" w14:textId="77777777" w:rsidR="00DA63E0" w:rsidRPr="00CE429F" w:rsidRDefault="00DA63E0" w:rsidP="00690E58">
            <w:pPr>
              <w:pStyle w:val="FP"/>
              <w:spacing w:after="240"/>
              <w:ind w:left="2835" w:right="2835"/>
              <w:jc w:val="center"/>
              <w:rPr>
                <w:rFonts w:ascii="Arial" w:hAnsi="Arial"/>
                <w:b/>
                <w:i/>
                <w:noProof/>
              </w:rPr>
            </w:pPr>
            <w:bookmarkStart w:id="9" w:name="coords3gpp"/>
            <w:r w:rsidRPr="00CE429F">
              <w:rPr>
                <w:rFonts w:ascii="Arial" w:hAnsi="Arial"/>
                <w:b/>
                <w:i/>
                <w:noProof/>
              </w:rPr>
              <w:t>3GPP</w:t>
            </w:r>
          </w:p>
          <w:p w14:paraId="223CCC62" w14:textId="77777777" w:rsidR="00DA63E0" w:rsidRPr="00CE429F" w:rsidRDefault="00DA63E0" w:rsidP="00690E58">
            <w:pPr>
              <w:pStyle w:val="FP"/>
              <w:pBdr>
                <w:bottom w:val="single" w:sz="6" w:space="1" w:color="auto"/>
              </w:pBdr>
              <w:ind w:left="2835" w:right="2835"/>
              <w:jc w:val="center"/>
              <w:rPr>
                <w:noProof/>
              </w:rPr>
            </w:pPr>
            <w:r w:rsidRPr="00CE429F">
              <w:rPr>
                <w:noProof/>
              </w:rPr>
              <w:t>Postal address</w:t>
            </w:r>
          </w:p>
          <w:p w14:paraId="117998EE" w14:textId="77777777" w:rsidR="00DA63E0" w:rsidRPr="00CE429F" w:rsidRDefault="00DA63E0" w:rsidP="00690E58">
            <w:pPr>
              <w:pStyle w:val="FP"/>
              <w:ind w:left="2835" w:right="2835"/>
              <w:jc w:val="center"/>
              <w:rPr>
                <w:rFonts w:ascii="Arial" w:hAnsi="Arial"/>
                <w:noProof/>
                <w:sz w:val="18"/>
              </w:rPr>
            </w:pPr>
          </w:p>
          <w:p w14:paraId="00ECA753" w14:textId="77777777" w:rsidR="00DA63E0" w:rsidRPr="00CE429F" w:rsidRDefault="00DA63E0" w:rsidP="00690E58">
            <w:pPr>
              <w:pStyle w:val="FP"/>
              <w:pBdr>
                <w:bottom w:val="single" w:sz="6" w:space="1" w:color="auto"/>
              </w:pBdr>
              <w:spacing w:before="240"/>
              <w:ind w:left="2835" w:right="2835"/>
              <w:jc w:val="center"/>
              <w:rPr>
                <w:noProof/>
              </w:rPr>
            </w:pPr>
            <w:r w:rsidRPr="00CE429F">
              <w:rPr>
                <w:noProof/>
              </w:rPr>
              <w:t>3GPP support office address</w:t>
            </w:r>
          </w:p>
          <w:p w14:paraId="11DBCBDC" w14:textId="77777777" w:rsidR="00DA63E0" w:rsidRPr="00DA63E0" w:rsidRDefault="00DA63E0" w:rsidP="00690E58">
            <w:pPr>
              <w:pStyle w:val="FP"/>
              <w:ind w:left="2835" w:right="2835"/>
              <w:jc w:val="center"/>
              <w:rPr>
                <w:rFonts w:ascii="Arial" w:hAnsi="Arial"/>
                <w:noProof/>
                <w:sz w:val="18"/>
                <w:lang w:val="fr-FR"/>
              </w:rPr>
            </w:pPr>
            <w:r w:rsidRPr="00DA63E0">
              <w:rPr>
                <w:rFonts w:ascii="Arial" w:hAnsi="Arial"/>
                <w:noProof/>
                <w:sz w:val="18"/>
                <w:lang w:val="fr-FR"/>
              </w:rPr>
              <w:t>650 Route des Lucioles - Sophia Antipolis</w:t>
            </w:r>
          </w:p>
          <w:p w14:paraId="38286CF2" w14:textId="77777777" w:rsidR="00DA63E0" w:rsidRPr="00DA63E0" w:rsidRDefault="00DA63E0" w:rsidP="00690E58">
            <w:pPr>
              <w:pStyle w:val="FP"/>
              <w:ind w:left="2835" w:right="2835"/>
              <w:jc w:val="center"/>
              <w:rPr>
                <w:rFonts w:ascii="Arial" w:hAnsi="Arial"/>
                <w:noProof/>
                <w:sz w:val="18"/>
                <w:lang w:val="fr-FR"/>
              </w:rPr>
            </w:pPr>
            <w:r w:rsidRPr="00DA63E0">
              <w:rPr>
                <w:rFonts w:ascii="Arial" w:hAnsi="Arial"/>
                <w:noProof/>
                <w:sz w:val="18"/>
                <w:lang w:val="fr-FR"/>
              </w:rPr>
              <w:t>Valbonne - FRANCE</w:t>
            </w:r>
          </w:p>
          <w:p w14:paraId="01E863D6" w14:textId="77777777" w:rsidR="00DA63E0" w:rsidRPr="00CE429F" w:rsidRDefault="00DA63E0" w:rsidP="00690E58">
            <w:pPr>
              <w:pStyle w:val="FP"/>
              <w:spacing w:after="20"/>
              <w:ind w:left="2835" w:right="2835"/>
              <w:jc w:val="center"/>
              <w:rPr>
                <w:rFonts w:ascii="Arial" w:hAnsi="Arial"/>
                <w:noProof/>
                <w:sz w:val="18"/>
              </w:rPr>
            </w:pPr>
            <w:r w:rsidRPr="00CE429F">
              <w:rPr>
                <w:rFonts w:ascii="Arial" w:hAnsi="Arial"/>
                <w:noProof/>
                <w:sz w:val="18"/>
              </w:rPr>
              <w:t>Tel.: +33 4 92 94 42 00 Fax: +33 4 93 65 47 16</w:t>
            </w:r>
          </w:p>
          <w:p w14:paraId="4B4AB15A" w14:textId="77777777" w:rsidR="00DA63E0" w:rsidRPr="00CE429F" w:rsidRDefault="00DA63E0" w:rsidP="00690E58">
            <w:pPr>
              <w:pStyle w:val="FP"/>
              <w:pBdr>
                <w:bottom w:val="single" w:sz="6" w:space="1" w:color="auto"/>
              </w:pBdr>
              <w:spacing w:before="240"/>
              <w:ind w:left="2835" w:right="2835"/>
              <w:jc w:val="center"/>
              <w:rPr>
                <w:noProof/>
              </w:rPr>
            </w:pPr>
            <w:r w:rsidRPr="00CE429F">
              <w:rPr>
                <w:noProof/>
              </w:rPr>
              <w:t>Internet</w:t>
            </w:r>
          </w:p>
          <w:p w14:paraId="0B82B4C6" w14:textId="77777777" w:rsidR="00DA63E0" w:rsidRPr="00CE429F" w:rsidRDefault="00DA63E0" w:rsidP="00690E58">
            <w:pPr>
              <w:pStyle w:val="FP"/>
              <w:ind w:left="2835" w:right="2835"/>
              <w:jc w:val="center"/>
              <w:rPr>
                <w:rFonts w:ascii="Arial" w:hAnsi="Arial"/>
                <w:noProof/>
                <w:sz w:val="18"/>
              </w:rPr>
            </w:pPr>
            <w:r w:rsidRPr="00CE429F">
              <w:rPr>
                <w:rFonts w:ascii="Arial" w:hAnsi="Arial"/>
                <w:noProof/>
                <w:sz w:val="18"/>
              </w:rPr>
              <w:t>https://www.3gpp.org</w:t>
            </w:r>
            <w:bookmarkEnd w:id="9"/>
          </w:p>
          <w:p w14:paraId="305DC9B3" w14:textId="77777777" w:rsidR="00DA63E0" w:rsidRPr="00CE429F" w:rsidRDefault="00DA63E0" w:rsidP="00690E58">
            <w:pPr>
              <w:rPr>
                <w:noProof/>
              </w:rPr>
            </w:pPr>
          </w:p>
        </w:tc>
      </w:tr>
      <w:tr w:rsidR="00DA63E0" w:rsidRPr="00CE429F" w14:paraId="7CC5DDAD" w14:textId="77777777" w:rsidTr="00690E58">
        <w:trPr>
          <w:cantSplit/>
        </w:trPr>
        <w:tc>
          <w:tcPr>
            <w:tcW w:w="10423" w:type="dxa"/>
            <w:shd w:val="clear" w:color="auto" w:fill="auto"/>
            <w:vAlign w:val="bottom"/>
          </w:tcPr>
          <w:p w14:paraId="0A698059" w14:textId="77777777" w:rsidR="00DA63E0" w:rsidRPr="00CE429F" w:rsidRDefault="00DA63E0" w:rsidP="00690E58">
            <w:pPr>
              <w:pStyle w:val="FP"/>
              <w:pBdr>
                <w:bottom w:val="single" w:sz="6" w:space="1" w:color="auto"/>
              </w:pBdr>
              <w:spacing w:after="240"/>
              <w:jc w:val="center"/>
              <w:rPr>
                <w:rFonts w:ascii="Arial" w:hAnsi="Arial"/>
                <w:b/>
                <w:i/>
                <w:noProof/>
              </w:rPr>
            </w:pPr>
            <w:bookmarkStart w:id="10" w:name="copyrightNotification"/>
            <w:r w:rsidRPr="00CE429F">
              <w:rPr>
                <w:rFonts w:ascii="Arial" w:hAnsi="Arial"/>
                <w:b/>
                <w:i/>
                <w:noProof/>
              </w:rPr>
              <w:t>Copyright Notification</w:t>
            </w:r>
          </w:p>
          <w:p w14:paraId="0C6D9DAB" w14:textId="77777777" w:rsidR="00DA63E0" w:rsidRPr="00CE429F" w:rsidRDefault="00DA63E0" w:rsidP="00690E58">
            <w:pPr>
              <w:pStyle w:val="FP"/>
              <w:jc w:val="center"/>
              <w:rPr>
                <w:noProof/>
              </w:rPr>
            </w:pPr>
            <w:r w:rsidRPr="00CE429F">
              <w:rPr>
                <w:noProof/>
              </w:rPr>
              <w:t>No part may be reproduced except as authorized by written permission.</w:t>
            </w:r>
            <w:r w:rsidRPr="00CE429F">
              <w:rPr>
                <w:noProof/>
              </w:rPr>
              <w:br/>
              <w:t>The copyright and the foregoing restriction extend to reproduction in all media.</w:t>
            </w:r>
          </w:p>
          <w:p w14:paraId="64465999" w14:textId="77777777" w:rsidR="00DA63E0" w:rsidRPr="00CE429F" w:rsidRDefault="00DA63E0" w:rsidP="00690E58">
            <w:pPr>
              <w:pStyle w:val="FP"/>
              <w:jc w:val="center"/>
              <w:rPr>
                <w:noProof/>
              </w:rPr>
            </w:pPr>
          </w:p>
          <w:p w14:paraId="79E8306C" w14:textId="77777777" w:rsidR="00DA63E0" w:rsidRPr="00CE429F" w:rsidRDefault="00DA63E0" w:rsidP="00690E58">
            <w:pPr>
              <w:pStyle w:val="FP"/>
              <w:jc w:val="center"/>
              <w:rPr>
                <w:noProof/>
                <w:sz w:val="18"/>
              </w:rPr>
            </w:pPr>
            <w:r w:rsidRPr="00CE429F">
              <w:rPr>
                <w:noProof/>
                <w:sz w:val="18"/>
              </w:rPr>
              <w:t xml:space="preserve">© </w:t>
            </w:r>
            <w:r>
              <w:rPr>
                <w:noProof/>
                <w:sz w:val="18"/>
              </w:rPr>
              <w:t>2024</w:t>
            </w:r>
            <w:r w:rsidRPr="00CE429F">
              <w:rPr>
                <w:noProof/>
                <w:sz w:val="18"/>
              </w:rPr>
              <w:t>, 3GPP Organizational Partners (ARIB, ATIS, CCSA, ETSI, TSDSI, TTA, TTC).</w:t>
            </w:r>
            <w:bookmarkStart w:id="11" w:name="copyrightaddon"/>
            <w:bookmarkEnd w:id="11"/>
          </w:p>
          <w:p w14:paraId="5B96AA60" w14:textId="77777777" w:rsidR="00DA63E0" w:rsidRPr="00CE429F" w:rsidRDefault="00DA63E0" w:rsidP="00690E58">
            <w:pPr>
              <w:pStyle w:val="FP"/>
              <w:jc w:val="center"/>
              <w:rPr>
                <w:noProof/>
                <w:sz w:val="18"/>
              </w:rPr>
            </w:pPr>
            <w:r w:rsidRPr="00CE429F">
              <w:rPr>
                <w:noProof/>
                <w:sz w:val="18"/>
              </w:rPr>
              <w:t>All rights reserved.</w:t>
            </w:r>
          </w:p>
          <w:p w14:paraId="3E130A8E" w14:textId="77777777" w:rsidR="00DA63E0" w:rsidRPr="00CE429F" w:rsidRDefault="00DA63E0" w:rsidP="00690E58">
            <w:pPr>
              <w:pStyle w:val="FP"/>
              <w:rPr>
                <w:noProof/>
                <w:sz w:val="18"/>
              </w:rPr>
            </w:pPr>
          </w:p>
          <w:p w14:paraId="7B88AFB7" w14:textId="77777777" w:rsidR="00DA63E0" w:rsidRPr="00CE429F" w:rsidRDefault="00DA63E0" w:rsidP="00690E58">
            <w:pPr>
              <w:pStyle w:val="FP"/>
              <w:rPr>
                <w:noProof/>
                <w:sz w:val="18"/>
              </w:rPr>
            </w:pPr>
            <w:r w:rsidRPr="00CE429F">
              <w:rPr>
                <w:noProof/>
                <w:sz w:val="18"/>
              </w:rPr>
              <w:t>UMTS™ is a Trade Mark of ETSI registered for the benefit of its members</w:t>
            </w:r>
          </w:p>
          <w:p w14:paraId="45CA0048" w14:textId="77777777" w:rsidR="00DA63E0" w:rsidRPr="00CE429F" w:rsidRDefault="00DA63E0" w:rsidP="00690E58">
            <w:pPr>
              <w:pStyle w:val="FP"/>
              <w:rPr>
                <w:noProof/>
                <w:sz w:val="18"/>
              </w:rPr>
            </w:pPr>
            <w:r w:rsidRPr="00CE429F">
              <w:rPr>
                <w:noProof/>
                <w:sz w:val="18"/>
              </w:rPr>
              <w:t>3GPP™ is a Trade Mark of ETSI registered for the benefit of its Members and of the 3GPP Organizational Partners</w:t>
            </w:r>
            <w:r w:rsidRPr="00CE429F">
              <w:rPr>
                <w:noProof/>
                <w:sz w:val="18"/>
              </w:rPr>
              <w:br/>
              <w:t>LTE™ is a Trade Mark of ETSI registered for the benefit of its Members and of the 3GPP Organizational Partners</w:t>
            </w:r>
          </w:p>
          <w:p w14:paraId="7179AD49" w14:textId="77777777" w:rsidR="00DA63E0" w:rsidRPr="00CE429F" w:rsidRDefault="00DA63E0" w:rsidP="00690E58">
            <w:pPr>
              <w:pStyle w:val="FP"/>
              <w:rPr>
                <w:noProof/>
                <w:sz w:val="18"/>
              </w:rPr>
            </w:pPr>
            <w:r w:rsidRPr="00CE429F">
              <w:rPr>
                <w:noProof/>
                <w:sz w:val="18"/>
              </w:rPr>
              <w:t>GSM® and the GSM logo are registered and owned by the GSM Association</w:t>
            </w:r>
            <w:bookmarkEnd w:id="10"/>
          </w:p>
          <w:p w14:paraId="63F9AF45" w14:textId="77777777" w:rsidR="00DA63E0" w:rsidRPr="00CE429F" w:rsidRDefault="00DA63E0" w:rsidP="00690E58"/>
        </w:tc>
      </w:tr>
      <w:bookmarkEnd w:id="8"/>
    </w:tbl>
    <w:p w14:paraId="144057B4" w14:textId="4DD64077" w:rsidR="001D50C1" w:rsidRPr="004D3578" w:rsidRDefault="00DA63E0" w:rsidP="001D50C1">
      <w:pPr>
        <w:pStyle w:val="TT"/>
      </w:pPr>
      <w:r w:rsidRPr="00CE429F">
        <w:br w:type="page"/>
      </w:r>
      <w:r w:rsidR="001D50C1" w:rsidRPr="004D3578">
        <w:lastRenderedPageBreak/>
        <w:t>Contents</w:t>
      </w:r>
    </w:p>
    <w:p w14:paraId="3D12A460" w14:textId="7250C833" w:rsidR="00AD03A2" w:rsidRDefault="00CE1041">
      <w:pPr>
        <w:pStyle w:val="TOC1"/>
        <w:rPr>
          <w:rFonts w:ascii="Calibri" w:eastAsia="Malgun Gothic" w:hAnsi="Calibri"/>
          <w:kern w:val="2"/>
          <w:szCs w:val="22"/>
        </w:rPr>
      </w:pPr>
      <w:r>
        <w:fldChar w:fldCharType="begin" w:fldLock="1"/>
      </w:r>
      <w:r>
        <w:instrText xml:space="preserve"> TOC \o "1-9" </w:instrText>
      </w:r>
      <w:r>
        <w:fldChar w:fldCharType="separate"/>
      </w:r>
      <w:r w:rsidR="00AD03A2">
        <w:t>Foreword</w:t>
      </w:r>
      <w:r w:rsidR="00AD03A2">
        <w:tab/>
      </w:r>
      <w:r w:rsidR="00AD03A2">
        <w:fldChar w:fldCharType="begin" w:fldLock="1"/>
      </w:r>
      <w:r w:rsidR="00AD03A2">
        <w:instrText xml:space="preserve"> PAGEREF _Toc161695702 \h </w:instrText>
      </w:r>
      <w:r w:rsidR="00AD03A2">
        <w:fldChar w:fldCharType="separate"/>
      </w:r>
      <w:r w:rsidR="00AD03A2">
        <w:t>4</w:t>
      </w:r>
      <w:r w:rsidR="00AD03A2">
        <w:fldChar w:fldCharType="end"/>
      </w:r>
    </w:p>
    <w:p w14:paraId="0F38B991" w14:textId="3ABE020B" w:rsidR="00AD03A2" w:rsidRDefault="00AD03A2">
      <w:pPr>
        <w:pStyle w:val="TOC1"/>
        <w:rPr>
          <w:rFonts w:ascii="Calibri" w:eastAsia="Malgun Gothic" w:hAnsi="Calibri"/>
          <w:kern w:val="2"/>
          <w:szCs w:val="22"/>
        </w:rPr>
      </w:pPr>
      <w:r>
        <w:t>1</w:t>
      </w:r>
      <w:r>
        <w:rPr>
          <w:rFonts w:ascii="Calibri" w:eastAsia="Malgun Gothic" w:hAnsi="Calibri"/>
          <w:kern w:val="2"/>
          <w:szCs w:val="22"/>
        </w:rPr>
        <w:tab/>
      </w:r>
      <w:r>
        <w:t>Scope</w:t>
      </w:r>
      <w:r>
        <w:tab/>
      </w:r>
      <w:r>
        <w:fldChar w:fldCharType="begin" w:fldLock="1"/>
      </w:r>
      <w:r>
        <w:instrText xml:space="preserve"> PAGEREF _Toc161695703 \h </w:instrText>
      </w:r>
      <w:r>
        <w:fldChar w:fldCharType="separate"/>
      </w:r>
      <w:r>
        <w:t>5</w:t>
      </w:r>
      <w:r>
        <w:fldChar w:fldCharType="end"/>
      </w:r>
    </w:p>
    <w:p w14:paraId="0E33961E" w14:textId="43E0ECED" w:rsidR="00AD03A2" w:rsidRDefault="00AD03A2">
      <w:pPr>
        <w:pStyle w:val="TOC1"/>
        <w:rPr>
          <w:rFonts w:ascii="Calibri" w:eastAsia="Malgun Gothic" w:hAnsi="Calibri"/>
          <w:kern w:val="2"/>
          <w:szCs w:val="22"/>
        </w:rPr>
      </w:pPr>
      <w:r>
        <w:t>2</w:t>
      </w:r>
      <w:r>
        <w:rPr>
          <w:rFonts w:ascii="Calibri" w:eastAsia="Malgun Gothic" w:hAnsi="Calibri"/>
          <w:kern w:val="2"/>
          <w:szCs w:val="22"/>
        </w:rPr>
        <w:tab/>
      </w:r>
      <w:r>
        <w:t>References</w:t>
      </w:r>
      <w:r>
        <w:tab/>
      </w:r>
      <w:r>
        <w:fldChar w:fldCharType="begin" w:fldLock="1"/>
      </w:r>
      <w:r>
        <w:instrText xml:space="preserve"> PAGEREF _Toc161695704 \h </w:instrText>
      </w:r>
      <w:r>
        <w:fldChar w:fldCharType="separate"/>
      </w:r>
      <w:r>
        <w:t>5</w:t>
      </w:r>
      <w:r>
        <w:fldChar w:fldCharType="end"/>
      </w:r>
    </w:p>
    <w:p w14:paraId="6C12B757" w14:textId="5D320C51" w:rsidR="00AD03A2" w:rsidRDefault="00AD03A2">
      <w:pPr>
        <w:pStyle w:val="TOC1"/>
        <w:rPr>
          <w:rFonts w:ascii="Calibri" w:eastAsia="Malgun Gothic" w:hAnsi="Calibri"/>
          <w:kern w:val="2"/>
          <w:szCs w:val="22"/>
        </w:rPr>
      </w:pPr>
      <w:r>
        <w:t>3</w:t>
      </w:r>
      <w:r>
        <w:rPr>
          <w:rFonts w:ascii="Calibri" w:eastAsia="Malgun Gothic" w:hAnsi="Calibri"/>
          <w:kern w:val="2"/>
          <w:szCs w:val="22"/>
        </w:rPr>
        <w:tab/>
      </w:r>
      <w:r>
        <w:t>Definitions, symbols and abbreviations</w:t>
      </w:r>
      <w:r>
        <w:tab/>
      </w:r>
      <w:r>
        <w:fldChar w:fldCharType="begin" w:fldLock="1"/>
      </w:r>
      <w:r>
        <w:instrText xml:space="preserve"> PAGEREF _Toc161695705 \h </w:instrText>
      </w:r>
      <w:r>
        <w:fldChar w:fldCharType="separate"/>
      </w:r>
      <w:r>
        <w:t>5</w:t>
      </w:r>
      <w:r>
        <w:fldChar w:fldCharType="end"/>
      </w:r>
    </w:p>
    <w:p w14:paraId="25107886" w14:textId="0717AC38" w:rsidR="00AD03A2" w:rsidRDefault="00AD03A2">
      <w:pPr>
        <w:pStyle w:val="TOC2"/>
        <w:rPr>
          <w:rFonts w:ascii="Calibri" w:eastAsia="Malgun Gothic" w:hAnsi="Calibri"/>
          <w:kern w:val="2"/>
          <w:sz w:val="22"/>
          <w:szCs w:val="22"/>
        </w:rPr>
      </w:pPr>
      <w:r>
        <w:t>3.1</w:t>
      </w:r>
      <w:r>
        <w:rPr>
          <w:rFonts w:ascii="Calibri" w:eastAsia="Malgun Gothic" w:hAnsi="Calibri"/>
          <w:kern w:val="2"/>
          <w:sz w:val="22"/>
          <w:szCs w:val="22"/>
        </w:rPr>
        <w:tab/>
      </w:r>
      <w:r>
        <w:t>Definitions</w:t>
      </w:r>
      <w:r>
        <w:tab/>
      </w:r>
      <w:r>
        <w:fldChar w:fldCharType="begin" w:fldLock="1"/>
      </w:r>
      <w:r>
        <w:instrText xml:space="preserve"> PAGEREF _Toc161695706 \h </w:instrText>
      </w:r>
      <w:r>
        <w:fldChar w:fldCharType="separate"/>
      </w:r>
      <w:r>
        <w:t>5</w:t>
      </w:r>
      <w:r>
        <w:fldChar w:fldCharType="end"/>
      </w:r>
    </w:p>
    <w:p w14:paraId="03EC6029" w14:textId="128E7A7D" w:rsidR="00AD03A2" w:rsidRDefault="00AD03A2">
      <w:pPr>
        <w:pStyle w:val="TOC2"/>
        <w:rPr>
          <w:rFonts w:ascii="Calibri" w:eastAsia="Malgun Gothic" w:hAnsi="Calibri"/>
          <w:kern w:val="2"/>
          <w:sz w:val="22"/>
          <w:szCs w:val="22"/>
        </w:rPr>
      </w:pPr>
      <w:r>
        <w:t>3.2</w:t>
      </w:r>
      <w:r>
        <w:rPr>
          <w:rFonts w:ascii="Calibri" w:eastAsia="Malgun Gothic" w:hAnsi="Calibri"/>
          <w:kern w:val="2"/>
          <w:sz w:val="22"/>
          <w:szCs w:val="22"/>
        </w:rPr>
        <w:tab/>
      </w:r>
      <w:r>
        <w:t>Abbreviations</w:t>
      </w:r>
      <w:r>
        <w:tab/>
      </w:r>
      <w:r>
        <w:fldChar w:fldCharType="begin" w:fldLock="1"/>
      </w:r>
      <w:r>
        <w:instrText xml:space="preserve"> PAGEREF _Toc161695707 \h </w:instrText>
      </w:r>
      <w:r>
        <w:fldChar w:fldCharType="separate"/>
      </w:r>
      <w:r>
        <w:t>5</w:t>
      </w:r>
      <w:r>
        <w:fldChar w:fldCharType="end"/>
      </w:r>
    </w:p>
    <w:p w14:paraId="1E31B035" w14:textId="702175B0" w:rsidR="00AD03A2" w:rsidRDefault="00AD03A2">
      <w:pPr>
        <w:pStyle w:val="TOC1"/>
        <w:rPr>
          <w:rFonts w:ascii="Calibri" w:eastAsia="Malgun Gothic" w:hAnsi="Calibri"/>
          <w:kern w:val="2"/>
          <w:szCs w:val="22"/>
        </w:rPr>
      </w:pPr>
      <w:r>
        <w:t>4</w:t>
      </w:r>
      <w:r>
        <w:rPr>
          <w:rFonts w:ascii="Calibri" w:eastAsia="Malgun Gothic" w:hAnsi="Calibri"/>
          <w:kern w:val="2"/>
          <w:szCs w:val="22"/>
        </w:rPr>
        <w:tab/>
      </w:r>
      <w:r>
        <w:t>Introduction</w:t>
      </w:r>
      <w:r>
        <w:tab/>
      </w:r>
      <w:r>
        <w:fldChar w:fldCharType="begin" w:fldLock="1"/>
      </w:r>
      <w:r>
        <w:instrText xml:space="preserve"> PAGEREF _Toc161695708 \h </w:instrText>
      </w:r>
      <w:r>
        <w:fldChar w:fldCharType="separate"/>
      </w:r>
      <w:r>
        <w:t>5</w:t>
      </w:r>
      <w:r>
        <w:fldChar w:fldCharType="end"/>
      </w:r>
    </w:p>
    <w:p w14:paraId="73419447" w14:textId="0702447A" w:rsidR="00AD03A2" w:rsidRDefault="00AD03A2" w:rsidP="00AD03A2">
      <w:pPr>
        <w:pStyle w:val="TOC8"/>
        <w:rPr>
          <w:rFonts w:ascii="Calibri" w:eastAsia="Malgun Gothic" w:hAnsi="Calibri"/>
          <w:b w:val="0"/>
          <w:kern w:val="2"/>
          <w:szCs w:val="22"/>
        </w:rPr>
      </w:pPr>
      <w:r>
        <w:t>Annex A (informative):</w:t>
      </w:r>
      <w:r>
        <w:tab/>
        <w:t>Change history</w:t>
      </w:r>
      <w:r>
        <w:tab/>
      </w:r>
      <w:r>
        <w:fldChar w:fldCharType="begin" w:fldLock="1"/>
      </w:r>
      <w:r>
        <w:instrText xml:space="preserve"> PAGEREF _Toc161695709 \h </w:instrText>
      </w:r>
      <w:r>
        <w:fldChar w:fldCharType="separate"/>
      </w:r>
      <w:r>
        <w:t>6</w:t>
      </w:r>
      <w:r>
        <w:fldChar w:fldCharType="end"/>
      </w:r>
    </w:p>
    <w:p w14:paraId="69C7CA81" w14:textId="35E25C62" w:rsidR="001D50C1" w:rsidRPr="004D3578" w:rsidRDefault="00CE1041" w:rsidP="001D50C1">
      <w:r>
        <w:rPr>
          <w:noProof/>
          <w:sz w:val="22"/>
        </w:rPr>
        <w:fldChar w:fldCharType="end"/>
      </w:r>
    </w:p>
    <w:p w14:paraId="30B0A516" w14:textId="77777777" w:rsidR="001D50C1" w:rsidRPr="004D3578" w:rsidRDefault="001D50C1" w:rsidP="001D50C1">
      <w:pPr>
        <w:pStyle w:val="Heading1"/>
      </w:pPr>
      <w:r w:rsidRPr="004D3578">
        <w:br w:type="page"/>
      </w:r>
      <w:bookmarkStart w:id="12" w:name="_Toc161695702"/>
      <w:r w:rsidRPr="004D3578">
        <w:lastRenderedPageBreak/>
        <w:t>Foreword</w:t>
      </w:r>
      <w:bookmarkEnd w:id="12"/>
    </w:p>
    <w:p w14:paraId="03B9F7E4" w14:textId="77777777" w:rsidR="00C26CEC" w:rsidRPr="00C26CEC" w:rsidRDefault="00C26CEC" w:rsidP="00C26CEC">
      <w:r w:rsidRPr="00C26CEC">
        <w:t>This Technical Specification has been produced by the 3</w:t>
      </w:r>
      <w:r w:rsidRPr="00C26CEC">
        <w:rPr>
          <w:vertAlign w:val="superscript"/>
        </w:rPr>
        <w:t>rd</w:t>
      </w:r>
      <w:r w:rsidRPr="00C26CEC">
        <w:t xml:space="preserve"> Generation Partnership Project (3GPP).</w:t>
      </w:r>
    </w:p>
    <w:p w14:paraId="10679077" w14:textId="77777777" w:rsidR="00C26CEC" w:rsidRPr="00C26CEC" w:rsidRDefault="00C26CEC" w:rsidP="00C26CEC">
      <w:r w:rsidRPr="00C26CE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01DE644" w14:textId="77777777" w:rsidR="00C26CEC" w:rsidRPr="00C26CEC" w:rsidRDefault="00C26CEC" w:rsidP="00C26CEC">
      <w:pPr>
        <w:ind w:left="568" w:hanging="284"/>
      </w:pPr>
      <w:r w:rsidRPr="00C26CEC">
        <w:t>Version x.y.z</w:t>
      </w:r>
    </w:p>
    <w:p w14:paraId="4617B205" w14:textId="77777777" w:rsidR="00C26CEC" w:rsidRPr="00C26CEC" w:rsidRDefault="00C26CEC" w:rsidP="00C26CEC">
      <w:pPr>
        <w:ind w:left="568" w:hanging="284"/>
      </w:pPr>
      <w:r w:rsidRPr="00C26CEC">
        <w:t>where:</w:t>
      </w:r>
    </w:p>
    <w:p w14:paraId="16153246" w14:textId="77777777" w:rsidR="00C26CEC" w:rsidRPr="00C26CEC" w:rsidRDefault="00C26CEC" w:rsidP="00C26CEC">
      <w:pPr>
        <w:ind w:left="851" w:hanging="284"/>
      </w:pPr>
      <w:r w:rsidRPr="00C26CEC">
        <w:t>x</w:t>
      </w:r>
      <w:r w:rsidRPr="00C26CEC">
        <w:tab/>
        <w:t>the first digit:</w:t>
      </w:r>
    </w:p>
    <w:p w14:paraId="463673B5" w14:textId="77777777" w:rsidR="00C26CEC" w:rsidRPr="00C26CEC" w:rsidRDefault="00C26CEC" w:rsidP="00C26CEC">
      <w:pPr>
        <w:ind w:left="1135" w:hanging="284"/>
      </w:pPr>
      <w:r w:rsidRPr="00C26CEC">
        <w:t>1</w:t>
      </w:r>
      <w:r w:rsidRPr="00C26CEC">
        <w:tab/>
        <w:t>presented to TSG for information;</w:t>
      </w:r>
    </w:p>
    <w:p w14:paraId="3201BD26" w14:textId="77777777" w:rsidR="00C26CEC" w:rsidRPr="00C26CEC" w:rsidRDefault="00C26CEC" w:rsidP="00C26CEC">
      <w:pPr>
        <w:ind w:left="1135" w:hanging="284"/>
      </w:pPr>
      <w:r w:rsidRPr="00C26CEC">
        <w:t>2</w:t>
      </w:r>
      <w:r w:rsidRPr="00C26CEC">
        <w:tab/>
        <w:t>presented to TSG for approval;</w:t>
      </w:r>
    </w:p>
    <w:p w14:paraId="07C21ED8" w14:textId="77777777" w:rsidR="00C26CEC" w:rsidRPr="00C26CEC" w:rsidRDefault="00C26CEC" w:rsidP="00C26CEC">
      <w:pPr>
        <w:ind w:left="1135" w:hanging="284"/>
      </w:pPr>
      <w:r w:rsidRPr="00C26CEC">
        <w:t>3</w:t>
      </w:r>
      <w:r w:rsidRPr="00C26CEC">
        <w:tab/>
        <w:t>or greater indicates TSG approved document under change control.</w:t>
      </w:r>
    </w:p>
    <w:p w14:paraId="3D25F53F" w14:textId="77777777" w:rsidR="00C26CEC" w:rsidRPr="00C26CEC" w:rsidRDefault="00C26CEC" w:rsidP="00C26CEC">
      <w:pPr>
        <w:ind w:left="851" w:hanging="284"/>
      </w:pPr>
      <w:r w:rsidRPr="00C26CEC">
        <w:t>y</w:t>
      </w:r>
      <w:r w:rsidRPr="00C26CEC">
        <w:tab/>
        <w:t>the second digit is incremented for all changes of substance, i.e. technical enhancements, corrections, updates, etc.</w:t>
      </w:r>
    </w:p>
    <w:p w14:paraId="743E553D" w14:textId="77777777" w:rsidR="00080512" w:rsidRPr="004D3578" w:rsidRDefault="00C26CEC" w:rsidP="00C26CEC">
      <w:pPr>
        <w:pStyle w:val="B2"/>
      </w:pPr>
      <w:r w:rsidRPr="00C26CEC">
        <w:t>z</w:t>
      </w:r>
      <w:r w:rsidRPr="00C26CEC">
        <w:tab/>
        <w:t>the third digit is incremented when editorial only changes have been incorporated in the document</w:t>
      </w:r>
      <w:r w:rsidR="00080512" w:rsidRPr="004D3578">
        <w:t>.</w:t>
      </w:r>
    </w:p>
    <w:p w14:paraId="1658FFD2" w14:textId="77777777" w:rsidR="00080512" w:rsidRPr="004D3578" w:rsidRDefault="00080512">
      <w:pPr>
        <w:pStyle w:val="Heading1"/>
      </w:pPr>
      <w:r w:rsidRPr="004D3578">
        <w:br w:type="page"/>
      </w:r>
      <w:bookmarkStart w:id="13" w:name="_Toc161695703"/>
      <w:r w:rsidRPr="004D3578">
        <w:lastRenderedPageBreak/>
        <w:t>1</w:t>
      </w:r>
      <w:r w:rsidRPr="004D3578">
        <w:tab/>
        <w:t>Scope</w:t>
      </w:r>
      <w:bookmarkEnd w:id="13"/>
    </w:p>
    <w:p w14:paraId="6F5ADC19" w14:textId="77777777" w:rsidR="006552F3" w:rsidRPr="006552F3" w:rsidRDefault="006552F3" w:rsidP="006552F3">
      <w:r w:rsidRPr="006552F3">
        <w:t xml:space="preserve">The present document specifies the standards allowed to implement Layer 1 on </w:t>
      </w:r>
      <w:r w:rsidR="00835AB8">
        <w:t>the F1</w:t>
      </w:r>
      <w:r w:rsidRPr="006552F3">
        <w:t xml:space="preserve"> interface.</w:t>
      </w:r>
      <w:r w:rsidR="007446ED">
        <w:t xml:space="preserve"> </w:t>
      </w:r>
      <w:r w:rsidR="007446ED" w:rsidRPr="007446ED">
        <w:t>The F1 interface provides means for interconnecting a gNB-CU and a gNB-DU of a gNB within an NG-RAN, or for interconnectin</w:t>
      </w:r>
      <w:r w:rsidR="00236C84">
        <w:t>g</w:t>
      </w:r>
      <w:r w:rsidR="007446ED" w:rsidRPr="007446ED">
        <w:t xml:space="preserve"> a gNB-CU and a gNB-DU of an en-gNB within an E-UTRAN.</w:t>
      </w:r>
    </w:p>
    <w:p w14:paraId="0BBAAFDC" w14:textId="77777777" w:rsidR="006552F3" w:rsidRPr="006552F3" w:rsidRDefault="006552F3" w:rsidP="006552F3">
      <w:r w:rsidRPr="006552F3">
        <w:t>The specification of transmission delay requirements and O&amp;M requirements are not in the scope of the present document.</w:t>
      </w:r>
    </w:p>
    <w:p w14:paraId="13F9394E" w14:textId="77777777" w:rsidR="00080512" w:rsidRPr="004D3578" w:rsidRDefault="000C5310" w:rsidP="006552F3">
      <w:r>
        <w:t>In the following 'Layer 1'</w:t>
      </w:r>
      <w:r w:rsidR="006552F3" w:rsidRPr="006552F3">
        <w:t xml:space="preserve"> and ‘Physical Layer’ are assumed to be synonymous</w:t>
      </w:r>
      <w:r w:rsidR="006552F3">
        <w:t>.</w:t>
      </w:r>
      <w:r w:rsidR="006552F3">
        <w:tab/>
      </w:r>
    </w:p>
    <w:p w14:paraId="5B182985" w14:textId="77777777" w:rsidR="00080512" w:rsidRPr="004D3578" w:rsidRDefault="00080512">
      <w:pPr>
        <w:pStyle w:val="Heading1"/>
      </w:pPr>
      <w:bookmarkStart w:id="14" w:name="_Toc161695704"/>
      <w:r w:rsidRPr="004D3578">
        <w:t>2</w:t>
      </w:r>
      <w:r w:rsidRPr="004D3578">
        <w:tab/>
        <w:t>References</w:t>
      </w:r>
      <w:bookmarkEnd w:id="14"/>
    </w:p>
    <w:p w14:paraId="48FDB865" w14:textId="77777777" w:rsidR="006552F3" w:rsidRPr="00DB6CDE" w:rsidRDefault="006552F3" w:rsidP="006552F3">
      <w:r w:rsidRPr="00DB6CDE">
        <w:t>The following documents contain provisions which, through reference in this text, constitute provisions of the present document.</w:t>
      </w:r>
    </w:p>
    <w:p w14:paraId="4897D5CE" w14:textId="77777777" w:rsidR="006552F3" w:rsidRPr="00DB6CDE" w:rsidRDefault="006552F3" w:rsidP="006552F3">
      <w:pPr>
        <w:ind w:left="568" w:hanging="284"/>
      </w:pPr>
      <w:r w:rsidRPr="00DB6CDE">
        <w:t>-</w:t>
      </w:r>
      <w:r w:rsidRPr="00DB6CDE">
        <w:tab/>
        <w:t>References are either specific (identified by date of publication, edition number, version number, etc.) or non</w:t>
      </w:r>
      <w:r w:rsidRPr="00DB6CDE">
        <w:noBreakHyphen/>
        <w:t>specific.</w:t>
      </w:r>
    </w:p>
    <w:p w14:paraId="03F214E2" w14:textId="77777777" w:rsidR="006552F3" w:rsidRPr="00DB6CDE" w:rsidRDefault="006552F3" w:rsidP="006552F3">
      <w:pPr>
        <w:ind w:left="568" w:hanging="284"/>
      </w:pPr>
      <w:r w:rsidRPr="00DB6CDE">
        <w:t>-</w:t>
      </w:r>
      <w:r w:rsidRPr="00DB6CDE">
        <w:tab/>
        <w:t>For a specific reference, subsequent revisions do not apply.</w:t>
      </w:r>
    </w:p>
    <w:p w14:paraId="7917DBCB" w14:textId="77777777" w:rsidR="006552F3" w:rsidRPr="00DB6CDE" w:rsidRDefault="006552F3" w:rsidP="006552F3">
      <w:pPr>
        <w:ind w:left="568" w:hanging="284"/>
      </w:pPr>
      <w:r w:rsidRPr="00DB6CDE">
        <w:t>-</w:t>
      </w:r>
      <w:r w:rsidRPr="00DB6CDE">
        <w:tab/>
        <w:t>For a non-specific reference, the latest version applies. In the case of a reference to a 3GPP document (including a GSM document), a non-specific reference implicitly refers to the latest version of that document</w:t>
      </w:r>
      <w:r w:rsidRPr="00DB6CDE">
        <w:rPr>
          <w:i/>
        </w:rPr>
        <w:t xml:space="preserve"> in the same Release as the present document</w:t>
      </w:r>
      <w:r w:rsidRPr="00DB6CDE">
        <w:t>.</w:t>
      </w:r>
    </w:p>
    <w:p w14:paraId="2357F5B5" w14:textId="77777777" w:rsidR="006552F3" w:rsidRPr="00DB6CDE" w:rsidRDefault="006552F3" w:rsidP="003E0805">
      <w:pPr>
        <w:keepLines/>
        <w:ind w:left="1702" w:hanging="1418"/>
      </w:pPr>
      <w:r w:rsidRPr="00DB6CDE">
        <w:t>[1]</w:t>
      </w:r>
      <w:r w:rsidRPr="00DB6CDE">
        <w:tab/>
        <w:t>3GPP T</w:t>
      </w:r>
      <w:r w:rsidR="007D5DDA">
        <w:t>S</w:t>
      </w:r>
      <w:r w:rsidRPr="00DB6CDE">
        <w:t> </w:t>
      </w:r>
      <w:r w:rsidR="007D5DDA">
        <w:t>38.411</w:t>
      </w:r>
      <w:r w:rsidRPr="00DB6CDE">
        <w:t>: "</w:t>
      </w:r>
      <w:r w:rsidR="003E0805">
        <w:t>NG-RAN; NG layer 1</w:t>
      </w:r>
      <w:r w:rsidRPr="00DB6CDE">
        <w:t>".</w:t>
      </w:r>
    </w:p>
    <w:p w14:paraId="0079D715" w14:textId="77777777" w:rsidR="006552F3" w:rsidRPr="00DB6CDE" w:rsidRDefault="006552F3" w:rsidP="006552F3">
      <w:pPr>
        <w:keepLines/>
        <w:ind w:left="1702" w:hanging="1418"/>
      </w:pPr>
      <w:r w:rsidRPr="00DB6CDE">
        <w:t>[</w:t>
      </w:r>
      <w:r w:rsidRPr="00DB6CDE">
        <w:rPr>
          <w:noProof/>
        </w:rPr>
        <w:t>2</w:t>
      </w:r>
      <w:r w:rsidRPr="00DB6CDE">
        <w:t>]</w:t>
      </w:r>
      <w:r w:rsidRPr="00DB6CDE">
        <w:tab/>
      </w:r>
      <w:r w:rsidR="00F04D75" w:rsidRPr="00F04D75">
        <w:t xml:space="preserve">3GPP TS 38.401: </w:t>
      </w:r>
      <w:r w:rsidR="00A45351" w:rsidRPr="00DB6CDE">
        <w:t>"</w:t>
      </w:r>
      <w:r w:rsidR="00F04D75" w:rsidRPr="00F04D75">
        <w:t>N</w:t>
      </w:r>
      <w:r w:rsidR="00A45351">
        <w:t>G-RAN; Architecture Description</w:t>
      </w:r>
      <w:r w:rsidR="00A45351" w:rsidRPr="00DB6CDE">
        <w:t>"</w:t>
      </w:r>
      <w:r w:rsidR="00F04D75" w:rsidRPr="00F04D75">
        <w:t>.</w:t>
      </w:r>
    </w:p>
    <w:p w14:paraId="5D3CE831" w14:textId="77777777" w:rsidR="006552F3" w:rsidRDefault="006552F3" w:rsidP="006552F3">
      <w:pPr>
        <w:keepLines/>
        <w:ind w:left="1702" w:hanging="1418"/>
      </w:pPr>
      <w:r w:rsidRPr="00DB6CDE">
        <w:t>[3]</w:t>
      </w:r>
      <w:r w:rsidRPr="00DB6CDE">
        <w:tab/>
      </w:r>
      <w:r w:rsidR="00F04D75" w:rsidRPr="00F04D75">
        <w:t>3GPP TS 38.300: "NR; Overall description; Stage-2".</w:t>
      </w:r>
    </w:p>
    <w:p w14:paraId="04A4760C" w14:textId="77777777" w:rsidR="00080512" w:rsidRPr="004D3578" w:rsidRDefault="006552F3" w:rsidP="006552F3">
      <w:pPr>
        <w:keepLines/>
        <w:ind w:left="1702" w:hanging="1418"/>
      </w:pPr>
      <w:r w:rsidRPr="00DB6CDE">
        <w:t>[</w:t>
      </w:r>
      <w:r>
        <w:t>4</w:t>
      </w:r>
      <w:r w:rsidRPr="00DB6CDE">
        <w:t>]</w:t>
      </w:r>
      <w:r w:rsidRPr="00DB6CDE">
        <w:tab/>
      </w:r>
      <w:r w:rsidR="00F04D75" w:rsidRPr="00F04D75">
        <w:t>3GPP TS 37.340: "NR; Multi-connectivity; Overall description; Stage-2".</w:t>
      </w:r>
    </w:p>
    <w:p w14:paraId="34516BEC" w14:textId="77777777" w:rsidR="00080512" w:rsidRPr="004D3578" w:rsidRDefault="00080512">
      <w:pPr>
        <w:pStyle w:val="Heading1"/>
      </w:pPr>
      <w:bookmarkStart w:id="15" w:name="_Toc161695705"/>
      <w:r w:rsidRPr="004D3578">
        <w:t>3</w:t>
      </w:r>
      <w:r w:rsidRPr="004D3578">
        <w:tab/>
        <w:t xml:space="preserve">Definitions, </w:t>
      </w:r>
      <w:r w:rsidR="008028A4" w:rsidRPr="004D3578">
        <w:t>symbols and abbreviations</w:t>
      </w:r>
      <w:bookmarkEnd w:id="15"/>
    </w:p>
    <w:p w14:paraId="32A6141A" w14:textId="77777777" w:rsidR="00080512" w:rsidRPr="004D3578" w:rsidRDefault="00080512">
      <w:pPr>
        <w:pStyle w:val="Heading2"/>
      </w:pPr>
      <w:bookmarkStart w:id="16" w:name="_Toc161695706"/>
      <w:r w:rsidRPr="004D3578">
        <w:t>3.1</w:t>
      </w:r>
      <w:r w:rsidRPr="004D3578">
        <w:tab/>
        <w:t>Definitions</w:t>
      </w:r>
      <w:bookmarkEnd w:id="16"/>
    </w:p>
    <w:p w14:paraId="285DFB58" w14:textId="77777777" w:rsidR="00DA0D8C" w:rsidRDefault="00DA0D8C" w:rsidP="00DA0D8C">
      <w:r>
        <w:t>gNB-CU: as defined in TS 38.401</w:t>
      </w:r>
      <w:r w:rsidR="00F04D75">
        <w:t xml:space="preserve"> [2</w:t>
      </w:r>
      <w:r>
        <w:t>]</w:t>
      </w:r>
    </w:p>
    <w:p w14:paraId="388026E7" w14:textId="77777777" w:rsidR="00DA0D8C" w:rsidRDefault="00DA0D8C" w:rsidP="00DA0D8C">
      <w:r>
        <w:t>gNB-DU: as defined in TS 38.401</w:t>
      </w:r>
      <w:r w:rsidR="00F04D75">
        <w:t xml:space="preserve"> [2</w:t>
      </w:r>
      <w:r>
        <w:t>]</w:t>
      </w:r>
    </w:p>
    <w:p w14:paraId="27612DC8" w14:textId="77777777" w:rsidR="00DA0D8C" w:rsidRDefault="00DA0D8C" w:rsidP="00DA0D8C">
      <w:r>
        <w:t>gNB: as defined in TS 38.300</w:t>
      </w:r>
      <w:r w:rsidR="00F04D75">
        <w:t xml:space="preserve"> [3</w:t>
      </w:r>
      <w:r>
        <w:t>]</w:t>
      </w:r>
    </w:p>
    <w:p w14:paraId="56261E88" w14:textId="77777777" w:rsidR="00DA0D8C" w:rsidRPr="004D3578" w:rsidRDefault="00DA0D8C" w:rsidP="00DA0D8C">
      <w:r>
        <w:t>en-gNB: as defined in TS 37.340</w:t>
      </w:r>
      <w:r w:rsidR="00F04D75">
        <w:t xml:space="preserve"> </w:t>
      </w:r>
      <w:r>
        <w:t>[</w:t>
      </w:r>
      <w:r w:rsidR="00F04D75">
        <w:t>4</w:t>
      </w:r>
      <w:r>
        <w:t>]</w:t>
      </w:r>
    </w:p>
    <w:p w14:paraId="0F6E2F2F" w14:textId="77777777" w:rsidR="00080512" w:rsidRPr="004D3578" w:rsidRDefault="00080512">
      <w:pPr>
        <w:pStyle w:val="Heading2"/>
      </w:pPr>
      <w:bookmarkStart w:id="17" w:name="_Toc161695707"/>
      <w:r w:rsidRPr="004D3578">
        <w:t>3.</w:t>
      </w:r>
      <w:r w:rsidR="00A725AC">
        <w:t>2</w:t>
      </w:r>
      <w:r w:rsidRPr="004D3578">
        <w:tab/>
        <w:t>Abbreviations</w:t>
      </w:r>
      <w:bookmarkEnd w:id="17"/>
    </w:p>
    <w:p w14:paraId="1114E782" w14:textId="77777777" w:rsidR="00080512" w:rsidRPr="004D3578" w:rsidRDefault="00E64EEB" w:rsidP="00C7173C">
      <w:r w:rsidRPr="000D1768">
        <w:t>For the purposes of the present document, the abbreviations given in TS 3</w:t>
      </w:r>
      <w:r>
        <w:t>8</w:t>
      </w:r>
      <w:r w:rsidRPr="000D1768">
        <w:t>.411 [1] apply</w:t>
      </w:r>
      <w:r>
        <w:t>.</w:t>
      </w:r>
    </w:p>
    <w:p w14:paraId="6A021A00" w14:textId="77777777" w:rsidR="00080512" w:rsidRPr="004D3578" w:rsidRDefault="00080512">
      <w:pPr>
        <w:pStyle w:val="Heading1"/>
      </w:pPr>
      <w:bookmarkStart w:id="18" w:name="_Toc161695708"/>
      <w:r w:rsidRPr="004D3578">
        <w:t>4</w:t>
      </w:r>
      <w:r w:rsidRPr="004D3578">
        <w:tab/>
      </w:r>
      <w:r w:rsidR="006552F3">
        <w:t>Introduction</w:t>
      </w:r>
      <w:bookmarkEnd w:id="18"/>
    </w:p>
    <w:p w14:paraId="6DAC5F8B" w14:textId="77777777" w:rsidR="004A3C18" w:rsidRPr="00C1259C" w:rsidRDefault="00D833A3" w:rsidP="000979A6">
      <w:pPr>
        <w:rPr>
          <w:rFonts w:eastAsia="Yu Mincho"/>
        </w:rPr>
      </w:pPr>
      <w:r w:rsidRPr="00C1259C">
        <w:rPr>
          <w:rFonts w:eastAsia="Yu Mincho"/>
        </w:rPr>
        <w:t>The F1 Layer 1 shall comply with the requirements of clauses 4 through 6 in TS 38.411 [1].</w:t>
      </w:r>
    </w:p>
    <w:p w14:paraId="08DA46C5" w14:textId="77777777" w:rsidR="00080512" w:rsidRDefault="00006C90">
      <w:pPr>
        <w:pStyle w:val="Heading8"/>
      </w:pPr>
      <w:bookmarkStart w:id="19" w:name="_Toc161695709"/>
      <w:r>
        <w:lastRenderedPageBreak/>
        <w:t>Annex A</w:t>
      </w:r>
      <w:r w:rsidR="00080512" w:rsidRPr="004D3578">
        <w:t xml:space="preserve"> (</w:t>
      </w:r>
      <w:r w:rsidR="006552F3">
        <w:t>informative</w:t>
      </w:r>
      <w:r w:rsidR="00080512" w:rsidRPr="004D3578">
        <w:t>):</w:t>
      </w:r>
      <w:r w:rsidR="00080512" w:rsidRPr="004D3578">
        <w:br/>
      </w:r>
      <w:r w:rsidR="006552F3">
        <w:t>Change history</w:t>
      </w:r>
      <w:bookmarkEnd w:id="19"/>
    </w:p>
    <w:p w14:paraId="38D99D01" w14:textId="77777777" w:rsidR="00820843" w:rsidRPr="00C84766" w:rsidRDefault="00820843" w:rsidP="00820843">
      <w:pPr>
        <w:pStyle w:val="TH"/>
      </w:pPr>
      <w:bookmarkStart w:id="20" w:name="historyclause"/>
      <w:bookmarkEnd w:id="2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20843" w:rsidRPr="00C84766" w14:paraId="48656629" w14:textId="77777777" w:rsidTr="001D71C2">
        <w:trPr>
          <w:cantSplit/>
        </w:trPr>
        <w:tc>
          <w:tcPr>
            <w:tcW w:w="9639" w:type="dxa"/>
            <w:gridSpan w:val="8"/>
            <w:tcBorders>
              <w:bottom w:val="nil"/>
            </w:tcBorders>
            <w:shd w:val="solid" w:color="FFFFFF" w:fill="auto"/>
          </w:tcPr>
          <w:p w14:paraId="0F68F400" w14:textId="77777777" w:rsidR="00820843" w:rsidRPr="00C84766" w:rsidRDefault="00820843" w:rsidP="001D71C2">
            <w:pPr>
              <w:pStyle w:val="TAL"/>
              <w:jc w:val="center"/>
              <w:rPr>
                <w:b/>
                <w:sz w:val="16"/>
              </w:rPr>
            </w:pPr>
            <w:r w:rsidRPr="00C84766">
              <w:rPr>
                <w:b/>
              </w:rPr>
              <w:t>Change history</w:t>
            </w:r>
          </w:p>
        </w:tc>
      </w:tr>
      <w:tr w:rsidR="00820843" w:rsidRPr="00C84766" w14:paraId="2AA8A874" w14:textId="77777777" w:rsidTr="001D71C2">
        <w:tc>
          <w:tcPr>
            <w:tcW w:w="800" w:type="dxa"/>
            <w:shd w:val="pct10" w:color="auto" w:fill="FFFFFF"/>
          </w:tcPr>
          <w:p w14:paraId="750D1BA4" w14:textId="77777777" w:rsidR="00820843" w:rsidRPr="00C84766" w:rsidRDefault="00820843" w:rsidP="001D71C2">
            <w:pPr>
              <w:pStyle w:val="TAL"/>
              <w:rPr>
                <w:b/>
                <w:sz w:val="16"/>
              </w:rPr>
            </w:pPr>
            <w:r w:rsidRPr="00C84766">
              <w:rPr>
                <w:b/>
                <w:sz w:val="16"/>
              </w:rPr>
              <w:t>Date</w:t>
            </w:r>
          </w:p>
        </w:tc>
        <w:tc>
          <w:tcPr>
            <w:tcW w:w="800" w:type="dxa"/>
            <w:shd w:val="pct10" w:color="auto" w:fill="FFFFFF"/>
          </w:tcPr>
          <w:p w14:paraId="12EA603C" w14:textId="77777777" w:rsidR="00820843" w:rsidRPr="00C84766" w:rsidRDefault="00820843" w:rsidP="001D71C2">
            <w:pPr>
              <w:pStyle w:val="TAL"/>
              <w:rPr>
                <w:b/>
                <w:sz w:val="16"/>
              </w:rPr>
            </w:pPr>
            <w:r w:rsidRPr="00C84766">
              <w:rPr>
                <w:b/>
                <w:sz w:val="16"/>
              </w:rPr>
              <w:t>Meeting</w:t>
            </w:r>
          </w:p>
        </w:tc>
        <w:tc>
          <w:tcPr>
            <w:tcW w:w="1094" w:type="dxa"/>
            <w:shd w:val="pct10" w:color="auto" w:fill="FFFFFF"/>
          </w:tcPr>
          <w:p w14:paraId="447AA8CD" w14:textId="77777777" w:rsidR="00820843" w:rsidRPr="00C84766" w:rsidRDefault="00820843" w:rsidP="001D71C2">
            <w:pPr>
              <w:pStyle w:val="TAL"/>
              <w:rPr>
                <w:b/>
                <w:sz w:val="16"/>
              </w:rPr>
            </w:pPr>
            <w:r w:rsidRPr="00C84766">
              <w:rPr>
                <w:b/>
                <w:sz w:val="16"/>
              </w:rPr>
              <w:t>TDoc</w:t>
            </w:r>
          </w:p>
        </w:tc>
        <w:tc>
          <w:tcPr>
            <w:tcW w:w="425" w:type="dxa"/>
            <w:shd w:val="pct10" w:color="auto" w:fill="FFFFFF"/>
          </w:tcPr>
          <w:p w14:paraId="30AA937F" w14:textId="77777777" w:rsidR="00820843" w:rsidRPr="00C84766" w:rsidRDefault="00820843" w:rsidP="001D71C2">
            <w:pPr>
              <w:pStyle w:val="TAL"/>
              <w:rPr>
                <w:b/>
                <w:sz w:val="16"/>
              </w:rPr>
            </w:pPr>
            <w:r w:rsidRPr="00C84766">
              <w:rPr>
                <w:b/>
                <w:sz w:val="16"/>
              </w:rPr>
              <w:t>CR</w:t>
            </w:r>
          </w:p>
        </w:tc>
        <w:tc>
          <w:tcPr>
            <w:tcW w:w="425" w:type="dxa"/>
            <w:shd w:val="pct10" w:color="auto" w:fill="FFFFFF"/>
          </w:tcPr>
          <w:p w14:paraId="1AE92C81" w14:textId="77777777" w:rsidR="00820843" w:rsidRPr="00C84766" w:rsidRDefault="00820843" w:rsidP="001D71C2">
            <w:pPr>
              <w:pStyle w:val="TAL"/>
              <w:rPr>
                <w:b/>
                <w:sz w:val="16"/>
              </w:rPr>
            </w:pPr>
            <w:r w:rsidRPr="00C84766">
              <w:rPr>
                <w:b/>
                <w:sz w:val="16"/>
              </w:rPr>
              <w:t>Rev</w:t>
            </w:r>
          </w:p>
        </w:tc>
        <w:tc>
          <w:tcPr>
            <w:tcW w:w="425" w:type="dxa"/>
            <w:shd w:val="pct10" w:color="auto" w:fill="FFFFFF"/>
          </w:tcPr>
          <w:p w14:paraId="7E5D21A2" w14:textId="77777777" w:rsidR="00820843" w:rsidRPr="00C84766" w:rsidRDefault="00820843" w:rsidP="001D71C2">
            <w:pPr>
              <w:pStyle w:val="TAL"/>
              <w:rPr>
                <w:b/>
                <w:sz w:val="16"/>
              </w:rPr>
            </w:pPr>
            <w:r w:rsidRPr="00C84766">
              <w:rPr>
                <w:b/>
                <w:sz w:val="16"/>
              </w:rPr>
              <w:t>Cat</w:t>
            </w:r>
          </w:p>
        </w:tc>
        <w:tc>
          <w:tcPr>
            <w:tcW w:w="4962" w:type="dxa"/>
            <w:shd w:val="pct10" w:color="auto" w:fill="FFFFFF"/>
          </w:tcPr>
          <w:p w14:paraId="55E03CB6" w14:textId="77777777" w:rsidR="00820843" w:rsidRPr="00C84766" w:rsidRDefault="00820843" w:rsidP="001D71C2">
            <w:pPr>
              <w:pStyle w:val="TAL"/>
              <w:rPr>
                <w:b/>
                <w:sz w:val="16"/>
              </w:rPr>
            </w:pPr>
            <w:r w:rsidRPr="00C84766">
              <w:rPr>
                <w:b/>
                <w:sz w:val="16"/>
              </w:rPr>
              <w:t>Subject/Comment</w:t>
            </w:r>
          </w:p>
        </w:tc>
        <w:tc>
          <w:tcPr>
            <w:tcW w:w="708" w:type="dxa"/>
            <w:shd w:val="pct10" w:color="auto" w:fill="FFFFFF"/>
          </w:tcPr>
          <w:p w14:paraId="1685EB82" w14:textId="77777777" w:rsidR="00820843" w:rsidRPr="00C84766" w:rsidRDefault="00820843" w:rsidP="001D71C2">
            <w:pPr>
              <w:pStyle w:val="TAL"/>
              <w:rPr>
                <w:b/>
                <w:sz w:val="16"/>
              </w:rPr>
            </w:pPr>
            <w:r w:rsidRPr="00C84766">
              <w:rPr>
                <w:b/>
                <w:sz w:val="16"/>
              </w:rPr>
              <w:t>New version</w:t>
            </w:r>
          </w:p>
        </w:tc>
      </w:tr>
      <w:tr w:rsidR="00820843" w:rsidRPr="00C84766" w14:paraId="0D209B3C" w14:textId="77777777" w:rsidTr="001D71C2">
        <w:tc>
          <w:tcPr>
            <w:tcW w:w="800" w:type="dxa"/>
            <w:shd w:val="solid" w:color="FFFFFF" w:fill="auto"/>
          </w:tcPr>
          <w:p w14:paraId="235335E5" w14:textId="77777777" w:rsidR="00820843" w:rsidRPr="00820843" w:rsidRDefault="00820843" w:rsidP="00820843">
            <w:pPr>
              <w:pStyle w:val="TAL"/>
              <w:rPr>
                <w:sz w:val="16"/>
                <w:szCs w:val="16"/>
              </w:rPr>
            </w:pPr>
            <w:r w:rsidRPr="00820843">
              <w:rPr>
                <w:sz w:val="16"/>
                <w:szCs w:val="16"/>
              </w:rPr>
              <w:t>2017-06</w:t>
            </w:r>
          </w:p>
        </w:tc>
        <w:tc>
          <w:tcPr>
            <w:tcW w:w="800" w:type="dxa"/>
            <w:shd w:val="solid" w:color="FFFFFF" w:fill="auto"/>
          </w:tcPr>
          <w:p w14:paraId="4A475E2B" w14:textId="77777777" w:rsidR="00820843" w:rsidRPr="00820843" w:rsidRDefault="00820843" w:rsidP="00820843">
            <w:pPr>
              <w:pStyle w:val="TAL"/>
              <w:rPr>
                <w:sz w:val="16"/>
                <w:szCs w:val="16"/>
              </w:rPr>
            </w:pPr>
            <w:r w:rsidRPr="00820843">
              <w:rPr>
                <w:sz w:val="16"/>
                <w:szCs w:val="16"/>
              </w:rPr>
              <w:t>RAN3-NR#2</w:t>
            </w:r>
          </w:p>
        </w:tc>
        <w:tc>
          <w:tcPr>
            <w:tcW w:w="1094" w:type="dxa"/>
            <w:shd w:val="solid" w:color="FFFFFF" w:fill="auto"/>
          </w:tcPr>
          <w:p w14:paraId="2EF47881" w14:textId="77777777" w:rsidR="00820843" w:rsidRPr="00820843" w:rsidRDefault="00820843" w:rsidP="00820843">
            <w:pPr>
              <w:pStyle w:val="TAL"/>
              <w:rPr>
                <w:sz w:val="16"/>
                <w:szCs w:val="16"/>
              </w:rPr>
            </w:pPr>
            <w:r w:rsidRPr="00820843">
              <w:rPr>
                <w:sz w:val="16"/>
                <w:szCs w:val="16"/>
              </w:rPr>
              <w:t>R3-172602</w:t>
            </w:r>
          </w:p>
        </w:tc>
        <w:tc>
          <w:tcPr>
            <w:tcW w:w="425" w:type="dxa"/>
            <w:shd w:val="solid" w:color="FFFFFF" w:fill="auto"/>
          </w:tcPr>
          <w:p w14:paraId="73BFC161" w14:textId="77777777" w:rsidR="00820843" w:rsidRPr="00820843" w:rsidRDefault="00820843" w:rsidP="00820843">
            <w:pPr>
              <w:pStyle w:val="TAL"/>
              <w:rPr>
                <w:sz w:val="16"/>
                <w:szCs w:val="16"/>
              </w:rPr>
            </w:pPr>
          </w:p>
        </w:tc>
        <w:tc>
          <w:tcPr>
            <w:tcW w:w="425" w:type="dxa"/>
            <w:shd w:val="solid" w:color="FFFFFF" w:fill="auto"/>
          </w:tcPr>
          <w:p w14:paraId="1E6AA23F" w14:textId="77777777" w:rsidR="00820843" w:rsidRPr="00820843" w:rsidRDefault="00820843" w:rsidP="00820843">
            <w:pPr>
              <w:pStyle w:val="TAL"/>
              <w:rPr>
                <w:sz w:val="16"/>
                <w:szCs w:val="16"/>
              </w:rPr>
            </w:pPr>
          </w:p>
        </w:tc>
        <w:tc>
          <w:tcPr>
            <w:tcW w:w="425" w:type="dxa"/>
            <w:shd w:val="solid" w:color="FFFFFF" w:fill="auto"/>
          </w:tcPr>
          <w:p w14:paraId="7BDF1609" w14:textId="77777777" w:rsidR="00820843" w:rsidRPr="00820843" w:rsidRDefault="00820843" w:rsidP="00820843">
            <w:pPr>
              <w:pStyle w:val="TAL"/>
              <w:rPr>
                <w:sz w:val="16"/>
                <w:szCs w:val="16"/>
              </w:rPr>
            </w:pPr>
          </w:p>
        </w:tc>
        <w:tc>
          <w:tcPr>
            <w:tcW w:w="4962" w:type="dxa"/>
            <w:shd w:val="solid" w:color="FFFFFF" w:fill="auto"/>
          </w:tcPr>
          <w:p w14:paraId="385D5E97" w14:textId="77777777" w:rsidR="00820843" w:rsidRPr="00820843" w:rsidRDefault="00820843" w:rsidP="00820843">
            <w:pPr>
              <w:pStyle w:val="TAL"/>
              <w:rPr>
                <w:sz w:val="16"/>
                <w:szCs w:val="16"/>
              </w:rPr>
            </w:pPr>
            <w:r w:rsidRPr="00820843">
              <w:rPr>
                <w:sz w:val="16"/>
                <w:szCs w:val="16"/>
              </w:rPr>
              <w:t>Replace sections 4, 5 and 6 by a reference to NG Layer 1 requirements.</w:t>
            </w:r>
          </w:p>
        </w:tc>
        <w:tc>
          <w:tcPr>
            <w:tcW w:w="708" w:type="dxa"/>
            <w:shd w:val="solid" w:color="FFFFFF" w:fill="auto"/>
          </w:tcPr>
          <w:p w14:paraId="7102A27D" w14:textId="77777777" w:rsidR="00820843" w:rsidRPr="00820843" w:rsidRDefault="00820843" w:rsidP="00820843">
            <w:pPr>
              <w:pStyle w:val="TAL"/>
              <w:rPr>
                <w:sz w:val="16"/>
                <w:szCs w:val="16"/>
              </w:rPr>
            </w:pPr>
            <w:r w:rsidRPr="00820843">
              <w:rPr>
                <w:sz w:val="16"/>
                <w:szCs w:val="16"/>
              </w:rPr>
              <w:t>0.2.0</w:t>
            </w:r>
          </w:p>
        </w:tc>
      </w:tr>
      <w:tr w:rsidR="00820843" w:rsidRPr="00C84766" w14:paraId="3A7A4D97" w14:textId="77777777" w:rsidTr="009C6CFB">
        <w:tc>
          <w:tcPr>
            <w:tcW w:w="800" w:type="dxa"/>
            <w:tcBorders>
              <w:bottom w:val="single" w:sz="6" w:space="0" w:color="auto"/>
            </w:tcBorders>
            <w:shd w:val="solid" w:color="FFFFFF" w:fill="auto"/>
          </w:tcPr>
          <w:p w14:paraId="36F01029" w14:textId="77777777" w:rsidR="00820843" w:rsidRPr="00820843" w:rsidRDefault="00820843" w:rsidP="00820843">
            <w:pPr>
              <w:pStyle w:val="TAL"/>
              <w:rPr>
                <w:sz w:val="16"/>
                <w:szCs w:val="16"/>
              </w:rPr>
            </w:pPr>
            <w:r w:rsidRPr="00820843">
              <w:rPr>
                <w:sz w:val="16"/>
                <w:szCs w:val="16"/>
              </w:rPr>
              <w:t>2017-10</w:t>
            </w:r>
          </w:p>
        </w:tc>
        <w:tc>
          <w:tcPr>
            <w:tcW w:w="800" w:type="dxa"/>
            <w:tcBorders>
              <w:bottom w:val="single" w:sz="6" w:space="0" w:color="auto"/>
            </w:tcBorders>
            <w:shd w:val="solid" w:color="FFFFFF" w:fill="auto"/>
          </w:tcPr>
          <w:p w14:paraId="32A8B3B0" w14:textId="77777777" w:rsidR="00820843" w:rsidRPr="00820843" w:rsidRDefault="00820843" w:rsidP="00820843">
            <w:pPr>
              <w:pStyle w:val="TAL"/>
              <w:rPr>
                <w:sz w:val="16"/>
                <w:szCs w:val="16"/>
              </w:rPr>
            </w:pPr>
            <w:r w:rsidRPr="00820843">
              <w:rPr>
                <w:sz w:val="16"/>
                <w:szCs w:val="16"/>
              </w:rPr>
              <w:t>RAN3#97bis</w:t>
            </w:r>
          </w:p>
        </w:tc>
        <w:tc>
          <w:tcPr>
            <w:tcW w:w="1094" w:type="dxa"/>
            <w:tcBorders>
              <w:bottom w:val="single" w:sz="6" w:space="0" w:color="auto"/>
            </w:tcBorders>
            <w:shd w:val="solid" w:color="FFFFFF" w:fill="auto"/>
          </w:tcPr>
          <w:p w14:paraId="0D0222A9" w14:textId="77777777" w:rsidR="00820843" w:rsidRPr="00820843" w:rsidRDefault="00820843" w:rsidP="00820843">
            <w:pPr>
              <w:pStyle w:val="TAL"/>
              <w:rPr>
                <w:sz w:val="16"/>
                <w:szCs w:val="16"/>
              </w:rPr>
            </w:pPr>
            <w:r w:rsidRPr="00820843">
              <w:rPr>
                <w:sz w:val="16"/>
                <w:szCs w:val="16"/>
              </w:rPr>
              <w:t>R3-174245</w:t>
            </w:r>
          </w:p>
        </w:tc>
        <w:tc>
          <w:tcPr>
            <w:tcW w:w="425" w:type="dxa"/>
            <w:tcBorders>
              <w:bottom w:val="single" w:sz="6" w:space="0" w:color="auto"/>
            </w:tcBorders>
            <w:shd w:val="solid" w:color="FFFFFF" w:fill="auto"/>
          </w:tcPr>
          <w:p w14:paraId="25F857F5" w14:textId="77777777" w:rsidR="00820843" w:rsidRPr="00820843" w:rsidRDefault="00820843" w:rsidP="00820843">
            <w:pPr>
              <w:pStyle w:val="TAL"/>
              <w:rPr>
                <w:sz w:val="16"/>
                <w:szCs w:val="16"/>
              </w:rPr>
            </w:pPr>
          </w:p>
        </w:tc>
        <w:tc>
          <w:tcPr>
            <w:tcW w:w="425" w:type="dxa"/>
            <w:tcBorders>
              <w:bottom w:val="single" w:sz="6" w:space="0" w:color="auto"/>
            </w:tcBorders>
            <w:shd w:val="solid" w:color="FFFFFF" w:fill="auto"/>
          </w:tcPr>
          <w:p w14:paraId="43530C13" w14:textId="77777777" w:rsidR="00820843" w:rsidRPr="00820843" w:rsidRDefault="00820843" w:rsidP="00820843">
            <w:pPr>
              <w:pStyle w:val="TAL"/>
              <w:rPr>
                <w:sz w:val="16"/>
                <w:szCs w:val="16"/>
              </w:rPr>
            </w:pPr>
          </w:p>
        </w:tc>
        <w:tc>
          <w:tcPr>
            <w:tcW w:w="425" w:type="dxa"/>
            <w:tcBorders>
              <w:bottom w:val="single" w:sz="6" w:space="0" w:color="auto"/>
            </w:tcBorders>
            <w:shd w:val="solid" w:color="FFFFFF" w:fill="auto"/>
          </w:tcPr>
          <w:p w14:paraId="640305F9" w14:textId="77777777" w:rsidR="00820843" w:rsidRPr="00820843" w:rsidRDefault="00820843" w:rsidP="00820843">
            <w:pPr>
              <w:pStyle w:val="TAL"/>
              <w:rPr>
                <w:sz w:val="16"/>
                <w:szCs w:val="16"/>
              </w:rPr>
            </w:pPr>
          </w:p>
        </w:tc>
        <w:tc>
          <w:tcPr>
            <w:tcW w:w="4962" w:type="dxa"/>
            <w:tcBorders>
              <w:bottom w:val="single" w:sz="6" w:space="0" w:color="auto"/>
            </w:tcBorders>
            <w:shd w:val="solid" w:color="FFFFFF" w:fill="auto"/>
          </w:tcPr>
          <w:p w14:paraId="63090FD3" w14:textId="77777777" w:rsidR="00820843" w:rsidRPr="00820843" w:rsidRDefault="00820843" w:rsidP="00820843">
            <w:pPr>
              <w:pStyle w:val="TAL"/>
              <w:rPr>
                <w:sz w:val="16"/>
                <w:szCs w:val="16"/>
              </w:rPr>
            </w:pPr>
            <w:r w:rsidRPr="00820843">
              <w:rPr>
                <w:sz w:val="16"/>
                <w:szCs w:val="16"/>
              </w:rPr>
              <w:t>Implementing the agreed pCR from RAN3#97bis meeting: R3-174127</w:t>
            </w:r>
          </w:p>
        </w:tc>
        <w:tc>
          <w:tcPr>
            <w:tcW w:w="708" w:type="dxa"/>
            <w:tcBorders>
              <w:bottom w:val="single" w:sz="6" w:space="0" w:color="auto"/>
            </w:tcBorders>
            <w:shd w:val="solid" w:color="FFFFFF" w:fill="auto"/>
          </w:tcPr>
          <w:p w14:paraId="6DB100D8" w14:textId="77777777" w:rsidR="00820843" w:rsidRPr="00820843" w:rsidRDefault="00820843" w:rsidP="00820843">
            <w:pPr>
              <w:pStyle w:val="TAL"/>
              <w:rPr>
                <w:sz w:val="16"/>
                <w:szCs w:val="16"/>
              </w:rPr>
            </w:pPr>
            <w:r w:rsidRPr="00820843">
              <w:rPr>
                <w:sz w:val="16"/>
                <w:szCs w:val="16"/>
              </w:rPr>
              <w:t>0.3.0</w:t>
            </w:r>
          </w:p>
        </w:tc>
      </w:tr>
      <w:tr w:rsidR="00820843" w:rsidRPr="00C84766" w14:paraId="6EA2712E" w14:textId="77777777" w:rsidTr="009C6CFB">
        <w:tc>
          <w:tcPr>
            <w:tcW w:w="800" w:type="dxa"/>
            <w:tcBorders>
              <w:bottom w:val="single" w:sz="6" w:space="0" w:color="auto"/>
            </w:tcBorders>
            <w:shd w:val="solid" w:color="FFFFFF" w:fill="auto"/>
          </w:tcPr>
          <w:p w14:paraId="00FF5BB9" w14:textId="77777777" w:rsidR="00820843" w:rsidRPr="00820843" w:rsidRDefault="00820843" w:rsidP="00820843">
            <w:pPr>
              <w:pStyle w:val="TAL"/>
              <w:rPr>
                <w:sz w:val="16"/>
                <w:szCs w:val="16"/>
              </w:rPr>
            </w:pPr>
            <w:r w:rsidRPr="00820843">
              <w:rPr>
                <w:sz w:val="16"/>
                <w:szCs w:val="16"/>
              </w:rPr>
              <w:t>2017-12</w:t>
            </w:r>
          </w:p>
        </w:tc>
        <w:tc>
          <w:tcPr>
            <w:tcW w:w="800" w:type="dxa"/>
            <w:tcBorders>
              <w:bottom w:val="single" w:sz="6" w:space="0" w:color="auto"/>
            </w:tcBorders>
            <w:shd w:val="solid" w:color="FFFFFF" w:fill="auto"/>
          </w:tcPr>
          <w:p w14:paraId="5F6E6EB8" w14:textId="77777777" w:rsidR="00820843" w:rsidRPr="00820843" w:rsidRDefault="00820843" w:rsidP="00820843">
            <w:pPr>
              <w:pStyle w:val="TAL"/>
              <w:rPr>
                <w:sz w:val="16"/>
                <w:szCs w:val="16"/>
              </w:rPr>
            </w:pPr>
            <w:r w:rsidRPr="00820843">
              <w:rPr>
                <w:sz w:val="16"/>
                <w:szCs w:val="16"/>
              </w:rPr>
              <w:t>RAN#78</w:t>
            </w:r>
          </w:p>
        </w:tc>
        <w:tc>
          <w:tcPr>
            <w:tcW w:w="1094" w:type="dxa"/>
            <w:tcBorders>
              <w:bottom w:val="single" w:sz="6" w:space="0" w:color="auto"/>
            </w:tcBorders>
            <w:shd w:val="solid" w:color="FFFFFF" w:fill="auto"/>
          </w:tcPr>
          <w:p w14:paraId="2A9A709F" w14:textId="77777777" w:rsidR="00820843" w:rsidRPr="00820843" w:rsidRDefault="00820843" w:rsidP="00820843">
            <w:pPr>
              <w:pStyle w:val="TAL"/>
              <w:rPr>
                <w:sz w:val="16"/>
                <w:szCs w:val="16"/>
              </w:rPr>
            </w:pPr>
            <w:r w:rsidRPr="00820843">
              <w:rPr>
                <w:sz w:val="16"/>
                <w:szCs w:val="16"/>
              </w:rPr>
              <w:t>RP-172493</w:t>
            </w:r>
          </w:p>
        </w:tc>
        <w:tc>
          <w:tcPr>
            <w:tcW w:w="425" w:type="dxa"/>
            <w:tcBorders>
              <w:bottom w:val="single" w:sz="6" w:space="0" w:color="auto"/>
            </w:tcBorders>
            <w:shd w:val="solid" w:color="FFFFFF" w:fill="auto"/>
          </w:tcPr>
          <w:p w14:paraId="01DF58A9" w14:textId="77777777" w:rsidR="00820843" w:rsidRPr="00820843" w:rsidRDefault="00820843" w:rsidP="00820843">
            <w:pPr>
              <w:pStyle w:val="TAL"/>
              <w:rPr>
                <w:sz w:val="16"/>
                <w:szCs w:val="16"/>
              </w:rPr>
            </w:pPr>
          </w:p>
        </w:tc>
        <w:tc>
          <w:tcPr>
            <w:tcW w:w="425" w:type="dxa"/>
            <w:tcBorders>
              <w:bottom w:val="single" w:sz="6" w:space="0" w:color="auto"/>
            </w:tcBorders>
            <w:shd w:val="solid" w:color="FFFFFF" w:fill="auto"/>
          </w:tcPr>
          <w:p w14:paraId="7058F726" w14:textId="77777777" w:rsidR="00820843" w:rsidRPr="00820843" w:rsidRDefault="00820843" w:rsidP="00820843">
            <w:pPr>
              <w:pStyle w:val="TAL"/>
              <w:rPr>
                <w:sz w:val="16"/>
                <w:szCs w:val="16"/>
              </w:rPr>
            </w:pPr>
          </w:p>
        </w:tc>
        <w:tc>
          <w:tcPr>
            <w:tcW w:w="425" w:type="dxa"/>
            <w:tcBorders>
              <w:bottom w:val="single" w:sz="6" w:space="0" w:color="auto"/>
            </w:tcBorders>
            <w:shd w:val="solid" w:color="FFFFFF" w:fill="auto"/>
          </w:tcPr>
          <w:p w14:paraId="200E7002" w14:textId="77777777" w:rsidR="00820843" w:rsidRPr="00820843" w:rsidRDefault="00820843" w:rsidP="00820843">
            <w:pPr>
              <w:pStyle w:val="TAL"/>
              <w:rPr>
                <w:sz w:val="16"/>
                <w:szCs w:val="16"/>
              </w:rPr>
            </w:pPr>
          </w:p>
        </w:tc>
        <w:tc>
          <w:tcPr>
            <w:tcW w:w="4962" w:type="dxa"/>
            <w:tcBorders>
              <w:bottom w:val="single" w:sz="6" w:space="0" w:color="auto"/>
            </w:tcBorders>
            <w:shd w:val="solid" w:color="FFFFFF" w:fill="auto"/>
          </w:tcPr>
          <w:p w14:paraId="64EBC93A" w14:textId="77777777" w:rsidR="00820843" w:rsidRPr="00820843" w:rsidRDefault="00820843" w:rsidP="00820843">
            <w:pPr>
              <w:pStyle w:val="TAL"/>
              <w:rPr>
                <w:sz w:val="16"/>
                <w:szCs w:val="16"/>
              </w:rPr>
            </w:pPr>
            <w:r w:rsidRPr="00820843">
              <w:rPr>
                <w:sz w:val="16"/>
                <w:szCs w:val="16"/>
              </w:rPr>
              <w:t xml:space="preserve">Version submitted to RAN for approval. Correction of the references in </w:t>
            </w:r>
            <w:r w:rsidR="000C5310">
              <w:rPr>
                <w:sz w:val="16"/>
                <w:szCs w:val="16"/>
              </w:rPr>
              <w:t>"</w:t>
            </w:r>
            <w:r w:rsidRPr="00820843">
              <w:rPr>
                <w:sz w:val="16"/>
                <w:szCs w:val="16"/>
              </w:rPr>
              <w:t>Definitions, symbols and abbreviations</w:t>
            </w:r>
            <w:r w:rsidR="000C5310">
              <w:rPr>
                <w:sz w:val="16"/>
                <w:szCs w:val="16"/>
              </w:rPr>
              <w:t>"</w:t>
            </w:r>
            <w:r w:rsidRPr="00820843">
              <w:rPr>
                <w:sz w:val="16"/>
                <w:szCs w:val="16"/>
              </w:rPr>
              <w:t xml:space="preserve"> section. Table of contents changes</w:t>
            </w:r>
          </w:p>
        </w:tc>
        <w:tc>
          <w:tcPr>
            <w:tcW w:w="708" w:type="dxa"/>
            <w:tcBorders>
              <w:bottom w:val="single" w:sz="6" w:space="0" w:color="auto"/>
            </w:tcBorders>
            <w:shd w:val="solid" w:color="FFFFFF" w:fill="auto"/>
          </w:tcPr>
          <w:p w14:paraId="4493A15E" w14:textId="77777777" w:rsidR="00820843" w:rsidRPr="00820843" w:rsidRDefault="00820843" w:rsidP="00820843">
            <w:pPr>
              <w:pStyle w:val="TAL"/>
              <w:rPr>
                <w:sz w:val="16"/>
                <w:szCs w:val="16"/>
              </w:rPr>
            </w:pPr>
            <w:r w:rsidRPr="00820843">
              <w:rPr>
                <w:sz w:val="16"/>
                <w:szCs w:val="16"/>
              </w:rPr>
              <w:t>1.0.0</w:t>
            </w:r>
          </w:p>
        </w:tc>
      </w:tr>
      <w:tr w:rsidR="00820843" w:rsidRPr="00C84766" w14:paraId="6B5BFEE5" w14:textId="77777777" w:rsidTr="009C6CFB">
        <w:tc>
          <w:tcPr>
            <w:tcW w:w="800" w:type="dxa"/>
            <w:tcBorders>
              <w:top w:val="single" w:sz="6" w:space="0" w:color="auto"/>
              <w:bottom w:val="single" w:sz="6" w:space="0" w:color="auto"/>
            </w:tcBorders>
            <w:shd w:val="solid" w:color="FFFFFF" w:fill="auto"/>
          </w:tcPr>
          <w:p w14:paraId="68DCF056" w14:textId="77777777" w:rsidR="00820843" w:rsidRPr="00820843" w:rsidRDefault="00820843" w:rsidP="00820843">
            <w:pPr>
              <w:pStyle w:val="TAL"/>
              <w:rPr>
                <w:sz w:val="16"/>
                <w:szCs w:val="16"/>
              </w:rPr>
            </w:pPr>
            <w:r w:rsidRPr="00820843">
              <w:rPr>
                <w:sz w:val="16"/>
                <w:szCs w:val="16"/>
              </w:rPr>
              <w:t>2017-12</w:t>
            </w:r>
          </w:p>
        </w:tc>
        <w:tc>
          <w:tcPr>
            <w:tcW w:w="800" w:type="dxa"/>
            <w:tcBorders>
              <w:top w:val="single" w:sz="6" w:space="0" w:color="auto"/>
              <w:bottom w:val="single" w:sz="6" w:space="0" w:color="auto"/>
            </w:tcBorders>
            <w:shd w:val="solid" w:color="FFFFFF" w:fill="auto"/>
          </w:tcPr>
          <w:p w14:paraId="7EFD128B" w14:textId="77777777" w:rsidR="00820843" w:rsidRPr="00820843" w:rsidRDefault="00820843" w:rsidP="00820843">
            <w:pPr>
              <w:pStyle w:val="TAL"/>
              <w:rPr>
                <w:sz w:val="16"/>
                <w:szCs w:val="16"/>
              </w:rPr>
            </w:pPr>
            <w:r w:rsidRPr="00820843">
              <w:rPr>
                <w:sz w:val="16"/>
                <w:szCs w:val="16"/>
              </w:rPr>
              <w:t>RAN#78</w:t>
            </w:r>
          </w:p>
        </w:tc>
        <w:tc>
          <w:tcPr>
            <w:tcW w:w="1094" w:type="dxa"/>
            <w:tcBorders>
              <w:top w:val="single" w:sz="6" w:space="0" w:color="auto"/>
              <w:bottom w:val="single" w:sz="6" w:space="0" w:color="auto"/>
            </w:tcBorders>
            <w:shd w:val="solid" w:color="FFFFFF" w:fill="auto"/>
          </w:tcPr>
          <w:p w14:paraId="4DBD4FA3" w14:textId="77777777" w:rsidR="00820843" w:rsidRPr="00820843" w:rsidRDefault="00820843" w:rsidP="00820843">
            <w:pPr>
              <w:pStyle w:val="TAL"/>
              <w:rPr>
                <w:sz w:val="16"/>
                <w:szCs w:val="16"/>
              </w:rPr>
            </w:pPr>
          </w:p>
        </w:tc>
        <w:tc>
          <w:tcPr>
            <w:tcW w:w="425" w:type="dxa"/>
            <w:tcBorders>
              <w:top w:val="single" w:sz="6" w:space="0" w:color="auto"/>
              <w:bottom w:val="single" w:sz="6" w:space="0" w:color="auto"/>
            </w:tcBorders>
            <w:shd w:val="solid" w:color="FFFFFF" w:fill="auto"/>
          </w:tcPr>
          <w:p w14:paraId="72A504D7" w14:textId="77777777" w:rsidR="00820843" w:rsidRPr="00820843" w:rsidRDefault="00820843" w:rsidP="00820843">
            <w:pPr>
              <w:pStyle w:val="TAL"/>
              <w:rPr>
                <w:sz w:val="16"/>
                <w:szCs w:val="16"/>
              </w:rPr>
            </w:pPr>
          </w:p>
        </w:tc>
        <w:tc>
          <w:tcPr>
            <w:tcW w:w="425" w:type="dxa"/>
            <w:tcBorders>
              <w:top w:val="single" w:sz="6" w:space="0" w:color="auto"/>
              <w:bottom w:val="single" w:sz="6" w:space="0" w:color="auto"/>
            </w:tcBorders>
            <w:shd w:val="solid" w:color="FFFFFF" w:fill="auto"/>
          </w:tcPr>
          <w:p w14:paraId="3FB7AA23" w14:textId="77777777" w:rsidR="00820843" w:rsidRPr="00820843" w:rsidRDefault="00820843" w:rsidP="00820843">
            <w:pPr>
              <w:pStyle w:val="TAL"/>
              <w:rPr>
                <w:sz w:val="16"/>
                <w:szCs w:val="16"/>
              </w:rPr>
            </w:pPr>
          </w:p>
        </w:tc>
        <w:tc>
          <w:tcPr>
            <w:tcW w:w="425" w:type="dxa"/>
            <w:tcBorders>
              <w:top w:val="single" w:sz="6" w:space="0" w:color="auto"/>
              <w:bottom w:val="single" w:sz="6" w:space="0" w:color="auto"/>
            </w:tcBorders>
            <w:shd w:val="solid" w:color="FFFFFF" w:fill="auto"/>
          </w:tcPr>
          <w:p w14:paraId="0406C846" w14:textId="77777777" w:rsidR="00820843" w:rsidRPr="00820843" w:rsidRDefault="00820843" w:rsidP="00820843">
            <w:pPr>
              <w:pStyle w:val="TAL"/>
              <w:rPr>
                <w:sz w:val="16"/>
                <w:szCs w:val="16"/>
              </w:rPr>
            </w:pPr>
          </w:p>
        </w:tc>
        <w:tc>
          <w:tcPr>
            <w:tcW w:w="4962" w:type="dxa"/>
            <w:tcBorders>
              <w:top w:val="single" w:sz="6" w:space="0" w:color="auto"/>
              <w:bottom w:val="single" w:sz="6" w:space="0" w:color="auto"/>
            </w:tcBorders>
            <w:shd w:val="solid" w:color="FFFFFF" w:fill="auto"/>
          </w:tcPr>
          <w:p w14:paraId="133DEAD1" w14:textId="77777777" w:rsidR="00820843" w:rsidRPr="00820843" w:rsidRDefault="00820843" w:rsidP="00820843">
            <w:pPr>
              <w:pStyle w:val="TAL"/>
              <w:rPr>
                <w:sz w:val="16"/>
                <w:szCs w:val="16"/>
              </w:rPr>
            </w:pPr>
            <w:r w:rsidRPr="00820843">
              <w:rPr>
                <w:sz w:val="16"/>
                <w:szCs w:val="16"/>
              </w:rPr>
              <w:t>TR approved by RAN plenary</w:t>
            </w:r>
          </w:p>
        </w:tc>
        <w:tc>
          <w:tcPr>
            <w:tcW w:w="708" w:type="dxa"/>
            <w:tcBorders>
              <w:top w:val="single" w:sz="6" w:space="0" w:color="auto"/>
              <w:bottom w:val="single" w:sz="6" w:space="0" w:color="auto"/>
            </w:tcBorders>
            <w:shd w:val="solid" w:color="FFFFFF" w:fill="auto"/>
          </w:tcPr>
          <w:p w14:paraId="49660F0B" w14:textId="77777777" w:rsidR="00820843" w:rsidRPr="00820843" w:rsidRDefault="00820843" w:rsidP="00820843">
            <w:pPr>
              <w:pStyle w:val="TAL"/>
              <w:rPr>
                <w:sz w:val="16"/>
                <w:szCs w:val="16"/>
              </w:rPr>
            </w:pPr>
            <w:r>
              <w:rPr>
                <w:sz w:val="16"/>
                <w:szCs w:val="16"/>
              </w:rPr>
              <w:t>15.0.0</w:t>
            </w:r>
          </w:p>
        </w:tc>
      </w:tr>
      <w:tr w:rsidR="00F67B98" w:rsidRPr="00C84766" w14:paraId="4035FC60" w14:textId="77777777" w:rsidTr="000254CE">
        <w:tc>
          <w:tcPr>
            <w:tcW w:w="800" w:type="dxa"/>
            <w:tcBorders>
              <w:top w:val="single" w:sz="6" w:space="0" w:color="auto"/>
              <w:bottom w:val="single" w:sz="4" w:space="0" w:color="auto"/>
            </w:tcBorders>
            <w:shd w:val="solid" w:color="FFFFFF" w:fill="auto"/>
          </w:tcPr>
          <w:p w14:paraId="434E9898" w14:textId="77777777" w:rsidR="00F67B98" w:rsidRPr="00820843" w:rsidRDefault="00F67B98" w:rsidP="00820843">
            <w:pPr>
              <w:pStyle w:val="TAL"/>
              <w:rPr>
                <w:sz w:val="16"/>
                <w:szCs w:val="16"/>
              </w:rPr>
            </w:pPr>
            <w:r>
              <w:rPr>
                <w:sz w:val="16"/>
                <w:szCs w:val="16"/>
              </w:rPr>
              <w:t>2020-07</w:t>
            </w:r>
          </w:p>
        </w:tc>
        <w:tc>
          <w:tcPr>
            <w:tcW w:w="800" w:type="dxa"/>
            <w:tcBorders>
              <w:top w:val="single" w:sz="6" w:space="0" w:color="auto"/>
              <w:bottom w:val="single" w:sz="4" w:space="0" w:color="auto"/>
            </w:tcBorders>
            <w:shd w:val="solid" w:color="FFFFFF" w:fill="auto"/>
          </w:tcPr>
          <w:p w14:paraId="3940CD5F" w14:textId="77777777" w:rsidR="00F67B98" w:rsidRPr="00820843" w:rsidRDefault="009C6CFB" w:rsidP="00820843">
            <w:pPr>
              <w:pStyle w:val="TAL"/>
              <w:rPr>
                <w:sz w:val="16"/>
                <w:szCs w:val="16"/>
              </w:rPr>
            </w:pPr>
            <w:r>
              <w:rPr>
                <w:noProof/>
                <w:sz w:val="16"/>
                <w:szCs w:val="16"/>
                <w:lang w:eastAsia="zh-CN"/>
              </w:rPr>
              <w:t>SA#88-e</w:t>
            </w:r>
          </w:p>
        </w:tc>
        <w:tc>
          <w:tcPr>
            <w:tcW w:w="1094" w:type="dxa"/>
            <w:tcBorders>
              <w:top w:val="single" w:sz="6" w:space="0" w:color="auto"/>
              <w:bottom w:val="single" w:sz="4" w:space="0" w:color="auto"/>
            </w:tcBorders>
            <w:shd w:val="solid" w:color="FFFFFF" w:fill="auto"/>
          </w:tcPr>
          <w:p w14:paraId="06137A4D" w14:textId="77777777" w:rsidR="00F67B98" w:rsidRPr="00820843" w:rsidRDefault="00F67B98" w:rsidP="00820843">
            <w:pPr>
              <w:pStyle w:val="TAL"/>
              <w:rPr>
                <w:sz w:val="16"/>
                <w:szCs w:val="16"/>
              </w:rPr>
            </w:pPr>
            <w:r>
              <w:rPr>
                <w:sz w:val="16"/>
                <w:szCs w:val="16"/>
              </w:rPr>
              <w:t>-</w:t>
            </w:r>
          </w:p>
        </w:tc>
        <w:tc>
          <w:tcPr>
            <w:tcW w:w="425" w:type="dxa"/>
            <w:tcBorders>
              <w:top w:val="single" w:sz="6" w:space="0" w:color="auto"/>
              <w:bottom w:val="single" w:sz="4" w:space="0" w:color="auto"/>
            </w:tcBorders>
            <w:shd w:val="solid" w:color="FFFFFF" w:fill="auto"/>
          </w:tcPr>
          <w:p w14:paraId="344785B5" w14:textId="77777777" w:rsidR="00F67B98" w:rsidRPr="00820843" w:rsidRDefault="00F67B98" w:rsidP="00820843">
            <w:pPr>
              <w:pStyle w:val="TAL"/>
              <w:rPr>
                <w:sz w:val="16"/>
                <w:szCs w:val="16"/>
              </w:rPr>
            </w:pPr>
            <w:r>
              <w:rPr>
                <w:sz w:val="16"/>
                <w:szCs w:val="16"/>
              </w:rPr>
              <w:t>-</w:t>
            </w:r>
          </w:p>
        </w:tc>
        <w:tc>
          <w:tcPr>
            <w:tcW w:w="425" w:type="dxa"/>
            <w:tcBorders>
              <w:top w:val="single" w:sz="6" w:space="0" w:color="auto"/>
              <w:bottom w:val="single" w:sz="4" w:space="0" w:color="auto"/>
            </w:tcBorders>
            <w:shd w:val="solid" w:color="FFFFFF" w:fill="auto"/>
          </w:tcPr>
          <w:p w14:paraId="36E15143" w14:textId="77777777" w:rsidR="00F67B98" w:rsidRPr="00820843" w:rsidRDefault="00F67B98" w:rsidP="00820843">
            <w:pPr>
              <w:pStyle w:val="TAL"/>
              <w:rPr>
                <w:sz w:val="16"/>
                <w:szCs w:val="16"/>
              </w:rPr>
            </w:pPr>
            <w:r>
              <w:rPr>
                <w:sz w:val="16"/>
                <w:szCs w:val="16"/>
              </w:rPr>
              <w:t>-</w:t>
            </w:r>
          </w:p>
        </w:tc>
        <w:tc>
          <w:tcPr>
            <w:tcW w:w="425" w:type="dxa"/>
            <w:tcBorders>
              <w:top w:val="single" w:sz="6" w:space="0" w:color="auto"/>
              <w:bottom w:val="single" w:sz="4" w:space="0" w:color="auto"/>
            </w:tcBorders>
            <w:shd w:val="solid" w:color="FFFFFF" w:fill="auto"/>
          </w:tcPr>
          <w:p w14:paraId="7CF74F61" w14:textId="77777777" w:rsidR="00F67B98" w:rsidRPr="00820843" w:rsidRDefault="00F67B98" w:rsidP="00820843">
            <w:pPr>
              <w:pStyle w:val="TAL"/>
              <w:rPr>
                <w:sz w:val="16"/>
                <w:szCs w:val="16"/>
              </w:rPr>
            </w:pPr>
            <w:r>
              <w:rPr>
                <w:sz w:val="16"/>
                <w:szCs w:val="16"/>
              </w:rPr>
              <w:t>-</w:t>
            </w:r>
          </w:p>
        </w:tc>
        <w:tc>
          <w:tcPr>
            <w:tcW w:w="4962" w:type="dxa"/>
            <w:tcBorders>
              <w:top w:val="single" w:sz="6" w:space="0" w:color="auto"/>
              <w:bottom w:val="single" w:sz="4" w:space="0" w:color="auto"/>
            </w:tcBorders>
            <w:shd w:val="solid" w:color="FFFFFF" w:fill="auto"/>
          </w:tcPr>
          <w:p w14:paraId="36AD267D" w14:textId="77777777" w:rsidR="00F67B98" w:rsidRPr="00820843" w:rsidRDefault="00F67B98" w:rsidP="00820843">
            <w:pPr>
              <w:pStyle w:val="TAL"/>
              <w:rPr>
                <w:sz w:val="16"/>
                <w:szCs w:val="16"/>
              </w:rPr>
            </w:pPr>
            <w:r>
              <w:rPr>
                <w:sz w:val="16"/>
                <w:szCs w:val="16"/>
              </w:rPr>
              <w:t>Update to Rel-16 version (MCC)</w:t>
            </w:r>
          </w:p>
        </w:tc>
        <w:tc>
          <w:tcPr>
            <w:tcW w:w="708" w:type="dxa"/>
            <w:tcBorders>
              <w:top w:val="single" w:sz="6" w:space="0" w:color="auto"/>
              <w:bottom w:val="single" w:sz="4" w:space="0" w:color="auto"/>
            </w:tcBorders>
            <w:shd w:val="solid" w:color="FFFFFF" w:fill="auto"/>
          </w:tcPr>
          <w:p w14:paraId="2BAA52C4" w14:textId="77777777" w:rsidR="00F67B98" w:rsidRPr="009C6CFB" w:rsidRDefault="00F67B98" w:rsidP="00820843">
            <w:pPr>
              <w:pStyle w:val="TAL"/>
              <w:rPr>
                <w:bCs/>
                <w:sz w:val="16"/>
                <w:szCs w:val="16"/>
              </w:rPr>
            </w:pPr>
            <w:r w:rsidRPr="009C6CFB">
              <w:rPr>
                <w:bCs/>
                <w:sz w:val="16"/>
                <w:szCs w:val="16"/>
              </w:rPr>
              <w:t>16.0.0</w:t>
            </w:r>
          </w:p>
        </w:tc>
      </w:tr>
      <w:tr w:rsidR="00151DB9" w:rsidRPr="00C84766" w14:paraId="7F9B42E2" w14:textId="77777777" w:rsidTr="000254CE">
        <w:tc>
          <w:tcPr>
            <w:tcW w:w="800" w:type="dxa"/>
            <w:tcBorders>
              <w:top w:val="single" w:sz="4" w:space="0" w:color="auto"/>
              <w:left w:val="single" w:sz="4" w:space="0" w:color="auto"/>
              <w:bottom w:val="single" w:sz="4" w:space="0" w:color="auto"/>
              <w:right w:val="single" w:sz="4" w:space="0" w:color="auto"/>
            </w:tcBorders>
            <w:shd w:val="solid" w:color="FFFFFF" w:fill="auto"/>
          </w:tcPr>
          <w:p w14:paraId="721FBA2D" w14:textId="77777777" w:rsidR="00151DB9" w:rsidRDefault="00151DB9" w:rsidP="00151DB9">
            <w:pPr>
              <w:pStyle w:val="TAL"/>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363F3E" w14:textId="77777777" w:rsidR="00151DB9" w:rsidRDefault="00151DB9" w:rsidP="00151DB9">
            <w:pPr>
              <w:pStyle w:val="TAL"/>
              <w:rPr>
                <w:noProof/>
                <w:sz w:val="16"/>
                <w:szCs w:val="16"/>
                <w:lang w:eastAsia="zh-CN"/>
              </w:rPr>
            </w:pPr>
            <w:r>
              <w:rPr>
                <w:sz w:val="16"/>
                <w:szCs w:val="16"/>
              </w:rPr>
              <w:t>SA#95-</w:t>
            </w:r>
            <w:r>
              <w:rPr>
                <w:rFonts w:ascii="Batang" w:eastAsia="Batang" w:hAnsi="Batang" w:cs="Batang" w:hint="eastAsia"/>
                <w:sz w:val="16"/>
                <w:szCs w:val="16"/>
              </w:rPr>
              <w:t>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2500C5" w14:textId="77777777" w:rsidR="00151DB9" w:rsidRDefault="00151DB9" w:rsidP="00151DB9">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B57D6" w14:textId="77777777" w:rsidR="00151DB9" w:rsidRDefault="00151DB9" w:rsidP="00151DB9">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59784" w14:textId="77777777" w:rsidR="00151DB9" w:rsidRDefault="00151DB9" w:rsidP="00151DB9">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27692" w14:textId="77777777" w:rsidR="00151DB9" w:rsidRDefault="00151DB9" w:rsidP="00151DB9">
            <w:pPr>
              <w:pStyle w:val="TAL"/>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5BB426" w14:textId="77777777" w:rsidR="00151DB9" w:rsidRDefault="00151DB9" w:rsidP="00151DB9">
            <w:pPr>
              <w:pStyle w:val="TAL"/>
              <w:rPr>
                <w:sz w:val="16"/>
                <w:szCs w:val="16"/>
              </w:rPr>
            </w:pPr>
            <w:r w:rsidRPr="002D5D47">
              <w:rPr>
                <w:sz w:val="16"/>
                <w:szCs w:val="16"/>
              </w:rPr>
              <w:t>Promotion to Release 17 without technical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1B1256" w14:textId="77777777" w:rsidR="00151DB9" w:rsidRPr="009C6CFB" w:rsidRDefault="00151DB9" w:rsidP="00151DB9">
            <w:pPr>
              <w:pStyle w:val="TAL"/>
              <w:rPr>
                <w:bCs/>
                <w:sz w:val="16"/>
                <w:szCs w:val="16"/>
              </w:rPr>
            </w:pPr>
            <w:r>
              <w:rPr>
                <w:sz w:val="16"/>
                <w:szCs w:val="16"/>
              </w:rPr>
              <w:t>17.0.0</w:t>
            </w:r>
          </w:p>
        </w:tc>
      </w:tr>
      <w:tr w:rsidR="000B1CD6" w:rsidRPr="00C84766" w14:paraId="197F77B5" w14:textId="77777777" w:rsidTr="000254CE">
        <w:tc>
          <w:tcPr>
            <w:tcW w:w="800" w:type="dxa"/>
            <w:tcBorders>
              <w:top w:val="single" w:sz="4" w:space="0" w:color="auto"/>
            </w:tcBorders>
            <w:shd w:val="solid" w:color="FFFFFF" w:fill="auto"/>
          </w:tcPr>
          <w:p w14:paraId="0261C98C" w14:textId="0E045D78" w:rsidR="000B1CD6" w:rsidRDefault="000B1CD6" w:rsidP="000B1CD6">
            <w:pPr>
              <w:pStyle w:val="TAL"/>
              <w:rPr>
                <w:sz w:val="16"/>
                <w:szCs w:val="16"/>
              </w:rPr>
            </w:pPr>
            <w:bookmarkStart w:id="21" w:name="MCCQCTEMPBM_00000008" w:colFirst="7" w:colLast="7"/>
            <w:r>
              <w:rPr>
                <w:sz w:val="16"/>
                <w:szCs w:val="16"/>
              </w:rPr>
              <w:t>2024-03</w:t>
            </w:r>
          </w:p>
        </w:tc>
        <w:tc>
          <w:tcPr>
            <w:tcW w:w="800" w:type="dxa"/>
            <w:tcBorders>
              <w:top w:val="single" w:sz="4" w:space="0" w:color="auto"/>
            </w:tcBorders>
            <w:shd w:val="solid" w:color="FFFFFF" w:fill="auto"/>
          </w:tcPr>
          <w:p w14:paraId="7C7DB3A2" w14:textId="207BB9C2" w:rsidR="000B1CD6" w:rsidRDefault="000B1CD6" w:rsidP="000B1CD6">
            <w:pPr>
              <w:pStyle w:val="TAL"/>
              <w:rPr>
                <w:sz w:val="16"/>
                <w:szCs w:val="16"/>
              </w:rPr>
            </w:pPr>
            <w:r>
              <w:rPr>
                <w:sz w:val="16"/>
                <w:szCs w:val="16"/>
              </w:rPr>
              <w:t>SA#103-</w:t>
            </w:r>
          </w:p>
        </w:tc>
        <w:tc>
          <w:tcPr>
            <w:tcW w:w="1094" w:type="dxa"/>
            <w:tcBorders>
              <w:top w:val="single" w:sz="4" w:space="0" w:color="auto"/>
            </w:tcBorders>
            <w:shd w:val="solid" w:color="FFFFFF" w:fill="auto"/>
          </w:tcPr>
          <w:p w14:paraId="7D613B65" w14:textId="0C0797CF" w:rsidR="000B1CD6" w:rsidRDefault="000B1CD6" w:rsidP="000B1CD6">
            <w:pPr>
              <w:pStyle w:val="TAL"/>
              <w:rPr>
                <w:sz w:val="16"/>
                <w:szCs w:val="16"/>
              </w:rPr>
            </w:pPr>
            <w:r>
              <w:rPr>
                <w:sz w:val="16"/>
                <w:szCs w:val="16"/>
              </w:rPr>
              <w:t>-</w:t>
            </w:r>
          </w:p>
        </w:tc>
        <w:tc>
          <w:tcPr>
            <w:tcW w:w="425" w:type="dxa"/>
            <w:tcBorders>
              <w:top w:val="single" w:sz="4" w:space="0" w:color="auto"/>
            </w:tcBorders>
            <w:shd w:val="solid" w:color="FFFFFF" w:fill="auto"/>
          </w:tcPr>
          <w:p w14:paraId="1630980A" w14:textId="2C254CE5" w:rsidR="000B1CD6" w:rsidRDefault="000B1CD6" w:rsidP="000B1CD6">
            <w:pPr>
              <w:pStyle w:val="TAL"/>
              <w:rPr>
                <w:sz w:val="16"/>
                <w:szCs w:val="16"/>
              </w:rPr>
            </w:pPr>
            <w:r>
              <w:rPr>
                <w:sz w:val="16"/>
                <w:szCs w:val="16"/>
              </w:rPr>
              <w:t>-</w:t>
            </w:r>
          </w:p>
        </w:tc>
        <w:tc>
          <w:tcPr>
            <w:tcW w:w="425" w:type="dxa"/>
            <w:tcBorders>
              <w:top w:val="single" w:sz="4" w:space="0" w:color="auto"/>
            </w:tcBorders>
            <w:shd w:val="solid" w:color="FFFFFF" w:fill="auto"/>
          </w:tcPr>
          <w:p w14:paraId="61458555" w14:textId="5CDB6A6C" w:rsidR="000B1CD6" w:rsidRDefault="000B1CD6" w:rsidP="000B1CD6">
            <w:pPr>
              <w:pStyle w:val="TAL"/>
              <w:rPr>
                <w:sz w:val="16"/>
                <w:szCs w:val="16"/>
              </w:rPr>
            </w:pPr>
            <w:r>
              <w:rPr>
                <w:sz w:val="16"/>
                <w:szCs w:val="16"/>
              </w:rPr>
              <w:t>-</w:t>
            </w:r>
          </w:p>
        </w:tc>
        <w:tc>
          <w:tcPr>
            <w:tcW w:w="425" w:type="dxa"/>
            <w:tcBorders>
              <w:top w:val="single" w:sz="4" w:space="0" w:color="auto"/>
            </w:tcBorders>
            <w:shd w:val="solid" w:color="FFFFFF" w:fill="auto"/>
          </w:tcPr>
          <w:p w14:paraId="4318F594" w14:textId="3EB3D280" w:rsidR="000B1CD6" w:rsidRDefault="000B1CD6" w:rsidP="000B1CD6">
            <w:pPr>
              <w:pStyle w:val="TAL"/>
              <w:rPr>
                <w:sz w:val="16"/>
                <w:szCs w:val="16"/>
              </w:rPr>
            </w:pPr>
            <w:r>
              <w:rPr>
                <w:sz w:val="16"/>
                <w:szCs w:val="16"/>
              </w:rPr>
              <w:t>-</w:t>
            </w:r>
          </w:p>
        </w:tc>
        <w:tc>
          <w:tcPr>
            <w:tcW w:w="4962" w:type="dxa"/>
            <w:tcBorders>
              <w:top w:val="single" w:sz="4" w:space="0" w:color="auto"/>
            </w:tcBorders>
            <w:shd w:val="solid" w:color="FFFFFF" w:fill="auto"/>
          </w:tcPr>
          <w:p w14:paraId="2F921797" w14:textId="5EB42CFB" w:rsidR="000B1CD6" w:rsidRPr="002D5D47" w:rsidRDefault="000B1CD6" w:rsidP="000B1CD6">
            <w:pPr>
              <w:pStyle w:val="TAL"/>
              <w:rPr>
                <w:sz w:val="16"/>
                <w:szCs w:val="16"/>
              </w:rPr>
            </w:pPr>
            <w:r w:rsidRPr="00956B07">
              <w:rPr>
                <w:sz w:val="16"/>
                <w:szCs w:val="16"/>
              </w:rPr>
              <w:t>Update to Rel-18 version (MCC)</w:t>
            </w:r>
          </w:p>
        </w:tc>
        <w:tc>
          <w:tcPr>
            <w:tcW w:w="708" w:type="dxa"/>
            <w:tcBorders>
              <w:top w:val="single" w:sz="4" w:space="0" w:color="auto"/>
            </w:tcBorders>
            <w:shd w:val="solid" w:color="FFFFFF" w:fill="auto"/>
          </w:tcPr>
          <w:p w14:paraId="129FDA1E" w14:textId="2DCEA10D" w:rsidR="000B1CD6" w:rsidRPr="009918C7" w:rsidRDefault="000B1CD6" w:rsidP="000B1CD6">
            <w:pPr>
              <w:pStyle w:val="TAL"/>
              <w:rPr>
                <w:b/>
                <w:sz w:val="16"/>
                <w:szCs w:val="16"/>
              </w:rPr>
            </w:pPr>
            <w:r w:rsidRPr="00956B07">
              <w:rPr>
                <w:sz w:val="16"/>
                <w:szCs w:val="16"/>
              </w:rPr>
              <w:t>18.0.0</w:t>
            </w:r>
          </w:p>
        </w:tc>
      </w:tr>
      <w:bookmarkEnd w:id="21"/>
    </w:tbl>
    <w:p w14:paraId="4A20272E" w14:textId="77777777" w:rsidR="00820843" w:rsidRPr="006552F3" w:rsidRDefault="00820843" w:rsidP="006552F3"/>
    <w:sectPr w:rsidR="00820843" w:rsidRPr="006552F3">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6C389" w14:textId="77777777" w:rsidR="00454C70" w:rsidRDefault="00454C70">
      <w:r>
        <w:separator/>
      </w:r>
    </w:p>
  </w:endnote>
  <w:endnote w:type="continuationSeparator" w:id="0">
    <w:p w14:paraId="0B2EE573" w14:textId="77777777" w:rsidR="00454C70" w:rsidRDefault="0045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F8D16"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84FD4" w14:textId="77777777" w:rsidR="00454C70" w:rsidRDefault="00454C70">
      <w:r>
        <w:separator/>
      </w:r>
    </w:p>
  </w:footnote>
  <w:footnote w:type="continuationSeparator" w:id="0">
    <w:p w14:paraId="6A38C065" w14:textId="77777777" w:rsidR="00454C70" w:rsidRDefault="00454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452F9" w14:textId="351C173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F4DB7">
      <w:rPr>
        <w:rFonts w:ascii="Arial" w:hAnsi="Arial" w:cs="Arial"/>
        <w:b/>
        <w:noProof/>
        <w:sz w:val="18"/>
        <w:szCs w:val="18"/>
      </w:rPr>
      <w:t>3GPP TS 38.471V18.0.0(2024-03)</w:t>
    </w:r>
    <w:r>
      <w:rPr>
        <w:rFonts w:ascii="Arial" w:hAnsi="Arial" w:cs="Arial"/>
        <w:b/>
        <w:sz w:val="18"/>
        <w:szCs w:val="18"/>
      </w:rPr>
      <w:fldChar w:fldCharType="end"/>
    </w:r>
  </w:p>
  <w:p w14:paraId="4CCFE9CE"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C1301">
      <w:rPr>
        <w:rFonts w:ascii="Arial" w:hAnsi="Arial" w:cs="Arial"/>
        <w:b/>
        <w:noProof/>
        <w:sz w:val="18"/>
        <w:szCs w:val="18"/>
      </w:rPr>
      <w:t>2</w:t>
    </w:r>
    <w:r>
      <w:rPr>
        <w:rFonts w:ascii="Arial" w:hAnsi="Arial" w:cs="Arial"/>
        <w:b/>
        <w:sz w:val="18"/>
        <w:szCs w:val="18"/>
      </w:rPr>
      <w:fldChar w:fldCharType="end"/>
    </w:r>
  </w:p>
  <w:p w14:paraId="5F496B63" w14:textId="3707983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F4DB7">
      <w:rPr>
        <w:rFonts w:ascii="Arial" w:hAnsi="Arial" w:cs="Arial"/>
        <w:b/>
        <w:noProof/>
        <w:sz w:val="18"/>
        <w:szCs w:val="18"/>
      </w:rPr>
      <w:t>Release 18</w:t>
    </w:r>
    <w:r>
      <w:rPr>
        <w:rFonts w:ascii="Arial" w:hAnsi="Arial" w:cs="Arial"/>
        <w:b/>
        <w:sz w:val="18"/>
        <w:szCs w:val="18"/>
      </w:rPr>
      <w:fldChar w:fldCharType="end"/>
    </w:r>
  </w:p>
  <w:p w14:paraId="1EA98FDB"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83383639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1946674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3708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E76"/>
    <w:rsid w:val="00006C90"/>
    <w:rsid w:val="000254CE"/>
    <w:rsid w:val="000332F5"/>
    <w:rsid w:val="00033397"/>
    <w:rsid w:val="00036D10"/>
    <w:rsid w:val="0003769D"/>
    <w:rsid w:val="00040095"/>
    <w:rsid w:val="00071542"/>
    <w:rsid w:val="00080512"/>
    <w:rsid w:val="000979A6"/>
    <w:rsid w:val="000B1CD6"/>
    <w:rsid w:val="000B5494"/>
    <w:rsid w:val="000C5310"/>
    <w:rsid w:val="000D58AB"/>
    <w:rsid w:val="0012440B"/>
    <w:rsid w:val="00151DB9"/>
    <w:rsid w:val="001D50C1"/>
    <w:rsid w:val="001D71C2"/>
    <w:rsid w:val="001F168B"/>
    <w:rsid w:val="00211489"/>
    <w:rsid w:val="00217564"/>
    <w:rsid w:val="00220193"/>
    <w:rsid w:val="00236C84"/>
    <w:rsid w:val="002C1301"/>
    <w:rsid w:val="0030101E"/>
    <w:rsid w:val="003125DF"/>
    <w:rsid w:val="003172DC"/>
    <w:rsid w:val="003275F7"/>
    <w:rsid w:val="0035462D"/>
    <w:rsid w:val="003E0805"/>
    <w:rsid w:val="004012A9"/>
    <w:rsid w:val="00454C70"/>
    <w:rsid w:val="0049330F"/>
    <w:rsid w:val="004A3C18"/>
    <w:rsid w:val="004B49C8"/>
    <w:rsid w:val="004D3578"/>
    <w:rsid w:val="004E213A"/>
    <w:rsid w:val="004E4129"/>
    <w:rsid w:val="00543E6C"/>
    <w:rsid w:val="00565087"/>
    <w:rsid w:val="00574CD7"/>
    <w:rsid w:val="00580FEF"/>
    <w:rsid w:val="005B0435"/>
    <w:rsid w:val="005F4DB7"/>
    <w:rsid w:val="00613232"/>
    <w:rsid w:val="006321AB"/>
    <w:rsid w:val="00647578"/>
    <w:rsid w:val="006552F3"/>
    <w:rsid w:val="00692F1C"/>
    <w:rsid w:val="0069478D"/>
    <w:rsid w:val="006F44B9"/>
    <w:rsid w:val="00700582"/>
    <w:rsid w:val="00734A5B"/>
    <w:rsid w:val="007404D5"/>
    <w:rsid w:val="007446ED"/>
    <w:rsid w:val="00744E76"/>
    <w:rsid w:val="007477D3"/>
    <w:rsid w:val="00781F0F"/>
    <w:rsid w:val="007C5D03"/>
    <w:rsid w:val="007D5DDA"/>
    <w:rsid w:val="007F57DF"/>
    <w:rsid w:val="008028A4"/>
    <w:rsid w:val="00820843"/>
    <w:rsid w:val="00835AB8"/>
    <w:rsid w:val="008768CA"/>
    <w:rsid w:val="008845DC"/>
    <w:rsid w:val="008C3749"/>
    <w:rsid w:val="008D7278"/>
    <w:rsid w:val="0090271F"/>
    <w:rsid w:val="00941B72"/>
    <w:rsid w:val="00942EC2"/>
    <w:rsid w:val="00943F31"/>
    <w:rsid w:val="0098799D"/>
    <w:rsid w:val="009918C7"/>
    <w:rsid w:val="009C6CFB"/>
    <w:rsid w:val="00A10F02"/>
    <w:rsid w:val="00A45351"/>
    <w:rsid w:val="00A53724"/>
    <w:rsid w:val="00A725AC"/>
    <w:rsid w:val="00A73DB6"/>
    <w:rsid w:val="00A82346"/>
    <w:rsid w:val="00AD03A2"/>
    <w:rsid w:val="00B147DB"/>
    <w:rsid w:val="00B15449"/>
    <w:rsid w:val="00BC0F7D"/>
    <w:rsid w:val="00C10DAC"/>
    <w:rsid w:val="00C1259C"/>
    <w:rsid w:val="00C26CEC"/>
    <w:rsid w:val="00C33079"/>
    <w:rsid w:val="00C7173C"/>
    <w:rsid w:val="00CA3D0C"/>
    <w:rsid w:val="00CA4FA6"/>
    <w:rsid w:val="00CE1041"/>
    <w:rsid w:val="00D4281E"/>
    <w:rsid w:val="00D4319B"/>
    <w:rsid w:val="00D738D6"/>
    <w:rsid w:val="00D755EB"/>
    <w:rsid w:val="00D833A3"/>
    <w:rsid w:val="00D87E00"/>
    <w:rsid w:val="00D9134D"/>
    <w:rsid w:val="00D93593"/>
    <w:rsid w:val="00D93714"/>
    <w:rsid w:val="00DA0D8C"/>
    <w:rsid w:val="00DA63E0"/>
    <w:rsid w:val="00DA7A03"/>
    <w:rsid w:val="00DB1818"/>
    <w:rsid w:val="00DB2C91"/>
    <w:rsid w:val="00DC309B"/>
    <w:rsid w:val="00DC4DA2"/>
    <w:rsid w:val="00DE1681"/>
    <w:rsid w:val="00DF62CD"/>
    <w:rsid w:val="00E01581"/>
    <w:rsid w:val="00E64EEB"/>
    <w:rsid w:val="00E77645"/>
    <w:rsid w:val="00E9336D"/>
    <w:rsid w:val="00EC4A25"/>
    <w:rsid w:val="00EF4EB1"/>
    <w:rsid w:val="00F025A2"/>
    <w:rsid w:val="00F04D75"/>
    <w:rsid w:val="00F12FCC"/>
    <w:rsid w:val="00F22EC7"/>
    <w:rsid w:val="00F34885"/>
    <w:rsid w:val="00F63AA7"/>
    <w:rsid w:val="00F653B8"/>
    <w:rsid w:val="00F67B98"/>
    <w:rsid w:val="00F77D3E"/>
    <w:rsid w:val="00F8137D"/>
    <w:rsid w:val="00F9772C"/>
    <w:rsid w:val="00FA031A"/>
    <w:rsid w:val="00FA1266"/>
    <w:rsid w:val="00FB74E3"/>
    <w:rsid w:val="00FC119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4BC66"/>
  <w15:chartTrackingRefBased/>
  <w15:docId w15:val="{EECE670E-81AE-4095-9C54-A6EA7552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DB9"/>
    <w:pPr>
      <w:overflowPunct w:val="0"/>
      <w:autoSpaceDE w:val="0"/>
      <w:autoSpaceDN w:val="0"/>
      <w:adjustRightInd w:val="0"/>
      <w:spacing w:after="180"/>
      <w:textAlignment w:val="baseline"/>
    </w:pPr>
  </w:style>
  <w:style w:type="paragraph" w:styleId="Heading1">
    <w:name w:val="heading 1"/>
    <w:next w:val="Normal"/>
    <w:qFormat/>
    <w:rsid w:val="00151DB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151DB9"/>
    <w:pPr>
      <w:pBdr>
        <w:top w:val="none" w:sz="0" w:space="0" w:color="auto"/>
      </w:pBdr>
      <w:spacing w:before="180"/>
      <w:outlineLvl w:val="1"/>
    </w:pPr>
    <w:rPr>
      <w:sz w:val="32"/>
    </w:rPr>
  </w:style>
  <w:style w:type="paragraph" w:styleId="Heading3">
    <w:name w:val="heading 3"/>
    <w:basedOn w:val="Heading2"/>
    <w:next w:val="Normal"/>
    <w:qFormat/>
    <w:rsid w:val="00151DB9"/>
    <w:pPr>
      <w:spacing w:before="120"/>
      <w:outlineLvl w:val="2"/>
    </w:pPr>
    <w:rPr>
      <w:sz w:val="28"/>
    </w:rPr>
  </w:style>
  <w:style w:type="paragraph" w:styleId="Heading4">
    <w:name w:val="heading 4"/>
    <w:basedOn w:val="Heading3"/>
    <w:next w:val="Normal"/>
    <w:qFormat/>
    <w:rsid w:val="00151DB9"/>
    <w:pPr>
      <w:ind w:left="1418" w:hanging="1418"/>
      <w:outlineLvl w:val="3"/>
    </w:pPr>
    <w:rPr>
      <w:sz w:val="24"/>
    </w:rPr>
  </w:style>
  <w:style w:type="paragraph" w:styleId="Heading5">
    <w:name w:val="heading 5"/>
    <w:basedOn w:val="Heading4"/>
    <w:next w:val="Normal"/>
    <w:qFormat/>
    <w:rsid w:val="00151DB9"/>
    <w:pPr>
      <w:ind w:left="1701" w:hanging="1701"/>
      <w:outlineLvl w:val="4"/>
    </w:pPr>
    <w:rPr>
      <w:sz w:val="22"/>
    </w:rPr>
  </w:style>
  <w:style w:type="paragraph" w:styleId="Heading6">
    <w:name w:val="heading 6"/>
    <w:basedOn w:val="H6"/>
    <w:next w:val="Normal"/>
    <w:qFormat/>
    <w:rsid w:val="00151DB9"/>
    <w:pPr>
      <w:outlineLvl w:val="5"/>
    </w:pPr>
  </w:style>
  <w:style w:type="paragraph" w:styleId="Heading7">
    <w:name w:val="heading 7"/>
    <w:basedOn w:val="H6"/>
    <w:next w:val="Normal"/>
    <w:qFormat/>
    <w:rsid w:val="00151DB9"/>
    <w:pPr>
      <w:outlineLvl w:val="6"/>
    </w:pPr>
  </w:style>
  <w:style w:type="paragraph" w:styleId="Heading8">
    <w:name w:val="heading 8"/>
    <w:basedOn w:val="Heading1"/>
    <w:next w:val="Normal"/>
    <w:qFormat/>
    <w:rsid w:val="00151DB9"/>
    <w:pPr>
      <w:ind w:left="0" w:firstLine="0"/>
      <w:outlineLvl w:val="7"/>
    </w:pPr>
  </w:style>
  <w:style w:type="paragraph" w:styleId="Heading9">
    <w:name w:val="heading 9"/>
    <w:basedOn w:val="Heading8"/>
    <w:next w:val="Normal"/>
    <w:qFormat/>
    <w:rsid w:val="00151DB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51DB9"/>
    <w:pPr>
      <w:ind w:left="1985" w:hanging="1985"/>
      <w:outlineLvl w:val="9"/>
    </w:pPr>
    <w:rPr>
      <w:sz w:val="20"/>
    </w:rPr>
  </w:style>
  <w:style w:type="paragraph" w:styleId="TOC9">
    <w:name w:val="toc 9"/>
    <w:basedOn w:val="TOC8"/>
    <w:semiHidden/>
    <w:rsid w:val="00151DB9"/>
    <w:pPr>
      <w:ind w:left="1418" w:hanging="1418"/>
    </w:pPr>
  </w:style>
  <w:style w:type="paragraph" w:styleId="TOC8">
    <w:name w:val="toc 8"/>
    <w:basedOn w:val="TOC1"/>
    <w:uiPriority w:val="39"/>
    <w:rsid w:val="00151DB9"/>
    <w:pPr>
      <w:spacing w:before="180"/>
      <w:ind w:left="2693" w:hanging="2693"/>
    </w:pPr>
    <w:rPr>
      <w:b/>
    </w:rPr>
  </w:style>
  <w:style w:type="paragraph" w:styleId="TOC1">
    <w:name w:val="toc 1"/>
    <w:uiPriority w:val="39"/>
    <w:rsid w:val="00151DB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151DB9"/>
    <w:pPr>
      <w:keepLines/>
      <w:tabs>
        <w:tab w:val="center" w:pos="4536"/>
        <w:tab w:val="right" w:pos="9072"/>
      </w:tabs>
    </w:pPr>
    <w:rPr>
      <w:noProof/>
    </w:rPr>
  </w:style>
  <w:style w:type="character" w:customStyle="1" w:styleId="ZGSM">
    <w:name w:val="ZGSM"/>
    <w:rsid w:val="00151DB9"/>
  </w:style>
  <w:style w:type="paragraph" w:styleId="Header">
    <w:name w:val="header"/>
    <w:rsid w:val="00151DB9"/>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151DB9"/>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151DB9"/>
    <w:pPr>
      <w:ind w:left="1701" w:hanging="1701"/>
    </w:pPr>
  </w:style>
  <w:style w:type="paragraph" w:styleId="TOC4">
    <w:name w:val="toc 4"/>
    <w:basedOn w:val="TOC3"/>
    <w:semiHidden/>
    <w:rsid w:val="00151DB9"/>
    <w:pPr>
      <w:ind w:left="1418" w:hanging="1418"/>
    </w:pPr>
  </w:style>
  <w:style w:type="paragraph" w:styleId="TOC3">
    <w:name w:val="toc 3"/>
    <w:basedOn w:val="TOC2"/>
    <w:semiHidden/>
    <w:rsid w:val="00151DB9"/>
    <w:pPr>
      <w:ind w:left="1134" w:hanging="1134"/>
    </w:pPr>
  </w:style>
  <w:style w:type="paragraph" w:styleId="TOC2">
    <w:name w:val="toc 2"/>
    <w:basedOn w:val="TOC1"/>
    <w:uiPriority w:val="39"/>
    <w:rsid w:val="00151DB9"/>
    <w:pPr>
      <w:keepNext w:val="0"/>
      <w:spacing w:before="0"/>
      <w:ind w:left="851" w:hanging="851"/>
    </w:pPr>
    <w:rPr>
      <w:sz w:val="20"/>
    </w:rPr>
  </w:style>
  <w:style w:type="paragraph" w:styleId="Footer">
    <w:name w:val="footer"/>
    <w:basedOn w:val="Header"/>
    <w:rsid w:val="00151DB9"/>
    <w:pPr>
      <w:jc w:val="center"/>
    </w:pPr>
    <w:rPr>
      <w:i/>
    </w:rPr>
  </w:style>
  <w:style w:type="paragraph" w:customStyle="1" w:styleId="TT">
    <w:name w:val="TT"/>
    <w:basedOn w:val="Heading1"/>
    <w:next w:val="Normal"/>
    <w:rsid w:val="00151DB9"/>
    <w:pPr>
      <w:outlineLvl w:val="9"/>
    </w:pPr>
  </w:style>
  <w:style w:type="paragraph" w:customStyle="1" w:styleId="NF">
    <w:name w:val="NF"/>
    <w:basedOn w:val="NO"/>
    <w:rsid w:val="00151DB9"/>
    <w:pPr>
      <w:keepNext/>
      <w:spacing w:after="0"/>
    </w:pPr>
    <w:rPr>
      <w:rFonts w:ascii="Arial" w:hAnsi="Arial"/>
      <w:sz w:val="18"/>
    </w:rPr>
  </w:style>
  <w:style w:type="paragraph" w:customStyle="1" w:styleId="NO">
    <w:name w:val="NO"/>
    <w:basedOn w:val="Normal"/>
    <w:rsid w:val="00151DB9"/>
    <w:pPr>
      <w:keepLines/>
      <w:ind w:left="1135" w:hanging="851"/>
    </w:pPr>
  </w:style>
  <w:style w:type="paragraph" w:customStyle="1" w:styleId="PL">
    <w:name w:val="PL"/>
    <w:rsid w:val="00151DB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51DB9"/>
    <w:pPr>
      <w:jc w:val="right"/>
    </w:pPr>
  </w:style>
  <w:style w:type="paragraph" w:customStyle="1" w:styleId="TAL">
    <w:name w:val="TAL"/>
    <w:basedOn w:val="Normal"/>
    <w:rsid w:val="00151DB9"/>
    <w:pPr>
      <w:keepNext/>
      <w:keepLines/>
      <w:spacing w:after="0"/>
    </w:pPr>
    <w:rPr>
      <w:rFonts w:ascii="Arial" w:hAnsi="Arial"/>
      <w:sz w:val="18"/>
    </w:rPr>
  </w:style>
  <w:style w:type="paragraph" w:customStyle="1" w:styleId="TAH">
    <w:name w:val="TAH"/>
    <w:basedOn w:val="TAC"/>
    <w:rsid w:val="00151DB9"/>
    <w:rPr>
      <w:b/>
    </w:rPr>
  </w:style>
  <w:style w:type="paragraph" w:customStyle="1" w:styleId="TAC">
    <w:name w:val="TAC"/>
    <w:basedOn w:val="TAL"/>
    <w:link w:val="TACChar"/>
    <w:rsid w:val="00151DB9"/>
    <w:pPr>
      <w:jc w:val="center"/>
    </w:pPr>
  </w:style>
  <w:style w:type="paragraph" w:customStyle="1" w:styleId="LD">
    <w:name w:val="LD"/>
    <w:rsid w:val="00151DB9"/>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151DB9"/>
    <w:pPr>
      <w:keepLines/>
      <w:ind w:left="1702" w:hanging="1418"/>
    </w:pPr>
  </w:style>
  <w:style w:type="paragraph" w:customStyle="1" w:styleId="FP">
    <w:name w:val="FP"/>
    <w:basedOn w:val="Normal"/>
    <w:rsid w:val="00151DB9"/>
    <w:pPr>
      <w:spacing w:after="0"/>
    </w:pPr>
  </w:style>
  <w:style w:type="paragraph" w:customStyle="1" w:styleId="NW">
    <w:name w:val="NW"/>
    <w:basedOn w:val="NO"/>
    <w:rsid w:val="00151DB9"/>
    <w:pPr>
      <w:spacing w:after="0"/>
    </w:pPr>
  </w:style>
  <w:style w:type="paragraph" w:customStyle="1" w:styleId="EW">
    <w:name w:val="EW"/>
    <w:basedOn w:val="EX"/>
    <w:rsid w:val="00151DB9"/>
    <w:pPr>
      <w:spacing w:after="0"/>
    </w:pPr>
  </w:style>
  <w:style w:type="paragraph" w:customStyle="1" w:styleId="B1">
    <w:name w:val="B1"/>
    <w:basedOn w:val="List"/>
    <w:rsid w:val="00151DB9"/>
  </w:style>
  <w:style w:type="paragraph" w:styleId="TOC6">
    <w:name w:val="toc 6"/>
    <w:basedOn w:val="TOC5"/>
    <w:next w:val="Normal"/>
    <w:semiHidden/>
    <w:rsid w:val="00151DB9"/>
    <w:pPr>
      <w:ind w:left="1985" w:hanging="1985"/>
    </w:pPr>
  </w:style>
  <w:style w:type="paragraph" w:styleId="TOC7">
    <w:name w:val="toc 7"/>
    <w:basedOn w:val="TOC6"/>
    <w:next w:val="Normal"/>
    <w:semiHidden/>
    <w:rsid w:val="00151DB9"/>
    <w:pPr>
      <w:ind w:left="2268" w:hanging="2268"/>
    </w:pPr>
  </w:style>
  <w:style w:type="paragraph" w:customStyle="1" w:styleId="EditorsNote">
    <w:name w:val="Editor's Note"/>
    <w:basedOn w:val="NO"/>
    <w:rsid w:val="00151DB9"/>
    <w:rPr>
      <w:color w:val="FF0000"/>
    </w:rPr>
  </w:style>
  <w:style w:type="paragraph" w:customStyle="1" w:styleId="TH">
    <w:name w:val="TH"/>
    <w:basedOn w:val="Normal"/>
    <w:link w:val="THChar"/>
    <w:rsid w:val="00151DB9"/>
    <w:pPr>
      <w:keepNext/>
      <w:keepLines/>
      <w:spacing w:before="60"/>
      <w:jc w:val="center"/>
    </w:pPr>
    <w:rPr>
      <w:rFonts w:ascii="Arial" w:hAnsi="Arial"/>
      <w:b/>
    </w:rPr>
  </w:style>
  <w:style w:type="paragraph" w:customStyle="1" w:styleId="ZA">
    <w:name w:val="ZA"/>
    <w:rsid w:val="00151DB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51DB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51DB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51DB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151DB9"/>
    <w:pPr>
      <w:ind w:left="851" w:hanging="851"/>
    </w:pPr>
  </w:style>
  <w:style w:type="paragraph" w:customStyle="1" w:styleId="ZH">
    <w:name w:val="ZH"/>
    <w:rsid w:val="00151DB9"/>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151DB9"/>
    <w:pPr>
      <w:keepNext w:val="0"/>
      <w:spacing w:before="0" w:after="240"/>
    </w:pPr>
  </w:style>
  <w:style w:type="paragraph" w:customStyle="1" w:styleId="ZG">
    <w:name w:val="ZG"/>
    <w:rsid w:val="00151DB9"/>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151DB9"/>
  </w:style>
  <w:style w:type="paragraph" w:customStyle="1" w:styleId="B3">
    <w:name w:val="B3"/>
    <w:basedOn w:val="List3"/>
    <w:rsid w:val="00151DB9"/>
  </w:style>
  <w:style w:type="paragraph" w:customStyle="1" w:styleId="B4">
    <w:name w:val="B4"/>
    <w:basedOn w:val="List4"/>
    <w:rsid w:val="00151DB9"/>
  </w:style>
  <w:style w:type="paragraph" w:customStyle="1" w:styleId="B5">
    <w:name w:val="B5"/>
    <w:basedOn w:val="List5"/>
    <w:rsid w:val="00151DB9"/>
  </w:style>
  <w:style w:type="paragraph" w:customStyle="1" w:styleId="ZTD">
    <w:name w:val="ZTD"/>
    <w:basedOn w:val="ZB"/>
    <w:rsid w:val="00151DB9"/>
    <w:pPr>
      <w:framePr w:hRule="auto" w:wrap="notBeside" w:y="852"/>
    </w:pPr>
    <w:rPr>
      <w:i w:val="0"/>
      <w:sz w:val="40"/>
    </w:rPr>
  </w:style>
  <w:style w:type="paragraph" w:customStyle="1" w:styleId="ZV">
    <w:name w:val="ZV"/>
    <w:basedOn w:val="ZU"/>
    <w:rsid w:val="00151DB9"/>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835AB8"/>
    <w:pPr>
      <w:spacing w:after="0"/>
    </w:pPr>
    <w:rPr>
      <w:rFonts w:ascii="Segoe UI" w:hAnsi="Segoe UI" w:cs="Segoe UI"/>
      <w:sz w:val="18"/>
      <w:szCs w:val="18"/>
    </w:rPr>
  </w:style>
  <w:style w:type="character" w:customStyle="1" w:styleId="BalloonTextChar">
    <w:name w:val="Balloon Text Char"/>
    <w:link w:val="BalloonText"/>
    <w:rsid w:val="00835AB8"/>
    <w:rPr>
      <w:rFonts w:ascii="Segoe UI" w:hAnsi="Segoe UI" w:cs="Segoe UI"/>
      <w:sz w:val="18"/>
      <w:szCs w:val="18"/>
      <w:lang w:eastAsia="en-US"/>
    </w:rPr>
  </w:style>
  <w:style w:type="character" w:customStyle="1" w:styleId="THChar">
    <w:name w:val="TH Char"/>
    <w:link w:val="TH"/>
    <w:rsid w:val="00820843"/>
    <w:rPr>
      <w:rFonts w:ascii="Arial" w:hAnsi="Arial"/>
      <w:b/>
    </w:rPr>
  </w:style>
  <w:style w:type="character" w:customStyle="1" w:styleId="TACChar">
    <w:name w:val="TAC Char"/>
    <w:link w:val="TAC"/>
    <w:rsid w:val="00820843"/>
    <w:rPr>
      <w:rFonts w:ascii="Arial" w:hAnsi="Arial"/>
      <w:sz w:val="18"/>
    </w:rPr>
  </w:style>
  <w:style w:type="paragraph" w:styleId="Index2">
    <w:name w:val="index 2"/>
    <w:basedOn w:val="Index1"/>
    <w:rsid w:val="00151DB9"/>
    <w:pPr>
      <w:ind w:left="284"/>
    </w:pPr>
  </w:style>
  <w:style w:type="paragraph" w:styleId="Index1">
    <w:name w:val="index 1"/>
    <w:basedOn w:val="Normal"/>
    <w:rsid w:val="00151DB9"/>
    <w:pPr>
      <w:keepLines/>
      <w:spacing w:after="0"/>
    </w:pPr>
  </w:style>
  <w:style w:type="paragraph" w:styleId="ListNumber2">
    <w:name w:val="List Number 2"/>
    <w:basedOn w:val="ListNumber"/>
    <w:rsid w:val="00151DB9"/>
    <w:pPr>
      <w:ind w:left="851"/>
    </w:pPr>
  </w:style>
  <w:style w:type="character" w:styleId="FootnoteReference">
    <w:name w:val="footnote reference"/>
    <w:rsid w:val="00151DB9"/>
    <w:rPr>
      <w:b/>
      <w:position w:val="6"/>
      <w:sz w:val="16"/>
    </w:rPr>
  </w:style>
  <w:style w:type="paragraph" w:styleId="FootnoteText">
    <w:name w:val="footnote text"/>
    <w:basedOn w:val="Normal"/>
    <w:link w:val="FootnoteTextChar"/>
    <w:rsid w:val="00151DB9"/>
    <w:pPr>
      <w:keepLines/>
      <w:spacing w:after="0"/>
      <w:ind w:left="454" w:hanging="454"/>
    </w:pPr>
    <w:rPr>
      <w:sz w:val="16"/>
    </w:rPr>
  </w:style>
  <w:style w:type="character" w:customStyle="1" w:styleId="FootnoteTextChar">
    <w:name w:val="Footnote Text Char"/>
    <w:link w:val="FootnoteText"/>
    <w:rsid w:val="00820843"/>
    <w:rPr>
      <w:sz w:val="16"/>
    </w:rPr>
  </w:style>
  <w:style w:type="paragraph" w:styleId="ListBullet2">
    <w:name w:val="List Bullet 2"/>
    <w:basedOn w:val="ListBullet"/>
    <w:rsid w:val="00151DB9"/>
    <w:pPr>
      <w:ind w:left="851"/>
    </w:pPr>
  </w:style>
  <w:style w:type="paragraph" w:styleId="ListBullet3">
    <w:name w:val="List Bullet 3"/>
    <w:basedOn w:val="ListBullet2"/>
    <w:rsid w:val="00151DB9"/>
    <w:pPr>
      <w:ind w:left="1135"/>
    </w:pPr>
  </w:style>
  <w:style w:type="paragraph" w:styleId="ListNumber">
    <w:name w:val="List Number"/>
    <w:basedOn w:val="List"/>
    <w:rsid w:val="00151DB9"/>
  </w:style>
  <w:style w:type="paragraph" w:styleId="List2">
    <w:name w:val="List 2"/>
    <w:basedOn w:val="List"/>
    <w:rsid w:val="00151DB9"/>
    <w:pPr>
      <w:ind w:left="851"/>
    </w:pPr>
  </w:style>
  <w:style w:type="paragraph" w:styleId="List3">
    <w:name w:val="List 3"/>
    <w:basedOn w:val="List2"/>
    <w:rsid w:val="00151DB9"/>
    <w:pPr>
      <w:ind w:left="1135"/>
    </w:pPr>
  </w:style>
  <w:style w:type="paragraph" w:styleId="List4">
    <w:name w:val="List 4"/>
    <w:basedOn w:val="List3"/>
    <w:rsid w:val="00151DB9"/>
    <w:pPr>
      <w:ind w:left="1418"/>
    </w:pPr>
  </w:style>
  <w:style w:type="paragraph" w:styleId="List5">
    <w:name w:val="List 5"/>
    <w:basedOn w:val="List4"/>
    <w:rsid w:val="00151DB9"/>
    <w:pPr>
      <w:ind w:left="1702"/>
    </w:pPr>
  </w:style>
  <w:style w:type="paragraph" w:styleId="List">
    <w:name w:val="List"/>
    <w:basedOn w:val="Normal"/>
    <w:rsid w:val="00151DB9"/>
    <w:pPr>
      <w:ind w:left="568" w:hanging="284"/>
    </w:pPr>
  </w:style>
  <w:style w:type="paragraph" w:styleId="ListBullet">
    <w:name w:val="List Bullet"/>
    <w:basedOn w:val="List"/>
    <w:rsid w:val="00151DB9"/>
  </w:style>
  <w:style w:type="paragraph" w:styleId="ListBullet4">
    <w:name w:val="List Bullet 4"/>
    <w:basedOn w:val="ListBullet3"/>
    <w:rsid w:val="00151DB9"/>
    <w:pPr>
      <w:ind w:left="1418"/>
    </w:pPr>
  </w:style>
  <w:style w:type="paragraph" w:styleId="ListBullet5">
    <w:name w:val="List Bullet 5"/>
    <w:basedOn w:val="ListBullet4"/>
    <w:rsid w:val="00151DB9"/>
    <w:pPr>
      <w:ind w:left="17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4D81-37F2-4946-B614-80400644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Pages>
  <Words>853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3GPP TS 38.471V15.0.0 (2017-12)</vt:lpstr>
    </vt:vector>
  </TitlesOfParts>
  <Manager/>
  <Company/>
  <LinksUpToDate>false</LinksUpToDate>
  <CharactersWithSpaces>5364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38.471</dc:title>
  <dc:subject>NG-RAN; F1 layer 1 (Release 18)</dc:subject>
  <dc:creator>MCC Support</dc:creator>
  <cp:keywords/>
  <dc:description/>
  <cp:lastModifiedBy>Wilhelm Meding</cp:lastModifiedBy>
  <cp:revision>2</cp:revision>
  <cp:lastPrinted>2017-05-02T08:45:00Z</cp:lastPrinted>
  <dcterms:created xsi:type="dcterms:W3CDTF">2024-07-04T12:26:00Z</dcterms:created>
  <dcterms:modified xsi:type="dcterms:W3CDTF">2024-07-04T12:26:00Z</dcterms:modified>
  <cp:category/>
</cp:coreProperties>
</file>