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E7" w:rsidRDefault="007E08E7" w:rsidP="00391336">
      <w:pPr>
        <w:autoSpaceDE w:val="0"/>
        <w:autoSpaceDN w:val="0"/>
        <w:adjustRightInd w:val="0"/>
        <w:spacing w:after="0" w:line="240" w:lineRule="auto"/>
        <w:rPr>
          <w:rFonts w:ascii="Source Sans Pro" w:hAnsi="Source Sans Pro"/>
          <w:color w:val="666666"/>
          <w:shd w:val="clear" w:color="auto" w:fill="FFFFFF"/>
        </w:rPr>
      </w:pPr>
    </w:p>
    <w:p w:rsidR="007E08E7" w:rsidRPr="007E08E7" w:rsidRDefault="007E08E7" w:rsidP="007E08E7">
      <w:pPr>
        <w:pStyle w:val="Heading1"/>
        <w:rPr>
          <w:shd w:val="clear" w:color="auto" w:fill="FFFFFF"/>
          <w:lang w:val="sr-Cyrl-RS"/>
        </w:rPr>
      </w:pPr>
      <w:r>
        <w:rPr>
          <w:shd w:val="clear" w:color="auto" w:fill="FFFFFF"/>
          <w:lang w:val="sr-Cyrl-RS"/>
        </w:rPr>
        <w:t>Датотеке-читање и упис</w:t>
      </w:r>
    </w:p>
    <w:p w:rsidR="007E08E7" w:rsidRPr="007E08E7" w:rsidRDefault="007E08E7" w:rsidP="007E08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666666"/>
          <w:shd w:val="clear" w:color="auto" w:fill="FFFFFF"/>
        </w:rPr>
      </w:pPr>
      <w:r w:rsidRPr="007E08E7">
        <w:rPr>
          <w:rFonts w:ascii="Verdana" w:hAnsi="Verdana"/>
          <w:color w:val="666666"/>
          <w:shd w:val="clear" w:color="auto" w:fill="FFFFFF"/>
        </w:rPr>
        <w:t>Фајл, односно датотеку можемо да окарактеришемо као именовани део меморије на диску рачунара.</w:t>
      </w:r>
    </w:p>
    <w:p w:rsidR="007E08E7" w:rsidRPr="007E08E7" w:rsidRDefault="007E08E7" w:rsidP="007E08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666666"/>
          <w:shd w:val="clear" w:color="auto" w:fill="FFFFFF"/>
        </w:rPr>
      </w:pPr>
      <w:r w:rsidRPr="007E08E7">
        <w:rPr>
          <w:rFonts w:ascii="Verdana" w:hAnsi="Verdana"/>
          <w:color w:val="666666"/>
          <w:shd w:val="clear" w:color="auto" w:fill="FFFFFF"/>
        </w:rPr>
        <w:t>Методи за рад са фајловима се налазе у именском простору </w:t>
      </w:r>
      <w:r w:rsidRPr="007E08E7">
        <w:rPr>
          <w:rStyle w:val="pre"/>
          <w:rFonts w:ascii="Verdana" w:hAnsi="Verdana" w:cs="Courier New"/>
          <w:color w:val="E83E8C"/>
          <w:sz w:val="21"/>
          <w:szCs w:val="21"/>
          <w:shd w:val="clear" w:color="auto" w:fill="FFFFFF"/>
        </w:rPr>
        <w:t>System.IO</w:t>
      </w:r>
      <w:r w:rsidRPr="007E08E7">
        <w:rPr>
          <w:rFonts w:ascii="Verdana" w:hAnsi="Verdana"/>
          <w:color w:val="666666"/>
          <w:shd w:val="clear" w:color="auto" w:fill="FFFFFF"/>
        </w:rPr>
        <w:t>. Да бисмо једноставније користили те методе, потребно је да на почетку нашег програма најавимо коришћење именског простора </w:t>
      </w:r>
      <w:r w:rsidRPr="007E08E7">
        <w:rPr>
          <w:rStyle w:val="pre"/>
          <w:rFonts w:ascii="Verdana" w:hAnsi="Verdana" w:cs="Courier New"/>
          <w:color w:val="E83E8C"/>
          <w:sz w:val="21"/>
          <w:szCs w:val="21"/>
          <w:shd w:val="clear" w:color="auto" w:fill="FFFFFF"/>
        </w:rPr>
        <w:t>System.IO</w:t>
      </w:r>
      <w:r w:rsidRPr="007E08E7">
        <w:rPr>
          <w:rFonts w:ascii="Verdana" w:hAnsi="Verdana"/>
          <w:color w:val="666666"/>
          <w:shd w:val="clear" w:color="auto" w:fill="FFFFFF"/>
        </w:rPr>
        <w:t>:</w:t>
      </w:r>
    </w:p>
    <w:p w:rsidR="007E08E7" w:rsidRPr="007E08E7" w:rsidRDefault="007E08E7" w:rsidP="007E08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666666"/>
          <w:shd w:val="clear" w:color="auto" w:fill="FFFFFF"/>
        </w:rPr>
      </w:pPr>
      <w:r w:rsidRPr="007E08E7">
        <w:rPr>
          <w:rFonts w:ascii="Verdana" w:hAnsi="Verdana"/>
          <w:color w:val="666666"/>
          <w:shd w:val="clear" w:color="auto" w:fill="FFFFFF"/>
        </w:rPr>
        <w:t>За раздвајање имена подфолдера у стрингу који садржи путању се у оперативном систему </w:t>
      </w:r>
      <w:r w:rsidRPr="007E08E7">
        <w:rPr>
          <w:rStyle w:val="Emphasis"/>
          <w:rFonts w:ascii="Verdana" w:hAnsi="Verdana"/>
          <w:color w:val="666666"/>
          <w:shd w:val="clear" w:color="auto" w:fill="FFFFFF"/>
        </w:rPr>
        <w:t>Windows</w:t>
      </w:r>
      <w:r w:rsidRPr="007E08E7">
        <w:rPr>
          <w:rFonts w:ascii="Verdana" w:hAnsi="Verdana"/>
          <w:color w:val="666666"/>
          <w:shd w:val="clear" w:color="auto" w:fill="FFFFFF"/>
        </w:rPr>
        <w:t> много чешће користи обрнута коса црта (</w:t>
      </w:r>
      <w:r w:rsidRPr="007E08E7">
        <w:rPr>
          <w:rStyle w:val="Emphasis"/>
          <w:rFonts w:ascii="Verdana" w:hAnsi="Verdana"/>
          <w:color w:val="666666"/>
          <w:shd w:val="clear" w:color="auto" w:fill="FFFFFF"/>
        </w:rPr>
        <w:t>backslash</w:t>
      </w:r>
      <w:r w:rsidRPr="007E08E7">
        <w:rPr>
          <w:rFonts w:ascii="Verdana" w:hAnsi="Verdana"/>
          <w:color w:val="666666"/>
          <w:shd w:val="clear" w:color="auto" w:fill="FFFFFF"/>
        </w:rPr>
        <w:t>, симбол </w:t>
      </w:r>
      <w:r w:rsidRPr="007E08E7">
        <w:rPr>
          <w:rStyle w:val="pre"/>
          <w:rFonts w:ascii="Verdana" w:hAnsi="Verdana" w:cs="Courier New"/>
          <w:color w:val="E83E8C"/>
          <w:sz w:val="21"/>
          <w:szCs w:val="21"/>
          <w:shd w:val="clear" w:color="auto" w:fill="FFFFFF"/>
        </w:rPr>
        <w:t>\</w:t>
      </w:r>
      <w:r w:rsidRPr="007E08E7">
        <w:rPr>
          <w:rFonts w:ascii="Verdana" w:hAnsi="Verdana"/>
          <w:color w:val="666666"/>
          <w:shd w:val="clear" w:color="auto" w:fill="FFFFFF"/>
        </w:rPr>
        <w:t>), али због њеног специјалног значења у стринговима, треба је писати по два пута, као у </w:t>
      </w:r>
      <w:r w:rsidRPr="007E08E7">
        <w:rPr>
          <w:rStyle w:val="pre"/>
          <w:rFonts w:ascii="Verdana" w:hAnsi="Verdana" w:cs="Courier New"/>
          <w:color w:val="E83E8C"/>
          <w:sz w:val="21"/>
          <w:szCs w:val="21"/>
          <w:shd w:val="clear" w:color="auto" w:fill="FFFFFF"/>
        </w:rPr>
        <w:t>"c:\\programi\\scharp"</w:t>
      </w:r>
      <w:r w:rsidRPr="007E08E7">
        <w:rPr>
          <w:rFonts w:ascii="Verdana" w:hAnsi="Verdana"/>
          <w:color w:val="666666"/>
          <w:shd w:val="clear" w:color="auto" w:fill="FFFFFF"/>
        </w:rPr>
        <w:t>.</w:t>
      </w:r>
    </w:p>
    <w:p w:rsidR="007E08E7" w:rsidRDefault="007E08E7" w:rsidP="007E08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666666"/>
          <w:shd w:val="clear" w:color="auto" w:fill="FFFFFF"/>
        </w:rPr>
      </w:pPr>
      <w:r w:rsidRPr="007E08E7">
        <w:rPr>
          <w:rFonts w:ascii="Verdana" w:hAnsi="Verdana"/>
          <w:color w:val="666666"/>
          <w:shd w:val="clear" w:color="auto" w:fill="FFFFFF"/>
        </w:rPr>
        <w:t>За читање и писање фајла у језику </w:t>
      </w:r>
      <w:r w:rsidRPr="007E08E7">
        <w:rPr>
          <w:rFonts w:ascii="Verdana" w:hAnsi="Verdana"/>
          <w:i/>
          <w:iCs/>
        </w:rPr>
        <w:t>C#</w:t>
      </w:r>
      <w:r w:rsidRPr="007E08E7">
        <w:rPr>
          <w:rFonts w:ascii="Verdana" w:hAnsi="Verdana"/>
          <w:color w:val="666666"/>
          <w:shd w:val="clear" w:color="auto" w:fill="FFFFFF"/>
        </w:rPr>
        <w:t> користе се редом објекти класа </w:t>
      </w:r>
      <w:r w:rsidRPr="007E08E7">
        <w:rPr>
          <w:rStyle w:val="pre"/>
          <w:rFonts w:ascii="Verdana" w:hAnsi="Verdana" w:cs="Courier New"/>
          <w:color w:val="E83E8C"/>
          <w:sz w:val="21"/>
          <w:szCs w:val="21"/>
          <w:shd w:val="clear" w:color="auto" w:fill="FFFFFF"/>
        </w:rPr>
        <w:t>StreamReader</w:t>
      </w:r>
      <w:r w:rsidRPr="007E08E7">
        <w:rPr>
          <w:rStyle w:val="pre"/>
          <w:rFonts w:ascii="Verdana" w:hAnsi="Verdana" w:cs="Courier New"/>
          <w:color w:val="E83E8C"/>
          <w:sz w:val="21"/>
          <w:szCs w:val="21"/>
        </w:rPr>
        <w:t> и </w:t>
      </w:r>
      <w:r w:rsidRPr="007E08E7">
        <w:rPr>
          <w:rStyle w:val="pre"/>
          <w:rFonts w:ascii="Verdana" w:hAnsi="Verdana" w:cs="Courier New"/>
          <w:color w:val="E83E8C"/>
          <w:sz w:val="21"/>
          <w:szCs w:val="21"/>
          <w:shd w:val="clear" w:color="auto" w:fill="FFFFFF"/>
        </w:rPr>
        <w:t>StreamWriter</w:t>
      </w:r>
      <w:r w:rsidRPr="007E08E7">
        <w:rPr>
          <w:rFonts w:ascii="Verdana" w:hAnsi="Verdana"/>
          <w:color w:val="666666"/>
          <w:shd w:val="clear" w:color="auto" w:fill="FFFFFF"/>
        </w:rPr>
        <w:t>. </w:t>
      </w:r>
    </w:p>
    <w:p w:rsidR="007E08E7" w:rsidRPr="007E08E7" w:rsidRDefault="007E08E7" w:rsidP="007E08E7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666666"/>
        </w:rPr>
      </w:pPr>
      <w:r w:rsidRPr="007E08E7">
        <w:rPr>
          <w:rFonts w:ascii="Verdana" w:hAnsi="Verdana"/>
          <w:color w:val="666666"/>
        </w:rPr>
        <w:t>При сваком отварању фајла (било за читање или писање) оперативни систем алоцира одређене ресурсе да би омогућио приступ фајлу. Затварањем фајла (позивањем метода </w:t>
      </w:r>
      <w:r w:rsidRPr="007E08E7">
        <w:rPr>
          <w:rStyle w:val="pre"/>
          <w:rFonts w:ascii="Verdana" w:hAnsi="Verdana" w:cs="Courier New"/>
          <w:color w:val="E83E8C"/>
          <w:sz w:val="21"/>
          <w:szCs w:val="21"/>
        </w:rPr>
        <w:t>Close()</w:t>
      </w:r>
      <w:r w:rsidRPr="007E08E7">
        <w:rPr>
          <w:rFonts w:ascii="Verdana" w:hAnsi="Verdana"/>
          <w:color w:val="666666"/>
        </w:rPr>
        <w:t>) одјављујемо потребу за тим ти ресурсима и растерећујемо оперативни систем, који ће касније те ресурсе да ослободи.</w:t>
      </w:r>
    </w:p>
    <w:p w:rsidR="007E08E7" w:rsidRPr="007E08E7" w:rsidRDefault="007E08E7" w:rsidP="007E08E7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666666"/>
        </w:rPr>
      </w:pPr>
      <w:r w:rsidRPr="007E08E7">
        <w:rPr>
          <w:rFonts w:ascii="Verdana" w:hAnsi="Verdana"/>
          <w:color w:val="666666"/>
        </w:rPr>
        <w:t>У случају да се не изврши метод </w:t>
      </w:r>
      <w:r w:rsidRPr="007E08E7">
        <w:rPr>
          <w:rStyle w:val="pre"/>
          <w:rFonts w:ascii="Verdana" w:hAnsi="Verdana" w:cs="Courier New"/>
          <w:color w:val="E83E8C"/>
          <w:sz w:val="21"/>
          <w:szCs w:val="21"/>
        </w:rPr>
        <w:t>Close()</w:t>
      </w:r>
      <w:r w:rsidRPr="007E08E7">
        <w:rPr>
          <w:rFonts w:ascii="Verdana" w:hAnsi="Verdana"/>
          <w:color w:val="666666"/>
        </w:rPr>
        <w:t> (нпр. зато што смо заборавили да га напишемо), систем остаје оптерећен неослобођеним ресурсима, а у неким случајевима текст уписан у фајл може да не буде сачуван у целости.</w:t>
      </w:r>
    </w:p>
    <w:p w:rsidR="007E08E7" w:rsidRPr="007E08E7" w:rsidRDefault="007E08E7" w:rsidP="007E08E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color w:val="666666"/>
          <w:shd w:val="clear" w:color="auto" w:fill="FFFFFF"/>
        </w:rPr>
      </w:pPr>
    </w:p>
    <w:p w:rsidR="00391336" w:rsidRPr="007E08E7" w:rsidRDefault="00391336" w:rsidP="00391336">
      <w:pPr>
        <w:autoSpaceDE w:val="0"/>
        <w:autoSpaceDN w:val="0"/>
        <w:adjustRightInd w:val="0"/>
        <w:spacing w:after="0" w:line="240" w:lineRule="auto"/>
        <w:rPr>
          <w:rFonts w:ascii="Verdana" w:hAnsi="Verdana" w:cs="Consolas"/>
          <w:color w:val="0000FF"/>
          <w:sz w:val="40"/>
          <w:szCs w:val="40"/>
        </w:rPr>
      </w:pPr>
      <w:r w:rsidRPr="007E08E7">
        <w:rPr>
          <w:rFonts w:ascii="Verdana" w:hAnsi="Verdana" w:cs="Consolas"/>
          <w:color w:val="0000FF"/>
          <w:sz w:val="40"/>
          <w:szCs w:val="40"/>
        </w:rPr>
        <w:t>1</w:t>
      </w:r>
    </w:p>
    <w:p w:rsid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391336">
        <w:rPr>
          <w:rFonts w:ascii="Consolas" w:hAnsi="Consolas" w:cs="Consolas"/>
          <w:color w:val="FF0000"/>
          <w:sz w:val="24"/>
          <w:szCs w:val="24"/>
        </w:rPr>
        <w:t>using System.IO;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FF"/>
          <w:sz w:val="24"/>
          <w:szCs w:val="24"/>
        </w:rPr>
        <w:t>namespace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Datoteke1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>{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91336">
        <w:rPr>
          <w:rFonts w:ascii="Consolas" w:hAnsi="Consolas" w:cs="Consolas"/>
          <w:color w:val="0000FF"/>
          <w:sz w:val="24"/>
          <w:szCs w:val="24"/>
        </w:rPr>
        <w:t>class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1336">
        <w:rPr>
          <w:rFonts w:ascii="Consolas" w:hAnsi="Consolas" w:cs="Consolas"/>
          <w:color w:val="2B91AF"/>
          <w:sz w:val="24"/>
          <w:szCs w:val="24"/>
        </w:rPr>
        <w:t>Program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91336">
        <w:rPr>
          <w:rFonts w:ascii="Consolas" w:hAnsi="Consolas" w:cs="Consolas"/>
          <w:color w:val="0000FF"/>
          <w:sz w:val="24"/>
          <w:szCs w:val="24"/>
        </w:rPr>
        <w:t>static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1336">
        <w:rPr>
          <w:rFonts w:ascii="Consolas" w:hAnsi="Consolas" w:cs="Consolas"/>
          <w:color w:val="0000FF"/>
          <w:sz w:val="24"/>
          <w:szCs w:val="24"/>
        </w:rPr>
        <w:t>void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391336">
        <w:rPr>
          <w:rFonts w:ascii="Consolas" w:hAnsi="Consolas" w:cs="Consolas"/>
          <w:color w:val="0000FF"/>
          <w:sz w:val="24"/>
          <w:szCs w:val="24"/>
        </w:rPr>
        <w:t>string</w:t>
      </w:r>
      <w:r w:rsidRPr="00391336">
        <w:rPr>
          <w:rFonts w:ascii="Consolas" w:hAnsi="Consolas" w:cs="Consolas"/>
          <w:color w:val="000000"/>
          <w:sz w:val="24"/>
          <w:szCs w:val="24"/>
        </w:rPr>
        <w:t>[] args)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391336" w:rsidRPr="007E08E7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StreamReader ulaz = </w:t>
      </w:r>
      <w:r w:rsidRPr="00391336">
        <w:rPr>
          <w:rFonts w:ascii="Consolas" w:hAnsi="Consolas" w:cs="Consolas"/>
          <w:color w:val="0000FF"/>
          <w:sz w:val="24"/>
          <w:szCs w:val="24"/>
        </w:rPr>
        <w:t>new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StreamReader(</w:t>
      </w:r>
      <w:r w:rsidRPr="00391336">
        <w:rPr>
          <w:rFonts w:ascii="Consolas" w:hAnsi="Consolas" w:cs="Consolas"/>
          <w:color w:val="A31515"/>
          <w:sz w:val="24"/>
          <w:szCs w:val="24"/>
        </w:rPr>
        <w:t>"C:\\Users\\komp\\source\\repos\\Datoteke1\\ulaz.txt"</w:t>
      </w:r>
      <w:r w:rsidRPr="00391336">
        <w:rPr>
          <w:rFonts w:ascii="Consolas" w:hAnsi="Consolas" w:cs="Consolas"/>
          <w:color w:val="000000"/>
          <w:sz w:val="24"/>
          <w:szCs w:val="24"/>
        </w:rPr>
        <w:t>);</w:t>
      </w:r>
      <w:r w:rsidR="007E08E7" w:rsidRPr="007E08E7">
        <w:rPr>
          <w:rFonts w:ascii="Consolas" w:hAnsi="Consolas" w:cs="Consolas"/>
          <w:color w:val="00B050"/>
          <w:sz w:val="24"/>
          <w:szCs w:val="24"/>
          <w:lang w:val="sr-Cyrl-RS"/>
        </w:rPr>
        <w:t>//</w:t>
      </w:r>
      <w:r w:rsidR="007E08E7" w:rsidRPr="009B716B">
        <w:rPr>
          <w:rFonts w:ascii="Consolas" w:hAnsi="Consolas" w:cs="Consolas"/>
          <w:color w:val="00B050"/>
          <w:sz w:val="24"/>
          <w:szCs w:val="24"/>
        </w:rPr>
        <w:t xml:space="preserve">otvara </w:t>
      </w:r>
      <w:r w:rsidR="007E08E7" w:rsidRPr="007E08E7">
        <w:rPr>
          <w:rFonts w:ascii="Consolas" w:hAnsi="Consolas" w:cs="Consolas"/>
          <w:color w:val="00B050"/>
          <w:sz w:val="24"/>
          <w:szCs w:val="24"/>
        </w:rPr>
        <w:t>fajl za citanje</w:t>
      </w:r>
    </w:p>
    <w:p w:rsidR="00391336" w:rsidRPr="009B716B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91336">
        <w:rPr>
          <w:rFonts w:ascii="Consolas" w:hAnsi="Consolas" w:cs="Consolas"/>
          <w:color w:val="0000FF"/>
          <w:sz w:val="24"/>
          <w:szCs w:val="24"/>
        </w:rPr>
        <w:t>while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(!ulaz.EndOfStream)</w:t>
      </w:r>
      <w:r w:rsidR="009B716B" w:rsidRPr="009B716B">
        <w:rPr>
          <w:rFonts w:ascii="Consolas" w:hAnsi="Consolas" w:cs="Consolas"/>
          <w:color w:val="00B050"/>
          <w:sz w:val="24"/>
          <w:szCs w:val="24"/>
        </w:rPr>
        <w:t>//radi dok ne bude kraj datoteke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    Console.WriteLine(ulaz.ReadLine());</w:t>
      </w:r>
      <w:r w:rsidR="009B716B" w:rsidRPr="009B716B">
        <w:rPr>
          <w:rFonts w:ascii="Consolas" w:hAnsi="Consolas" w:cs="Consolas"/>
          <w:color w:val="00B050"/>
          <w:sz w:val="24"/>
          <w:szCs w:val="24"/>
        </w:rPr>
        <w:t>//ispis onoga sto smo ucitali,red po red</w:t>
      </w:r>
      <w:bookmarkStart w:id="0" w:name="_GoBack"/>
      <w:bookmarkEnd w:id="0"/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 w:rsidRPr="00391336">
        <w:rPr>
          <w:rFonts w:ascii="Consolas" w:hAnsi="Consolas" w:cs="Consolas"/>
          <w:color w:val="FF0000"/>
          <w:sz w:val="24"/>
          <w:szCs w:val="24"/>
        </w:rPr>
        <w:t xml:space="preserve">            ulaz.Close();</w:t>
      </w:r>
      <w:r w:rsidR="007E08E7" w:rsidRPr="007E08E7">
        <w:rPr>
          <w:rFonts w:ascii="Consolas" w:hAnsi="Consolas" w:cs="Consolas"/>
          <w:color w:val="00B050"/>
          <w:sz w:val="24"/>
          <w:szCs w:val="24"/>
        </w:rPr>
        <w:t>//ztvara fajl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Console.ReadLine();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}  </w:t>
      </w:r>
      <w:r>
        <w:rPr>
          <w:rFonts w:ascii="Consolas" w:hAnsi="Consolas" w:cs="Consolas"/>
          <w:color w:val="000000"/>
          <w:sz w:val="24"/>
          <w:szCs w:val="24"/>
        </w:rPr>
        <w:t>}}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24"/>
          <w:szCs w:val="24"/>
        </w:rPr>
      </w:pPr>
      <w:r w:rsidRPr="00391336">
        <w:rPr>
          <w:rFonts w:ascii="Consolas" w:hAnsi="Consolas" w:cs="Consolas"/>
          <w:b/>
          <w:color w:val="0000FF"/>
          <w:sz w:val="24"/>
          <w:szCs w:val="24"/>
        </w:rPr>
        <w:t>2.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FF"/>
          <w:sz w:val="24"/>
          <w:szCs w:val="24"/>
        </w:rPr>
        <w:t>using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FF"/>
          <w:sz w:val="24"/>
          <w:szCs w:val="24"/>
        </w:rPr>
        <w:t>using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System.IO;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FF"/>
          <w:sz w:val="24"/>
          <w:szCs w:val="24"/>
        </w:rPr>
        <w:t>namespace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UpisUdatoteku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>{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391336">
        <w:rPr>
          <w:rFonts w:ascii="Consolas" w:hAnsi="Consolas" w:cs="Consolas"/>
          <w:color w:val="0000FF"/>
          <w:sz w:val="24"/>
          <w:szCs w:val="24"/>
        </w:rPr>
        <w:t>class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1336">
        <w:rPr>
          <w:rFonts w:ascii="Consolas" w:hAnsi="Consolas" w:cs="Consolas"/>
          <w:color w:val="2B91AF"/>
          <w:sz w:val="24"/>
          <w:szCs w:val="24"/>
        </w:rPr>
        <w:t>Program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391336">
        <w:rPr>
          <w:rFonts w:ascii="Consolas" w:hAnsi="Consolas" w:cs="Consolas"/>
          <w:color w:val="0000FF"/>
          <w:sz w:val="24"/>
          <w:szCs w:val="24"/>
        </w:rPr>
        <w:t>static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1336">
        <w:rPr>
          <w:rFonts w:ascii="Consolas" w:hAnsi="Consolas" w:cs="Consolas"/>
          <w:color w:val="0000FF"/>
          <w:sz w:val="24"/>
          <w:szCs w:val="24"/>
        </w:rPr>
        <w:t>void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391336">
        <w:rPr>
          <w:rFonts w:ascii="Consolas" w:hAnsi="Consolas" w:cs="Consolas"/>
          <w:color w:val="0000FF"/>
          <w:sz w:val="24"/>
          <w:szCs w:val="24"/>
        </w:rPr>
        <w:t>string</w:t>
      </w:r>
      <w:r w:rsidRPr="00391336">
        <w:rPr>
          <w:rFonts w:ascii="Consolas" w:hAnsi="Consolas" w:cs="Consolas"/>
          <w:color w:val="000000"/>
          <w:sz w:val="24"/>
          <w:szCs w:val="24"/>
        </w:rPr>
        <w:t>[] args)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{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StreamReader ulaz1 = </w:t>
      </w:r>
      <w:r w:rsidRPr="00391336">
        <w:rPr>
          <w:rFonts w:ascii="Consolas" w:hAnsi="Consolas" w:cs="Consolas"/>
          <w:color w:val="0000FF"/>
          <w:sz w:val="24"/>
          <w:szCs w:val="24"/>
        </w:rPr>
        <w:t>new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StreamReader(</w:t>
      </w:r>
      <w:r w:rsidRPr="00391336">
        <w:rPr>
          <w:rFonts w:ascii="Consolas" w:hAnsi="Consolas" w:cs="Consolas"/>
          <w:color w:val="A31515"/>
          <w:sz w:val="24"/>
          <w:szCs w:val="24"/>
        </w:rPr>
        <w:t>"C:\\Users\\komp\\source\\repos\\UpisUdatoteku\\ulaz1.txt"</w:t>
      </w:r>
      <w:r w:rsidRPr="00391336">
        <w:rPr>
          <w:rFonts w:ascii="Consolas" w:hAnsi="Consolas" w:cs="Consolas"/>
          <w:color w:val="000000"/>
          <w:sz w:val="24"/>
          <w:szCs w:val="24"/>
        </w:rPr>
        <w:t>);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StreamWriter izlaz = </w:t>
      </w:r>
      <w:r w:rsidRPr="00391336">
        <w:rPr>
          <w:rFonts w:ascii="Consolas" w:hAnsi="Consolas" w:cs="Consolas"/>
          <w:color w:val="0000FF"/>
          <w:sz w:val="24"/>
          <w:szCs w:val="24"/>
        </w:rPr>
        <w:t>new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StreamWriter(</w:t>
      </w:r>
      <w:r w:rsidRPr="00391336">
        <w:rPr>
          <w:rFonts w:ascii="Consolas" w:hAnsi="Consolas" w:cs="Consolas"/>
          <w:color w:val="A31515"/>
          <w:sz w:val="24"/>
          <w:szCs w:val="24"/>
        </w:rPr>
        <w:t>"C:\\Users\\komp\\source\\repos\\UpisUdatoteku\\izlaz.txt"</w:t>
      </w:r>
      <w:r w:rsidRPr="00391336">
        <w:rPr>
          <w:rFonts w:ascii="Consolas" w:hAnsi="Consolas" w:cs="Consolas"/>
          <w:color w:val="000000"/>
          <w:sz w:val="24"/>
          <w:szCs w:val="24"/>
        </w:rPr>
        <w:t>);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91336">
        <w:rPr>
          <w:rFonts w:ascii="Consolas" w:hAnsi="Consolas" w:cs="Consolas"/>
          <w:color w:val="0000FF"/>
          <w:sz w:val="24"/>
          <w:szCs w:val="24"/>
        </w:rPr>
        <w:t>while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(!ulaz1.EndOfStream)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391336">
        <w:rPr>
          <w:rFonts w:ascii="Consolas" w:hAnsi="Consolas" w:cs="Consolas"/>
          <w:color w:val="0000FF"/>
          <w:sz w:val="24"/>
          <w:szCs w:val="24"/>
        </w:rPr>
        <w:t>int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br = </w:t>
      </w:r>
      <w:r w:rsidRPr="00391336">
        <w:rPr>
          <w:rFonts w:ascii="Consolas" w:hAnsi="Consolas" w:cs="Consolas"/>
          <w:color w:val="0000FF"/>
          <w:sz w:val="24"/>
          <w:szCs w:val="24"/>
        </w:rPr>
        <w:t>int</w:t>
      </w:r>
      <w:r w:rsidRPr="00391336">
        <w:rPr>
          <w:rFonts w:ascii="Consolas" w:hAnsi="Consolas" w:cs="Consolas"/>
          <w:color w:val="000000"/>
          <w:sz w:val="24"/>
          <w:szCs w:val="24"/>
        </w:rPr>
        <w:t>.Parse(ulaz1.ReadLine());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    izlaz.WriteLine(10 * br);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>}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ulaz1.Close();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izlaz.Close();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Console.ReadLine();</w:t>
      </w:r>
    </w:p>
    <w:p w:rsidR="008E690B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}    }}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4"/>
          <w:szCs w:val="24"/>
        </w:rPr>
      </w:pPr>
      <w:r w:rsidRPr="00391336">
        <w:rPr>
          <w:rFonts w:ascii="Consolas" w:hAnsi="Consolas" w:cs="Consolas"/>
          <w:b/>
          <w:color w:val="000000"/>
          <w:sz w:val="24"/>
          <w:szCs w:val="24"/>
        </w:rPr>
        <w:t>3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FF"/>
          <w:sz w:val="24"/>
          <w:szCs w:val="24"/>
        </w:rPr>
        <w:t>static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391336">
        <w:rPr>
          <w:rFonts w:ascii="Consolas" w:hAnsi="Consolas" w:cs="Consolas"/>
          <w:color w:val="0000FF"/>
          <w:sz w:val="24"/>
          <w:szCs w:val="24"/>
        </w:rPr>
        <w:t>void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Main(</w:t>
      </w:r>
      <w:r w:rsidRPr="00391336">
        <w:rPr>
          <w:rFonts w:ascii="Consolas" w:hAnsi="Consolas" w:cs="Consolas"/>
          <w:color w:val="0000FF"/>
          <w:sz w:val="24"/>
          <w:szCs w:val="24"/>
        </w:rPr>
        <w:t>string</w:t>
      </w:r>
      <w:r w:rsidRPr="00391336">
        <w:rPr>
          <w:rFonts w:ascii="Consolas" w:hAnsi="Consolas" w:cs="Consolas"/>
          <w:color w:val="000000"/>
          <w:sz w:val="24"/>
          <w:szCs w:val="24"/>
        </w:rPr>
        <w:t>[] args)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StreamReader imena = </w:t>
      </w:r>
      <w:r w:rsidRPr="00391336">
        <w:rPr>
          <w:rFonts w:ascii="Consolas" w:hAnsi="Consolas" w:cs="Consolas"/>
          <w:color w:val="0000FF"/>
          <w:sz w:val="24"/>
          <w:szCs w:val="24"/>
        </w:rPr>
        <w:t>new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StreamReader(</w:t>
      </w:r>
      <w:r w:rsidRPr="00391336">
        <w:rPr>
          <w:rFonts w:ascii="Consolas" w:hAnsi="Consolas" w:cs="Consolas"/>
          <w:color w:val="A31515"/>
          <w:sz w:val="24"/>
          <w:szCs w:val="24"/>
        </w:rPr>
        <w:t>"C:\\Users\\komp\\source\\repos\\Tekstualne\\imena.txt"</w:t>
      </w:r>
      <w:r w:rsidRPr="00391336">
        <w:rPr>
          <w:rFonts w:ascii="Consolas" w:hAnsi="Consolas" w:cs="Consolas"/>
          <w:color w:val="000000"/>
          <w:sz w:val="24"/>
          <w:szCs w:val="24"/>
        </w:rPr>
        <w:t>, Encoding.Default);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391336">
        <w:rPr>
          <w:rFonts w:ascii="Consolas" w:hAnsi="Consolas" w:cs="Consolas"/>
          <w:color w:val="0000FF"/>
          <w:sz w:val="24"/>
          <w:szCs w:val="24"/>
        </w:rPr>
        <w:t>while</w:t>
      </w:r>
      <w:r w:rsidRPr="00391336">
        <w:rPr>
          <w:rFonts w:ascii="Consolas" w:hAnsi="Consolas" w:cs="Consolas"/>
          <w:color w:val="000000"/>
          <w:sz w:val="24"/>
          <w:szCs w:val="24"/>
        </w:rPr>
        <w:t xml:space="preserve"> (!imena.EndOfStream)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    Console.WriteLine(imena.ReadLine());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imena.Close();</w:t>
      </w:r>
    </w:p>
    <w:p w:rsidR="00391336" w:rsidRPr="00391336" w:rsidRDefault="00391336" w:rsidP="0039133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91336">
        <w:rPr>
          <w:rFonts w:ascii="Consolas" w:hAnsi="Consolas" w:cs="Consolas"/>
          <w:color w:val="000000"/>
          <w:sz w:val="24"/>
          <w:szCs w:val="24"/>
        </w:rPr>
        <w:t xml:space="preserve">            Console.ReadLine();</w:t>
      </w:r>
    </w:p>
    <w:sectPr w:rsidR="00391336" w:rsidRPr="00391336" w:rsidSect="00E325FC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A6A2F"/>
    <w:multiLevelType w:val="hybridMultilevel"/>
    <w:tmpl w:val="BEB0E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336"/>
    <w:rsid w:val="00391336"/>
    <w:rsid w:val="007E08E7"/>
    <w:rsid w:val="008E690B"/>
    <w:rsid w:val="009B716B"/>
    <w:rsid w:val="00E32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E08E7"/>
    <w:rPr>
      <w:i/>
      <w:iCs/>
    </w:rPr>
  </w:style>
  <w:style w:type="character" w:customStyle="1" w:styleId="pre">
    <w:name w:val="pre"/>
    <w:basedOn w:val="DefaultParagraphFont"/>
    <w:rsid w:val="007E08E7"/>
  </w:style>
  <w:style w:type="paragraph" w:styleId="ListParagraph">
    <w:name w:val="List Paragraph"/>
    <w:basedOn w:val="Normal"/>
    <w:uiPriority w:val="34"/>
    <w:qFormat/>
    <w:rsid w:val="007E08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7E08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0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8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E08E7"/>
    <w:rPr>
      <w:i/>
      <w:iCs/>
    </w:rPr>
  </w:style>
  <w:style w:type="character" w:customStyle="1" w:styleId="pre">
    <w:name w:val="pre"/>
    <w:basedOn w:val="DefaultParagraphFont"/>
    <w:rsid w:val="007E08E7"/>
  </w:style>
  <w:style w:type="paragraph" w:styleId="ListParagraph">
    <w:name w:val="List Paragraph"/>
    <w:basedOn w:val="Normal"/>
    <w:uiPriority w:val="34"/>
    <w:qFormat/>
    <w:rsid w:val="007E08E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08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ite">
    <w:name w:val="HTML Cite"/>
    <w:basedOn w:val="DefaultParagraphFont"/>
    <w:uiPriority w:val="99"/>
    <w:semiHidden/>
    <w:unhideWhenUsed/>
    <w:rsid w:val="007E08E7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E08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55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2021-11-19T12:35:00Z</dcterms:created>
  <dcterms:modified xsi:type="dcterms:W3CDTF">2021-11-23T00:37:00Z</dcterms:modified>
</cp:coreProperties>
</file>