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1B4C0" w14:textId="77777777" w:rsidR="00D821B4" w:rsidRDefault="00000000">
      <w:pPr>
        <w:pStyle w:val="Title"/>
        <w:jc w:val="left"/>
      </w:pPr>
      <w:r>
        <w:t>开放原子大赛（</w:t>
      </w:r>
      <w:proofErr w:type="gramStart"/>
      <w:r>
        <w:t>腾讯赛题</w:t>
      </w:r>
      <w:proofErr w:type="gramEnd"/>
      <w:r>
        <w:t>）参赛报名指南</w:t>
      </w:r>
    </w:p>
    <w:p w14:paraId="23AFE206" w14:textId="77777777" w:rsidR="00D821B4" w:rsidRDefault="00000000">
      <w:pPr>
        <w:pStyle w:val="Heading1"/>
        <w:rPr>
          <w:color w:val="2972F4"/>
          <w:sz w:val="16"/>
        </w:rPr>
      </w:pPr>
      <w:r>
        <w:rPr>
          <w:color w:val="2972F4"/>
          <w:sz w:val="16"/>
        </w:rPr>
        <w:t>各参赛团队：请尽快完成前三个步骤的报名并加入赛事交流群。作品提交等环节可后续补充完善。预祝赛出水平！</w:t>
      </w:r>
      <w:r>
        <w:rPr>
          <w:color w:val="2972F4"/>
          <w:sz w:val="16"/>
        </w:rPr>
        <w:t xml:space="preserve"> </w:t>
      </w:r>
    </w:p>
    <w:p w14:paraId="2D7EC377" w14:textId="77777777" w:rsidR="00D821B4" w:rsidRDefault="00000000">
      <w:pPr>
        <w:pStyle w:val="Heading1"/>
        <w:rPr>
          <w:sz w:val="26"/>
        </w:rPr>
      </w:pPr>
      <w:r>
        <w:rPr>
          <w:sz w:val="26"/>
        </w:rPr>
        <w:t>📖</w:t>
      </w:r>
      <w:r>
        <w:rPr>
          <w:sz w:val="26"/>
        </w:rPr>
        <w:t>开放原子大赛简介：</w:t>
      </w:r>
    </w:p>
    <w:p w14:paraId="731D8A6A" w14:textId="77777777" w:rsidR="00D821B4" w:rsidRDefault="00000000">
      <w:r>
        <w:t>开放原子大赛是中国首个国家级开源赛事，由开放原子开源基金会主办、</w:t>
      </w:r>
      <w:proofErr w:type="gramStart"/>
      <w:r>
        <w:t>腾讯等</w:t>
      </w:r>
      <w:proofErr w:type="gramEnd"/>
      <w:r>
        <w:t>单位共同承办，开放原子大赛已成为全球开源领域的高规格技术竞技舞台。</w:t>
      </w:r>
      <w:proofErr w:type="gramStart"/>
      <w:r>
        <w:t>腾讯赛题</w:t>
      </w:r>
      <w:proofErr w:type="gramEnd"/>
      <w:r>
        <w:t>决赛将于</w:t>
      </w:r>
      <w:r>
        <w:t>11</w:t>
      </w:r>
      <w:r>
        <w:t>月</w:t>
      </w:r>
      <w:proofErr w:type="gramStart"/>
      <w:r>
        <w:t>在腾讯深圳总部</w:t>
      </w:r>
      <w:proofErr w:type="gramEnd"/>
      <w:r>
        <w:t>进行。优胜团队可获得丰厚奖金以及</w:t>
      </w:r>
      <w:proofErr w:type="gramStart"/>
      <w:r>
        <w:t>优先腾讯面试</w:t>
      </w:r>
      <w:proofErr w:type="gramEnd"/>
      <w:r>
        <w:t>直通车，优胜代码有机会合并进入</w:t>
      </w:r>
      <w:proofErr w:type="spellStart"/>
      <w:r>
        <w:t>OpenCloudOS</w:t>
      </w:r>
      <w:proofErr w:type="spellEnd"/>
      <w:r>
        <w:t>、</w:t>
      </w:r>
      <w:proofErr w:type="spellStart"/>
      <w:r>
        <w:t>OpenTenBase</w:t>
      </w:r>
      <w:proofErr w:type="spellEnd"/>
      <w:r>
        <w:t>等开放原子开源基金会核心项目，通过</w:t>
      </w:r>
      <w:proofErr w:type="spellStart"/>
      <w:r>
        <w:t>AtomGit</w:t>
      </w:r>
      <w:proofErr w:type="spellEnd"/>
      <w:r>
        <w:t>平台向全球社区开放源码及作品。</w:t>
      </w:r>
    </w:p>
    <w:p w14:paraId="4F53EAB6" w14:textId="77777777" w:rsidR="00D821B4" w:rsidRDefault="00000000">
      <w:pPr>
        <w:snapToGrid/>
        <w:spacing w:line="240" w:lineRule="auto"/>
      </w:pPr>
      <w:proofErr w:type="gramStart"/>
      <w:r>
        <w:t>第二期腾讯赛题</w:t>
      </w:r>
      <w:proofErr w:type="gramEnd"/>
      <w:r>
        <w:t>：</w:t>
      </w:r>
      <w:r>
        <w:t xml:space="preserve"> </w:t>
      </w:r>
      <w:hyperlink r:id="rId6" w:tgtFrame="dkey" w:history="1">
        <w:r>
          <w:rPr>
            <w:rStyle w:val="Hyperlink"/>
          </w:rPr>
          <w:t>加码</w:t>
        </w:r>
        <w:r>
          <w:rPr>
            <w:rStyle w:val="Hyperlink"/>
          </w:rPr>
          <w:t>40</w:t>
        </w:r>
        <w:r>
          <w:rPr>
            <w:rStyle w:val="Hyperlink"/>
          </w:rPr>
          <w:t>万！</w:t>
        </w:r>
        <w:proofErr w:type="gramStart"/>
        <w:r>
          <w:rPr>
            <w:rStyle w:val="Hyperlink"/>
          </w:rPr>
          <w:t>腾讯发布</w:t>
        </w:r>
        <w:proofErr w:type="gramEnd"/>
        <w:r>
          <w:rPr>
            <w:rStyle w:val="Hyperlink"/>
          </w:rPr>
          <w:t>开放原子大赛第二期赛题</w:t>
        </w:r>
      </w:hyperlink>
      <w:r>
        <w:t xml:space="preserve"> </w:t>
      </w:r>
    </w:p>
    <w:p w14:paraId="616018AA" w14:textId="77777777" w:rsidR="00D821B4" w:rsidRDefault="00000000">
      <w:proofErr w:type="gramStart"/>
      <w:r>
        <w:t>第一期腾讯赛题</w:t>
      </w:r>
      <w:proofErr w:type="gramEnd"/>
      <w:r>
        <w:t>：</w:t>
      </w:r>
      <w:r>
        <w:t xml:space="preserve"> </w:t>
      </w:r>
      <w:hyperlink r:id="rId7" w:tgtFrame="dkey" w:history="1">
        <w:r>
          <w:rPr>
            <w:rStyle w:val="Hyperlink"/>
          </w:rPr>
          <w:t>超百万奖金</w:t>
        </w:r>
        <w:r>
          <w:rPr>
            <w:rStyle w:val="Hyperlink"/>
          </w:rPr>
          <w:t>+Offer</w:t>
        </w:r>
        <w:r>
          <w:rPr>
            <w:rStyle w:val="Hyperlink"/>
          </w:rPr>
          <w:t>直通车，</w:t>
        </w:r>
        <w:proofErr w:type="gramStart"/>
        <w:r>
          <w:rPr>
            <w:rStyle w:val="Hyperlink"/>
          </w:rPr>
          <w:t>腾讯携手</w:t>
        </w:r>
        <w:proofErr w:type="gramEnd"/>
        <w:r>
          <w:rPr>
            <w:rStyle w:val="Hyperlink"/>
          </w:rPr>
          <w:t>开放原子共推国家级开源大赛</w:t>
        </w:r>
      </w:hyperlink>
      <w:r>
        <w:t xml:space="preserve"> </w:t>
      </w:r>
    </w:p>
    <w:p w14:paraId="3E9F15B6" w14:textId="77777777" w:rsidR="00D821B4" w:rsidRDefault="00000000">
      <w:pPr>
        <w:pStyle w:val="Heading1"/>
        <w:rPr>
          <w:sz w:val="26"/>
        </w:rPr>
      </w:pPr>
      <w:proofErr w:type="gramStart"/>
      <w:r>
        <w:rPr>
          <w:sz w:val="26"/>
        </w:rPr>
        <w:t>🔥</w:t>
      </w:r>
      <w:r>
        <w:rPr>
          <w:sz w:val="26"/>
        </w:rPr>
        <w:t>腾讯赛题</w:t>
      </w:r>
      <w:proofErr w:type="gramEnd"/>
      <w:r>
        <w:rPr>
          <w:sz w:val="26"/>
        </w:rPr>
        <w:t>直达区：</w:t>
      </w:r>
    </w:p>
    <w:tbl>
      <w:tblPr>
        <w:tblStyle w:val="TableGrid"/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059"/>
        <w:gridCol w:w="1552"/>
        <w:gridCol w:w="1569"/>
        <w:gridCol w:w="1539"/>
        <w:gridCol w:w="1743"/>
        <w:gridCol w:w="1427"/>
      </w:tblGrid>
      <w:tr w:rsidR="00D821B4" w14:paraId="74548893" w14:textId="77777777">
        <w:tc>
          <w:tcPr>
            <w:tcW w:w="1059" w:type="dxa"/>
            <w:shd w:val="clear" w:color="auto" w:fill="E5F6FF"/>
          </w:tcPr>
          <w:p w14:paraId="7810CCCB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五大</w:t>
            </w:r>
            <w:r>
              <w:br/>
            </w:r>
            <w:r>
              <w:rPr>
                <w:b/>
                <w:sz w:val="26"/>
              </w:rPr>
              <w:t>赛项</w:t>
            </w:r>
          </w:p>
        </w:tc>
        <w:tc>
          <w:tcPr>
            <w:tcW w:w="1552" w:type="dxa"/>
            <w:shd w:val="clear" w:color="auto" w:fill="E5F6FF"/>
          </w:tcPr>
          <w:p w14:paraId="378D743E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混元</w:t>
            </w:r>
            <w:r>
              <w:rPr>
                <w:sz w:val="20"/>
              </w:rPr>
              <w:t>3D</w:t>
            </w:r>
            <w:r>
              <w:rPr>
                <w:sz w:val="20"/>
              </w:rPr>
              <w:t>模型水密化处理挑战赛</w:t>
            </w:r>
          </w:p>
        </w:tc>
        <w:tc>
          <w:tcPr>
            <w:tcW w:w="1569" w:type="dxa"/>
            <w:shd w:val="clear" w:color="auto" w:fill="E5F6FF"/>
          </w:tcPr>
          <w:p w14:paraId="48B148F6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OpenCloudOS</w:t>
            </w:r>
            <w:proofErr w:type="spellEnd"/>
            <w:r>
              <w:rPr>
                <w:sz w:val="20"/>
              </w:rPr>
              <w:t>高效的容器镜像按需加载和去重挑战赛</w:t>
            </w:r>
          </w:p>
        </w:tc>
        <w:tc>
          <w:tcPr>
            <w:tcW w:w="1539" w:type="dxa"/>
            <w:shd w:val="clear" w:color="auto" w:fill="E5F6FF"/>
          </w:tcPr>
          <w:p w14:paraId="5448E86C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OpenTenBase</w:t>
            </w:r>
            <w:proofErr w:type="spellEnd"/>
            <w:r>
              <w:rPr>
                <w:sz w:val="20"/>
              </w:rPr>
              <w:t>多模态分析开发挑战赛</w:t>
            </w:r>
          </w:p>
        </w:tc>
        <w:tc>
          <w:tcPr>
            <w:tcW w:w="1743" w:type="dxa"/>
            <w:shd w:val="clear" w:color="auto" w:fill="E5F6FF"/>
          </w:tcPr>
          <w:p w14:paraId="0C095606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混元</w:t>
            </w:r>
            <w:r>
              <w:rPr>
                <w:sz w:val="20"/>
              </w:rPr>
              <w:t>AI</w:t>
            </w:r>
            <w:proofErr w:type="gramStart"/>
            <w:r>
              <w:rPr>
                <w:sz w:val="20"/>
              </w:rPr>
              <w:t>播客创新智</w:t>
            </w:r>
            <w:proofErr w:type="gramEnd"/>
            <w:r>
              <w:rPr>
                <w:sz w:val="20"/>
              </w:rPr>
              <w:t>造挑战赛</w:t>
            </w:r>
          </w:p>
        </w:tc>
        <w:tc>
          <w:tcPr>
            <w:tcW w:w="1427" w:type="dxa"/>
            <w:shd w:val="clear" w:color="auto" w:fill="E5F6FF"/>
          </w:tcPr>
          <w:p w14:paraId="5D35CF0A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OpenTenBase</w:t>
            </w:r>
            <w:proofErr w:type="spellEnd"/>
            <w:r>
              <w:rPr>
                <w:sz w:val="20"/>
              </w:rPr>
              <w:t>-TXSQL SQL</w:t>
            </w:r>
            <w:r>
              <w:rPr>
                <w:sz w:val="20"/>
              </w:rPr>
              <w:t>改写优化挑战赛</w:t>
            </w:r>
          </w:p>
        </w:tc>
      </w:tr>
      <w:tr w:rsidR="00D821B4" w14:paraId="599CDA08" w14:textId="77777777">
        <w:tc>
          <w:tcPr>
            <w:tcW w:w="1059" w:type="dxa"/>
          </w:tcPr>
          <w:p w14:paraId="6A08565A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报名</w:t>
            </w:r>
            <w:r>
              <w:br/>
            </w:r>
            <w:r>
              <w:rPr>
                <w:b/>
                <w:sz w:val="26"/>
              </w:rPr>
              <w:t>链接</w:t>
            </w:r>
          </w:p>
        </w:tc>
        <w:tc>
          <w:tcPr>
            <w:tcW w:w="1552" w:type="dxa"/>
          </w:tcPr>
          <w:p w14:paraId="5CE5AAB6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sz w:val="20"/>
              </w:rPr>
            </w:pPr>
            <w:hyperlink r:id="rId8" w:tgtFrame="dkey" w:history="1">
              <w:r>
                <w:rPr>
                  <w:rStyle w:val="Hyperlink"/>
                  <w:sz w:val="20"/>
                </w:rPr>
                <w:t>混元</w:t>
              </w:r>
              <w:r>
                <w:rPr>
                  <w:rStyle w:val="Hyperlink"/>
                  <w:sz w:val="20"/>
                </w:rPr>
                <w:t>3D</w:t>
              </w:r>
              <w:r>
                <w:rPr>
                  <w:rStyle w:val="Hyperlink"/>
                  <w:sz w:val="20"/>
                </w:rPr>
                <w:t>模型水密化处理挑战赛</w:t>
              </w:r>
              <w:r>
                <w:rPr>
                  <w:rStyle w:val="Hyperlink"/>
                  <w:sz w:val="20"/>
                </w:rPr>
                <w:t>-</w:t>
              </w:r>
              <w:r>
                <w:rPr>
                  <w:rStyle w:val="Hyperlink"/>
                  <w:sz w:val="20"/>
                </w:rPr>
                <w:t>开放原子大赛</w:t>
              </w:r>
            </w:hyperlink>
          </w:p>
        </w:tc>
        <w:tc>
          <w:tcPr>
            <w:tcW w:w="1569" w:type="dxa"/>
          </w:tcPr>
          <w:p w14:paraId="71D2F728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sz w:val="20"/>
              </w:rPr>
            </w:pPr>
            <w:hyperlink r:id="rId9" w:tgtFrame="dkey" w:history="1">
              <w:r>
                <w:rPr>
                  <w:rStyle w:val="Hyperlink"/>
                  <w:sz w:val="20"/>
                </w:rPr>
                <w:t>OpenCloudOS</w:t>
              </w:r>
              <w:r>
                <w:rPr>
                  <w:rStyle w:val="Hyperlink"/>
                  <w:sz w:val="20"/>
                </w:rPr>
                <w:t>高效的容器镜像按需加载和去重挑战赛</w:t>
              </w:r>
              <w:r>
                <w:rPr>
                  <w:rStyle w:val="Hyperlink"/>
                  <w:sz w:val="20"/>
                </w:rPr>
                <w:t>-</w:t>
              </w:r>
              <w:r>
                <w:rPr>
                  <w:rStyle w:val="Hyperlink"/>
                  <w:sz w:val="20"/>
                </w:rPr>
                <w:t>开放原子大赛</w:t>
              </w:r>
            </w:hyperlink>
          </w:p>
        </w:tc>
        <w:tc>
          <w:tcPr>
            <w:tcW w:w="1539" w:type="dxa"/>
          </w:tcPr>
          <w:p w14:paraId="4560C114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sz w:val="20"/>
              </w:rPr>
            </w:pPr>
            <w:hyperlink r:id="rId10" w:tgtFrame="dkey" w:history="1">
              <w:r>
                <w:rPr>
                  <w:rStyle w:val="Hyperlink"/>
                  <w:sz w:val="20"/>
                </w:rPr>
                <w:t>OpenTenBase</w:t>
              </w:r>
              <w:r>
                <w:rPr>
                  <w:rStyle w:val="Hyperlink"/>
                  <w:sz w:val="20"/>
                </w:rPr>
                <w:t>多模态分析开发挑战赛</w:t>
              </w:r>
              <w:r>
                <w:rPr>
                  <w:rStyle w:val="Hyperlink"/>
                  <w:sz w:val="20"/>
                </w:rPr>
                <w:t>-</w:t>
              </w:r>
              <w:r>
                <w:rPr>
                  <w:rStyle w:val="Hyperlink"/>
                  <w:sz w:val="20"/>
                </w:rPr>
                <w:t>开放原子大赛</w:t>
              </w:r>
            </w:hyperlink>
          </w:p>
        </w:tc>
        <w:tc>
          <w:tcPr>
            <w:tcW w:w="1743" w:type="dxa"/>
          </w:tcPr>
          <w:p w14:paraId="2BDBE65F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color w:val="DE3C36"/>
                <w:sz w:val="20"/>
              </w:rPr>
            </w:pPr>
            <w:hyperlink r:id="rId11" w:tgtFrame="dkey" w:history="1">
              <w:r>
                <w:rPr>
                  <w:rStyle w:val="Hyperlink"/>
                  <w:sz w:val="20"/>
                </w:rPr>
                <w:t>混元</w:t>
              </w:r>
              <w:r>
                <w:rPr>
                  <w:rStyle w:val="Hyperlink"/>
                  <w:sz w:val="20"/>
                </w:rPr>
                <w:t>AI</w:t>
              </w:r>
              <w:proofErr w:type="gramStart"/>
              <w:r>
                <w:rPr>
                  <w:rStyle w:val="Hyperlink"/>
                  <w:sz w:val="20"/>
                </w:rPr>
                <w:t>播客创新智</w:t>
              </w:r>
              <w:proofErr w:type="gramEnd"/>
              <w:r>
                <w:rPr>
                  <w:rStyle w:val="Hyperlink"/>
                  <w:sz w:val="20"/>
                </w:rPr>
                <w:t>造挑战赛</w:t>
              </w:r>
              <w:r>
                <w:rPr>
                  <w:rStyle w:val="Hyperlink"/>
                  <w:sz w:val="20"/>
                </w:rPr>
                <w:t>-</w:t>
              </w:r>
              <w:r>
                <w:rPr>
                  <w:rStyle w:val="Hyperlink"/>
                  <w:sz w:val="20"/>
                </w:rPr>
                <w:t>开放原子大赛</w:t>
              </w:r>
            </w:hyperlink>
          </w:p>
        </w:tc>
        <w:tc>
          <w:tcPr>
            <w:tcW w:w="1427" w:type="dxa"/>
          </w:tcPr>
          <w:p w14:paraId="2E2196A4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color w:val="DE3C36"/>
                <w:sz w:val="20"/>
              </w:rPr>
            </w:pPr>
            <w:hyperlink r:id="rId12" w:tgtFrame="dkey" w:history="1">
              <w:r>
                <w:rPr>
                  <w:rStyle w:val="Hyperlink"/>
                  <w:sz w:val="20"/>
                </w:rPr>
                <w:t>OpenTenBase-TXSQL SQL</w:t>
              </w:r>
              <w:r>
                <w:rPr>
                  <w:rStyle w:val="Hyperlink"/>
                  <w:sz w:val="20"/>
                </w:rPr>
                <w:t>改写优化挑战赛</w:t>
              </w:r>
              <w:r>
                <w:rPr>
                  <w:rStyle w:val="Hyperlink"/>
                  <w:sz w:val="20"/>
                </w:rPr>
                <w:t>-</w:t>
              </w:r>
              <w:r>
                <w:rPr>
                  <w:rStyle w:val="Hyperlink"/>
                  <w:sz w:val="20"/>
                </w:rPr>
                <w:t>开放原子大赛</w:t>
              </w:r>
            </w:hyperlink>
          </w:p>
        </w:tc>
      </w:tr>
      <w:tr w:rsidR="00D821B4" w14:paraId="7961A364" w14:textId="77777777">
        <w:trPr>
          <w:trHeight w:val="3096"/>
        </w:trPr>
        <w:tc>
          <w:tcPr>
            <w:tcW w:w="1059" w:type="dxa"/>
          </w:tcPr>
          <w:p w14:paraId="7165578B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赛项</w:t>
            </w:r>
            <w:r>
              <w:br/>
            </w:r>
            <w:r>
              <w:rPr>
                <w:b/>
                <w:sz w:val="26"/>
              </w:rPr>
              <w:t>概览</w:t>
            </w:r>
          </w:p>
        </w:tc>
        <w:tc>
          <w:tcPr>
            <w:tcW w:w="1552" w:type="dxa"/>
          </w:tcPr>
          <w:p w14:paraId="57DC6C40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color w:val="000000"/>
                <w:sz w:val="20"/>
              </w:rPr>
            </w:pPr>
            <w:r>
              <w:rPr>
                <w:rFonts w:ascii="PingFangSC-Regular" w:eastAsia="PingFangSC-Regular" w:hAnsi="PingFangSC-Regular" w:cs="PingFangSC-Regular"/>
                <w:color w:val="000000"/>
                <w:sz w:val="19"/>
                <w:shd w:val="clear" w:color="auto" w:fill="FFFFFF"/>
              </w:rPr>
              <w:t>针对3D模型非水密缺陷（如孔洞、自交），设计算法修复网格，确保封闭性（Watertight Mesh），同时最大程度保留原始</w:t>
            </w:r>
            <w:r>
              <w:rPr>
                <w:rFonts w:ascii="PingFangSC-Regular" w:eastAsia="PingFangSC-Regular" w:hAnsi="PingFangSC-Regular" w:cs="PingFangSC-Regular"/>
                <w:color w:val="000000"/>
                <w:sz w:val="19"/>
                <w:shd w:val="clear" w:color="auto" w:fill="FFFFFF"/>
              </w:rPr>
              <w:lastRenderedPageBreak/>
              <w:t>几何特征，助力3D打印、数字</w:t>
            </w:r>
            <w:proofErr w:type="gramStart"/>
            <w:r>
              <w:rPr>
                <w:rFonts w:ascii="PingFangSC-Regular" w:eastAsia="PingFangSC-Regular" w:hAnsi="PingFangSC-Regular" w:cs="PingFangSC-Regular"/>
                <w:color w:val="000000"/>
                <w:sz w:val="19"/>
                <w:shd w:val="clear" w:color="auto" w:fill="FFFFFF"/>
              </w:rPr>
              <w:t>孪生等</w:t>
            </w:r>
            <w:proofErr w:type="gramEnd"/>
            <w:r>
              <w:rPr>
                <w:rFonts w:ascii="PingFangSC-Regular" w:eastAsia="PingFangSC-Regular" w:hAnsi="PingFangSC-Regular" w:cs="PingFangSC-Regular"/>
                <w:color w:val="000000"/>
                <w:sz w:val="19"/>
                <w:shd w:val="clear" w:color="auto" w:fill="FFFFFF"/>
              </w:rPr>
              <w:t>场景的高质量应用。</w:t>
            </w:r>
          </w:p>
        </w:tc>
        <w:tc>
          <w:tcPr>
            <w:tcW w:w="1569" w:type="dxa"/>
          </w:tcPr>
          <w:p w14:paraId="3E31BDB9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color w:val="000000"/>
                <w:sz w:val="20"/>
              </w:rPr>
            </w:pPr>
            <w:r>
              <w:rPr>
                <w:rFonts w:ascii="PingFangSC-Regular" w:eastAsia="PingFangSC-Regular" w:hAnsi="PingFangSC-Regular" w:cs="PingFangSC-Regular"/>
                <w:color w:val="000000"/>
                <w:sz w:val="19"/>
                <w:shd w:val="clear" w:color="auto" w:fill="FFFFFF"/>
              </w:rPr>
              <w:lastRenderedPageBreak/>
              <w:t>针对OCIv1标准存储冗余与容器冷启动慢等问题，设计不依赖fuse的按需加载与数据去重方案，优化容器镜像存储与启动效</w:t>
            </w:r>
            <w:r>
              <w:rPr>
                <w:rFonts w:ascii="PingFangSC-Regular" w:eastAsia="PingFangSC-Regular" w:hAnsi="PingFangSC-Regular" w:cs="PingFangSC-Regular"/>
                <w:color w:val="000000"/>
                <w:sz w:val="19"/>
                <w:shd w:val="clear" w:color="auto" w:fill="FFFFFF"/>
              </w:rPr>
              <w:lastRenderedPageBreak/>
              <w:t>率，</w:t>
            </w:r>
            <w:proofErr w:type="gramStart"/>
            <w:r>
              <w:rPr>
                <w:rFonts w:ascii="PingFangSC-Regular" w:eastAsia="PingFangSC-Regular" w:hAnsi="PingFangSC-Regular" w:cs="PingFangSC-Regular"/>
                <w:color w:val="000000"/>
                <w:sz w:val="19"/>
                <w:shd w:val="clear" w:color="auto" w:fill="FFFFFF"/>
              </w:rPr>
              <w:t>提升云原生性</w:t>
            </w:r>
            <w:proofErr w:type="gramEnd"/>
            <w:r>
              <w:rPr>
                <w:rFonts w:ascii="PingFangSC-Regular" w:eastAsia="PingFangSC-Regular" w:hAnsi="PingFangSC-Regular" w:cs="PingFangSC-Regular"/>
                <w:color w:val="000000"/>
                <w:sz w:val="19"/>
                <w:shd w:val="clear" w:color="auto" w:fill="FFFFFF"/>
              </w:rPr>
              <w:t xml:space="preserve">能。 </w:t>
            </w:r>
          </w:p>
        </w:tc>
        <w:tc>
          <w:tcPr>
            <w:tcW w:w="1539" w:type="dxa"/>
          </w:tcPr>
          <w:p w14:paraId="15484052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color w:val="000000"/>
                <w:sz w:val="20"/>
              </w:rPr>
            </w:pPr>
            <w:r>
              <w:rPr>
                <w:rFonts w:ascii="PingFangSC-Regular" w:eastAsia="PingFangSC-Regular" w:hAnsi="PingFangSC-Regular" w:cs="PingFangSC-Regular"/>
                <w:color w:val="000000"/>
                <w:sz w:val="19"/>
                <w:shd w:val="clear" w:color="auto" w:fill="FFFFFF"/>
              </w:rPr>
              <w:lastRenderedPageBreak/>
              <w:t>基于</w:t>
            </w:r>
            <w:proofErr w:type="spellStart"/>
            <w:r>
              <w:rPr>
                <w:rFonts w:ascii="PingFangSC-Regular" w:eastAsia="PingFangSC-Regular" w:hAnsi="PingFangSC-Regular" w:cs="PingFangSC-Regular"/>
                <w:color w:val="000000"/>
                <w:sz w:val="19"/>
                <w:shd w:val="clear" w:color="auto" w:fill="FFFFFF"/>
              </w:rPr>
              <w:t>OpenTenBase</w:t>
            </w:r>
            <w:proofErr w:type="spellEnd"/>
            <w:r>
              <w:rPr>
                <w:rFonts w:ascii="PingFangSC-Regular" w:eastAsia="PingFangSC-Regular" w:hAnsi="PingFangSC-Regular" w:cs="PingFangSC-Regular"/>
                <w:color w:val="000000"/>
                <w:sz w:val="19"/>
                <w:shd w:val="clear" w:color="auto" w:fill="FFFFFF"/>
              </w:rPr>
              <w:t>分布式数据库，优化多模态数据（文本、图像、地理信息等）分析能力，满足</w:t>
            </w:r>
            <w:r>
              <w:rPr>
                <w:rFonts w:ascii="PingFangSC-Regular" w:eastAsia="PingFangSC-Regular" w:hAnsi="PingFangSC-Regular" w:cs="PingFangSC-Regular"/>
                <w:color w:val="000000"/>
                <w:sz w:val="19"/>
                <w:shd w:val="clear" w:color="auto" w:fill="FFFFFF"/>
              </w:rPr>
              <w:lastRenderedPageBreak/>
              <w:t xml:space="preserve">AI驱动的复杂场景需求。 </w:t>
            </w:r>
          </w:p>
        </w:tc>
        <w:tc>
          <w:tcPr>
            <w:tcW w:w="1743" w:type="dxa"/>
          </w:tcPr>
          <w:p w14:paraId="0FD842AA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lastRenderedPageBreak/>
              <w:t>利用混元开源模型开发</w:t>
            </w:r>
            <w:r>
              <w:rPr>
                <w:color w:val="000000"/>
                <w:sz w:val="20"/>
              </w:rPr>
              <w:t>AI</w:t>
            </w:r>
            <w:proofErr w:type="gramStart"/>
            <w:r>
              <w:rPr>
                <w:color w:val="000000"/>
                <w:sz w:val="20"/>
              </w:rPr>
              <w:t>播客技术</w:t>
            </w:r>
            <w:proofErr w:type="gramEnd"/>
            <w:r>
              <w:rPr>
                <w:color w:val="000000"/>
                <w:sz w:val="20"/>
              </w:rPr>
              <w:t>，包含三个子题目：将文本素材转化为多角色自然互动</w:t>
            </w:r>
            <w:proofErr w:type="gramStart"/>
            <w:r>
              <w:rPr>
                <w:color w:val="000000"/>
                <w:sz w:val="20"/>
              </w:rPr>
              <w:t>的播客音频</w:t>
            </w:r>
            <w:proofErr w:type="gramEnd"/>
            <w:r>
              <w:rPr>
                <w:color w:val="000000"/>
                <w:sz w:val="20"/>
              </w:rPr>
              <w:t>，模拟真实</w:t>
            </w:r>
            <w:r>
              <w:rPr>
                <w:color w:val="000000"/>
                <w:sz w:val="20"/>
              </w:rPr>
              <w:lastRenderedPageBreak/>
              <w:t>对话场景；根据用户定义的角色人设和音色生成契合风格</w:t>
            </w:r>
            <w:proofErr w:type="gramStart"/>
            <w:r>
              <w:rPr>
                <w:color w:val="000000"/>
                <w:sz w:val="20"/>
              </w:rPr>
              <w:t>的播客音频</w:t>
            </w:r>
            <w:proofErr w:type="gramEnd"/>
            <w:r>
              <w:rPr>
                <w:color w:val="000000"/>
                <w:sz w:val="20"/>
              </w:rPr>
              <w:t>；基于指定主题生成有深度、引发思考</w:t>
            </w:r>
            <w:proofErr w:type="gramStart"/>
            <w:r>
              <w:rPr>
                <w:color w:val="000000"/>
                <w:sz w:val="20"/>
              </w:rPr>
              <w:t>的播客音频</w:t>
            </w:r>
            <w:proofErr w:type="gramEnd"/>
            <w:r>
              <w:rPr>
                <w:color w:val="000000"/>
                <w:sz w:val="20"/>
              </w:rPr>
              <w:t>。</w:t>
            </w:r>
          </w:p>
        </w:tc>
        <w:tc>
          <w:tcPr>
            <w:tcW w:w="1427" w:type="dxa"/>
          </w:tcPr>
          <w:p w14:paraId="7682220F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color w:val="000000"/>
                <w:sz w:val="20"/>
              </w:rPr>
            </w:pPr>
            <w:r>
              <w:rPr>
                <w:rFonts w:ascii="PingFangSC-Regular" w:eastAsia="PingFangSC-Regular" w:hAnsi="PingFangSC-Regular" w:cs="PingFangSC-Regular"/>
                <w:color w:val="000000"/>
                <w:sz w:val="19"/>
                <w:shd w:val="clear" w:color="auto" w:fill="FFFFFF"/>
              </w:rPr>
              <w:lastRenderedPageBreak/>
              <w:t>针对复杂SQL查询执行效率低的痛点，设计更高效的SQL改写方案，确保改写后的语义一致性，满足高并</w:t>
            </w:r>
            <w:r>
              <w:rPr>
                <w:rFonts w:ascii="PingFangSC-Regular" w:eastAsia="PingFangSC-Regular" w:hAnsi="PingFangSC-Regular" w:cs="PingFangSC-Regular"/>
                <w:color w:val="000000"/>
                <w:sz w:val="19"/>
                <w:shd w:val="clear" w:color="auto" w:fill="FFFFFF"/>
              </w:rPr>
              <w:lastRenderedPageBreak/>
              <w:t>发、大数据量等场景下（如报表业务、</w:t>
            </w:r>
            <w:proofErr w:type="gramStart"/>
            <w:r>
              <w:rPr>
                <w:rFonts w:ascii="PingFangSC-Regular" w:eastAsia="PingFangSC-Regular" w:hAnsi="PingFangSC-Regular" w:cs="PingFangSC-Regular"/>
                <w:color w:val="000000"/>
                <w:sz w:val="19"/>
                <w:shd w:val="clear" w:color="auto" w:fill="FFFFFF"/>
              </w:rPr>
              <w:t>跑批查询</w:t>
            </w:r>
            <w:proofErr w:type="gramEnd"/>
            <w:r>
              <w:rPr>
                <w:rFonts w:ascii="PingFangSC-Regular" w:eastAsia="PingFangSC-Regular" w:hAnsi="PingFangSC-Regular" w:cs="PingFangSC-Regular"/>
                <w:color w:val="000000"/>
                <w:sz w:val="19"/>
                <w:shd w:val="clear" w:color="auto" w:fill="FFFFFF"/>
              </w:rPr>
              <w:t>）对数据库查询效率的需求。</w:t>
            </w:r>
          </w:p>
        </w:tc>
      </w:tr>
      <w:tr w:rsidR="00D821B4" w14:paraId="6152E3E9" w14:textId="77777777">
        <w:tc>
          <w:tcPr>
            <w:tcW w:w="1059" w:type="dxa"/>
          </w:tcPr>
          <w:p w14:paraId="31C61C9B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lastRenderedPageBreak/>
              <w:t>赛项</w:t>
            </w:r>
            <w:r>
              <w:br/>
            </w:r>
            <w:r>
              <w:rPr>
                <w:b/>
                <w:sz w:val="26"/>
              </w:rPr>
              <w:t>奖金</w:t>
            </w:r>
          </w:p>
        </w:tc>
        <w:tc>
          <w:tcPr>
            <w:tcW w:w="1552" w:type="dxa"/>
          </w:tcPr>
          <w:p w14:paraId="184421BB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￥</w:t>
            </w:r>
            <w:r>
              <w:rPr>
                <w:sz w:val="20"/>
              </w:rPr>
              <w:t>40</w:t>
            </w:r>
            <w:r>
              <w:rPr>
                <w:sz w:val="20"/>
              </w:rPr>
              <w:t>万</w:t>
            </w:r>
          </w:p>
        </w:tc>
        <w:tc>
          <w:tcPr>
            <w:tcW w:w="1569" w:type="dxa"/>
          </w:tcPr>
          <w:p w14:paraId="08CEB7FD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￥</w:t>
            </w:r>
            <w:r>
              <w:rPr>
                <w:sz w:val="20"/>
              </w:rPr>
              <w:t>20</w:t>
            </w:r>
            <w:r>
              <w:rPr>
                <w:sz w:val="20"/>
              </w:rPr>
              <w:t>万</w:t>
            </w:r>
          </w:p>
        </w:tc>
        <w:tc>
          <w:tcPr>
            <w:tcW w:w="1539" w:type="dxa"/>
          </w:tcPr>
          <w:p w14:paraId="7D750919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￥</w:t>
            </w:r>
            <w:r>
              <w:rPr>
                <w:sz w:val="20"/>
              </w:rPr>
              <w:t>30</w:t>
            </w:r>
            <w:r>
              <w:rPr>
                <w:sz w:val="20"/>
              </w:rPr>
              <w:t>万</w:t>
            </w:r>
          </w:p>
        </w:tc>
        <w:tc>
          <w:tcPr>
            <w:tcW w:w="1743" w:type="dxa"/>
          </w:tcPr>
          <w:p w14:paraId="0DEAFA06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￥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万</w:t>
            </w:r>
          </w:p>
        </w:tc>
        <w:tc>
          <w:tcPr>
            <w:tcW w:w="1427" w:type="dxa"/>
          </w:tcPr>
          <w:p w14:paraId="0A866810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￥</w:t>
            </w:r>
            <w:r>
              <w:rPr>
                <w:sz w:val="20"/>
              </w:rPr>
              <w:t>30</w:t>
            </w:r>
            <w:r>
              <w:rPr>
                <w:sz w:val="20"/>
              </w:rPr>
              <w:t>万</w:t>
            </w:r>
          </w:p>
        </w:tc>
      </w:tr>
      <w:tr w:rsidR="00D821B4" w14:paraId="2B6722C9" w14:textId="77777777">
        <w:tc>
          <w:tcPr>
            <w:tcW w:w="1059" w:type="dxa"/>
          </w:tcPr>
          <w:p w14:paraId="43FE4107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赛项</w:t>
            </w:r>
            <w:r>
              <w:br/>
            </w:r>
            <w:r>
              <w:rPr>
                <w:b/>
                <w:sz w:val="26"/>
              </w:rPr>
              <w:t>交流群</w:t>
            </w:r>
          </w:p>
        </w:tc>
        <w:tc>
          <w:tcPr>
            <w:tcW w:w="1552" w:type="dxa"/>
          </w:tcPr>
          <w:p w14:paraId="0C118C27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3DE241F" wp14:editId="5C1CB484">
                  <wp:extent cx="715010" cy="715753"/>
                  <wp:effectExtent l="0" t="0" r="0" b="0"/>
                  <wp:docPr id="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" descr="descript"/>
                          <pic:cNvPicPr/>
                        </pic:nvPicPr>
                        <pic:blipFill rotWithShape="1">
                          <a:blip r:embed="rId13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15010" cy="715753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9" w:type="dxa"/>
          </w:tcPr>
          <w:p w14:paraId="183A6925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4462470" wp14:editId="21F0B987">
                  <wp:extent cx="763905" cy="754027"/>
                  <wp:effectExtent l="0" t="0" r="0" b="0"/>
                  <wp:docPr id="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" descr="descript"/>
                          <pic:cNvPicPr/>
                        </pic:nvPicPr>
                        <pic:blipFill rotWithShape="1">
                          <a:blip r:embed="rId14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63905" cy="754027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9" w:type="dxa"/>
          </w:tcPr>
          <w:p w14:paraId="13E07408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B0A258B" wp14:editId="3F4F137F">
                  <wp:extent cx="765175" cy="765175"/>
                  <wp:effectExtent l="0" t="0" r="0" b="0"/>
                  <wp:docPr id="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" descr="descript"/>
                          <pic:cNvPicPr/>
                        </pic:nvPicPr>
                        <pic:blipFill rotWithShape="1">
                          <a:blip r:embed="rId15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65175" cy="76517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3" w:type="dxa"/>
          </w:tcPr>
          <w:p w14:paraId="24D0043D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7ABCC59" wp14:editId="74CB4AAB">
                  <wp:extent cx="754532" cy="753199"/>
                  <wp:effectExtent l="0" t="0" r="0" b="0"/>
                  <wp:docPr id="1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" descr="descript"/>
                          <pic:cNvPicPr/>
                        </pic:nvPicPr>
                        <pic:blipFill rotWithShape="1">
                          <a:blip r:embed="rId16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4532" cy="753199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7" w:type="dxa"/>
          </w:tcPr>
          <w:p w14:paraId="5B3F6DE0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5FC883E" wp14:editId="340391C2">
                  <wp:extent cx="782955" cy="782955"/>
                  <wp:effectExtent l="0" t="0" r="0" b="0"/>
                  <wp:docPr id="14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" descr="descript"/>
                          <pic:cNvPicPr/>
                        </pic:nvPicPr>
                        <pic:blipFill rotWithShape="1">
                          <a:blip r:embed="rId17"/>
                          <a:stretch/>
                        </pic:blipFill>
                        <pic:spPr>
                          <a:xfrm>
                            <a:off x="0" y="0"/>
                            <a:ext cx="782955" cy="78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AE4EE4" w14:textId="77777777" w:rsidR="00D821B4" w:rsidRDefault="00D821B4">
      <w:pPr>
        <w:snapToGrid/>
        <w:spacing w:before="420" w:after="210" w:line="360" w:lineRule="auto"/>
      </w:pPr>
    </w:p>
    <w:p w14:paraId="70153A72" w14:textId="77777777" w:rsidR="00D821B4" w:rsidRDefault="00000000">
      <w:pPr>
        <w:pStyle w:val="Heading2"/>
        <w:snapToGrid/>
        <w:spacing w:before="420" w:after="210" w:line="360" w:lineRule="auto"/>
      </w:pPr>
      <w:proofErr w:type="gramStart"/>
      <w:r>
        <w:rPr>
          <w:rFonts w:ascii="微软雅黑" w:hAnsi="微软雅黑" w:cs="微软雅黑"/>
          <w:color w:val="333333"/>
          <w:sz w:val="33"/>
          <w:shd w:val="clear" w:color="auto" w:fill="FFFFFF"/>
        </w:rPr>
        <w:t>一</w:t>
      </w:r>
      <w:proofErr w:type="gramEnd"/>
      <w:r>
        <w:rPr>
          <w:rFonts w:ascii="微软雅黑" w:hAnsi="微软雅黑" w:cs="微软雅黑"/>
          <w:color w:val="333333"/>
          <w:sz w:val="33"/>
          <w:shd w:val="clear" w:color="auto" w:fill="FFFFFF"/>
        </w:rPr>
        <w:t xml:space="preserve">. </w:t>
      </w:r>
      <w:r>
        <w:rPr>
          <w:rFonts w:ascii="微软雅黑" w:hAnsi="微软雅黑" w:cs="微软雅黑"/>
          <w:color w:val="333333"/>
          <w:sz w:val="33"/>
          <w:shd w:val="clear" w:color="auto" w:fill="FFFFFF"/>
        </w:rPr>
        <w:t>登录</w:t>
      </w:r>
      <w:r>
        <w:rPr>
          <w:rFonts w:ascii="微软雅黑" w:hAnsi="微软雅黑" w:cs="微软雅黑"/>
          <w:color w:val="333333"/>
          <w:sz w:val="33"/>
          <w:shd w:val="clear" w:color="auto" w:fill="FFFFFF"/>
        </w:rPr>
        <w:t>/</w:t>
      </w:r>
      <w:r>
        <w:rPr>
          <w:rFonts w:ascii="微软雅黑" w:hAnsi="微软雅黑" w:cs="微软雅黑"/>
          <w:color w:val="333333"/>
          <w:sz w:val="33"/>
          <w:shd w:val="clear" w:color="auto" w:fill="FFFFFF"/>
        </w:rPr>
        <w:t>注册</w:t>
      </w:r>
    </w:p>
    <w:p w14:paraId="79701B66" w14:textId="77777777" w:rsidR="00D821B4" w:rsidRDefault="00000000">
      <w:pPr>
        <w:snapToGrid/>
        <w:spacing w:before="0" w:after="240" w:line="240" w:lineRule="auto"/>
      </w:pPr>
      <w:r>
        <w:rPr>
          <w:rFonts w:ascii="微软雅黑" w:hAnsi="微软雅黑" w:cs="微软雅黑"/>
          <w:sz w:val="23"/>
          <w:shd w:val="clear" w:color="auto" w:fill="FFFFFF"/>
        </w:rPr>
        <w:t>点击开放原子大赛可快速报名。</w:t>
      </w:r>
    </w:p>
    <w:p w14:paraId="5CD81F26" w14:textId="77777777" w:rsidR="00D821B4" w:rsidRDefault="00000000">
      <w:pPr>
        <w:snapToGrid/>
        <w:spacing w:before="0" w:after="240" w:line="240" w:lineRule="auto"/>
      </w:pPr>
      <w:r>
        <w:rPr>
          <w:rFonts w:ascii="微软雅黑" w:hAnsi="微软雅黑" w:cs="微软雅黑"/>
          <w:sz w:val="23"/>
          <w:shd w:val="clear" w:color="auto" w:fill="FFFFFF"/>
        </w:rPr>
        <w:t>（</w:t>
      </w:r>
      <w:hyperlink r:id="rId18" w:tgtFrame="dkey" w:history="1">
        <w:r>
          <w:rPr>
            <w:rStyle w:val="Hyperlink"/>
          </w:rPr>
          <w:t>https://competition.atomgit.com</w:t>
        </w:r>
      </w:hyperlink>
      <w:r>
        <w:rPr>
          <w:rFonts w:ascii="微软雅黑" w:hAnsi="微软雅黑" w:cs="微软雅黑"/>
          <w:sz w:val="23"/>
          <w:shd w:val="clear" w:color="auto" w:fill="FFFFFF"/>
        </w:rPr>
        <w:t>）</w:t>
      </w:r>
    </w:p>
    <w:p w14:paraId="6A2FE1D3" w14:textId="77777777" w:rsidR="00D821B4" w:rsidRDefault="00000000">
      <w:pPr>
        <w:snapToGrid/>
        <w:spacing w:before="0" w:after="240" w:line="240" w:lineRule="auto"/>
      </w:pPr>
      <w:r>
        <w:rPr>
          <w:noProof/>
        </w:rPr>
        <w:lastRenderedPageBreak/>
        <w:drawing>
          <wp:inline distT="0" distB="0" distL="0" distR="0" wp14:anchorId="07FB9426" wp14:editId="596F3305">
            <wp:extent cx="9715500" cy="5154836"/>
            <wp:effectExtent l="0" t="0" r="0" b="0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descript"/>
                    <pic:cNvPicPr/>
                  </pic:nvPicPr>
                  <pic:blipFill rotWithShape="1">
                    <a:blip r:embed="rId19"/>
                    <a:stretch/>
                  </pic:blipFill>
                  <pic:spPr>
                    <a:xfrm>
                      <a:off x="0" y="0"/>
                      <a:ext cx="9715500" cy="515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4081" w14:textId="77777777" w:rsidR="00D821B4" w:rsidRDefault="00000000">
      <w:pPr>
        <w:snapToGrid/>
        <w:spacing w:before="0" w:after="240" w:line="240" w:lineRule="auto"/>
      </w:pPr>
      <w:r>
        <w:rPr>
          <w:rFonts w:ascii="微软雅黑" w:hAnsi="微软雅黑" w:cs="微软雅黑"/>
          <w:sz w:val="23"/>
          <w:shd w:val="clear" w:color="auto" w:fill="FFFFFF"/>
        </w:rPr>
        <w:t>点击右上角进入登录</w:t>
      </w:r>
      <w:r>
        <w:rPr>
          <w:rFonts w:ascii="微软雅黑" w:hAnsi="微软雅黑" w:cs="微软雅黑"/>
          <w:sz w:val="23"/>
          <w:shd w:val="clear" w:color="auto" w:fill="FFFFFF"/>
        </w:rPr>
        <w:t>/</w:t>
      </w:r>
      <w:r>
        <w:rPr>
          <w:rFonts w:ascii="微软雅黑" w:hAnsi="微软雅黑" w:cs="微软雅黑"/>
          <w:sz w:val="23"/>
          <w:shd w:val="clear" w:color="auto" w:fill="FFFFFF"/>
        </w:rPr>
        <w:t>注册页面。</w:t>
      </w:r>
    </w:p>
    <w:p w14:paraId="2D728170" w14:textId="77777777" w:rsidR="00D821B4" w:rsidRDefault="00000000">
      <w:pPr>
        <w:snapToGrid/>
        <w:spacing w:before="0" w:after="240" w:line="240" w:lineRule="auto"/>
      </w:pPr>
      <w:r>
        <w:rPr>
          <w:noProof/>
        </w:rPr>
        <w:lastRenderedPageBreak/>
        <w:drawing>
          <wp:inline distT="0" distB="0" distL="0" distR="0" wp14:anchorId="1A053005" wp14:editId="540FE431">
            <wp:extent cx="9715500" cy="5117817"/>
            <wp:effectExtent l="0" t="0" r="0" b="0"/>
            <wp:docPr id="2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descript"/>
                    <pic:cNvPicPr/>
                  </pic:nvPicPr>
                  <pic:blipFill rotWithShape="1">
                    <a:blip r:embed="rId20"/>
                    <a:stretch/>
                  </pic:blipFill>
                  <pic:spPr>
                    <a:xfrm>
                      <a:off x="0" y="0"/>
                      <a:ext cx="9715500" cy="511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60BC" w14:textId="77777777" w:rsidR="00D821B4" w:rsidRDefault="00D821B4">
      <w:pPr>
        <w:pBdr>
          <w:bottom w:val="thick" w:sz="8" w:space="0" w:color="010401"/>
        </w:pBdr>
        <w:snapToGrid/>
        <w:spacing w:before="0" w:after="240" w:line="240" w:lineRule="auto"/>
      </w:pPr>
    </w:p>
    <w:p w14:paraId="4D77C4DE" w14:textId="77777777" w:rsidR="00D821B4" w:rsidRDefault="00000000">
      <w:pPr>
        <w:pStyle w:val="Heading2"/>
        <w:snapToGrid/>
        <w:spacing w:before="420" w:after="210" w:line="360" w:lineRule="auto"/>
        <w:rPr>
          <w:rFonts w:ascii="微软雅黑" w:hAnsi="微软雅黑" w:cs="微软雅黑"/>
          <w:color w:val="333333"/>
          <w:sz w:val="33"/>
          <w:shd w:val="clear" w:color="auto" w:fill="FFFFFF"/>
        </w:rPr>
      </w:pPr>
      <w:r>
        <w:rPr>
          <w:rFonts w:ascii="微软雅黑" w:hAnsi="微软雅黑" w:cs="微软雅黑"/>
          <w:color w:val="333333"/>
          <w:sz w:val="33"/>
          <w:shd w:val="clear" w:color="auto" w:fill="FFFFFF"/>
        </w:rPr>
        <w:t>二</w:t>
      </w:r>
      <w:r>
        <w:rPr>
          <w:rFonts w:ascii="微软雅黑" w:hAnsi="微软雅黑" w:cs="微软雅黑"/>
          <w:color w:val="333333"/>
          <w:sz w:val="33"/>
          <w:shd w:val="clear" w:color="auto" w:fill="FFFFFF"/>
        </w:rPr>
        <w:t xml:space="preserve">. </w:t>
      </w:r>
      <w:r>
        <w:rPr>
          <w:rFonts w:ascii="微软雅黑" w:hAnsi="微软雅黑" w:cs="微软雅黑"/>
          <w:color w:val="333333"/>
          <w:sz w:val="33"/>
          <w:shd w:val="clear" w:color="auto" w:fill="FFFFFF"/>
        </w:rPr>
        <w:t>赛项</w:t>
      </w:r>
    </w:p>
    <w:p w14:paraId="06C857D0" w14:textId="77777777" w:rsidR="00D821B4" w:rsidRDefault="00000000">
      <w:pPr>
        <w:snapToGrid/>
        <w:spacing w:before="0" w:after="240" w:line="240" w:lineRule="auto"/>
      </w:pPr>
      <w:r>
        <w:t>注册完成后</w:t>
      </w:r>
      <w:r>
        <w:rPr>
          <w:rFonts w:ascii="微软雅黑" w:hAnsi="微软雅黑" w:cs="微软雅黑"/>
          <w:sz w:val="23"/>
          <w:shd w:val="clear" w:color="auto" w:fill="FFFFFF"/>
        </w:rPr>
        <w:t>您可以根据需求选择赛事，点击对应赛事链接即可查看详细的赛项介绍等内容。</w:t>
      </w:r>
    </w:p>
    <w:p w14:paraId="4EDD6DE6" w14:textId="77777777" w:rsidR="00D821B4" w:rsidRDefault="00000000">
      <w:pPr>
        <w:rPr>
          <w:b/>
        </w:rPr>
      </w:pPr>
      <w:proofErr w:type="gramStart"/>
      <w:r>
        <w:rPr>
          <w:b/>
        </w:rPr>
        <w:t>🔥</w:t>
      </w:r>
      <w:r>
        <w:rPr>
          <w:b/>
        </w:rPr>
        <w:t>腾讯赛题</w:t>
      </w:r>
      <w:proofErr w:type="gramEnd"/>
      <w:r>
        <w:rPr>
          <w:b/>
        </w:rPr>
        <w:t>直达区：</w:t>
      </w:r>
    </w:p>
    <w:tbl>
      <w:tblPr>
        <w:tblStyle w:val="TableGrid"/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880"/>
        <w:gridCol w:w="1403"/>
        <w:gridCol w:w="1605"/>
        <w:gridCol w:w="1766"/>
        <w:gridCol w:w="1535"/>
        <w:gridCol w:w="1678"/>
      </w:tblGrid>
      <w:tr w:rsidR="00D821B4" w14:paraId="49D8D8AF" w14:textId="77777777">
        <w:trPr>
          <w:trHeight w:val="2039"/>
        </w:trPr>
        <w:tc>
          <w:tcPr>
            <w:tcW w:w="880" w:type="dxa"/>
            <w:shd w:val="clear" w:color="auto" w:fill="E5F6FF"/>
          </w:tcPr>
          <w:p w14:paraId="1FCDF842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五大赛项</w:t>
            </w:r>
            <w:proofErr w:type="gramEnd"/>
          </w:p>
        </w:tc>
        <w:tc>
          <w:tcPr>
            <w:tcW w:w="1403" w:type="dxa"/>
            <w:shd w:val="clear" w:color="auto" w:fill="E5F6FF"/>
          </w:tcPr>
          <w:p w14:paraId="3BB9BE70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混元3D模型水密化处理挑战赛</w:t>
            </w:r>
          </w:p>
        </w:tc>
        <w:tc>
          <w:tcPr>
            <w:tcW w:w="1605" w:type="dxa"/>
            <w:shd w:val="clear" w:color="auto" w:fill="E5F6FF"/>
          </w:tcPr>
          <w:p w14:paraId="5FCBACF2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rFonts w:ascii="微软雅黑" w:eastAsia="微软雅黑" w:hAnsi="微软雅黑" w:cs="微软雅黑"/>
              </w:rPr>
            </w:pPr>
            <w:proofErr w:type="spellStart"/>
            <w:r>
              <w:rPr>
                <w:rFonts w:ascii="微软雅黑" w:eastAsia="微软雅黑" w:hAnsi="微软雅黑" w:cs="微软雅黑"/>
              </w:rPr>
              <w:t>OpenCloudOS</w:t>
            </w:r>
            <w:proofErr w:type="spellEnd"/>
            <w:r>
              <w:rPr>
                <w:rFonts w:ascii="微软雅黑" w:eastAsia="微软雅黑" w:hAnsi="微软雅黑" w:cs="微软雅黑"/>
              </w:rPr>
              <w:t>高效的容器镜像按需加载</w:t>
            </w:r>
            <w:r>
              <w:rPr>
                <w:rFonts w:ascii="微软雅黑" w:eastAsia="微软雅黑" w:hAnsi="微软雅黑" w:cs="微软雅黑"/>
              </w:rPr>
              <w:lastRenderedPageBreak/>
              <w:t>和去重挑战赛</w:t>
            </w:r>
          </w:p>
        </w:tc>
        <w:tc>
          <w:tcPr>
            <w:tcW w:w="1766" w:type="dxa"/>
            <w:shd w:val="clear" w:color="auto" w:fill="E5F6FF"/>
          </w:tcPr>
          <w:p w14:paraId="23B6AD16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rFonts w:ascii="微软雅黑" w:eastAsia="微软雅黑" w:hAnsi="微软雅黑" w:cs="微软雅黑"/>
              </w:rPr>
            </w:pPr>
            <w:proofErr w:type="spellStart"/>
            <w:r>
              <w:rPr>
                <w:rFonts w:ascii="微软雅黑" w:eastAsia="微软雅黑" w:hAnsi="微软雅黑" w:cs="微软雅黑"/>
              </w:rPr>
              <w:lastRenderedPageBreak/>
              <w:t>OpenTenBase</w:t>
            </w:r>
            <w:proofErr w:type="spellEnd"/>
            <w:r>
              <w:rPr>
                <w:rFonts w:ascii="微软雅黑" w:eastAsia="微软雅黑" w:hAnsi="微软雅黑" w:cs="微软雅黑"/>
              </w:rPr>
              <w:t>多模态分析开发挑战赛</w:t>
            </w:r>
          </w:p>
        </w:tc>
        <w:tc>
          <w:tcPr>
            <w:tcW w:w="1535" w:type="dxa"/>
            <w:shd w:val="clear" w:color="auto" w:fill="E5F6FF"/>
          </w:tcPr>
          <w:p w14:paraId="321AF16C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混元AI</w:t>
            </w:r>
            <w:proofErr w:type="gramStart"/>
            <w:r>
              <w:rPr>
                <w:rFonts w:ascii="微软雅黑" w:eastAsia="微软雅黑" w:hAnsi="微软雅黑" w:cs="微软雅黑"/>
              </w:rPr>
              <w:t>播客创新智</w:t>
            </w:r>
            <w:proofErr w:type="gramEnd"/>
            <w:r>
              <w:rPr>
                <w:rFonts w:ascii="微软雅黑" w:eastAsia="微软雅黑" w:hAnsi="微软雅黑" w:cs="微软雅黑"/>
              </w:rPr>
              <w:t>造挑战赛</w:t>
            </w:r>
          </w:p>
        </w:tc>
        <w:tc>
          <w:tcPr>
            <w:tcW w:w="1678" w:type="dxa"/>
            <w:shd w:val="clear" w:color="auto" w:fill="E5F6FF"/>
          </w:tcPr>
          <w:p w14:paraId="4EAC7A33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rFonts w:ascii="微软雅黑" w:eastAsia="微软雅黑" w:hAnsi="微软雅黑" w:cs="微软雅黑"/>
              </w:rPr>
            </w:pPr>
            <w:proofErr w:type="spellStart"/>
            <w:r>
              <w:rPr>
                <w:rFonts w:ascii="微软雅黑" w:eastAsia="微软雅黑" w:hAnsi="微软雅黑" w:cs="微软雅黑"/>
              </w:rPr>
              <w:t>OpenTenBase</w:t>
            </w:r>
            <w:proofErr w:type="spellEnd"/>
            <w:r>
              <w:rPr>
                <w:rFonts w:ascii="微软雅黑" w:eastAsia="微软雅黑" w:hAnsi="微软雅黑" w:cs="微软雅黑"/>
              </w:rPr>
              <w:t>-TXSQL SQL改写优化挑战</w:t>
            </w:r>
            <w:r>
              <w:rPr>
                <w:rFonts w:ascii="微软雅黑" w:eastAsia="微软雅黑" w:hAnsi="微软雅黑" w:cs="微软雅黑"/>
              </w:rPr>
              <w:lastRenderedPageBreak/>
              <w:t>赛</w:t>
            </w:r>
          </w:p>
        </w:tc>
      </w:tr>
      <w:tr w:rsidR="00D821B4" w14:paraId="1D1E91C9" w14:textId="77777777">
        <w:trPr>
          <w:trHeight w:val="1773"/>
        </w:trPr>
        <w:tc>
          <w:tcPr>
            <w:tcW w:w="880" w:type="dxa"/>
          </w:tcPr>
          <w:p w14:paraId="1EFD8978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赛项报名链接</w:t>
            </w:r>
          </w:p>
        </w:tc>
        <w:tc>
          <w:tcPr>
            <w:tcW w:w="1403" w:type="dxa"/>
          </w:tcPr>
          <w:p w14:paraId="7F8F768A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rFonts w:ascii="微软雅黑" w:eastAsia="微软雅黑" w:hAnsi="微软雅黑" w:cs="微软雅黑"/>
              </w:rPr>
            </w:pPr>
            <w:hyperlink r:id="rId21" w:tgtFrame="dkey" w:history="1">
              <w:r>
                <w:rPr>
                  <w:rStyle w:val="Hyperlink"/>
                  <w:rFonts w:ascii="微软雅黑" w:eastAsia="微软雅黑" w:hAnsi="微软雅黑" w:cs="微软雅黑"/>
                </w:rPr>
                <w:t>混元3D模型水密化处理挑战赛-开放原子大赛</w:t>
              </w:r>
            </w:hyperlink>
          </w:p>
        </w:tc>
        <w:tc>
          <w:tcPr>
            <w:tcW w:w="1605" w:type="dxa"/>
          </w:tcPr>
          <w:p w14:paraId="3DC383F2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rFonts w:ascii="微软雅黑" w:eastAsia="微软雅黑" w:hAnsi="微软雅黑" w:cs="微软雅黑"/>
              </w:rPr>
            </w:pPr>
            <w:hyperlink r:id="rId22" w:tgtFrame="dkey" w:history="1">
              <w:r>
                <w:rPr>
                  <w:rStyle w:val="Hyperlink"/>
                  <w:rFonts w:ascii="微软雅黑" w:eastAsia="微软雅黑" w:hAnsi="微软雅黑" w:cs="微软雅黑"/>
                </w:rPr>
                <w:t>OpenCloudOS高效的容器镜像按需加载和去重挑战赛-开放原子大赛</w:t>
              </w:r>
            </w:hyperlink>
          </w:p>
        </w:tc>
        <w:tc>
          <w:tcPr>
            <w:tcW w:w="1766" w:type="dxa"/>
          </w:tcPr>
          <w:p w14:paraId="10A99F7A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rFonts w:ascii="微软雅黑" w:eastAsia="微软雅黑" w:hAnsi="微软雅黑" w:cs="微软雅黑"/>
              </w:rPr>
            </w:pPr>
            <w:hyperlink r:id="rId23" w:tgtFrame="dkey" w:history="1">
              <w:r>
                <w:rPr>
                  <w:rStyle w:val="Hyperlink"/>
                  <w:rFonts w:ascii="微软雅黑" w:eastAsia="微软雅黑" w:hAnsi="微软雅黑" w:cs="微软雅黑"/>
                </w:rPr>
                <w:t>OpenTenBase多模态分析开发挑战赛-开放原子大赛</w:t>
              </w:r>
            </w:hyperlink>
          </w:p>
        </w:tc>
        <w:tc>
          <w:tcPr>
            <w:tcW w:w="1535" w:type="dxa"/>
          </w:tcPr>
          <w:p w14:paraId="5657C683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rFonts w:ascii="微软雅黑" w:eastAsia="微软雅黑" w:hAnsi="微软雅黑" w:cs="微软雅黑"/>
              </w:rPr>
            </w:pPr>
            <w:hyperlink r:id="rId24" w:tgtFrame="dkey" w:history="1">
              <w:r>
                <w:rPr>
                  <w:rStyle w:val="Hyperlink"/>
                  <w:rFonts w:ascii="微软雅黑" w:eastAsia="微软雅黑" w:hAnsi="微软雅黑" w:cs="微软雅黑"/>
                </w:rPr>
                <w:t>混元AI</w:t>
              </w:r>
              <w:proofErr w:type="gramStart"/>
              <w:r>
                <w:rPr>
                  <w:rStyle w:val="Hyperlink"/>
                  <w:rFonts w:ascii="微软雅黑" w:eastAsia="微软雅黑" w:hAnsi="微软雅黑" w:cs="微软雅黑"/>
                </w:rPr>
                <w:t>播客创新智</w:t>
              </w:r>
              <w:proofErr w:type="gramEnd"/>
              <w:r>
                <w:rPr>
                  <w:rStyle w:val="Hyperlink"/>
                  <w:rFonts w:ascii="微软雅黑" w:eastAsia="微软雅黑" w:hAnsi="微软雅黑" w:cs="微软雅黑"/>
                </w:rPr>
                <w:t>造挑战赛-开放原子大赛</w:t>
              </w:r>
            </w:hyperlink>
          </w:p>
        </w:tc>
        <w:tc>
          <w:tcPr>
            <w:tcW w:w="1678" w:type="dxa"/>
          </w:tcPr>
          <w:p w14:paraId="00677C77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rFonts w:ascii="微软雅黑" w:eastAsia="微软雅黑" w:hAnsi="微软雅黑" w:cs="微软雅黑"/>
              </w:rPr>
            </w:pPr>
            <w:hyperlink r:id="rId25" w:tgtFrame="dkey" w:history="1">
              <w:r>
                <w:rPr>
                  <w:rStyle w:val="Hyperlink"/>
                  <w:rFonts w:ascii="微软雅黑" w:eastAsia="微软雅黑" w:hAnsi="微软雅黑" w:cs="微软雅黑"/>
                </w:rPr>
                <w:t>OpenTenBase-TXSQL SQL改写优化挑战赛-开放原子大赛</w:t>
              </w:r>
            </w:hyperlink>
          </w:p>
        </w:tc>
      </w:tr>
      <w:tr w:rsidR="00D821B4" w14:paraId="6571617D" w14:textId="77777777">
        <w:trPr>
          <w:trHeight w:val="1505"/>
        </w:trPr>
        <w:tc>
          <w:tcPr>
            <w:tcW w:w="880" w:type="dxa"/>
          </w:tcPr>
          <w:p w14:paraId="38CB9A79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赛项奖金</w:t>
            </w:r>
          </w:p>
        </w:tc>
        <w:tc>
          <w:tcPr>
            <w:tcW w:w="1403" w:type="dxa"/>
          </w:tcPr>
          <w:p w14:paraId="75F1DCA2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￥40万</w:t>
            </w:r>
          </w:p>
        </w:tc>
        <w:tc>
          <w:tcPr>
            <w:tcW w:w="1605" w:type="dxa"/>
          </w:tcPr>
          <w:p w14:paraId="5AAA3A65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￥20万</w:t>
            </w:r>
          </w:p>
        </w:tc>
        <w:tc>
          <w:tcPr>
            <w:tcW w:w="1766" w:type="dxa"/>
          </w:tcPr>
          <w:p w14:paraId="4F8F2528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￥30万</w:t>
            </w:r>
          </w:p>
        </w:tc>
        <w:tc>
          <w:tcPr>
            <w:tcW w:w="1535" w:type="dxa"/>
          </w:tcPr>
          <w:p w14:paraId="41916206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￥10万</w:t>
            </w:r>
          </w:p>
        </w:tc>
        <w:tc>
          <w:tcPr>
            <w:tcW w:w="1678" w:type="dxa"/>
          </w:tcPr>
          <w:p w14:paraId="016A48A4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￥30万</w:t>
            </w:r>
          </w:p>
        </w:tc>
      </w:tr>
      <w:tr w:rsidR="00D821B4" w14:paraId="258C5529" w14:textId="77777777">
        <w:trPr>
          <w:trHeight w:val="1661"/>
        </w:trPr>
        <w:tc>
          <w:tcPr>
            <w:tcW w:w="880" w:type="dxa"/>
          </w:tcPr>
          <w:p w14:paraId="49B5F52B" w14:textId="77777777" w:rsidR="00D821B4" w:rsidRDefault="00000000">
            <w:pPr>
              <w:snapToGrid/>
              <w:spacing w:before="420" w:after="210" w:line="360" w:lineRule="auto"/>
              <w:jc w:val="center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群二维码</w:t>
            </w:r>
            <w:proofErr w:type="gramEnd"/>
          </w:p>
        </w:tc>
        <w:tc>
          <w:tcPr>
            <w:tcW w:w="1403" w:type="dxa"/>
          </w:tcPr>
          <w:p w14:paraId="648B421E" w14:textId="77777777" w:rsidR="00D821B4" w:rsidRDefault="00000000">
            <w:pPr>
              <w:snapToGrid/>
              <w:spacing w:before="420" w:after="210"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0B2045F" wp14:editId="485E5873">
                  <wp:extent cx="763080" cy="763873"/>
                  <wp:effectExtent l="0" t="0" r="0" b="0"/>
                  <wp:docPr id="23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" descr="descript"/>
                          <pic:cNvPicPr/>
                        </pic:nvPicPr>
                        <pic:blipFill rotWithShape="1">
                          <a:blip r:embed="rId13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63080" cy="763873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</w:tcPr>
          <w:p w14:paraId="4D746E63" w14:textId="77777777" w:rsidR="00D821B4" w:rsidRDefault="00000000">
            <w:pPr>
              <w:snapToGrid/>
              <w:spacing w:before="420" w:after="210"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674067F" wp14:editId="0C2A2FD3">
                  <wp:extent cx="811530" cy="801036"/>
                  <wp:effectExtent l="0" t="0" r="0" b="0"/>
                  <wp:docPr id="26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" descr="descript"/>
                          <pic:cNvPicPr/>
                        </pic:nvPicPr>
                        <pic:blipFill rotWithShape="1">
                          <a:blip r:embed="rId14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11530" cy="801036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6" w:type="dxa"/>
          </w:tcPr>
          <w:p w14:paraId="06BB9E9D" w14:textId="77777777" w:rsidR="00D821B4" w:rsidRDefault="00000000">
            <w:pPr>
              <w:snapToGrid/>
              <w:spacing w:before="420" w:after="210"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9796487" wp14:editId="511275B2">
                  <wp:extent cx="812800" cy="812800"/>
                  <wp:effectExtent l="0" t="0" r="0" b="0"/>
                  <wp:docPr id="29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 descr="descript"/>
                          <pic:cNvPicPr/>
                        </pic:nvPicPr>
                        <pic:blipFill rotWithShape="1">
                          <a:blip r:embed="rId15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12800" cy="81280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5" w:type="dxa"/>
          </w:tcPr>
          <w:p w14:paraId="66C0ADEC" w14:textId="77777777" w:rsidR="00D821B4" w:rsidRDefault="00000000">
            <w:pPr>
              <w:snapToGrid/>
              <w:spacing w:before="420" w:after="210"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C3A01A9" wp14:editId="685E7B9F">
                  <wp:extent cx="754532" cy="753199"/>
                  <wp:effectExtent l="0" t="0" r="0" b="0"/>
                  <wp:docPr id="3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 descr="descript"/>
                          <pic:cNvPicPr/>
                        </pic:nvPicPr>
                        <pic:blipFill rotWithShape="1">
                          <a:blip r:embed="rId16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4532" cy="753199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8" w:type="dxa"/>
          </w:tcPr>
          <w:p w14:paraId="08DD1C1E" w14:textId="77777777" w:rsidR="00D821B4" w:rsidRDefault="00000000">
            <w:pPr>
              <w:snapToGrid/>
              <w:spacing w:before="420" w:after="210"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BB96AB1" wp14:editId="633EB94D">
                  <wp:extent cx="782955" cy="782955"/>
                  <wp:effectExtent l="0" t="0" r="0" b="0"/>
                  <wp:docPr id="3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 descr="descript"/>
                          <pic:cNvPicPr/>
                        </pic:nvPicPr>
                        <pic:blipFill rotWithShape="1">
                          <a:blip r:embed="rId17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82955" cy="78295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ABCA75" w14:textId="77777777" w:rsidR="00D821B4" w:rsidRDefault="00D821B4">
      <w:pPr>
        <w:snapToGrid/>
        <w:spacing w:before="0" w:after="240" w:line="240" w:lineRule="auto"/>
        <w:rPr>
          <w:rFonts w:ascii="微软雅黑" w:hAnsi="微软雅黑" w:cs="微软雅黑"/>
          <w:sz w:val="23"/>
          <w:shd w:val="clear" w:color="auto" w:fill="FFFFFF"/>
        </w:rPr>
      </w:pPr>
    </w:p>
    <w:p w14:paraId="4082A5B3" w14:textId="77777777" w:rsidR="00D821B4" w:rsidRDefault="00000000">
      <w:pPr>
        <w:snapToGrid/>
        <w:spacing w:before="0" w:after="240" w:line="240" w:lineRule="auto"/>
      </w:pPr>
      <w:r>
        <w:rPr>
          <w:rFonts w:ascii="微软雅黑" w:hAnsi="微软雅黑" w:cs="微软雅黑"/>
          <w:sz w:val="23"/>
          <w:shd w:val="clear" w:color="auto" w:fill="FFFFFF"/>
        </w:rPr>
        <w:t>点击上述计划参赛的赛项链接，点击</w:t>
      </w:r>
      <w:r>
        <w:rPr>
          <w:rFonts w:ascii="微软雅黑" w:hAnsi="微软雅黑" w:cs="微软雅黑"/>
          <w:sz w:val="23"/>
          <w:shd w:val="clear" w:color="auto" w:fill="FFFFFF"/>
        </w:rPr>
        <w:t>“</w:t>
      </w:r>
      <w:r>
        <w:rPr>
          <w:rFonts w:ascii="微软雅黑" w:hAnsi="微软雅黑" w:cs="微软雅黑"/>
          <w:sz w:val="23"/>
          <w:shd w:val="clear" w:color="auto" w:fill="FFFFFF"/>
        </w:rPr>
        <w:t>点击报名</w:t>
      </w:r>
      <w:r>
        <w:rPr>
          <w:rFonts w:ascii="微软雅黑" w:hAnsi="微软雅黑" w:cs="微软雅黑"/>
          <w:sz w:val="23"/>
          <w:shd w:val="clear" w:color="auto" w:fill="FFFFFF"/>
        </w:rPr>
        <w:t>”</w:t>
      </w:r>
      <w:r>
        <w:rPr>
          <w:rFonts w:ascii="微软雅黑" w:hAnsi="微软雅黑" w:cs="微软雅黑"/>
          <w:sz w:val="23"/>
          <w:shd w:val="clear" w:color="auto" w:fill="FFFFFF"/>
        </w:rPr>
        <w:t>按钮按照提示完成报名动作。</w:t>
      </w:r>
    </w:p>
    <w:p w14:paraId="6F1B8A88" w14:textId="77777777" w:rsidR="00D821B4" w:rsidRDefault="00000000">
      <w:pPr>
        <w:snapToGrid/>
        <w:spacing w:before="0" w:after="240" w:line="240" w:lineRule="auto"/>
      </w:pPr>
      <w:r>
        <w:rPr>
          <w:noProof/>
          <w:sz w:val="24"/>
        </w:rPr>
        <w:lastRenderedPageBreak/>
        <w:drawing>
          <wp:inline distT="0" distB="0" distL="0" distR="0" wp14:anchorId="7857B73B" wp14:editId="581D40BA">
            <wp:extent cx="7800975" cy="4381922"/>
            <wp:effectExtent l="0" t="0" r="0" b="0"/>
            <wp:docPr id="3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descript"/>
                    <pic:cNvPicPr/>
                  </pic:nvPicPr>
                  <pic:blipFill rotWithShape="1">
                    <a:blip r:embed="rId26"/>
                    <a:srcRect/>
                    <a:stretch/>
                  </pic:blipFill>
                  <pic:spPr>
                    <a:xfrm>
                      <a:off x="0" y="0"/>
                      <a:ext cx="7800975" cy="4381922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9E80B1" w14:textId="77777777" w:rsidR="00D821B4" w:rsidRDefault="00D821B4">
      <w:pPr>
        <w:pBdr>
          <w:bottom w:val="thick" w:sz="8" w:space="0" w:color="020301"/>
        </w:pBdr>
        <w:snapToGrid/>
        <w:spacing w:before="0" w:after="240" w:line="240" w:lineRule="auto"/>
      </w:pPr>
    </w:p>
    <w:p w14:paraId="71BBAE62" w14:textId="77777777" w:rsidR="00D821B4" w:rsidRDefault="00000000">
      <w:pPr>
        <w:pStyle w:val="Heading2"/>
        <w:snapToGrid/>
        <w:spacing w:before="420" w:after="210" w:line="360" w:lineRule="auto"/>
        <w:rPr>
          <w:rFonts w:ascii="微软雅黑" w:hAnsi="微软雅黑" w:cs="微软雅黑"/>
          <w:color w:val="333333"/>
          <w:sz w:val="33"/>
          <w:shd w:val="clear" w:color="auto" w:fill="FFFFFF"/>
        </w:rPr>
      </w:pPr>
      <w:r>
        <w:rPr>
          <w:rFonts w:ascii="微软雅黑" w:hAnsi="微软雅黑" w:cs="微软雅黑"/>
          <w:color w:val="333333"/>
          <w:sz w:val="33"/>
          <w:shd w:val="clear" w:color="auto" w:fill="FFFFFF"/>
        </w:rPr>
        <w:t>三</w:t>
      </w:r>
      <w:r>
        <w:rPr>
          <w:rFonts w:ascii="微软雅黑" w:hAnsi="微软雅黑" w:cs="微软雅黑"/>
          <w:color w:val="333333"/>
          <w:sz w:val="33"/>
          <w:shd w:val="clear" w:color="auto" w:fill="FFFFFF"/>
        </w:rPr>
        <w:t xml:space="preserve">. </w:t>
      </w:r>
      <w:r>
        <w:rPr>
          <w:rFonts w:ascii="微软雅黑" w:hAnsi="微软雅黑" w:cs="微软雅黑"/>
          <w:color w:val="333333"/>
          <w:sz w:val="33"/>
          <w:shd w:val="clear" w:color="auto" w:fill="FFFFFF"/>
        </w:rPr>
        <w:t>报名</w:t>
      </w:r>
    </w:p>
    <w:p w14:paraId="481DEC9F" w14:textId="77777777" w:rsidR="00D821B4" w:rsidRDefault="00000000">
      <w:pPr>
        <w:snapToGrid/>
        <w:spacing w:before="0" w:after="240" w:line="240" w:lineRule="auto"/>
      </w:pPr>
      <w:r>
        <w:rPr>
          <w:rFonts w:ascii="微软雅黑" w:hAnsi="微软雅黑" w:cs="微软雅黑"/>
          <w:sz w:val="23"/>
          <w:shd w:val="clear" w:color="auto" w:fill="FFFFFF"/>
        </w:rPr>
        <w:t>点击报名即可开始赛项报名，先</w:t>
      </w:r>
      <w:proofErr w:type="gramStart"/>
      <w:r>
        <w:rPr>
          <w:rFonts w:ascii="微软雅黑" w:hAnsi="微软雅黑" w:cs="微软雅黑"/>
          <w:sz w:val="23"/>
          <w:shd w:val="clear" w:color="auto" w:fill="FFFFFF"/>
        </w:rPr>
        <w:t>阅用户</w:t>
      </w:r>
      <w:proofErr w:type="gramEnd"/>
      <w:r>
        <w:rPr>
          <w:rFonts w:ascii="微软雅黑" w:hAnsi="微软雅黑" w:cs="微软雅黑"/>
          <w:sz w:val="23"/>
          <w:shd w:val="clear" w:color="auto" w:fill="FFFFFF"/>
        </w:rPr>
        <w:t>协议、参赛须知滑动到底部并同意，即可进入报名界面。</w:t>
      </w:r>
    </w:p>
    <w:p w14:paraId="3F0B75E4" w14:textId="77777777" w:rsidR="00D821B4" w:rsidRDefault="00000000">
      <w:pPr>
        <w:snapToGrid/>
        <w:spacing w:before="0" w:after="240" w:line="240" w:lineRule="auto"/>
      </w:pPr>
      <w:r>
        <w:rPr>
          <w:noProof/>
        </w:rPr>
        <w:lastRenderedPageBreak/>
        <w:drawing>
          <wp:inline distT="0" distB="0" distL="0" distR="0" wp14:anchorId="754907CB" wp14:editId="0DBCE9FD">
            <wp:extent cx="9715500" cy="6514163"/>
            <wp:effectExtent l="0" t="0" r="0" b="0"/>
            <wp:docPr id="4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descript"/>
                    <pic:cNvPicPr/>
                  </pic:nvPicPr>
                  <pic:blipFill rotWithShape="1">
                    <a:blip r:embed="rId27"/>
                    <a:stretch/>
                  </pic:blipFill>
                  <pic:spPr>
                    <a:xfrm>
                      <a:off x="0" y="0"/>
                      <a:ext cx="9715500" cy="651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7569" w14:textId="77777777" w:rsidR="00D821B4" w:rsidRDefault="00000000">
      <w:pPr>
        <w:snapToGrid/>
        <w:spacing w:before="0" w:after="240" w:line="240" w:lineRule="auto"/>
      </w:pPr>
      <w:r>
        <w:rPr>
          <w:noProof/>
        </w:rPr>
        <w:lastRenderedPageBreak/>
        <w:drawing>
          <wp:inline distT="0" distB="0" distL="0" distR="0" wp14:anchorId="23695079" wp14:editId="1A410953">
            <wp:extent cx="9715500" cy="5117817"/>
            <wp:effectExtent l="0" t="0" r="0" b="0"/>
            <wp:docPr id="4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descript"/>
                    <pic:cNvPicPr/>
                  </pic:nvPicPr>
                  <pic:blipFill rotWithShape="1">
                    <a:blip r:embed="rId28"/>
                    <a:stretch/>
                  </pic:blipFill>
                  <pic:spPr>
                    <a:xfrm>
                      <a:off x="0" y="0"/>
                      <a:ext cx="9715500" cy="511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FEDC" w14:textId="77777777" w:rsidR="00D821B4" w:rsidRDefault="00000000">
      <w:pPr>
        <w:snapToGrid/>
        <w:spacing w:before="0" w:after="240" w:line="240" w:lineRule="auto"/>
      </w:pPr>
      <w:r>
        <w:rPr>
          <w:rFonts w:ascii="微软雅黑" w:hAnsi="微软雅黑" w:cs="微软雅黑"/>
          <w:sz w:val="23"/>
          <w:shd w:val="clear" w:color="auto" w:fill="FFFFFF"/>
        </w:rPr>
        <w:t>报名界面中可以选择我要报名或加入团队。</w:t>
      </w:r>
    </w:p>
    <w:p w14:paraId="5AB7FCDC" w14:textId="77777777" w:rsidR="00D821B4" w:rsidRDefault="00000000">
      <w:pPr>
        <w:snapToGrid/>
        <w:spacing w:before="0" w:after="240" w:line="240" w:lineRule="auto"/>
      </w:pPr>
      <w:r>
        <w:rPr>
          <w:noProof/>
        </w:rPr>
        <w:drawing>
          <wp:inline distT="0" distB="0" distL="0" distR="0" wp14:anchorId="4C0F870C" wp14:editId="0ABCC5A8">
            <wp:extent cx="9715500" cy="3149663"/>
            <wp:effectExtent l="0" t="0" r="0" b="0"/>
            <wp:docPr id="4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descript"/>
                    <pic:cNvPicPr/>
                  </pic:nvPicPr>
                  <pic:blipFill rotWithShape="1">
                    <a:blip r:embed="rId29"/>
                    <a:stretch/>
                  </pic:blipFill>
                  <pic:spPr>
                    <a:xfrm>
                      <a:off x="0" y="0"/>
                      <a:ext cx="9715500" cy="314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73F0" w14:textId="77777777" w:rsidR="00D821B4" w:rsidRDefault="00000000">
      <w:pPr>
        <w:snapToGrid/>
        <w:spacing w:before="0" w:after="240" w:line="240" w:lineRule="auto"/>
        <w:rPr>
          <w:rFonts w:ascii="微软雅黑" w:hAnsi="微软雅黑" w:cs="微软雅黑"/>
          <w:sz w:val="23"/>
          <w:shd w:val="clear" w:color="auto" w:fill="FFFFFF"/>
        </w:rPr>
      </w:pPr>
      <w:r>
        <w:rPr>
          <w:rFonts w:ascii="微软雅黑" w:hAnsi="微软雅黑" w:cs="微软雅黑"/>
          <w:sz w:val="23"/>
          <w:shd w:val="clear" w:color="auto" w:fill="FFFFFF"/>
        </w:rPr>
        <w:lastRenderedPageBreak/>
        <w:t>点击我要报名即可开始创建团队。</w:t>
      </w:r>
    </w:p>
    <w:p w14:paraId="2611CB80" w14:textId="3D58B974" w:rsidR="002B74F6" w:rsidRPr="002B74F6" w:rsidRDefault="002B74F6">
      <w:pPr>
        <w:snapToGrid/>
        <w:spacing w:before="0" w:after="240" w:line="240" w:lineRule="auto"/>
        <w:rPr>
          <w:rFonts w:hint="eastAsia"/>
          <w:b/>
          <w:bCs/>
          <w:color w:val="EE0000"/>
        </w:rPr>
      </w:pPr>
      <w:r w:rsidRPr="002B74F6">
        <w:rPr>
          <w:rFonts w:ascii="微软雅黑" w:hAnsi="微软雅黑" w:cs="微软雅黑" w:hint="eastAsia"/>
          <w:color w:val="EE0000"/>
          <w:sz w:val="23"/>
          <w:shd w:val="clear" w:color="auto" w:fill="FFFFFF"/>
        </w:rPr>
        <w:t>指导老师填写：</w:t>
      </w:r>
      <w:r w:rsidRPr="002B74F6">
        <w:rPr>
          <w:rFonts w:ascii="微软雅黑" w:hAnsi="微软雅黑" w:cs="微软雅黑" w:hint="eastAsia"/>
          <w:b/>
          <w:bCs/>
          <w:color w:val="EE0000"/>
          <w:sz w:val="23"/>
          <w:shd w:val="clear" w:color="auto" w:fill="FFFFFF"/>
        </w:rPr>
        <w:t>华中科技大学</w:t>
      </w:r>
      <w:r w:rsidRPr="002B74F6">
        <w:rPr>
          <w:rFonts w:ascii="微软雅黑" w:hAnsi="微软雅黑" w:cs="微软雅黑" w:hint="eastAsia"/>
          <w:b/>
          <w:bCs/>
          <w:color w:val="EE0000"/>
          <w:sz w:val="23"/>
          <w:shd w:val="clear" w:color="auto" w:fill="FFFFFF"/>
        </w:rPr>
        <w:t>TIC</w:t>
      </w:r>
    </w:p>
    <w:p w14:paraId="5EA8AD3B" w14:textId="0BDCBF4E" w:rsidR="00D821B4" w:rsidRDefault="002B74F6">
      <w:pPr>
        <w:snapToGrid/>
        <w:spacing w:before="0" w:after="24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EA3BB80" wp14:editId="04BF8568">
                <wp:simplePos x="0" y="0"/>
                <wp:positionH relativeFrom="column">
                  <wp:posOffset>2310130</wp:posOffset>
                </wp:positionH>
                <wp:positionV relativeFrom="paragraph">
                  <wp:posOffset>1583690</wp:posOffset>
                </wp:positionV>
                <wp:extent cx="1441752" cy="328990"/>
                <wp:effectExtent l="0" t="0" r="25400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1752" cy="328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C875E" w14:textId="1B5B7930" w:rsidR="002B74F6" w:rsidRPr="002B74F6" w:rsidRDefault="002B74F6">
                            <w:pPr>
                              <w:rPr>
                                <w:color w:val="EE0000"/>
                              </w:rPr>
                            </w:pPr>
                            <w:r w:rsidRPr="002B74F6">
                              <w:rPr>
                                <w:rFonts w:hint="eastAsia"/>
                                <w:color w:val="EE0000"/>
                              </w:rPr>
                              <w:t>华中科技大学</w:t>
                            </w:r>
                            <w:r w:rsidRPr="002B74F6">
                              <w:rPr>
                                <w:rFonts w:hint="eastAsia"/>
                                <w:color w:val="EE0000"/>
                              </w:rPr>
                              <w:t>TIC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A3BB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1.9pt;margin-top:124.7pt;width:113.5pt;height:25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">
                <v:textbox>
                  <w:txbxContent>
                    <w:p w14:paraId="53FC875E" w14:textId="1B5B7930" w:rsidR="002B74F6" w:rsidRPr="002B74F6" w:rsidRDefault="002B74F6">
                      <w:pPr>
                        <w:rPr>
                          <w:color w:val="EE0000"/>
                        </w:rPr>
                      </w:pPr>
                      <w:r w:rsidRPr="002B74F6">
                        <w:rPr>
                          <w:rFonts w:hint="eastAsia"/>
                          <w:color w:val="EE0000"/>
                        </w:rPr>
                        <w:t>华中科技大学</w:t>
                      </w:r>
                      <w:r w:rsidRPr="002B74F6">
                        <w:rPr>
                          <w:rFonts w:hint="eastAsia"/>
                          <w:color w:val="EE0000"/>
                        </w:rPr>
                        <w:t>TIC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06F77FE6" wp14:editId="5FF24111">
            <wp:extent cx="9715500" cy="5117817"/>
            <wp:effectExtent l="0" t="0" r="0" b="0"/>
            <wp:docPr id="5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descript"/>
                    <pic:cNvPicPr/>
                  </pic:nvPicPr>
                  <pic:blipFill rotWithShape="1">
                    <a:blip r:embed="rId30"/>
                    <a:stretch/>
                  </pic:blipFill>
                  <pic:spPr>
                    <a:xfrm>
                      <a:off x="0" y="0"/>
                      <a:ext cx="9715500" cy="511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919F" w14:textId="77777777" w:rsidR="00D821B4" w:rsidRDefault="00000000">
      <w:pPr>
        <w:snapToGrid/>
        <w:spacing w:before="0" w:after="240" w:line="240" w:lineRule="auto"/>
      </w:pPr>
      <w:r>
        <w:rPr>
          <w:rFonts w:ascii="微软雅黑" w:hAnsi="微软雅黑" w:cs="微软雅黑"/>
          <w:sz w:val="23"/>
          <w:shd w:val="clear" w:color="auto" w:fill="FFFFFF"/>
        </w:rPr>
        <w:t>加入团队</w:t>
      </w:r>
    </w:p>
    <w:p w14:paraId="1881246E" w14:textId="77777777" w:rsidR="00D821B4" w:rsidRDefault="00000000">
      <w:pPr>
        <w:snapToGrid/>
        <w:spacing w:before="0" w:after="240" w:line="240" w:lineRule="auto"/>
      </w:pPr>
      <w:r>
        <w:rPr>
          <w:noProof/>
        </w:rPr>
        <w:lastRenderedPageBreak/>
        <w:drawing>
          <wp:inline distT="0" distB="0" distL="0" distR="0" wp14:anchorId="6BB710F3" wp14:editId="69122A11">
            <wp:extent cx="9715500" cy="5258478"/>
            <wp:effectExtent l="0" t="0" r="0" b="0"/>
            <wp:docPr id="5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descript"/>
                    <pic:cNvPicPr/>
                  </pic:nvPicPr>
                  <pic:blipFill rotWithShape="1">
                    <a:blip r:embed="rId31"/>
                    <a:stretch/>
                  </pic:blipFill>
                  <pic:spPr>
                    <a:xfrm>
                      <a:off x="0" y="0"/>
                      <a:ext cx="9715500" cy="525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551F" w14:textId="77777777" w:rsidR="00D821B4" w:rsidRDefault="00000000">
      <w:pPr>
        <w:snapToGrid/>
        <w:spacing w:before="0" w:after="240" w:line="240" w:lineRule="auto"/>
      </w:pPr>
      <w:r>
        <w:rPr>
          <w:rFonts w:ascii="微软雅黑" w:hAnsi="微软雅黑" w:cs="微软雅黑"/>
          <w:sz w:val="23"/>
          <w:shd w:val="clear" w:color="auto" w:fill="FFFFFF"/>
        </w:rPr>
        <w:t>需填写团队名称，团队类型，队长及其联系电话，邮箱地址，单位类型，职业类型，和所在省份及城市等内容。</w:t>
      </w:r>
    </w:p>
    <w:p w14:paraId="3D5152D7" w14:textId="77777777" w:rsidR="00D821B4" w:rsidRDefault="00000000">
      <w:pPr>
        <w:snapToGrid/>
        <w:spacing w:before="0" w:after="240" w:line="240" w:lineRule="auto"/>
      </w:pPr>
      <w:r>
        <w:rPr>
          <w:rFonts w:ascii="微软雅黑" w:hAnsi="微软雅黑" w:cs="微软雅黑"/>
          <w:color w:val="FB0606"/>
          <w:sz w:val="23"/>
          <w:shd w:val="clear" w:color="auto" w:fill="FFFFFF"/>
        </w:rPr>
        <w:t>注意若选择高校学生需填写中国高等教育学位在线验证码，需要</w:t>
      </w:r>
      <w:proofErr w:type="gramStart"/>
      <w:r>
        <w:rPr>
          <w:rFonts w:ascii="微软雅黑" w:hAnsi="微软雅黑" w:cs="微软雅黑"/>
          <w:color w:val="FB0606"/>
          <w:sz w:val="23"/>
          <w:shd w:val="clear" w:color="auto" w:fill="FFFFFF"/>
        </w:rPr>
        <w:t>前往学信网</w:t>
      </w:r>
      <w:proofErr w:type="gramEnd"/>
      <w:r>
        <w:rPr>
          <w:rFonts w:ascii="微软雅黑" w:hAnsi="微软雅黑" w:cs="微软雅黑"/>
          <w:color w:val="FB0606"/>
          <w:sz w:val="23"/>
          <w:shd w:val="clear" w:color="auto" w:fill="FFFFFF"/>
        </w:rPr>
        <w:t>查询自己的在线验证码并填写，</w:t>
      </w:r>
      <w:proofErr w:type="gramStart"/>
      <w:r>
        <w:rPr>
          <w:rFonts w:ascii="微软雅黑" w:hAnsi="微软雅黑" w:cs="微软雅黑"/>
          <w:color w:val="FB0606"/>
          <w:sz w:val="23"/>
          <w:shd w:val="clear" w:color="auto" w:fill="FFFFFF"/>
        </w:rPr>
        <w:t>请确保</w:t>
      </w:r>
      <w:proofErr w:type="gramEnd"/>
      <w:r>
        <w:rPr>
          <w:rFonts w:ascii="微软雅黑" w:hAnsi="微软雅黑" w:cs="微软雅黑"/>
          <w:color w:val="FB0606"/>
          <w:sz w:val="23"/>
          <w:shd w:val="clear" w:color="auto" w:fill="FFFFFF"/>
        </w:rPr>
        <w:t>填写正确</w:t>
      </w:r>
    </w:p>
    <w:p w14:paraId="73E3CE01" w14:textId="77777777" w:rsidR="00D821B4" w:rsidRDefault="00000000">
      <w:pPr>
        <w:snapToGrid/>
        <w:spacing w:before="0" w:after="240" w:line="240" w:lineRule="auto"/>
      </w:pPr>
      <w:r>
        <w:rPr>
          <w:rFonts w:ascii="微软雅黑" w:hAnsi="微软雅黑" w:cs="微软雅黑"/>
          <w:sz w:val="23"/>
          <w:shd w:val="clear" w:color="auto" w:fill="FFFFFF"/>
        </w:rPr>
        <w:t>并将报告上传。</w:t>
      </w:r>
    </w:p>
    <w:p w14:paraId="0562FCA5" w14:textId="77777777" w:rsidR="00D821B4" w:rsidRDefault="00000000">
      <w:pPr>
        <w:snapToGrid/>
        <w:spacing w:before="0" w:after="240" w:line="240" w:lineRule="auto"/>
      </w:pPr>
      <w:r>
        <w:rPr>
          <w:noProof/>
        </w:rPr>
        <w:lastRenderedPageBreak/>
        <w:drawing>
          <wp:inline distT="0" distB="0" distL="0" distR="0" wp14:anchorId="78E4CEAD" wp14:editId="7CD9B064">
            <wp:extent cx="9715500" cy="5072457"/>
            <wp:effectExtent l="0" t="0" r="0" b="0"/>
            <wp:docPr id="5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descript"/>
                    <pic:cNvPicPr/>
                  </pic:nvPicPr>
                  <pic:blipFill rotWithShape="1">
                    <a:blip r:embed="rId32"/>
                    <a:stretch/>
                  </pic:blipFill>
                  <pic:spPr>
                    <a:xfrm>
                      <a:off x="0" y="0"/>
                      <a:ext cx="9715500" cy="507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F838" w14:textId="77777777" w:rsidR="00D821B4" w:rsidRDefault="00000000">
      <w:pPr>
        <w:snapToGrid/>
        <w:spacing w:before="0" w:after="240" w:line="240" w:lineRule="auto"/>
      </w:pPr>
      <w:r>
        <w:rPr>
          <w:rFonts w:ascii="微软雅黑" w:hAnsi="微软雅黑" w:cs="微软雅黑"/>
          <w:sz w:val="23"/>
          <w:shd w:val="clear" w:color="auto" w:fill="FFFFFF"/>
        </w:rPr>
        <w:t>点击教育部学籍在线验证报告查看。</w:t>
      </w:r>
    </w:p>
    <w:p w14:paraId="5879519C" w14:textId="77777777" w:rsidR="00D821B4" w:rsidRDefault="00000000">
      <w:pPr>
        <w:snapToGrid/>
        <w:spacing w:before="0" w:after="240" w:line="240" w:lineRule="auto"/>
      </w:pPr>
      <w:r>
        <w:rPr>
          <w:noProof/>
        </w:rPr>
        <w:lastRenderedPageBreak/>
        <w:drawing>
          <wp:inline distT="0" distB="0" distL="0" distR="0" wp14:anchorId="4650DBBF" wp14:editId="270B0C20">
            <wp:extent cx="9715500" cy="5072457"/>
            <wp:effectExtent l="0" t="0" r="0" b="0"/>
            <wp:docPr id="5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descript"/>
                    <pic:cNvPicPr/>
                  </pic:nvPicPr>
                  <pic:blipFill rotWithShape="1">
                    <a:blip r:embed="rId33"/>
                    <a:stretch/>
                  </pic:blipFill>
                  <pic:spPr>
                    <a:xfrm>
                      <a:off x="0" y="0"/>
                      <a:ext cx="9715500" cy="507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C2A3" w14:textId="77777777" w:rsidR="00D821B4" w:rsidRDefault="00000000">
      <w:pPr>
        <w:snapToGrid/>
        <w:spacing w:before="0" w:after="240" w:line="240" w:lineRule="auto"/>
      </w:pPr>
      <w:r>
        <w:rPr>
          <w:noProof/>
        </w:rPr>
        <w:lastRenderedPageBreak/>
        <w:drawing>
          <wp:inline distT="0" distB="0" distL="0" distR="0" wp14:anchorId="6DDCE404" wp14:editId="4E2456BA">
            <wp:extent cx="9715500" cy="5072457"/>
            <wp:effectExtent l="0" t="0" r="0" b="0"/>
            <wp:docPr id="6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descript"/>
                    <pic:cNvPicPr/>
                  </pic:nvPicPr>
                  <pic:blipFill rotWithShape="1">
                    <a:blip r:embed="rId34"/>
                    <a:stretch/>
                  </pic:blipFill>
                  <pic:spPr>
                    <a:xfrm>
                      <a:off x="0" y="0"/>
                      <a:ext cx="9715500" cy="507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AF72" w14:textId="77777777" w:rsidR="00D821B4" w:rsidRDefault="00000000">
      <w:pPr>
        <w:snapToGrid/>
        <w:spacing w:before="0" w:after="240" w:line="240" w:lineRule="auto"/>
      </w:pPr>
      <w:r>
        <w:rPr>
          <w:rFonts w:ascii="微软雅黑" w:hAnsi="微软雅黑" w:cs="微软雅黑"/>
          <w:sz w:val="23"/>
          <w:shd w:val="clear" w:color="auto" w:fill="FFFFFF"/>
        </w:rPr>
        <w:t>复制到对应位置即可。</w:t>
      </w:r>
    </w:p>
    <w:p w14:paraId="4F6E8626" w14:textId="77777777" w:rsidR="00D821B4" w:rsidRDefault="00000000">
      <w:pPr>
        <w:snapToGrid/>
        <w:spacing w:before="0" w:after="240" w:line="240" w:lineRule="auto"/>
      </w:pPr>
      <w:r>
        <w:rPr>
          <w:noProof/>
        </w:rPr>
        <w:drawing>
          <wp:inline distT="0" distB="0" distL="0" distR="0" wp14:anchorId="631FFF5A" wp14:editId="5D93FB1B">
            <wp:extent cx="9715500" cy="1804619"/>
            <wp:effectExtent l="0" t="0" r="0" b="0"/>
            <wp:docPr id="6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descript"/>
                    <pic:cNvPicPr/>
                  </pic:nvPicPr>
                  <pic:blipFill rotWithShape="1">
                    <a:blip r:embed="rId35"/>
                    <a:stretch/>
                  </pic:blipFill>
                  <pic:spPr>
                    <a:xfrm>
                      <a:off x="0" y="0"/>
                      <a:ext cx="9715500" cy="180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428F" w14:textId="77777777" w:rsidR="00D821B4" w:rsidRDefault="00000000">
      <w:pPr>
        <w:snapToGrid/>
        <w:spacing w:before="0" w:after="240" w:line="240" w:lineRule="auto"/>
      </w:pPr>
      <w:r>
        <w:rPr>
          <w:rFonts w:ascii="微软雅黑" w:hAnsi="微软雅黑" w:cs="微软雅黑"/>
          <w:sz w:val="23"/>
          <w:shd w:val="clear" w:color="auto" w:fill="FFFFFF"/>
        </w:rPr>
        <w:t>报名后会显示</w:t>
      </w:r>
      <w:proofErr w:type="gramStart"/>
      <w:r>
        <w:rPr>
          <w:rFonts w:ascii="微软雅黑" w:hAnsi="微软雅黑" w:cs="微软雅黑"/>
          <w:sz w:val="23"/>
          <w:shd w:val="clear" w:color="auto" w:fill="FFFFFF"/>
        </w:rPr>
        <w:t>交流群二维</w:t>
      </w:r>
      <w:proofErr w:type="gramEnd"/>
      <w:r>
        <w:rPr>
          <w:rFonts w:ascii="微软雅黑" w:hAnsi="微软雅黑" w:cs="微软雅黑"/>
          <w:sz w:val="23"/>
          <w:shd w:val="clear" w:color="auto" w:fill="FFFFFF"/>
        </w:rPr>
        <w:t>码，请注意进群。报名信息会审核，审核结果会通过邮件发送给您，请留意信箱。</w:t>
      </w:r>
    </w:p>
    <w:p w14:paraId="238F513A" w14:textId="77777777" w:rsidR="00D821B4" w:rsidRDefault="00000000">
      <w:pPr>
        <w:snapToGrid/>
        <w:spacing w:before="0" w:after="2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1152BBB" wp14:editId="743B4E24">
            <wp:extent cx="5198110" cy="3163262"/>
            <wp:effectExtent l="0" t="0" r="0" b="0"/>
            <wp:docPr id="6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descript"/>
                    <pic:cNvPicPr/>
                  </pic:nvPicPr>
                  <pic:blipFill rotWithShape="1">
                    <a:blip r:embed="rId36"/>
                    <a:stretch/>
                  </pic:blipFill>
                  <pic:spPr>
                    <a:xfrm>
                      <a:off x="0" y="0"/>
                      <a:ext cx="5198110" cy="316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D96A" w14:textId="77777777" w:rsidR="00D821B4" w:rsidRDefault="00000000">
      <w:pPr>
        <w:snapToGrid/>
        <w:spacing w:before="0" w:after="240" w:line="240" w:lineRule="auto"/>
      </w:pPr>
      <w:r>
        <w:rPr>
          <w:rFonts w:ascii="微软雅黑" w:hAnsi="微软雅黑" w:cs="微软雅黑"/>
          <w:sz w:val="23"/>
          <w:shd w:val="clear" w:color="auto" w:fill="FFFFFF"/>
        </w:rPr>
        <w:t>报名成功后点击用户中心进入报名记录，点击更多可以查看团队信息并编辑，（编辑后会重新进行审核）或者取消报名（退赛）。</w:t>
      </w:r>
    </w:p>
    <w:p w14:paraId="49408BF4" w14:textId="77777777" w:rsidR="00D821B4" w:rsidRDefault="00000000">
      <w:pPr>
        <w:snapToGrid/>
        <w:spacing w:before="0" w:after="240" w:line="240" w:lineRule="auto"/>
      </w:pPr>
      <w:r>
        <w:rPr>
          <w:noProof/>
        </w:rPr>
        <w:drawing>
          <wp:inline distT="0" distB="0" distL="0" distR="0" wp14:anchorId="2231B789" wp14:editId="685AD15E">
            <wp:extent cx="9715500" cy="5039072"/>
            <wp:effectExtent l="0" t="0" r="0" b="0"/>
            <wp:docPr id="7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descript"/>
                    <pic:cNvPicPr/>
                  </pic:nvPicPr>
                  <pic:blipFill rotWithShape="1">
                    <a:blip r:embed="rId37"/>
                    <a:stretch/>
                  </pic:blipFill>
                  <pic:spPr>
                    <a:xfrm>
                      <a:off x="0" y="0"/>
                      <a:ext cx="9715500" cy="503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DE51" w14:textId="77777777" w:rsidR="00D821B4" w:rsidRDefault="00000000">
      <w:pPr>
        <w:snapToGrid/>
        <w:spacing w:before="0" w:after="240" w:line="240" w:lineRule="auto"/>
      </w:pPr>
      <w:r>
        <w:rPr>
          <w:noProof/>
        </w:rPr>
        <w:lastRenderedPageBreak/>
        <w:drawing>
          <wp:inline distT="0" distB="0" distL="0" distR="0" wp14:anchorId="7F1EF1BD" wp14:editId="612CE3C2">
            <wp:extent cx="1895475" cy="2657475"/>
            <wp:effectExtent l="0" t="0" r="0" b="0"/>
            <wp:docPr id="7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descript"/>
                    <pic:cNvPicPr/>
                  </pic:nvPicPr>
                  <pic:blipFill rotWithShape="1">
                    <a:blip r:embed="rId38"/>
                    <a:stretch/>
                  </pic:blipFill>
                  <pic:spPr>
                    <a:xfrm>
                      <a:off x="0" y="0"/>
                      <a:ext cx="18954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98A0" w14:textId="77777777" w:rsidR="00D821B4" w:rsidRDefault="00D821B4">
      <w:pPr>
        <w:pBdr>
          <w:bottom w:val="thick" w:sz="8" w:space="0" w:color="000000"/>
        </w:pBdr>
      </w:pPr>
    </w:p>
    <w:p w14:paraId="40E20BBD" w14:textId="77777777" w:rsidR="00D821B4" w:rsidRDefault="00000000">
      <w:pPr>
        <w:pStyle w:val="Heading2"/>
        <w:snapToGrid/>
        <w:spacing w:before="420" w:after="210" w:line="360" w:lineRule="auto"/>
      </w:pPr>
      <w:r>
        <w:rPr>
          <w:rFonts w:ascii="微软雅黑" w:hAnsi="微软雅黑" w:cs="微软雅黑"/>
          <w:color w:val="333333"/>
          <w:sz w:val="33"/>
          <w:shd w:val="clear" w:color="auto" w:fill="FFFFFF"/>
        </w:rPr>
        <w:t>四</w:t>
      </w:r>
      <w:r>
        <w:rPr>
          <w:rFonts w:ascii="微软雅黑" w:hAnsi="微软雅黑" w:cs="微软雅黑"/>
          <w:color w:val="333333"/>
          <w:sz w:val="33"/>
          <w:shd w:val="clear" w:color="auto" w:fill="FFFFFF"/>
        </w:rPr>
        <w:t xml:space="preserve">. </w:t>
      </w:r>
      <w:r>
        <w:rPr>
          <w:rFonts w:ascii="微软雅黑" w:hAnsi="微软雅黑" w:cs="微软雅黑"/>
          <w:color w:val="333333"/>
          <w:sz w:val="33"/>
          <w:shd w:val="clear" w:color="auto" w:fill="FFFFFF"/>
        </w:rPr>
        <w:t>提交作品</w:t>
      </w:r>
    </w:p>
    <w:p w14:paraId="3AE934CA" w14:textId="77777777" w:rsidR="00D821B4" w:rsidRDefault="00000000">
      <w:pPr>
        <w:snapToGrid/>
        <w:spacing w:before="0" w:after="240" w:line="240" w:lineRule="auto"/>
      </w:pPr>
      <w:r>
        <w:rPr>
          <w:rFonts w:ascii="微软雅黑" w:hAnsi="微软雅黑" w:cs="微软雅黑"/>
          <w:sz w:val="23"/>
          <w:shd w:val="clear" w:color="auto" w:fill="FFFFFF"/>
        </w:rPr>
        <w:t>每个赛项</w:t>
      </w:r>
      <w:r>
        <w:rPr>
          <w:rFonts w:ascii="微软雅黑" w:hAnsi="微软雅黑" w:cs="微软雅黑"/>
          <w:sz w:val="23"/>
          <w:shd w:val="clear" w:color="auto" w:fill="FFFFFF"/>
        </w:rPr>
        <w:t>“</w:t>
      </w:r>
      <w:r>
        <w:rPr>
          <w:rFonts w:ascii="微软雅黑" w:hAnsi="微软雅黑" w:cs="微软雅黑"/>
          <w:sz w:val="23"/>
          <w:shd w:val="clear" w:color="auto" w:fill="FFFFFF"/>
        </w:rPr>
        <w:t>作品提交</w:t>
      </w:r>
      <w:r>
        <w:rPr>
          <w:rFonts w:ascii="微软雅黑" w:hAnsi="微软雅黑" w:cs="微软雅黑"/>
          <w:sz w:val="23"/>
          <w:shd w:val="clear" w:color="auto" w:fill="FFFFFF"/>
        </w:rPr>
        <w:t>”</w:t>
      </w:r>
      <w:r>
        <w:rPr>
          <w:rFonts w:ascii="微软雅黑" w:hAnsi="微软雅黑" w:cs="微软雅黑"/>
          <w:sz w:val="23"/>
          <w:shd w:val="clear" w:color="auto" w:fill="FFFFFF"/>
        </w:rPr>
        <w:t>页面有</w:t>
      </w:r>
      <w:r>
        <w:rPr>
          <w:rFonts w:ascii="微软雅黑" w:hAnsi="微软雅黑" w:cs="微软雅黑"/>
          <w:sz w:val="23"/>
          <w:shd w:val="clear" w:color="auto" w:fill="FFFFFF"/>
        </w:rPr>
        <w:t>“</w:t>
      </w:r>
      <w:r>
        <w:rPr>
          <w:rFonts w:ascii="微软雅黑" w:hAnsi="微软雅黑" w:cs="微软雅黑"/>
          <w:sz w:val="23"/>
          <w:shd w:val="clear" w:color="auto" w:fill="FFFFFF"/>
        </w:rPr>
        <w:t>提交作品</w:t>
      </w:r>
      <w:r>
        <w:rPr>
          <w:rFonts w:ascii="微软雅黑" w:hAnsi="微软雅黑" w:cs="微软雅黑"/>
          <w:sz w:val="23"/>
          <w:shd w:val="clear" w:color="auto" w:fill="FFFFFF"/>
        </w:rPr>
        <w:t>”</w:t>
      </w:r>
      <w:r>
        <w:rPr>
          <w:rFonts w:ascii="微软雅黑" w:hAnsi="微软雅黑" w:cs="微软雅黑"/>
          <w:sz w:val="23"/>
          <w:shd w:val="clear" w:color="auto" w:fill="FFFFFF"/>
        </w:rPr>
        <w:t>按钮，报名审核通过的队伍点击之后会创建私仓，后续待团队提交。</w:t>
      </w:r>
    </w:p>
    <w:p w14:paraId="1F9B0F23" w14:textId="77777777" w:rsidR="00D821B4" w:rsidRDefault="00000000">
      <w:pPr>
        <w:snapToGrid/>
        <w:spacing w:before="0" w:after="240" w:line="240" w:lineRule="auto"/>
      </w:pPr>
      <w:r>
        <w:rPr>
          <w:noProof/>
        </w:rPr>
        <w:lastRenderedPageBreak/>
        <w:drawing>
          <wp:inline distT="0" distB="0" distL="0" distR="0" wp14:anchorId="122A6C4F" wp14:editId="0089DC95">
            <wp:extent cx="9715500" cy="7379173"/>
            <wp:effectExtent l="0" t="0" r="0" b="0"/>
            <wp:docPr id="7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descript"/>
                    <pic:cNvPicPr/>
                  </pic:nvPicPr>
                  <pic:blipFill rotWithShape="1">
                    <a:blip r:embed="rId39"/>
                    <a:stretch/>
                  </pic:blipFill>
                  <pic:spPr>
                    <a:xfrm>
                      <a:off x="0" y="0"/>
                      <a:ext cx="9715500" cy="737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7ED2" w14:textId="77777777" w:rsidR="00D821B4" w:rsidRDefault="00D821B4">
      <w:pPr>
        <w:pBdr>
          <w:bottom w:val="thick" w:sz="8" w:space="0" w:color="000000"/>
        </w:pBdr>
      </w:pPr>
    </w:p>
    <w:p w14:paraId="1A2DEE3F" w14:textId="77777777" w:rsidR="00D821B4" w:rsidRDefault="00000000">
      <w:pPr>
        <w:pStyle w:val="Heading2"/>
        <w:snapToGrid/>
        <w:spacing w:before="420" w:after="210" w:line="360" w:lineRule="auto"/>
      </w:pPr>
      <w:r>
        <w:rPr>
          <w:rFonts w:ascii="微软雅黑" w:hAnsi="微软雅黑" w:cs="微软雅黑"/>
          <w:color w:val="333333"/>
          <w:sz w:val="33"/>
          <w:shd w:val="clear" w:color="auto" w:fill="FFFFFF"/>
        </w:rPr>
        <w:lastRenderedPageBreak/>
        <w:t>五</w:t>
      </w:r>
      <w:r>
        <w:rPr>
          <w:rFonts w:ascii="微软雅黑" w:hAnsi="微软雅黑" w:cs="微软雅黑"/>
          <w:color w:val="333333"/>
          <w:sz w:val="33"/>
          <w:shd w:val="clear" w:color="auto" w:fill="FFFFFF"/>
        </w:rPr>
        <w:t xml:space="preserve">. </w:t>
      </w:r>
      <w:r>
        <w:rPr>
          <w:rFonts w:ascii="微软雅黑" w:hAnsi="微软雅黑" w:cs="微软雅黑"/>
          <w:color w:val="333333"/>
          <w:sz w:val="33"/>
          <w:shd w:val="clear" w:color="auto" w:fill="FFFFFF"/>
        </w:rPr>
        <w:t>完善获奖信息</w:t>
      </w:r>
    </w:p>
    <w:p w14:paraId="6F19A3F3" w14:textId="77777777" w:rsidR="00D821B4" w:rsidRDefault="00000000">
      <w:pPr>
        <w:pStyle w:val="Heading3"/>
        <w:snapToGrid/>
        <w:spacing w:before="330" w:after="180" w:line="360" w:lineRule="auto"/>
      </w:pPr>
      <w:r>
        <w:rPr>
          <w:rFonts w:ascii="微软雅黑" w:hAnsi="微软雅黑" w:cs="微软雅黑"/>
          <w:color w:val="333333"/>
          <w:sz w:val="27"/>
          <w:shd w:val="clear" w:color="auto" w:fill="FFFFFF"/>
        </w:rPr>
        <w:t xml:space="preserve">5.1 </w:t>
      </w:r>
      <w:r>
        <w:rPr>
          <w:rFonts w:ascii="微软雅黑" w:hAnsi="微软雅黑" w:cs="微软雅黑"/>
          <w:color w:val="333333"/>
          <w:sz w:val="27"/>
          <w:shd w:val="clear" w:color="auto" w:fill="FFFFFF"/>
        </w:rPr>
        <w:t>实名认证</w:t>
      </w:r>
    </w:p>
    <w:p w14:paraId="45B3A2E7" w14:textId="77777777" w:rsidR="00D821B4" w:rsidRDefault="00000000">
      <w:pPr>
        <w:snapToGrid/>
        <w:spacing w:before="0" w:after="240" w:line="240" w:lineRule="auto"/>
      </w:pPr>
      <w:r>
        <w:rPr>
          <w:rFonts w:ascii="微软雅黑" w:hAnsi="微软雅黑" w:cs="微软雅黑"/>
          <w:sz w:val="23"/>
          <w:shd w:val="clear" w:color="auto" w:fill="FFFFFF"/>
        </w:rPr>
        <w:t>需要点击完善认证信息，填写身份证号，需要每位成员都登录并完善。</w:t>
      </w:r>
    </w:p>
    <w:p w14:paraId="177D5B0D" w14:textId="77777777" w:rsidR="00D821B4" w:rsidRDefault="00000000">
      <w:pPr>
        <w:snapToGrid/>
        <w:spacing w:before="0" w:after="240" w:line="240" w:lineRule="auto"/>
      </w:pPr>
      <w:r>
        <w:rPr>
          <w:noProof/>
        </w:rPr>
        <w:drawing>
          <wp:inline distT="0" distB="0" distL="0" distR="0" wp14:anchorId="43DFF75A" wp14:editId="02210C85">
            <wp:extent cx="9715500" cy="3312009"/>
            <wp:effectExtent l="0" t="0" r="0" b="0"/>
            <wp:docPr id="8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descript"/>
                    <pic:cNvPicPr/>
                  </pic:nvPicPr>
                  <pic:blipFill rotWithShape="1">
                    <a:blip r:embed="rId40"/>
                    <a:stretch/>
                  </pic:blipFill>
                  <pic:spPr>
                    <a:xfrm>
                      <a:off x="0" y="0"/>
                      <a:ext cx="9715500" cy="331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C11D" w14:textId="77777777" w:rsidR="00D821B4" w:rsidRDefault="00D821B4">
      <w:pPr>
        <w:pBdr>
          <w:bottom w:val="thick" w:sz="8" w:space="0" w:color="000000"/>
        </w:pBdr>
      </w:pPr>
    </w:p>
    <w:p w14:paraId="006F42A4" w14:textId="77777777" w:rsidR="00D821B4" w:rsidRDefault="00000000">
      <w:pPr>
        <w:pStyle w:val="Heading3"/>
        <w:snapToGrid/>
        <w:spacing w:before="330" w:after="180" w:line="360" w:lineRule="auto"/>
      </w:pPr>
      <w:r>
        <w:rPr>
          <w:rFonts w:ascii="微软雅黑" w:hAnsi="微软雅黑" w:cs="微软雅黑"/>
          <w:color w:val="333333"/>
          <w:sz w:val="27"/>
          <w:shd w:val="clear" w:color="auto" w:fill="FFFFFF"/>
        </w:rPr>
        <w:t xml:space="preserve">5.2 </w:t>
      </w:r>
      <w:r>
        <w:rPr>
          <w:rFonts w:ascii="微软雅黑" w:hAnsi="微软雅黑" w:cs="微软雅黑"/>
          <w:color w:val="333333"/>
          <w:sz w:val="27"/>
          <w:shd w:val="clear" w:color="auto" w:fill="FFFFFF"/>
        </w:rPr>
        <w:t>收款信息</w:t>
      </w:r>
    </w:p>
    <w:p w14:paraId="475C3D88" w14:textId="77777777" w:rsidR="00D821B4" w:rsidRDefault="00000000">
      <w:pPr>
        <w:snapToGrid/>
        <w:spacing w:before="0" w:after="240" w:line="240" w:lineRule="auto"/>
      </w:pPr>
      <w:r>
        <w:rPr>
          <w:rFonts w:ascii="微软雅黑" w:hAnsi="微软雅黑" w:cs="微软雅黑"/>
          <w:sz w:val="23"/>
          <w:shd w:val="clear" w:color="auto" w:fill="FFFFFF"/>
        </w:rPr>
        <w:t>收款人银行相关信息由获奖队伍的队长负责填报，该收款人应当是获奖队伍内部协商一致同意的收款人。非队长的其他队员只需要提交本人的个人实名信息即可，不需要填报上述收款人银行相关信息。</w:t>
      </w:r>
    </w:p>
    <w:p w14:paraId="38B16DD7" w14:textId="77777777" w:rsidR="00D821B4" w:rsidRDefault="00000000">
      <w:pPr>
        <w:snapToGrid/>
        <w:spacing w:before="0" w:after="240" w:line="240" w:lineRule="auto"/>
      </w:pPr>
      <w:r>
        <w:rPr>
          <w:noProof/>
        </w:rPr>
        <w:lastRenderedPageBreak/>
        <w:drawing>
          <wp:inline distT="0" distB="0" distL="0" distR="0" wp14:anchorId="48E9FA92" wp14:editId="533E8BFB">
            <wp:extent cx="9715500" cy="5120072"/>
            <wp:effectExtent l="0" t="0" r="0" b="0"/>
            <wp:docPr id="8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descript"/>
                    <pic:cNvPicPr/>
                  </pic:nvPicPr>
                  <pic:blipFill rotWithShape="1">
                    <a:blip r:embed="rId41"/>
                    <a:stretch/>
                  </pic:blipFill>
                  <pic:spPr>
                    <a:xfrm>
                      <a:off x="0" y="0"/>
                      <a:ext cx="9715500" cy="512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9179" w14:textId="77777777" w:rsidR="00D821B4" w:rsidRDefault="00D821B4">
      <w:pPr>
        <w:pBdr>
          <w:bottom w:val="thick" w:sz="8" w:space="0" w:color="000000"/>
        </w:pBdr>
      </w:pPr>
    </w:p>
    <w:p w14:paraId="7B0C838E" w14:textId="77777777" w:rsidR="00D821B4" w:rsidRDefault="00000000">
      <w:pPr>
        <w:pStyle w:val="Heading3"/>
        <w:snapToGrid/>
        <w:spacing w:before="330" w:after="180" w:line="360" w:lineRule="auto"/>
      </w:pPr>
      <w:r>
        <w:rPr>
          <w:rFonts w:ascii="微软雅黑" w:hAnsi="微软雅黑" w:cs="微软雅黑"/>
          <w:color w:val="333333"/>
          <w:sz w:val="27"/>
          <w:shd w:val="clear" w:color="auto" w:fill="FFFFFF"/>
        </w:rPr>
        <w:t xml:space="preserve">5.3 </w:t>
      </w:r>
      <w:r>
        <w:rPr>
          <w:rFonts w:ascii="微软雅黑" w:hAnsi="微软雅黑" w:cs="微软雅黑"/>
          <w:color w:val="333333"/>
          <w:sz w:val="27"/>
          <w:shd w:val="clear" w:color="auto" w:fill="FFFFFF"/>
        </w:rPr>
        <w:t>证书信息</w:t>
      </w:r>
    </w:p>
    <w:p w14:paraId="2A1FCC0F" w14:textId="77777777" w:rsidR="00D821B4" w:rsidRDefault="00000000">
      <w:pPr>
        <w:snapToGrid/>
        <w:spacing w:before="0" w:after="240" w:line="240" w:lineRule="auto"/>
      </w:pPr>
      <w:r>
        <w:rPr>
          <w:rFonts w:ascii="微软雅黑" w:hAnsi="微软雅黑" w:cs="微软雅黑"/>
          <w:sz w:val="23"/>
          <w:shd w:val="clear" w:color="auto" w:fill="FFFFFF"/>
        </w:rPr>
        <w:t>获奖名单公布结束后，可以在</w:t>
      </w:r>
      <w:proofErr w:type="gramStart"/>
      <w:r>
        <w:rPr>
          <w:rFonts w:ascii="微软雅黑" w:hAnsi="微软雅黑" w:cs="微软雅黑"/>
          <w:sz w:val="23"/>
          <w:shd w:val="clear" w:color="auto" w:fill="FFFFFF"/>
        </w:rPr>
        <w:t>官网打开</w:t>
      </w:r>
      <w:proofErr w:type="gramEnd"/>
      <w:r>
        <w:rPr>
          <w:rFonts w:ascii="微软雅黑" w:hAnsi="微软雅黑" w:cs="微软雅黑"/>
          <w:sz w:val="23"/>
          <w:shd w:val="clear" w:color="auto" w:fill="FFFFFF"/>
        </w:rPr>
        <w:t>报名记录，在报名记录</w:t>
      </w:r>
      <w:proofErr w:type="gramStart"/>
      <w:r>
        <w:rPr>
          <w:rFonts w:ascii="微软雅黑" w:hAnsi="微软雅黑" w:cs="微软雅黑"/>
          <w:sz w:val="23"/>
          <w:shd w:val="clear" w:color="auto" w:fill="FFFFFF"/>
        </w:rPr>
        <w:t>里完善</w:t>
      </w:r>
      <w:proofErr w:type="gramEnd"/>
      <w:r>
        <w:rPr>
          <w:rFonts w:ascii="微软雅黑" w:hAnsi="微软雅黑" w:cs="微软雅黑"/>
          <w:sz w:val="23"/>
          <w:shd w:val="clear" w:color="auto" w:fill="FFFFFF"/>
        </w:rPr>
        <w:t>证书信息，需要每位成员都登录并完善。</w:t>
      </w:r>
    </w:p>
    <w:p w14:paraId="20E41D77" w14:textId="77777777" w:rsidR="00D821B4" w:rsidRDefault="00000000">
      <w:pPr>
        <w:snapToGrid/>
        <w:spacing w:before="0" w:after="240" w:line="240" w:lineRule="auto"/>
      </w:pPr>
      <w:r>
        <w:rPr>
          <w:noProof/>
        </w:rPr>
        <w:lastRenderedPageBreak/>
        <w:drawing>
          <wp:inline distT="0" distB="0" distL="0" distR="0" wp14:anchorId="218CFDF8" wp14:editId="38F7C825">
            <wp:extent cx="9715500" cy="3312009"/>
            <wp:effectExtent l="0" t="0" r="0" b="0"/>
            <wp:docPr id="8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descript"/>
                    <pic:cNvPicPr/>
                  </pic:nvPicPr>
                  <pic:blipFill rotWithShape="1">
                    <a:blip r:embed="rId40"/>
                    <a:stretch/>
                  </pic:blipFill>
                  <pic:spPr>
                    <a:xfrm>
                      <a:off x="0" y="0"/>
                      <a:ext cx="9715500" cy="331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12AE" w14:textId="77777777" w:rsidR="00D821B4" w:rsidRDefault="00000000">
      <w:pPr>
        <w:snapToGrid/>
        <w:spacing w:before="0" w:after="240" w:line="240" w:lineRule="auto"/>
      </w:pPr>
      <w:r>
        <w:rPr>
          <w:rFonts w:ascii="微软雅黑" w:hAnsi="微软雅黑" w:cs="微软雅黑"/>
          <w:sz w:val="23"/>
          <w:shd w:val="clear" w:color="auto" w:fill="FFFFFF"/>
        </w:rPr>
        <w:t>点击完善证书信息可以看到，填写必填项。</w:t>
      </w:r>
    </w:p>
    <w:p w14:paraId="5D187CBE" w14:textId="77777777" w:rsidR="00D821B4" w:rsidRDefault="00000000">
      <w:pPr>
        <w:snapToGrid/>
        <w:spacing w:before="0" w:after="240" w:line="240" w:lineRule="auto"/>
      </w:pPr>
      <w:r>
        <w:rPr>
          <w:noProof/>
        </w:rPr>
        <w:drawing>
          <wp:inline distT="0" distB="0" distL="0" distR="0" wp14:anchorId="14C5FDFF" wp14:editId="0AADEF37">
            <wp:extent cx="9715500" cy="5120072"/>
            <wp:effectExtent l="0" t="0" r="0" b="0"/>
            <wp:docPr id="8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descript"/>
                    <pic:cNvPicPr/>
                  </pic:nvPicPr>
                  <pic:blipFill rotWithShape="1">
                    <a:blip r:embed="rId42"/>
                    <a:stretch/>
                  </pic:blipFill>
                  <pic:spPr>
                    <a:xfrm>
                      <a:off x="0" y="0"/>
                      <a:ext cx="9715500" cy="512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7592" w14:textId="77777777" w:rsidR="00D821B4" w:rsidRDefault="00000000">
      <w:pPr>
        <w:snapToGrid/>
        <w:spacing w:before="0" w:after="240" w:line="240" w:lineRule="auto"/>
      </w:pPr>
      <w:r>
        <w:rPr>
          <w:rFonts w:ascii="微软雅黑" w:hAnsi="微软雅黑" w:cs="微软雅黑"/>
          <w:sz w:val="23"/>
          <w:shd w:val="clear" w:color="auto" w:fill="FFFFFF"/>
        </w:rPr>
        <w:lastRenderedPageBreak/>
        <w:t>等待制作证书，制作好后可以点击查看。</w:t>
      </w:r>
    </w:p>
    <w:p w14:paraId="4E890EC5" w14:textId="77777777" w:rsidR="00D821B4" w:rsidRDefault="00000000">
      <w:pPr>
        <w:snapToGrid/>
        <w:spacing w:before="0" w:after="240" w:line="240" w:lineRule="auto"/>
      </w:pPr>
      <w:r>
        <w:rPr>
          <w:noProof/>
        </w:rPr>
        <w:drawing>
          <wp:inline distT="0" distB="0" distL="0" distR="0" wp14:anchorId="4DBEC0B6" wp14:editId="29F3D4A5">
            <wp:extent cx="9715500" cy="5457825"/>
            <wp:effectExtent l="0" t="0" r="0" b="0"/>
            <wp:docPr id="9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descript"/>
                    <pic:cNvPicPr/>
                  </pic:nvPicPr>
                  <pic:blipFill rotWithShape="1">
                    <a:blip r:embed="rId43"/>
                    <a:stretch/>
                  </pic:blipFill>
                  <pic:spPr>
                    <a:xfrm>
                      <a:off x="0" y="0"/>
                      <a:ext cx="97155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8643" w14:textId="77777777" w:rsidR="00D821B4" w:rsidRDefault="00000000">
      <w:pPr>
        <w:snapToGrid/>
        <w:spacing w:before="0" w:after="240" w:line="240" w:lineRule="auto"/>
      </w:pPr>
      <w:r>
        <w:rPr>
          <w:rFonts w:ascii="微软雅黑" w:hAnsi="微软雅黑" w:cs="微软雅黑"/>
          <w:sz w:val="23"/>
          <w:shd w:val="clear" w:color="auto" w:fill="FFFFFF"/>
        </w:rPr>
        <w:t>查看可以看到编号并可以下载证书查看。</w:t>
      </w:r>
    </w:p>
    <w:p w14:paraId="1113AB5C" w14:textId="77777777" w:rsidR="00D821B4" w:rsidRDefault="00000000">
      <w:pPr>
        <w:snapToGrid/>
        <w:spacing w:before="0" w:after="240" w:line="240" w:lineRule="auto"/>
      </w:pPr>
      <w:r>
        <w:rPr>
          <w:noProof/>
        </w:rPr>
        <w:lastRenderedPageBreak/>
        <w:drawing>
          <wp:inline distT="0" distB="0" distL="0" distR="0" wp14:anchorId="0A317F35" wp14:editId="27E9CFC0">
            <wp:extent cx="9715500" cy="5457825"/>
            <wp:effectExtent l="0" t="0" r="0" b="0"/>
            <wp:docPr id="9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descript"/>
                    <pic:cNvPicPr/>
                  </pic:nvPicPr>
                  <pic:blipFill rotWithShape="1">
                    <a:blip r:embed="rId44"/>
                    <a:stretch/>
                  </pic:blipFill>
                  <pic:spPr>
                    <a:xfrm>
                      <a:off x="0" y="0"/>
                      <a:ext cx="97155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9501" w14:textId="77777777" w:rsidR="00D821B4" w:rsidRDefault="00D821B4"/>
    <w:sectPr w:rsidR="00D821B4">
      <w:pgSz w:w="11905" w:h="16838"/>
      <w:pgMar w:top="1361" w:right="1417" w:bottom="1361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C39EE" w14:textId="77777777" w:rsidR="00913949" w:rsidRDefault="00913949" w:rsidP="002B74F6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28C2E1" w14:textId="77777777" w:rsidR="00913949" w:rsidRDefault="00913949" w:rsidP="002B74F6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norHAnsi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SC-Regular">
    <w:altName w:val="Cambria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8FA45" w14:textId="77777777" w:rsidR="00913949" w:rsidRDefault="00913949" w:rsidP="002B74F6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777016" w14:textId="77777777" w:rsidR="00913949" w:rsidRDefault="00913949" w:rsidP="002B74F6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2B74F6"/>
    <w:rsid w:val="00680AC3"/>
    <w:rsid w:val="007452DF"/>
    <w:rsid w:val="00913949"/>
    <w:rsid w:val="00B00992"/>
    <w:rsid w:val="00D821B4"/>
    <w:rsid w:val="00E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B47C0D"/>
  <w15:chartTrackingRefBased/>
  <w15:docId w15:val="{0549D595-5F3E-9A49-832F-E7DF3778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2B74F6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B74F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B74F6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B74F6"/>
    <w:rPr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B74F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s://competition.atomgit.com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21.png"/><Relationship Id="rId21" Type="http://schemas.openxmlformats.org/officeDocument/2006/relationships/hyperlink" Target="https://competition.atomgit.com/competitionInfo?id=e97950e9b1481d5f0ad239f906d8ce86#heading-0-0" TargetMode="External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7" Type="http://schemas.openxmlformats.org/officeDocument/2006/relationships/hyperlink" Target="https://mp.weixin.qq.com/s/s40zDFLfXvuOfxDNfjy-Fg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29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hyperlink" Target="https://mp.weixin.qq.com/s/eqnd_WXoW0xnzEpfAk242g" TargetMode="External"/><Relationship Id="rId11" Type="http://schemas.openxmlformats.org/officeDocument/2006/relationships/hyperlink" Target="https://competition.atomgit.com/competitionInfo?id=daf841c418f89198a75f7a69c81dd22c#heading-0-0" TargetMode="External"/><Relationship Id="rId24" Type="http://schemas.openxmlformats.org/officeDocument/2006/relationships/hyperlink" Target="https://competition.atomgit.com/competitionInfo?id=daf841c418f89198a75f7a69c81dd22c#heading-0-0" TargetMode="External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hyperlink" Target="https://competition.atomgit.com/competitionInfo?id=0eb4e052d406a7dda84ffe78da05461c#heading-0-0" TargetMode="External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10" Type="http://schemas.openxmlformats.org/officeDocument/2006/relationships/hyperlink" Target="https://competition.atomgit.com/competitionInfo?id=0eb4e052d406a7dda84ffe78da05461c#heading-0-0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hyperlink" Target="https://competition.atomgit.com/competitionInfo?id=aec4820b93a8d0380dc3d28d5fd0ca32#heading-0-0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competition.atomgit.com/competitionInfo?id=aec4820b93a8d0380dc3d28d5fd0ca32#heading-0-0" TargetMode="External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8" Type="http://schemas.openxmlformats.org/officeDocument/2006/relationships/hyperlink" Target="https://competition.atomgit.com/competitionInfo?id=e97950e9b1481d5f0ad239f906d8ce86#heading-0-0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competition.atomgit.com/competitionInfo?id=8126a8c6f7012422a9c62e44214fb10b#heading-0-0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competition.atomgit.com/competitionInfo?id=8126a8c6f7012422a9c62e44214fb10b#heading-0-0" TargetMode="External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732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Shizhuo Liu</cp:lastModifiedBy>
  <cp:revision>2</cp:revision>
  <dcterms:created xsi:type="dcterms:W3CDTF">2025-09-08T18:39:00Z</dcterms:created>
  <dcterms:modified xsi:type="dcterms:W3CDTF">2025-09-23T05:23:00Z</dcterms:modified>
</cp:coreProperties>
</file>