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6.xml" ContentType="application/vnd.openxmlformats-officedocument.wordprocessingml.header+xml"/>
  <Override PartName="/word/footer2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36"/>
          <w:szCs w:val="36"/>
          <w:u w:val="single"/>
          <w:shd w:val="clear" w:color="auto" w:fill="auto"/>
        </w:rPr>
        <w:wordWrap w:val="1"/>
        <w:widowControl w:val="1"/>
        <w:autoSpaceDE w:val="1"/>
        <w:autoSpaceDN w:val="1"/>
      </w:pPr>
      <w:r>
        <w:rPr>
          <w:b w:val="1"/>
          <w:sz w:val="36"/>
          <w:szCs w:val="36"/>
          <w:u w:val="single"/>
          <w:shd w:val="clear" w:color="auto" w:fill="auto"/>
          <w:rFonts w:hint="eastAsia"/>
        </w:rPr>
        <w:t xml:space="preserve">입 사 지 원 서</w:t>
      </w:r>
    </w:p>
    <w:p>
      <w:pPr>
        <w:jc w:val="right"/>
        <w:rPr>
          <w:b w:val="1"/>
          <w:sz w:val="22"/>
          <w:szCs w:val="22"/>
          <w:shd w:val="clear" w:color="auto" w:fill="auto"/>
        </w:rPr>
      </w:pPr>
      <w:r>
        <w:rPr>
          <w:b w:val="1"/>
          <w:sz w:val="22"/>
          <w:szCs w:val="22"/>
          <w:shd w:val="clear" w:color="auto" w:fill="auto"/>
          <w:rFonts w:hint="eastAsia"/>
        </w:rPr>
        <w:t xml:space="preserve">경력지원[ </w:t>
      </w:r>
      <w:r>
        <w:rPr>
          <w:color w:val="333333"/>
          <w:sz w:val="23"/>
          <w:szCs w:val="23"/>
          <w:shd w:val="clear" w:color="auto" w:fill="FFFFFF"/>
          <w:rFonts w:ascii="Segoe UI Symbol" w:hAnsi="Segoe UI Symbol" w:cs="Segoe UI Symbol"/>
        </w:rPr>
        <w:t>✔</w:t>
      </w:r>
      <w:r>
        <w:rPr>
          <w:b w:val="1"/>
          <w:sz w:val="22"/>
          <w:szCs w:val="22"/>
          <w:shd w:val="clear" w:color="auto" w:fill="auto"/>
          <w:rFonts w:hint="eastAsia"/>
        </w:rPr>
        <w:t xml:space="preserve"> ]  신입지원[   ]</w:t>
      </w:r>
    </w:p>
    <w:p>
      <w:pPr>
        <w:jc w:val="right"/>
        <w:rPr>
          <w:sz w:val="22"/>
          <w:szCs w:val="22"/>
          <w:shd w:val="clear" w:color="auto" w:fill="auto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716"/>
        <w:gridCol w:w="279"/>
        <w:gridCol w:w="552"/>
        <w:gridCol w:w="1490"/>
        <w:gridCol w:w="2483"/>
        <w:gridCol w:w="1523"/>
        <w:gridCol w:w="2285"/>
      </w:tblGrid>
      <w:tr>
        <w:trPr>
          <w:trHeight w:hRule="atleast" w:val="397"/>
          <w:hidden w:val="0"/>
        </w:trPr>
        <w:tc>
          <w:tcPr>
            <w:tcW w:type="dxa" w:w="1716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7F7F7F" w:sz="12"/>
              <w:left w:val="single" w:color="7F7F7F" w:sz="12"/>
              <w:right w:val="single" w:color="7F7F7F" w:sz="12"/>
              <w:top w:val="single" w:color="7F7F7F" w:sz="12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20"/>
              </w:rPr>
              <w:drawing>
                <wp:inline distT="0" distB="0" distL="0" distR="0">
                  <wp:extent cx="952500" cy="1333500"/>
                  <wp:effectExtent l="0" t="0" r="0" b="0"/>
                  <wp:docPr id="2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13341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nil" w:color="auto"/>
              <w:left w:val="single" w:color="7F7F7F" w:sz="12"/>
              <w:right w:val="single" w:color="7F7F7F" w:sz="12"/>
              <w:top w:val="nil" w:color="auto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</w:p>
        </w:tc>
        <w:tc>
          <w:tcPr>
            <w:tcW w:type="dxa" w:w="2042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7F7F7F" w:sz="6"/>
              <w:left w:val="single" w:color="7F7F7F" w:sz="12"/>
              <w:right w:val="single" w:color="7F7F7F" w:sz="2"/>
              <w:top w:val="single" w:color="7F7F7F" w:sz="12"/>
            </w:tcBorders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지원분야</w:t>
            </w:r>
          </w:p>
        </w:tc>
        <w:tc>
          <w:tcPr>
            <w:tcW w:type="dxa" w:w="6291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7F7F7F" w:sz="6"/>
              <w:left w:val="single" w:color="7F7F7F" w:sz="2"/>
              <w:right w:val="single" w:color="7F7F7F" w:sz="12"/>
              <w:top w:val="single" w:color="7F7F7F" w:sz="12"/>
            </w:tcBorders>
            <w:shd w:val="clear" w:color="000000" w:fill="FFFFFF"/>
          </w:tcPr>
          <w:p>
            <w:pPr>
              <w:jc w:val="center"/>
              <w:rPr>
                <w:b w:val="1"/>
                <w:color w:val="0070C0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color w:val="0070C0"/>
                <w:sz w:val="18"/>
                <w:szCs w:val="18"/>
                <w:shd w:val="clear" w:color="auto" w:fill="auto"/>
              </w:rPr>
              <w:t>[</w:t>
            </w:r>
            <w:r>
              <w:rPr>
                <w:b w:val="1"/>
                <w:color w:val="0070C0"/>
                <w:sz w:val="18"/>
                <w:szCs w:val="18"/>
                <w:shd w:val="clear" w:color="auto" w:fill="auto"/>
                <w:rFonts w:hint="eastAsia"/>
              </w:rPr>
              <w:t>여의도]</w:t>
            </w:r>
            <w:r>
              <w:rPr>
                <w:b w:val="1"/>
                <w:color w:val="0070C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b w:val="1"/>
                <w:color w:val="0070C0"/>
                <w:sz w:val="18"/>
                <w:szCs w:val="18"/>
                <w:shd w:val="clear" w:color="auto" w:fill="auto"/>
                <w:rFonts w:hint="eastAsia"/>
              </w:rPr>
              <w:t xml:space="preserve">TCK 당사 개발기획본부 퍼블리셔 채용</w:t>
            </w:r>
          </w:p>
        </w:tc>
      </w:tr>
      <w:tr>
        <w:trPr>
          <w:trHeight w:hRule="atleast" w:val="397"/>
          <w:hidden w:val="0"/>
        </w:trPr>
        <w:tc>
          <w:tcPr>
            <w:tcW w:type="dxa" w:w="1716"/>
            <w:vAlign w:val="center"/>
            <w:vMerge/>
            <w:tcBorders>
              <w:bottom w:val="single" w:color="7F7F7F" w:sz="12"/>
              <w:left w:val="single" w:color="7F7F7F" w:sz="12"/>
              <w:right w:val="single" w:color="7F7F7F" w:sz="12"/>
              <w:top w:val="single" w:color="7F7F7F" w:sz="12"/>
            </w:tcBorders>
          </w:tcPr>
          <w:p/>
        </w:tc>
        <w:tc>
          <w:tcPr>
            <w:tcW w:type="dxa" w:w="279"/>
            <w:vAlign w:val="center"/>
            <w:vMerge/>
            <w:tcBorders>
              <w:bottom w:val="nil" w:color="auto"/>
              <w:left w:val="single" w:color="7F7F7F" w:sz="12"/>
              <w:right w:val="single" w:color="7F7F7F" w:sz="12"/>
              <w:top w:val="nil" w:color="auto"/>
            </w:tcBorders>
          </w:tcPr>
          <w:p/>
        </w:tc>
        <w:tc>
          <w:tcPr>
            <w:tcW w:type="dxa" w:w="552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7F7F7F" w:sz="12"/>
              <w:left w:val="single" w:color="7F7F7F" w:sz="12"/>
              <w:right w:val="single" w:color="7F7F7F" w:sz="6"/>
              <w:top w:val="single" w:color="7F7F7F" w:sz="6"/>
            </w:tcBorders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기</w:t>
            </w:r>
          </w:p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본</w:t>
            </w:r>
          </w:p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사</w:t>
            </w:r>
          </w:p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항</w:t>
            </w:r>
          </w:p>
        </w:tc>
        <w:tc>
          <w:tcPr>
            <w:tcW w:type="dxa" w:w="1490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7F7F7F" w:sz="6"/>
            </w:tcBorders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성명</w:t>
            </w:r>
          </w:p>
        </w:tc>
        <w:tc>
          <w:tcPr>
            <w:tcW w:type="dxa" w:w="2483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7F7F7F" w:sz="6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이민경</w:t>
            </w:r>
          </w:p>
        </w:tc>
        <w:tc>
          <w:tcPr>
            <w:tcW w:type="dxa" w:w="1523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auto" w:sz="4"/>
              <w:top w:val="single" w:color="7F7F7F" w:sz="6"/>
            </w:tcBorders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생년월일</w:t>
            </w:r>
          </w:p>
        </w:tc>
        <w:tc>
          <w:tcPr>
            <w:tcW w:type="dxa" w:w="2285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auto" w:sz="4"/>
              <w:right w:val="single" w:color="7F7F7F" w:sz="12"/>
              <w:top w:val="single" w:color="7F7F7F" w:sz="6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1986</w:t>
            </w:r>
            <w:r>
              <w:rPr>
                <w:sz w:val="18"/>
                <w:szCs w:val="18"/>
                <w:shd w:val="clear" w:color="auto" w:fill="auto"/>
              </w:rPr>
              <w:t>.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03</w:t>
            </w:r>
            <w:r>
              <w:rPr>
                <w:sz w:val="18"/>
                <w:szCs w:val="18"/>
                <w:shd w:val="clear" w:color="auto" w:fill="auto"/>
              </w:rPr>
              <w:t>.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03</w:t>
            </w:r>
          </w:p>
        </w:tc>
      </w:tr>
      <w:tr>
        <w:trPr>
          <w:trHeight w:hRule="atleast" w:val="397"/>
          <w:hidden w:val="0"/>
        </w:trPr>
        <w:tc>
          <w:tcPr>
            <w:tcW w:type="dxa" w:w="1716"/>
            <w:vAlign w:val="center"/>
            <w:vMerge/>
            <w:tcBorders>
              <w:bottom w:val="single" w:color="7F7F7F" w:sz="12"/>
              <w:left w:val="single" w:color="7F7F7F" w:sz="12"/>
              <w:right w:val="single" w:color="7F7F7F" w:sz="12"/>
              <w:top w:val="single" w:color="7F7F7F" w:sz="12"/>
            </w:tcBorders>
          </w:tcPr>
          <w:p/>
        </w:tc>
        <w:tc>
          <w:tcPr>
            <w:tcW w:type="dxa" w:w="279"/>
            <w:vAlign w:val="center"/>
            <w:vMerge/>
            <w:tcBorders>
              <w:bottom w:val="nil" w:color="auto"/>
              <w:left w:val="single" w:color="7F7F7F" w:sz="12"/>
              <w:right w:val="single" w:color="7F7F7F" w:sz="12"/>
              <w:top w:val="nil" w:color="auto"/>
            </w:tcBorders>
          </w:tcPr>
          <w:p/>
        </w:tc>
        <w:tc>
          <w:tcPr>
            <w:tcW w:type="dxa" w:w="552"/>
            <w:vAlign w:val="center"/>
            <w:vMerge/>
            <w:tcBorders>
              <w:bottom w:val="single" w:color="7F7F7F" w:sz="12"/>
              <w:left w:val="single" w:color="7F7F7F" w:sz="12"/>
              <w:right w:val="single" w:color="7F7F7F" w:sz="6"/>
              <w:top w:val="single" w:color="7F7F7F" w:sz="6"/>
            </w:tcBorders>
            <w:shd w:val="clear" w:color="000000" w:fill="D9D9D9"/>
          </w:tcPr>
          <w:p/>
        </w:tc>
        <w:tc>
          <w:tcPr>
            <w:tcW w:type="dxa" w:w="1490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7F7F7F" w:sz="6"/>
            </w:tcBorders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휴대폰</w:t>
            </w:r>
          </w:p>
        </w:tc>
        <w:tc>
          <w:tcPr>
            <w:tcW w:type="dxa" w:w="2483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7F7F7F" w:sz="6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010</w:t>
            </w:r>
            <w:r>
              <w:rPr>
                <w:sz w:val="18"/>
                <w:szCs w:val="18"/>
                <w:shd w:val="clear" w:color="auto" w:fill="auto"/>
              </w:rPr>
              <w:t>-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8604</w:t>
            </w:r>
            <w:r>
              <w:rPr>
                <w:sz w:val="18"/>
                <w:szCs w:val="18"/>
                <w:shd w:val="clear" w:color="auto" w:fill="auto"/>
              </w:rPr>
              <w:t>-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9750</w:t>
            </w:r>
          </w:p>
        </w:tc>
        <w:tc>
          <w:tcPr>
            <w:tcW w:type="dxa" w:w="1523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7F7F7F" w:sz="6"/>
            </w:tcBorders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전화번호</w:t>
            </w:r>
          </w:p>
        </w:tc>
        <w:tc>
          <w:tcPr>
            <w:tcW w:type="dxa" w:w="2285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12"/>
              <w:top w:val="single" w:color="7F7F7F" w:sz="6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010</w:t>
            </w:r>
            <w:r>
              <w:rPr>
                <w:sz w:val="18"/>
                <w:szCs w:val="18"/>
                <w:shd w:val="clear" w:color="auto" w:fill="auto"/>
              </w:rPr>
              <w:t>-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8604</w:t>
            </w:r>
            <w:r>
              <w:rPr>
                <w:sz w:val="18"/>
                <w:szCs w:val="18"/>
                <w:shd w:val="clear" w:color="auto" w:fill="auto"/>
              </w:rPr>
              <w:t>-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9750</w:t>
            </w:r>
          </w:p>
        </w:tc>
      </w:tr>
      <w:tr>
        <w:trPr>
          <w:trHeight w:hRule="atleast" w:val="397"/>
          <w:hidden w:val="0"/>
        </w:trPr>
        <w:tc>
          <w:tcPr>
            <w:tcW w:type="dxa" w:w="1716"/>
            <w:vAlign w:val="center"/>
            <w:vMerge/>
            <w:tcBorders>
              <w:bottom w:val="single" w:color="7F7F7F" w:sz="12"/>
              <w:left w:val="single" w:color="7F7F7F" w:sz="12"/>
              <w:right w:val="single" w:color="7F7F7F" w:sz="12"/>
              <w:top w:val="single" w:color="7F7F7F" w:sz="12"/>
            </w:tcBorders>
          </w:tcPr>
          <w:p/>
        </w:tc>
        <w:tc>
          <w:tcPr>
            <w:tcW w:type="dxa" w:w="279"/>
            <w:vAlign w:val="center"/>
            <w:vMerge/>
            <w:tcBorders>
              <w:bottom w:val="nil" w:color="auto"/>
              <w:left w:val="single" w:color="7F7F7F" w:sz="12"/>
              <w:right w:val="single" w:color="7F7F7F" w:sz="12"/>
              <w:top w:val="nil" w:color="auto"/>
            </w:tcBorders>
          </w:tcPr>
          <w:p/>
        </w:tc>
        <w:tc>
          <w:tcPr>
            <w:tcW w:type="dxa" w:w="552"/>
            <w:vAlign w:val="center"/>
            <w:vMerge/>
            <w:tcBorders>
              <w:bottom w:val="single" w:color="7F7F7F" w:sz="12"/>
              <w:left w:val="single" w:color="7F7F7F" w:sz="12"/>
              <w:right w:val="single" w:color="7F7F7F" w:sz="6"/>
              <w:top w:val="single" w:color="7F7F7F" w:sz="6"/>
            </w:tcBorders>
            <w:shd w:val="clear" w:color="000000" w:fill="D9D9D9"/>
          </w:tcPr>
          <w:p/>
        </w:tc>
        <w:tc>
          <w:tcPr>
            <w:tcW w:type="dxa" w:w="1490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7F7F7F" w:sz="6"/>
            </w:tcBorders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E-mail</w:t>
            </w:r>
          </w:p>
        </w:tc>
        <w:tc>
          <w:tcPr>
            <w:tcW w:type="dxa" w:w="2483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7F7F7F" w:sz="6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mirrol3</w:t>
            </w:r>
            <w:r>
              <w:rPr>
                <w:sz w:val="18"/>
                <w:szCs w:val="18"/>
                <w:shd w:val="clear" w:color="auto" w:fill="auto"/>
              </w:rPr>
              <w:t>3@gmail.com</w:t>
            </w:r>
          </w:p>
        </w:tc>
        <w:tc>
          <w:tcPr>
            <w:tcW w:type="dxa" w:w="1523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7F7F7F" w:sz="6"/>
            </w:tcBorders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지원경로</w:t>
            </w:r>
          </w:p>
        </w:tc>
        <w:tc>
          <w:tcPr>
            <w:tcW w:type="dxa" w:w="2285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12"/>
              <w:top w:val="single" w:color="7F7F7F" w:sz="6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사람인</w:t>
            </w:r>
          </w:p>
        </w:tc>
      </w:tr>
      <w:tr>
        <w:trPr>
          <w:trHeight w:hRule="atleast" w:val="397"/>
          <w:hidden w:val="0"/>
        </w:trPr>
        <w:tc>
          <w:tcPr>
            <w:tcW w:type="dxa" w:w="1716"/>
            <w:vAlign w:val="center"/>
            <w:vMerge/>
            <w:tcBorders>
              <w:bottom w:val="single" w:color="7F7F7F" w:sz="12"/>
              <w:left w:val="single" w:color="7F7F7F" w:sz="12"/>
              <w:right w:val="single" w:color="7F7F7F" w:sz="12"/>
              <w:top w:val="single" w:color="7F7F7F" w:sz="12"/>
            </w:tcBorders>
          </w:tcPr>
          <w:p/>
        </w:tc>
        <w:tc>
          <w:tcPr>
            <w:tcW w:type="dxa" w:w="279"/>
            <w:vAlign w:val="center"/>
            <w:vMerge/>
            <w:tcBorders>
              <w:bottom w:val="nil" w:color="auto"/>
              <w:left w:val="single" w:color="7F7F7F" w:sz="12"/>
              <w:right w:val="single" w:color="7F7F7F" w:sz="12"/>
              <w:top w:val="nil" w:color="auto"/>
            </w:tcBorders>
          </w:tcPr>
          <w:p/>
        </w:tc>
        <w:tc>
          <w:tcPr>
            <w:tcW w:type="dxa" w:w="552"/>
            <w:vAlign w:val="center"/>
            <w:vMerge/>
            <w:tcBorders>
              <w:bottom w:val="single" w:color="7F7F7F" w:sz="12"/>
              <w:left w:val="single" w:color="7F7F7F" w:sz="12"/>
              <w:right w:val="single" w:color="7F7F7F" w:sz="6"/>
              <w:top w:val="single" w:color="7F7F7F" w:sz="6"/>
            </w:tcBorders>
            <w:shd w:val="clear" w:color="000000" w:fill="D9D9D9"/>
          </w:tcPr>
          <w:p/>
        </w:tc>
        <w:tc>
          <w:tcPr>
            <w:tcW w:type="dxa" w:w="1490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7F7F7F" w:sz="6"/>
            </w:tcBorders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보훈대상여부</w:t>
            </w:r>
          </w:p>
        </w:tc>
        <w:tc>
          <w:tcPr>
            <w:tcW w:type="dxa" w:w="2483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7F7F7F" w:sz="6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-</w:t>
            </w:r>
          </w:p>
        </w:tc>
        <w:tc>
          <w:tcPr>
            <w:tcW w:type="dxa" w:w="1523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7F7F7F" w:sz="6"/>
            </w:tcBorders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장애여부</w:t>
            </w:r>
          </w:p>
        </w:tc>
        <w:tc>
          <w:tcPr>
            <w:tcW w:type="dxa" w:w="2285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12"/>
              <w:top w:val="single" w:color="7F7F7F" w:sz="6"/>
            </w:tcBorders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-</w:t>
            </w:r>
          </w:p>
        </w:tc>
      </w:tr>
      <w:tr>
        <w:trPr>
          <w:trHeight w:hRule="atleast" w:val="397"/>
          <w:hidden w:val="0"/>
        </w:trPr>
        <w:tc>
          <w:tcPr>
            <w:tcW w:type="dxa" w:w="1716"/>
            <w:vAlign w:val="center"/>
            <w:vMerge/>
            <w:tcBorders>
              <w:bottom w:val="single" w:color="7F7F7F" w:sz="12"/>
              <w:left w:val="single" w:color="7F7F7F" w:sz="12"/>
              <w:right w:val="single" w:color="7F7F7F" w:sz="12"/>
              <w:top w:val="single" w:color="7F7F7F" w:sz="12"/>
            </w:tcBorders>
          </w:tcPr>
          <w:p/>
        </w:tc>
        <w:tc>
          <w:tcPr>
            <w:tcW w:type="dxa" w:w="279"/>
            <w:vAlign w:val="center"/>
            <w:vMerge/>
            <w:tcBorders>
              <w:bottom w:val="nil" w:color="auto"/>
              <w:left w:val="single" w:color="7F7F7F" w:sz="12"/>
              <w:right w:val="single" w:color="7F7F7F" w:sz="12"/>
              <w:top w:val="nil" w:color="auto"/>
            </w:tcBorders>
          </w:tcPr>
          <w:p/>
        </w:tc>
        <w:tc>
          <w:tcPr>
            <w:tcW w:type="dxa" w:w="552"/>
            <w:vAlign w:val="center"/>
            <w:vMerge/>
            <w:tcBorders>
              <w:bottom w:val="single" w:color="7F7F7F" w:sz="12"/>
              <w:left w:val="single" w:color="7F7F7F" w:sz="12"/>
              <w:right w:val="single" w:color="7F7F7F" w:sz="6"/>
              <w:top w:val="single" w:color="7F7F7F" w:sz="6"/>
            </w:tcBorders>
            <w:shd w:val="clear" w:color="000000" w:fill="D9D9D9"/>
          </w:tcPr>
          <w:p/>
        </w:tc>
        <w:tc>
          <w:tcPr>
            <w:tcW w:type="dxa" w:w="1490"/>
            <w:tcMar>
              <w:left w:w="108" w:type="dxa"/>
              <w:right w:w="108" w:type="dxa"/>
            </w:tcMar>
            <w:vAlign w:val="center"/>
            <w:tcBorders>
              <w:bottom w:val="single" w:color="7F7F7F" w:sz="6"/>
              <w:left w:val="single" w:color="7F7F7F" w:sz="6"/>
              <w:right w:val="single" w:color="7F7F7F" w:sz="6"/>
              <w:top w:val="single" w:color="7F7F7F" w:sz="6"/>
            </w:tcBorders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병역</w:t>
            </w:r>
          </w:p>
        </w:tc>
        <w:tc>
          <w:tcPr>
            <w:tcW w:type="dxa" w:w="6291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7F7F7F" w:sz="6"/>
              <w:left w:val="single" w:color="7F7F7F" w:sz="6"/>
              <w:right w:val="single" w:color="7F7F7F" w:sz="12"/>
              <w:top w:val="single" w:color="7F7F7F" w:sz="6"/>
            </w:tcBorders>
          </w:tcPr>
          <w:p>
            <w:pPr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 xml:space="preserve">필[     ]    미필[     ]    면제[</w:t>
            </w:r>
            <w:r>
              <w:rPr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color w:val="333333"/>
                <w:sz w:val="23"/>
                <w:szCs w:val="23"/>
                <w:shd w:val="clear" w:color="auto" w:fill="FFFFFF"/>
                <w:rFonts w:ascii="Segoe UI Symbol" w:hAnsi="Segoe UI Symbol" w:cs="Segoe UI Symbol"/>
              </w:rPr>
              <w:t>✔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 xml:space="preserve"> ]    기간[   .   .   ~   .   .   ]</w:t>
            </w:r>
          </w:p>
        </w:tc>
      </w:tr>
      <w:tr>
        <w:trPr>
          <w:trHeight w:hRule="atleast" w:val="397"/>
          <w:hidden w:val="0"/>
        </w:trPr>
        <w:tc>
          <w:tcPr>
            <w:tcW w:type="dxa" w:w="1716"/>
            <w:vAlign w:val="center"/>
            <w:vMerge/>
            <w:tcBorders>
              <w:bottom w:val="single" w:color="7F7F7F" w:sz="12"/>
              <w:left w:val="single" w:color="7F7F7F" w:sz="12"/>
              <w:right w:val="single" w:color="7F7F7F" w:sz="12"/>
              <w:top w:val="single" w:color="7F7F7F" w:sz="12"/>
            </w:tcBorders>
          </w:tcPr>
          <w:p/>
        </w:tc>
        <w:tc>
          <w:tcPr>
            <w:tcW w:type="dxa" w:w="279"/>
            <w:vAlign w:val="center"/>
            <w:vMerge/>
            <w:tcBorders>
              <w:bottom w:val="nil" w:color="auto"/>
              <w:left w:val="single" w:color="7F7F7F" w:sz="12"/>
              <w:right w:val="single" w:color="7F7F7F" w:sz="12"/>
              <w:top w:val="nil" w:color="auto"/>
            </w:tcBorders>
          </w:tcPr>
          <w:p/>
        </w:tc>
        <w:tc>
          <w:tcPr>
            <w:tcW w:type="dxa" w:w="552"/>
            <w:vAlign w:val="center"/>
            <w:vMerge/>
            <w:tcBorders>
              <w:bottom w:val="single" w:color="7F7F7F" w:sz="12"/>
              <w:left w:val="single" w:color="7F7F7F" w:sz="12"/>
              <w:right w:val="single" w:color="7F7F7F" w:sz="6"/>
              <w:top w:val="single" w:color="7F7F7F" w:sz="6"/>
            </w:tcBorders>
            <w:shd w:val="clear" w:color="000000" w:fill="D9D9D9"/>
          </w:tcPr>
          <w:p/>
        </w:tc>
        <w:tc>
          <w:tcPr>
            <w:tcW w:type="dxa" w:w="1490"/>
            <w:tcMar>
              <w:left w:w="108" w:type="dxa"/>
              <w:right w:w="108" w:type="dxa"/>
            </w:tcMar>
            <w:vAlign w:val="center"/>
            <w:tcBorders>
              <w:bottom w:val="single" w:color="7F7F7F" w:sz="12"/>
              <w:left w:val="single" w:color="7F7F7F" w:sz="6"/>
              <w:right w:val="single" w:color="7F7F7F" w:sz="6"/>
              <w:top w:val="single" w:color="7F7F7F" w:sz="6"/>
            </w:tcBorders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 xml:space="preserve">현 거주지역</w:t>
            </w:r>
          </w:p>
        </w:tc>
        <w:tc>
          <w:tcPr>
            <w:tcW w:type="dxa" w:w="6291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7F7F7F" w:sz="12"/>
              <w:left w:val="single" w:color="7F7F7F" w:sz="6"/>
              <w:right w:val="single" w:color="7F7F7F" w:sz="12"/>
              <w:top w:val="single" w:color="7F7F7F" w:sz="6"/>
            </w:tcBorders>
          </w:tcPr>
          <w:p>
            <w:pPr>
              <w:jc w:val="center"/>
              <w:rPr>
                <w:sz w:val="14"/>
                <w:szCs w:val="14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 xml:space="preserve">서울시 강남구 역삼동</w:t>
            </w:r>
          </w:p>
        </w:tc>
      </w:tr>
    </w:tbl>
    <w:p>
      <w:pPr>
        <w:ind w:firstLineChars="1000" w:firstLine="1400"/>
        <w:rPr>
          <w:sz w:val="14"/>
          <w:szCs w:val="14"/>
          <w:shd w:val="clear" w:color="auto" w:fill="auto"/>
        </w:rPr>
      </w:pPr>
    </w:p>
    <w:p>
      <w:pPr>
        <w:rPr>
          <w:sz w:val="14"/>
          <w:szCs w:val="14"/>
          <w:shd w:val="clear" w:color="auto" w:fill="auto"/>
        </w:rPr>
      </w:pPr>
    </w:p>
    <w:tbl>
      <w:tblID w:val="0"/>
      <w:tblPr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684"/>
        <w:gridCol w:w="2378"/>
        <w:gridCol w:w="3311"/>
        <w:gridCol w:w="2486"/>
        <w:gridCol w:w="1469"/>
      </w:tblGrid>
      <w:tr>
        <w:trPr>
          <w:trHeight w:hRule="atleast" w:val="454"/>
          <w:hidden w:val="0"/>
        </w:trPr>
        <w:tc>
          <w:tcPr>
            <w:tcW w:type="dxa" w:w="684"/>
            <w:tcMar>
              <w:left w:w="108" w:type="dxa"/>
              <w:right w:w="108" w:type="dxa"/>
            </w:tcMar>
            <w:vAlign w:val="center"/>
            <w:vMerge w:val="restart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학력</w:t>
            </w:r>
          </w:p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사항</w:t>
            </w:r>
          </w:p>
        </w:tc>
        <w:tc>
          <w:tcPr>
            <w:tcW w:type="dxa" w:w="2378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기간(년/월)</w:t>
            </w:r>
          </w:p>
        </w:tc>
        <w:tc>
          <w:tcPr>
            <w:tcW w:type="dxa" w:w="3311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학교명</w:t>
            </w:r>
          </w:p>
        </w:tc>
        <w:tc>
          <w:tcPr>
            <w:tcW w:type="dxa" w:w="2486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학과</w:t>
            </w:r>
          </w:p>
        </w:tc>
        <w:tc>
          <w:tcPr>
            <w:tcW w:type="dxa" w:w="1469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졸업여부</w:t>
            </w:r>
          </w:p>
        </w:tc>
      </w:tr>
      <w:tr>
        <w:trPr>
          <w:trHeight w:hRule="atleast" w:val="454"/>
          <w:hidden w:val="0"/>
        </w:trPr>
        <w:tc>
          <w:tcPr>
            <w:tcW w:type="dxa" w:w="684"/>
            <w:vAlign w:val="center"/>
            <w:vMerge/>
            <w:shd w:val="clear" w:color="000000" w:fill="D9D9D9"/>
          </w:tcPr>
          <w:p/>
        </w:tc>
        <w:tc>
          <w:tcPr>
            <w:tcW w:type="dxa" w:w="2378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2002.03 ~ 2005.02</w:t>
            </w:r>
          </w:p>
        </w:tc>
        <w:tc>
          <w:tcPr>
            <w:tcW w:type="dxa" w:w="3311"/>
            <w:tcMar>
              <w:left w:w="108" w:type="dxa"/>
              <w:right w:w="108" w:type="dxa"/>
            </w:tcMar>
            <w:vAlign w:val="center"/>
          </w:tcPr>
          <w:p>
            <w:pPr>
              <w:jc w:val="right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유성여자고등학교</w:t>
            </w:r>
          </w:p>
        </w:tc>
        <w:tc>
          <w:tcPr>
            <w:tcW w:type="dxa" w:w="2486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문과계열</w:t>
            </w:r>
          </w:p>
        </w:tc>
        <w:tc>
          <w:tcPr>
            <w:tcW w:type="dxa" w:w="1469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졸업</w:t>
            </w:r>
          </w:p>
        </w:tc>
      </w:tr>
      <w:tr>
        <w:trPr>
          <w:trHeight w:hRule="atleast" w:val="454"/>
          <w:hidden w:val="0"/>
        </w:trPr>
        <w:tc>
          <w:tcPr>
            <w:tcW w:type="dxa" w:w="684"/>
            <w:vAlign w:val="center"/>
            <w:vMerge/>
            <w:shd w:val="clear" w:color="000000" w:fill="D9D9D9"/>
          </w:tcPr>
          <w:p/>
        </w:tc>
        <w:tc>
          <w:tcPr>
            <w:tcW w:type="dxa" w:w="2378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2005.03 ~ 2010.02</w:t>
            </w:r>
          </w:p>
        </w:tc>
        <w:tc>
          <w:tcPr>
            <w:tcW w:type="dxa" w:w="3311"/>
            <w:tcMar>
              <w:left w:w="108" w:type="dxa"/>
              <w:right w:w="108" w:type="dxa"/>
            </w:tcMar>
            <w:vAlign w:val="center"/>
          </w:tcPr>
          <w:p>
            <w:pPr>
              <w:jc w:val="right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동아대학교</w:t>
            </w:r>
          </w:p>
        </w:tc>
        <w:tc>
          <w:tcPr>
            <w:tcW w:type="dxa" w:w="2486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경영정보과학부</w:t>
            </w:r>
          </w:p>
        </w:tc>
        <w:tc>
          <w:tcPr>
            <w:tcW w:type="dxa" w:w="1469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졸업</w:t>
            </w:r>
          </w:p>
        </w:tc>
      </w:tr>
    </w:tbl>
    <w:p>
      <w:pPr>
        <w:rPr>
          <w:shd w:val="clear" w:color="auto" w:fill="auto"/>
        </w:rPr>
      </w:pPr>
    </w:p>
    <w:tbl>
      <w:tblID w:val="0"/>
      <w:tblPr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635"/>
        <w:gridCol w:w="2068"/>
        <w:gridCol w:w="1736"/>
        <w:gridCol w:w="1108"/>
        <w:gridCol w:w="2339"/>
        <w:gridCol w:w="1141"/>
        <w:gridCol w:w="1301"/>
      </w:tblGrid>
      <w:tr>
        <w:trPr>
          <w:trHeight w:hRule="atleast" w:val="454"/>
          <w:hidden w:val="0"/>
        </w:trPr>
        <w:tc>
          <w:tcPr>
            <w:tcW w:type="dxa" w:w="635"/>
            <w:tcMar>
              <w:left w:w="108" w:type="dxa"/>
              <w:right w:w="108" w:type="dxa"/>
            </w:tcMar>
            <w:vAlign w:val="center"/>
            <w:vMerge w:val="restart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경력</w:t>
            </w:r>
          </w:p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사항</w:t>
            </w:r>
          </w:p>
        </w:tc>
        <w:tc>
          <w:tcPr>
            <w:tcW w:type="dxa" w:w="2068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기간(년/월)</w:t>
            </w:r>
          </w:p>
        </w:tc>
        <w:tc>
          <w:tcPr>
            <w:tcW w:type="dxa" w:w="1736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회사명</w:t>
            </w:r>
          </w:p>
        </w:tc>
        <w:tc>
          <w:tcPr>
            <w:tcW w:type="dxa" w:w="1108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부서/직위</w:t>
            </w:r>
          </w:p>
        </w:tc>
        <w:tc>
          <w:tcPr>
            <w:tcW w:type="dxa" w:w="2339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담당업무</w:t>
            </w:r>
          </w:p>
        </w:tc>
        <w:tc>
          <w:tcPr>
            <w:tcW w:type="dxa" w:w="1141"/>
            <w:tcMar>
              <w:left w:w="108" w:type="dxa"/>
              <w:right w:w="108" w:type="dxa"/>
            </w:tcMar>
            <w:vAlign w:val="top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연봉</w:t>
            </w:r>
          </w:p>
        </w:tc>
        <w:tc>
          <w:tcPr>
            <w:tcW w:type="dxa" w:w="1301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이직사유</w:t>
            </w:r>
          </w:p>
        </w:tc>
      </w:tr>
      <w:tr>
        <w:trPr>
          <w:trHeight w:hRule="atleast" w:val="454"/>
          <w:hidden w:val="0"/>
        </w:trPr>
        <w:tc>
          <w:tcPr>
            <w:tcW w:type="dxa" w:w="635"/>
            <w:vAlign w:val="center"/>
            <w:vMerge/>
            <w:shd w:val="clear" w:color="000000" w:fill="D9D9D9"/>
          </w:tcPr>
          <w:p/>
        </w:tc>
        <w:tc>
          <w:tcPr>
            <w:tcW w:type="dxa" w:w="2068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2022.05 ~ 2023.11</w:t>
            </w:r>
          </w:p>
        </w:tc>
        <w:tc>
          <w:tcPr>
            <w:tcW w:type="dxa" w:w="1736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㈜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팀스완</w:t>
            </w:r>
          </w:p>
        </w:tc>
        <w:tc>
          <w:tcPr>
            <w:tcW w:type="dxa" w:w="1108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디자인팀</w:t>
            </w:r>
            <w:r>
              <w:rPr>
                <w:sz w:val="18"/>
                <w:szCs w:val="18"/>
                <w:shd w:val="clear" w:color="auto" w:fill="auto"/>
              </w:rPr>
              <w:t>/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대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리</w:t>
            </w:r>
          </w:p>
        </w:tc>
        <w:tc>
          <w:tcPr>
            <w:tcW w:type="dxa" w:w="2339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웹퍼블리셔</w:t>
            </w:r>
          </w:p>
        </w:tc>
        <w:tc>
          <w:tcPr>
            <w:tcW w:type="dxa" w:w="1141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4000</w:t>
            </w:r>
          </w:p>
        </w:tc>
        <w:tc>
          <w:tcPr>
            <w:tcW w:type="dxa" w:w="1301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임금체불</w:t>
            </w:r>
          </w:p>
        </w:tc>
      </w:tr>
      <w:tr>
        <w:trPr>
          <w:trHeight w:hRule="atleast" w:val="454"/>
          <w:hidden w:val="0"/>
        </w:trPr>
        <w:tc>
          <w:tcPr>
            <w:tcW w:type="dxa" w:w="635"/>
            <w:vAlign w:val="center"/>
            <w:vMerge/>
            <w:shd w:val="clear" w:color="000000" w:fill="D9D9D9"/>
          </w:tcPr>
          <w:p/>
        </w:tc>
        <w:tc>
          <w:tcPr>
            <w:tcW w:type="dxa" w:w="2068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2017.11 ~ 2021.09</w:t>
            </w:r>
          </w:p>
        </w:tc>
        <w:tc>
          <w:tcPr>
            <w:tcW w:type="dxa" w:w="1736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㈜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GSA</w:t>
            </w:r>
          </w:p>
        </w:tc>
        <w:tc>
          <w:tcPr>
            <w:tcW w:type="dxa" w:w="1108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디자인팀</w:t>
            </w:r>
            <w:r>
              <w:rPr>
                <w:sz w:val="18"/>
                <w:szCs w:val="18"/>
                <w:shd w:val="clear" w:color="auto" w:fill="auto"/>
              </w:rPr>
              <w:t>/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대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리</w:t>
            </w:r>
          </w:p>
        </w:tc>
        <w:tc>
          <w:tcPr>
            <w:tcW w:type="dxa" w:w="2339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웹디자인/웹퍼블리셔</w:t>
            </w:r>
          </w:p>
        </w:tc>
        <w:tc>
          <w:tcPr>
            <w:tcW w:type="dxa" w:w="1141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3000</w:t>
            </w:r>
          </w:p>
        </w:tc>
        <w:tc>
          <w:tcPr>
            <w:tcW w:type="dxa" w:w="1301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경영악화</w:t>
            </w:r>
          </w:p>
        </w:tc>
      </w:tr>
      <w:tr>
        <w:trPr>
          <w:trHeight w:hRule="atleast" w:val="454"/>
          <w:hidden w:val="0"/>
        </w:trPr>
        <w:tc>
          <w:tcPr>
            <w:tcW w:type="dxa" w:w="635"/>
            <w:vAlign w:val="center"/>
            <w:vMerge/>
            <w:shd w:val="clear" w:color="000000" w:fill="D9D9D9"/>
          </w:tcPr>
          <w:p/>
        </w:tc>
        <w:tc>
          <w:tcPr>
            <w:tcW w:type="dxa" w:w="2068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2017.08 ~ 2017.10</w:t>
            </w:r>
          </w:p>
        </w:tc>
        <w:tc>
          <w:tcPr>
            <w:tcW w:type="dxa" w:w="1736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㈜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린앤컴퍼니</w:t>
            </w:r>
          </w:p>
        </w:tc>
        <w:tc>
          <w:tcPr>
            <w:tcW w:type="dxa" w:w="1108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디자인팀</w:t>
            </w:r>
            <w:r>
              <w:rPr>
                <w:sz w:val="18"/>
                <w:szCs w:val="18"/>
                <w:shd w:val="clear" w:color="auto" w:fill="auto"/>
              </w:rPr>
              <w:t>/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사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원</w:t>
            </w:r>
          </w:p>
        </w:tc>
        <w:tc>
          <w:tcPr>
            <w:tcW w:type="dxa" w:w="2339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웹디자인/웹퍼블리셔</w:t>
            </w:r>
          </w:p>
        </w:tc>
        <w:tc>
          <w:tcPr>
            <w:tcW w:type="dxa" w:w="1141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2400</w:t>
            </w:r>
          </w:p>
        </w:tc>
        <w:tc>
          <w:tcPr>
            <w:tcW w:type="dxa" w:w="1301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경영악화</w:t>
            </w:r>
          </w:p>
        </w:tc>
      </w:tr>
      <w:tr>
        <w:trPr>
          <w:trHeight w:hRule="atleast" w:val="454"/>
          <w:hidden w:val="0"/>
        </w:trPr>
        <w:tc>
          <w:tcPr>
            <w:tcW w:type="dxa" w:w="635"/>
            <w:vAlign w:val="center"/>
            <w:vMerge/>
            <w:shd w:val="clear" w:color="000000" w:fill="D9D9D9"/>
          </w:tcPr>
          <w:p/>
        </w:tc>
        <w:tc>
          <w:tcPr>
            <w:tcW w:type="dxa" w:w="2068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2014.01 ~ 2016.12</w:t>
            </w:r>
          </w:p>
        </w:tc>
        <w:tc>
          <w:tcPr>
            <w:tcW w:type="dxa" w:w="1736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프리라이프1</w:t>
            </w:r>
            <w:r>
              <w:rPr>
                <w:sz w:val="18"/>
                <w:szCs w:val="18"/>
                <w:shd w:val="clear" w:color="auto" w:fill="auto"/>
              </w:rPr>
              <w:t>1</w:t>
            </w:r>
          </w:p>
        </w:tc>
        <w:tc>
          <w:tcPr>
            <w:tcW w:type="dxa" w:w="1108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프리랜서</w:t>
            </w:r>
          </w:p>
        </w:tc>
        <w:tc>
          <w:tcPr>
            <w:tcW w:type="dxa" w:w="2339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웹디자인/웹퍼블리셔</w:t>
            </w:r>
          </w:p>
        </w:tc>
        <w:tc>
          <w:tcPr>
            <w:tcW w:type="dxa" w:w="1141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2400</w:t>
            </w:r>
          </w:p>
        </w:tc>
        <w:tc>
          <w:tcPr>
            <w:tcW w:type="dxa" w:w="1301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직무전환</w:t>
            </w:r>
          </w:p>
        </w:tc>
      </w:tr>
      <w:tr>
        <w:trPr>
          <w:trHeight w:hRule="atleast" w:val="454"/>
          <w:hidden w:val="0"/>
        </w:trPr>
        <w:tc>
          <w:tcPr>
            <w:tcW w:type="dxa" w:w="635"/>
            <w:vAlign w:val="center"/>
            <w:vMerge/>
            <w:shd w:val="clear" w:color="000000" w:fill="D9D9D9"/>
          </w:tcPr>
          <w:p/>
        </w:tc>
        <w:tc>
          <w:tcPr>
            <w:tcW w:type="dxa" w:w="2068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 xml:space="preserve">2012.04 ~ 2012.07</w:t>
            </w:r>
          </w:p>
        </w:tc>
        <w:tc>
          <w:tcPr>
            <w:tcW w:type="dxa" w:w="1736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㈜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뮤토디자인</w:t>
            </w:r>
          </w:p>
        </w:tc>
        <w:tc>
          <w:tcPr>
            <w:tcW w:type="dxa" w:w="1108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디자인팀/사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원</w:t>
            </w:r>
          </w:p>
        </w:tc>
        <w:tc>
          <w:tcPr>
            <w:tcW w:type="dxa" w:w="2339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웹디자인</w:t>
            </w:r>
          </w:p>
        </w:tc>
        <w:tc>
          <w:tcPr>
            <w:tcW w:type="dxa" w:w="1141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14</w:t>
            </w:r>
            <w:r>
              <w:rPr>
                <w:sz w:val="18"/>
                <w:szCs w:val="18"/>
                <w:shd w:val="clear" w:color="auto" w:fill="auto"/>
              </w:rPr>
              <w:t>4</w:t>
            </w:r>
            <w:r>
              <w:rPr>
                <w:sz w:val="18"/>
                <w:szCs w:val="18"/>
                <w:shd w:val="clear" w:color="auto" w:fill="auto"/>
                <w:rFonts w:hint="eastAsia"/>
              </w:rPr>
              <w:t>0</w:t>
            </w:r>
          </w:p>
        </w:tc>
        <w:tc>
          <w:tcPr>
            <w:tcW w:type="dxa" w:w="1301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개인사유</w:t>
            </w:r>
          </w:p>
        </w:tc>
      </w:tr>
    </w:tbl>
    <w:p>
      <w:pPr>
        <w:rPr>
          <w:shd w:val="clear" w:color="auto" w:fill="auto"/>
        </w:rPr>
      </w:pPr>
    </w:p>
    <w:tbl>
      <w:tblID w:val="0"/>
      <w:tblPr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680"/>
        <w:gridCol w:w="1127"/>
        <w:gridCol w:w="1520"/>
        <w:gridCol w:w="1109"/>
        <w:gridCol w:w="1247"/>
        <w:gridCol w:w="699"/>
        <w:gridCol w:w="2205"/>
        <w:gridCol w:w="1741"/>
      </w:tblGrid>
      <w:tr>
        <w:trPr>
          <w:trHeight w:hRule="atleast" w:val="454"/>
          <w:hidden w:val="0"/>
        </w:trPr>
        <w:tc>
          <w:tcPr>
            <w:tcW w:type="dxa" w:w="680"/>
            <w:tcMar>
              <w:left w:w="108" w:type="dxa"/>
              <w:right w:w="108" w:type="dxa"/>
            </w:tcMar>
            <w:vAlign w:val="center"/>
            <w:vMerge w:val="restart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외</w:t>
            </w:r>
          </w:p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국</w:t>
            </w:r>
          </w:p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어</w:t>
            </w:r>
          </w:p>
        </w:tc>
        <w:tc>
          <w:tcPr>
            <w:tcW w:type="dxa" w:w="1127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외국어명</w:t>
            </w:r>
          </w:p>
        </w:tc>
        <w:tc>
          <w:tcPr>
            <w:tcW w:type="dxa" w:w="1520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시험명</w:t>
            </w:r>
          </w:p>
        </w:tc>
        <w:tc>
          <w:tcPr>
            <w:tcW w:type="dxa" w:w="1109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응시일</w:t>
            </w:r>
          </w:p>
        </w:tc>
        <w:tc>
          <w:tcPr>
            <w:tcW w:type="dxa" w:w="1247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점수</w:t>
            </w:r>
          </w:p>
        </w:tc>
        <w:tc>
          <w:tcPr>
            <w:tcW w:type="dxa" w:w="699"/>
            <w:tcMar>
              <w:left w:w="108" w:type="dxa"/>
              <w:right w:w="108" w:type="dxa"/>
            </w:tcMar>
            <w:vAlign w:val="center"/>
            <w:vMerge w:val="restart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교육및</w:t>
            </w:r>
          </w:p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자격</w:t>
            </w:r>
          </w:p>
        </w:tc>
        <w:tc>
          <w:tcPr>
            <w:tcW w:type="dxa" w:w="2205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자격내용</w:t>
            </w:r>
          </w:p>
        </w:tc>
        <w:tc>
          <w:tcPr>
            <w:tcW w:type="dxa" w:w="1741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취득일(년/월)</w:t>
            </w:r>
          </w:p>
        </w:tc>
      </w:tr>
      <w:tr>
        <w:trPr>
          <w:trHeight w:hRule="atleast" w:val="454"/>
          <w:hidden w:val="0"/>
        </w:trPr>
        <w:tc>
          <w:tcPr>
            <w:tcW w:type="dxa" w:w="680"/>
            <w:vAlign w:val="center"/>
            <w:vMerge/>
            <w:shd w:val="clear" w:color="000000" w:fill="D9D9D9"/>
          </w:tcPr>
          <w:p/>
        </w:tc>
        <w:tc>
          <w:tcPr>
            <w:tcW w:type="dxa" w:w="1127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</w:p>
        </w:tc>
        <w:tc>
          <w:tcPr>
            <w:tcW w:type="dxa" w:w="152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</w:p>
        </w:tc>
        <w:tc>
          <w:tcPr>
            <w:tcW w:type="dxa" w:w="1109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</w:p>
        </w:tc>
        <w:tc>
          <w:tcPr>
            <w:tcW w:type="dxa" w:w="1247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</w:p>
        </w:tc>
        <w:tc>
          <w:tcPr>
            <w:tcW w:type="dxa" w:w="699"/>
            <w:vAlign w:val="center"/>
            <w:vMerge/>
            <w:shd w:val="clear" w:color="000000" w:fill="D9D9D9"/>
          </w:tcPr>
          <w:p/>
        </w:tc>
        <w:tc>
          <w:tcPr>
            <w:tcW w:type="dxa" w:w="2205"/>
            <w:tcMar>
              <w:left w:w="108" w:type="dxa"/>
              <w:right w:w="108" w:type="dxa"/>
            </w:tcMar>
            <w:vAlign w:val="top"/>
          </w:tcPr>
          <w:p>
            <w:pPr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2종보통운전면허</w:t>
            </w:r>
          </w:p>
        </w:tc>
        <w:tc>
          <w:tcPr>
            <w:tcW w:type="dxa" w:w="1741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2006.08</w:t>
            </w:r>
          </w:p>
        </w:tc>
      </w:tr>
      <w:tr>
        <w:trPr>
          <w:trHeight w:hRule="atleast" w:val="454"/>
          <w:hidden w:val="0"/>
        </w:trPr>
        <w:tc>
          <w:tcPr>
            <w:tcW w:type="dxa" w:w="680"/>
            <w:vAlign w:val="center"/>
            <w:vMerge/>
            <w:shd w:val="clear" w:color="000000" w:fill="D9D9D9"/>
          </w:tcPr>
          <w:p/>
        </w:tc>
        <w:tc>
          <w:tcPr>
            <w:tcW w:type="dxa" w:w="1127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</w:p>
        </w:tc>
        <w:tc>
          <w:tcPr>
            <w:tcW w:type="dxa" w:w="152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</w:p>
        </w:tc>
        <w:tc>
          <w:tcPr>
            <w:tcW w:type="dxa" w:w="1109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</w:p>
        </w:tc>
        <w:tc>
          <w:tcPr>
            <w:tcW w:type="dxa" w:w="1247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</w:p>
        </w:tc>
        <w:tc>
          <w:tcPr>
            <w:tcW w:type="dxa" w:w="699"/>
            <w:vAlign w:val="center"/>
            <w:vMerge/>
            <w:shd w:val="clear" w:color="000000" w:fill="D9D9D9"/>
          </w:tcPr>
          <w:p/>
        </w:tc>
        <w:tc>
          <w:tcPr>
            <w:tcW w:type="dxa" w:w="2205"/>
            <w:tcMar>
              <w:left w:w="108" w:type="dxa"/>
              <w:right w:w="108" w:type="dxa"/>
            </w:tcMar>
            <w:vAlign w:val="top"/>
          </w:tcPr>
          <w:p>
            <w:pPr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>커피제조마스터</w:t>
            </w:r>
            <w:r>
              <w:rPr>
                <w:sz w:val="18"/>
                <w:szCs w:val="18"/>
                <w:shd w:val="clear" w:color="auto" w:fill="auto"/>
              </w:rPr>
              <w:t xml:space="preserve"> 2급</w:t>
            </w:r>
          </w:p>
        </w:tc>
        <w:tc>
          <w:tcPr>
            <w:tcW w:type="dxa" w:w="1741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</w:rPr>
              <w:t>2021.08</w:t>
            </w:r>
          </w:p>
        </w:tc>
      </w:tr>
    </w:tbl>
    <w:p>
      <w:pPr>
        <w:jc w:val="right"/>
        <w:rPr>
          <w:b w:val="1"/>
          <w:shd w:val="clear" w:color="auto" w:fill="auto"/>
        </w:rPr>
      </w:pPr>
    </w:p>
    <w:p>
      <w:pPr>
        <w:jc w:val="right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 xml:space="preserve"> 상기 내용은 사실과 다름없음을 확인합니다.</w:t>
      </w:r>
    </w:p>
    <w:p>
      <w:pPr>
        <w:jc w:val="right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 xml:space="preserve">작성일자 : </w:t>
      </w:r>
      <w:r>
        <w:rPr>
          <w:b w:val="1"/>
          <w:shd w:val="clear" w:color="auto" w:fill="auto"/>
        </w:rPr>
        <w:t xml:space="preserve"> </w:t>
      </w:r>
      <w:r>
        <w:rPr>
          <w:b w:val="1"/>
          <w:shd w:val="clear" w:color="auto" w:fill="auto"/>
          <w:rFonts w:hint="eastAsia"/>
        </w:rPr>
        <w:t xml:space="preserve"> </w:t>
      </w:r>
      <w:r>
        <w:rPr>
          <w:b w:val="1"/>
          <w:shd w:val="clear" w:color="auto" w:fill="auto"/>
        </w:rPr>
        <w:t xml:space="preserve">2025.03.13 </w:t>
      </w:r>
      <w:r>
        <w:rPr>
          <w:b w:val="1"/>
          <w:shd w:val="clear" w:color="auto" w:fill="auto"/>
          <w:rFonts w:hint="eastAsia"/>
        </w:rPr>
        <w:t xml:space="preserve">  작성자 : </w:t>
      </w:r>
      <w:r>
        <w:rPr>
          <w:b w:val="1"/>
          <w:shd w:val="clear" w:color="auto" w:fill="auto"/>
        </w:rPr>
        <w:t xml:space="preserve">  </w:t>
      </w:r>
      <w:r>
        <w:rPr>
          <w:b w:val="1"/>
          <w:shd w:val="clear" w:color="auto" w:fill="auto"/>
          <w:rFonts w:hint="eastAsia"/>
        </w:rPr>
        <w:t xml:space="preserve">이 민 경</w:t>
      </w:r>
      <w:r>
        <w:rPr>
          <w:b w:val="1"/>
          <w:shd w:val="clear" w:color="auto" w:fill="auto"/>
        </w:rPr>
        <w:t xml:space="preserve">  </w:t>
      </w:r>
      <w:r>
        <w:rPr>
          <w:b w:val="1"/>
          <w:shd w:val="clear" w:color="auto" w:fill="auto"/>
          <w:rFonts w:hint="eastAsia"/>
        </w:rPr>
        <w:t xml:space="preserve"> (인)</w:t>
      </w:r>
      <w:r>
        <w:rPr>
          <w:sz w:val="18"/>
          <w:szCs w:val="18"/>
          <w:shd w:val="clear" w:color="auto" w:fill="auto"/>
          <w:rFonts w:hint="eastAsia"/>
        </w:rPr>
        <w:t>.</w:t>
      </w:r>
    </w:p>
    <w:p>
      <w:pPr>
        <w:jc w:val="center"/>
        <w:rPr>
          <w:b w:val="1"/>
          <w:sz w:val="36"/>
          <w:szCs w:val="36"/>
          <w:u w:val="single"/>
          <w:shd w:val="clear" w:color="auto" w:fill="auto"/>
        </w:rPr>
      </w:pPr>
      <w:r>
        <w:rPr>
          <w:b w:val="1"/>
          <w:sz w:val="36"/>
          <w:szCs w:val="36"/>
          <w:u w:val="single"/>
          <w:shd w:val="clear" w:color="auto" w:fill="auto"/>
          <w:rFonts w:hint="eastAsia"/>
        </w:rPr>
        <w:t xml:space="preserve">자기소개서 및 경력기술서</w:t>
      </w:r>
    </w:p>
    <w:p>
      <w:pPr>
        <w:jc w:val="center"/>
        <w:rPr>
          <w:b w:val="1"/>
          <w:sz w:val="36"/>
          <w:szCs w:val="36"/>
          <w:u w:val="single"/>
          <w:shd w:val="clear" w:color="auto" w:fill="auto"/>
        </w:rPr>
      </w:pPr>
    </w:p>
    <w:tbl>
      <w:tblID w:val="0"/>
      <w:tblPr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553"/>
        <w:gridCol w:w="9775"/>
      </w:tblGrid>
      <w:tr>
        <w:trPr>
          <w:trHeight w:hRule="atleast" w:val="10636"/>
          <w:hidden w:val="0"/>
        </w:trPr>
        <w:tc>
          <w:tcPr>
            <w:tcW w:type="dxa" w:w="553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tabs>
                <w:tab w:val="left" w:pos="789"/>
              </w:tabs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자기</w:t>
            </w: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소개</w:t>
            </w: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서</w:t>
            </w:r>
          </w:p>
        </w:tc>
        <w:tc>
          <w:tcPr>
            <w:tcW w:type="dxa" w:w="9775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shd w:val="clear" w:color="000000" w:fill="FFFFFF"/>
              <w:spacing w:lineRule="atLeast" w:line="390"/>
              <w:ind w:left="946" w:right="120" w:hanging="346"/>
              <w:rPr>
                <w:b w:val="1"/>
                <w:sz w:val="27"/>
                <w:szCs w:val="27"/>
                <w:shd w:val="clear" w:color="auto" w:fill="auto"/>
                <w:rFonts w:ascii="Pretendard" w:eastAsia="Pretendard" w:hAnsi="Pretendard" w:cs="굴림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jc w:val="center"/>
              <w:shd w:val="clear" w:color="000000" w:fill="FFFFFF"/>
              <w:spacing w:lineRule="atLeast" w:line="390"/>
              <w:ind w:left="946" w:right="120" w:hanging="346"/>
              <w:rPr>
                <w:b w:val="1"/>
                <w:sz w:val="27"/>
                <w:szCs w:val="27"/>
                <w:shd w:val="clear" w:color="auto" w:fill="auto"/>
                <w:rFonts w:ascii="Pretendard" w:eastAsia="Pretendard" w:hAnsi="Pretendard" w:cs="굴림"/>
              </w:rPr>
              <w:outlineLvl w:val="2"/>
              <w:wordWrap w:val="1"/>
              <w:widowControl w:val="1"/>
              <w:autoSpaceDE w:val="1"/>
              <w:autoSpaceDN w:val="1"/>
            </w:pPr>
            <w:r>
              <w:rPr>
                <w:b w:val="1"/>
                <w:sz w:val="27"/>
                <w:szCs w:val="27"/>
                <w:shd w:val="clear" w:color="auto" w:fill="auto"/>
                <w:rFonts w:ascii="Pretendard" w:eastAsia="Pretendard" w:hAnsi="Pretendard" w:cs="굴림" w:hint="eastAsia"/>
              </w:rPr>
              <w:t xml:space="preserve">사용자 중심의 웹디자인을 완성하는 웹퍼블리셔 입니다.</w:t>
            </w:r>
          </w:p>
          <w:p>
            <w:pPr>
              <w:jc w:val="left"/>
              <w:shd w:val="clear" w:color="000000" w:fill="FFFFFF"/>
              <w:spacing w:lineRule="atLeast" w:line="390"/>
              <w:ind w:right="120" w:firstLine="0"/>
              <w:rPr>
                <w:b w:val="1"/>
                <w:sz w:val="27"/>
                <w:szCs w:val="27"/>
                <w:shd w:val="clear" w:color="auto" w:fill="auto"/>
                <w:rFonts w:ascii="Pretendard" w:eastAsia="Pretendard" w:hAnsi="Pretendard" w:cs="굴림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jc w:val="left"/>
              <w:shd w:val="clear" w:color="000000" w:fill="FFFFFF"/>
              <w:spacing w:lineRule="atLeast" w:line="390"/>
              <w:ind w:right="120" w:firstLine="0"/>
              <w:rPr>
                <w:b w:val="1"/>
                <w:sz w:val="27"/>
                <w:szCs w:val="27"/>
                <w:shd w:val="clear" w:color="auto" w:fill="auto"/>
                <w:rFonts w:ascii="Pretendard" w:eastAsia="Pretendard" w:hAnsi="Pretendard" w:cs="굴림" w:hint="eastAsia"/>
              </w:rPr>
              <w:outlineLvl w:val="2"/>
              <w:wordWrap w:val="1"/>
              <w:widowControl w:val="1"/>
              <w:autoSpaceDE w:val="1"/>
              <w:autoSpaceDN w:val="1"/>
            </w:pPr>
          </w:p>
          <w:p>
            <w:pPr>
              <w:jc w:val="left"/>
              <w:shd w:val="clear" w:color="000000" w:fill="FFFFFF"/>
              <w:spacing w:lineRule="atLeast" w:line="390" w:before="180"/>
              <w:rPr>
                <w:sz w:val="23"/>
                <w:szCs w:val="23"/>
                <w:shd w:val="clear" w:color="auto" w:fill="auto"/>
                <w:rFonts w:ascii="Pretendard" w:eastAsia="Pretendard" w:hAnsi="Pretendard" w:cs="굴림"/>
              </w:rPr>
              <w:widowControl w:val="1"/>
              <w:autoSpaceDE w:val="1"/>
              <w:autoSpaceDN w:val="1"/>
            </w:pP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>&lt;서론&gt;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웹디자이너로 시작해 다수의 쇼핑몰과 웹사이트를 성공적으로 완성하며 다양한 경험을 구축해온 10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년 경력의 웹퍼블리셔 이민경입니다. 사용자 경험을 최우선으로 하는 디자인에 대한 열정을 바탕으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로 웹 개발에 임해왔습니다.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</w:p>
          <w:p>
            <w:pPr>
              <w:jc w:val="left"/>
              <w:shd w:val="clear" w:color="000000" w:fill="FFFFFF"/>
              <w:spacing w:lineRule="atLeast" w:line="390" w:before="180"/>
              <w:rPr>
                <w:sz w:val="23"/>
                <w:szCs w:val="23"/>
                <w:shd w:val="clear" w:color="auto" w:fill="auto"/>
                <w:rFonts w:ascii="Pretendard" w:eastAsia="Pretendard" w:hAnsi="Pretendard" w:cs="굴림"/>
              </w:rPr>
              <w:widowControl w:val="1"/>
              <w:autoSpaceDE w:val="1"/>
              <w:autoSpaceDN w:val="1"/>
            </w:pP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&lt;경력 및 경험&gt;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카페24 쇼핑몰 디자인센터에서 “프리라이프11”이라는 이름으로 프리랜서 활동을 했고, 150여 개의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쇼핑몰을 구축하며 전체 페이지의 알고리즘을 익혔습니다. 특히 [팬톰코리아] 쇼핑몰의 퍼블리싱을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담당했습니다. 담당 디자이너와 협업해 쇼핑몰 사이트를 성공적으로 완성했습니다.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(주)GSA 회사에서 병원 웹사이트 제작과 메인 이벤트 디자인을 담당했습니다. [미앤미 메디컬 그룹]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사이트의 기획, 디자인, 퍼블리싱을 주도하며, 개발자와 협업을 통해 PHP 기반 웹사이트 퍼블리싱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경험을 쌓았습니다. 또한, 매월 반복되는 메인 이벤트 디자인을 유형별로 범주화하고 디자인 템플릿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을 기획하여 업무 속도를 2배로 향상시켰습니다.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(주)팀스완 회사에서 1년 반 동안 카페24, 아임웹, 그누보드, 워드프레스 등을 활용해 50여 개의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반응형 웹사이트 제작 프로젝트에서 퍼블리싱을 담당했습니다. 이 과정에서 구글 애널리틱스를 독학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하여 사이트 트래픽과 구매 전환율을 높여 마케팅 성과에 기여했습니다. 또한, 매번 반복되는 유형의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쇼핑몰 제작에 피로감을 느껴 카페24 쇼핑몰 디자인 템플릿 사이트를 최초로 제안하고 구축했습니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다. 그 결과 업무 속도를 2배 이상 향상 시켰으며, 고객사와의 소통도 원활하게 이루어졌습니다. 성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과를 인정받아 연봉이 인상되었습니다.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</w:p>
          <w:p>
            <w:pPr>
              <w:jc w:val="left"/>
              <w:shd w:val="clear" w:color="000000" w:fill="FFFFFF"/>
              <w:spacing w:lineRule="atLeast" w:line="390" w:before="180"/>
              <w:rPr>
                <w:sz w:val="23"/>
                <w:szCs w:val="23"/>
                <w:shd w:val="clear" w:color="auto" w:fill="auto"/>
                <w:rFonts w:ascii="Pretendard" w:eastAsia="Pretendard" w:hAnsi="Pretendard" w:cs="굴림"/>
              </w:rPr>
              <w:widowControl w:val="1"/>
              <w:autoSpaceDE w:val="1"/>
              <w:autoSpaceDN w:val="1"/>
            </w:pP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&lt;지원동기 및 입사 후 포부&gt;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처음 입사한 [뮤토디자인] 웹에이전시에서 웹디자이너로 근무하면서 웹퍼블리싱에 대한 흥미를 느꼈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고, 더 깊이 있는 기술을 익히기 위해 퇴근 후 직업훈련학원에서 공부하며 개발자로서의 역량을 키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워왔습니다. 디자인 경험을 바탕으로 사용자의 경험을 극대화하는 반응형 웹사이트를 제작하는 데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강점을 가지고 있으며, 이를 통해 프론트엔드 개발자로서 한 단계 더 성장하고자 합니다.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저는 React와 Vue를 활용한 웹앱 프로젝트에 참여하여 UI 컴포넌트 관리와 객체 데이터를 체계적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으로 구조화하고, 효율적인 데이터 바인딩 기술을 적용하는 데 기여하고 싶습니다. 또한, 기존의 디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자인 및 개발 경험을 살려 구매 전환율을 높일 수 있는 사용자 친화적인 웹사이트를 구축함으로써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실질적인 성과 향상에도 기여하고자 합니다.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현재 저는 그린컴퓨터아카데미에서 React와 Vue를 활용한 프론트엔드 기술을 학습하며 실무 역량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을 지속적으로 향상시키고 있습니다. 뿐만 아니라, 빅데이터 및 다양한 프로그래밍 언어(SQL,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Python, Node.js, Next.js, TypeScript 등)에도 관심을 가지고 꾸준히 학습하고 있습니다. 이러한 경험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을 바탕으로 10년 후에는 높은 수준의 웹앱 기획자로 성장하여 서비스의 기획부터 개발까지 아우르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는 전문가가 되는 것이 목표입니다.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입사 후에는 최신 프론트엔드 기술을 빠르게 습득하고, 팀과 협업하여 더 효율적인 개발 프로세스를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구축하는 데 기여하겠습니다. 나아가 UI/UX 개선 및 성능 최적화를 통해 사용자 경험을 극대화하는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프론트엔드 환경을 조성하며, 귀사의 성장에 보탬이 되는 개발자가 되겠습니다.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</w:p>
          <w:p>
            <w:pPr>
              <w:jc w:val="left"/>
              <w:shd w:val="clear" w:color="000000" w:fill="FFFFFF"/>
              <w:spacing w:lineRule="atLeast" w:line="390" w:before="180"/>
              <w:rPr>
                <w:sz w:val="23"/>
                <w:szCs w:val="23"/>
                <w:shd w:val="clear" w:color="auto" w:fill="auto"/>
                <w:rFonts w:ascii="Pretendard" w:eastAsia="Pretendard" w:hAnsi="Pretendard" w:cs="굴림"/>
              </w:rPr>
              <w:widowControl w:val="1"/>
              <w:autoSpaceDE w:val="1"/>
              <w:autoSpaceDN w:val="1"/>
            </w:pP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&lt;성격의 장단점&gt;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변화하는 트렌드에 빠르게 적응하고, 협업을 통해 문제를 해결하는 능력을 중시합니다. 마케팅팀과의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원활한 소통을 위해 독학으로 GA4 구글 애널리틱스를 익혀 실무에 활용했으며, 이를 통해 사이트의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접근성과 전환율을 높일 수 있었습니다. 프로젝트 진행 시에는 사용자의 접근성을 최우선으로 고려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해 디자인과 코딩을 지속적으로 개선하며, 적극적으로 피드백을 수용하고 AB 테스트를 통해 문제를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>해결합니다.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신중한 성격으로 종종 걱정이 많은 것이 단점이지만, 이를 극복하기 위해 문제를 명확히 파악하고 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의문이 생기면 즉시 질문합니다. 또한, 업무 과정을 상세히 기록하거나 사전 체크리스트를 작성해 실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수를 방지하기 위해 노력하고 있습니다.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</w:p>
          <w:p>
            <w:pPr>
              <w:jc w:val="left"/>
              <w:shd w:val="clear" w:color="000000" w:fill="FFFFFF"/>
              <w:spacing w:lineRule="atLeast" w:line="390" w:before="180"/>
              <w:rPr>
                <w:sz w:val="23"/>
                <w:szCs w:val="23"/>
                <w:shd w:val="clear" w:color="auto" w:fill="auto"/>
                <w:rFonts w:ascii="Pretendard" w:eastAsia="Pretendard" w:hAnsi="Pretendard" w:cs="굴림"/>
              </w:rPr>
              <w:widowControl w:val="1"/>
              <w:autoSpaceDE w:val="1"/>
              <w:autoSpaceDN w:val="1"/>
            </w:pP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>&lt;맺음말&gt;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br/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저의 경험과 역량을 바탕으로 귀사의 목표 달성과 성장에 기여하며, 함께 지속적으로 발전할 수 있</w:t>
            </w:r>
            <w:r>
              <w:rPr>
                <w:sz w:val="23"/>
                <w:szCs w:val="23"/>
                <w:shd w:val="clear" w:color="auto" w:fill="auto"/>
                <w:rFonts w:ascii="Pretendard" w:eastAsia="Pretendard" w:hAnsi="Pretendard" w:cs="굴림" w:hint="eastAsia"/>
              </w:rPr>
              <w:t xml:space="preserve">기를 기대합니다. 감사합니다.</w:t>
            </w:r>
          </w:p>
        </w:tc>
      </w:tr>
      <w:tr>
        <w:trPr>
          <w:trHeight w:hRule="atleast" w:val="10636"/>
          <w:hidden w:val="0"/>
        </w:trPr>
        <w:tc>
          <w:tcPr>
            <w:tcW w:type="dxa" w:w="553"/>
            <w:tcMar>
              <w:left w:w="108" w:type="dxa"/>
              <w:right w:w="108" w:type="dxa"/>
            </w:tcMar>
            <w:vAlign w:val="center"/>
            <w:shd w:val="clear" w:color="000000" w:fill="D9D9D9"/>
          </w:tcPr>
          <w:p>
            <w:pPr>
              <w:jc w:val="center"/>
              <w:tabs>
                <w:tab w:val="left" w:pos="789"/>
              </w:tabs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포트</w:t>
            </w: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폴리</w:t>
            </w: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오</w:t>
            </w:r>
          </w:p>
        </w:tc>
        <w:tc>
          <w:tcPr>
            <w:tcW w:type="dxa" w:w="9775"/>
            <w:tcMar>
              <w:left w:w="108" w:type="dxa"/>
              <w:right w:w="108" w:type="dxa"/>
            </w:tcMar>
            <w:vAlign w:val="top"/>
          </w:tcPr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● 프로젝트명 : [팀업] 픽사 Up 애니메이션 홈페이지 제작 - 개인프로젝트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업무 성과 : 기존 픽사 홈페이지를 새롭게 디자인 기획 및 개발하여, 사용자 UIUX를 향상시키고, Vuex </w:t>
            </w:r>
            <w:r>
              <w:rPr>
                <w:sz w:val="22"/>
                <w:szCs w:val="22"/>
                <w:shd w:val="clear" w:color="auto" w:fill="auto"/>
              </w:rPr>
              <w:t xml:space="preserve">Store활용하여 데이터 바인딩을 최적화로 구현했습니다.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연계/소속회사 : 그린컴퓨터아카데미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주요 역할 : 웹퍼블리싱, 웹디자인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사용 기술 : Vue, JQuery, JavaScript, HTML, SCSS, CSS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사이트 주소(URL) : https://mirrol33.github.io/FED-TEAM-UP/2차_프로젝트/3.구현소스/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GitHub(URL) : https://github.com/mirrol33/FED-TEAM-UP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가이드 문서(URL) : https://mirrol33.github.io/FED-TEAM-UP/2차_프로젝트/4.발표자료/[2차]팀프로</w:t>
            </w:r>
            <w:r>
              <w:rPr>
                <w:sz w:val="22"/>
                <w:szCs w:val="22"/>
                <w:shd w:val="clear" w:color="auto" w:fill="auto"/>
              </w:rPr>
              <w:t>젝트_발표자료_이민경.pdf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● 프로젝트명 : [고혼진] 기업 홈페이지 리뉴얼 - 개인프로젝트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업무 성과 : 기존 고혼진 홈페이지를 새롭게 디자인 기획 및 개발하여, 사용자 경험(UIUX)을 향상 시켰</w:t>
            </w:r>
            <w:r>
              <w:rPr>
                <w:sz w:val="22"/>
                <w:szCs w:val="22"/>
                <w:shd w:val="clear" w:color="auto" w:fill="auto"/>
              </w:rPr>
              <w:t xml:space="preserve">습니다. JSON 데이터를 활용하여 배열 객체를 구성하고 데이터를 효율적으로 체계화하였습니다.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연계/소속회사 : 그린컴퓨터아카데미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주요 역할 : 웹퍼블리싱, 웹디자인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사용 기술 : Swiper.js, lenis.js, JQuery, JavaScript, HTML, CSS, Pigma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사이트 주소(URL) : https://mirrol33.github.io/FED-Project-LMK/1차_프로젝트/02.구현소스/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GitHub(URL) : https://github.com/mirrol33/FED-Project-LMK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가이드 문서(URL) : https://mirrol33.github.io/FED-Project-LMK/1차_프로젝트/04.발표자료/[1차]그</w:t>
            </w:r>
            <w:r>
              <w:rPr>
                <w:sz w:val="22"/>
                <w:szCs w:val="22"/>
                <w:shd w:val="clear" w:color="auto" w:fill="auto"/>
              </w:rPr>
              <w:t>린_개인포트폴리오프로젝트_이민경_20241225.pdf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● 프로젝트명 : [노티컬리(에리얼즈냅)] 카페24 자사몰 웹사이트 개발 및 추가 리뉴얼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업무 성과 : 에리얼즈냅 자사몰 사이트 초기 구축 및 개발에 퍼블리셔로 참여하여, 브랜드 인지도 향상</w:t>
            </w:r>
            <w:r>
              <w:rPr>
                <w:sz w:val="22"/>
                <w:szCs w:val="22"/>
                <w:shd w:val="clear" w:color="auto" w:fill="auto"/>
              </w:rPr>
              <w:t xml:space="preserve">에 기여하였습니다. 추후 브랜드명이 노티컬리로 변경함에 따라 사이트를 리뉴얼하고 네이버와 구글 검색</w:t>
            </w:r>
            <w:r>
              <w:rPr>
                <w:sz w:val="22"/>
                <w:szCs w:val="22"/>
                <w:shd w:val="clear" w:color="auto" w:fill="auto"/>
              </w:rPr>
              <w:t xml:space="preserve">엔진 등록 및 SEO 최적화 작업을 통해 사용자 접근성을 개선했습니다. 메타 픽셀, GA4를 설치하여 마케</w:t>
            </w:r>
            <w:r>
              <w:rPr>
                <w:sz w:val="22"/>
                <w:szCs w:val="22"/>
                <w:shd w:val="clear" w:color="auto" w:fill="auto"/>
              </w:rPr>
              <w:t xml:space="preserve">팅 성과에 기여하였습니다.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연계/소속회사 : 팀스완, 프리라이프11(프리랜서)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주요 역할 : 웹퍼블리싱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사용 기술 : Swiper.js, JQuery, JavaScript, HTML, CSS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사이트 주소(URL) : https://nottycurly.com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● 프로젝트명 : 딥링크 자사 워드프레스 웹사이트 개발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업무 성과 : 워드프레스 기반의 반응형 웹사이트 기획 및 개발에 퍼블리셔로 참여하여, 사용자 경험</w:t>
            </w:r>
            <w:r>
              <w:rPr>
                <w:sz w:val="22"/>
                <w:szCs w:val="22"/>
                <w:shd w:val="clear" w:color="auto" w:fill="auto"/>
              </w:rPr>
              <w:t xml:space="preserve">(UIUX)을 향상시켰습니다. SEO 최적화, 네이버와 구글 검색엔진 등록하여 사용자 접근성을 향상 시켰습</w:t>
            </w:r>
            <w:r>
              <w:rPr>
                <w:sz w:val="22"/>
                <w:szCs w:val="22"/>
                <w:shd w:val="clear" w:color="auto" w:fill="auto"/>
              </w:rPr>
              <w:t xml:space="preserve">니다. 워드프레스 전용 메타 픽셀, GA4를 설치하여 마케팅 성과에 기여하였습니다.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연계/소속회사 : 팀스완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주요 역할 : 웹퍼블리싱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사용 기술 : 워드프레스, PHP, JQuery, JavaScript, HTML, CSS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사이트 주소(URL) : https://korea.deeplink.cloud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● 프로젝트명 : 유즈아 자사몰 사이트 개발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업무 성과 : 카페24 스마트 스토어 기반 쇼핑몰 웹사이트 제작과 유튜브 영상 추가를 통해 사용자 접</w:t>
            </w:r>
            <w:r>
              <w:rPr>
                <w:sz w:val="22"/>
                <w:szCs w:val="22"/>
                <w:shd w:val="clear" w:color="auto" w:fill="auto"/>
              </w:rPr>
              <w:t xml:space="preserve">근성과 구매 전환율을 향상 시켰습니다. 메타 픽셀, GA4를 설치하여 마케팅 성과에 기여하였습니다.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연계/소속회사 : 팀스완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주요 역할 : 웹퍼블리싱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사용 기술 : Swiper.js, JQuery, JavaScript, HTML, CSS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사이트 주소(URL) : https://useaseoul.com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● 프로젝트명 : 스틸브로 자사 사이트 리뉴얼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업무 성과 : 그누보드 기반의 반응형 웹사이트 리뉴얼 프로젝트에 퍼블리셔로 참여하여 사용자 경험</w:t>
            </w:r>
            <w:r>
              <w:rPr>
                <w:sz w:val="22"/>
                <w:szCs w:val="22"/>
                <w:shd w:val="clear" w:color="auto" w:fill="auto"/>
              </w:rPr>
              <w:t xml:space="preserve">(UIUX) 개선에 기여하였습니다. 반응형 [슬라이드 팝업]과 [견적 및 시공 상담 입력폼]을 개발하여 사용자 </w:t>
            </w:r>
            <w:r>
              <w:rPr>
                <w:sz w:val="22"/>
                <w:szCs w:val="22"/>
                <w:shd w:val="clear" w:color="auto" w:fill="auto"/>
              </w:rPr>
              <w:t xml:space="preserve">접근성을 높이고 마케팅 성과에 기여하였습니다. SSL 인증서를 발급해 사용자 접근성과 보안성을 강화했</w:t>
            </w:r>
            <w:r>
              <w:rPr>
                <w:sz w:val="22"/>
                <w:szCs w:val="22"/>
                <w:shd w:val="clear" w:color="auto" w:fill="auto"/>
              </w:rPr>
              <w:t>습니다.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연계/소속회사 : 팀스완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주요 역할 : 웹퍼블리싱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사용 기술 : 그누보드, Swiper.js, PHP, JQuery, JavaScript, HTML, CSS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사이트 주소(URL) : https://www.steelbrotech.com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● 프로젝트명 : 미앤미 통합 홈페이지 리뉴얼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업무 성과 : 미앤미의원 지점별 웹사이트 서브페이지 및 매월 진행되는 이벤트 랜딩페이지 웹디자인 및 </w:t>
            </w:r>
            <w:r>
              <w:rPr>
                <w:sz w:val="22"/>
                <w:szCs w:val="22"/>
                <w:shd w:val="clear" w:color="auto" w:fill="auto"/>
              </w:rPr>
              <w:t xml:space="preserve">퍼블리싱 작업에 기여하였습니다. 그 결과, 기존 지점 수가 18개에서 27개로 증가하는 성과가 있었습니</w:t>
            </w:r>
            <w:r>
              <w:rPr>
                <w:sz w:val="22"/>
                <w:szCs w:val="22"/>
                <w:shd w:val="clear" w:color="auto" w:fill="auto"/>
              </w:rPr>
              <w:t>다.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연계/소속회사 : GSA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주요 역할 : 웹디자인, 웹퍼블리싱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사용 기술 : Swiper.js, PHP, JQuery, JavaScript, HTML, CSS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사이트 주소(URL) : http://www.mipretty.co.kr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● 프로젝트명 : 미앤미 아카데미 사이트 개발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업무 성과 : 사이트의 기획, 디자인, 퍼블리싱 작업을 주도하여 성공적으로 완성했으며, 미앤미의원 가</w:t>
            </w:r>
            <w:r>
              <w:rPr>
                <w:sz w:val="22"/>
                <w:szCs w:val="22"/>
                <w:shd w:val="clear" w:color="auto" w:fill="auto"/>
              </w:rPr>
              <w:t xml:space="preserve">맹점 모집 홍보에 기여하였습니다.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연계/소속회사 : GSA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주요 역할 : 웹디자인, 웹퍼블리싱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사용 기술 : Swiper.js, PHP, JQuery, JavaScript, HTML, CSS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사이트 주소(URL) : http://minmiacademy.co.kr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● 프로젝트명 : 팬톤코리아 자사몰 사이트 개발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업무 성과 : 카페24 스마트 스토어 기반 자사몰 웹사이트 초기 개발 및 퍼블리싱 작업에 기여하였습니</w:t>
            </w:r>
            <w:r>
              <w:rPr>
                <w:sz w:val="22"/>
                <w:szCs w:val="22"/>
                <w:shd w:val="clear" w:color="auto" w:fill="auto"/>
              </w:rPr>
              <w:t xml:space="preserve">다. 매년 한번씩 웹사이트 리뉴얼 작업에 퍼블리셔로 참여하였습니다. 자사몰 웹사이트 개발을 통해 사용</w:t>
            </w:r>
            <w:r>
              <w:rPr>
                <w:sz w:val="22"/>
                <w:szCs w:val="22"/>
                <w:shd w:val="clear" w:color="auto" w:fill="auto"/>
              </w:rPr>
              <w:t xml:space="preserve">자 경험(UIUX)을 향상 시켰습니다.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연계/소속회사 : 프리라이프11(프리랜서)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주요 역할 : 웹퍼블리싱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사용 기술 : Swiper.js, JQuery, JavaScript, HTML, CSS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사이트 주소(URL) : http://www.pantone.kr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● 프로젝트명 : 개인 포트폴리오 사이트 개발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주요 역할 : 웹디자인, 웹퍼블리싱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사용 기술 : JavaScript, html, css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  <w:r>
              <w:rPr>
                <w:sz w:val="22"/>
                <w:szCs w:val="22"/>
                <w:shd w:val="clear" w:color="auto" w:fill="auto"/>
              </w:rPr>
              <w:t xml:space="preserve">- 사이트 주소(URL) : https://freelife11.github.io/portfolio</w:t>
            </w: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  <w:p>
            <w:pPr>
              <w:rPr>
                <w:sz w:val="22"/>
                <w:szCs w:val="22"/>
                <w:shd w:val="clear" w:color="auto" w:fill="auto"/>
              </w:rPr>
            </w:pPr>
          </w:p>
        </w:tc>
      </w:tr>
    </w:tbl>
    <w:p>
      <w:pPr>
        <w:rPr>
          <w:shd w:val="clear" w:color="auto" w:fill="auto"/>
        </w:rPr>
      </w:pPr>
    </w:p>
    <w:p>
      <w:pPr>
        <w:jc w:val="center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 xml:space="preserve">                                                              </w:t>
      </w:r>
    </w:p>
    <w:p>
      <w:pPr>
        <w:jc w:val="right"/>
        <w:rPr>
          <w:b w:val="1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 xml:space="preserve">상기 내용은 사실과 다름없음을 확인합니다.</w:t>
      </w:r>
    </w:p>
    <w:p>
      <w:pPr>
        <w:jc w:val="right"/>
        <w:rPr>
          <w:sz w:val="18"/>
          <w:szCs w:val="18"/>
          <w:shd w:val="clear" w:color="auto" w:fill="auto"/>
        </w:rPr>
      </w:pPr>
      <w:r>
        <w:rPr>
          <w:b w:val="1"/>
          <w:shd w:val="clear" w:color="auto" w:fill="auto"/>
          <w:rFonts w:hint="eastAsia"/>
        </w:rPr>
        <w:t xml:space="preserve">작성일자 :</w:t>
      </w:r>
      <w:r>
        <w:rPr>
          <w:b w:val="1"/>
          <w:shd w:val="clear" w:color="auto" w:fill="auto"/>
        </w:rPr>
        <w:t xml:space="preserve">  </w:t>
      </w:r>
      <w:r>
        <w:rPr>
          <w:b w:val="1"/>
          <w:shd w:val="clear" w:color="auto" w:fill="auto"/>
          <w:rFonts w:hint="eastAsia"/>
        </w:rPr>
        <w:t xml:space="preserve"> </w:t>
      </w:r>
      <w:r>
        <w:rPr>
          <w:b w:val="1"/>
          <w:shd w:val="clear" w:color="auto" w:fill="auto"/>
        </w:rPr>
        <w:t xml:space="preserve">2025.03.13 </w:t>
      </w:r>
      <w:r>
        <w:rPr>
          <w:b w:val="1"/>
          <w:shd w:val="clear" w:color="auto" w:fill="auto"/>
          <w:rFonts w:hint="eastAsia"/>
        </w:rPr>
        <w:t xml:space="preserve">  작성자 :  이 민 경</w:t>
      </w:r>
      <w:r>
        <w:rPr>
          <w:b w:val="1"/>
          <w:shd w:val="clear" w:color="auto" w:fill="auto"/>
        </w:rPr>
        <w:t xml:space="preserve"> </w:t>
      </w:r>
      <w:r>
        <w:rPr>
          <w:b w:val="1"/>
          <w:shd w:val="clear" w:color="auto" w:fill="auto"/>
          <w:rFonts w:hint="eastAsia"/>
        </w:rPr>
        <w:t xml:space="preserve">  (인)</w:t>
      </w:r>
      <w:r>
        <w:rPr>
          <w:sz w:val="18"/>
          <w:szCs w:val="18"/>
          <w:shd w:val="clear" w:color="auto" w:fill="auto"/>
          <w:rFonts w:hint="eastAsia"/>
        </w:rPr>
        <w:t>.</w:t>
      </w:r>
    </w:p>
    <w:p>
      <w:pPr>
        <w:jc w:val="right"/>
        <w:rPr>
          <w:sz w:val="18"/>
          <w:szCs w:val="18"/>
          <w:shd w:val="clear" w:color="auto" w:fill="auto"/>
        </w:rPr>
      </w:pPr>
    </w:p>
    <w:p>
      <w:pPr>
        <w:jc w:val="right"/>
        <w:rPr>
          <w:sz w:val="18"/>
          <w:szCs w:val="18"/>
          <w:shd w:val="clear" w:color="auto" w:fill="auto"/>
        </w:rPr>
      </w:pPr>
    </w:p>
    <w:p>
      <w:pPr>
        <w:jc w:val="right"/>
        <w:rPr>
          <w:sz w:val="18"/>
          <w:szCs w:val="18"/>
          <w:shd w:val="clear" w:color="auto" w:fill="auto"/>
        </w:rPr>
      </w:pPr>
    </w:p>
    <w:p>
      <w:pPr>
        <w:jc w:val="center"/>
        <w:rPr>
          <w:b w:val="1"/>
          <w:sz w:val="36"/>
          <w:szCs w:val="36"/>
          <w:u w:val="single"/>
          <w:shd w:val="clear" w:color="auto" w:fill="auto"/>
        </w:rPr>
      </w:pPr>
      <w:r>
        <w:rPr>
          <w:b w:val="1"/>
          <w:sz w:val="36"/>
          <w:szCs w:val="36"/>
          <w:u w:val="single"/>
          <w:shd w:val="clear" w:color="auto" w:fill="auto"/>
          <w:rFonts w:hint="eastAsia"/>
        </w:rPr>
        <w:t xml:space="preserve">개인정보 수집 동의서</w:t>
      </w:r>
    </w:p>
    <w:tbl>
      <w:tblID w:val="0"/>
      <w:tblPr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4" w:space="0" w:color="7F7F7F"/>
          <w:insideV w:val="single" w:sz="4" w:space="0" w:color="7F7F7F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0328"/>
      </w:tblGrid>
      <w:tr>
        <w:trPr>
          <w:trHeight w:hRule="atleast" w:val="12479"/>
          <w:hidden w:val="0"/>
        </w:trPr>
        <w:tc>
          <w:tcPr>
            <w:tcW w:type="dxa" w:w="10328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left"/>
              <w:tabs>
                <w:tab w:val="left" w:pos="789"/>
              </w:tabs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</w:rPr>
              <w:t>㈜</w:t>
            </w: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 xml:space="preserve">트랜스코스모스코리아(이하 </w:t>
            </w:r>
            <w:r>
              <w:rPr>
                <w:b w:val="1"/>
                <w:sz w:val="18"/>
                <w:szCs w:val="18"/>
                <w:shd w:val="clear" w:color="auto" w:fill="auto"/>
              </w:rPr>
              <w:t>‘</w:t>
            </w: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회사</w:t>
            </w:r>
            <w:r>
              <w:rPr>
                <w:b w:val="1"/>
                <w:sz w:val="18"/>
                <w:szCs w:val="18"/>
                <w:shd w:val="clear" w:color="auto" w:fill="auto"/>
              </w:rPr>
              <w:t>’</w:t>
            </w: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 xml:space="preserve">라 함)는 지원자의 개인정보를 매우 중요시하며, 지원자께서 안심하고 지원하실 수 있도록 최선을 </w:t>
            </w: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 xml:space="preserve">다하고 있습니다. 개인정보보호법에 따라 개인정보 수집 시 고지사항을 아래와 같이 안내 드립니다.</w:t>
            </w:r>
          </w:p>
          <w:tbl>
            <w:tblID w:val="0"/>
            <w:tblPr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top w:w="0" w:type="dxa"/>
                <w:right w:w="0" w:type="dxa"/>
                <w:bottom w:w="0" w:type="dxa"/>
              </w:tblCellMar>
              <w:tblW w:w="0" w:type="auto"/>
              <w:tblLook w:val="0004A0" w:firstRow="1" w:lastRow="0" w:firstColumn="1" w:lastColumn="0" w:noHBand="0" w:noVBand="1"/>
              <w:tblLayout w:type="auto"/>
            </w:tblPr>
            <w:tblGrid>
              <w:gridCol w:w="10102"/>
            </w:tblGrid>
            <w:tr>
              <w:trPr>
                <w:hidden w:val="0"/>
              </w:trPr>
              <w:tc>
                <w:tcPr>
                  <w:tcW w:type="dxa" w:w="10102"/>
                  <w:tcMar>
                    <w:left w:w="108" w:type="dxa"/>
                    <w:right w:w="108" w:type="dxa"/>
                  </w:tcMar>
                  <w:vAlign w:val="top"/>
                  <w:shd w:val="clear" w:color="000000"/>
                </w:tcPr>
                <w:p>
                  <w:pPr>
                    <w:jc w:val="left"/>
                    <w:tabs>
                      <w:tab w:val="left" w:pos="789"/>
                    </w:tabs>
                    <w:rPr>
                      <w:b w:val="1"/>
                      <w:sz w:val="18"/>
                      <w:szCs w:val="18"/>
                      <w:shd w:val="clear" w:color="auto" w:fill="auto"/>
                    </w:rPr>
                  </w:pPr>
                </w:p>
                <w:p>
                  <w:pPr>
                    <w:jc w:val="left"/>
                    <w:tabs>
                      <w:tab w:val="left" w:pos="789"/>
                    </w:tabs>
                    <w:rPr>
                      <w:b w:val="1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b w:val="1"/>
                      <w:sz w:val="18"/>
                      <w:szCs w:val="18"/>
                      <w:shd w:val="clear" w:color="auto" w:fill="auto"/>
                      <w:rFonts w:hint="eastAsia"/>
                    </w:rPr>
                    <w:t xml:space="preserve">1. 개인정보 수집 동의</w:t>
                  </w:r>
                </w:p>
                <w:tbl>
                  <w:tblID w:val="0"/>
                  <w:tblPr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CellMar>
                      <w:left w:w="0" w:type="dxa"/>
                      <w:top w:w="0" w:type="dxa"/>
                      <w:right w:w="0" w:type="dxa"/>
                      <w:bottom w:w="0" w:type="dxa"/>
                    </w:tblCellMar>
                    <w:tblW w:w="0" w:type="auto"/>
                    <w:tblLook w:val="0004A0" w:firstRow="1" w:lastRow="0" w:firstColumn="1" w:lastColumn="0" w:noHBand="0" w:noVBand="1"/>
                    <w:tblLayout w:type="auto"/>
                  </w:tblPr>
                  <w:tblGrid>
                    <w:gridCol w:w="2411"/>
                    <w:gridCol w:w="699"/>
                    <w:gridCol w:w="6766"/>
                  </w:tblGrid>
                  <w:tr>
                    <w:trPr>
                      <w:hidden w:val="0"/>
                    </w:trPr>
                    <w:tc>
                      <w:tcPr>
                        <w:tcW w:type="dxa" w:w="2411"/>
                        <w:tcMar>
                          <w:left w:w="108" w:type="dxa"/>
                          <w:right w:w="108" w:type="dxa"/>
                        </w:tcMar>
                        <w:vAlign w:val="center"/>
                        <w:vMerge w:val="restart"/>
                        <w:shd w:val="clear" w:color="000000"/>
                      </w:tcPr>
                      <w:p>
                        <w:pPr>
                          <w:jc w:val="center"/>
                          <w:tabs>
                            <w:tab w:val="left" w:pos="789"/>
                          </w:tabs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수집하는 개인정보 항목</w:t>
                        </w:r>
                      </w:p>
                    </w:tc>
                    <w:tc>
                      <w:tcPr>
                        <w:tcW w:type="dxa" w:w="699"/>
                        <w:tcMar>
                          <w:left w:w="108" w:type="dxa"/>
                          <w:right w:w="108" w:type="dxa"/>
                        </w:tcMar>
                        <w:vAlign w:val="center"/>
                        <w:shd w:val="clear" w:color="000000"/>
                      </w:tcPr>
                      <w:p>
                        <w:pPr>
                          <w:jc w:val="center"/>
                          <w:tabs>
                            <w:tab w:val="left" w:pos="789"/>
                          </w:tabs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>필수</w:t>
                        </w:r>
                      </w:p>
                    </w:tc>
                    <w:tc>
                      <w:tcPr>
                        <w:tcW w:type="dxa" w:w="6766"/>
                        <w:tcMar>
                          <w:left w:w="108" w:type="dxa"/>
                          <w:right w:w="108" w:type="dxa"/>
                        </w:tcMar>
                        <w:vAlign w:val="top"/>
                        <w:shd w:val="clear" w:color="000000"/>
                      </w:tcPr>
                      <w:p>
                        <w:pPr>
                          <w:jc w:val="left"/>
                          <w:tabs>
                            <w:tab w:val="left" w:pos="789"/>
                          </w:tabs>
                          <w:rPr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>성명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 xml:space="preserve">,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휴대폰번호,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 xml:space="preserve">생년월일,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이메일 </w:t>
                        </w:r>
                      </w:p>
                    </w:tc>
                  </w:tr>
                  <w:tr>
                    <w:trPr>
                      <w:hidden w:val="0"/>
                    </w:trPr>
                    <w:tc>
                      <w:tcPr>
                        <w:tcW w:type="dxa" w:w="2411"/>
                        <w:vAlign w:val="center"/>
                        <w:vMerge/>
                        <w:shd w:val="clear" w:color="000000"/>
                      </w:tcPr>
                      <w:p/>
                    </w:tc>
                    <w:tc>
                      <w:tcPr>
                        <w:tcW w:type="dxa" w:w="699"/>
                        <w:tcMar>
                          <w:left w:w="108" w:type="dxa"/>
                          <w:right w:w="108" w:type="dxa"/>
                        </w:tcMar>
                        <w:vAlign w:val="center"/>
                        <w:shd w:val="clear" w:color="000000"/>
                      </w:tcPr>
                      <w:p>
                        <w:pPr>
                          <w:jc w:val="center"/>
                          <w:tabs>
                            <w:tab w:val="left" w:pos="789"/>
                          </w:tabs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>선택</w:t>
                        </w:r>
                      </w:p>
                    </w:tc>
                    <w:tc>
                      <w:tcPr>
                        <w:tcW w:type="dxa" w:w="6766"/>
                        <w:tcMar>
                          <w:left w:w="108" w:type="dxa"/>
                          <w:right w:w="108" w:type="dxa"/>
                        </w:tcMar>
                        <w:vAlign w:val="top"/>
                        <w:shd w:val="clear" w:color="000000"/>
                      </w:tcPr>
                      <w:p>
                        <w:pPr>
                          <w:jc w:val="left"/>
                          <w:tabs>
                            <w:tab w:val="left" w:pos="789"/>
                          </w:tabs>
                          <w:rPr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전화번호(유선), 주소, 학력사항, 병역사항, 경력사항(경력직), 자격사항(어학,OA,자격증,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교육), 취미/특기 사항</w:t>
                        </w:r>
                      </w:p>
                    </w:tc>
                  </w:tr>
                  <w:tr>
                    <w:trPr>
                      <w:hidden w:val="0"/>
                    </w:trPr>
                    <w:tc>
                      <w:tcPr>
                        <w:tcW w:type="dxa" w:w="3110"/>
                        <w:tcMar>
                          <w:left w:w="108" w:type="dxa"/>
                          <w:right w:w="108" w:type="dxa"/>
                        </w:tcMar>
                        <w:vAlign w:val="center"/>
                        <w:gridSpan w:val="2"/>
                        <w:shd w:val="clear" w:color="000000"/>
                      </w:tcPr>
                      <w:p>
                        <w:pPr>
                          <w:jc w:val="center"/>
                          <w:tabs>
                            <w:tab w:val="left" w:pos="789"/>
                          </w:tabs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개인정보의 수집 및 이용목적</w:t>
                        </w:r>
                      </w:p>
                    </w:tc>
                    <w:tc>
                      <w:tcPr>
                        <w:tcW w:type="dxa" w:w="6766"/>
                        <w:tcMar>
                          <w:left w:w="108" w:type="dxa"/>
                          <w:right w:w="108" w:type="dxa"/>
                        </w:tcMar>
                        <w:vAlign w:val="top"/>
                        <w:shd w:val="clear" w:color="000000"/>
                      </w:tcPr>
                      <w:p>
                        <w:pPr>
                          <w:jc w:val="left"/>
                          <w:tabs>
                            <w:tab w:val="left" w:pos="789"/>
                          </w:tabs>
                          <w:rPr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회사는 지원자의 개인정보를 다음의 목적을 위해서만 활용하며 수집된 개인정보는 입사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전형 이외의 목적으로는 이용되지 않습니다.</w:t>
                        </w:r>
                      </w:p>
                      <w:p>
                        <w:pPr>
                          <w:jc w:val="left"/>
                          <w:tabs>
                            <w:tab w:val="left" w:pos="789"/>
                          </w:tabs>
                          <w:rPr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1. 입사전형 과정에서 합격여부 결정을 위한 심사</w:t>
                        </w:r>
                      </w:p>
                      <w:p>
                        <w:pPr>
                          <w:jc w:val="left"/>
                          <w:tabs>
                            <w:tab w:val="left" w:pos="789"/>
                          </w:tabs>
                          <w:rPr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2. 합격여부 등 채용관련 정보 안내</w:t>
                        </w:r>
                      </w:p>
                    </w:tc>
                  </w:tr>
                  <w:tr>
                    <w:trPr>
                      <w:hidden w:val="0"/>
                    </w:trPr>
                    <w:tc>
                      <w:tcPr>
                        <w:tcW w:type="dxa" w:w="3110"/>
                        <w:tcMar>
                          <w:left w:w="108" w:type="dxa"/>
                          <w:right w:w="108" w:type="dxa"/>
                        </w:tcMar>
                        <w:vAlign w:val="center"/>
                        <w:gridSpan w:val="2"/>
                        <w:shd w:val="clear" w:color="000000"/>
                      </w:tcPr>
                      <w:p>
                        <w:pPr>
                          <w:jc w:val="center"/>
                          <w:tabs>
                            <w:tab w:val="left" w:pos="789"/>
                          </w:tabs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개인정보의 보유 및 이용기간</w:t>
                        </w:r>
                      </w:p>
                    </w:tc>
                    <w:tc>
                      <w:tcPr>
                        <w:tcW w:type="dxa" w:w="6766"/>
                        <w:tcMar>
                          <w:left w:w="108" w:type="dxa"/>
                          <w:right w:w="108" w:type="dxa"/>
                        </w:tcMar>
                        <w:vAlign w:val="top"/>
                        <w:shd w:val="clear" w:color="000000"/>
                      </w:tcPr>
                      <w:p>
                        <w:pPr>
                          <w:jc w:val="left"/>
                          <w:tabs>
                            <w:tab w:val="left" w:pos="789"/>
                          </w:tabs>
                          <w:rPr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지원자의 개인정보는 입사전형이 종료된 후 회사 인력풀에 저장되어 3년간 보관됩니다.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만약, 보관을 원하지 않으시는 경우에는 입사전형 종료 후 채용담당자를 통해 즉시 삭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제를 요구하실 수 있습니다.</w:t>
                        </w:r>
                      </w:p>
                    </w:tc>
                  </w:tr>
                  <w:tr>
                    <w:trPr>
                      <w:hidden w:val="0"/>
                    </w:trPr>
                    <w:tc>
                      <w:tcPr>
                        <w:tcW w:type="dxa" w:w="3110"/>
                        <w:tcMar>
                          <w:left w:w="108" w:type="dxa"/>
                          <w:right w:w="108" w:type="dxa"/>
                        </w:tcMar>
                        <w:vAlign w:val="center"/>
                        <w:gridSpan w:val="2"/>
                        <w:shd w:val="clear" w:color="000000"/>
                      </w:tcPr>
                      <w:p>
                        <w:pPr>
                          <w:jc w:val="center"/>
                          <w:tabs>
                            <w:tab w:val="left" w:pos="789"/>
                          </w:tabs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동의를 거부할 권리 및 동의 거부에 </w:t>
                        </w:r>
                        <w:r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따른 불이익</w:t>
                        </w:r>
                      </w:p>
                    </w:tc>
                    <w:tc>
                      <w:tcPr>
                        <w:tcW w:type="dxa" w:w="6766"/>
                        <w:tcMar>
                          <w:left w:w="108" w:type="dxa"/>
                          <w:right w:w="108" w:type="dxa"/>
                        </w:tcMar>
                        <w:vAlign w:val="center"/>
                        <w:shd w:val="clear" w:color="000000"/>
                      </w:tcPr>
                      <w:p>
                        <w:pPr>
                          <w:jc w:val="left"/>
                          <w:tabs>
                            <w:tab w:val="left" w:pos="789"/>
                          </w:tabs>
                          <w:rPr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>지원자는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 xml:space="preserve"> 개인정보의 수집, 이용 등과 관련한 위 사항에 대하여 원하지 않는 경우 동의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 xml:space="preserve">를 거부할 수 있습니다.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 xml:space="preserve">다만, 수집하는 개인정보의 항목에서 필수정보에 대한 수집 및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 xml:space="preserve">이용에 대하여 동의하지 않는 경우는 채용전형에 제한이 있을 수 있습니다</w:t>
                        </w:r>
                      </w:p>
                    </w:tc>
                  </w:tr>
                </w:tbl>
                <w:p>
                  <w:pPr>
                    <w:jc w:val="left"/>
                    <w:tabs>
                      <w:tab w:val="left" w:pos="789"/>
                    </w:tabs>
                    <w:rPr>
                      <w:b w:val="1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b w:val="1"/>
                      <w:sz w:val="18"/>
                      <w:szCs w:val="18"/>
                      <w:shd w:val="clear" w:color="auto" w:fill="auto"/>
                      <w:rFonts w:hint="eastAsia"/>
                    </w:rPr>
                    <w:t xml:space="preserve">개인정보보호법 등 관련 법규에 의거하여 상기 본인은 위와 같이 개인정보 수집 및 활용에 동의함</w:t>
                  </w:r>
                </w:p>
                <w:p>
                  <w:pPr>
                    <w:jc w:val="left"/>
                    <w:ind w:firstLineChars="3300" w:firstLine="5940"/>
                    <w:tabs>
                      <w:tab w:val="left" w:pos="789"/>
                    </w:tabs>
                    <w:rPr>
                      <w:b w:val="1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b w:val="1"/>
                      <w:sz w:val="18"/>
                      <w:szCs w:val="18"/>
                      <w:shd w:val="clear" w:color="auto" w:fill="auto"/>
                      <w:rFonts w:hint="eastAsia"/>
                    </w:rPr>
                    <w:t xml:space="preserve"> </w:t>
                  </w:r>
                  <w:r>
                    <w:rPr>
                      <w:b w:val="1"/>
                      <w:sz w:val="18"/>
                      <w:szCs w:val="18"/>
                      <w:shd w:val="clear" w:color="auto" w:fill="auto"/>
                      <w:rFonts w:ascii="Segoe UI Symbol" w:hAnsi="Segoe UI Symbol" w:cs="Segoe UI Symbol"/>
                    </w:rPr>
                    <w:t xml:space="preserve">☑ </w:t>
                  </w:r>
                  <w:r>
                    <w:rPr>
                      <w:b w:val="1"/>
                      <w:sz w:val="18"/>
                      <w:szCs w:val="18"/>
                      <w:shd w:val="clear" w:color="auto" w:fill="auto"/>
                      <w:rFonts w:hint="eastAsia"/>
                    </w:rPr>
                    <w:t xml:space="preserve">동의함            □동의하지 않음</w:t>
                  </w:r>
                </w:p>
                <w:p>
                  <w:pPr>
                    <w:jc w:val="left"/>
                    <w:ind w:firstLineChars="3300" w:firstLine="5940"/>
                    <w:tabs>
                      <w:tab w:val="left" w:pos="789"/>
                    </w:tabs>
                    <w:rPr>
                      <w:b w:val="1"/>
                      <w:sz w:val="18"/>
                      <w:szCs w:val="18"/>
                      <w:shd w:val="clear" w:color="auto" w:fill="auto"/>
                    </w:rPr>
                  </w:pPr>
                </w:p>
                <w:p>
                  <w:pPr>
                    <w:jc w:val="left"/>
                    <w:tabs>
                      <w:tab w:val="left" w:pos="789"/>
                    </w:tabs>
                    <w:rPr>
                      <w:b w:val="1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b w:val="1"/>
                      <w:sz w:val="18"/>
                      <w:szCs w:val="18"/>
                      <w:shd w:val="clear" w:color="auto" w:fill="auto"/>
                      <w:rFonts w:hint="eastAsia"/>
                    </w:rPr>
                    <w:t xml:space="preserve">2. 민감정보 수집 동의 (선택사항)</w:t>
                  </w:r>
                </w:p>
                <w:tbl>
                  <w:tblID w:val="0"/>
                  <w:tblPr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CellMar>
                      <w:left w:w="0" w:type="dxa"/>
                      <w:top w:w="0" w:type="dxa"/>
                      <w:right w:w="0" w:type="dxa"/>
                      <w:bottom w:w="0" w:type="dxa"/>
                    </w:tblCellMar>
                    <w:tblW w:w="0" w:type="auto"/>
                    <w:tblLook w:val="0004A0" w:firstRow="1" w:lastRow="0" w:firstColumn="1" w:lastColumn="0" w:noHBand="0" w:noVBand="1"/>
                    <w:tblLayout w:type="auto"/>
                  </w:tblPr>
                  <w:tblGrid>
                    <w:gridCol w:w="3105"/>
                    <w:gridCol w:w="6771"/>
                  </w:tblGrid>
                  <w:tr>
                    <w:trPr>
                      <w:hidden w:val="0"/>
                    </w:trPr>
                    <w:tc>
                      <w:tcPr>
                        <w:tcW w:type="dxa" w:w="3105"/>
                        <w:tcMar>
                          <w:left w:w="108" w:type="dxa"/>
                          <w:right w:w="108" w:type="dxa"/>
                        </w:tcMar>
                        <w:vAlign w:val="center"/>
                        <w:shd w:val="clear" w:color="000000"/>
                      </w:tcPr>
                      <w:p>
                        <w:pPr>
                          <w:jc w:val="center"/>
                          <w:tabs>
                            <w:tab w:val="left" w:pos="789"/>
                          </w:tabs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수집하는 민감정보 항목</w:t>
                        </w:r>
                      </w:p>
                    </w:tc>
                    <w:tc>
                      <w:tcPr>
                        <w:tcW w:type="dxa" w:w="6771"/>
                        <w:tcMar>
                          <w:left w:w="108" w:type="dxa"/>
                          <w:right w:w="108" w:type="dxa"/>
                        </w:tcMar>
                        <w:vAlign w:val="top"/>
                        <w:shd w:val="clear" w:color="000000"/>
                      </w:tcPr>
                      <w:p>
                        <w:pPr>
                          <w:jc w:val="left"/>
                          <w:tabs>
                            <w:tab w:val="left" w:pos="789"/>
                          </w:tabs>
                          <w:rPr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>장애정보(선택),</w:t>
                        </w:r>
                      </w:p>
                    </w:tc>
                  </w:tr>
                  <w:tr>
                    <w:trPr>
                      <w:hidden w:val="0"/>
                    </w:trPr>
                    <w:tc>
                      <w:tcPr>
                        <w:tcW w:type="dxa" w:w="3105"/>
                        <w:tcMar>
                          <w:left w:w="108" w:type="dxa"/>
                          <w:right w:w="108" w:type="dxa"/>
                        </w:tcMar>
                        <w:vAlign w:val="center"/>
                        <w:shd w:val="clear" w:color="000000"/>
                      </w:tcPr>
                      <w:p>
                        <w:pPr>
                          <w:jc w:val="center"/>
                          <w:tabs>
                            <w:tab w:val="left" w:pos="789"/>
                          </w:tabs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민감정보의 수집 및 이용목적</w:t>
                        </w:r>
                      </w:p>
                    </w:tc>
                    <w:tc>
                      <w:tcPr>
                        <w:tcW w:type="dxa" w:w="6771"/>
                        <w:tcMar>
                          <w:left w:w="108" w:type="dxa"/>
                          <w:right w:w="108" w:type="dxa"/>
                        </w:tcMar>
                        <w:vAlign w:val="top"/>
                        <w:shd w:val="clear" w:color="000000"/>
                      </w:tcPr>
                      <w:p>
                        <w:pPr>
                          <w:jc w:val="left"/>
                          <w:tabs>
                            <w:tab w:val="left" w:pos="789"/>
                          </w:tabs>
                          <w:rPr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장애인 고용촉진 및 직업 재활법에 따라 장애인 채용우대를 위해 장애정보를 수집합니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>다.</w:t>
                        </w:r>
                      </w:p>
                    </w:tc>
                  </w:tr>
                  <w:tr>
                    <w:trPr>
                      <w:hidden w:val="0"/>
                    </w:trPr>
                    <w:tc>
                      <w:tcPr>
                        <w:tcW w:type="dxa" w:w="3105"/>
                        <w:tcMar>
                          <w:left w:w="108" w:type="dxa"/>
                          <w:right w:w="108" w:type="dxa"/>
                        </w:tcMar>
                        <w:vAlign w:val="center"/>
                        <w:shd w:val="clear" w:color="000000"/>
                      </w:tcPr>
                      <w:p>
                        <w:pPr>
                          <w:jc w:val="center"/>
                          <w:tabs>
                            <w:tab w:val="left" w:pos="789"/>
                          </w:tabs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민감정보의 보유 및 이용기간</w:t>
                        </w:r>
                      </w:p>
                    </w:tc>
                    <w:tc>
                      <w:tcPr>
                        <w:tcW w:type="dxa" w:w="6771"/>
                        <w:tcMar>
                          <w:left w:w="108" w:type="dxa"/>
                          <w:right w:w="108" w:type="dxa"/>
                        </w:tcMar>
                        <w:vAlign w:val="top"/>
                        <w:shd w:val="clear" w:color="000000"/>
                      </w:tcPr>
                      <w:p>
                        <w:pPr>
                          <w:jc w:val="left"/>
                          <w:tabs>
                            <w:tab w:val="left" w:pos="789"/>
                          </w:tabs>
                          <w:rPr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입사전형이 종료된 후 회사 인력풀에 저장되어 3년간 보관됩니다. 만약, 보관을 원하지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않으시는 경우에는 입사전형 종료 후 채용담당자를 통해 즉시 삭제를 요구하실 수 있습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>니다.</w:t>
                        </w:r>
                      </w:p>
                    </w:tc>
                  </w:tr>
                  <w:tr>
                    <w:trPr>
                      <w:hidden w:val="0"/>
                    </w:trPr>
                    <w:tc>
                      <w:tcPr>
                        <w:tcW w:type="dxa" w:w="3105"/>
                        <w:tcMar>
                          <w:left w:w="108" w:type="dxa"/>
                          <w:right w:w="108" w:type="dxa"/>
                        </w:tcMar>
                        <w:vAlign w:val="center"/>
                        <w:shd w:val="clear" w:color="000000"/>
                      </w:tcPr>
                      <w:p>
                        <w:pPr>
                          <w:jc w:val="center"/>
                          <w:tabs>
                            <w:tab w:val="left" w:pos="789"/>
                          </w:tabs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동의를 거부할 권리 및 동의 </w:t>
                        </w:r>
                      </w:p>
                      <w:p>
                        <w:pPr>
                          <w:jc w:val="center"/>
                          <w:tabs>
                            <w:tab w:val="left" w:pos="789"/>
                          </w:tabs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b w:val="1"/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거부에 따른 불이익</w:t>
                        </w:r>
                      </w:p>
                    </w:tc>
                    <w:tc>
                      <w:tcPr>
                        <w:tcW w:type="dxa" w:w="6771"/>
                        <w:tcMar>
                          <w:left w:w="108" w:type="dxa"/>
                          <w:right w:w="108" w:type="dxa"/>
                        </w:tcMar>
                        <w:vAlign w:val="top"/>
                        <w:shd w:val="clear" w:color="000000"/>
                      </w:tcPr>
                      <w:p>
                        <w:pPr>
                          <w:jc w:val="left"/>
                          <w:tabs>
                            <w:tab w:val="left" w:pos="789"/>
                          </w:tabs>
                          <w:rPr>
                            <w:sz w:val="18"/>
                            <w:szCs w:val="18"/>
                            <w:shd w:val="clear" w:color="auto" w:fill="auto"/>
                          </w:rPr>
                        </w:pP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>지원자는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>민감정보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 xml:space="preserve">의 수집, 이용 등과 관련한 위 사항에 대하여 원하지 않는 경우 동의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</w:rPr>
                          <w:t xml:space="preserve">를 거부할 수 있습니다.</w:t>
                        </w:r>
                        <w:r>
                          <w:rPr>
                            <w:sz w:val="18"/>
                            <w:szCs w:val="18"/>
                            <w:shd w:val="clear" w:color="auto" w:fill="auto"/>
                            <w:rFonts w:hint="eastAsia"/>
                          </w:rPr>
                          <w:t xml:space="preserve"> 다만, 동의하지 않을 시 채용우대가 적용되지 않을 수 있습니다.</w:t>
                        </w:r>
                      </w:p>
                    </w:tc>
                  </w:tr>
                </w:tbl>
                <w:p>
                  <w:pPr>
                    <w:jc w:val="left"/>
                    <w:tabs>
                      <w:tab w:val="left" w:pos="789"/>
                    </w:tabs>
                    <w:rPr>
                      <w:b w:val="1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b w:val="1"/>
                      <w:sz w:val="18"/>
                      <w:szCs w:val="18"/>
                      <w:shd w:val="clear" w:color="auto" w:fill="auto"/>
                      <w:rFonts w:hint="eastAsia"/>
                    </w:rPr>
                    <w:t xml:space="preserve">개인정보보호법 등 관련 법규에 의거하여 상기 본인은 위와 같이 민감정보 수집 및 활용에 동의함</w:t>
                  </w:r>
                </w:p>
                <w:p>
                  <w:pPr>
                    <w:jc w:val="left"/>
                    <w:ind w:firstLineChars="3300" w:firstLine="5940"/>
                    <w:tabs>
                      <w:tab w:val="left" w:pos="789"/>
                    </w:tabs>
                    <w:rPr>
                      <w:b w:val="1"/>
                      <w:sz w:val="18"/>
                      <w:szCs w:val="18"/>
                      <w:shd w:val="clear" w:color="auto" w:fill="auto"/>
                    </w:rPr>
                  </w:pPr>
                  <w:r>
                    <w:rPr>
                      <w:b w:val="1"/>
                      <w:sz w:val="18"/>
                      <w:szCs w:val="18"/>
                      <w:shd w:val="clear" w:color="auto" w:fill="auto"/>
                      <w:rFonts w:hint="eastAsia"/>
                    </w:rPr>
                    <w:t xml:space="preserve">□ 동의함            </w:t>
                  </w:r>
                  <w:r>
                    <w:rPr>
                      <w:b w:val="1"/>
                      <w:sz w:val="18"/>
                      <w:szCs w:val="18"/>
                      <w:shd w:val="clear" w:color="auto" w:fill="auto"/>
                      <w:rFonts w:ascii="Segoe UI Symbol" w:hAnsi="Segoe UI Symbol" w:cs="Segoe UI Symbol"/>
                    </w:rPr>
                    <w:t xml:space="preserve">☑ </w:t>
                  </w:r>
                  <w:r>
                    <w:rPr>
                      <w:b w:val="1"/>
                      <w:sz w:val="18"/>
                      <w:szCs w:val="18"/>
                      <w:shd w:val="clear" w:color="auto" w:fill="auto"/>
                      <w:rFonts w:hint="eastAsia"/>
                    </w:rPr>
                    <w:t xml:space="preserve">동의하지 않음</w:t>
                  </w:r>
                </w:p>
                <w:p>
                  <w:pPr>
                    <w:jc w:val="left"/>
                    <w:tabs>
                      <w:tab w:val="left" w:pos="789"/>
                    </w:tabs>
                    <w:rPr>
                      <w:b w:val="1"/>
                      <w:sz w:val="18"/>
                      <w:szCs w:val="18"/>
                      <w:shd w:val="clear" w:color="auto" w:fill="auto"/>
                    </w:rPr>
                  </w:pPr>
                </w:p>
              </w:tc>
            </w:tr>
          </w:tbl>
          <w:p>
            <w:pPr>
              <w:jc w:val="left"/>
              <w:tabs>
                <w:tab w:val="left" w:pos="789"/>
              </w:tabs>
              <w:rPr>
                <w:sz w:val="18"/>
                <w:szCs w:val="18"/>
                <w:shd w:val="clear" w:color="auto" w:fill="auto"/>
              </w:rPr>
            </w:pPr>
            <w:r>
              <w:rPr>
                <w:sz w:val="18"/>
                <w:szCs w:val="18"/>
                <w:shd w:val="clear" w:color="auto" w:fill="auto"/>
                <w:rFonts w:hint="eastAsia"/>
              </w:rPr>
              <w:t xml:space="preserve">※ 트랜스코스모스코리아는 상단의 수집 및 이용목적 이외의 목적으로 개인정보를 활용하지 않습니다.</w:t>
            </w:r>
          </w:p>
          <w:p>
            <w:pPr>
              <w:jc w:val="right"/>
              <w:ind w:right="540" w:firstLine="0"/>
              <w:tabs>
                <w:tab w:val="left" w:pos="789"/>
              </w:tabs>
              <w:rPr>
                <w:b w:val="1"/>
                <w:sz w:val="18"/>
                <w:szCs w:val="18"/>
                <w:shd w:val="clear" w:color="auto" w:fill="auto"/>
              </w:rPr>
            </w:pPr>
          </w:p>
          <w:p>
            <w:pPr>
              <w:jc w:val="right"/>
              <w:ind w:right="540" w:firstLine="0"/>
              <w:tabs>
                <w:tab w:val="left" w:pos="789"/>
              </w:tabs>
              <w:rPr>
                <w:b w:val="1"/>
                <w:sz w:val="18"/>
                <w:szCs w:val="18"/>
                <w:shd w:val="clear" w:color="auto" w:fill="auto"/>
              </w:rPr>
            </w:pPr>
          </w:p>
          <w:p>
            <w:pPr>
              <w:jc w:val="right"/>
              <w:tabs>
                <w:tab w:val="left" w:pos="789"/>
              </w:tabs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>20</w:t>
            </w:r>
            <w:r>
              <w:rPr>
                <w:b w:val="1"/>
                <w:sz w:val="18"/>
                <w:szCs w:val="18"/>
                <w:shd w:val="clear" w:color="auto" w:fill="auto"/>
              </w:rPr>
              <w:t>25</w:t>
            </w: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 xml:space="preserve">  년   </w:t>
            </w:r>
            <w:r>
              <w:rPr>
                <w:b w:val="1"/>
                <w:sz w:val="18"/>
                <w:szCs w:val="18"/>
                <w:shd w:val="clear" w:color="auto" w:fill="auto"/>
              </w:rPr>
              <w:t>03</w:t>
            </w: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 xml:space="preserve"> 월   </w:t>
            </w:r>
            <w:r>
              <w:rPr>
                <w:b w:val="1"/>
                <w:sz w:val="18"/>
                <w:szCs w:val="18"/>
                <w:shd w:val="clear" w:color="auto" w:fill="auto"/>
              </w:rPr>
              <w:t>13</w:t>
            </w: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 xml:space="preserve"> 일</w:t>
            </w:r>
          </w:p>
          <w:p>
            <w:pPr>
              <w:jc w:val="right"/>
              <w:tabs>
                <w:tab w:val="left" w:pos="789"/>
              </w:tabs>
              <w:rPr>
                <w:b w:val="1"/>
                <w:sz w:val="18"/>
                <w:szCs w:val="18"/>
                <w:shd w:val="clear" w:color="auto" w:fill="auto"/>
              </w:rPr>
            </w:pPr>
            <w:r>
              <w:rPr>
                <w:b w:val="1"/>
                <w:sz w:val="18"/>
                <w:szCs w:val="18"/>
                <w:shd w:val="clear" w:color="auto" w:fill="auto"/>
                <w:rFonts w:hint="eastAsia"/>
              </w:rPr>
              <w:t xml:space="preserve">성명 :     이 민 경     (인)</w:t>
            </w:r>
          </w:p>
          <w:p>
            <w:pPr>
              <w:jc w:val="right"/>
              <w:tabs>
                <w:tab w:val="left" w:pos="789"/>
              </w:tabs>
              <w:rPr>
                <w:b w:val="1"/>
                <w:sz w:val="18"/>
                <w:szCs w:val="18"/>
                <w:shd w:val="clear" w:color="auto" w:fill="auto"/>
              </w:rPr>
            </w:pPr>
          </w:p>
        </w:tc>
      </w:tr>
    </w:tbl>
    <w:p>
      <w:pPr>
        <w:ind w:right="400" w:firstLine="0"/>
        <w:rPr>
          <w:b w:val="1"/>
          <w:shd w:val="clear" w:color="auto" w:fill="auto"/>
        </w:rPr>
      </w:pPr>
    </w:p>
    <w:sectPr>
      <w15:footnoteColumns w:val="1"/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"/>
    <w:family w:val="swiss"/>
    <w:pitch w:val="variable"/>
    <w:sig w:usb0="800001e3" w:usb1="1200ffef" w:usb2="00040000" w:usb3="00000000" w:csb0="00000001" w:csb1="00000000"/>
  </w:font>
  <w:font w:name="Pretendard">
    <w:panose1 w:val="02000503000000020004"/>
    <w:charset w:val="81"/>
    <w:family w:val="modern"/>
    <w:pitch w:val="variable"/>
    <w:sig w:usb0="e10002ff" w:usb1="1bd7e5ff" w:usb2="04000011" w:usb3="00000000" w:csb0="000801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d" w:csb1="00000000"/>
  </w:font>
</w:fonts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rPr>
        <w:shd w:val="clear" w:color="auto" w:fill="auto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rPr>
        <w:shd w:val="clear" w:color="auto" w:fill="auto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>
        <w:shd w:val="clear" w:color="auto" w:fill="auto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24965" behindDoc="0" locked="0" layoutInCell="1" allowOverlap="1">
              <wp:simplePos x="0" y="0"/>
              <wp:positionH relativeFrom="column">
                <wp:posOffset>44455</wp:posOffset>
              </wp:positionH>
              <wp:positionV relativeFrom="paragraph">
                <wp:posOffset>-31120</wp:posOffset>
              </wp:positionV>
              <wp:extent cx="1259840" cy="316865"/>
              <wp:effectExtent l="0" t="0" r="0" b="6985"/>
              <wp:wrapNone/>
              <wp:docPr id="10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4760" cy="292100"/>
                      </a:xfrm>
                      <a:prstGeom prst="rect"/>
                      <a:noFill/>
                      <a:ln cap="flat">
                        <a:noFill/>
                      </a:ln>
                    </wps:spPr>
                    <wps:txbx style="mso-fit-shape-to-text:t;" inset="7pt,4pt,7pt,4pt">
                      <w:txbxContent>
                        <w:p>
                          <w:pPr>
                            <w:pStyle w:val="PO157"/>
                            <w:jc w:val="right"/>
                            <w:kinsoku w:val="0"/>
                            <w:overflowPunct w:val="0"/>
                            <w:spacing w:before="0" w:beforeAutospacing="0" w:after="0" w:afterAutospacing="0"/>
                            <w:rPr>
                              <w:shd w:val="clear" w:color="auto" w:fill="auto"/>
                              <w:rFonts w:ascii="나눔고딕" w:eastAsia="나눔고딕" w:hAnsi="나눔고딕"/>
                            </w:rPr>
                          </w:pPr>
                          <w:r>
                            <w:rPr>
                              <w:b w:val="1"/>
                              <w:sz w:val="21"/>
                              <w:szCs w:val="21"/>
                              <w:shd w:val="clear" w:color="auto" w:fill="auto"/>
                              <w:rFonts w:ascii="나눔고딕" w:eastAsia="나눔고딕" w:hAnsi="나눔고딕" w:cs="Times New Roman" w:hint="eastAsia"/>
                            </w:rPr>
                            <w:t xml:space="preserve">TCK SNS Channel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0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" style="position:absolute;left:0;margin-left:4pt;mso-position-horizontal:absolute;mso-position-horizontal-relative:text;margin-top:-2pt;mso-position-vertical:absolute;mso-position-vertical-relative:text;width:98.7pt;height:22.9pt;v-text-anchor:middle;z-index:251624965;mso-wrap-style:none" coordsize="1254125,291465" path="m,l1254125,,1254125,291465,,291465xe" stroked="f" filled="f">
              <v:textbox style="mso-fit-shape-to-text:t;" inset="7pt,4pt,7pt,4pt">
                <w:txbxContent>
                  <w:p>
                    <w:pPr>
                      <w:pStyle w:val="PO157"/>
                      <w:jc w:val="right"/>
                      <w:kinsoku w:val="0"/>
                      <w:overflowPunct w:val="0"/>
                      <w:spacing w:before="0" w:beforeAutospacing="0" w:after="0" w:afterAutospacing="0"/>
                      <w:rPr>
                        <w:shd w:val="clear" w:color="auto" w:fill="auto"/>
                        <w:rFonts w:ascii="나눔고딕" w:eastAsia="나눔고딕" w:hAnsi="나눔고딕"/>
                      </w:rPr>
                    </w:pPr>
                    <w:r>
                      <w:rPr>
                        <w:b w:val="1"/>
                        <w:sz w:val="21"/>
                        <w:szCs w:val="21"/>
                        <w:shd w:val="clear" w:color="auto" w:fill="auto"/>
                        <w:rFonts w:ascii="나눔고딕" w:eastAsia="나눔고딕" w:hAnsi="나눔고딕" w:cs="Times New Roman" w:hint="eastAsia"/>
                      </w:rPr>
                      <w:t xml:space="preserve">TCK SNS Channel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w:drawing>
        <wp:anchor distT="0" distB="0" distL="114300" distR="114300" simplePos="0" relativeHeight="251624967" behindDoc="0" locked="0" layoutInCell="1" allowOverlap="1">
          <wp:simplePos x="0" y="0"/>
          <wp:positionH relativeFrom="column">
            <wp:posOffset>1270640</wp:posOffset>
          </wp:positionH>
          <wp:positionV relativeFrom="paragraph">
            <wp:posOffset>217810</wp:posOffset>
          </wp:positionV>
          <wp:extent cx="461010" cy="461010"/>
          <wp:effectExtent l="0" t="0" r="0" b="0"/>
          <wp:wrapNone/>
          <wp:docPr id="11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/temp/image3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645" cy="461645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114300" distR="114300" simplePos="0" relativeHeight="251624968" behindDoc="0" locked="0" layoutInCell="1" allowOverlap="1">
          <wp:simplePos x="0" y="0"/>
          <wp:positionH relativeFrom="column">
            <wp:posOffset>2127890</wp:posOffset>
          </wp:positionH>
          <wp:positionV relativeFrom="paragraph">
            <wp:posOffset>221619</wp:posOffset>
          </wp:positionV>
          <wp:extent cx="453390" cy="453390"/>
          <wp:effectExtent l="0" t="0" r="3810" b="3810"/>
          <wp:wrapNone/>
          <wp:docPr id="12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/temp/image4.jpe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4025" cy="454025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114300" distR="114300" simplePos="0" relativeHeight="251624969" behindDoc="0" locked="0" layoutInCell="1" allowOverlap="1">
          <wp:simplePos x="0" y="0"/>
          <wp:positionH relativeFrom="column">
            <wp:posOffset>3486155</wp:posOffset>
          </wp:positionH>
          <wp:positionV relativeFrom="paragraph">
            <wp:posOffset>299089</wp:posOffset>
          </wp:positionV>
          <wp:extent cx="294005" cy="294005"/>
          <wp:effectExtent l="0" t="0" r="0" b="0"/>
          <wp:wrapNone/>
          <wp:docPr id="13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/temp/image5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4640" cy="294640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114300" distR="114300" simplePos="0" relativeHeight="251624970" behindDoc="0" locked="0" layoutInCell="1" allowOverlap="1">
          <wp:simplePos x="0" y="0"/>
          <wp:positionH relativeFrom="column">
            <wp:posOffset>2642239</wp:posOffset>
          </wp:positionH>
          <wp:positionV relativeFrom="paragraph">
            <wp:posOffset>300994</wp:posOffset>
          </wp:positionV>
          <wp:extent cx="309245" cy="309880"/>
          <wp:effectExtent l="0" t="0" r="0" b="0"/>
          <wp:wrapNone/>
          <wp:docPr id="14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/temp/image6.jpe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880" cy="310515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114300" distR="114300" simplePos="0" relativeHeight="251624971" behindDoc="0" locked="0" layoutInCell="1" allowOverlap="1">
          <wp:simplePos x="0" y="0"/>
          <wp:positionH relativeFrom="column">
            <wp:posOffset>2977519</wp:posOffset>
          </wp:positionH>
          <wp:positionV relativeFrom="paragraph">
            <wp:posOffset>217810</wp:posOffset>
          </wp:positionV>
          <wp:extent cx="454025" cy="454660"/>
          <wp:effectExtent l="0" t="0" r="3175" b="2540"/>
          <wp:wrapNone/>
          <wp:docPr id="15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/temp/image7.jpe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4660" cy="455295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114300" distR="114300" simplePos="0" relativeHeight="251624972" behindDoc="0" locked="0" layoutInCell="1" allowOverlap="1">
          <wp:simplePos x="0" y="0"/>
          <wp:positionH relativeFrom="column">
            <wp:posOffset>3828420</wp:posOffset>
          </wp:positionH>
          <wp:positionV relativeFrom="paragraph">
            <wp:posOffset>217174</wp:posOffset>
          </wp:positionV>
          <wp:extent cx="454660" cy="454660"/>
          <wp:effectExtent l="0" t="0" r="2540" b="2540"/>
          <wp:wrapNone/>
          <wp:docPr id="16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/temp/image8.jpe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295" cy="455295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114300" distR="114300" simplePos="0" relativeHeight="251624962" behindDoc="0" locked="0" layoutInCell="1" allowOverlap="1">
          <wp:simplePos x="0" y="0"/>
          <wp:positionH relativeFrom="column">
            <wp:posOffset>1775464</wp:posOffset>
          </wp:positionH>
          <wp:positionV relativeFrom="paragraph">
            <wp:posOffset>299089</wp:posOffset>
          </wp:positionV>
          <wp:extent cx="294640" cy="294005"/>
          <wp:effectExtent l="0" t="0" r="0" b="0"/>
          <wp:wrapNone/>
          <wp:docPr id="17" name="Picture 2" descr="youtubeì ëí ì´ë¯¸ì§ ê²ìê²°ê³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/temp/image9.pn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5275" cy="294640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114300" distR="114300" simplePos="0" relativeHeight="251624963" behindDoc="0" locked="0" layoutInCell="1" allowOverlap="1">
          <wp:simplePos x="0" y="0"/>
          <wp:positionH relativeFrom="column">
            <wp:posOffset>83190</wp:posOffset>
          </wp:positionH>
          <wp:positionV relativeFrom="paragraph">
            <wp:posOffset>280675</wp:posOffset>
          </wp:positionV>
          <wp:extent cx="329565" cy="330200"/>
          <wp:effectExtent l="0" t="0" r="0" b="0"/>
          <wp:wrapNone/>
          <wp:docPr id="18" name="Picture 4" descr="facebookì ëí ì´ë¯¸ì§ ê²ìê²°ê³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/temp/image10.png"/>
                  <pic:cNvPicPr>
                    <a:picLocks noChangeAspect="1" noChangeArrowheads="1"/>
                  </pic:cNvPicPr>
                </pic:nvPicPr>
                <pic:blipFill>
                  <a:blip r:embed="rId8">
                    <a:duotone>
                      <a:srgbClr val="2E6CA5"/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0200" cy="330835"/>
                  </a:xfrm>
                  <a:prstGeom prst="rect"/>
                  <a:noFill/>
                  <a:ln cap="flat"/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114300" distR="114300" simplePos="0" relativeHeight="251624964" behindDoc="0" locked="0" layoutInCell="1" allowOverlap="1">
          <wp:simplePos x="0" y="0"/>
          <wp:positionH relativeFrom="column">
            <wp:posOffset>881385</wp:posOffset>
          </wp:positionH>
          <wp:positionV relativeFrom="paragraph">
            <wp:posOffset>219714</wp:posOffset>
          </wp:positionV>
          <wp:extent cx="422910" cy="452755"/>
          <wp:effectExtent l="0" t="0" r="0" b="0"/>
          <wp:wrapNone/>
          <wp:docPr id="19" name="그림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/temp/image11.png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3545" cy="453390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114300" distR="114300" simplePos="0" relativeHeight="251624966" behindDoc="0" locked="0" layoutInCell="1" allowOverlap="1">
          <wp:simplePos x="0" y="0"/>
          <wp:positionH relativeFrom="column">
            <wp:posOffset>412754</wp:posOffset>
          </wp:positionH>
          <wp:positionV relativeFrom="paragraph">
            <wp:posOffset>217810</wp:posOffset>
          </wp:positionV>
          <wp:extent cx="461645" cy="463550"/>
          <wp:effectExtent l="0" t="0" r="0" b="0"/>
          <wp:wrapNone/>
          <wp:docPr id="20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/temp/image12.jpeg"/>
                  <pic:cNvPicPr>
                    <a:picLocks noChangeAspect="1" noChangeArrowheads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2280" cy="464185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anchor>
      </w:drawing>
    </w:r>
    <w:r>
      <w:rPr>
        <w:shd w:val="clear" w:color="auto" w:fill="auto"/>
      </w:rPr>
      <w:t xml:space="preserve"> </w:t>
    </w:r>
  </w:p>
  <w:p>
    <w:pPr>
      <w:jc w:val="right"/>
      <w:rPr>
        <w:shd w:val="clear" w:color="auto" w:fill="auto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24961" behindDoc="0" locked="0" layoutInCell="1" allowOverlap="1">
              <wp:simplePos x="0" y="0"/>
              <wp:positionH relativeFrom="column">
                <wp:posOffset>-5</wp:posOffset>
              </wp:positionH>
              <wp:positionV relativeFrom="paragraph">
                <wp:posOffset>83190</wp:posOffset>
              </wp:positionV>
              <wp:extent cx="4344670" cy="463550"/>
              <wp:effectExtent l="0" t="0" r="0" b="0"/>
              <wp:wrapNone/>
              <wp:docPr id="21" name="모서리가 둥근 직사각형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5940" cy="464820"/>
                      </a:xfrm>
                      <a:prstGeom prst="roundRect"/>
                      <a:solidFill>
                        <a:prstClr val="white"/>
                      </a:solidFill>
                      <a:ln w="12700"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roundrect id="_x0000_s21" type="#_x0000_t2" style="position:absolute;left:0;margin-left:0pt;mso-position-horizontal:absolute;mso-position-horizontal-relative:text;margin-top:7pt;mso-position-vertical:absolute;mso-position-vertical-relative:text;width:342.1pt;height:36.5pt;v-text-anchor:middle;z-index:251624961" stroked="f" fillcolor="#FFFFFF" filled="t" arcsize="10923f"/>
          </w:pict>
        </mc:Fallback>
      </mc:AlternateContent>
    </w:r>
    <w:r>
      <w:rPr>
        <w:sz w:val="20"/>
      </w:rPr>
      <w:drawing>
        <wp:inline distT="0" distB="0" distL="0" distR="0">
          <wp:extent cx="2028825" cy="428625"/>
          <wp:effectExtent l="0" t="0" r="9525" b="9525"/>
          <wp:docPr id="22" name="그림 12" descr="181221_tck_new_logo_w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/temp/image13.png"/>
                  <pic:cNvPicPr>
                    <a:picLocks noChangeAspect="1" noChangeArrowheads="1"/>
                  </pic:cNvPicPr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9460" cy="429260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inline>
      </w:drawing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>
        <w:shd w:val="clear" w:color="auto" w:fill="auto"/>
      </w:rPr>
    </w:pPr>
    <w:r>
      <w:rPr>
        <w:sz w:val="20"/>
      </w:rPr>
      <w:pict>
        <v:shapetype id="_x0000_t75" coordsize="21600,21600" o:spt="75" o:preferrelative="t" o:allowoverlap="1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type="#_x0000_t75" style="position:absolute;left:0;margin-left:0pt;mso-position-horizontal:center;mso-position-horizontal-relative:margin;margin-top:0pt;mso-position-vertical:center;mso-position-vertical-relative:margin;width:221.5pt;height:147.6pt;z-index:-251624962" filled="t">
          <v:imagedata r:id="rId1" o:title=" " gain="19661f" blacklevel="22938f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>
        <w:shd w:val="clear" w:color="auto" w:fill="auto"/>
      </w:rPr>
    </w:pPr>
    <w:r>
      <w:rPr>
        <w:sz w:val="20"/>
      </w:rPr>
      <w:pict>
        <v:shapetype id="_x0000_t75" coordsize="21600,21600" o:spt="75" o:preferrelative="t" o:allowoverlap="1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type="#_x0000_t75" style="position:absolute;left:0;margin-left:0pt;mso-position-horizontal:center;mso-position-horizontal-relative:margin;margin-top:0pt;mso-position-vertical:center;mso-position-vertical-relative:margin;width:221.5pt;height:147.6pt;z-index:-251624961" filled="t">
          <v:imagedata r:id="rId1" o:title=" " gain="19661f" blacklevel="22938f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>
        <w:shd w:val="clear" w:color="auto" w:fill="auto"/>
      </w:rPr>
    </w:pPr>
    <w:r>
      <w:rPr>
        <w:sz w:val="20"/>
      </w:rPr>
      <w:pict>
        <v:shapetype id="_x0000_t75" coordsize="21600,21600" o:spt="75" o:preferrelative="t" o:allowoverlap="1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type="#_x0000_t75" style="position:absolute;left:0;margin-left:0pt;mso-position-horizontal:center;mso-position-horizontal-relative:margin;margin-top:0pt;mso-position-vertical:center;mso-position-vertical-relative:margin;width:221.5pt;height:147.6pt;z-index:-251624963" filled="t">
          <v:imagedata r:id="rId1" o:title=" 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5A2DFDE"/>
    <w:lvl w:ilvl="0">
      <w:lvlJc w:val="left"/>
      <w:numFmt w:val="bullet"/>
      <w:start w:val="1"/>
      <w:suff w:val="tab"/>
      <w:pPr>
        <w:ind w:left="1084" w:hanging="400"/>
        <w:rPr/>
      </w:pPr>
      <w:rPr>
        <w:shd w:val="clear" w:color="auto" w:fill="auto"/>
        <w:rFonts w:ascii="Wingdings 2" w:hAnsi="Wingdings 2" w:hint="default"/>
      </w:rPr>
      <w:lvlText w:val=""/>
    </w:lvl>
    <w:lvl w:ilvl="1">
      <w:lvlJc w:val="left"/>
      <w:numFmt w:val="bullet"/>
      <w:start w:val="1"/>
      <w:suff w:val="tab"/>
      <w:pPr>
        <w:ind w:left="1484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84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84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84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84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84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84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84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330A5676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2">
    <w:multiLevelType w:val="hybridMultilevel"/>
    <w:nsid w:val="2F000002"/>
    <w:tmpl w:val="49E2521A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3A00D5A9"/>
    <w:lvl w:ilvl="0">
      <w:lvlJc w:val="left"/>
      <w:numFmt w:val="bullet"/>
      <w:start w:val="1"/>
      <w:suff w:val="tab"/>
      <w:pPr>
        <w:ind w:left="2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30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4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8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2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6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50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4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41336DFF"/>
    <w:lvl w:ilvl="0">
      <w:lvlJc w:val="left"/>
      <w:numFmt w:val="bullet"/>
      <w:start w:val="1"/>
      <w:suff w:val="tab"/>
      <w:pPr>
        <w:ind w:left="1084" w:hanging="400"/>
        <w:rPr/>
      </w:pPr>
      <w:rPr>
        <w:shd w:val="clear" w:color="auto" w:fill="auto"/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484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884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284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684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084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484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884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284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5">
    <w:multiLevelType w:val="hybridMultilevel"/>
    <w:nsid w:val="2F000005"/>
    <w:tmpl w:val="4C1DF50F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sz w:val="20"/>
        <w:szCs w:val="20"/>
        <w:shd w:val="clear" w:color="auto" w:fill="auto"/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3B28E94A"/>
    <w:lvl w:ilvl="0">
      <w:lvlJc w:val="left"/>
      <w:numFmt w:val="bullet"/>
      <w:start w:val="1"/>
      <w:suff w:val="tab"/>
      <w:pPr>
        <w:ind w:left="1367" w:hanging="400"/>
        <w:rPr/>
      </w:pPr>
      <w:rPr>
        <w:shd w:val="clear" w:color="auto" w:fill="auto"/>
        <w:rFonts w:ascii="Wingdings" w:hAnsi="Wingdings" w:hint="default"/>
      </w:rPr>
      <w:lvlText w:val=""/>
    </w:lvl>
    <w:lvl w:ilvl="1">
      <w:lvlJc w:val="left"/>
      <w:numFmt w:val="bullet"/>
      <w:start w:val="1"/>
      <w:suff w:val="tab"/>
      <w:pPr>
        <w:ind w:left="1767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167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567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967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367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767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167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567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9" w:type="paragraph">
    <w:name w:val="heading 3"/>
    <w:basedOn w:val="PO1"/>
    <w:link w:val="PO158"/>
    <w:qFormat/>
    <w:uiPriority w:val="9"/>
    <w:pPr>
      <w:jc w:val="left"/>
      <w:spacing w:before="100" w:beforeAutospacing="1" w:after="100" w:afterAutospacing="1"/>
      <w:rPr/>
      <w:outlineLvl w:val="2"/>
      <w:wordWrap w:val="1"/>
      <w:widowControl w:val="1"/>
      <w:autoSpaceDE w:val="1"/>
      <w:autoSpaceDN w:val="1"/>
    </w:pPr>
    <w:rPr>
      <w:b w:val="1"/>
      <w:sz w:val="27"/>
      <w:szCs w:val="27"/>
      <w:shd w:val="clear" w:color="auto" w:fill="auto"/>
      <w:rFonts w:ascii="굴림" w:eastAsia="굴림" w:hAnsi="굴림" w:cs="굴림"/>
    </w:rPr>
  </w:style>
  <w:style w:styleId="PO26" w:type="paragraph">
    <w:name w:val="List Paragraph"/>
    <w:basedOn w:val="PO1"/>
    <w:qFormat/>
    <w:uiPriority w:val="34"/>
    <w:pPr>
      <w:ind w:left="800" w:firstLine="0" w:leftChars="400"/>
      <w:rPr/>
    </w:pPr>
    <w:rPr>
      <w:shd w:val="clear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header"/>
    <w:basedOn w:val="PO1"/>
    <w:link w:val="PO152"/>
    <w:uiPriority w:val="99"/>
    <w:semiHidden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2" w:type="character">
    <w:name w:val="머리글 Char"/>
    <w:basedOn w:val="PO2"/>
    <w:link w:val="PO151"/>
    <w:uiPriority w:val="99"/>
    <w:semiHidden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/>
    </w:rPr>
  </w:style>
  <w:style w:customStyle="1" w:styleId="PO154" w:type="character">
    <w:name w:val="바닥글 Char"/>
    <w:basedOn w:val="PO2"/>
    <w:link w:val="PO153"/>
    <w:uiPriority w:val="99"/>
  </w:style>
  <w:style w:styleId="PO155" w:type="paragraph">
    <w:name w:val="Balloon Text"/>
    <w:basedOn w:val="PO1"/>
    <w:link w:val="PO156"/>
    <w:uiPriority w:val="99"/>
    <w:semiHidden/>
    <w:unhideWhenUsed/>
    <w:rPr>
      <w:sz w:val="18"/>
      <w:szCs w:val="18"/>
      <w:shd w:val="clear" w:color="auto" w:fill="auto"/>
    </w:rPr>
  </w:style>
  <w:style w:customStyle="1" w:styleId="PO156" w:type="character">
    <w:name w:val="풍선 도움말 텍스트 Char"/>
    <w:basedOn w:val="PO2"/>
    <w:link w:val="PO155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styleId="PO157" w:type="paragraph">
    <w:name w:val="Normal (Web)"/>
    <w:basedOn w:val="PO1"/>
    <w:uiPriority w:val="99"/>
    <w:semiHidden/>
    <w:unhideWhenUsed/>
    <w:pPr>
      <w:jc w:val="left"/>
      <w:spacing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 w:color="auto" w:fill="auto"/>
      <w:rFonts w:ascii="굴림" w:eastAsia="굴림" w:hAnsi="굴림" w:cs="굴림"/>
    </w:rPr>
  </w:style>
  <w:style w:customStyle="1" w:styleId="PO158" w:type="character">
    <w:name w:val="제목 3 Char"/>
    <w:basedOn w:val="PO2"/>
    <w:link w:val="PO9"/>
    <w:uiPriority w:val="9"/>
    <w:rPr>
      <w:b w:val="1"/>
      <w:sz w:val="27"/>
      <w:szCs w:val="27"/>
      <w:shd w:val="clear" w:color="auto" w:fill="auto"/>
      <w:rFonts w:ascii="굴림" w:eastAsia="굴림" w:hAnsi="굴림" w:cs="굴림"/>
    </w:rPr>
  </w:style>
  <w:style w:customStyle="1" w:styleId="PO159" w:type="paragraph">
    <w:name w:val="desc"/>
    <w:basedOn w:val="PO1"/>
    <w:pPr>
      <w:jc w:val="left"/>
      <w:spacing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 w:color="auto" w:fill="auto"/>
      <w:rFonts w:ascii="굴림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header" Target="header2.xml"></Relationship><Relationship Id="rId7" Type="http://schemas.openxmlformats.org/officeDocument/2006/relationships/header" Target="header4.xml"></Relationship><Relationship Id="rId8" Type="http://schemas.openxmlformats.org/officeDocument/2006/relationships/footer" Target="footer8.xml"></Relationship><Relationship Id="rId9" Type="http://schemas.openxmlformats.org/officeDocument/2006/relationships/footer" Target="footer9.xml"></Relationship><Relationship Id="rId10" Type="http://schemas.openxmlformats.org/officeDocument/2006/relationships/header" Target="header6.xml"></Relationship><Relationship Id="rId11" Type="http://schemas.openxmlformats.org/officeDocument/2006/relationships/footer" Target="footer23.xml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_rels/footer9.xml.rels><?xml version="1.0" encoding="UTF-8"?>
<Relationships xmlns="http://schemas.openxmlformats.org/package/2006/relationships"><Relationship Id="rId1" Type="http://schemas.openxmlformats.org/officeDocument/2006/relationships/image" Target="media/image3.jpeg"></Relationship><Relationship Id="rId2" Type="http://schemas.openxmlformats.org/officeDocument/2006/relationships/image" Target="media/image4.jpeg"></Relationship><Relationship Id="rId3" Type="http://schemas.openxmlformats.org/officeDocument/2006/relationships/image" Target="media/image5.png"></Relationship><Relationship Id="rId4" Type="http://schemas.openxmlformats.org/officeDocument/2006/relationships/image" Target="media/image6.jpeg"></Relationship><Relationship Id="rId5" Type="http://schemas.openxmlformats.org/officeDocument/2006/relationships/image" Target="media/image7.jpeg"></Relationship><Relationship Id="rId6" Type="http://schemas.openxmlformats.org/officeDocument/2006/relationships/image" Target="media/image8.jpeg"></Relationship><Relationship Id="rId7" Type="http://schemas.openxmlformats.org/officeDocument/2006/relationships/image" Target="media/image9.png"></Relationship><Relationship Id="rId8" Type="http://schemas.openxmlformats.org/officeDocument/2006/relationships/image" Target="media/image10.png"></Relationship><Relationship Id="rId9" Type="http://schemas.openxmlformats.org/officeDocument/2006/relationships/image" Target="media/image11.png"></Relationship><Relationship Id="rId10" Type="http://schemas.openxmlformats.org/officeDocument/2006/relationships/image" Target="media/image12.jpeg"></Relationship><Relationship Id="rId11" Type="http://schemas.openxmlformats.org/officeDocument/2006/relationships/image" Target="media/image13.png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2.png"></Relationship></Relationships>
</file>

<file path=word/_rels/header4.xml.rels><?xml version="1.0" encoding="UTF-8"?>
<Relationships xmlns="http://schemas.openxmlformats.org/package/2006/relationships"><Relationship Id="rId1" Type="http://schemas.openxmlformats.org/officeDocument/2006/relationships/image" Target="media/image2.png"></Relationship></Relationships>
</file>

<file path=word/_rels/header6.xml.rels><?xml version="1.0" encoding="UTF-8"?>
<Relationships xmlns="http://schemas.openxmlformats.org/package/2006/relationships"><Relationship Id="rId1" Type="http://schemas.openxmlformats.org/officeDocument/2006/relationships/image" Target="media/image2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Company>Microsoft</Company>
  <DocSecurity>0</DocSecurity>
  <HyperlinksChanged>false</HyperlinksChanged>
  <Lines>51</Lines>
  <LinksUpToDate>false</LinksUpToDate>
  <Pages>8</Pages>
  <Paragraphs>14</Paragraphs>
  <Words>1076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0260</dc:creator>
  <dcterms:modified xsi:type="dcterms:W3CDTF">2025-03-13T06:31:00Z</dcterms:modified>
</cp:coreProperties>
</file>