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AD01F" w14:textId="0A5EF1A8" w:rsidR="00F123E5" w:rsidRDefault="0061693C" w:rsidP="00F123E5">
      <w:pPr>
        <w:jc w:val="center"/>
        <w:rPr>
          <w:rFonts w:ascii="Arial" w:hAnsi="Arial" w:cs="Arial"/>
          <w:sz w:val="50"/>
          <w:szCs w:val="50"/>
        </w:rPr>
      </w:pPr>
      <w:r w:rsidRPr="0061693C">
        <w:rPr>
          <w:rFonts w:ascii="Arial" w:hAnsi="Arial" w:cs="Arial"/>
          <w:sz w:val="50"/>
          <w:szCs w:val="50"/>
        </w:rPr>
        <w:t>Report</w:t>
      </w:r>
    </w:p>
    <w:p w14:paraId="7310A293" w14:textId="76F85A54" w:rsidR="0061693C" w:rsidRPr="00F123E5" w:rsidRDefault="0061693C" w:rsidP="0061693C">
      <w:pPr>
        <w:rPr>
          <w:rFonts w:ascii="Arial" w:hAnsi="Arial" w:cs="Arial"/>
          <w:b/>
          <w:bCs/>
          <w:sz w:val="36"/>
          <w:szCs w:val="36"/>
        </w:rPr>
      </w:pPr>
      <w:r w:rsidRPr="00F123E5">
        <w:rPr>
          <w:rFonts w:ascii="Arial" w:hAnsi="Arial" w:cs="Arial"/>
          <w:b/>
          <w:bCs/>
          <w:sz w:val="36"/>
          <w:szCs w:val="36"/>
        </w:rPr>
        <w:t>Team members:</w:t>
      </w:r>
    </w:p>
    <w:p w14:paraId="2A75FD97" w14:textId="40E0A028" w:rsidR="0061693C" w:rsidRPr="0061693C" w:rsidRDefault="0061693C" w:rsidP="0061693C">
      <w:pPr>
        <w:pStyle w:val="ListParagraph"/>
        <w:numPr>
          <w:ilvl w:val="0"/>
          <w:numId w:val="1"/>
        </w:numPr>
        <w:spacing w:line="276" w:lineRule="auto"/>
        <w:rPr>
          <w:rFonts w:ascii="Arial" w:hAnsi="Arial" w:cs="Arial"/>
          <w:sz w:val="26"/>
          <w:szCs w:val="26"/>
        </w:rPr>
      </w:pPr>
      <w:r w:rsidRPr="0061693C">
        <w:rPr>
          <w:rFonts w:ascii="Arial" w:hAnsi="Arial" w:cs="Arial"/>
          <w:sz w:val="26"/>
          <w:szCs w:val="26"/>
        </w:rPr>
        <w:t>Shokulov Shohruh (12225260)</w:t>
      </w:r>
    </w:p>
    <w:p w14:paraId="62F16CA6" w14:textId="49040B80" w:rsidR="0061693C" w:rsidRPr="0061693C" w:rsidRDefault="0061693C" w:rsidP="0061693C">
      <w:pPr>
        <w:pStyle w:val="ListParagraph"/>
        <w:numPr>
          <w:ilvl w:val="0"/>
          <w:numId w:val="1"/>
        </w:numPr>
        <w:spacing w:line="276" w:lineRule="auto"/>
        <w:rPr>
          <w:rFonts w:ascii="Arial" w:hAnsi="Arial" w:cs="Arial"/>
          <w:sz w:val="26"/>
          <w:szCs w:val="26"/>
        </w:rPr>
      </w:pPr>
      <w:proofErr w:type="spellStart"/>
      <w:r w:rsidRPr="0061693C">
        <w:rPr>
          <w:rFonts w:ascii="Arial" w:hAnsi="Arial" w:cs="Arial"/>
          <w:sz w:val="26"/>
          <w:szCs w:val="26"/>
        </w:rPr>
        <w:t>Abdurasulov</w:t>
      </w:r>
      <w:proofErr w:type="spellEnd"/>
      <w:r w:rsidRPr="0061693C">
        <w:rPr>
          <w:rFonts w:ascii="Arial" w:hAnsi="Arial" w:cs="Arial"/>
          <w:sz w:val="26"/>
          <w:szCs w:val="26"/>
        </w:rPr>
        <w:t xml:space="preserve"> </w:t>
      </w:r>
      <w:proofErr w:type="spellStart"/>
      <w:r w:rsidRPr="0061693C">
        <w:rPr>
          <w:rFonts w:ascii="Arial" w:hAnsi="Arial" w:cs="Arial"/>
          <w:sz w:val="26"/>
          <w:szCs w:val="26"/>
        </w:rPr>
        <w:t>Mirsaid</w:t>
      </w:r>
      <w:proofErr w:type="spellEnd"/>
      <w:r w:rsidRPr="0061693C">
        <w:rPr>
          <w:rFonts w:ascii="Arial" w:hAnsi="Arial" w:cs="Arial"/>
          <w:sz w:val="26"/>
          <w:szCs w:val="26"/>
        </w:rPr>
        <w:t xml:space="preserve"> (12225253)</w:t>
      </w:r>
    </w:p>
    <w:p w14:paraId="3A723AB6" w14:textId="387B5C8C" w:rsidR="0061693C" w:rsidRDefault="0061693C" w:rsidP="0061693C">
      <w:pPr>
        <w:pStyle w:val="ListParagraph"/>
        <w:numPr>
          <w:ilvl w:val="0"/>
          <w:numId w:val="1"/>
        </w:numPr>
        <w:spacing w:line="276" w:lineRule="auto"/>
        <w:rPr>
          <w:rFonts w:ascii="Arial" w:hAnsi="Arial" w:cs="Arial"/>
          <w:sz w:val="26"/>
          <w:szCs w:val="26"/>
        </w:rPr>
      </w:pPr>
      <w:proofErr w:type="spellStart"/>
      <w:r w:rsidRPr="0061693C">
        <w:rPr>
          <w:rFonts w:ascii="Arial" w:hAnsi="Arial" w:cs="Arial"/>
          <w:sz w:val="26"/>
          <w:szCs w:val="26"/>
        </w:rPr>
        <w:t>Baratov</w:t>
      </w:r>
      <w:proofErr w:type="spellEnd"/>
      <w:r w:rsidRPr="0061693C">
        <w:rPr>
          <w:rFonts w:ascii="Arial" w:hAnsi="Arial" w:cs="Arial"/>
          <w:sz w:val="26"/>
          <w:szCs w:val="26"/>
        </w:rPr>
        <w:t xml:space="preserve"> </w:t>
      </w:r>
      <w:proofErr w:type="spellStart"/>
      <w:r w:rsidRPr="0061693C">
        <w:rPr>
          <w:rFonts w:ascii="Arial" w:hAnsi="Arial" w:cs="Arial"/>
          <w:sz w:val="26"/>
          <w:szCs w:val="26"/>
        </w:rPr>
        <w:t>Sokhibjon</w:t>
      </w:r>
      <w:proofErr w:type="spellEnd"/>
      <w:r w:rsidRPr="0061693C">
        <w:rPr>
          <w:rFonts w:ascii="Arial" w:hAnsi="Arial" w:cs="Arial"/>
          <w:sz w:val="26"/>
          <w:szCs w:val="26"/>
        </w:rPr>
        <w:t xml:space="preserve"> (12225259)</w:t>
      </w:r>
    </w:p>
    <w:p w14:paraId="4EA8B4F1" w14:textId="7B2D748E" w:rsidR="0061693C" w:rsidRPr="00F123E5" w:rsidRDefault="00F123E5" w:rsidP="0061693C">
      <w:pPr>
        <w:spacing w:line="276" w:lineRule="auto"/>
        <w:rPr>
          <w:rFonts w:ascii="Arial" w:hAnsi="Arial" w:cs="Arial"/>
          <w:sz w:val="36"/>
          <w:szCs w:val="36"/>
        </w:rPr>
      </w:pPr>
      <w:r w:rsidRPr="00F123E5">
        <w:rPr>
          <w:rFonts w:ascii="Arial" w:hAnsi="Arial" w:cs="Arial"/>
          <w:b/>
          <w:bCs/>
          <w:sz w:val="36"/>
          <w:szCs w:val="36"/>
        </w:rPr>
        <w:t>Report</w:t>
      </w:r>
      <w:r w:rsidRPr="00F123E5">
        <w:rPr>
          <w:rFonts w:ascii="Arial" w:hAnsi="Arial" w:cs="Arial"/>
          <w:sz w:val="36"/>
          <w:szCs w:val="36"/>
        </w:rPr>
        <w:t>:</w:t>
      </w:r>
    </w:p>
    <w:p w14:paraId="02803C01" w14:textId="77777777" w:rsidR="00F123E5" w:rsidRPr="00F123E5" w:rsidRDefault="00F123E5" w:rsidP="00F123E5">
      <w:pPr>
        <w:spacing w:line="276" w:lineRule="auto"/>
        <w:rPr>
          <w:rFonts w:ascii="Arial" w:hAnsi="Arial" w:cs="Arial"/>
          <w:sz w:val="26"/>
          <w:szCs w:val="26"/>
        </w:rPr>
      </w:pPr>
      <w:r w:rsidRPr="00F123E5">
        <w:rPr>
          <w:rFonts w:ascii="Arial" w:hAnsi="Arial" w:cs="Arial"/>
          <w:sz w:val="26"/>
          <w:szCs w:val="26"/>
        </w:rPr>
        <w:t>Our team collaborated on a face detection model using the Viola-Jones algorithm, with training done via the Cascade Trainer GUI tool. The project had three main stages: data collection, data cleaning and training, and finally, testing and validation.</w:t>
      </w:r>
    </w:p>
    <w:p w14:paraId="0C8AB487" w14:textId="22481A05" w:rsidR="00F123E5" w:rsidRPr="00F123E5" w:rsidRDefault="00F123E5" w:rsidP="00F123E5">
      <w:pPr>
        <w:spacing w:line="276" w:lineRule="auto"/>
        <w:rPr>
          <w:rFonts w:ascii="Arial" w:hAnsi="Arial" w:cs="Arial"/>
          <w:sz w:val="26"/>
          <w:szCs w:val="26"/>
        </w:rPr>
      </w:pPr>
      <w:r w:rsidRPr="00F123E5">
        <w:rPr>
          <w:rFonts w:ascii="Arial" w:hAnsi="Arial" w:cs="Arial"/>
          <w:sz w:val="26"/>
          <w:szCs w:val="26"/>
        </w:rPr>
        <w:t xml:space="preserve">In the first stage, </w:t>
      </w:r>
      <w:proofErr w:type="spellStart"/>
      <w:r w:rsidRPr="00F123E5">
        <w:rPr>
          <w:rFonts w:ascii="Arial" w:hAnsi="Arial" w:cs="Arial"/>
          <w:sz w:val="26"/>
          <w:szCs w:val="26"/>
        </w:rPr>
        <w:t>Sokhibjon</w:t>
      </w:r>
      <w:proofErr w:type="spellEnd"/>
      <w:r w:rsidRPr="00F123E5">
        <w:rPr>
          <w:rFonts w:ascii="Arial" w:hAnsi="Arial" w:cs="Arial"/>
          <w:sz w:val="26"/>
          <w:szCs w:val="26"/>
        </w:rPr>
        <w:t xml:space="preserve"> collected data from various sources. He assembled two types of </w:t>
      </w:r>
      <w:r w:rsidRPr="00F123E5">
        <w:rPr>
          <w:rFonts w:ascii="Arial" w:hAnsi="Arial" w:cs="Arial"/>
          <w:sz w:val="26"/>
          <w:szCs w:val="26"/>
        </w:rPr>
        <w:t xml:space="preserve">images, </w:t>
      </w:r>
      <w:r w:rsidRPr="00F123E5">
        <w:rPr>
          <w:rFonts w:ascii="Arial" w:hAnsi="Arial" w:cs="Arial"/>
          <w:sz w:val="26"/>
          <w:szCs w:val="26"/>
        </w:rPr>
        <w:t>positive images (faces) and negative images (non-faces)</w:t>
      </w:r>
      <w:r>
        <w:rPr>
          <w:rFonts w:ascii="Arial" w:hAnsi="Arial" w:cs="Arial"/>
          <w:sz w:val="26"/>
          <w:szCs w:val="26"/>
        </w:rPr>
        <w:t xml:space="preserve"> </w:t>
      </w:r>
      <w:r w:rsidRPr="00F123E5">
        <w:rPr>
          <w:rFonts w:ascii="Arial" w:hAnsi="Arial" w:cs="Arial"/>
          <w:sz w:val="26"/>
          <w:szCs w:val="26"/>
        </w:rPr>
        <w:t xml:space="preserve">to form a comprehensive dataset. He also included </w:t>
      </w:r>
      <w:r>
        <w:rPr>
          <w:rFonts w:ascii="Arial" w:hAnsi="Arial" w:cs="Arial"/>
          <w:sz w:val="26"/>
          <w:szCs w:val="26"/>
        </w:rPr>
        <w:t xml:space="preserve">team members’ </w:t>
      </w:r>
      <w:r w:rsidRPr="00F123E5">
        <w:rPr>
          <w:rFonts w:ascii="Arial" w:hAnsi="Arial" w:cs="Arial"/>
          <w:sz w:val="26"/>
          <w:szCs w:val="26"/>
        </w:rPr>
        <w:t>face images to add variety and accuracy to the model.</w:t>
      </w:r>
    </w:p>
    <w:p w14:paraId="403C616F" w14:textId="77777777" w:rsidR="00F123E5" w:rsidRPr="00F123E5" w:rsidRDefault="00F123E5" w:rsidP="00F123E5">
      <w:pPr>
        <w:spacing w:line="276" w:lineRule="auto"/>
        <w:rPr>
          <w:rFonts w:ascii="Arial" w:hAnsi="Arial" w:cs="Arial"/>
          <w:sz w:val="26"/>
          <w:szCs w:val="26"/>
        </w:rPr>
      </w:pPr>
      <w:r w:rsidRPr="00F123E5">
        <w:rPr>
          <w:rFonts w:ascii="Arial" w:hAnsi="Arial" w:cs="Arial"/>
          <w:sz w:val="26"/>
          <w:szCs w:val="26"/>
        </w:rPr>
        <w:t xml:space="preserve">The next stage was led by Shohruh, who focused on cleaning the dataset and training the model. After </w:t>
      </w:r>
      <w:proofErr w:type="spellStart"/>
      <w:r w:rsidRPr="00F123E5">
        <w:rPr>
          <w:rFonts w:ascii="Arial" w:hAnsi="Arial" w:cs="Arial"/>
          <w:sz w:val="26"/>
          <w:szCs w:val="26"/>
        </w:rPr>
        <w:t>Sokhibjon</w:t>
      </w:r>
      <w:proofErr w:type="spellEnd"/>
      <w:r w:rsidRPr="00F123E5">
        <w:rPr>
          <w:rFonts w:ascii="Arial" w:hAnsi="Arial" w:cs="Arial"/>
          <w:sz w:val="26"/>
          <w:szCs w:val="26"/>
        </w:rPr>
        <w:t xml:space="preserve"> gathered the images, Shohruh processed them by cropping out any areas that didn’t contain faces, ensuring that the model could focus on relevant features. He then used the Cascade Trainer GUI tool to train the model, applying the Viola-Jones method to make the model sensitive to face structures.</w:t>
      </w:r>
    </w:p>
    <w:p w14:paraId="6772A73E" w14:textId="77777777" w:rsidR="00F123E5" w:rsidRPr="00F123E5" w:rsidRDefault="00F123E5" w:rsidP="00F123E5">
      <w:pPr>
        <w:spacing w:line="276" w:lineRule="auto"/>
        <w:rPr>
          <w:rFonts w:ascii="Arial" w:hAnsi="Arial" w:cs="Arial"/>
          <w:sz w:val="26"/>
          <w:szCs w:val="26"/>
        </w:rPr>
      </w:pPr>
      <w:r w:rsidRPr="00F123E5">
        <w:rPr>
          <w:rFonts w:ascii="Arial" w:hAnsi="Arial" w:cs="Arial"/>
          <w:sz w:val="26"/>
          <w:szCs w:val="26"/>
        </w:rPr>
        <w:t xml:space="preserve">Finally, </w:t>
      </w:r>
      <w:proofErr w:type="spellStart"/>
      <w:r w:rsidRPr="00F123E5">
        <w:rPr>
          <w:rFonts w:ascii="Arial" w:hAnsi="Arial" w:cs="Arial"/>
          <w:sz w:val="26"/>
          <w:szCs w:val="26"/>
        </w:rPr>
        <w:t>Mirsaid</w:t>
      </w:r>
      <w:proofErr w:type="spellEnd"/>
      <w:r w:rsidRPr="00F123E5">
        <w:rPr>
          <w:rFonts w:ascii="Arial" w:hAnsi="Arial" w:cs="Arial"/>
          <w:sz w:val="26"/>
          <w:szCs w:val="26"/>
        </w:rPr>
        <w:t xml:space="preserve"> worked on testing and validating the model to confirm it was working correctly. He wrote code using the OpenCV (cv2) library to check the model’s effectiveness and conducted tests on various images. Through this process, he verified that the model could accurately detect faces in different lighting and angles, ensuring it met our project goals.</w:t>
      </w:r>
    </w:p>
    <w:p w14:paraId="3486F4D4" w14:textId="77777777" w:rsidR="00F123E5" w:rsidRPr="00F123E5" w:rsidRDefault="00F123E5" w:rsidP="00F123E5">
      <w:pPr>
        <w:spacing w:line="276" w:lineRule="auto"/>
        <w:rPr>
          <w:rFonts w:ascii="Arial" w:hAnsi="Arial" w:cs="Arial"/>
          <w:sz w:val="26"/>
          <w:szCs w:val="26"/>
        </w:rPr>
      </w:pPr>
      <w:r w:rsidRPr="00F123E5">
        <w:rPr>
          <w:rFonts w:ascii="Arial" w:hAnsi="Arial" w:cs="Arial"/>
          <w:sz w:val="26"/>
          <w:szCs w:val="26"/>
        </w:rPr>
        <w:t>Each team member’s work was essential to achieving a successful outcome. Together, we created a reliable face detection model capable of identifying faces across diverse situations.</w:t>
      </w:r>
    </w:p>
    <w:p w14:paraId="5B60BA07" w14:textId="77777777" w:rsidR="00F123E5" w:rsidRPr="0061693C" w:rsidRDefault="00F123E5" w:rsidP="0061693C">
      <w:pPr>
        <w:spacing w:line="276" w:lineRule="auto"/>
        <w:rPr>
          <w:rFonts w:ascii="Arial" w:hAnsi="Arial" w:cs="Arial"/>
          <w:sz w:val="26"/>
          <w:szCs w:val="26"/>
        </w:rPr>
      </w:pPr>
    </w:p>
    <w:sectPr w:rsidR="00F123E5" w:rsidRPr="0061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412C"/>
    <w:multiLevelType w:val="hybridMultilevel"/>
    <w:tmpl w:val="D12E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27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EC"/>
    <w:rsid w:val="00155F49"/>
    <w:rsid w:val="0052221C"/>
    <w:rsid w:val="00601604"/>
    <w:rsid w:val="0061693C"/>
    <w:rsid w:val="009F2CEC"/>
    <w:rsid w:val="00F123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8252"/>
  <w15:chartTrackingRefBased/>
  <w15:docId w15:val="{590058A4-BAA6-4785-8C01-A15FC636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CEC"/>
    <w:rPr>
      <w:rFonts w:eastAsiaTheme="majorEastAsia" w:cstheme="majorBidi"/>
      <w:color w:val="272727" w:themeColor="text1" w:themeTint="D8"/>
    </w:rPr>
  </w:style>
  <w:style w:type="paragraph" w:styleId="Title">
    <w:name w:val="Title"/>
    <w:basedOn w:val="Normal"/>
    <w:next w:val="Normal"/>
    <w:link w:val="TitleChar"/>
    <w:uiPriority w:val="10"/>
    <w:qFormat/>
    <w:rsid w:val="009F2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CEC"/>
    <w:pPr>
      <w:spacing w:before="160"/>
      <w:jc w:val="center"/>
    </w:pPr>
    <w:rPr>
      <w:i/>
      <w:iCs/>
      <w:color w:val="404040" w:themeColor="text1" w:themeTint="BF"/>
    </w:rPr>
  </w:style>
  <w:style w:type="character" w:customStyle="1" w:styleId="QuoteChar">
    <w:name w:val="Quote Char"/>
    <w:basedOn w:val="DefaultParagraphFont"/>
    <w:link w:val="Quote"/>
    <w:uiPriority w:val="29"/>
    <w:rsid w:val="009F2CEC"/>
    <w:rPr>
      <w:i/>
      <w:iCs/>
      <w:color w:val="404040" w:themeColor="text1" w:themeTint="BF"/>
    </w:rPr>
  </w:style>
  <w:style w:type="paragraph" w:styleId="ListParagraph">
    <w:name w:val="List Paragraph"/>
    <w:basedOn w:val="Normal"/>
    <w:uiPriority w:val="34"/>
    <w:qFormat/>
    <w:rsid w:val="009F2CEC"/>
    <w:pPr>
      <w:ind w:left="720"/>
      <w:contextualSpacing/>
    </w:pPr>
  </w:style>
  <w:style w:type="character" w:styleId="IntenseEmphasis">
    <w:name w:val="Intense Emphasis"/>
    <w:basedOn w:val="DefaultParagraphFont"/>
    <w:uiPriority w:val="21"/>
    <w:qFormat/>
    <w:rsid w:val="009F2CEC"/>
    <w:rPr>
      <w:i/>
      <w:iCs/>
      <w:color w:val="0F4761" w:themeColor="accent1" w:themeShade="BF"/>
    </w:rPr>
  </w:style>
  <w:style w:type="paragraph" w:styleId="IntenseQuote">
    <w:name w:val="Intense Quote"/>
    <w:basedOn w:val="Normal"/>
    <w:next w:val="Normal"/>
    <w:link w:val="IntenseQuoteChar"/>
    <w:uiPriority w:val="30"/>
    <w:qFormat/>
    <w:rsid w:val="009F2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CEC"/>
    <w:rPr>
      <w:i/>
      <w:iCs/>
      <w:color w:val="0F4761" w:themeColor="accent1" w:themeShade="BF"/>
    </w:rPr>
  </w:style>
  <w:style w:type="character" w:styleId="IntenseReference">
    <w:name w:val="Intense Reference"/>
    <w:basedOn w:val="DefaultParagraphFont"/>
    <w:uiPriority w:val="32"/>
    <w:qFormat/>
    <w:rsid w:val="009F2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709118">
      <w:bodyDiv w:val="1"/>
      <w:marLeft w:val="0"/>
      <w:marRight w:val="0"/>
      <w:marTop w:val="0"/>
      <w:marBottom w:val="0"/>
      <w:divBdr>
        <w:top w:val="none" w:sz="0" w:space="0" w:color="auto"/>
        <w:left w:val="none" w:sz="0" w:space="0" w:color="auto"/>
        <w:bottom w:val="none" w:sz="0" w:space="0" w:color="auto"/>
        <w:right w:val="none" w:sz="0" w:space="0" w:color="auto"/>
      </w:divBdr>
    </w:div>
    <w:div w:id="19681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셔루흐</dc:creator>
  <cp:keywords/>
  <dc:description/>
  <cp:lastModifiedBy>셔루흐</cp:lastModifiedBy>
  <cp:revision>2</cp:revision>
  <dcterms:created xsi:type="dcterms:W3CDTF">2024-10-31T12:35:00Z</dcterms:created>
  <dcterms:modified xsi:type="dcterms:W3CDTF">2024-10-31T12:56:00Z</dcterms:modified>
</cp:coreProperties>
</file>