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2024-04-30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BRFSS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"/Users/samanthagarciaperez/Desktop/EPI 514/R/cleanbrfss.csv"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theme_gtsummary_journal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`JAMA`</w:t>
      </w:r>
    </w:p>
    <w:p>
      <w:pPr>
        <w:pStyle w:val="SourceCode"/>
      </w:pPr>
      <w:r>
        <w:rPr>
          <w:rStyle w:val="CommentTok"/>
        </w:rPr>
        <w:t xml:space="preserve">#Setting theme `JAMA` </w:t>
      </w:r>
      <w:r>
        <w:br/>
      </w:r>
      <w:r>
        <w:br/>
      </w:r>
      <w:r>
        <w:rPr>
          <w:rStyle w:val="CommentTok"/>
        </w:rPr>
        <w:t xml:space="preserve">#Setting theme `Compact`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BRFSS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"HlthDiscrim.f"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"RaceOthers.f"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"employ.f"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"insurance.f"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"GenHlth.f"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"Perceived Discrimination"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 and 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Coverage"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Status"</w:t>
      </w:r>
      <w:r>
        <w:br/>
      </w:r>
      <w:r>
        <w:rPr>
          <w:rStyle w:val="NormalTok"/>
        </w:rPr>
        <w:t xml:space="preserve"> 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stat_2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br/>
      </w:r>
      <w:r>
        <w:rPr>
          <w:rStyle w:val="NormalTok"/>
        </w:rPr>
        <w:t xml:space="preserve">                                               ))</w:t>
      </w:r>
    </w:p>
    <w:p>
      <w:pPr>
        <w:pStyle w:val="SourceCode"/>
      </w:pPr>
      <w:r>
        <w:rPr>
          <w:rStyle w:val="VerbatimChar"/>
        </w:rPr>
        <w:t xml:space="preserve">## 192923 observations missing `CervScrnEver.f` have been removed. To include these observations, use `forcats::fct_na_value_to_level()` on `CervScrnEver.f` column before passing to `tbl_summary()`.</w:t>
      </w:r>
    </w:p>
    <w:p>
      <w:pPr>
        <w:pStyle w:val="FirstParagraph"/>
      </w:pPr>
      <w:r>
        <w:t xml:space="preserve">add_overall()Note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dcterms:created xsi:type="dcterms:W3CDTF">2024-04-30T21:13:21Z</dcterms:created>
  <dcterms:modified xsi:type="dcterms:W3CDTF">2024-04-30T21:13:21Z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