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Collection and Preprocessing Phase</w:t>
      </w:r>
      <w:r w:rsidDel="00000000" w:rsidR="00000000" w:rsidRPr="00000000">
        <w:rPr>
          <w:rtl w:val="0"/>
        </w:rPr>
      </w:r>
    </w:p>
    <w:p w:rsidR="00000000" w:rsidDel="00000000" w:rsidP="00000000" w:rsidRDefault="00000000" w:rsidRPr="00000000" w14:paraId="00000002">
      <w:pPr>
        <w:widowControl w:val="1"/>
        <w:spacing w:after="160" w:line="259"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MIRUTHALA M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Education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Marks</w:t>
            </w:r>
          </w:p>
        </w:tc>
      </w:tr>
    </w:tbl>
    <w:p w:rsidR="00000000" w:rsidDel="00000000" w:rsidP="00000000" w:rsidRDefault="00000000" w:rsidRPr="00000000" w14:paraId="0000000B">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&amp; Raw Data Sources Identification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your data strategy with the Data Collection plan and the Raw Data Sources report, ensuring meticulous data curation and integrity for informed decision-making in every analysis and decision-making endeavor.</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Plan Template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58624283481"/>
        <w:gridCol w:w="6794.41375716519"/>
        <w:tblGridChange w:id="0">
          <w:tblGrid>
            <w:gridCol w:w="2565.58624283481"/>
            <w:gridCol w:w="6794.41375716519"/>
          </w:tblGrid>
        </w:tblGridChange>
      </w:tblGrid>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0">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1">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3">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AI Adoption in Education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project analyzes the adoption and usage of Artificial Intelligence in the education sector across different countries and regions. The project uses data analytics and Tableau visualizations to study AI usage among students and teachers, adoption trends from 2015 to 2026, rural and urban AI usage, leading AI tools, adoption levels, and regional school AI adoption.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5">
            <w:pPr>
              <w:widowControl w:val="1"/>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related to global AI adoption in education is collected in a structured format containing country, region, year, student AI usage, teacher AI usage, rural AI usage, urban AI usage, AI tool usage, and AI adoption level information. The collected data is organized and prepared for data cleaning, analysis, and visualization using Tableau.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6">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Sources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17">
            <w:pPr>
              <w:widowControl w:val="1"/>
              <w:spacing w:after="240" w:before="24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raw data source is the Global AI Adoption in Education dataset used for the Tableau analysis. The dataset contains </w:t>
            </w:r>
            <w:r w:rsidDel="00000000" w:rsidR="00000000" w:rsidRPr="00000000">
              <w:rPr>
                <w:rFonts w:ascii="Times New Roman" w:cs="Times New Roman" w:eastAsia="Times New Roman" w:hAnsi="Times New Roman"/>
                <w:b w:val="1"/>
                <w:bCs w:val="1"/>
                <w:sz w:val="24"/>
                <w:szCs w:val="24"/>
                <w:rtl w:val="0"/>
              </w:rPr>
              <w:t xml:space="preserve">1360 AI adoption records</w:t>
            </w:r>
            <w:r w:rsidDel="00000000" w:rsidR="00000000" w:rsidRPr="00000000">
              <w:rPr>
                <w:rFonts w:ascii="Times New Roman" w:cs="Times New Roman" w:eastAsia="Times New Roman" w:hAnsi="Times New Roman"/>
                <w:sz w:val="24"/>
                <w:szCs w:val="24"/>
                <w:rtl w:val="0"/>
              </w:rPr>
              <w:t xml:space="preserve"> covering different countries, regions, years, AI tools, and adoption categories. </w:t>
            </w:r>
          </w:p>
        </w:tc>
      </w:tr>
    </w:tbl>
    <w:p w:rsidR="00000000" w:rsidDel="00000000" w:rsidP="00000000" w:rsidRDefault="00000000" w:rsidRPr="00000000" w14:paraId="00000018">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Raw Data Sources Template</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1645021645022"/>
        <w:gridCol w:w="2179.0476190476193"/>
        <w:gridCol w:w="1962.943722943723"/>
        <w:gridCol w:w="1152.5541125541126"/>
        <w:gridCol w:w="909.4372294372295"/>
        <w:gridCol w:w="1773.8528138528138"/>
        <w:tblGridChange w:id="0">
          <w:tblGrid>
            <w:gridCol w:w="1382.1645021645022"/>
            <w:gridCol w:w="2179.0476190476193"/>
            <w:gridCol w:w="1962.943722943723"/>
            <w:gridCol w:w="1152.5541125541126"/>
            <w:gridCol w:w="909.4372294372295"/>
            <w:gridCol w:w="1773.8528138528138"/>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A">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B">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C">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D">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E">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bottom"/>
          </w:tcPr>
          <w:p w:rsidR="00000000" w:rsidDel="00000000" w:rsidP="00000000" w:rsidRDefault="00000000" w:rsidRPr="00000000" w14:paraId="0000001F">
            <w:pPr>
              <w:widowControl w:val="1"/>
              <w:spacing w:after="160" w:line="411.4296000000000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Permissions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0">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AI Adoption in Education Dataset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global AI adoption records including country, year, student AI usage, teacher AI usage, rural and urban AI usage, AI tools, adoption levels, and regional school AI adoption data.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2">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https://drive.google.com/file/d/1Dv_Xwgt1J5DmnTxusKGn-oSj4ipX0oxB/view?usp=drive_link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3">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4">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widowControl w:val="1"/>
              <w:spacing w:after="160" w:line="411.4296000000000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bl>
    <w:p w:rsidR="00000000" w:rsidDel="00000000" w:rsidP="00000000" w:rsidRDefault="00000000" w:rsidRPr="00000000" w14:paraId="00000026">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-466721</wp:posOffset>
          </wp:positionH>
          <wp:positionV relativeFrom="paragraph">
            <wp:posOffset>-335275</wp:posOffset>
          </wp:positionV>
          <wp:extent cx="1804988" cy="74133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2709" r="2709" t="0"/>
                  <a:stretch>
                    <a:fillRect/>
                  </a:stretch>
                </pic:blipFill>
                <pic:spPr>
                  <a:xfrm>
                    <a:off x="0" y="0"/>
                    <a:ext cx="1804988" cy="741334"/>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03f319HVgDRgJV/zjisnfsxYQg==">CgMxLjA4AHIhMWVhM3NIa0dTUlJacjZhRTdLczNkdWpWTEVlU1RWVnFq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