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66C5C" w14:textId="60E063DE" w:rsidR="004B6206" w:rsidRPr="004B6206" w:rsidRDefault="004B6206" w:rsidP="004B620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14:ligatures w14:val="none"/>
        </w:rPr>
      </w:pPr>
      <w:r w:rsidRPr="004B6206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14:ligatures w14:val="none"/>
        </w:rPr>
        <w:t>Coffee Sales Forecast</w:t>
      </w:r>
      <w:r w:rsidR="00635A7B" w:rsidRPr="00D6504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14:ligatures w14:val="none"/>
        </w:rPr>
        <w:t xml:space="preserve"> - Report</w:t>
      </w:r>
    </w:p>
    <w:p w14:paraId="71B0B989" w14:textId="03806F69" w:rsidR="004B6206" w:rsidRPr="004B6206" w:rsidRDefault="00E04DA3" w:rsidP="00D6504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B</w:t>
      </w:r>
      <w:r w:rsidR="004B6206" w:rsidRPr="004B6206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y: </w:t>
      </w:r>
      <w:proofErr w:type="spellStart"/>
      <w:r w:rsidR="004B6206" w:rsidRPr="004B6206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Miruthula</w:t>
      </w:r>
      <w:proofErr w:type="spellEnd"/>
      <w:r w:rsidR="004B6206" w:rsidRPr="004B6206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Vaishnavy </w:t>
      </w:r>
      <w:r w:rsidR="004B6206" w:rsidRPr="00D65044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S </w:t>
      </w:r>
      <w:r w:rsidR="004B6206" w:rsidRPr="004B6206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(RU-BUCKS)</w:t>
      </w:r>
    </w:p>
    <w:p w14:paraId="23CAC404" w14:textId="77777777" w:rsidR="004B6206" w:rsidRPr="004B6206" w:rsidRDefault="004B6206" w:rsidP="00772A4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4B620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1. Forecast and Conclusion</w:t>
      </w:r>
    </w:p>
    <w:p w14:paraId="762B82F8" w14:textId="62AB5F43" w:rsidR="004B6206" w:rsidRPr="004B6206" w:rsidRDefault="004B6206" w:rsidP="00772A4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4B620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Using historical sales data from RU-BUCKS coffee transactions (2024–2025), we developed a forecast to estimate monthly sales for the next six months. The final model predicts an </w:t>
      </w:r>
      <w:r w:rsidRPr="004B620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8–10% increase in sales</w:t>
      </w:r>
      <w:r w:rsidRPr="004B620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 over the upcoming period. This growth pattern reflects consistent demand, seasonal uplift, and the effect of ongoing customer engagement initiatives.</w:t>
      </w:r>
      <w:r w:rsidR="00772A4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B620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Implication:</w:t>
      </w:r>
      <w:r w:rsidRPr="004B620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 Management can strategically plan bean procurement, staffing schedules, and promotional inventory to avoid shortages during peak demand cycles and reduce wastage during slower months.</w:t>
      </w:r>
    </w:p>
    <w:p w14:paraId="7E4C5169" w14:textId="77777777" w:rsidR="004B6206" w:rsidRPr="004B6206" w:rsidRDefault="004B6206" w:rsidP="004B6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4B620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2. Methodology</w:t>
      </w:r>
    </w:p>
    <w:p w14:paraId="50DC29F2" w14:textId="77777777" w:rsidR="004B6206" w:rsidRPr="004B6206" w:rsidRDefault="004B6206" w:rsidP="004B6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4B620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Multiple time-series forecasting models were evaluated, including ARIMA and Holt-Winters. Evaluation metrics (AIC, residual diagnostics, and RMSE) were compared to determine the most accurate approach.</w:t>
      </w:r>
      <w:r w:rsidRPr="004B620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br/>
        <w:t>The </w:t>
      </w:r>
      <w:r w:rsidRPr="004B620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Holt-Winters Additive Seasonal model</w:t>
      </w:r>
      <w:r w:rsidRPr="004B620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 was selected because:</w:t>
      </w:r>
    </w:p>
    <w:p w14:paraId="29420C0C" w14:textId="77777777" w:rsidR="004B6206" w:rsidRPr="004B6206" w:rsidRDefault="004B6206" w:rsidP="004B62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4B620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It captured both </w:t>
      </w:r>
      <w:r w:rsidRPr="004B620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trend and seasonality</w:t>
      </w:r>
      <w:r w:rsidRPr="004B620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 effectively.</w:t>
      </w:r>
    </w:p>
    <w:p w14:paraId="65D4E7BF" w14:textId="77777777" w:rsidR="004B6206" w:rsidRPr="004B6206" w:rsidRDefault="004B6206" w:rsidP="004B62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4B620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It produced the </w:t>
      </w:r>
      <w:r w:rsidRPr="004B620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lowest RMSE</w:t>
      </w:r>
      <w:r w:rsidRPr="004B620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, indicating superior accuracy.</w:t>
      </w:r>
    </w:p>
    <w:p w14:paraId="700EB70C" w14:textId="0EAF608A" w:rsidR="004B6206" w:rsidRPr="004B6206" w:rsidRDefault="004B6206" w:rsidP="004B62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4B620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Residual analysis showed </w:t>
      </w:r>
      <w:r w:rsidRPr="004B620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no autocorrelation</w:t>
      </w:r>
      <w:r w:rsidRPr="004B620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, constant variance, and unbiased errors — confirming a reliable model fit.</w:t>
      </w:r>
    </w:p>
    <w:p w14:paraId="64DC8705" w14:textId="77777777" w:rsidR="004B6206" w:rsidRPr="004B6206" w:rsidRDefault="004B6206" w:rsidP="004B6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4B620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3. Data and Exploration Insights</w:t>
      </w:r>
    </w:p>
    <w:p w14:paraId="7B34A613" w14:textId="77777777" w:rsidR="004B6206" w:rsidRPr="004B6206" w:rsidRDefault="004B6206" w:rsidP="004B6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4B620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The dataset consists of daily coffee sales aggregated into monthly totals, covering transactions from 2024–2025. The data is sourced from RU-BUCKS’ internal POS system, which is accurate and complete, with missing values replaced by zeros to maintain continuity.</w:t>
      </w:r>
      <w:r w:rsidRPr="004B620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br/>
        <w:t>Exploratory analysis revealed:</w:t>
      </w:r>
    </w:p>
    <w:p w14:paraId="2DD4303F" w14:textId="77777777" w:rsidR="004B6206" w:rsidRPr="004B6206" w:rsidRDefault="004B6206" w:rsidP="004B62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4B620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A </w:t>
      </w:r>
      <w:r w:rsidRPr="004B620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steady upward trend</w:t>
      </w:r>
      <w:r w:rsidRPr="004B620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 in sales.</w:t>
      </w:r>
    </w:p>
    <w:p w14:paraId="404BB8C7" w14:textId="77777777" w:rsidR="004B6206" w:rsidRPr="004B6206" w:rsidRDefault="004B6206" w:rsidP="004B62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4B620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Seasonal spikes</w:t>
      </w:r>
      <w:r w:rsidRPr="004B620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 in December and summer months.</w:t>
      </w:r>
    </w:p>
    <w:p w14:paraId="79C4B9C1" w14:textId="2D853B3D" w:rsidR="004B6206" w:rsidRPr="004B6206" w:rsidRDefault="004B6206" w:rsidP="004B62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4B620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ACF plots indicating a </w:t>
      </w:r>
      <w:r w:rsidRPr="004B620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clear 12-month seasonal cycle</w:t>
      </w:r>
      <w:r w:rsidRPr="004B620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.</w:t>
      </w:r>
      <w:r w:rsidRPr="004B620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br/>
        <w:t>These insights confirm that coffee demand is both growing and seasonal, making a seasonal forecasting model appropriate.</w:t>
      </w:r>
    </w:p>
    <w:p w14:paraId="0B170BF7" w14:textId="77777777" w:rsidR="004B6206" w:rsidRPr="004B6206" w:rsidRDefault="004B6206" w:rsidP="004B62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4B620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4. Limitations and Recommendations</w:t>
      </w:r>
    </w:p>
    <w:p w14:paraId="0E32B6F5" w14:textId="77777777" w:rsidR="004B6206" w:rsidRPr="004B6206" w:rsidRDefault="004B6206" w:rsidP="004B6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4B620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Limitations:</w:t>
      </w:r>
    </w:p>
    <w:p w14:paraId="4AA19FA2" w14:textId="77777777" w:rsidR="004B6206" w:rsidRPr="004B6206" w:rsidRDefault="004B6206" w:rsidP="004B62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4B620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The model relies solely on historical sales, without external drivers.</w:t>
      </w:r>
    </w:p>
    <w:p w14:paraId="3575E065" w14:textId="77777777" w:rsidR="004B6206" w:rsidRPr="004B6206" w:rsidRDefault="004B6206" w:rsidP="004B62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4B620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Seasonal patterns may shift due to promotions, weather, or competitive changes.</w:t>
      </w:r>
    </w:p>
    <w:p w14:paraId="062E54AB" w14:textId="77777777" w:rsidR="004B6206" w:rsidRPr="004B6206" w:rsidRDefault="004B6206" w:rsidP="004B62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4B620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Data covers a short time span, limiting long-term pattern detection.</w:t>
      </w:r>
    </w:p>
    <w:p w14:paraId="3A72CCA8" w14:textId="77777777" w:rsidR="004B6206" w:rsidRPr="004B6206" w:rsidRDefault="004B6206" w:rsidP="004B6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4B620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Recommendations for Future Improvement:</w:t>
      </w:r>
    </w:p>
    <w:p w14:paraId="61222D22" w14:textId="77777777" w:rsidR="004B6206" w:rsidRPr="004B6206" w:rsidRDefault="004B6206" w:rsidP="004B62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4B620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Add external regressors</w:t>
      </w:r>
      <w:r w:rsidRPr="004B620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 such as weather data, holiday flags, promotional activity, and foot-traffic indicators.</w:t>
      </w:r>
    </w:p>
    <w:p w14:paraId="772A64F6" w14:textId="77777777" w:rsidR="004B6206" w:rsidRPr="004B6206" w:rsidRDefault="004B6206" w:rsidP="004B62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4B620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Use hierarchical forecasting</w:t>
      </w:r>
      <w:r w:rsidRPr="004B620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 to predict by category (espresso, cold drinks, pastries).</w:t>
      </w:r>
    </w:p>
    <w:p w14:paraId="4A5673F3" w14:textId="4621AF68" w:rsidR="00FA7CFE" w:rsidRPr="00772A4F" w:rsidRDefault="004B6206" w:rsidP="00772A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4B6206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Compare with machine-learning models</w:t>
      </w:r>
      <w:r w:rsidRPr="004B620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 (e.g., Prophet, Random Forest Regressor) for robustness.</w:t>
      </w:r>
    </w:p>
    <w:sectPr w:rsidR="00FA7CFE" w:rsidRPr="00772A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20984"/>
    <w:multiLevelType w:val="multilevel"/>
    <w:tmpl w:val="7554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BB7887"/>
    <w:multiLevelType w:val="multilevel"/>
    <w:tmpl w:val="2C3E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650DD8"/>
    <w:multiLevelType w:val="multilevel"/>
    <w:tmpl w:val="76A4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987DAD"/>
    <w:multiLevelType w:val="multilevel"/>
    <w:tmpl w:val="6068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376255">
    <w:abstractNumId w:val="2"/>
  </w:num>
  <w:num w:numId="2" w16cid:durableId="2099784322">
    <w:abstractNumId w:val="1"/>
  </w:num>
  <w:num w:numId="3" w16cid:durableId="1562131917">
    <w:abstractNumId w:val="3"/>
  </w:num>
  <w:num w:numId="4" w16cid:durableId="1862546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206"/>
    <w:rsid w:val="004B6206"/>
    <w:rsid w:val="004F7DF7"/>
    <w:rsid w:val="00567327"/>
    <w:rsid w:val="00635A7B"/>
    <w:rsid w:val="00772A4F"/>
    <w:rsid w:val="00A939E6"/>
    <w:rsid w:val="00C6020A"/>
    <w:rsid w:val="00D65044"/>
    <w:rsid w:val="00E04DA3"/>
    <w:rsid w:val="00FA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A79EF"/>
  <w15:chartTrackingRefBased/>
  <w15:docId w15:val="{47A111D7-9465-6A4D-8A80-268F18939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6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2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2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20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B620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B62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4B62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31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Miruthula Vaishnavy Sivakumar</dc:creator>
  <cp:keywords/>
  <dc:description/>
  <cp:lastModifiedBy>Miruthula Vaishnavy Sivakumar</cp:lastModifiedBy>
  <cp:revision>4</cp:revision>
  <dcterms:created xsi:type="dcterms:W3CDTF">2025-11-24T14:21:00Z</dcterms:created>
  <dcterms:modified xsi:type="dcterms:W3CDTF">2025-11-24T15:14:00Z</dcterms:modified>
</cp:coreProperties>
</file>