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1262E"/>
          <w:sz w:val="40"/>
          <w:szCs w:val="40"/>
        </w:rPr>
        <w:t xml:space="preserve">Document Q&amp;A</w:t>
      </w:r>
    </w:p>
    <w:p>
      <w:pPr>
        <w:spacing w:after="100"/>
      </w:pPr>
      <w:r>
        <w:rPr>
          <w:color w:val="0F5257"/>
          <w:sz w:val="26"/>
          <w:szCs w:val="26"/>
        </w:rPr>
        <w:t xml:space="preserve">A From-Scratch RAG Project — Setup &amp; Run Guide</w:t>
      </w:r>
    </w:p>
    <w:p>
      <w:pPr>
        <w:pBdr>
          <w:bottom w:val="single" w:color="DDD5C4" w:sz="6"/>
        </w:pBdr>
        <w:spacing w:after="300"/>
      </w:pPr>
      <w:r>
        <w:rPr>
          <w:i/>
          <w:iCs/>
          <w:color w:val="5B6472"/>
          <w:sz w:val="20"/>
          <w:szCs w:val="20"/>
        </w:rPr>
        <w:t xml:space="preserve">PDF in → chunked &amp; embedded locally → stored in ChromaDB → retrieved at question time → answered by Groq, grounded only in the PDF's own content.</w:t>
      </w:r>
    </w:p>
    <w:p>
      <w:pPr>
        <w:pStyle w:val="Heading1"/>
        <w:spacing w:after="160" w:before="400"/>
      </w:pPr>
      <w:r>
        <w:t xml:space="preserve">1. What This Project Is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This is a Retrieval-Augmented Generation (RAG) application built without LangChain or LlamaIndex, so every step of the pipeline is plain, readable Python. You upload a PDF, ask a question about it in the chat window, and the backend retrieves the most relevant chunks of that PDF and asks an LLM (via Groq) to answer strictly from that context — with page citations.</w:t>
      </w:r>
    </w:p>
    <w:p>
      <w:pPr>
        <w:pStyle w:val="Heading2"/>
        <w:spacing w:after="120" w:before="300"/>
      </w:pPr>
      <w: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1E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1262E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shd w:fill="F1E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1262E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PyMuPDF (pymupdf)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Chunking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Custom sliding-window chunker (pdf_utils.py)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sentence-transformers, model all-MiniLM-L6-v2, runs locally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ChromaDB, persistent local folder, no server to run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LLM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Groq API, model openai/gpt-oss-20b by default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Plain HTML/CSS/JavaScript, no build step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t xml:space="preserve">2. Prerequisites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Before you begin, make sure the following are installed and available on your machine: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Python 3.10 or newer (Python 3.13 has been used and verified for this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pip (comes with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A modern web browser (Chrome, Edge, Firefox)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A free Groq API key — sign up and generate one at console.groq.com/keys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A normal internet connection for the first run (to download the local embedding model, roughly 90 MB, and to reach the Groq API)</w:t>
      </w:r>
    </w:p>
    <w:p>
      <w:pPr>
        <w:pStyle w:val="Heading1"/>
        <w:spacing w:after="160" w:before="400"/>
      </w:pPr>
      <w:r>
        <w:t xml:space="preserve">3. Project Folder Layout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My RAG Project/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|-- backend/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main.py                FastAPI app: /upload /chat /stats /reset /health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config.py              loads every setting from .env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pdf_utils.py           PDF -&gt; pages -&gt; overlapping chunks (PyMuPDF)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embeddings.py          wraps the sentence-transformers model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vectorstore.py         ChromaDB: add_chunks / query_chunks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llm.py                 builds the grounded prompt, calls Groq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requirements.txt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requirements-dev.txt   adds test-only deps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.env.example           copy to .env and fill in your Groq key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make_test_pdf.py       generates a sample PDF for testing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`-- test_pipeline_offline.py  automated end-to-end test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|-- frontend/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index.html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|-- style.css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`-- script.js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|-- data/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   `-- sample.pdf             generated test document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|-- CLAUDE.md                  architecture notes for future work on this repo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|-- PLAN.md                    roadmap / next steps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`-- README.md</w:t>
      </w:r>
    </w:p>
    <w:p>
      <w:pPr>
        <w:pStyle w:val="Heading1"/>
        <w:spacing w:after="160" w:before="400"/>
      </w:pPr>
      <w:r>
        <w:t xml:space="preserve">4. Step-by-Step Setup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1. </w:t>
      </w:r>
      <w:r>
        <w:rPr>
          <w:b/>
          <w:bCs/>
          <w:color w:val="21262E"/>
          <w:sz w:val="24"/>
          <w:szCs w:val="24"/>
        </w:rPr>
        <w:t xml:space="preserve">Open a terminal in the backend folder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Navigate into the backend directory of the project: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cd "My RAG Project\backend"   (Windows)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cd "My RAG Project/backend"   (macOS / Linux)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2. </w:t>
      </w:r>
      <w:r>
        <w:rPr>
          <w:b/>
          <w:bCs/>
          <w:color w:val="21262E"/>
          <w:sz w:val="24"/>
          <w:szCs w:val="24"/>
        </w:rPr>
        <w:t xml:space="preserve">Create and activate a virtual environment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A virtual environment keeps this project's Python packages separate from everything else on your machine.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python -m venv venv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Windows (PowerShell / cmd):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venv\Scripts\activate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macOS / Linux: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source venv/bin/activate</w:t>
      </w:r>
    </w:p>
    <w:p>
      <w:pPr>
        <w:pBdr>
          <w:left w:val="single" w:color="0F5257" w:sz="18" w:space="8"/>
        </w:pBdr>
        <w:shd w:fill="F1ECE1" w:val="clear"/>
        <w:spacing w:after="200" w:before="80"/>
        <w:ind w:left="100"/>
      </w:pPr>
      <w:r>
        <w:rPr>
          <w:i/>
          <w:iCs/>
          <w:color w:val="5B6472"/>
          <w:sz w:val="20"/>
          <w:szCs w:val="20"/>
        </w:rPr>
        <w:t xml:space="preserve">Your terminal prompt should now show (venv) at the start of the line — that confirms the virtual environment is active.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3. </w:t>
      </w:r>
      <w:r>
        <w:rPr>
          <w:b/>
          <w:bCs/>
          <w:color w:val="21262E"/>
          <w:sz w:val="24"/>
          <w:szCs w:val="24"/>
        </w:rPr>
        <w:t xml:space="preserve">Install the required packages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pip install -r requirements.txt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This installs FastAPI, Uvicorn, PyMuPDF, sentence-transformers, ChromaDB, the Groq client, and their pinned dependencies. It can take a couple of minutes the first time.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4. </w:t>
      </w:r>
      <w:r>
        <w:rPr>
          <w:b/>
          <w:bCs/>
          <w:color w:val="21262E"/>
          <w:sz w:val="24"/>
          <w:szCs w:val="24"/>
        </w:rPr>
        <w:t xml:space="preserve">Create your .env file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cp .env.example .env     (macOS / Linux)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copy .env.example .env   (Windows)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Open the new .env file in a text editor and 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GROQ_API_KEY — paste your free key from console.groq.com/keys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GROQ_MODEL — leave as openai/gpt-oss-20b unless Groq has deprecated it (check console.groq.com/docs/models if you get a “model not found” error)</w:t>
      </w:r>
    </w:p>
    <w:p>
      <w:pPr>
        <w:pBdr>
          <w:left w:val="single" w:color="0F5257" w:sz="18" w:space="8"/>
        </w:pBdr>
        <w:shd w:fill="F1ECE1" w:val="clear"/>
        <w:spacing w:after="200" w:before="80"/>
        <w:ind w:left="100"/>
      </w:pPr>
      <w:r>
        <w:rPr>
          <w:i/>
          <w:iCs/>
          <w:color w:val="5B6472"/>
          <w:sz w:val="20"/>
          <w:szCs w:val="20"/>
        </w:rPr>
        <w:t xml:space="preserve">Never share your .env file or commit it to version control — it contains a real API key. The project's .gitignore already excludes it.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5. </w:t>
      </w:r>
      <w:r>
        <w:rPr>
          <w:b/>
          <w:bCs/>
          <w:color w:val="21262E"/>
          <w:sz w:val="24"/>
          <w:szCs w:val="24"/>
        </w:rPr>
        <w:t xml:space="preserve">Start the backend server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uvicorn main:app --reload --port 8000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On the very first run, this downloads the local embedding model (about 90 MB) — that needs a normal internet connection and takes a few seconds to a minute. After that it's cached on disk and every future startup is fast. Leave this terminal window running; it is your API server.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6. </w:t>
      </w:r>
      <w:r>
        <w:rPr>
          <w:b/>
          <w:bCs/>
          <w:color w:val="21262E"/>
          <w:sz w:val="24"/>
          <w:szCs w:val="24"/>
        </w:rPr>
        <w:t xml:space="preserve">Open the frontend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With the backend still running, open frontend/index.html directly in your browser — double-click the file, or use an extension such as VS Code's Live Server.</w:t>
      </w:r>
    </w:p>
    <w:p>
      <w:pPr>
        <w:pBdr>
          <w:left w:val="single" w:color="0F5257" w:sz="18" w:space="8"/>
        </w:pBdr>
        <w:shd w:fill="F1ECE1" w:val="clear"/>
        <w:spacing w:after="200" w:before="80"/>
        <w:ind w:left="100"/>
      </w:pPr>
      <w:r>
        <w:rPr>
          <w:i/>
          <w:iCs/>
          <w:color w:val="5B6472"/>
          <w:sz w:val="20"/>
          <w:szCs w:val="20"/>
        </w:rPr>
        <w:t xml:space="preserve">The frontend talks to http://localhost:8000 by default. If you run the backend on a different host or port, update the API_BASE constant at the top of frontend/script.js to match.</w:t>
      </w:r>
    </w:p>
    <w:p>
      <w:pPr>
        <w:spacing w:after="80" w:before="280"/>
      </w:pPr>
      <w:r>
        <w:rPr>
          <w:b/>
          <w:bCs/>
          <w:color w:val="0F5257"/>
          <w:sz w:val="24"/>
          <w:szCs w:val="24"/>
        </w:rPr>
        <w:t xml:space="preserve">Step 7. </w:t>
      </w:r>
      <w:r>
        <w:rPr>
          <w:b/>
          <w:bCs/>
          <w:color w:val="21262E"/>
          <w:sz w:val="24"/>
          <w:szCs w:val="24"/>
        </w:rPr>
        <w:t xml:space="preserve">Try it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Upload a PDF using the sidebar (drag-and-drop or the “choose a file”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Wait for the status line to confirm how many chunks were 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Type a question about the document's content into the chat box and press 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The answer appears with a Sources line showing which page(s) it drew from and a similarity score (0 to 1, higher is a closer match)</w:t>
      </w:r>
    </w:p>
    <w:p>
      <w:pPr>
        <w:pStyle w:val="Heading1"/>
        <w:spacing w:after="160" w:before="400"/>
      </w:pPr>
      <w:r>
        <w:t xml:space="preserve">5. Running the Automated Test Suite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The project includes an offline, end-to-end test that exercises every API endpoint without needing a live internet connection or a real Groq key. Run it any time you change backend code: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pip install -r requirements-dev.txt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python make_test_pdf.py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python test_pipeline_offline.py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It generates a small sample PDF, uploads it, asks it questions, and checks the answers cite the right pages — all 12 checks should print PASS, ending with “All checks passed.”</w:t>
      </w:r>
    </w:p>
    <w:p>
      <w:pPr>
        <w:pStyle w:val="Heading1"/>
        <w:spacing w:after="160" w:before="400"/>
      </w:pPr>
      <w:r>
        <w:t xml:space="preserve">6. Manual Smoke Test (with a real Groq key)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Once GROQ_API_KEY is set in .env, confirm the live path works end to end: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# terminal 1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uvicorn main:app --reload --port 8000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terminal 2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curl -X POST http://localhost:8000/upload -F "file=@../data/sample.pdf"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curl -X POST http://localhost:8000/chat -H "Content-Type: application/json" \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    -d "{\"question\": \"How much funding did the project receive?\"}"</w:t>
      </w:r>
    </w:p>
    <w:p>
      <w:pPr>
        <w:spacing w:after="160"/>
      </w:pPr>
      <w:r>
        <w:rPr>
          <w:color w:val="21262E"/>
          <w:sz w:val="22"/>
          <w:szCs w:val="22"/>
        </w:rPr>
        <w:t xml:space="preserve">You should get back a JSON answer citing the $1.2 million figure and page 2. Then ask the same question through the actual frontend in your browser.</w:t>
      </w:r>
    </w:p>
    <w:p>
      <w:pPr>
        <w:pStyle w:val="Heading1"/>
        <w:spacing w:after="160" w:before="400"/>
      </w:pPr>
      <w:r>
        <w:t xml:space="preserve">7.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F1E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1262E"/>
                <w:sz w:val="20"/>
                <w:szCs w:val="20"/>
              </w:rPr>
              <w:t xml:space="preserve">Symptom</w:t>
            </w:r>
          </w:p>
        </w:tc>
        <w:tc>
          <w:tcPr>
            <w:tcW w:type="dxa" w:w="5600"/>
            <w:shd w:fill="F1E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1262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“model not found” error from Groq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Groq deprecates models periodically. Check console.groq.com/docs/models and update GROQ_MODEL in .env.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/upload returns a 422 error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The PDF is likely a scanned image with no extractable text — this pipeline does not include OCR yet (see PLAN.md).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Chat answer says GROQ_API_KEY is not set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Confirm .env exists in backend/ (not just .env.example) and that GROQ_API_KEY is filled in, then restart uvicorn.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Frontend can't reach the backend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Confirm uvicorn is running and check API_BASE in frontend/script.js matches the backend's actual address and port.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“Failed to send telemetry event” spam in the logs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62E"/>
                <w:sz w:val="20"/>
                <w:szCs w:val="20"/>
              </w:rPr>
              <w:t xml:space="preserve">Already fixed — requirements.txt pins posthog==2.4.2 to resolve a known ChromaDB/posthog incompatibility. Reinstall with pip install -r requirements.txt if you still see it.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t xml:space="preserve">8. Everyday Commands Reference</w:t>
      </w:r>
    </w:p>
    <w:p>
      <w:pPr>
        <w:pBdr>
          <w:top w:val="single" w:color="DDD5C4" w:sz="4"/>
          <w:bottom w:val="single" w:color="DDD5C4" w:sz="4"/>
          <w:left w:val="single" w:color="DDD5C4" w:sz="4"/>
          <w:right w:val="single" w:color="DDD5C4" w:sz="4"/>
        </w:pBdr>
        <w:shd w:fill="F4F1EA" w:val="clear"/>
        <w:spacing w:after="200" w:before="80"/>
        <w:ind w:left="120" w:right="120"/>
      </w:pPr>
      <w:r>
        <w:rPr>
          <w:rFonts w:ascii="Consolas" w:cs="Consolas" w:eastAsia="Consolas" w:hAnsi="Consolas"/>
          <w:color w:val="21262E"/>
          <w:sz w:val="19"/>
          <w:szCs w:val="19"/>
        </w:rPr>
        <w:t xml:space="preserve"># Activate the virtual environment (run this every new terminal session)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venv\Scripts\activate        (Windows)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source venv/bin/activate     (macOS / Linux)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Start the backend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uvicorn main:app --reload --port 8000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Clear everything stored in the vector database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curl -X POST http://localhost:8000/reset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# See what's currently stored</w:t>
      </w:r>
      <w:r>
        <w:rPr>
          <w:rFonts w:ascii="Consolas" w:cs="Consolas" w:eastAsia="Consolas" w:hAnsi="Consolas"/>
          <w:color w:val="21262E"/>
          <w:sz w:val="19"/>
          <w:szCs w:val="19"/>
        </w:rPr>
        <w:br/>
        <w:t xml:space="preserve">curl http://localhost:8000/stats</w:t>
      </w:r>
    </w:p>
    <w:p>
      <w:pPr>
        <w:pStyle w:val="Heading1"/>
        <w:spacing w:after="160" w:before="400"/>
      </w:pPr>
      <w:r>
        <w:t xml:space="preserve">9.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No OCR — scanned or image-only PDFs will not extract any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No conversation history — every question is answered independently, with no multi-turn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One shared vector store — all uploaded PDFs are retrieved from together; there is no per-user or per-session isolation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Page tagging on chunks that straddle a page break is approximate, not pixel-exact.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62E"/>
          <w:sz w:val="22"/>
          <w:szCs w:val="22"/>
        </w:rPr>
        <w:t xml:space="preserve">PyMuPDF (the PDF text extraction library) is AGPL-3.0 licensed — fine for personal or local use; check licensing before distributing or selling this project.</w:t>
      </w:r>
    </w:p>
    <w:p>
      <w:pPr>
        <w:spacing w:after="160"/>
      </w:pPr>
      <w:r>
        <w:rPr>
          <w:i/>
          <w:iCs/>
          <w:color w:val="5B6472"/>
          <w:sz w:val="22"/>
          <w:szCs w:val="22"/>
        </w:rPr>
        <w:t xml:space="preserve">See PLAN.md in the project root for the full roadmap of next steps.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2026-08-31T07:20:40.909Z</dcterms:created>
  <dcterms:modified xsi:type="dcterms:W3CDTF">2026-08-31T07:20:40.944Z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