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28"/>
        <w:ind w:left="6664" w:right="0" w:firstLine="0"/>
        <w:jc w:val="left"/>
        <w:rPr>
          <w:b/>
          <w:sz w:val="50"/>
        </w:rPr>
        <w:bidi w:val="1"/>
      </w:pPr>
      <w:r>
        <w:rPr>
          <w:rFonts w:ascii="B Nazanin" w:hAnsi="B Nazanin" w:cs="B Nazanin"/>
          <w:sz w:val="22"/>
          <w:rtl/>
        </w:rPr>
        <w:t>IEC 62443-3-3</w:t>
      </w:r>
    </w:p>
    <w:p>
      <w:pPr>
        <w:tabs>
          <w:tab w:pos="9907" w:val="left" w:leader="none"/>
        </w:tabs>
        <w:spacing w:before="68"/>
        <w:ind w:left="1226" w:right="0" w:firstLine="0"/>
        <w:jc w:val="left"/>
        <w:rPr>
          <w:sz w:val="16"/>
        </w:rPr>
      </w:pPr>
      <w:r>
        <w:rPr>
          <w:color w:val="57575A"/>
          <w:spacing w:val="-10"/>
          <w:sz w:val="16"/>
        </w:rPr>
        <w:t>®</w:t>
      </w:r>
      <w:r>
        <w:rPr>
          <w:color w:val="57575A"/>
          <w:sz w:val="16"/>
          <w:u w:val="single" w:color="9C9D9F"/>
        </w:rPr>
        <w:tab/>
      </w:r>
    </w:p>
    <w:p>
      <w:pPr>
        <w:tabs>
          <w:tab w:pos="1204" w:val="left" w:leader="none"/>
        </w:tabs>
        <w:spacing w:before="48"/>
        <w:ind w:left="0" w:right="318" w:firstLine="0"/>
        <w:jc w:val="right"/>
        <w:rPr>
          <w:sz w:val="21"/>
        </w:rPr>
        <w:bidi w:val="1"/>
      </w:pPr>
      <w:r>
        <w:rPr>
          <w:rFonts w:ascii="B Nazanin" w:hAnsi="B Nazanin" w:cs="B Nazanin"/>
          <w:sz w:val="22"/>
          <w:rtl/>
        </w:rPr>
        <w:t>نسخه 1.0 2013-08</w:t>
      </w:r>
    </w:p>
    <w:p>
      <w:pPr>
        <w:pStyle w:val="Title"/>
        <w:spacing w:before="213"/>
        <w:ind w:left="601" w:right="1404"/>
        <w:bidi w:val="1"/>
      </w:pPr>
      <w:r>
        <w:rPr>
          <w:rFonts w:ascii="B Nazanin" w:hAnsi="B Nazanin" w:cs="B Nazanin"/>
          <w:sz w:val="22"/>
          <w:rtl/>
        </w:rPr>
        <w:t>استاندارد بین المللی</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44"/>
        <w:rPr>
          <w:b/>
          <w:sz w:val="22"/>
        </w:rPr>
      </w:pPr>
    </w:p>
    <w:p>
      <w:pPr>
        <w:spacing w:line="168" w:lineRule="auto" w:before="0"/>
        <w:ind w:left="8800" w:right="279" w:firstLine="0"/>
        <w:jc w:val="right"/>
        <w:rPr>
          <w:sz w:val="22"/>
        </w:rPr>
        <w:bidi w:val="1"/>
      </w:pPr>
      <w:r>
        <w:rPr>
          <w:rFonts w:ascii="B Nazanin" w:hAnsi="B Nazanin" w:cs="B Nazanin"/>
          <w:sz w:val="22"/>
          <w:rtl/>
        </w:rPr>
        <w:t>رنگ داخل</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1"/>
        <w:rPr>
          <w:sz w:val="24"/>
        </w:rPr>
      </w:pPr>
    </w:p>
    <w:p>
      <w:pPr>
        <w:pStyle w:val="Heading1"/>
        <w:spacing w:line="261" w:lineRule="auto"/>
        <w:ind w:left="638" w:right="1404"/>
        <w:jc w:val="left"/>
        <w:bidi w:val="1"/>
      </w:pPr>
      <w:r>
        <w:rPr>
          <w:rFonts w:ascii="B Nazanin" w:hAnsi="B Nazanin" w:cs="B Nazanin"/>
          <w:sz w:val="22"/>
          <w:rtl/>
        </w:rPr>
        <w:t>شبکه های ارتباطی صنعتی - امنیت شبکه و سیستم - بخش 3-3: الزامات امنیت سیستم و سطوح امنیتی</w:t>
      </w:r>
    </w:p>
    <w:p>
      <w:pPr>
        <w:pStyle w:val="Heading1"/>
        <w:spacing w:after="0" w:line="261" w:lineRule="auto"/>
        <w:jc w:val="left"/>
        <w:sectPr>
          <w:footerReference w:type="default" r:id="rId5"/>
          <w:type w:val="continuous"/>
          <w:pgSz w:w="11910" w:h="16850"/>
          <w:pgMar w:header="0" w:footer="0" w:top="1020" w:bottom="0" w:left="850" w:right="850"/>
          <w:pgNumType w:start="1"/>
        </w:sectPr>
      </w:pPr>
    </w:p>
    <w:p>
      <w:pPr>
        <w:pStyle w:val="BodyText"/>
        <w:ind w:left="563"/>
      </w:pPr>
      <w:r>
        <w:rPr/>
        <mc:AlternateContent>
          <mc:Choice Requires="wps">
            <w:drawing>
              <wp:inline distT="0" distB="0" distL="0" distR="0">
                <wp:extent cx="5767070" cy="1940560"/>
                <wp:effectExtent l="0" t="0" r="0" b="2539"/>
                <wp:docPr id="7" name="Group 7"/>
                <wp:cNvGraphicFramePr>
                  <a:graphicFrameLocks/>
                </wp:cNvGraphicFramePr>
                <a:graphic>
                  <a:graphicData uri="http://schemas.microsoft.com/office/word/2010/wordprocessingGroup">
                    <wpg:wgp>
                      <wpg:cNvPr id="7" name="Group 7"/>
                      <wpg:cNvGrpSpPr/>
                      <wpg:grpSpPr>
                        <a:xfrm>
                          <a:off x="0" y="0"/>
                          <a:ext cx="5767070" cy="1940560"/>
                          <a:chExt cx="5767070" cy="1940560"/>
                        </a:xfrm>
                      </wpg:grpSpPr>
                      <wps:wsp>
                        <wps:cNvPr id="8" name="Graphic 8"/>
                        <wps:cNvSpPr/>
                        <wps:spPr>
                          <a:xfrm>
                            <a:off x="0" y="0"/>
                            <a:ext cx="5767070" cy="1940560"/>
                          </a:xfrm>
                          <a:custGeom>
                            <a:avLst/>
                            <a:gdLst/>
                            <a:ahLst/>
                            <a:cxnLst/>
                            <a:rect l="l" t="t" r="r" b="b"/>
                            <a:pathLst>
                              <a:path w="5767070" h="1940560">
                                <a:moveTo>
                                  <a:pt x="5760707" y="1933956"/>
                                </a:moveTo>
                                <a:lnTo>
                                  <a:pt x="6108" y="1933956"/>
                                </a:lnTo>
                                <a:lnTo>
                                  <a:pt x="6108" y="42697"/>
                                </a:lnTo>
                                <a:lnTo>
                                  <a:pt x="0" y="42697"/>
                                </a:lnTo>
                                <a:lnTo>
                                  <a:pt x="0" y="1933956"/>
                                </a:lnTo>
                                <a:lnTo>
                                  <a:pt x="0" y="1940064"/>
                                </a:lnTo>
                                <a:lnTo>
                                  <a:pt x="6096" y="1940064"/>
                                </a:lnTo>
                                <a:lnTo>
                                  <a:pt x="5760707" y="1940064"/>
                                </a:lnTo>
                                <a:lnTo>
                                  <a:pt x="5760707" y="1933956"/>
                                </a:lnTo>
                                <a:close/>
                              </a:path>
                              <a:path w="5767070" h="1940560">
                                <a:moveTo>
                                  <a:pt x="5760707" y="0"/>
                                </a:moveTo>
                                <a:lnTo>
                                  <a:pt x="6108" y="0"/>
                                </a:lnTo>
                                <a:lnTo>
                                  <a:pt x="0" y="0"/>
                                </a:lnTo>
                                <a:lnTo>
                                  <a:pt x="0" y="6108"/>
                                </a:lnTo>
                                <a:lnTo>
                                  <a:pt x="0" y="42684"/>
                                </a:lnTo>
                                <a:lnTo>
                                  <a:pt x="6108" y="42684"/>
                                </a:lnTo>
                                <a:lnTo>
                                  <a:pt x="6108" y="6108"/>
                                </a:lnTo>
                                <a:lnTo>
                                  <a:pt x="5760707" y="6108"/>
                                </a:lnTo>
                                <a:lnTo>
                                  <a:pt x="5760707" y="0"/>
                                </a:lnTo>
                                <a:close/>
                              </a:path>
                              <a:path w="5767070" h="1940560">
                                <a:moveTo>
                                  <a:pt x="5766828" y="42697"/>
                                </a:moveTo>
                                <a:lnTo>
                                  <a:pt x="5760720" y="42697"/>
                                </a:lnTo>
                                <a:lnTo>
                                  <a:pt x="5760720" y="1933956"/>
                                </a:lnTo>
                                <a:lnTo>
                                  <a:pt x="5760720" y="1940064"/>
                                </a:lnTo>
                                <a:lnTo>
                                  <a:pt x="5766828" y="1940064"/>
                                </a:lnTo>
                                <a:lnTo>
                                  <a:pt x="5766828" y="1933968"/>
                                </a:lnTo>
                                <a:lnTo>
                                  <a:pt x="5766828" y="42697"/>
                                </a:lnTo>
                                <a:close/>
                              </a:path>
                              <a:path w="5767070" h="1940560">
                                <a:moveTo>
                                  <a:pt x="5766828" y="0"/>
                                </a:moveTo>
                                <a:lnTo>
                                  <a:pt x="5760720" y="0"/>
                                </a:lnTo>
                                <a:lnTo>
                                  <a:pt x="5760720" y="6108"/>
                                </a:lnTo>
                                <a:lnTo>
                                  <a:pt x="5760720" y="42684"/>
                                </a:lnTo>
                                <a:lnTo>
                                  <a:pt x="5766828" y="42684"/>
                                </a:lnTo>
                                <a:lnTo>
                                  <a:pt x="5766828" y="6108"/>
                                </a:lnTo>
                                <a:lnTo>
                                  <a:pt x="5766828" y="0"/>
                                </a:lnTo>
                                <a:close/>
                              </a:path>
                            </a:pathLst>
                          </a:custGeom>
                          <a:solidFill>
                            <a:srgbClr val="000000"/>
                          </a:solidFill>
                        </wps:spPr>
                        <wps:bodyPr wrap="square" lIns="0" tIns="0" rIns="0" bIns="0" rtlCol="0">
                          <a:prstTxWarp prst="textNoShape">
                            <a:avLst/>
                          </a:prstTxWarp>
                          <a:noAutofit/>
                        </wps:bodyPr>
                      </wps:wsp>
                      <pic:pic>
                        <pic:nvPicPr>
                          <pic:cNvPr id="9" name="Image 9"/>
                          <pic:cNvPicPr/>
                        </pic:nvPicPr>
                        <pic:blipFill>
                          <a:blip r:embed="rId10" cstate="print"/>
                          <a:stretch>
                            <a:fillRect/>
                          </a:stretch>
                        </pic:blipFill>
                        <pic:spPr>
                          <a:xfrm>
                            <a:off x="97535" y="50292"/>
                            <a:ext cx="635508" cy="632472"/>
                          </a:xfrm>
                          <a:prstGeom prst="rect">
                            <a:avLst/>
                          </a:prstGeom>
                        </pic:spPr>
                      </pic:pic>
                      <wps:wsp>
                        <wps:cNvPr id="10" name="Textbox 10"/>
                        <wps:cNvSpPr txBox="1"/>
                        <wps:spPr>
                          <a:xfrm>
                            <a:off x="92964" y="266502"/>
                            <a:ext cx="5592445" cy="1036955"/>
                          </a:xfrm>
                          <a:prstGeom prst="rect">
                            <a:avLst/>
                          </a:prstGeom>
                        </wps:spPr>
                        <wps:txbx>
                          <w:txbxContent>
                            <w:p>
                              <w:pPr>
                                <w:spacing w:line="223" w:lineRule="exact" w:before="0"/>
                                <w:ind w:left="1130" w:right="0" w:firstLine="0"/>
                                <w:jc w:val="left"/>
                                <w:rPr>
                                  <w:b/>
                                  <w:sz w:val="20"/>
                                </w:rPr>
                              </w:pPr>
                              <w:r>
                                <w:rPr>
                                  <w:b/>
                                  <w:sz w:val="20"/>
                                </w:rPr>
                                <w:t>THIS</w:t>
                              </w:r>
                              <w:r>
                                <w:rPr>
                                  <w:b/>
                                  <w:spacing w:val="18"/>
                                  <w:sz w:val="20"/>
                                </w:rPr>
                                <w:t> </w:t>
                              </w:r>
                              <w:r>
                                <w:rPr>
                                  <w:b/>
                                  <w:sz w:val="20"/>
                                </w:rPr>
                                <w:t>PUBLICATION</w:t>
                              </w:r>
                              <w:r>
                                <w:rPr>
                                  <w:b/>
                                  <w:spacing w:val="22"/>
                                  <w:sz w:val="20"/>
                                </w:rPr>
                                <w:t> </w:t>
                              </w:r>
                              <w:r>
                                <w:rPr>
                                  <w:b/>
                                  <w:sz w:val="20"/>
                                </w:rPr>
                                <w:t>IS</w:t>
                              </w:r>
                              <w:r>
                                <w:rPr>
                                  <w:b/>
                                  <w:spacing w:val="21"/>
                                  <w:sz w:val="20"/>
                                </w:rPr>
                                <w:t> </w:t>
                              </w:r>
                              <w:r>
                                <w:rPr>
                                  <w:b/>
                                  <w:sz w:val="20"/>
                                </w:rPr>
                                <w:t>COPYRIGHT</w:t>
                              </w:r>
                              <w:r>
                                <w:rPr>
                                  <w:b/>
                                  <w:spacing w:val="22"/>
                                  <w:sz w:val="20"/>
                                </w:rPr>
                                <w:t> </w:t>
                              </w:r>
                              <w:r>
                                <w:rPr>
                                  <w:b/>
                                  <w:spacing w:val="-2"/>
                                  <w:sz w:val="20"/>
                                </w:rPr>
                                <w:t>PROTECTED</w:t>
                              </w:r>
                            </w:p>
                            <w:p>
                              <w:pPr>
                                <w:spacing w:before="63"/>
                                <w:ind w:left="1133" w:right="0" w:firstLine="0"/>
                                <w:jc w:val="left"/>
                                <w:rPr>
                                  <w:b/>
                                  <w:sz w:val="20"/>
                                </w:rPr>
                              </w:pPr>
                              <w:r>
                                <w:rPr>
                                  <w:b/>
                                  <w:sz w:val="20"/>
                                </w:rPr>
                                <w:t>Copyright</w:t>
                              </w:r>
                              <w:r>
                                <w:rPr>
                                  <w:b/>
                                  <w:spacing w:val="15"/>
                                  <w:sz w:val="20"/>
                                </w:rPr>
                                <w:t> </w:t>
                              </w:r>
                              <w:r>
                                <w:rPr>
                                  <w:b/>
                                  <w:sz w:val="20"/>
                                </w:rPr>
                                <w:t>©</w:t>
                              </w:r>
                              <w:r>
                                <w:rPr>
                                  <w:b/>
                                  <w:spacing w:val="18"/>
                                  <w:sz w:val="20"/>
                                </w:rPr>
                                <w:t> </w:t>
                              </w:r>
                              <w:r>
                                <w:rPr>
                                  <w:b/>
                                  <w:sz w:val="20"/>
                                </w:rPr>
                                <w:t>2013</w:t>
                              </w:r>
                              <w:r>
                                <w:rPr>
                                  <w:b/>
                                  <w:spacing w:val="19"/>
                                  <w:sz w:val="20"/>
                                </w:rPr>
                                <w:t> </w:t>
                              </w:r>
                              <w:r>
                                <w:rPr>
                                  <w:b/>
                                  <w:sz w:val="20"/>
                                </w:rPr>
                                <w:t>IEC,</w:t>
                              </w:r>
                              <w:r>
                                <w:rPr>
                                  <w:b/>
                                  <w:spacing w:val="16"/>
                                  <w:sz w:val="20"/>
                                </w:rPr>
                                <w:t> </w:t>
                              </w:r>
                              <w:r>
                                <w:rPr>
                                  <w:b/>
                                  <w:sz w:val="20"/>
                                </w:rPr>
                                <w:t>Geneva,</w:t>
                              </w:r>
                              <w:r>
                                <w:rPr>
                                  <w:b/>
                                  <w:spacing w:val="18"/>
                                  <w:sz w:val="20"/>
                                </w:rPr>
                                <w:t> </w:t>
                              </w:r>
                              <w:r>
                                <w:rPr>
                                  <w:b/>
                                  <w:spacing w:val="-2"/>
                                  <w:sz w:val="20"/>
                                </w:rPr>
                                <w:t>Switzerland</w:t>
                              </w:r>
                            </w:p>
                            <w:p>
                              <w:pPr>
                                <w:spacing w:before="181"/>
                                <w:ind w:left="0" w:right="189" w:firstLine="0"/>
                                <w:jc w:val="both"/>
                                <w:rPr>
                                  <w:sz w:val="16"/>
                                </w:rPr>
                              </w:pPr>
                              <w:r>
                                <w:rPr>
                                  <w:sz w:val="16"/>
                                </w:rPr>
                                <w:t>All</w:t>
                              </w:r>
                              <w:r>
                                <w:rPr>
                                  <w:spacing w:val="26"/>
                                  <w:sz w:val="16"/>
                                </w:rPr>
                                <w:t> </w:t>
                              </w:r>
                              <w:r>
                                <w:rPr>
                                  <w:sz w:val="16"/>
                                </w:rPr>
                                <w:t>rights</w:t>
                              </w:r>
                              <w:r>
                                <w:rPr>
                                  <w:spacing w:val="27"/>
                                  <w:sz w:val="16"/>
                                </w:rPr>
                                <w:t> </w:t>
                              </w:r>
                              <w:r>
                                <w:rPr>
                                  <w:sz w:val="16"/>
                                </w:rPr>
                                <w:t>reserved.</w:t>
                              </w:r>
                              <w:r>
                                <w:rPr>
                                  <w:spacing w:val="27"/>
                                  <w:sz w:val="16"/>
                                </w:rPr>
                                <w:t> </w:t>
                              </w:r>
                              <w:r>
                                <w:rPr>
                                  <w:sz w:val="16"/>
                                </w:rPr>
                                <w:t>Unless</w:t>
                              </w:r>
                              <w:r>
                                <w:rPr>
                                  <w:spacing w:val="27"/>
                                  <w:sz w:val="16"/>
                                </w:rPr>
                                <w:t> </w:t>
                              </w:r>
                              <w:r>
                                <w:rPr>
                                  <w:sz w:val="16"/>
                                </w:rPr>
                                <w:t>otherwise</w:t>
                              </w:r>
                              <w:r>
                                <w:rPr>
                                  <w:spacing w:val="22"/>
                                  <w:sz w:val="16"/>
                                </w:rPr>
                                <w:t> </w:t>
                              </w:r>
                              <w:r>
                                <w:rPr>
                                  <w:sz w:val="16"/>
                                </w:rPr>
                                <w:t>specified,</w:t>
                              </w:r>
                              <w:r>
                                <w:rPr>
                                  <w:spacing w:val="23"/>
                                  <w:sz w:val="16"/>
                                </w:rPr>
                                <w:t> </w:t>
                              </w:r>
                              <w:r>
                                <w:rPr>
                                  <w:sz w:val="16"/>
                                </w:rPr>
                                <w:t>no</w:t>
                              </w:r>
                              <w:r>
                                <w:rPr>
                                  <w:spacing w:val="27"/>
                                  <w:sz w:val="16"/>
                                </w:rPr>
                                <w:t> </w:t>
                              </w:r>
                              <w:r>
                                <w:rPr>
                                  <w:sz w:val="16"/>
                                </w:rPr>
                                <w:t>part</w:t>
                              </w:r>
                              <w:r>
                                <w:rPr>
                                  <w:spacing w:val="27"/>
                                  <w:sz w:val="16"/>
                                </w:rPr>
                                <w:t> </w:t>
                              </w:r>
                              <w:r>
                                <w:rPr>
                                  <w:sz w:val="16"/>
                                </w:rPr>
                                <w:t>of</w:t>
                              </w:r>
                              <w:r>
                                <w:rPr>
                                  <w:spacing w:val="23"/>
                                  <w:sz w:val="16"/>
                                </w:rPr>
                                <w:t> </w:t>
                              </w:r>
                              <w:r>
                                <w:rPr>
                                  <w:sz w:val="16"/>
                                </w:rPr>
                                <w:t>this</w:t>
                              </w:r>
                              <w:r>
                                <w:rPr>
                                  <w:spacing w:val="27"/>
                                  <w:sz w:val="16"/>
                                </w:rPr>
                                <w:t> </w:t>
                              </w:r>
                              <w:r>
                                <w:rPr>
                                  <w:sz w:val="16"/>
                                </w:rPr>
                                <w:t>publication</w:t>
                              </w:r>
                              <w:r>
                                <w:rPr>
                                  <w:spacing w:val="22"/>
                                  <w:sz w:val="16"/>
                                </w:rPr>
                                <w:t> </w:t>
                              </w:r>
                              <w:r>
                                <w:rPr>
                                  <w:sz w:val="16"/>
                                </w:rPr>
                                <w:t>may</w:t>
                              </w:r>
                              <w:r>
                                <w:rPr>
                                  <w:spacing w:val="25"/>
                                  <w:sz w:val="16"/>
                                </w:rPr>
                                <w:t> </w:t>
                              </w:r>
                              <w:r>
                                <w:rPr>
                                  <w:sz w:val="16"/>
                                </w:rPr>
                                <w:t>be</w:t>
                              </w:r>
                              <w:r>
                                <w:rPr>
                                  <w:spacing w:val="25"/>
                                  <w:sz w:val="16"/>
                                </w:rPr>
                                <w:t> </w:t>
                              </w:r>
                              <w:r>
                                <w:rPr>
                                  <w:sz w:val="16"/>
                                </w:rPr>
                                <w:t>reproduced</w:t>
                              </w:r>
                              <w:r>
                                <w:rPr>
                                  <w:spacing w:val="25"/>
                                  <w:sz w:val="16"/>
                                </w:rPr>
                                <w:t> </w:t>
                              </w:r>
                              <w:r>
                                <w:rPr>
                                  <w:sz w:val="16"/>
                                </w:rPr>
                                <w:t>or</w:t>
                              </w:r>
                              <w:r>
                                <w:rPr>
                                  <w:spacing w:val="25"/>
                                  <w:sz w:val="16"/>
                                </w:rPr>
                                <w:t> </w:t>
                              </w:r>
                              <w:r>
                                <w:rPr>
                                  <w:sz w:val="16"/>
                                </w:rPr>
                                <w:t>utilized</w:t>
                              </w:r>
                              <w:r>
                                <w:rPr>
                                  <w:spacing w:val="25"/>
                                  <w:sz w:val="16"/>
                                </w:rPr>
                                <w:t> </w:t>
                              </w:r>
                              <w:r>
                                <w:rPr>
                                  <w:sz w:val="16"/>
                                </w:rPr>
                                <w:t>in</w:t>
                              </w:r>
                              <w:r>
                                <w:rPr>
                                  <w:spacing w:val="25"/>
                                  <w:sz w:val="16"/>
                                </w:rPr>
                                <w:t> </w:t>
                              </w:r>
                              <w:r>
                                <w:rPr>
                                  <w:sz w:val="16"/>
                                </w:rPr>
                                <w:t>any</w:t>
                              </w:r>
                              <w:r>
                                <w:rPr>
                                  <w:spacing w:val="21"/>
                                  <w:sz w:val="16"/>
                                </w:rPr>
                                <w:t> </w:t>
                              </w:r>
                              <w:r>
                                <w:rPr>
                                  <w:sz w:val="16"/>
                                </w:rPr>
                                <w:t>form or by any means, electronic or mechanical, including photocopying</w:t>
                              </w:r>
                              <w:r>
                                <w:rPr>
                                  <w:spacing w:val="40"/>
                                  <w:sz w:val="16"/>
                                </w:rPr>
                                <w:t> </w:t>
                              </w:r>
                              <w:r>
                                <w:rPr>
                                  <w:sz w:val="16"/>
                                </w:rPr>
                                <w:t>and microfilm, without permission in writing from</w:t>
                              </w:r>
                              <w:r>
                                <w:rPr>
                                  <w:spacing w:val="40"/>
                                  <w:sz w:val="16"/>
                                </w:rPr>
                                <w:t> </w:t>
                              </w:r>
                              <w:r>
                                <w:rPr>
                                  <w:sz w:val="16"/>
                                </w:rPr>
                                <w:t>either</w:t>
                              </w:r>
                              <w:r>
                                <w:rPr>
                                  <w:spacing w:val="40"/>
                                  <w:sz w:val="16"/>
                                </w:rPr>
                                <w:t> </w:t>
                              </w:r>
                              <w:r>
                                <w:rPr>
                                  <w:sz w:val="16"/>
                                </w:rPr>
                                <w:t>IEC</w:t>
                              </w:r>
                              <w:r>
                                <w:rPr>
                                  <w:spacing w:val="40"/>
                                  <w:sz w:val="16"/>
                                </w:rPr>
                                <w:t> </w:t>
                              </w:r>
                              <w:r>
                                <w:rPr>
                                  <w:sz w:val="16"/>
                                </w:rPr>
                                <w:t>or</w:t>
                              </w:r>
                              <w:r>
                                <w:rPr>
                                  <w:spacing w:val="40"/>
                                  <w:sz w:val="16"/>
                                </w:rPr>
                                <w:t> </w:t>
                              </w:r>
                              <w:r>
                                <w:rPr>
                                  <w:sz w:val="16"/>
                                </w:rPr>
                                <w:t>IEC's</w:t>
                              </w:r>
                              <w:r>
                                <w:rPr>
                                  <w:spacing w:val="40"/>
                                  <w:sz w:val="16"/>
                                </w:rPr>
                                <w:t> </w:t>
                              </w:r>
                              <w:r>
                                <w:rPr>
                                  <w:sz w:val="16"/>
                                </w:rPr>
                                <w:t>member</w:t>
                              </w:r>
                              <w:r>
                                <w:rPr>
                                  <w:spacing w:val="40"/>
                                  <w:sz w:val="16"/>
                                </w:rPr>
                                <w:t> </w:t>
                              </w:r>
                              <w:r>
                                <w:rPr>
                                  <w:sz w:val="16"/>
                                </w:rPr>
                                <w:t>National</w:t>
                              </w:r>
                              <w:r>
                                <w:rPr>
                                  <w:spacing w:val="40"/>
                                  <w:sz w:val="16"/>
                                </w:rPr>
                                <w:t> </w:t>
                              </w:r>
                              <w:r>
                                <w:rPr>
                                  <w:sz w:val="16"/>
                                </w:rPr>
                                <w:t>Committee</w:t>
                              </w:r>
                              <w:r>
                                <w:rPr>
                                  <w:spacing w:val="40"/>
                                  <w:sz w:val="16"/>
                                </w:rPr>
                                <w:t> </w:t>
                              </w:r>
                              <w:r>
                                <w:rPr>
                                  <w:sz w:val="16"/>
                                </w:rPr>
                                <w:t>in</w:t>
                              </w:r>
                              <w:r>
                                <w:rPr>
                                  <w:spacing w:val="40"/>
                                  <w:sz w:val="16"/>
                                </w:rPr>
                                <w:t> </w:t>
                              </w:r>
                              <w:r>
                                <w:rPr>
                                  <w:sz w:val="16"/>
                                </w:rPr>
                                <w:t>the</w:t>
                              </w:r>
                              <w:r>
                                <w:rPr>
                                  <w:spacing w:val="40"/>
                                  <w:sz w:val="16"/>
                                </w:rPr>
                                <w:t> </w:t>
                              </w:r>
                              <w:r>
                                <w:rPr>
                                  <w:sz w:val="16"/>
                                </w:rPr>
                                <w:t>country</w:t>
                              </w:r>
                              <w:r>
                                <w:rPr>
                                  <w:spacing w:val="40"/>
                                  <w:sz w:val="16"/>
                                </w:rPr>
                                <w:t> </w:t>
                              </w:r>
                              <w:r>
                                <w:rPr>
                                  <w:sz w:val="16"/>
                                </w:rPr>
                                <w:t>of</w:t>
                              </w:r>
                              <w:r>
                                <w:rPr>
                                  <w:spacing w:val="40"/>
                                  <w:sz w:val="16"/>
                                </w:rPr>
                                <w:t> </w:t>
                              </w:r>
                              <w:r>
                                <w:rPr>
                                  <w:sz w:val="16"/>
                                </w:rPr>
                                <w:t>the</w:t>
                              </w:r>
                              <w:r>
                                <w:rPr>
                                  <w:spacing w:val="40"/>
                                  <w:sz w:val="16"/>
                                </w:rPr>
                                <w:t> </w:t>
                              </w:r>
                              <w:r>
                                <w:rPr>
                                  <w:sz w:val="16"/>
                                </w:rPr>
                                <w:t>requester.</w:t>
                              </w:r>
                            </w:p>
                            <w:p>
                              <w:pPr>
                                <w:spacing w:line="249" w:lineRule="auto" w:before="1"/>
                                <w:ind w:left="0" w:right="18" w:firstLine="0"/>
                                <w:jc w:val="both"/>
                                <w:rPr>
                                  <w:sz w:val="16"/>
                                </w:rPr>
                              </w:pPr>
                              <w:r>
                                <w:rPr>
                                  <w:sz w:val="16"/>
                                </w:rPr>
                                <w:t>If</w:t>
                              </w:r>
                              <w:r>
                                <w:rPr>
                                  <w:spacing w:val="40"/>
                                  <w:sz w:val="16"/>
                                </w:rPr>
                                <w:t> </w:t>
                              </w:r>
                              <w:r>
                                <w:rPr>
                                  <w:sz w:val="16"/>
                                </w:rPr>
                                <w:t>you have any questions about IEC copyright or have an enquiry about obtaining additional rights to this publication,</w:t>
                              </w:r>
                              <w:r>
                                <w:rPr>
                                  <w:spacing w:val="40"/>
                                  <w:sz w:val="16"/>
                                </w:rPr>
                                <w:t> </w:t>
                              </w:r>
                              <w:r>
                                <w:rPr>
                                  <w:sz w:val="16"/>
                                </w:rPr>
                                <w:t>please</w:t>
                              </w:r>
                              <w:r>
                                <w:rPr>
                                  <w:spacing w:val="40"/>
                                  <w:sz w:val="16"/>
                                </w:rPr>
                                <w:t> </w:t>
                              </w:r>
                              <w:r>
                                <w:rPr>
                                  <w:sz w:val="16"/>
                                </w:rPr>
                                <w:t>contact</w:t>
                              </w:r>
                              <w:r>
                                <w:rPr>
                                  <w:spacing w:val="40"/>
                                  <w:sz w:val="16"/>
                                </w:rPr>
                                <w:t> </w:t>
                              </w:r>
                              <w:r>
                                <w:rPr>
                                  <w:sz w:val="16"/>
                                </w:rPr>
                                <w:t>the</w:t>
                              </w:r>
                              <w:r>
                                <w:rPr>
                                  <w:spacing w:val="40"/>
                                  <w:sz w:val="16"/>
                                </w:rPr>
                                <w:t> </w:t>
                              </w:r>
                              <w:r>
                                <w:rPr>
                                  <w:sz w:val="16"/>
                                </w:rPr>
                                <w:t>address</w:t>
                              </w:r>
                              <w:r>
                                <w:rPr>
                                  <w:spacing w:val="40"/>
                                  <w:sz w:val="16"/>
                                </w:rPr>
                                <w:t> </w:t>
                              </w:r>
                              <w:r>
                                <w:rPr>
                                  <w:sz w:val="16"/>
                                </w:rPr>
                                <w:t>below</w:t>
                              </w:r>
                              <w:r>
                                <w:rPr>
                                  <w:spacing w:val="40"/>
                                  <w:sz w:val="16"/>
                                </w:rPr>
                                <w:t> </w:t>
                              </w:r>
                              <w:r>
                                <w:rPr>
                                  <w:sz w:val="16"/>
                                </w:rPr>
                                <w:t>or</w:t>
                              </w:r>
                              <w:r>
                                <w:rPr>
                                  <w:spacing w:val="40"/>
                                  <w:sz w:val="16"/>
                                </w:rPr>
                                <w:t> </w:t>
                              </w:r>
                              <w:r>
                                <w:rPr>
                                  <w:sz w:val="16"/>
                                </w:rPr>
                                <w:t>your</w:t>
                              </w:r>
                              <w:r>
                                <w:rPr>
                                  <w:spacing w:val="40"/>
                                  <w:sz w:val="16"/>
                                </w:rPr>
                                <w:t> </w:t>
                              </w:r>
                              <w:r>
                                <w:rPr>
                                  <w:sz w:val="16"/>
                                </w:rPr>
                                <w:t>local</w:t>
                              </w:r>
                              <w:r>
                                <w:rPr>
                                  <w:spacing w:val="40"/>
                                  <w:sz w:val="16"/>
                                </w:rPr>
                                <w:t> </w:t>
                              </w:r>
                              <w:r>
                                <w:rPr>
                                  <w:sz w:val="16"/>
                                </w:rPr>
                                <w:t>IEC</w:t>
                              </w:r>
                              <w:r>
                                <w:rPr>
                                  <w:spacing w:val="40"/>
                                  <w:sz w:val="16"/>
                                </w:rPr>
                                <w:t> </w:t>
                              </w:r>
                              <w:r>
                                <w:rPr>
                                  <w:sz w:val="16"/>
                                </w:rPr>
                                <w:t>member</w:t>
                              </w:r>
                              <w:r>
                                <w:rPr>
                                  <w:spacing w:val="40"/>
                                  <w:sz w:val="16"/>
                                </w:rPr>
                                <w:t> </w:t>
                              </w:r>
                              <w:r>
                                <w:rPr>
                                  <w:sz w:val="16"/>
                                </w:rPr>
                                <w:t>National</w:t>
                              </w:r>
                              <w:r>
                                <w:rPr>
                                  <w:spacing w:val="40"/>
                                  <w:sz w:val="16"/>
                                </w:rPr>
                                <w:t> </w:t>
                              </w:r>
                              <w:r>
                                <w:rPr>
                                  <w:sz w:val="16"/>
                                </w:rPr>
                                <w:t>Committee</w:t>
                              </w:r>
                              <w:r>
                                <w:rPr>
                                  <w:spacing w:val="40"/>
                                  <w:sz w:val="16"/>
                                </w:rPr>
                                <w:t> </w:t>
                              </w:r>
                              <w:r>
                                <w:rPr>
                                  <w:sz w:val="16"/>
                                </w:rPr>
                                <w:t>for</w:t>
                              </w:r>
                              <w:r>
                                <w:rPr>
                                  <w:spacing w:val="40"/>
                                  <w:sz w:val="16"/>
                                </w:rPr>
                                <w:t> </w:t>
                              </w:r>
                              <w:r>
                                <w:rPr>
                                  <w:sz w:val="16"/>
                                </w:rPr>
                                <w:t>further</w:t>
                              </w:r>
                              <w:r>
                                <w:rPr>
                                  <w:spacing w:val="40"/>
                                  <w:sz w:val="16"/>
                                </w:rPr>
                                <w:t> </w:t>
                              </w:r>
                              <w:r>
                                <w:rPr>
                                  <w:sz w:val="16"/>
                                </w:rPr>
                                <w:t>information.</w:t>
                              </w:r>
                            </w:p>
                          </w:txbxContent>
                        </wps:txbx>
                        <wps:bodyPr wrap="square" lIns="0" tIns="0" rIns="0" bIns="0" rtlCol="0">
                          <a:noAutofit/>
                        </wps:bodyPr>
                      </wps:wsp>
                      <wps:wsp>
                        <wps:cNvPr id="11" name="Textbox 11"/>
                        <wps:cNvSpPr txBox="1"/>
                        <wps:spPr>
                          <a:xfrm>
                            <a:off x="92964" y="1430053"/>
                            <a:ext cx="989965" cy="464820"/>
                          </a:xfrm>
                          <a:prstGeom prst="rect">
                            <a:avLst/>
                          </a:prstGeom>
                        </wps:spPr>
                        <wps:txbx>
                          <w:txbxContent>
                            <w:p>
                              <w:pPr>
                                <w:spacing w:line="240" w:lineRule="auto" w:before="0"/>
                                <w:ind w:left="0" w:right="18" w:firstLine="0"/>
                                <w:jc w:val="left"/>
                                <w:rPr>
                                  <w:sz w:val="16"/>
                                </w:rPr>
                              </w:pPr>
                              <w:r>
                                <w:rPr>
                                  <w:sz w:val="16"/>
                                </w:rPr>
                                <w:t>IEC</w:t>
                              </w:r>
                              <w:r>
                                <w:rPr>
                                  <w:spacing w:val="40"/>
                                  <w:sz w:val="16"/>
                                </w:rPr>
                                <w:t> </w:t>
                              </w:r>
                              <w:r>
                                <w:rPr>
                                  <w:sz w:val="16"/>
                                </w:rPr>
                                <w:t>Central</w:t>
                              </w:r>
                              <w:r>
                                <w:rPr>
                                  <w:spacing w:val="40"/>
                                  <w:sz w:val="16"/>
                                </w:rPr>
                                <w:t> </w:t>
                              </w:r>
                              <w:r>
                                <w:rPr>
                                  <w:sz w:val="16"/>
                                </w:rPr>
                                <w:t>Office</w:t>
                              </w:r>
                              <w:r>
                                <w:rPr>
                                  <w:spacing w:val="40"/>
                                  <w:sz w:val="16"/>
                                </w:rPr>
                                <w:t> </w:t>
                              </w:r>
                              <w:r>
                                <w:rPr>
                                  <w:sz w:val="16"/>
                                </w:rPr>
                                <w:t>3, rue de Varembé CH-1211 Geneva 20 </w:t>
                              </w:r>
                              <w:r>
                                <w:rPr>
                                  <w:spacing w:val="-2"/>
                                  <w:sz w:val="16"/>
                                </w:rPr>
                                <w:t>Switzerland</w:t>
                              </w:r>
                            </w:p>
                          </w:txbxContent>
                        </wps:txbx>
                        <wps:bodyPr wrap="square" lIns="0" tIns="0" rIns="0" bIns="0" rtlCol="0">
                          <a:noAutofit/>
                        </wps:bodyPr>
                      </wps:wsp>
                      <wps:wsp>
                        <wps:cNvPr id="12" name="Textbox 12"/>
                        <wps:cNvSpPr txBox="1"/>
                        <wps:spPr>
                          <a:xfrm>
                            <a:off x="2250948" y="1430053"/>
                            <a:ext cx="1087755" cy="464820"/>
                          </a:xfrm>
                          <a:prstGeom prst="rect">
                            <a:avLst/>
                          </a:prstGeom>
                        </wps:spPr>
                        <wps:txbx>
                          <w:txbxContent>
                            <w:p>
                              <w:pPr>
                                <w:spacing w:line="179" w:lineRule="exact" w:before="0"/>
                                <w:ind w:left="0" w:right="0" w:firstLine="0"/>
                                <w:jc w:val="left"/>
                                <w:rPr>
                                  <w:sz w:val="16"/>
                                </w:rPr>
                              </w:pPr>
                              <w:r>
                                <w:rPr>
                                  <w:sz w:val="16"/>
                                </w:rPr>
                                <w:t>Tel.:</w:t>
                              </w:r>
                              <w:r>
                                <w:rPr>
                                  <w:spacing w:val="15"/>
                                  <w:sz w:val="16"/>
                                </w:rPr>
                                <w:t> </w:t>
                              </w:r>
                              <w:r>
                                <w:rPr>
                                  <w:sz w:val="16"/>
                                </w:rPr>
                                <w:t>+41</w:t>
                              </w:r>
                              <w:r>
                                <w:rPr>
                                  <w:spacing w:val="13"/>
                                  <w:sz w:val="16"/>
                                </w:rPr>
                                <w:t> </w:t>
                              </w:r>
                              <w:r>
                                <w:rPr>
                                  <w:sz w:val="16"/>
                                </w:rPr>
                                <w:t>22</w:t>
                              </w:r>
                              <w:r>
                                <w:rPr>
                                  <w:spacing w:val="13"/>
                                  <w:sz w:val="16"/>
                                </w:rPr>
                                <w:t> </w:t>
                              </w:r>
                              <w:r>
                                <w:rPr>
                                  <w:sz w:val="16"/>
                                </w:rPr>
                                <w:t>919</w:t>
                              </w:r>
                              <w:r>
                                <w:rPr>
                                  <w:spacing w:val="13"/>
                                  <w:sz w:val="16"/>
                                </w:rPr>
                                <w:t> </w:t>
                              </w:r>
                              <w:r>
                                <w:rPr>
                                  <w:sz w:val="16"/>
                                </w:rPr>
                                <w:t>02</w:t>
                              </w:r>
                              <w:r>
                                <w:rPr>
                                  <w:spacing w:val="14"/>
                                  <w:sz w:val="16"/>
                                </w:rPr>
                                <w:t> </w:t>
                              </w:r>
                              <w:r>
                                <w:rPr>
                                  <w:spacing w:val="-5"/>
                                  <w:sz w:val="16"/>
                                </w:rPr>
                                <w:t>11</w:t>
                              </w:r>
                            </w:p>
                            <w:p>
                              <w:pPr>
                                <w:spacing w:before="0"/>
                                <w:ind w:left="0" w:right="0" w:firstLine="0"/>
                                <w:jc w:val="left"/>
                                <w:rPr>
                                  <w:sz w:val="16"/>
                                </w:rPr>
                              </w:pPr>
                              <w:r>
                                <w:rPr>
                                  <w:sz w:val="16"/>
                                </w:rPr>
                                <w:t>Fax:</w:t>
                              </w:r>
                              <w:r>
                                <w:rPr>
                                  <w:spacing w:val="12"/>
                                  <w:sz w:val="16"/>
                                </w:rPr>
                                <w:t> </w:t>
                              </w:r>
                              <w:r>
                                <w:rPr>
                                  <w:sz w:val="16"/>
                                </w:rPr>
                                <w:t>+41</w:t>
                              </w:r>
                              <w:r>
                                <w:rPr>
                                  <w:spacing w:val="12"/>
                                  <w:sz w:val="16"/>
                                </w:rPr>
                                <w:t> </w:t>
                              </w:r>
                              <w:r>
                                <w:rPr>
                                  <w:sz w:val="16"/>
                                </w:rPr>
                                <w:t>22</w:t>
                              </w:r>
                              <w:r>
                                <w:rPr>
                                  <w:spacing w:val="13"/>
                                  <w:sz w:val="16"/>
                                </w:rPr>
                                <w:t> </w:t>
                              </w:r>
                              <w:r>
                                <w:rPr>
                                  <w:sz w:val="16"/>
                                </w:rPr>
                                <w:t>919</w:t>
                              </w:r>
                              <w:r>
                                <w:rPr>
                                  <w:spacing w:val="12"/>
                                  <w:sz w:val="16"/>
                                </w:rPr>
                                <w:t> </w:t>
                              </w:r>
                              <w:r>
                                <w:rPr>
                                  <w:sz w:val="16"/>
                                </w:rPr>
                                <w:t>03</w:t>
                              </w:r>
                              <w:r>
                                <w:rPr>
                                  <w:spacing w:val="13"/>
                                  <w:sz w:val="16"/>
                                </w:rPr>
                                <w:t> </w:t>
                              </w:r>
                              <w:r>
                                <w:rPr>
                                  <w:spacing w:val="-5"/>
                                  <w:sz w:val="16"/>
                                </w:rPr>
                                <w:t>00</w:t>
                              </w:r>
                            </w:p>
                            <w:p>
                              <w:pPr>
                                <w:spacing w:before="0"/>
                                <w:ind w:left="0" w:right="127" w:firstLine="0"/>
                                <w:jc w:val="left"/>
                                <w:rPr>
                                  <w:sz w:val="16"/>
                                </w:rPr>
                              </w:pPr>
                              <w:hyperlink r:id="rId11">
                                <w:r>
                                  <w:rPr>
                                    <w:color w:val="0000FF"/>
                                    <w:spacing w:val="-2"/>
                                    <w:sz w:val="16"/>
                                  </w:rPr>
                                  <w:t>info@iec.ch</w:t>
                                </w:r>
                              </w:hyperlink>
                              <w:r>
                                <w:rPr>
                                  <w:color w:val="0000FF"/>
                                  <w:spacing w:val="-2"/>
                                  <w:sz w:val="16"/>
                                </w:rPr>
                                <w:t> </w:t>
                              </w:r>
                              <w:hyperlink r:id="rId12">
                                <w:r>
                                  <w:rPr>
                                    <w:color w:val="0000FF"/>
                                    <w:spacing w:val="-2"/>
                                    <w:sz w:val="16"/>
                                  </w:rPr>
                                  <w:t>www.iec.ch</w:t>
                                </w:r>
                              </w:hyperlink>
                            </w:p>
                          </w:txbxContent>
                        </wps:txbx>
                        <wps:bodyPr wrap="square" lIns="0" tIns="0" rIns="0" bIns="0" rtlCol="0">
                          <a:noAutofit/>
                        </wps:bodyPr>
                      </wps:wsp>
                    </wpg:wgp>
                  </a:graphicData>
                </a:graphic>
              </wp:inline>
            </w:drawing>
          </mc:Choice>
          <mc:Fallback>
            <w:pict>
              <v:group style="width:454.1pt;height:152.8pt;mso-position-horizontal-relative:char;mso-position-vertical-relative:line" id="docshapegroup4" coordorigin="0,0" coordsize="9082,3056">
                <v:shape style="position:absolute;left:0;top:0;width:9082;height:3056" id="docshape5" coordorigin="0,0" coordsize="9082,3056" path="m9072,3046l10,3046,10,67,0,67,0,3046,0,3046,0,3055,10,3055,10,3055,9072,3055,9072,3046xm9072,0l10,0,10,0,0,0,0,10,0,67,10,67,10,10,9072,10,9072,0xm9082,67l9072,67,9072,3046,9072,3046,9072,3055,9082,3055,9082,3046,9082,3046,9082,67xm9082,0l9072,0,9072,10,9072,67,9082,67,9082,10,9082,0xe" filled="true" fillcolor="#000000" stroked="false">
                  <v:path arrowok="t"/>
                  <v:fill type="solid"/>
                </v:shape>
                <v:shape style="position:absolute;left:153;top:79;width:1001;height:997" type="#_x0000_t75" id="docshape6" stroked="false">
                  <v:imagedata r:id="rId10" o:title=""/>
                </v:shape>
                <v:shape style="position:absolute;left:146;top:419;width:8807;height:1633" type="#_x0000_t202" id="docshape7" filled="false" stroked="false">
                  <v:textbox inset="0,0,0,0">
                    <w:txbxContent>
                      <w:p>
                        <w:pPr>
                          <w:spacing w:line="223" w:lineRule="exact" w:before="0"/>
                          <w:ind w:left="1130" w:right="0" w:firstLine="0"/>
                          <w:jc w:val="left"/>
                          <w:rPr>
                            <w:b/>
                            <w:sz w:val="20"/>
                          </w:rPr>
                        </w:pPr>
                        <w:r>
                          <w:rPr>
                            <w:b/>
                            <w:sz w:val="20"/>
                          </w:rPr>
                          <w:t>THIS</w:t>
                        </w:r>
                        <w:r>
                          <w:rPr>
                            <w:b/>
                            <w:spacing w:val="18"/>
                            <w:sz w:val="20"/>
                          </w:rPr>
                          <w:t> </w:t>
                        </w:r>
                        <w:r>
                          <w:rPr>
                            <w:b/>
                            <w:sz w:val="20"/>
                          </w:rPr>
                          <w:t>PUBLICATION</w:t>
                        </w:r>
                        <w:r>
                          <w:rPr>
                            <w:b/>
                            <w:spacing w:val="22"/>
                            <w:sz w:val="20"/>
                          </w:rPr>
                          <w:t> </w:t>
                        </w:r>
                        <w:r>
                          <w:rPr>
                            <w:b/>
                            <w:sz w:val="20"/>
                          </w:rPr>
                          <w:t>IS</w:t>
                        </w:r>
                        <w:r>
                          <w:rPr>
                            <w:b/>
                            <w:spacing w:val="21"/>
                            <w:sz w:val="20"/>
                          </w:rPr>
                          <w:t> </w:t>
                        </w:r>
                        <w:r>
                          <w:rPr>
                            <w:b/>
                            <w:sz w:val="20"/>
                          </w:rPr>
                          <w:t>COPYRIGHT</w:t>
                        </w:r>
                        <w:r>
                          <w:rPr>
                            <w:b/>
                            <w:spacing w:val="22"/>
                            <w:sz w:val="20"/>
                          </w:rPr>
                          <w:t> </w:t>
                        </w:r>
                        <w:r>
                          <w:rPr>
                            <w:b/>
                            <w:spacing w:val="-2"/>
                            <w:sz w:val="20"/>
                          </w:rPr>
                          <w:t>PROTECTED</w:t>
                        </w:r>
                      </w:p>
                      <w:p>
                        <w:pPr>
                          <w:spacing w:before="63"/>
                          <w:ind w:left="1133" w:right="0" w:firstLine="0"/>
                          <w:jc w:val="left"/>
                          <w:rPr>
                            <w:b/>
                            <w:sz w:val="20"/>
                          </w:rPr>
                        </w:pPr>
                        <w:r>
                          <w:rPr>
                            <w:b/>
                            <w:sz w:val="20"/>
                          </w:rPr>
                          <w:t>Copyright</w:t>
                        </w:r>
                        <w:r>
                          <w:rPr>
                            <w:b/>
                            <w:spacing w:val="15"/>
                            <w:sz w:val="20"/>
                          </w:rPr>
                          <w:t> </w:t>
                        </w:r>
                        <w:r>
                          <w:rPr>
                            <w:b/>
                            <w:sz w:val="20"/>
                          </w:rPr>
                          <w:t>©</w:t>
                        </w:r>
                        <w:r>
                          <w:rPr>
                            <w:b/>
                            <w:spacing w:val="18"/>
                            <w:sz w:val="20"/>
                          </w:rPr>
                          <w:t> </w:t>
                        </w:r>
                        <w:r>
                          <w:rPr>
                            <w:b/>
                            <w:sz w:val="20"/>
                          </w:rPr>
                          <w:t>2013</w:t>
                        </w:r>
                        <w:r>
                          <w:rPr>
                            <w:b/>
                            <w:spacing w:val="19"/>
                            <w:sz w:val="20"/>
                          </w:rPr>
                          <w:t> </w:t>
                        </w:r>
                        <w:r>
                          <w:rPr>
                            <w:b/>
                            <w:sz w:val="20"/>
                          </w:rPr>
                          <w:t>IEC,</w:t>
                        </w:r>
                        <w:r>
                          <w:rPr>
                            <w:b/>
                            <w:spacing w:val="16"/>
                            <w:sz w:val="20"/>
                          </w:rPr>
                          <w:t> </w:t>
                        </w:r>
                        <w:r>
                          <w:rPr>
                            <w:b/>
                            <w:sz w:val="20"/>
                          </w:rPr>
                          <w:t>Geneva,</w:t>
                        </w:r>
                        <w:r>
                          <w:rPr>
                            <w:b/>
                            <w:spacing w:val="18"/>
                            <w:sz w:val="20"/>
                          </w:rPr>
                          <w:t> </w:t>
                        </w:r>
                        <w:r>
                          <w:rPr>
                            <w:b/>
                            <w:spacing w:val="-2"/>
                            <w:sz w:val="20"/>
                          </w:rPr>
                          <w:t>Switzerland</w:t>
                        </w:r>
                      </w:p>
                      <w:p>
                        <w:pPr>
                          <w:spacing w:before="181"/>
                          <w:ind w:left="0" w:right="189" w:firstLine="0"/>
                          <w:jc w:val="both"/>
                          <w:rPr>
                            <w:sz w:val="16"/>
                          </w:rPr>
                        </w:pPr>
                        <w:r>
                          <w:rPr>
                            <w:sz w:val="16"/>
                          </w:rPr>
                          <w:t>All</w:t>
                        </w:r>
                        <w:r>
                          <w:rPr>
                            <w:spacing w:val="26"/>
                            <w:sz w:val="16"/>
                          </w:rPr>
                          <w:t> </w:t>
                        </w:r>
                        <w:r>
                          <w:rPr>
                            <w:sz w:val="16"/>
                          </w:rPr>
                          <w:t>rights</w:t>
                        </w:r>
                        <w:r>
                          <w:rPr>
                            <w:spacing w:val="27"/>
                            <w:sz w:val="16"/>
                          </w:rPr>
                          <w:t> </w:t>
                        </w:r>
                        <w:r>
                          <w:rPr>
                            <w:sz w:val="16"/>
                          </w:rPr>
                          <w:t>reserved.</w:t>
                        </w:r>
                        <w:r>
                          <w:rPr>
                            <w:spacing w:val="27"/>
                            <w:sz w:val="16"/>
                          </w:rPr>
                          <w:t> </w:t>
                        </w:r>
                        <w:r>
                          <w:rPr>
                            <w:sz w:val="16"/>
                          </w:rPr>
                          <w:t>Unless</w:t>
                        </w:r>
                        <w:r>
                          <w:rPr>
                            <w:spacing w:val="27"/>
                            <w:sz w:val="16"/>
                          </w:rPr>
                          <w:t> </w:t>
                        </w:r>
                        <w:r>
                          <w:rPr>
                            <w:sz w:val="16"/>
                          </w:rPr>
                          <w:t>otherwise</w:t>
                        </w:r>
                        <w:r>
                          <w:rPr>
                            <w:spacing w:val="22"/>
                            <w:sz w:val="16"/>
                          </w:rPr>
                          <w:t> </w:t>
                        </w:r>
                        <w:r>
                          <w:rPr>
                            <w:sz w:val="16"/>
                          </w:rPr>
                          <w:t>specified,</w:t>
                        </w:r>
                        <w:r>
                          <w:rPr>
                            <w:spacing w:val="23"/>
                            <w:sz w:val="16"/>
                          </w:rPr>
                          <w:t> </w:t>
                        </w:r>
                        <w:r>
                          <w:rPr>
                            <w:sz w:val="16"/>
                          </w:rPr>
                          <w:t>no</w:t>
                        </w:r>
                        <w:r>
                          <w:rPr>
                            <w:spacing w:val="27"/>
                            <w:sz w:val="16"/>
                          </w:rPr>
                          <w:t> </w:t>
                        </w:r>
                        <w:r>
                          <w:rPr>
                            <w:sz w:val="16"/>
                          </w:rPr>
                          <w:t>part</w:t>
                        </w:r>
                        <w:r>
                          <w:rPr>
                            <w:spacing w:val="27"/>
                            <w:sz w:val="16"/>
                          </w:rPr>
                          <w:t> </w:t>
                        </w:r>
                        <w:r>
                          <w:rPr>
                            <w:sz w:val="16"/>
                          </w:rPr>
                          <w:t>of</w:t>
                        </w:r>
                        <w:r>
                          <w:rPr>
                            <w:spacing w:val="23"/>
                            <w:sz w:val="16"/>
                          </w:rPr>
                          <w:t> </w:t>
                        </w:r>
                        <w:r>
                          <w:rPr>
                            <w:sz w:val="16"/>
                          </w:rPr>
                          <w:t>this</w:t>
                        </w:r>
                        <w:r>
                          <w:rPr>
                            <w:spacing w:val="27"/>
                            <w:sz w:val="16"/>
                          </w:rPr>
                          <w:t> </w:t>
                        </w:r>
                        <w:r>
                          <w:rPr>
                            <w:sz w:val="16"/>
                          </w:rPr>
                          <w:t>publication</w:t>
                        </w:r>
                        <w:r>
                          <w:rPr>
                            <w:spacing w:val="22"/>
                            <w:sz w:val="16"/>
                          </w:rPr>
                          <w:t> </w:t>
                        </w:r>
                        <w:r>
                          <w:rPr>
                            <w:sz w:val="16"/>
                          </w:rPr>
                          <w:t>may</w:t>
                        </w:r>
                        <w:r>
                          <w:rPr>
                            <w:spacing w:val="25"/>
                            <w:sz w:val="16"/>
                          </w:rPr>
                          <w:t> </w:t>
                        </w:r>
                        <w:r>
                          <w:rPr>
                            <w:sz w:val="16"/>
                          </w:rPr>
                          <w:t>be</w:t>
                        </w:r>
                        <w:r>
                          <w:rPr>
                            <w:spacing w:val="25"/>
                            <w:sz w:val="16"/>
                          </w:rPr>
                          <w:t> </w:t>
                        </w:r>
                        <w:r>
                          <w:rPr>
                            <w:sz w:val="16"/>
                          </w:rPr>
                          <w:t>reproduced</w:t>
                        </w:r>
                        <w:r>
                          <w:rPr>
                            <w:spacing w:val="25"/>
                            <w:sz w:val="16"/>
                          </w:rPr>
                          <w:t> </w:t>
                        </w:r>
                        <w:r>
                          <w:rPr>
                            <w:sz w:val="16"/>
                          </w:rPr>
                          <w:t>or</w:t>
                        </w:r>
                        <w:r>
                          <w:rPr>
                            <w:spacing w:val="25"/>
                            <w:sz w:val="16"/>
                          </w:rPr>
                          <w:t> </w:t>
                        </w:r>
                        <w:r>
                          <w:rPr>
                            <w:sz w:val="16"/>
                          </w:rPr>
                          <w:t>utilized</w:t>
                        </w:r>
                        <w:r>
                          <w:rPr>
                            <w:spacing w:val="25"/>
                            <w:sz w:val="16"/>
                          </w:rPr>
                          <w:t> </w:t>
                        </w:r>
                        <w:r>
                          <w:rPr>
                            <w:sz w:val="16"/>
                          </w:rPr>
                          <w:t>in</w:t>
                        </w:r>
                        <w:r>
                          <w:rPr>
                            <w:spacing w:val="25"/>
                            <w:sz w:val="16"/>
                          </w:rPr>
                          <w:t> </w:t>
                        </w:r>
                        <w:r>
                          <w:rPr>
                            <w:sz w:val="16"/>
                          </w:rPr>
                          <w:t>any</w:t>
                        </w:r>
                        <w:r>
                          <w:rPr>
                            <w:spacing w:val="21"/>
                            <w:sz w:val="16"/>
                          </w:rPr>
                          <w:t> </w:t>
                        </w:r>
                        <w:r>
                          <w:rPr>
                            <w:sz w:val="16"/>
                          </w:rPr>
                          <w:t>form or by any means, electronic or mechanical, including photocopying</w:t>
                        </w:r>
                        <w:r>
                          <w:rPr>
                            <w:spacing w:val="40"/>
                            <w:sz w:val="16"/>
                          </w:rPr>
                          <w:t> </w:t>
                        </w:r>
                        <w:r>
                          <w:rPr>
                            <w:sz w:val="16"/>
                          </w:rPr>
                          <w:t>and microfilm, without permission in writing from</w:t>
                        </w:r>
                        <w:r>
                          <w:rPr>
                            <w:spacing w:val="40"/>
                            <w:sz w:val="16"/>
                          </w:rPr>
                          <w:t> </w:t>
                        </w:r>
                        <w:r>
                          <w:rPr>
                            <w:sz w:val="16"/>
                          </w:rPr>
                          <w:t>either</w:t>
                        </w:r>
                        <w:r>
                          <w:rPr>
                            <w:spacing w:val="40"/>
                            <w:sz w:val="16"/>
                          </w:rPr>
                          <w:t> </w:t>
                        </w:r>
                        <w:r>
                          <w:rPr>
                            <w:sz w:val="16"/>
                          </w:rPr>
                          <w:t>IEC</w:t>
                        </w:r>
                        <w:r>
                          <w:rPr>
                            <w:spacing w:val="40"/>
                            <w:sz w:val="16"/>
                          </w:rPr>
                          <w:t> </w:t>
                        </w:r>
                        <w:r>
                          <w:rPr>
                            <w:sz w:val="16"/>
                          </w:rPr>
                          <w:t>or</w:t>
                        </w:r>
                        <w:r>
                          <w:rPr>
                            <w:spacing w:val="40"/>
                            <w:sz w:val="16"/>
                          </w:rPr>
                          <w:t> </w:t>
                        </w:r>
                        <w:r>
                          <w:rPr>
                            <w:sz w:val="16"/>
                          </w:rPr>
                          <w:t>IEC's</w:t>
                        </w:r>
                        <w:r>
                          <w:rPr>
                            <w:spacing w:val="40"/>
                            <w:sz w:val="16"/>
                          </w:rPr>
                          <w:t> </w:t>
                        </w:r>
                        <w:r>
                          <w:rPr>
                            <w:sz w:val="16"/>
                          </w:rPr>
                          <w:t>member</w:t>
                        </w:r>
                        <w:r>
                          <w:rPr>
                            <w:spacing w:val="40"/>
                            <w:sz w:val="16"/>
                          </w:rPr>
                          <w:t> </w:t>
                        </w:r>
                        <w:r>
                          <w:rPr>
                            <w:sz w:val="16"/>
                          </w:rPr>
                          <w:t>National</w:t>
                        </w:r>
                        <w:r>
                          <w:rPr>
                            <w:spacing w:val="40"/>
                            <w:sz w:val="16"/>
                          </w:rPr>
                          <w:t> </w:t>
                        </w:r>
                        <w:r>
                          <w:rPr>
                            <w:sz w:val="16"/>
                          </w:rPr>
                          <w:t>Committee</w:t>
                        </w:r>
                        <w:r>
                          <w:rPr>
                            <w:spacing w:val="40"/>
                            <w:sz w:val="16"/>
                          </w:rPr>
                          <w:t> </w:t>
                        </w:r>
                        <w:r>
                          <w:rPr>
                            <w:sz w:val="16"/>
                          </w:rPr>
                          <w:t>in</w:t>
                        </w:r>
                        <w:r>
                          <w:rPr>
                            <w:spacing w:val="40"/>
                            <w:sz w:val="16"/>
                          </w:rPr>
                          <w:t> </w:t>
                        </w:r>
                        <w:r>
                          <w:rPr>
                            <w:sz w:val="16"/>
                          </w:rPr>
                          <w:t>the</w:t>
                        </w:r>
                        <w:r>
                          <w:rPr>
                            <w:spacing w:val="40"/>
                            <w:sz w:val="16"/>
                          </w:rPr>
                          <w:t> </w:t>
                        </w:r>
                        <w:r>
                          <w:rPr>
                            <w:sz w:val="16"/>
                          </w:rPr>
                          <w:t>country</w:t>
                        </w:r>
                        <w:r>
                          <w:rPr>
                            <w:spacing w:val="40"/>
                            <w:sz w:val="16"/>
                          </w:rPr>
                          <w:t> </w:t>
                        </w:r>
                        <w:r>
                          <w:rPr>
                            <w:sz w:val="16"/>
                          </w:rPr>
                          <w:t>of</w:t>
                        </w:r>
                        <w:r>
                          <w:rPr>
                            <w:spacing w:val="40"/>
                            <w:sz w:val="16"/>
                          </w:rPr>
                          <w:t> </w:t>
                        </w:r>
                        <w:r>
                          <w:rPr>
                            <w:sz w:val="16"/>
                          </w:rPr>
                          <w:t>the</w:t>
                        </w:r>
                        <w:r>
                          <w:rPr>
                            <w:spacing w:val="40"/>
                            <w:sz w:val="16"/>
                          </w:rPr>
                          <w:t> </w:t>
                        </w:r>
                        <w:r>
                          <w:rPr>
                            <w:sz w:val="16"/>
                          </w:rPr>
                          <w:t>requester.</w:t>
                        </w:r>
                      </w:p>
                      <w:p>
                        <w:pPr>
                          <w:spacing w:line="249" w:lineRule="auto" w:before="1"/>
                          <w:ind w:left="0" w:right="18" w:firstLine="0"/>
                          <w:jc w:val="both"/>
                          <w:rPr>
                            <w:sz w:val="16"/>
                          </w:rPr>
                        </w:pPr>
                        <w:r>
                          <w:rPr>
                            <w:sz w:val="16"/>
                          </w:rPr>
                          <w:t>If</w:t>
                        </w:r>
                        <w:r>
                          <w:rPr>
                            <w:spacing w:val="40"/>
                            <w:sz w:val="16"/>
                          </w:rPr>
                          <w:t> </w:t>
                        </w:r>
                        <w:r>
                          <w:rPr>
                            <w:sz w:val="16"/>
                          </w:rPr>
                          <w:t>you have any questions about IEC copyright or have an enquiry about obtaining additional rights to this publication,</w:t>
                        </w:r>
                        <w:r>
                          <w:rPr>
                            <w:spacing w:val="40"/>
                            <w:sz w:val="16"/>
                          </w:rPr>
                          <w:t> </w:t>
                        </w:r>
                        <w:r>
                          <w:rPr>
                            <w:sz w:val="16"/>
                          </w:rPr>
                          <w:t>please</w:t>
                        </w:r>
                        <w:r>
                          <w:rPr>
                            <w:spacing w:val="40"/>
                            <w:sz w:val="16"/>
                          </w:rPr>
                          <w:t> </w:t>
                        </w:r>
                        <w:r>
                          <w:rPr>
                            <w:sz w:val="16"/>
                          </w:rPr>
                          <w:t>contact</w:t>
                        </w:r>
                        <w:r>
                          <w:rPr>
                            <w:spacing w:val="40"/>
                            <w:sz w:val="16"/>
                          </w:rPr>
                          <w:t> </w:t>
                        </w:r>
                        <w:r>
                          <w:rPr>
                            <w:sz w:val="16"/>
                          </w:rPr>
                          <w:t>the</w:t>
                        </w:r>
                        <w:r>
                          <w:rPr>
                            <w:spacing w:val="40"/>
                            <w:sz w:val="16"/>
                          </w:rPr>
                          <w:t> </w:t>
                        </w:r>
                        <w:r>
                          <w:rPr>
                            <w:sz w:val="16"/>
                          </w:rPr>
                          <w:t>address</w:t>
                        </w:r>
                        <w:r>
                          <w:rPr>
                            <w:spacing w:val="40"/>
                            <w:sz w:val="16"/>
                          </w:rPr>
                          <w:t> </w:t>
                        </w:r>
                        <w:r>
                          <w:rPr>
                            <w:sz w:val="16"/>
                          </w:rPr>
                          <w:t>below</w:t>
                        </w:r>
                        <w:r>
                          <w:rPr>
                            <w:spacing w:val="40"/>
                            <w:sz w:val="16"/>
                          </w:rPr>
                          <w:t> </w:t>
                        </w:r>
                        <w:r>
                          <w:rPr>
                            <w:sz w:val="16"/>
                          </w:rPr>
                          <w:t>or</w:t>
                        </w:r>
                        <w:r>
                          <w:rPr>
                            <w:spacing w:val="40"/>
                            <w:sz w:val="16"/>
                          </w:rPr>
                          <w:t> </w:t>
                        </w:r>
                        <w:r>
                          <w:rPr>
                            <w:sz w:val="16"/>
                          </w:rPr>
                          <w:t>your</w:t>
                        </w:r>
                        <w:r>
                          <w:rPr>
                            <w:spacing w:val="40"/>
                            <w:sz w:val="16"/>
                          </w:rPr>
                          <w:t> </w:t>
                        </w:r>
                        <w:r>
                          <w:rPr>
                            <w:sz w:val="16"/>
                          </w:rPr>
                          <w:t>local</w:t>
                        </w:r>
                        <w:r>
                          <w:rPr>
                            <w:spacing w:val="40"/>
                            <w:sz w:val="16"/>
                          </w:rPr>
                          <w:t> </w:t>
                        </w:r>
                        <w:r>
                          <w:rPr>
                            <w:sz w:val="16"/>
                          </w:rPr>
                          <w:t>IEC</w:t>
                        </w:r>
                        <w:r>
                          <w:rPr>
                            <w:spacing w:val="40"/>
                            <w:sz w:val="16"/>
                          </w:rPr>
                          <w:t> </w:t>
                        </w:r>
                        <w:r>
                          <w:rPr>
                            <w:sz w:val="16"/>
                          </w:rPr>
                          <w:t>member</w:t>
                        </w:r>
                        <w:r>
                          <w:rPr>
                            <w:spacing w:val="40"/>
                            <w:sz w:val="16"/>
                          </w:rPr>
                          <w:t> </w:t>
                        </w:r>
                        <w:r>
                          <w:rPr>
                            <w:sz w:val="16"/>
                          </w:rPr>
                          <w:t>National</w:t>
                        </w:r>
                        <w:r>
                          <w:rPr>
                            <w:spacing w:val="40"/>
                            <w:sz w:val="16"/>
                          </w:rPr>
                          <w:t> </w:t>
                        </w:r>
                        <w:r>
                          <w:rPr>
                            <w:sz w:val="16"/>
                          </w:rPr>
                          <w:t>Committee</w:t>
                        </w:r>
                        <w:r>
                          <w:rPr>
                            <w:spacing w:val="40"/>
                            <w:sz w:val="16"/>
                          </w:rPr>
                          <w:t> </w:t>
                        </w:r>
                        <w:r>
                          <w:rPr>
                            <w:sz w:val="16"/>
                          </w:rPr>
                          <w:t>for</w:t>
                        </w:r>
                        <w:r>
                          <w:rPr>
                            <w:spacing w:val="40"/>
                            <w:sz w:val="16"/>
                          </w:rPr>
                          <w:t> </w:t>
                        </w:r>
                        <w:r>
                          <w:rPr>
                            <w:sz w:val="16"/>
                          </w:rPr>
                          <w:t>further</w:t>
                        </w:r>
                        <w:r>
                          <w:rPr>
                            <w:spacing w:val="40"/>
                            <w:sz w:val="16"/>
                          </w:rPr>
                          <w:t> </w:t>
                        </w:r>
                        <w:r>
                          <w:rPr>
                            <w:sz w:val="16"/>
                          </w:rPr>
                          <w:t>information.</w:t>
                        </w:r>
                      </w:p>
                    </w:txbxContent>
                  </v:textbox>
                  <w10:wrap type="none"/>
                </v:shape>
                <v:shape style="position:absolute;left:146;top:2252;width:1559;height:732" type="#_x0000_t202" id="docshape8" filled="false" stroked="false">
                  <v:textbox inset="0,0,0,0">
                    <w:txbxContent>
                      <w:p>
                        <w:pPr>
                          <w:spacing w:line="240" w:lineRule="auto" w:before="0"/>
                          <w:ind w:left="0" w:right="18" w:firstLine="0"/>
                          <w:jc w:val="left"/>
                          <w:rPr>
                            <w:sz w:val="16"/>
                          </w:rPr>
                        </w:pPr>
                        <w:r>
                          <w:rPr>
                            <w:sz w:val="16"/>
                          </w:rPr>
                          <w:t>IEC</w:t>
                        </w:r>
                        <w:r>
                          <w:rPr>
                            <w:spacing w:val="40"/>
                            <w:sz w:val="16"/>
                          </w:rPr>
                          <w:t> </w:t>
                        </w:r>
                        <w:r>
                          <w:rPr>
                            <w:sz w:val="16"/>
                          </w:rPr>
                          <w:t>Central</w:t>
                        </w:r>
                        <w:r>
                          <w:rPr>
                            <w:spacing w:val="40"/>
                            <w:sz w:val="16"/>
                          </w:rPr>
                          <w:t> </w:t>
                        </w:r>
                        <w:r>
                          <w:rPr>
                            <w:sz w:val="16"/>
                          </w:rPr>
                          <w:t>Office</w:t>
                        </w:r>
                        <w:r>
                          <w:rPr>
                            <w:spacing w:val="40"/>
                            <w:sz w:val="16"/>
                          </w:rPr>
                          <w:t> </w:t>
                        </w:r>
                        <w:r>
                          <w:rPr>
                            <w:sz w:val="16"/>
                          </w:rPr>
                          <w:t>3, rue de Varembé CH-1211 Geneva 20 </w:t>
                        </w:r>
                        <w:r>
                          <w:rPr>
                            <w:spacing w:val="-2"/>
                            <w:sz w:val="16"/>
                          </w:rPr>
                          <w:t>Switzerland</w:t>
                        </w:r>
                      </w:p>
                    </w:txbxContent>
                  </v:textbox>
                  <w10:wrap type="none"/>
                </v:shape>
                <v:shape style="position:absolute;left:3544;top:2252;width:1713;height:732" type="#_x0000_t202" id="docshape9" filled="false" stroked="false">
                  <v:textbox inset="0,0,0,0">
                    <w:txbxContent>
                      <w:p>
                        <w:pPr>
                          <w:spacing w:line="179" w:lineRule="exact" w:before="0"/>
                          <w:ind w:left="0" w:right="0" w:firstLine="0"/>
                          <w:jc w:val="left"/>
                          <w:rPr>
                            <w:sz w:val="16"/>
                          </w:rPr>
                        </w:pPr>
                        <w:r>
                          <w:rPr>
                            <w:sz w:val="16"/>
                          </w:rPr>
                          <w:t>Tel.:</w:t>
                        </w:r>
                        <w:r>
                          <w:rPr>
                            <w:spacing w:val="15"/>
                            <w:sz w:val="16"/>
                          </w:rPr>
                          <w:t> </w:t>
                        </w:r>
                        <w:r>
                          <w:rPr>
                            <w:sz w:val="16"/>
                          </w:rPr>
                          <w:t>+41</w:t>
                        </w:r>
                        <w:r>
                          <w:rPr>
                            <w:spacing w:val="13"/>
                            <w:sz w:val="16"/>
                          </w:rPr>
                          <w:t> </w:t>
                        </w:r>
                        <w:r>
                          <w:rPr>
                            <w:sz w:val="16"/>
                          </w:rPr>
                          <w:t>22</w:t>
                        </w:r>
                        <w:r>
                          <w:rPr>
                            <w:spacing w:val="13"/>
                            <w:sz w:val="16"/>
                          </w:rPr>
                          <w:t> </w:t>
                        </w:r>
                        <w:r>
                          <w:rPr>
                            <w:sz w:val="16"/>
                          </w:rPr>
                          <w:t>919</w:t>
                        </w:r>
                        <w:r>
                          <w:rPr>
                            <w:spacing w:val="13"/>
                            <w:sz w:val="16"/>
                          </w:rPr>
                          <w:t> </w:t>
                        </w:r>
                        <w:r>
                          <w:rPr>
                            <w:sz w:val="16"/>
                          </w:rPr>
                          <w:t>02</w:t>
                        </w:r>
                        <w:r>
                          <w:rPr>
                            <w:spacing w:val="14"/>
                            <w:sz w:val="16"/>
                          </w:rPr>
                          <w:t> </w:t>
                        </w:r>
                        <w:r>
                          <w:rPr>
                            <w:spacing w:val="-5"/>
                            <w:sz w:val="16"/>
                          </w:rPr>
                          <w:t>11</w:t>
                        </w:r>
                      </w:p>
                      <w:p>
                        <w:pPr>
                          <w:spacing w:before="0"/>
                          <w:ind w:left="0" w:right="0" w:firstLine="0"/>
                          <w:jc w:val="left"/>
                          <w:rPr>
                            <w:sz w:val="16"/>
                          </w:rPr>
                        </w:pPr>
                        <w:r>
                          <w:rPr>
                            <w:sz w:val="16"/>
                          </w:rPr>
                          <w:t>Fax:</w:t>
                        </w:r>
                        <w:r>
                          <w:rPr>
                            <w:spacing w:val="12"/>
                            <w:sz w:val="16"/>
                          </w:rPr>
                          <w:t> </w:t>
                        </w:r>
                        <w:r>
                          <w:rPr>
                            <w:sz w:val="16"/>
                          </w:rPr>
                          <w:t>+41</w:t>
                        </w:r>
                        <w:r>
                          <w:rPr>
                            <w:spacing w:val="12"/>
                            <w:sz w:val="16"/>
                          </w:rPr>
                          <w:t> </w:t>
                        </w:r>
                        <w:r>
                          <w:rPr>
                            <w:sz w:val="16"/>
                          </w:rPr>
                          <w:t>22</w:t>
                        </w:r>
                        <w:r>
                          <w:rPr>
                            <w:spacing w:val="13"/>
                            <w:sz w:val="16"/>
                          </w:rPr>
                          <w:t> </w:t>
                        </w:r>
                        <w:r>
                          <w:rPr>
                            <w:sz w:val="16"/>
                          </w:rPr>
                          <w:t>919</w:t>
                        </w:r>
                        <w:r>
                          <w:rPr>
                            <w:spacing w:val="12"/>
                            <w:sz w:val="16"/>
                          </w:rPr>
                          <w:t> </w:t>
                        </w:r>
                        <w:r>
                          <w:rPr>
                            <w:sz w:val="16"/>
                          </w:rPr>
                          <w:t>03</w:t>
                        </w:r>
                        <w:r>
                          <w:rPr>
                            <w:spacing w:val="13"/>
                            <w:sz w:val="16"/>
                          </w:rPr>
                          <w:t> </w:t>
                        </w:r>
                        <w:r>
                          <w:rPr>
                            <w:spacing w:val="-5"/>
                            <w:sz w:val="16"/>
                          </w:rPr>
                          <w:t>00</w:t>
                        </w:r>
                      </w:p>
                      <w:p>
                        <w:pPr>
                          <w:spacing w:before="0"/>
                          <w:ind w:left="0" w:right="127" w:firstLine="0"/>
                          <w:jc w:val="left"/>
                          <w:rPr>
                            <w:sz w:val="16"/>
                          </w:rPr>
                        </w:pPr>
                        <w:hyperlink r:id="rId11">
                          <w:r>
                            <w:rPr>
                              <w:color w:val="0000FF"/>
                              <w:spacing w:val="-2"/>
                              <w:sz w:val="16"/>
                            </w:rPr>
                            <w:t>info@iec.ch</w:t>
                          </w:r>
                        </w:hyperlink>
                        <w:r>
                          <w:rPr>
                            <w:color w:val="0000FF"/>
                            <w:spacing w:val="-2"/>
                            <w:sz w:val="16"/>
                          </w:rPr>
                          <w:t> </w:t>
                        </w:r>
                        <w:hyperlink r:id="rId12">
                          <w:r>
                            <w:rPr>
                              <w:color w:val="0000FF"/>
                              <w:spacing w:val="-2"/>
                              <w:sz w:val="16"/>
                            </w:rPr>
                            <w:t>www.iec.ch</w:t>
                          </w:r>
                        </w:hyperlink>
                      </w:p>
                    </w:txbxContent>
                  </v:textbox>
                  <w10:wrap type="none"/>
                </v:shape>
              </v:group>
            </w:pict>
          </mc:Fallback>
        </mc:AlternateContent>
      </w:r>
      <w:r>
        <w:rPr/>
      </w:r>
    </w:p>
    <w:p>
      <w:pPr>
        <w:pStyle w:val="Heading4"/>
        <w:spacing w:before="166"/>
        <w:ind w:left="568" w:firstLine="0"/>
        <w:bidi w:val="1"/>
      </w:pPr>
      <w:r>
        <w:rPr>
          <w:rFonts w:ascii="B Nazanin" w:hAnsi="B Nazanin" w:cs="B Nazanin"/>
          <w:sz w:val="22"/>
          <w:rtl/>
        </w:rPr>
        <w:t>درباره IEC</w:t>
      </w:r>
    </w:p>
    <w:p>
      <w:pPr>
        <w:spacing w:before="19"/>
        <w:ind w:left="568" w:right="0" w:firstLine="0"/>
        <w:jc w:val="left"/>
        <w:rPr>
          <w:sz w:val="16"/>
        </w:rPr>
        <w:bidi w:val="1"/>
      </w:pPr>
      <w:r>
        <w:rPr>
          <w:rFonts w:ascii="B Nazanin" w:hAnsi="B Nazanin" w:cs="B Nazanin"/>
          <w:sz w:val="22"/>
          <w:rtl/>
        </w:rPr>
        <w:t>کمیسیون بین المللی الکتروتکنیکی (IEC) سازمان جهانی پیشرو است که استانداردهای بین المللی را برای کلیه فناوری های الکتریکی، الکترونیکی و مرتبط تهیه و منتشر می کند.</w:t>
      </w:r>
    </w:p>
    <w:p>
      <w:pPr>
        <w:pStyle w:val="Heading4"/>
        <w:spacing w:before="94"/>
        <w:ind w:left="568" w:firstLine="0"/>
        <w:bidi w:val="1"/>
      </w:pPr>
      <w:r>
        <w:rPr>
          <w:rFonts w:ascii="B Nazanin" w:hAnsi="B Nazanin" w:cs="B Nazanin"/>
          <w:sz w:val="22"/>
          <w:rtl/>
        </w:rPr>
        <w:t>درباره انتشارات IEC</w:t>
      </w:r>
    </w:p>
    <w:p>
      <w:pPr>
        <w:spacing w:before="18"/>
        <w:ind w:left="568" w:right="570" w:firstLine="0"/>
        <w:jc w:val="left"/>
        <w:rPr>
          <w:sz w:val="16"/>
        </w:rPr>
        <w:bidi w:val="1"/>
      </w:pPr>
      <w:r>
        <w:rPr>
          <w:rFonts w:ascii="B Nazanin" w:hAnsi="B Nazanin" w:cs="B Nazanin"/>
          <w:sz w:val="22"/>
          <w:rtl/>
        </w:rPr>
        <w:t>محتوای فنی نشریات IEC توسط IEC به طور مداوم مورد بررسی قرار می گیرد. لطفاً مطمئن شوید که آخرین ویرایش را دارید، اصلاحیه یا اصلاحیه ممکن است منتشر شده باشد.</w:t>
      </w:r>
    </w:p>
    <w:p>
      <w:pPr>
        <w:pStyle w:val="BodyText"/>
        <w:spacing w:before="39"/>
        <w:rPr>
          <w:sz w:val="16"/>
        </w:rPr>
      </w:pPr>
    </w:p>
    <w:p>
      <w:pPr>
        <w:spacing w:before="0"/>
        <w:ind w:left="568" w:right="0" w:firstLine="0"/>
        <w:jc w:val="left"/>
        <w:rPr>
          <w:b/>
          <w:sz w:val="16"/>
        </w:rPr>
        <w:bidi w:val="1"/>
      </w:pPr>
      <w:r>
        <w:rPr>
          <w:rFonts w:ascii="B Nazanin" w:hAnsi="B Nazanin" w:cs="B Nazanin"/>
          <w:sz w:val="22"/>
          <w:rtl/>
        </w:rPr>
        <w:t>لینک های مفید:</w:t>
      </w:r>
    </w:p>
    <w:p>
      <w:pPr>
        <w:spacing w:after="0"/>
        <w:jc w:val="left"/>
        <w:rPr>
          <w:b/>
          <w:sz w:val="16"/>
        </w:rPr>
        <w:sectPr>
          <w:pgSz w:w="11910" w:h="16850"/>
          <w:pgMar w:header="0" w:footer="0" w:top="1360" w:bottom="280" w:left="850" w:right="850"/>
        </w:sectPr>
      </w:pPr>
    </w:p>
    <w:p>
      <w:pPr>
        <w:pStyle w:val="BodyText"/>
        <w:spacing w:before="1"/>
        <w:rPr>
          <w:b/>
          <w:sz w:val="16"/>
        </w:rPr>
      </w:pPr>
      <w:r>
        <w:rPr>
          <w:b/>
          <w:sz w:val="16"/>
        </w:rPr>
        <mc:AlternateContent>
          <mc:Choice Requires="wps">
            <w:drawing>
              <wp:anchor distT="0" distB="0" distL="0" distR="0" allowOverlap="1" layoutInCell="1" locked="0" behindDoc="0" simplePos="0" relativeHeight="15731200">
                <wp:simplePos x="0" y="0"/>
                <wp:positionH relativeFrom="page">
                  <wp:posOffset>-3075</wp:posOffset>
                </wp:positionH>
                <wp:positionV relativeFrom="page">
                  <wp:posOffset>8911343</wp:posOffset>
                </wp:positionV>
                <wp:extent cx="139065" cy="11607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680603pt;width:10.95pt;height:91.4pt;mso-position-horizontal-relative:page;mso-position-vertical-relative:page;z-index:15731200" type="#_x0000_t202" id="docshape10"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1"/>
        <w:ind w:left="568" w:right="0" w:firstLine="0"/>
        <w:jc w:val="both"/>
        <w:rPr>
          <w:sz w:val="16"/>
        </w:rPr>
        <w:bidi w:val="1"/>
      </w:pPr>
      <w:r>
        <w:rPr>
          <w:rFonts w:ascii="B Nazanin" w:hAnsi="B Nazanin" w:cs="B Nazanin"/>
          <w:sz w:val="22"/>
          <w:rtl/>
        </w:rPr>
        <w:t>جستجوی انتشارات IEC - www.iec.ch/searchpub</w:t>
      </w:r>
    </w:p>
    <w:p>
      <w:pPr>
        <w:spacing w:before="80"/>
        <w:ind w:left="568" w:right="39" w:firstLine="0"/>
        <w:jc w:val="both"/>
        <w:rPr>
          <w:sz w:val="16"/>
        </w:rPr>
        <w:bidi w:val="1"/>
      </w:pPr>
      <w:r>
        <w:rPr>
          <w:rFonts w:ascii="B Nazanin" w:hAnsi="B Nazanin" w:cs="B Nazanin"/>
          <w:sz w:val="22"/>
          <w:rtl/>
        </w:rPr>
        <w:t>جستجوی پیشرفته شما را قادر می سازد تا انتشارات IEC را بر اساس معیارهای مختلف (شماره مرجع، متن، کمیته فنی، ...) پیدا کنید.</w:t>
      </w:r>
    </w:p>
    <w:p>
      <w:pPr>
        <w:spacing w:before="0"/>
        <w:ind w:left="568" w:right="38" w:firstLine="0"/>
        <w:jc w:val="both"/>
        <w:rPr>
          <w:sz w:val="16"/>
        </w:rPr>
        <w:bidi w:val="1"/>
      </w:pPr>
      <w:r>
        <w:rPr>
          <w:rFonts w:ascii="B Nazanin" w:hAnsi="B Nazanin" w:cs="B Nazanin"/>
          <w:sz w:val="22"/>
          <w:rtl/>
        </w:rPr>
        <w:t>همچنین اطلاعاتی در مورد پروژه ها، انتشارات جایگزین و حذف شده ارائه می دهد.</w:t>
      </w:r>
    </w:p>
    <w:p>
      <w:pPr>
        <w:spacing w:before="183"/>
        <w:ind w:left="568" w:right="0" w:firstLine="0"/>
        <w:jc w:val="both"/>
        <w:rPr>
          <w:sz w:val="16"/>
        </w:rPr>
        <w:bidi w:val="1"/>
      </w:pPr>
      <w:r>
        <w:rPr>
          <w:rFonts w:ascii="B Nazanin" w:hAnsi="B Nazanin" w:cs="B Nazanin"/>
          <w:sz w:val="22"/>
          <w:rtl/>
        </w:rPr>
        <w:t>IEC فقط منتشر شد - webstore.iec.ch/justpublished</w:t>
      </w:r>
    </w:p>
    <w:p>
      <w:pPr>
        <w:spacing w:before="80"/>
        <w:ind w:left="568" w:right="38" w:firstLine="0"/>
        <w:jc w:val="both"/>
        <w:rPr>
          <w:sz w:val="16"/>
        </w:rPr>
        <w:bidi w:val="1"/>
      </w:pPr>
      <w:r>
        <w:rPr>
          <w:rFonts w:ascii="B Nazanin" w:hAnsi="B Nazanin" w:cs="B Nazanin"/>
          <w:sz w:val="22"/>
          <w:rtl/>
        </w:rPr>
        <w:t>در مورد تمام انتشارات جدید IEC به روز باشید. فقط منتشر شده جزئیات همه انتشارات جدید منتشر شده است. به صورت آنلاین و همچنین یک بار در ماه از طریق ایمیل در دسترس است.</w:t>
      </w:r>
    </w:p>
    <w:p>
      <w:pPr>
        <w:spacing w:line="240" w:lineRule="auto" w:before="1"/>
        <w:rPr>
          <w:sz w:val="16"/>
        </w:rPr>
      </w:pPr>
      <w:r>
        <w:rPr/>
        <w:br w:type="column"/>
      </w:r>
      <w:r>
        <w:rPr>
          <w:sz w:val="16"/>
        </w:rPr>
      </w:r>
    </w:p>
    <w:p>
      <w:pPr>
        <w:spacing w:before="0"/>
        <w:ind w:left="568" w:right="0" w:firstLine="0"/>
        <w:jc w:val="both"/>
        <w:rPr>
          <w:sz w:val="16"/>
        </w:rPr>
        <w:bidi w:val="1"/>
      </w:pPr>
      <w:r>
        <w:rPr>
          <w:rFonts w:ascii="B Nazanin" w:hAnsi="B Nazanin" w:cs="B Nazanin"/>
          <w:sz w:val="22"/>
          <w:rtl/>
        </w:rPr>
        <w:t>الکتروپدیا - www.electropedia.org</w:t>
      </w:r>
    </w:p>
    <w:p>
      <w:pPr>
        <w:spacing w:before="80"/>
        <w:ind w:left="568" w:right="565" w:firstLine="0"/>
        <w:jc w:val="both"/>
        <w:rPr>
          <w:sz w:val="16"/>
        </w:rPr>
        <w:bidi w:val="1"/>
      </w:pPr>
      <w:r>
        <w:rPr>
          <w:rFonts w:ascii="B Nazanin" w:hAnsi="B Nazanin" w:cs="B Nazanin"/>
          <w:sz w:val="22"/>
          <w:rtl/>
        </w:rPr>
        <w:t>فرهنگ لغت آنلاین پیشرو در جهان از اصطلاحات الکترونیکی و الکتریکی حاوی بیش از 30000 اصطلاح و تعاریف به زبان های انگلیسی و فرانسوی، با اصطلاحات معادل در زبان های دیگر. همچنین به عنوان واژگان بین المللی الکتروتکنیکال (IEV) به صورت آنلاین شناخته می شود.</w:t>
      </w:r>
    </w:p>
    <w:p>
      <w:pPr>
        <w:pStyle w:val="BodyText"/>
        <w:rPr>
          <w:sz w:val="16"/>
        </w:rPr>
      </w:pPr>
    </w:p>
    <w:p>
      <w:pPr>
        <w:spacing w:before="0"/>
        <w:ind w:left="568" w:right="0" w:firstLine="0"/>
        <w:jc w:val="both"/>
        <w:rPr>
          <w:sz w:val="16"/>
        </w:rPr>
        <w:bidi w:val="1"/>
      </w:pPr>
      <w:r>
        <w:rPr>
          <w:rFonts w:ascii="B Nazanin" w:hAnsi="B Nazanin" w:cs="B Nazanin"/>
          <w:sz w:val="22"/>
          <w:rtl/>
        </w:rPr>
        <w:t>مرکز خدمات مشتری - webstore.iec.ch/csc</w:t>
      </w:r>
    </w:p>
    <w:p>
      <w:pPr>
        <w:spacing w:before="80"/>
        <w:ind w:left="568" w:right="568" w:firstLine="0"/>
        <w:jc w:val="both"/>
        <w:rPr>
          <w:sz w:val="16"/>
        </w:rPr>
        <w:bidi w:val="1"/>
      </w:pPr>
      <w:r>
        <w:rPr>
          <w:rFonts w:ascii="B Nazanin" w:hAnsi="B Nazanin" w:cs="B Nazanin"/>
          <w:sz w:val="22"/>
          <w:rtl/>
        </w:rPr>
        <w:t>اگر می‌خواهید بازخورد خود را درباره این نشریه به ما بدهید یا به کمک بیشتری نیاز دارید، لطفاً با مرکز خدمات مشتری تماس بگیرید: csc@iec.ch.</w:t>
      </w:r>
    </w:p>
    <w:p>
      <w:pPr>
        <w:spacing w:after="0"/>
        <w:jc w:val="both"/>
        <w:rPr>
          <w:sz w:val="16"/>
        </w:rPr>
        <w:sectPr>
          <w:type w:val="continuous"/>
          <w:pgSz w:w="11910" w:h="16850"/>
          <w:pgMar w:header="0" w:footer="0" w:top="1020" w:bottom="0" w:left="850" w:right="850"/>
          <w:cols w:num="2" w:equalWidth="0">
            <w:col w:w="4787" w:space="106"/>
            <w:col w:w="5317"/>
          </w:cols>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4"/>
        <w:rPr>
          <w:sz w:val="22"/>
        </w:rPr>
      </w:pPr>
    </w:p>
    <w:p>
      <w:pPr>
        <w:spacing w:line="168" w:lineRule="auto" w:before="1"/>
        <w:ind w:left="8800" w:right="279" w:firstLine="0"/>
        <w:jc w:val="right"/>
        <w:rPr>
          <w:sz w:val="22"/>
        </w:rPr>
        <w:bidi w:val="1"/>
      </w:pPr>
      <w:r>
        <w:rPr>
          <w:rFonts w:ascii="B Nazanin" w:hAnsi="B Nazanin" w:cs="B Nazanin"/>
          <w:sz w:val="22"/>
          <w:rtl/>
        </w:rPr>
        <w:t>رنگ داخل</w:t>
      </w:r>
    </w:p>
    <w:p>
      <w:pPr>
        <w:pStyle w:val="BodyText"/>
      </w:pPr>
    </w:p>
    <w:p>
      <w:pPr>
        <w:pStyle w:val="BodyText"/>
      </w:pPr>
    </w:p>
    <w:p>
      <w:pPr>
        <w:pStyle w:val="BodyText"/>
      </w:pPr>
    </w:p>
    <w:p>
      <w:pPr>
        <w:pStyle w:val="BodyText"/>
      </w:pPr>
    </w:p>
    <w:p>
      <w:pPr>
        <w:pStyle w:val="BodyText"/>
        <w:spacing w:before="48"/>
      </w:pPr>
      <w:r>
        <w:rPr/>
        <mc:AlternateContent>
          <mc:Choice Requires="wps">
            <w:drawing>
              <wp:anchor distT="0" distB="0" distL="0" distR="0" allowOverlap="1" layoutInCell="1" locked="0" behindDoc="1" simplePos="0" relativeHeight="487590912">
                <wp:simplePos x="0" y="0"/>
                <wp:positionH relativeFrom="page">
                  <wp:posOffset>949960</wp:posOffset>
                </wp:positionH>
                <wp:positionV relativeFrom="paragraph">
                  <wp:posOffset>191826</wp:posOffset>
                </wp:positionV>
                <wp:extent cx="588581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885815" cy="1270"/>
                        </a:xfrm>
                        <a:custGeom>
                          <a:avLst/>
                          <a:gdLst/>
                          <a:ahLst/>
                          <a:cxnLst/>
                          <a:rect l="l" t="t" r="r" b="b"/>
                          <a:pathLst>
                            <a:path w="5885815" h="0">
                              <a:moveTo>
                                <a:pt x="0" y="0"/>
                              </a:moveTo>
                              <a:lnTo>
                                <a:pt x="5885815" y="0"/>
                              </a:lnTo>
                            </a:path>
                          </a:pathLst>
                        </a:custGeom>
                        <a:ln w="3175">
                          <a:solidFill>
                            <a:srgbClr val="9C9D9F"/>
                          </a:solidFill>
                          <a:prstDash val="solid"/>
                        </a:ln>
                      </wps:spPr>
                      <wps:bodyPr wrap="square" lIns="0" tIns="0" rIns="0" bIns="0" rtlCol="0">
                        <a:prstTxWarp prst="textNoShape">
                          <a:avLst/>
                        </a:prstTxWarp>
                        <a:noAutofit/>
                      </wps:bodyPr>
                    </wps:wsp>
                  </a:graphicData>
                </a:graphic>
              </wp:anchor>
            </w:drawing>
          </mc:Choice>
          <mc:Fallback>
            <w:pict>
              <v:shape style="position:absolute;margin-left:74.800003pt;margin-top:15.104434pt;width:463.45pt;height:.1pt;mso-position-horizontal-relative:page;mso-position-vertical-relative:paragraph;z-index:-15725568;mso-wrap-distance-left:0;mso-wrap-distance-right:0" id="docshape15" coordorigin="1496,302" coordsize="9269,0" path="m1496,302l10765,302e" filled="false" stroked="true" strokeweight=".25pt" strokecolor="#9c9d9f">
                <v:path arrowok="t"/>
                <v:stroke dashstyle="solid"/>
                <w10:wrap type="topAndBottom"/>
              </v:shape>
            </w:pict>
          </mc:Fallback>
        </mc:AlternateContent>
      </w:r>
    </w:p>
    <w:p>
      <w:pPr>
        <w:pStyle w:val="BodyText"/>
        <w:spacing w:before="20"/>
        <w:rPr>
          <w:sz w:val="24"/>
        </w:rPr>
      </w:pPr>
    </w:p>
    <w:p>
      <w:pPr>
        <w:pStyle w:val="Heading1"/>
        <w:spacing w:line="261" w:lineRule="auto"/>
        <w:ind w:left="645" w:right="1404"/>
        <w:jc w:val="left"/>
        <w:bidi w:val="1"/>
      </w:pPr>
      <w:r>
        <w:rPr>
          <w:rFonts w:ascii="B Nazanin" w:hAnsi="B Nazanin" w:cs="B Nazanin"/>
          <w:sz w:val="22"/>
          <w:rtl/>
        </w:rPr>
        <w:t>شبکه های ارتباطی صنعتی - امنیت شبکه و سیستم - بخش 3-3: الزامات امنیت سیستم و سطوح امنیتی</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7"/>
        <w:rPr>
          <w:b/>
        </w:rPr>
      </w:pPr>
    </w:p>
    <w:p>
      <w:pPr>
        <w:pStyle w:val="BodyText"/>
        <w:spacing w:after="0"/>
        <w:rPr>
          <w:b/>
        </w:rPr>
        <w:sectPr>
          <w:headerReference w:type="default" r:id="rId18"/>
          <w:headerReference w:type="even" r:id="rId19"/>
          <w:pgSz w:w="11910" w:h="16850"/>
          <w:pgMar w:header="1025" w:footer="0" w:top="4000" w:bottom="280" w:left="850" w:right="850"/>
          <w:pgNumType w:start="1"/>
        </w:sectPr>
      </w:pPr>
    </w:p>
    <w:p>
      <w:pPr>
        <w:spacing w:line="302" w:lineRule="auto" w:before="94"/>
        <w:ind w:left="664" w:right="0" w:firstLine="0"/>
        <w:jc w:val="left"/>
        <w:rPr>
          <w:sz w:val="18"/>
        </w:rPr>
        <w:bidi w:val="1"/>
      </w:pPr>
      <w:r>
        <w:rPr>
          <w:rFonts w:ascii="B Nazanin" w:hAnsi="B Nazanin" w:cs="B Nazanin"/>
          <w:sz w:val="22"/>
          <w:rtl/>
        </w:rPr>
        <w:t>کمیسیون بین المللی الکتروتکنیکی</w:t>
      </w:r>
    </w:p>
    <w:p>
      <w:pPr>
        <w:pStyle w:val="BodyText"/>
        <w:rPr>
          <w:sz w:val="18"/>
        </w:rPr>
      </w:pPr>
    </w:p>
    <w:p>
      <w:pPr>
        <w:pStyle w:val="BodyText"/>
        <w:spacing w:before="92"/>
        <w:rPr>
          <w:sz w:val="18"/>
        </w:rPr>
      </w:pPr>
    </w:p>
    <w:p>
      <w:pPr>
        <w:spacing w:before="0"/>
        <w:ind w:left="674" w:right="0" w:firstLine="0"/>
        <w:jc w:val="left"/>
        <w:rPr>
          <w:sz w:val="16"/>
        </w:rPr>
        <w:bidi w:val="1"/>
      </w:pPr>
      <w:r>
        <w:rPr>
          <w:rFonts w:ascii="B Nazanin" w:hAnsi="B Nazanin" w:cs="B Nazanin"/>
          <w:sz w:val="22"/>
          <w:rtl/>
        </w:rPr>
        <w:t>ICS 25.040.40; 35.110</w:t>
      </w:r>
    </w:p>
    <w:p>
      <w:pPr>
        <w:spacing w:line="240" w:lineRule="auto" w:before="0"/>
        <w:rPr>
          <w:sz w:val="16"/>
        </w:rPr>
      </w:pPr>
      <w:r>
        <w:rPr/>
        <w:br w:type="column"/>
      </w:r>
      <w:r>
        <w:rPr>
          <w:sz w:val="16"/>
        </w:rPr>
      </w:r>
    </w:p>
    <w:p>
      <w:pPr>
        <w:pStyle w:val="BodyText"/>
        <w:spacing w:before="156"/>
        <w:rPr>
          <w:sz w:val="16"/>
        </w:rPr>
      </w:pPr>
    </w:p>
    <w:p>
      <w:pPr>
        <w:tabs>
          <w:tab w:pos="1606" w:val="left" w:leader="none"/>
        </w:tabs>
        <w:spacing w:before="0"/>
        <w:ind w:left="394" w:right="0" w:firstLine="0"/>
        <w:jc w:val="center"/>
        <w:rPr>
          <w:b/>
          <w:position w:val="-12"/>
          <w:sz w:val="50"/>
        </w:rPr>
        <w:bidi w:val="1"/>
      </w:pPr>
      <w:r>
        <w:rPr>
          <w:rFonts w:ascii="B Nazanin" w:hAnsi="B Nazanin" w:cs="B Nazanin"/>
          <w:sz w:val="22"/>
          <w:rtl/>
        </w:rPr>
        <w:t>کد قیمت XC</w:t>
      </w:r>
    </w:p>
    <w:p>
      <w:pPr>
        <w:pStyle w:val="BodyText"/>
        <w:spacing w:before="99"/>
        <w:rPr>
          <w:b/>
          <w:sz w:val="16"/>
        </w:rPr>
      </w:pPr>
    </w:p>
    <w:p>
      <w:pPr>
        <w:spacing w:before="0"/>
        <w:ind w:left="480" w:right="0" w:firstLine="0"/>
        <w:jc w:val="center"/>
        <w:rPr>
          <w:sz w:val="16"/>
        </w:rPr>
        <w:bidi w:val="1"/>
      </w:pPr>
      <w:r>
        <w:rPr>
          <w:rFonts w:ascii="B Nazanin" w:hAnsi="B Nazanin" w:cs="B Nazanin"/>
          <w:sz w:val="22"/>
          <w:rtl/>
        </w:rPr>
        <w:t>شابک 978-2-8322-1036-9</w:t>
      </w:r>
    </w:p>
    <w:p>
      <w:pPr>
        <w:spacing w:after="0"/>
        <w:jc w:val="center"/>
        <w:rPr>
          <w:sz w:val="16"/>
        </w:rPr>
        <w:sectPr>
          <w:type w:val="continuous"/>
          <w:pgSz w:w="11910" w:h="16850"/>
          <w:pgMar w:header="1025" w:footer="0" w:top="1020" w:bottom="0" w:left="850" w:right="850"/>
          <w:cols w:num="2" w:equalWidth="0">
            <w:col w:w="2574" w:space="4792"/>
            <w:col w:w="2844"/>
          </w:cols>
        </w:sectPr>
      </w:pPr>
    </w:p>
    <w:p>
      <w:pPr>
        <w:pStyle w:val="BodyText"/>
      </w:pPr>
      <w:r>
        <w:rPr/>
        <mc:AlternateContent>
          <mc:Choice Requires="wps">
            <w:drawing>
              <wp:anchor distT="0" distB="0" distL="0" distR="0" allowOverlap="1" layoutInCell="1" locked="0" behindDoc="0" simplePos="0" relativeHeight="15733760">
                <wp:simplePos x="0" y="0"/>
                <wp:positionH relativeFrom="page">
                  <wp:posOffset>-3075</wp:posOffset>
                </wp:positionH>
                <wp:positionV relativeFrom="page">
                  <wp:posOffset>8911343</wp:posOffset>
                </wp:positionV>
                <wp:extent cx="139065" cy="116078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680603pt;width:10.95pt;height:91.4pt;mso-position-horizontal-relative:page;mso-position-vertical-relative:page;z-index:15733760" type="#_x0000_t202" id="docshape1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6"/>
      </w:pPr>
    </w:p>
    <w:p>
      <w:pPr>
        <w:pStyle w:val="BodyText"/>
        <w:ind w:left="636"/>
      </w:pPr>
      <w:r>
        <w:rPr/>
        <mc:AlternateContent>
          <mc:Choice Requires="wps">
            <w:drawing>
              <wp:inline distT="0" distB="0" distL="0" distR="0">
                <wp:extent cx="5918200" cy="414655"/>
                <wp:effectExtent l="9525" t="0" r="0" b="13970"/>
                <wp:docPr id="23" name="Textbox 23"/>
                <wp:cNvGraphicFramePr>
                  <a:graphicFrameLocks/>
                </wp:cNvGraphicFramePr>
                <a:graphic>
                  <a:graphicData uri="http://schemas.microsoft.com/office/word/2010/wordprocessingShape">
                    <wps:wsp>
                      <wps:cNvPr id="23" name="Textbox 23"/>
                      <wps:cNvSpPr txBox="1"/>
                      <wps:spPr>
                        <a:xfrm>
                          <a:off x="0" y="0"/>
                          <a:ext cx="5918200" cy="414655"/>
                        </a:xfrm>
                        <a:prstGeom prst="rect">
                          <a:avLst/>
                        </a:prstGeom>
                        <a:ln w="9525">
                          <a:solidFill>
                            <a:srgbClr val="000000"/>
                          </a:solidFill>
                          <a:prstDash val="solid"/>
                        </a:ln>
                      </wps:spPr>
                      <wps:txbx>
                        <w:txbxContent>
                          <w:p>
                            <w:pPr>
                              <w:spacing w:before="211"/>
                              <w:ind w:left="195" w:right="0" w:firstLine="0"/>
                              <w:jc w:val="left"/>
                              <w:rPr>
                                <w:b/>
                                <w:sz w:val="20"/>
                              </w:rPr>
                            </w:pPr>
                            <w:r>
                              <w:rPr>
                                <w:b/>
                                <w:sz w:val="20"/>
                              </w:rPr>
                              <w:t>Warning!</w:t>
                            </w:r>
                            <w:r>
                              <w:rPr>
                                <w:b/>
                                <w:spacing w:val="-9"/>
                                <w:sz w:val="20"/>
                              </w:rPr>
                              <w:t> </w:t>
                            </w:r>
                            <w:r>
                              <w:rPr>
                                <w:b/>
                                <w:sz w:val="20"/>
                              </w:rPr>
                              <w:t>Make</w:t>
                            </w:r>
                            <w:r>
                              <w:rPr>
                                <w:b/>
                                <w:spacing w:val="-8"/>
                                <w:sz w:val="20"/>
                              </w:rPr>
                              <w:t> </w:t>
                            </w:r>
                            <w:r>
                              <w:rPr>
                                <w:b/>
                                <w:sz w:val="20"/>
                              </w:rPr>
                              <w:t>sure</w:t>
                            </w:r>
                            <w:r>
                              <w:rPr>
                                <w:b/>
                                <w:spacing w:val="-6"/>
                                <w:sz w:val="20"/>
                              </w:rPr>
                              <w:t> </w:t>
                            </w:r>
                            <w:r>
                              <w:rPr>
                                <w:b/>
                                <w:sz w:val="20"/>
                              </w:rPr>
                              <w:t>that</w:t>
                            </w:r>
                            <w:r>
                              <w:rPr>
                                <w:b/>
                                <w:spacing w:val="-6"/>
                                <w:sz w:val="20"/>
                              </w:rPr>
                              <w:t> </w:t>
                            </w:r>
                            <w:r>
                              <w:rPr>
                                <w:b/>
                                <w:sz w:val="20"/>
                              </w:rPr>
                              <w:t>you</w:t>
                            </w:r>
                            <w:r>
                              <w:rPr>
                                <w:b/>
                                <w:spacing w:val="-7"/>
                                <w:sz w:val="20"/>
                              </w:rPr>
                              <w:t> </w:t>
                            </w:r>
                            <w:r>
                              <w:rPr>
                                <w:b/>
                                <w:sz w:val="20"/>
                              </w:rPr>
                              <w:t>obtained</w:t>
                            </w:r>
                            <w:r>
                              <w:rPr>
                                <w:b/>
                                <w:spacing w:val="-7"/>
                                <w:sz w:val="20"/>
                              </w:rPr>
                              <w:t> </w:t>
                            </w:r>
                            <w:r>
                              <w:rPr>
                                <w:b/>
                                <w:sz w:val="20"/>
                              </w:rPr>
                              <w:t>this</w:t>
                            </w:r>
                            <w:r>
                              <w:rPr>
                                <w:b/>
                                <w:spacing w:val="-8"/>
                                <w:sz w:val="20"/>
                              </w:rPr>
                              <w:t> </w:t>
                            </w:r>
                            <w:r>
                              <w:rPr>
                                <w:b/>
                                <w:sz w:val="20"/>
                              </w:rPr>
                              <w:t>publication</w:t>
                            </w:r>
                            <w:r>
                              <w:rPr>
                                <w:b/>
                                <w:spacing w:val="-6"/>
                                <w:sz w:val="20"/>
                              </w:rPr>
                              <w:t> </w:t>
                            </w:r>
                            <w:r>
                              <w:rPr>
                                <w:b/>
                                <w:sz w:val="20"/>
                              </w:rPr>
                              <w:t>from</w:t>
                            </w:r>
                            <w:r>
                              <w:rPr>
                                <w:b/>
                                <w:spacing w:val="-7"/>
                                <w:sz w:val="20"/>
                              </w:rPr>
                              <w:t> </w:t>
                            </w:r>
                            <w:r>
                              <w:rPr>
                                <w:b/>
                                <w:sz w:val="20"/>
                              </w:rPr>
                              <w:t>an</w:t>
                            </w:r>
                            <w:r>
                              <w:rPr>
                                <w:b/>
                                <w:spacing w:val="-7"/>
                                <w:sz w:val="20"/>
                              </w:rPr>
                              <w:t> </w:t>
                            </w:r>
                            <w:r>
                              <w:rPr>
                                <w:b/>
                                <w:sz w:val="20"/>
                              </w:rPr>
                              <w:t>authorized</w:t>
                            </w:r>
                            <w:r>
                              <w:rPr>
                                <w:b/>
                                <w:spacing w:val="-5"/>
                                <w:sz w:val="20"/>
                              </w:rPr>
                              <w:t> </w:t>
                            </w:r>
                            <w:r>
                              <w:rPr>
                                <w:b/>
                                <w:spacing w:val="-2"/>
                                <w:sz w:val="20"/>
                              </w:rPr>
                              <w:t>distributor.</w:t>
                            </w:r>
                          </w:p>
                        </w:txbxContent>
                      </wps:txbx>
                      <wps:bodyPr wrap="square" lIns="0" tIns="0" rIns="0" bIns="0" rtlCol="0">
                        <a:noAutofit/>
                      </wps:bodyPr>
                    </wps:wsp>
                  </a:graphicData>
                </a:graphic>
              </wp:inline>
            </w:drawing>
          </mc:Choice>
          <mc:Fallback>
            <w:pict>
              <v:shape style="width:466pt;height:32.65pt;mso-position-horizontal-relative:char;mso-position-vertical-relative:line" type="#_x0000_t202" id="docshape17" filled="false" stroked="true" strokeweight=".75pt" strokecolor="#000000">
                <w10:anchorlock/>
                <v:textbox inset="0,0,0,0">
                  <w:txbxContent>
                    <w:p>
                      <w:pPr>
                        <w:spacing w:before="211"/>
                        <w:ind w:left="195" w:right="0" w:firstLine="0"/>
                        <w:jc w:val="left"/>
                        <w:rPr>
                          <w:b/>
                          <w:sz w:val="20"/>
                        </w:rPr>
                      </w:pPr>
                      <w:r>
                        <w:rPr>
                          <w:b/>
                          <w:sz w:val="20"/>
                        </w:rPr>
                        <w:t>Warning!</w:t>
                      </w:r>
                      <w:r>
                        <w:rPr>
                          <w:b/>
                          <w:spacing w:val="-9"/>
                          <w:sz w:val="20"/>
                        </w:rPr>
                        <w:t> </w:t>
                      </w:r>
                      <w:r>
                        <w:rPr>
                          <w:b/>
                          <w:sz w:val="20"/>
                        </w:rPr>
                        <w:t>Make</w:t>
                      </w:r>
                      <w:r>
                        <w:rPr>
                          <w:b/>
                          <w:spacing w:val="-8"/>
                          <w:sz w:val="20"/>
                        </w:rPr>
                        <w:t> </w:t>
                      </w:r>
                      <w:r>
                        <w:rPr>
                          <w:b/>
                          <w:sz w:val="20"/>
                        </w:rPr>
                        <w:t>sure</w:t>
                      </w:r>
                      <w:r>
                        <w:rPr>
                          <w:b/>
                          <w:spacing w:val="-6"/>
                          <w:sz w:val="20"/>
                        </w:rPr>
                        <w:t> </w:t>
                      </w:r>
                      <w:r>
                        <w:rPr>
                          <w:b/>
                          <w:sz w:val="20"/>
                        </w:rPr>
                        <w:t>that</w:t>
                      </w:r>
                      <w:r>
                        <w:rPr>
                          <w:b/>
                          <w:spacing w:val="-6"/>
                          <w:sz w:val="20"/>
                        </w:rPr>
                        <w:t> </w:t>
                      </w:r>
                      <w:r>
                        <w:rPr>
                          <w:b/>
                          <w:sz w:val="20"/>
                        </w:rPr>
                        <w:t>you</w:t>
                      </w:r>
                      <w:r>
                        <w:rPr>
                          <w:b/>
                          <w:spacing w:val="-7"/>
                          <w:sz w:val="20"/>
                        </w:rPr>
                        <w:t> </w:t>
                      </w:r>
                      <w:r>
                        <w:rPr>
                          <w:b/>
                          <w:sz w:val="20"/>
                        </w:rPr>
                        <w:t>obtained</w:t>
                      </w:r>
                      <w:r>
                        <w:rPr>
                          <w:b/>
                          <w:spacing w:val="-7"/>
                          <w:sz w:val="20"/>
                        </w:rPr>
                        <w:t> </w:t>
                      </w:r>
                      <w:r>
                        <w:rPr>
                          <w:b/>
                          <w:sz w:val="20"/>
                        </w:rPr>
                        <w:t>this</w:t>
                      </w:r>
                      <w:r>
                        <w:rPr>
                          <w:b/>
                          <w:spacing w:val="-8"/>
                          <w:sz w:val="20"/>
                        </w:rPr>
                        <w:t> </w:t>
                      </w:r>
                      <w:r>
                        <w:rPr>
                          <w:b/>
                          <w:sz w:val="20"/>
                        </w:rPr>
                        <w:t>publication</w:t>
                      </w:r>
                      <w:r>
                        <w:rPr>
                          <w:b/>
                          <w:spacing w:val="-6"/>
                          <w:sz w:val="20"/>
                        </w:rPr>
                        <w:t> </w:t>
                      </w:r>
                      <w:r>
                        <w:rPr>
                          <w:b/>
                          <w:sz w:val="20"/>
                        </w:rPr>
                        <w:t>from</w:t>
                      </w:r>
                      <w:r>
                        <w:rPr>
                          <w:b/>
                          <w:spacing w:val="-7"/>
                          <w:sz w:val="20"/>
                        </w:rPr>
                        <w:t> </w:t>
                      </w:r>
                      <w:r>
                        <w:rPr>
                          <w:b/>
                          <w:sz w:val="20"/>
                        </w:rPr>
                        <w:t>an</w:t>
                      </w:r>
                      <w:r>
                        <w:rPr>
                          <w:b/>
                          <w:spacing w:val="-7"/>
                          <w:sz w:val="20"/>
                        </w:rPr>
                        <w:t> </w:t>
                      </w:r>
                      <w:r>
                        <w:rPr>
                          <w:b/>
                          <w:sz w:val="20"/>
                        </w:rPr>
                        <w:t>authorized</w:t>
                      </w:r>
                      <w:r>
                        <w:rPr>
                          <w:b/>
                          <w:spacing w:val="-5"/>
                          <w:sz w:val="20"/>
                        </w:rPr>
                        <w:t> </w:t>
                      </w:r>
                      <w:r>
                        <w:rPr>
                          <w:b/>
                          <w:spacing w:val="-2"/>
                          <w:sz w:val="20"/>
                        </w:rPr>
                        <w:t>distributor.</w:t>
                      </w:r>
                    </w:p>
                  </w:txbxContent>
                </v:textbox>
                <v:stroke dashstyle="solid"/>
              </v:shape>
            </w:pict>
          </mc:Fallback>
        </mc:AlternateContent>
      </w:r>
      <w:r>
        <w:rPr/>
      </w:r>
    </w:p>
    <w:p>
      <w:pPr>
        <w:pStyle w:val="BodyText"/>
        <w:rPr>
          <w:sz w:val="12"/>
        </w:rPr>
      </w:pPr>
    </w:p>
    <w:p>
      <w:pPr>
        <w:pStyle w:val="BodyText"/>
        <w:spacing w:before="75"/>
        <w:rPr>
          <w:sz w:val="12"/>
        </w:rPr>
      </w:pPr>
    </w:p>
    <w:p>
      <w:pPr>
        <w:spacing w:before="0"/>
        <w:ind w:left="674" w:right="0" w:firstLine="0"/>
        <w:jc w:val="left"/>
        <w:rPr>
          <w:sz w:val="12"/>
        </w:rPr>
        <w:bidi w:val="1"/>
      </w:pPr>
      <w:r>
        <w:rPr>
          <w:rFonts w:ascii="B Nazanin" w:hAnsi="B Nazanin" w:cs="B Nazanin"/>
          <w:sz w:val="22"/>
          <w:rtl/>
        </w:rPr>
        <w:t>® علامت تجاری ثبت شده کمیسیون بین المللی الکتروتکنیکی</w:t>
      </w:r>
    </w:p>
    <w:p>
      <w:pPr>
        <w:spacing w:after="0"/>
        <w:jc w:val="left"/>
        <w:rPr>
          <w:sz w:val="12"/>
        </w:rPr>
        <w:sectPr>
          <w:type w:val="continuous"/>
          <w:pgSz w:w="11910" w:h="16850"/>
          <w:pgMar w:header="1025" w:footer="0" w:top="1020" w:bottom="0" w:left="850" w:right="850"/>
        </w:sectPr>
      </w:pPr>
    </w:p>
    <w:p>
      <w:pPr>
        <w:pStyle w:val="BodyText"/>
        <w:spacing w:before="63"/>
        <w:rPr>
          <w:sz w:val="24"/>
        </w:rPr>
      </w:pPr>
      <w:r>
        <w:rPr>
          <w:sz w:val="24"/>
        </w:rPr>
        <mc:AlternateContent>
          <mc:Choice Requires="wps">
            <w:drawing>
              <wp:anchor distT="0" distB="0" distL="0" distR="0" allowOverlap="1" layoutInCell="1" locked="0" behindDoc="0" simplePos="0" relativeHeight="15734272">
                <wp:simplePos x="0" y="0"/>
                <wp:positionH relativeFrom="page">
                  <wp:posOffset>-3075</wp:posOffset>
                </wp:positionH>
                <wp:positionV relativeFrom="page">
                  <wp:posOffset>8909819</wp:posOffset>
                </wp:positionV>
                <wp:extent cx="139065" cy="116078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34272" type="#_x0000_t202" id="docshape18"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1"/>
        <w:ind w:left="1860" w:right="1873" w:firstLine="0"/>
        <w:jc w:val="center"/>
        <w:rPr>
          <w:sz w:val="24"/>
        </w:rPr>
        <w:bidi w:val="1"/>
      </w:pPr>
      <w:r>
        <w:rPr>
          <w:rFonts w:ascii="B Nazanin" w:hAnsi="B Nazanin" w:cs="B Nazanin"/>
          <w:sz w:val="22"/>
          <w:rtl/>
        </w:rPr>
        <w:t>مطالب</w:t>
      </w:r>
    </w:p>
    <w:p>
      <w:pPr>
        <w:pStyle w:val="BodyText"/>
        <w:tabs>
          <w:tab w:pos="9622" w:val="right" w:leader="dot"/>
        </w:tabs>
        <w:spacing w:before="198"/>
        <w:ind w:left="565"/>
        <w:bidi w:val="1"/>
      </w:pPr>
      <w:r>
        <w:rPr>
          <w:rFonts w:ascii="B Nazanin" w:hAnsi="B Nazanin" w:cs="B Nazanin"/>
          <w:sz w:val="22"/>
          <w:rtl/>
        </w:rPr>
        <w:t>پیشگفتار 9</w:t>
      </w:r>
    </w:p>
    <w:p>
      <w:pPr>
        <w:pStyle w:val="ListParagraph"/>
        <w:numPr>
          <w:ilvl w:val="0"/>
          <w:numId w:val="1"/>
        </w:numPr>
        <w:tabs>
          <w:tab w:pos="961" w:val="left" w:leader="none"/>
          <w:tab w:pos="9633" w:val="right" w:leader="dot"/>
        </w:tabs>
        <w:spacing w:line="240" w:lineRule="auto" w:before="101" w:after="0"/>
        <w:ind w:left="961" w:right="0" w:hanging="396"/>
        <w:jc w:val="left"/>
        <w:rPr>
          <w:sz w:val="20"/>
        </w:rPr>
        <w:bidi w:val="1"/>
      </w:pPr>
      <w:r>
        <w:rPr>
          <w:rFonts w:ascii="B Nazanin" w:hAnsi="B Nazanin" w:cs="B Nazanin"/>
          <w:sz w:val="22"/>
          <w:rtl/>
        </w:rPr>
        <w:t>مقدمه 11</w:t>
      </w:r>
    </w:p>
    <w:p>
      <w:pPr>
        <w:pStyle w:val="ListParagraph"/>
        <w:numPr>
          <w:ilvl w:val="1"/>
          <w:numId w:val="1"/>
        </w:numPr>
        <w:tabs>
          <w:tab w:pos="1530" w:val="left" w:leader="none"/>
          <w:tab w:pos="9633" w:val="right" w:leader="dot"/>
        </w:tabs>
        <w:spacing w:line="240" w:lineRule="auto" w:before="99" w:after="0"/>
        <w:ind w:left="1530" w:right="0" w:hanging="569"/>
        <w:jc w:val="left"/>
        <w:rPr>
          <w:sz w:val="20"/>
        </w:rPr>
        <w:bidi w:val="1"/>
      </w:pPr>
      <w:r>
        <w:rPr>
          <w:rFonts w:ascii="B Nazanin" w:hAnsi="B Nazanin" w:cs="B Nazanin"/>
          <w:sz w:val="22"/>
          <w:rtl/>
        </w:rPr>
        <w:t>بررسی اجمالی 11</w:t>
      </w:r>
    </w:p>
    <w:p>
      <w:pPr>
        <w:pStyle w:val="ListParagraph"/>
        <w:numPr>
          <w:ilvl w:val="1"/>
          <w:numId w:val="1"/>
        </w:numPr>
        <w:tabs>
          <w:tab w:pos="1530" w:val="left" w:leader="none"/>
          <w:tab w:pos="9633" w:val="right" w:leader="dot"/>
        </w:tabs>
        <w:spacing w:line="240" w:lineRule="auto" w:before="60" w:after="0"/>
        <w:ind w:left="1530" w:right="0" w:hanging="569"/>
        <w:jc w:val="left"/>
        <w:rPr>
          <w:sz w:val="20"/>
        </w:rPr>
        <w:bidi w:val="1"/>
      </w:pPr>
      <w:r>
        <w:rPr>
          <w:rFonts w:ascii="B Nazanin" w:hAnsi="B Nazanin" w:cs="B Nazanin"/>
          <w:sz w:val="22"/>
          <w:rtl/>
        </w:rPr>
        <w:t>هدف و مخاطبان مورد نظر 12</w:t>
      </w:r>
    </w:p>
    <w:p>
      <w:pPr>
        <w:pStyle w:val="ListParagraph"/>
        <w:numPr>
          <w:ilvl w:val="1"/>
          <w:numId w:val="1"/>
        </w:numPr>
        <w:tabs>
          <w:tab w:pos="1530" w:val="left" w:leader="none"/>
          <w:tab w:pos="9633" w:val="right" w:leader="dot"/>
        </w:tabs>
        <w:spacing w:line="240" w:lineRule="auto" w:before="61" w:after="0"/>
        <w:ind w:left="1530" w:right="0" w:hanging="569"/>
        <w:jc w:val="left"/>
        <w:rPr>
          <w:sz w:val="20"/>
        </w:rPr>
        <w:bidi w:val="1"/>
      </w:pPr>
      <w:r>
        <w:rPr>
          <w:rFonts w:ascii="B Nazanin" w:hAnsi="B Nazanin" w:cs="B Nazanin"/>
          <w:sz w:val="22"/>
          <w:rtl/>
        </w:rPr>
        <w:t>استفاده در سایر قسمت های IEC 62443 سری 12</w:t>
      </w:r>
    </w:p>
    <w:p>
      <w:pPr>
        <w:pStyle w:val="ListParagraph"/>
        <w:numPr>
          <w:ilvl w:val="0"/>
          <w:numId w:val="1"/>
        </w:numPr>
        <w:tabs>
          <w:tab w:pos="961" w:val="left" w:leader="none"/>
          <w:tab w:pos="9632" w:val="right" w:leader="dot"/>
        </w:tabs>
        <w:spacing w:line="240" w:lineRule="auto" w:before="60" w:after="0"/>
        <w:ind w:left="961" w:right="0" w:hanging="396"/>
        <w:jc w:val="left"/>
        <w:rPr>
          <w:sz w:val="20"/>
        </w:rPr>
        <w:bidi w:val="1"/>
      </w:pPr>
      <w:r>
        <w:rPr>
          <w:rFonts w:ascii="B Nazanin" w:hAnsi="B Nazanin" w:cs="B Nazanin"/>
          <w:sz w:val="22"/>
          <w:rtl/>
        </w:rPr>
        <w:t>محدوده 14</w:t>
      </w:r>
    </w:p>
    <w:p>
      <w:pPr>
        <w:pStyle w:val="ListParagraph"/>
        <w:numPr>
          <w:ilvl w:val="0"/>
          <w:numId w:val="1"/>
        </w:numPr>
        <w:tabs>
          <w:tab w:pos="961" w:val="left" w:leader="none"/>
          <w:tab w:pos="9633" w:val="right" w:leader="dot"/>
        </w:tabs>
        <w:spacing w:line="240" w:lineRule="auto" w:before="99" w:after="0"/>
        <w:ind w:left="961" w:right="0" w:hanging="396"/>
        <w:jc w:val="left"/>
        <w:rPr>
          <w:sz w:val="20"/>
        </w:rPr>
        <w:bidi w:val="1"/>
      </w:pPr>
      <w:r>
        <w:rPr>
          <w:rFonts w:ascii="B Nazanin" w:hAnsi="B Nazanin" w:cs="B Nazanin"/>
          <w:sz w:val="22"/>
          <w:rtl/>
        </w:rPr>
        <w:t>مراجع هنجاری 14</w:t>
      </w:r>
    </w:p>
    <w:p>
      <w:pPr>
        <w:pStyle w:val="ListParagraph"/>
        <w:numPr>
          <w:ilvl w:val="0"/>
          <w:numId w:val="1"/>
        </w:numPr>
        <w:tabs>
          <w:tab w:pos="961" w:val="left" w:leader="none"/>
          <w:tab w:pos="9632" w:val="right" w:leader="dot"/>
        </w:tabs>
        <w:spacing w:line="240" w:lineRule="auto" w:before="101" w:after="0"/>
        <w:ind w:left="961" w:right="0" w:hanging="396"/>
        <w:jc w:val="left"/>
        <w:rPr>
          <w:sz w:val="20"/>
        </w:rPr>
        <w:bidi w:val="1"/>
      </w:pPr>
      <w:r>
        <w:rPr>
          <w:rFonts w:ascii="B Nazanin" w:hAnsi="B Nazanin" w:cs="B Nazanin"/>
          <w:sz w:val="22"/>
          <w:rtl/>
        </w:rPr>
        <w:t>اصطلاحات، تعاریف، اصطلاحات اختصاری، کلمات اختصاری و قراردادها 14</w:t>
      </w:r>
    </w:p>
    <w:p>
      <w:pPr>
        <w:pStyle w:val="ListParagraph"/>
        <w:numPr>
          <w:ilvl w:val="1"/>
          <w:numId w:val="1"/>
        </w:numPr>
        <w:tabs>
          <w:tab w:pos="1530" w:val="left" w:leader="none"/>
          <w:tab w:pos="9633" w:val="right" w:leader="dot"/>
        </w:tabs>
        <w:spacing w:line="240" w:lineRule="auto" w:before="99" w:after="0"/>
        <w:ind w:left="1530" w:right="0" w:hanging="569"/>
        <w:jc w:val="left"/>
        <w:rPr>
          <w:sz w:val="20"/>
        </w:rPr>
        <w:bidi w:val="1"/>
      </w:pPr>
      <w:r>
        <w:rPr>
          <w:rFonts w:ascii="B Nazanin" w:hAnsi="B Nazanin" w:cs="B Nazanin"/>
          <w:sz w:val="22"/>
          <w:rtl/>
        </w:rPr>
        <w:t>اصطلاحات و تعاریف 14</w:t>
      </w:r>
    </w:p>
    <w:p>
      <w:pPr>
        <w:pStyle w:val="ListParagraph"/>
        <w:numPr>
          <w:ilvl w:val="1"/>
          <w:numId w:val="1"/>
        </w:numPr>
        <w:tabs>
          <w:tab w:pos="1530" w:val="left" w:leader="none"/>
          <w:tab w:pos="9633" w:val="right" w:leader="dot"/>
        </w:tabs>
        <w:spacing w:line="240" w:lineRule="auto" w:before="61" w:after="0"/>
        <w:ind w:left="1530" w:right="0" w:hanging="569"/>
        <w:jc w:val="left"/>
        <w:rPr>
          <w:sz w:val="20"/>
        </w:rPr>
        <w:bidi w:val="1"/>
      </w:pPr>
      <w:r>
        <w:rPr>
          <w:rFonts w:ascii="B Nazanin" w:hAnsi="B Nazanin" w:cs="B Nazanin"/>
          <w:sz w:val="22"/>
          <w:rtl/>
        </w:rPr>
        <w:t>اصطلاحات و کلمات اختصاری 20</w:t>
      </w:r>
    </w:p>
    <w:p>
      <w:pPr>
        <w:pStyle w:val="ListParagraph"/>
        <w:numPr>
          <w:ilvl w:val="1"/>
          <w:numId w:val="1"/>
        </w:numPr>
        <w:tabs>
          <w:tab w:pos="1530" w:val="left" w:leader="none"/>
          <w:tab w:pos="9633" w:val="right" w:leader="dot"/>
        </w:tabs>
        <w:spacing w:line="240" w:lineRule="auto" w:before="60" w:after="0"/>
        <w:ind w:left="1530" w:right="0" w:hanging="569"/>
        <w:jc w:val="left"/>
        <w:rPr>
          <w:sz w:val="20"/>
        </w:rPr>
        <w:bidi w:val="1"/>
      </w:pPr>
      <w:r>
        <w:rPr>
          <w:rFonts w:ascii="B Nazanin" w:hAnsi="B Nazanin" w:cs="B Nazanin"/>
          <w:sz w:val="22"/>
          <w:rtl/>
        </w:rPr>
        <w:t>کنوانسیون 22</w:t>
      </w:r>
    </w:p>
    <w:p>
      <w:pPr>
        <w:pStyle w:val="ListParagraph"/>
        <w:numPr>
          <w:ilvl w:val="0"/>
          <w:numId w:val="1"/>
        </w:numPr>
        <w:tabs>
          <w:tab w:pos="961" w:val="left" w:leader="none"/>
          <w:tab w:pos="9633" w:val="right" w:leader="dot"/>
        </w:tabs>
        <w:spacing w:line="240" w:lineRule="auto" w:before="58" w:after="0"/>
        <w:ind w:left="961" w:right="0" w:hanging="396"/>
        <w:jc w:val="left"/>
        <w:rPr>
          <w:sz w:val="20"/>
        </w:rPr>
        <w:bidi w:val="1"/>
      </w:pPr>
      <w:r>
        <w:rPr>
          <w:rFonts w:ascii="B Nazanin" w:hAnsi="B Nazanin" w:cs="B Nazanin"/>
          <w:sz w:val="22"/>
          <w:rtl/>
        </w:rPr>
        <w:t>محدودیت های امنیتی سیستم کنترل مشترک 22</w:t>
      </w:r>
    </w:p>
    <w:p>
      <w:pPr>
        <w:pStyle w:val="ListParagraph"/>
        <w:numPr>
          <w:ilvl w:val="1"/>
          <w:numId w:val="1"/>
        </w:numPr>
        <w:tabs>
          <w:tab w:pos="1530" w:val="left" w:leader="none"/>
          <w:tab w:pos="9633" w:val="right" w:leader="dot"/>
        </w:tabs>
        <w:spacing w:line="240" w:lineRule="auto" w:before="101" w:after="0"/>
        <w:ind w:left="1530" w:right="0" w:hanging="569"/>
        <w:jc w:val="left"/>
        <w:rPr>
          <w:sz w:val="20"/>
        </w:rPr>
        <w:bidi w:val="1"/>
      </w:pPr>
      <w:r>
        <w:rPr>
          <w:rFonts w:ascii="B Nazanin" w:hAnsi="B Nazanin" w:cs="B Nazanin"/>
          <w:sz w:val="22"/>
          <w:rtl/>
        </w:rPr>
        <w:t>بررسی اجمالی 22</w:t>
      </w:r>
    </w:p>
    <w:p>
      <w:pPr>
        <w:pStyle w:val="ListParagraph"/>
        <w:numPr>
          <w:ilvl w:val="1"/>
          <w:numId w:val="1"/>
        </w:numPr>
        <w:tabs>
          <w:tab w:pos="1530" w:val="left" w:leader="none"/>
          <w:tab w:pos="9633" w:val="right" w:leader="dot"/>
        </w:tabs>
        <w:spacing w:line="240" w:lineRule="auto" w:before="61" w:after="0"/>
        <w:ind w:left="1530" w:right="0" w:hanging="569"/>
        <w:jc w:val="left"/>
        <w:rPr>
          <w:sz w:val="20"/>
        </w:rPr>
        <w:bidi w:val="1"/>
      </w:pPr>
      <w:r>
        <w:rPr>
          <w:rFonts w:ascii="B Nazanin" w:hAnsi="B Nazanin" w:cs="B Nazanin"/>
          <w:sz w:val="22"/>
          <w:rtl/>
        </w:rPr>
        <w:t>پشتیبانی از توابع ضروری 23</w:t>
      </w:r>
    </w:p>
    <w:p>
      <w:pPr>
        <w:pStyle w:val="ListParagraph"/>
        <w:numPr>
          <w:ilvl w:val="1"/>
          <w:numId w:val="1"/>
        </w:numPr>
        <w:tabs>
          <w:tab w:pos="1530" w:val="left" w:leader="none"/>
          <w:tab w:pos="9633" w:val="right" w:leader="dot"/>
        </w:tabs>
        <w:spacing w:line="240" w:lineRule="auto" w:before="60" w:after="0"/>
        <w:ind w:left="1530" w:right="0" w:hanging="569"/>
        <w:jc w:val="left"/>
        <w:rPr>
          <w:sz w:val="20"/>
        </w:rPr>
        <w:bidi w:val="1"/>
      </w:pPr>
      <w:r>
        <w:rPr>
          <w:rFonts w:ascii="B Nazanin" w:hAnsi="B Nazanin" w:cs="B Nazanin"/>
          <w:sz w:val="22"/>
          <w:rtl/>
        </w:rPr>
        <w:t>اقدامات متقابل جبرانی 23</w:t>
      </w:r>
    </w:p>
    <w:p>
      <w:pPr>
        <w:pStyle w:val="ListParagraph"/>
        <w:numPr>
          <w:ilvl w:val="1"/>
          <w:numId w:val="1"/>
        </w:numPr>
        <w:tabs>
          <w:tab w:pos="1530" w:val="left" w:leader="none"/>
          <w:tab w:pos="9632" w:val="right" w:leader="dot"/>
        </w:tabs>
        <w:spacing w:line="240" w:lineRule="auto" w:before="58" w:after="0"/>
        <w:ind w:left="1530" w:right="0" w:hanging="569"/>
        <w:jc w:val="left"/>
        <w:rPr>
          <w:sz w:val="20"/>
        </w:rPr>
        <w:bidi w:val="1"/>
      </w:pPr>
      <w:r>
        <w:rPr>
          <w:rFonts w:ascii="B Nazanin" w:hAnsi="B Nazanin" w:cs="B Nazanin"/>
          <w:sz w:val="22"/>
          <w:rtl/>
        </w:rPr>
        <w:t>حداقل امتیاز 24</w:t>
      </w:r>
    </w:p>
    <w:p>
      <w:pPr>
        <w:pStyle w:val="ListParagraph"/>
        <w:numPr>
          <w:ilvl w:val="0"/>
          <w:numId w:val="1"/>
        </w:numPr>
        <w:tabs>
          <w:tab w:pos="961" w:val="left" w:leader="none"/>
          <w:tab w:pos="9632" w:val="right" w:leader="dot"/>
        </w:tabs>
        <w:spacing w:line="240" w:lineRule="auto" w:before="60" w:after="0"/>
        <w:ind w:left="961" w:right="0" w:hanging="396"/>
        <w:jc w:val="left"/>
        <w:rPr>
          <w:sz w:val="20"/>
        </w:rPr>
        <w:bidi w:val="1"/>
      </w:pPr>
      <w:r>
        <w:rPr>
          <w:rFonts w:ascii="B Nazanin" w:hAnsi="B Nazanin" w:cs="B Nazanin"/>
          <w:sz w:val="22"/>
          <w:rtl/>
        </w:rPr>
        <w:t>FR 1 - کنترل شناسایی و احراز هویت 24</w:t>
      </w:r>
    </w:p>
    <w:p>
      <w:pPr>
        <w:pStyle w:val="ListParagraph"/>
        <w:numPr>
          <w:ilvl w:val="1"/>
          <w:numId w:val="1"/>
        </w:numPr>
        <w:tabs>
          <w:tab w:pos="1530" w:val="left" w:leader="none"/>
          <w:tab w:pos="9633" w:val="right" w:leader="dot"/>
        </w:tabs>
        <w:spacing w:line="240" w:lineRule="auto" w:before="102" w:after="0"/>
        <w:ind w:left="1530" w:right="0" w:hanging="569"/>
        <w:jc w:val="left"/>
        <w:rPr>
          <w:sz w:val="20"/>
        </w:rPr>
        <w:bidi w:val="1"/>
      </w:pPr>
      <w:r>
        <w:rPr>
          <w:rFonts w:ascii="B Nazanin" w:hAnsi="B Nazanin" w:cs="B Nazanin"/>
          <w:sz w:val="22"/>
          <w:rtl/>
        </w:rPr>
        <w:t>هدف و توضیحات SL-C(IAC) 24</w:t>
      </w:r>
    </w:p>
    <w:p>
      <w:pPr>
        <w:pStyle w:val="ListParagraph"/>
        <w:numPr>
          <w:ilvl w:val="1"/>
          <w:numId w:val="1"/>
        </w:numPr>
        <w:tabs>
          <w:tab w:pos="1530" w:val="left" w:leader="none"/>
          <w:tab w:pos="9633" w:val="right" w:leader="dot"/>
        </w:tabs>
        <w:spacing w:line="240" w:lineRule="auto" w:before="60" w:after="0"/>
        <w:ind w:left="1530" w:right="0" w:hanging="569"/>
        <w:jc w:val="left"/>
        <w:rPr>
          <w:sz w:val="20"/>
        </w:rPr>
        <w:bidi w:val="1"/>
      </w:pPr>
      <w:r>
        <w:rPr>
          <w:rFonts w:ascii="B Nazanin" w:hAnsi="B Nazanin" w:cs="B Nazanin"/>
          <w:sz w:val="22"/>
          <w:rtl/>
        </w:rPr>
        <w:t>دلیل 24</w:t>
      </w:r>
    </w:p>
    <w:p>
      <w:pPr>
        <w:pStyle w:val="ListParagraph"/>
        <w:numPr>
          <w:ilvl w:val="1"/>
          <w:numId w:val="1"/>
        </w:numPr>
        <w:tabs>
          <w:tab w:pos="1530" w:val="left" w:leader="none"/>
          <w:tab w:pos="9633" w:val="right" w:leader="dot"/>
        </w:tabs>
        <w:spacing w:line="240" w:lineRule="auto" w:before="58" w:after="0"/>
        <w:ind w:left="1530" w:right="0" w:hanging="569"/>
        <w:jc w:val="left"/>
        <w:rPr>
          <w:sz w:val="20"/>
        </w:rPr>
        <w:bidi w:val="1"/>
      </w:pPr>
      <w:r>
        <w:rPr>
          <w:rFonts w:ascii="B Nazanin" w:hAnsi="B Nazanin" w:cs="B Nazanin"/>
          <w:sz w:val="22"/>
          <w:rtl/>
        </w:rPr>
        <w:t>SR 1.1 - شناسایی و احراز هویت کاربر انسانی 24</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پیش نیاز 24</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راهنمایی منطقی و تکمیلی 24</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پیشرفت های مورد نیاز 25</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سطوح امنیتی 25</w:t>
      </w:r>
    </w:p>
    <w:p>
      <w:pPr>
        <w:pStyle w:val="ListParagraph"/>
        <w:numPr>
          <w:ilvl w:val="1"/>
          <w:numId w:val="1"/>
        </w:numPr>
        <w:tabs>
          <w:tab w:pos="1530" w:val="left" w:leader="none"/>
          <w:tab w:pos="9633" w:val="right" w:leader="dot"/>
        </w:tabs>
        <w:spacing w:line="240" w:lineRule="auto" w:before="60" w:after="0"/>
        <w:ind w:left="1530" w:right="0" w:hanging="568"/>
        <w:jc w:val="left"/>
        <w:rPr>
          <w:sz w:val="20"/>
        </w:rPr>
        <w:bidi w:val="1"/>
      </w:pPr>
      <w:r>
        <w:rPr>
          <w:rFonts w:ascii="B Nazanin" w:hAnsi="B Nazanin" w:cs="B Nazanin"/>
          <w:sz w:val="22"/>
          <w:rtl/>
        </w:rPr>
        <w:t>SR 1.2 - فرآیند نرم افزار و شناسایی و احراز هویت دستگاه 26</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پیش نیاز 26</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راهنمای منطقی و تکمیلی 26</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پیشرفت های مورد نیاز 26</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سطوح امنیتی 27</w:t>
      </w:r>
    </w:p>
    <w:p>
      <w:pPr>
        <w:pStyle w:val="ListParagraph"/>
        <w:numPr>
          <w:ilvl w:val="1"/>
          <w:numId w:val="1"/>
        </w:numPr>
        <w:tabs>
          <w:tab w:pos="1530" w:val="left" w:leader="none"/>
          <w:tab w:pos="9633" w:val="right" w:leader="dot"/>
        </w:tabs>
        <w:spacing w:line="240" w:lineRule="auto" w:before="61" w:after="0"/>
        <w:ind w:left="1530" w:right="0" w:hanging="568"/>
        <w:jc w:val="left"/>
        <w:rPr>
          <w:sz w:val="20"/>
        </w:rPr>
        <w:bidi w:val="1"/>
      </w:pPr>
      <w:r>
        <w:rPr>
          <w:rFonts w:ascii="B Nazanin" w:hAnsi="B Nazanin" w:cs="B Nazanin"/>
          <w:sz w:val="22"/>
          <w:rtl/>
        </w:rPr>
        <w:t>SR 1.3 – مدیریت حساب 27</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پیش نیاز 27</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راهنمای منطقی و تکمیلی 27</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پیشرفت های مورد نیاز 27</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سطوح امنیتی 27</w:t>
      </w:r>
    </w:p>
    <w:p>
      <w:pPr>
        <w:pStyle w:val="ListParagraph"/>
        <w:numPr>
          <w:ilvl w:val="1"/>
          <w:numId w:val="1"/>
        </w:numPr>
        <w:tabs>
          <w:tab w:pos="1530" w:val="left" w:leader="none"/>
          <w:tab w:pos="9633" w:val="right" w:leader="dot"/>
        </w:tabs>
        <w:spacing w:line="240" w:lineRule="auto" w:before="61" w:after="0"/>
        <w:ind w:left="1530" w:right="0" w:hanging="568"/>
        <w:jc w:val="left"/>
        <w:rPr>
          <w:sz w:val="20"/>
        </w:rPr>
        <w:bidi w:val="1"/>
      </w:pPr>
      <w:r>
        <w:rPr>
          <w:rFonts w:ascii="B Nazanin" w:hAnsi="B Nazanin" w:cs="B Nazanin"/>
          <w:sz w:val="22"/>
          <w:rtl/>
        </w:rPr>
        <w:t>SR 1.4 - مدیریت شناسه 28</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 نیاز 28</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راهنمای منطقی و تکمیلی 28</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پیشرفت های مورد نیاز 28</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سطوح امنیتی 28</w:t>
      </w:r>
    </w:p>
    <w:p>
      <w:pPr>
        <w:pStyle w:val="ListParagraph"/>
        <w:numPr>
          <w:ilvl w:val="1"/>
          <w:numId w:val="1"/>
        </w:numPr>
        <w:tabs>
          <w:tab w:pos="1530" w:val="left" w:leader="none"/>
          <w:tab w:pos="9633" w:val="right" w:leader="dot"/>
        </w:tabs>
        <w:spacing w:line="240" w:lineRule="auto" w:before="60" w:after="0"/>
        <w:ind w:left="1530" w:right="0" w:hanging="568"/>
        <w:jc w:val="left"/>
        <w:rPr>
          <w:sz w:val="20"/>
        </w:rPr>
        <w:bidi w:val="1"/>
      </w:pPr>
      <w:r>
        <w:rPr>
          <w:rFonts w:ascii="B Nazanin" w:hAnsi="B Nazanin" w:cs="B Nazanin"/>
          <w:sz w:val="22"/>
          <w:rtl/>
        </w:rPr>
        <w:t>SR 1.5 – مدیریت احراز هویت 28</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پیش نیاز 28</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راهنمای منطقی و تکمیلی 28</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پیشرفت های مورد نیاز 29</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سطوح امنیتی 29</w:t>
      </w:r>
    </w:p>
    <w:p>
      <w:pPr>
        <w:pStyle w:val="ListParagraph"/>
        <w:numPr>
          <w:ilvl w:val="1"/>
          <w:numId w:val="1"/>
        </w:numPr>
        <w:tabs>
          <w:tab w:pos="1530" w:val="left" w:leader="none"/>
          <w:tab w:pos="9632" w:val="right" w:leader="dot"/>
        </w:tabs>
        <w:spacing w:line="240" w:lineRule="auto" w:before="60" w:after="0"/>
        <w:ind w:left="1530" w:right="0" w:hanging="568"/>
        <w:jc w:val="left"/>
        <w:rPr>
          <w:sz w:val="20"/>
        </w:rPr>
        <w:bidi w:val="1"/>
      </w:pPr>
      <w:r>
        <w:rPr>
          <w:rFonts w:ascii="B Nazanin" w:hAnsi="B Nazanin" w:cs="B Nazanin"/>
          <w:sz w:val="22"/>
          <w:rtl/>
        </w:rPr>
        <w:t>SR 1.6 – مدیریت دسترسی بی سیم 30</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 نیاز 30</w:t>
      </w:r>
    </w:p>
    <w:p>
      <w:pPr>
        <w:pStyle w:val="ListParagraph"/>
        <w:spacing w:after="0" w:line="240" w:lineRule="auto"/>
        <w:jc w:val="left"/>
        <w:rPr>
          <w:sz w:val="20"/>
        </w:rPr>
        <w:sectPr>
          <w:pgSz w:w="11910" w:h="16840"/>
          <w:pgMar w:header="1137" w:footer="0" w:top="1340" w:bottom="280" w:left="850" w:right="850"/>
        </w:sectPr>
      </w:pPr>
    </w:p>
    <w:sdt>
      <w:sdtPr>
        <w:docPartObj>
          <w:docPartGallery w:val="Table of Contents"/>
          <w:docPartUnique/>
        </w:docPartObj>
      </w:sdtPr>
      <w:sdtEndPr/>
      <w:sdtContent>
        <w:p>
          <w:pPr>
            <w:pStyle w:val="TOC3"/>
            <w:numPr>
              <w:ilvl w:val="2"/>
              <w:numId w:val="1"/>
            </w:numPr>
            <w:tabs>
              <w:tab w:pos="2267" w:val="left" w:leader="none"/>
              <w:tab w:pos="9632" w:val="right" w:leader="dot"/>
            </w:tabs>
            <w:spacing w:line="240" w:lineRule="auto" w:before="339" w:after="0"/>
            <w:ind w:left="2267" w:right="0" w:hanging="737"/>
            <w:jc w:val="left"/>
          </w:pPr>
          <w:r>
            <w:rPr/>
            <mc:AlternateContent>
              <mc:Choice Requires="wps">
                <w:drawing>
                  <wp:anchor distT="0" distB="0" distL="0" distR="0" allowOverlap="1" layoutInCell="1" locked="0" behindDoc="0" simplePos="0" relativeHeight="15734784">
                    <wp:simplePos x="0" y="0"/>
                    <wp:positionH relativeFrom="page">
                      <wp:posOffset>-3075</wp:posOffset>
                    </wp:positionH>
                    <wp:positionV relativeFrom="page">
                      <wp:posOffset>8909819</wp:posOffset>
                    </wp:positionV>
                    <wp:extent cx="139065" cy="116078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34784" type="#_x0000_t202" id="docshape23"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hyperlink w:history="true" w:anchor="_TOC_250244">
            <w:r>
              <w:rPr/>
              <w:t>Rationale</w:t>
            </w:r>
            <w:r>
              <w:rPr>
                <w:spacing w:val="64"/>
              </w:rPr>
              <w:t> </w:t>
            </w:r>
            <w:r>
              <w:rPr/>
              <w:t>and</w:t>
            </w:r>
            <w:r>
              <w:rPr>
                <w:spacing w:val="61"/>
              </w:rPr>
              <w:t> </w:t>
            </w:r>
            <w:r>
              <w:rPr/>
              <w:t>supplemental</w:t>
            </w:r>
            <w:r>
              <w:rPr>
                <w:spacing w:val="64"/>
              </w:rPr>
              <w:t> </w:t>
            </w:r>
            <w:r>
              <w:rPr>
                <w:spacing w:val="-2"/>
              </w:rPr>
              <w:t>guidance</w:t>
            </w:r>
            <w:r>
              <w:rPr/>
              <w:tab/>
            </w:r>
            <w:r>
              <w:rPr>
                <w:spacing w:val="-5"/>
              </w:rPr>
              <w:t>30</w:t>
            </w:r>
          </w:hyperlink>
        </w:p>
        <w:p>
          <w:pPr>
            <w:pStyle w:val="TOC3"/>
            <w:numPr>
              <w:ilvl w:val="2"/>
              <w:numId w:val="1"/>
            </w:numPr>
            <w:tabs>
              <w:tab w:pos="2267" w:val="left" w:leader="none"/>
              <w:tab w:pos="9632" w:val="right" w:leader="dot"/>
            </w:tabs>
            <w:spacing w:line="240" w:lineRule="auto" w:before="60" w:after="0"/>
            <w:ind w:left="2267" w:right="0" w:hanging="737"/>
            <w:jc w:val="left"/>
          </w:pPr>
          <w:hyperlink w:history="true" w:anchor="_TOC_250243">
            <w:r>
              <w:rPr/>
              <w:t>Requirement</w:t>
            </w:r>
            <w:r>
              <w:rPr>
                <w:spacing w:val="55"/>
                <w:w w:val="150"/>
              </w:rPr>
              <w:t> </w:t>
            </w:r>
            <w:r>
              <w:rPr>
                <w:spacing w:val="-2"/>
              </w:rPr>
              <w:t>enhancements</w:t>
            </w:r>
            <w:r>
              <w:rPr/>
              <w:tab/>
            </w:r>
            <w:r>
              <w:rPr>
                <w:spacing w:val="-5"/>
              </w:rPr>
              <w:t>30</w:t>
            </w:r>
          </w:hyperlink>
        </w:p>
        <w:p>
          <w:pPr>
            <w:pStyle w:val="TOC3"/>
            <w:numPr>
              <w:ilvl w:val="2"/>
              <w:numId w:val="1"/>
            </w:numPr>
            <w:tabs>
              <w:tab w:pos="2267" w:val="left" w:leader="none"/>
              <w:tab w:pos="9632" w:val="right" w:leader="dot"/>
            </w:tabs>
            <w:spacing w:line="240" w:lineRule="auto" w:before="58" w:after="0"/>
            <w:ind w:left="2267" w:right="0" w:hanging="737"/>
            <w:jc w:val="left"/>
          </w:pPr>
          <w:hyperlink w:history="true" w:anchor="_TOC_250242">
            <w:r>
              <w:rPr/>
              <w:t>Security</w:t>
            </w:r>
            <w:r>
              <w:rPr>
                <w:spacing w:val="61"/>
              </w:rPr>
              <w:t> </w:t>
            </w:r>
            <w:r>
              <w:rPr>
                <w:spacing w:val="-2"/>
              </w:rPr>
              <w:t>levels</w:t>
            </w:r>
            <w:r>
              <w:rPr/>
              <w:tab/>
            </w:r>
            <w:r>
              <w:rPr>
                <w:spacing w:val="-5"/>
              </w:rPr>
              <w:t>30</w:t>
            </w:r>
          </w:hyperlink>
        </w:p>
        <w:p>
          <w:pPr>
            <w:pStyle w:val="TOC2"/>
            <w:numPr>
              <w:ilvl w:val="1"/>
              <w:numId w:val="1"/>
            </w:numPr>
            <w:tabs>
              <w:tab w:pos="1530" w:val="left" w:leader="none"/>
              <w:tab w:pos="9633" w:val="right" w:leader="dot"/>
            </w:tabs>
            <w:spacing w:line="240" w:lineRule="auto" w:before="61" w:after="0"/>
            <w:ind w:left="1530" w:right="0" w:hanging="568"/>
            <w:jc w:val="left"/>
          </w:pPr>
          <w:hyperlink w:history="true" w:anchor="_TOC_250241">
            <w:r>
              <w:rPr/>
              <w:t>SR</w:t>
            </w:r>
            <w:r>
              <w:rPr>
                <w:spacing w:val="44"/>
              </w:rPr>
              <w:t> </w:t>
            </w:r>
            <w:r>
              <w:rPr/>
              <w:t>1.7</w:t>
            </w:r>
            <w:r>
              <w:rPr>
                <w:spacing w:val="41"/>
              </w:rPr>
              <w:t> </w:t>
            </w:r>
            <w:r>
              <w:rPr/>
              <w:t>–</w:t>
            </w:r>
            <w:r>
              <w:rPr>
                <w:spacing w:val="40"/>
              </w:rPr>
              <w:t> </w:t>
            </w:r>
            <w:r>
              <w:rPr/>
              <w:t>Strength</w:t>
            </w:r>
            <w:r>
              <w:rPr>
                <w:spacing w:val="41"/>
              </w:rPr>
              <w:t> </w:t>
            </w:r>
            <w:r>
              <w:rPr/>
              <w:t>of</w:t>
            </w:r>
            <w:r>
              <w:rPr>
                <w:spacing w:val="44"/>
              </w:rPr>
              <w:t> </w:t>
            </w:r>
            <w:r>
              <w:rPr/>
              <w:t>password-based</w:t>
            </w:r>
            <w:r>
              <w:rPr>
                <w:spacing w:val="40"/>
              </w:rPr>
              <w:t> </w:t>
            </w:r>
            <w:r>
              <w:rPr>
                <w:spacing w:val="-2"/>
              </w:rPr>
              <w:t>authentication</w:t>
            </w:r>
            <w:r>
              <w:rPr/>
              <w:tab/>
            </w:r>
            <w:r>
              <w:rPr>
                <w:spacing w:val="-5"/>
              </w:rPr>
              <w:t>30</w:t>
            </w:r>
          </w:hyperlink>
        </w:p>
        <w:p>
          <w:pPr>
            <w:pStyle w:val="TOC3"/>
            <w:numPr>
              <w:ilvl w:val="2"/>
              <w:numId w:val="1"/>
            </w:numPr>
            <w:tabs>
              <w:tab w:pos="2267" w:val="left" w:leader="none"/>
              <w:tab w:pos="9632" w:val="right" w:leader="dot"/>
            </w:tabs>
            <w:spacing w:line="240" w:lineRule="auto" w:before="60" w:after="0"/>
            <w:ind w:left="2267" w:right="0" w:hanging="737"/>
            <w:jc w:val="left"/>
          </w:pPr>
          <w:hyperlink w:history="true" w:anchor="_TOC_250240">
            <w:r>
              <w:rPr>
                <w:spacing w:val="-2"/>
              </w:rPr>
              <w:t>Requirement</w:t>
            </w:r>
            <w:r>
              <w:rPr/>
              <w:tab/>
            </w:r>
            <w:r>
              <w:rPr>
                <w:spacing w:val="-5"/>
              </w:rPr>
              <w:t>30</w:t>
            </w:r>
          </w:hyperlink>
        </w:p>
        <w:p>
          <w:pPr>
            <w:pStyle w:val="TOC3"/>
            <w:numPr>
              <w:ilvl w:val="2"/>
              <w:numId w:val="1"/>
            </w:numPr>
            <w:tabs>
              <w:tab w:pos="2267" w:val="left" w:leader="none"/>
              <w:tab w:pos="9632" w:val="right" w:leader="dot"/>
            </w:tabs>
            <w:spacing w:line="240" w:lineRule="auto" w:before="60" w:after="0"/>
            <w:ind w:left="2267" w:right="0" w:hanging="737"/>
            <w:jc w:val="left"/>
          </w:pPr>
          <w:hyperlink w:history="true" w:anchor="_TOC_250239">
            <w:r>
              <w:rPr/>
              <w:t>Rationale</w:t>
            </w:r>
            <w:r>
              <w:rPr>
                <w:spacing w:val="64"/>
              </w:rPr>
              <w:t> </w:t>
            </w:r>
            <w:r>
              <w:rPr/>
              <w:t>and</w:t>
            </w:r>
            <w:r>
              <w:rPr>
                <w:spacing w:val="61"/>
              </w:rPr>
              <w:t> </w:t>
            </w:r>
            <w:r>
              <w:rPr/>
              <w:t>supplemental</w:t>
            </w:r>
            <w:r>
              <w:rPr>
                <w:spacing w:val="64"/>
              </w:rPr>
              <w:t> </w:t>
            </w:r>
            <w:r>
              <w:rPr>
                <w:spacing w:val="-2"/>
              </w:rPr>
              <w:t>guidance</w:t>
            </w:r>
            <w:r>
              <w:rPr/>
              <w:tab/>
            </w:r>
            <w:r>
              <w:rPr>
                <w:spacing w:val="-5"/>
              </w:rPr>
              <w:t>30</w:t>
            </w:r>
          </w:hyperlink>
        </w:p>
        <w:p>
          <w:pPr>
            <w:pStyle w:val="TOC3"/>
            <w:numPr>
              <w:ilvl w:val="2"/>
              <w:numId w:val="1"/>
            </w:numPr>
            <w:tabs>
              <w:tab w:pos="2267" w:val="left" w:leader="none"/>
              <w:tab w:pos="9632" w:val="right" w:leader="dot"/>
            </w:tabs>
            <w:spacing w:line="240" w:lineRule="auto" w:before="61" w:after="0"/>
            <w:ind w:left="2267" w:right="0" w:hanging="737"/>
            <w:jc w:val="left"/>
          </w:pPr>
          <w:hyperlink w:history="true" w:anchor="_TOC_250238">
            <w:r>
              <w:rPr/>
              <w:t>Requirement</w:t>
            </w:r>
            <w:r>
              <w:rPr>
                <w:spacing w:val="55"/>
                <w:w w:val="150"/>
              </w:rPr>
              <w:t> </w:t>
            </w:r>
            <w:r>
              <w:rPr>
                <w:spacing w:val="-2"/>
              </w:rPr>
              <w:t>enhancements</w:t>
            </w:r>
            <w:r>
              <w:rPr/>
              <w:tab/>
            </w:r>
            <w:r>
              <w:rPr>
                <w:spacing w:val="-5"/>
              </w:rPr>
              <w:t>31</w:t>
            </w:r>
          </w:hyperlink>
        </w:p>
        <w:p>
          <w:pPr>
            <w:pStyle w:val="TOC3"/>
            <w:numPr>
              <w:ilvl w:val="2"/>
              <w:numId w:val="1"/>
            </w:numPr>
            <w:tabs>
              <w:tab w:pos="2267" w:val="left" w:leader="none"/>
              <w:tab w:pos="9632" w:val="right" w:leader="dot"/>
            </w:tabs>
            <w:spacing w:line="240" w:lineRule="auto" w:before="60" w:after="0"/>
            <w:ind w:left="2267" w:right="0" w:hanging="737"/>
            <w:jc w:val="left"/>
          </w:pPr>
          <w:hyperlink w:history="true" w:anchor="_TOC_250237">
            <w:r>
              <w:rPr/>
              <w:t>Security</w:t>
            </w:r>
            <w:r>
              <w:rPr>
                <w:spacing w:val="61"/>
              </w:rPr>
              <w:t> </w:t>
            </w:r>
            <w:r>
              <w:rPr>
                <w:spacing w:val="-2"/>
              </w:rPr>
              <w:t>levels</w:t>
            </w:r>
            <w:r>
              <w:rPr/>
              <w:tab/>
            </w:r>
            <w:r>
              <w:rPr>
                <w:spacing w:val="-5"/>
              </w:rPr>
              <w:t>31</w:t>
            </w:r>
          </w:hyperlink>
        </w:p>
        <w:p>
          <w:pPr>
            <w:pStyle w:val="TOC2"/>
            <w:numPr>
              <w:ilvl w:val="1"/>
              <w:numId w:val="1"/>
            </w:numPr>
            <w:tabs>
              <w:tab w:pos="1529" w:val="left" w:leader="none"/>
              <w:tab w:pos="9633" w:val="right" w:leader="dot"/>
            </w:tabs>
            <w:spacing w:line="240" w:lineRule="auto" w:before="58" w:after="0"/>
            <w:ind w:left="1529" w:right="0" w:hanging="567"/>
            <w:jc w:val="left"/>
          </w:pPr>
          <w:hyperlink w:history="true" w:anchor="_TOC_250236">
            <w:r>
              <w:rPr/>
              <w:t>SR</w:t>
            </w:r>
            <w:r>
              <w:rPr>
                <w:spacing w:val="44"/>
              </w:rPr>
              <w:t> </w:t>
            </w:r>
            <w:r>
              <w:rPr/>
              <w:t>1.8</w:t>
            </w:r>
            <w:r>
              <w:rPr>
                <w:spacing w:val="41"/>
              </w:rPr>
              <w:t> </w:t>
            </w:r>
            <w:r>
              <w:rPr/>
              <w:t>–</w:t>
            </w:r>
            <w:r>
              <w:rPr>
                <w:spacing w:val="40"/>
              </w:rPr>
              <w:t> </w:t>
            </w:r>
            <w:r>
              <w:rPr/>
              <w:t>Public</w:t>
            </w:r>
            <w:r>
              <w:rPr>
                <w:spacing w:val="43"/>
              </w:rPr>
              <w:t> </w:t>
            </w:r>
            <w:r>
              <w:rPr/>
              <w:t>key</w:t>
            </w:r>
            <w:r>
              <w:rPr>
                <w:spacing w:val="35"/>
              </w:rPr>
              <w:t> </w:t>
            </w:r>
            <w:r>
              <w:rPr/>
              <w:t>infrastructure</w:t>
            </w:r>
            <w:r>
              <w:rPr>
                <w:spacing w:val="40"/>
              </w:rPr>
              <w:t> </w:t>
            </w:r>
            <w:r>
              <w:rPr/>
              <w:t>(PKI)</w:t>
            </w:r>
            <w:r>
              <w:rPr>
                <w:spacing w:val="43"/>
              </w:rPr>
              <w:t> </w:t>
            </w:r>
            <w:r>
              <w:rPr>
                <w:spacing w:val="-2"/>
              </w:rPr>
              <w:t>certificates</w:t>
            </w:r>
            <w:r>
              <w:rPr/>
              <w:tab/>
            </w:r>
            <w:r>
              <w:rPr>
                <w:spacing w:val="-5"/>
              </w:rPr>
              <w:t>31</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35">
            <w:r>
              <w:rPr>
                <w:spacing w:val="-2"/>
              </w:rPr>
              <w:t>Requirement</w:t>
            </w:r>
            <w:r>
              <w:rPr/>
              <w:tab/>
            </w:r>
            <w:r>
              <w:rPr>
                <w:spacing w:val="-5"/>
              </w:rPr>
              <w:t>31</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34">
            <w:r>
              <w:rPr/>
              <w:t>Rationale</w:t>
            </w:r>
            <w:r>
              <w:rPr>
                <w:spacing w:val="64"/>
              </w:rPr>
              <w:t> </w:t>
            </w:r>
            <w:r>
              <w:rPr/>
              <w:t>and</w:t>
            </w:r>
            <w:r>
              <w:rPr>
                <w:spacing w:val="61"/>
              </w:rPr>
              <w:t> </w:t>
            </w:r>
            <w:r>
              <w:rPr/>
              <w:t>supplemental</w:t>
            </w:r>
            <w:r>
              <w:rPr>
                <w:spacing w:val="64"/>
              </w:rPr>
              <w:t> </w:t>
            </w:r>
            <w:r>
              <w:rPr>
                <w:spacing w:val="-2"/>
              </w:rPr>
              <w:t>guidance</w:t>
            </w:r>
            <w:r>
              <w:rPr/>
              <w:tab/>
            </w:r>
            <w:r>
              <w:rPr>
                <w:spacing w:val="-5"/>
              </w:rPr>
              <w:t>31</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33">
            <w:r>
              <w:rPr/>
              <w:t>Requirement</w:t>
            </w:r>
            <w:r>
              <w:rPr>
                <w:spacing w:val="55"/>
                <w:w w:val="150"/>
              </w:rPr>
              <w:t> </w:t>
            </w:r>
            <w:r>
              <w:rPr>
                <w:spacing w:val="-2"/>
              </w:rPr>
              <w:t>enhancements</w:t>
            </w:r>
            <w:r>
              <w:rPr/>
              <w:tab/>
            </w:r>
            <w:r>
              <w:rPr>
                <w:spacing w:val="-5"/>
              </w:rPr>
              <w:t>32</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32">
            <w:r>
              <w:rPr/>
              <w:t>Security</w:t>
            </w:r>
            <w:r>
              <w:rPr>
                <w:spacing w:val="61"/>
              </w:rPr>
              <w:t> </w:t>
            </w:r>
            <w:r>
              <w:rPr>
                <w:spacing w:val="-2"/>
              </w:rPr>
              <w:t>levels</w:t>
            </w:r>
            <w:r>
              <w:rPr/>
              <w:tab/>
            </w:r>
            <w:r>
              <w:rPr>
                <w:spacing w:val="-5"/>
              </w:rPr>
              <w:t>32</w:t>
            </w:r>
          </w:hyperlink>
        </w:p>
        <w:p>
          <w:pPr>
            <w:pStyle w:val="TOC2"/>
            <w:numPr>
              <w:ilvl w:val="1"/>
              <w:numId w:val="1"/>
            </w:numPr>
            <w:tabs>
              <w:tab w:pos="1529" w:val="left" w:leader="none"/>
              <w:tab w:pos="9633" w:val="right" w:leader="dot"/>
            </w:tabs>
            <w:spacing w:line="240" w:lineRule="auto" w:before="58" w:after="0"/>
            <w:ind w:left="1529" w:right="0" w:hanging="567"/>
            <w:jc w:val="left"/>
          </w:pPr>
          <w:hyperlink w:history="true" w:anchor="_TOC_250231">
            <w:r>
              <w:rPr/>
              <w:t>SR</w:t>
            </w:r>
            <w:r>
              <w:rPr>
                <w:spacing w:val="35"/>
              </w:rPr>
              <w:t> </w:t>
            </w:r>
            <w:r>
              <w:rPr/>
              <w:t>1.9</w:t>
            </w:r>
            <w:r>
              <w:rPr>
                <w:spacing w:val="32"/>
              </w:rPr>
              <w:t> </w:t>
            </w:r>
            <w:r>
              <w:rPr/>
              <w:t>–</w:t>
            </w:r>
            <w:r>
              <w:rPr>
                <w:spacing w:val="32"/>
              </w:rPr>
              <w:t> </w:t>
            </w:r>
            <w:r>
              <w:rPr/>
              <w:t>Strength</w:t>
            </w:r>
            <w:r>
              <w:rPr>
                <w:spacing w:val="31"/>
              </w:rPr>
              <w:t> </w:t>
            </w:r>
            <w:r>
              <w:rPr/>
              <w:t>of</w:t>
            </w:r>
            <w:r>
              <w:rPr>
                <w:spacing w:val="35"/>
              </w:rPr>
              <w:t> </w:t>
            </w:r>
            <w:r>
              <w:rPr/>
              <w:t>public</w:t>
            </w:r>
            <w:r>
              <w:rPr>
                <w:spacing w:val="32"/>
              </w:rPr>
              <w:t> </w:t>
            </w:r>
            <w:r>
              <w:rPr/>
              <w:t>key</w:t>
            </w:r>
            <w:r>
              <w:rPr>
                <w:spacing w:val="27"/>
              </w:rPr>
              <w:t> </w:t>
            </w:r>
            <w:r>
              <w:rPr>
                <w:spacing w:val="-2"/>
              </w:rPr>
              <w:t>authentication</w:t>
            </w:r>
            <w:r>
              <w:rPr/>
              <w:tab/>
            </w:r>
            <w:r>
              <w:rPr>
                <w:spacing w:val="-5"/>
              </w:rPr>
              <w:t>32</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30">
            <w:r>
              <w:rPr>
                <w:spacing w:val="-2"/>
              </w:rPr>
              <w:t>Requirement</w:t>
            </w:r>
            <w:r>
              <w:rPr/>
              <w:tab/>
            </w:r>
            <w:r>
              <w:rPr>
                <w:spacing w:val="-5"/>
              </w:rPr>
              <w:t>32</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29">
            <w:r>
              <w:rPr/>
              <w:t>Rationale</w:t>
            </w:r>
            <w:r>
              <w:rPr>
                <w:spacing w:val="64"/>
              </w:rPr>
              <w:t> </w:t>
            </w:r>
            <w:r>
              <w:rPr/>
              <w:t>and</w:t>
            </w:r>
            <w:r>
              <w:rPr>
                <w:spacing w:val="61"/>
              </w:rPr>
              <w:t> </w:t>
            </w:r>
            <w:r>
              <w:rPr/>
              <w:t>supplemental</w:t>
            </w:r>
            <w:r>
              <w:rPr>
                <w:spacing w:val="64"/>
              </w:rPr>
              <w:t> </w:t>
            </w:r>
            <w:r>
              <w:rPr>
                <w:spacing w:val="-2"/>
              </w:rPr>
              <w:t>guidance</w:t>
            </w:r>
            <w:r>
              <w:rPr/>
              <w:tab/>
            </w:r>
            <w:r>
              <w:rPr>
                <w:spacing w:val="-5"/>
              </w:rPr>
              <w:t>32</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28">
            <w:r>
              <w:rPr/>
              <w:t>Requirement</w:t>
            </w:r>
            <w:r>
              <w:rPr>
                <w:spacing w:val="55"/>
                <w:w w:val="150"/>
              </w:rPr>
              <w:t> </w:t>
            </w:r>
            <w:r>
              <w:rPr>
                <w:spacing w:val="-2"/>
              </w:rPr>
              <w:t>enhancements</w:t>
            </w:r>
            <w:r>
              <w:rPr/>
              <w:tab/>
            </w:r>
            <w:r>
              <w:rPr>
                <w:spacing w:val="-5"/>
              </w:rPr>
              <w:t>33</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27">
            <w:r>
              <w:rPr/>
              <w:t>Security</w:t>
            </w:r>
            <w:r>
              <w:rPr>
                <w:spacing w:val="61"/>
              </w:rPr>
              <w:t> </w:t>
            </w:r>
            <w:r>
              <w:rPr>
                <w:spacing w:val="-2"/>
              </w:rPr>
              <w:t>levels</w:t>
            </w:r>
            <w:r>
              <w:rPr/>
              <w:tab/>
            </w:r>
            <w:r>
              <w:rPr>
                <w:spacing w:val="-5"/>
              </w:rPr>
              <w:t>33</w:t>
            </w:r>
          </w:hyperlink>
        </w:p>
        <w:p>
          <w:pPr>
            <w:pStyle w:val="TOC2"/>
            <w:numPr>
              <w:ilvl w:val="1"/>
              <w:numId w:val="1"/>
            </w:numPr>
            <w:tabs>
              <w:tab w:pos="1529" w:val="left" w:leader="none"/>
              <w:tab w:pos="9633" w:val="right" w:leader="dot"/>
            </w:tabs>
            <w:spacing w:line="240" w:lineRule="auto" w:before="60" w:after="0"/>
            <w:ind w:left="1529" w:right="0" w:hanging="567"/>
            <w:jc w:val="left"/>
          </w:pPr>
          <w:hyperlink w:history="true" w:anchor="_TOC_250226">
            <w:r>
              <w:rPr/>
              <w:t>SR</w:t>
            </w:r>
            <w:r>
              <w:rPr>
                <w:spacing w:val="43"/>
              </w:rPr>
              <w:t> </w:t>
            </w:r>
            <w:r>
              <w:rPr/>
              <w:t>1.10</w:t>
            </w:r>
            <w:r>
              <w:rPr>
                <w:spacing w:val="44"/>
              </w:rPr>
              <w:t> </w:t>
            </w:r>
            <w:r>
              <w:rPr/>
              <w:t>–</w:t>
            </w:r>
            <w:r>
              <w:rPr>
                <w:spacing w:val="40"/>
              </w:rPr>
              <w:t> </w:t>
            </w:r>
            <w:r>
              <w:rPr/>
              <w:t>Authenticator</w:t>
            </w:r>
            <w:r>
              <w:rPr>
                <w:spacing w:val="39"/>
              </w:rPr>
              <w:t> </w:t>
            </w:r>
            <w:r>
              <w:rPr>
                <w:spacing w:val="-2"/>
              </w:rPr>
              <w:t>feedback</w:t>
            </w:r>
            <w:r>
              <w:rPr/>
              <w:tab/>
            </w:r>
            <w:r>
              <w:rPr>
                <w:spacing w:val="-5"/>
              </w:rPr>
              <w:t>33</w:t>
            </w:r>
          </w:hyperlink>
        </w:p>
        <w:p>
          <w:pPr>
            <w:pStyle w:val="TOC3"/>
            <w:numPr>
              <w:ilvl w:val="2"/>
              <w:numId w:val="1"/>
            </w:numPr>
            <w:tabs>
              <w:tab w:pos="2263" w:val="left" w:leader="none"/>
              <w:tab w:pos="9632" w:val="right" w:leader="dot"/>
            </w:tabs>
            <w:spacing w:line="240" w:lineRule="auto" w:before="58" w:after="0"/>
            <w:ind w:left="2263" w:right="0" w:hanging="733"/>
            <w:jc w:val="left"/>
          </w:pPr>
          <w:hyperlink w:history="true" w:anchor="_TOC_250225">
            <w:r>
              <w:rPr>
                <w:spacing w:val="-2"/>
              </w:rPr>
              <w:t>Requirement</w:t>
            </w:r>
            <w:r>
              <w:rPr/>
              <w:tab/>
            </w:r>
            <w:r>
              <w:rPr>
                <w:spacing w:val="-5"/>
              </w:rPr>
              <w:t>33</w:t>
            </w:r>
          </w:hyperlink>
        </w:p>
        <w:p>
          <w:pPr>
            <w:pStyle w:val="TOC3"/>
            <w:numPr>
              <w:ilvl w:val="2"/>
              <w:numId w:val="1"/>
            </w:numPr>
            <w:tabs>
              <w:tab w:pos="2263" w:val="left" w:leader="none"/>
              <w:tab w:pos="9624" w:val="right" w:leader="dot"/>
            </w:tabs>
            <w:spacing w:line="240" w:lineRule="auto" w:before="60" w:after="0"/>
            <w:ind w:left="2263" w:right="0" w:hanging="733"/>
            <w:jc w:val="left"/>
          </w:pPr>
          <w:hyperlink w:history="true" w:anchor="_TOC_250224">
            <w:r>
              <w:rPr/>
              <w:t>Rationale</w:t>
            </w:r>
            <w:r>
              <w:rPr>
                <w:spacing w:val="64"/>
              </w:rPr>
              <w:t> </w:t>
            </w:r>
            <w:r>
              <w:rPr/>
              <w:t>and</w:t>
            </w:r>
            <w:r>
              <w:rPr>
                <w:spacing w:val="61"/>
              </w:rPr>
              <w:t> </w:t>
            </w:r>
            <w:r>
              <w:rPr/>
              <w:t>supplemental</w:t>
            </w:r>
            <w:r>
              <w:rPr>
                <w:spacing w:val="64"/>
              </w:rPr>
              <w:t> </w:t>
            </w:r>
            <w:r>
              <w:rPr>
                <w:spacing w:val="-2"/>
              </w:rPr>
              <w:t>guidance</w:t>
            </w:r>
            <w:r>
              <w:rPr/>
              <w:tab/>
            </w:r>
            <w:r>
              <w:rPr>
                <w:spacing w:val="-5"/>
              </w:rPr>
              <w:t>33</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23">
            <w:r>
              <w:rPr/>
              <w:t>Requirement</w:t>
            </w:r>
            <w:r>
              <w:rPr>
                <w:spacing w:val="55"/>
                <w:w w:val="150"/>
              </w:rPr>
              <w:t> </w:t>
            </w:r>
            <w:r>
              <w:rPr>
                <w:spacing w:val="-2"/>
              </w:rPr>
              <w:t>enhancements</w:t>
            </w:r>
            <w:r>
              <w:rPr/>
              <w:tab/>
            </w:r>
            <w:r>
              <w:rPr>
                <w:spacing w:val="-5"/>
              </w:rPr>
              <w:t>33</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22">
            <w:r>
              <w:rPr/>
              <w:t>Security</w:t>
            </w:r>
            <w:r>
              <w:rPr>
                <w:spacing w:val="61"/>
              </w:rPr>
              <w:t> </w:t>
            </w:r>
            <w:r>
              <w:rPr>
                <w:spacing w:val="-2"/>
              </w:rPr>
              <w:t>levels</w:t>
            </w:r>
            <w:r>
              <w:rPr/>
              <w:tab/>
            </w:r>
            <w:r>
              <w:rPr>
                <w:spacing w:val="-5"/>
              </w:rPr>
              <w:t>33</w:t>
            </w:r>
          </w:hyperlink>
        </w:p>
        <w:p>
          <w:pPr>
            <w:pStyle w:val="TOC2"/>
            <w:numPr>
              <w:ilvl w:val="1"/>
              <w:numId w:val="1"/>
            </w:numPr>
            <w:tabs>
              <w:tab w:pos="1529" w:val="left" w:leader="none"/>
              <w:tab w:pos="9632" w:val="right" w:leader="dot"/>
            </w:tabs>
            <w:spacing w:line="240" w:lineRule="auto" w:before="61" w:after="0"/>
            <w:ind w:left="1529" w:right="0" w:hanging="567"/>
            <w:jc w:val="left"/>
          </w:pPr>
          <w:hyperlink w:history="true" w:anchor="_TOC_250221">
            <w:r>
              <w:rPr/>
              <w:t>SR</w:t>
            </w:r>
            <w:r>
              <w:rPr>
                <w:spacing w:val="42"/>
              </w:rPr>
              <w:t> </w:t>
            </w:r>
            <w:r>
              <w:rPr/>
              <w:t>1.11</w:t>
            </w:r>
            <w:r>
              <w:rPr>
                <w:spacing w:val="43"/>
              </w:rPr>
              <w:t> </w:t>
            </w:r>
            <w:r>
              <w:rPr/>
              <w:t>–</w:t>
            </w:r>
            <w:r>
              <w:rPr>
                <w:spacing w:val="39"/>
              </w:rPr>
              <w:t> </w:t>
            </w:r>
            <w:r>
              <w:rPr/>
              <w:t>Unsuccessful</w:t>
            </w:r>
            <w:r>
              <w:rPr>
                <w:spacing w:val="39"/>
              </w:rPr>
              <w:t> </w:t>
            </w:r>
            <w:r>
              <w:rPr/>
              <w:t>login</w:t>
            </w:r>
            <w:r>
              <w:rPr>
                <w:spacing w:val="39"/>
              </w:rPr>
              <w:t> </w:t>
            </w:r>
            <w:r>
              <w:rPr>
                <w:spacing w:val="-2"/>
              </w:rPr>
              <w:t>attempts</w:t>
            </w:r>
            <w:r>
              <w:rPr/>
              <w:tab/>
            </w:r>
            <w:r>
              <w:rPr>
                <w:spacing w:val="-5"/>
              </w:rPr>
              <w:t>34</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20">
            <w:r>
              <w:rPr>
                <w:spacing w:val="-2"/>
              </w:rPr>
              <w:t>Requirement</w:t>
            </w:r>
            <w:r>
              <w:rPr/>
              <w:tab/>
            </w:r>
            <w:r>
              <w:rPr>
                <w:spacing w:val="-5"/>
              </w:rPr>
              <w:t>34</w:t>
            </w:r>
          </w:hyperlink>
        </w:p>
        <w:p>
          <w:pPr>
            <w:pStyle w:val="TOC3"/>
            <w:numPr>
              <w:ilvl w:val="2"/>
              <w:numId w:val="1"/>
            </w:numPr>
            <w:tabs>
              <w:tab w:pos="2263" w:val="left" w:leader="none"/>
              <w:tab w:pos="9632" w:val="right" w:leader="dot"/>
            </w:tabs>
            <w:spacing w:line="240" w:lineRule="auto" w:before="58" w:after="0"/>
            <w:ind w:left="2263" w:right="0" w:hanging="733"/>
            <w:jc w:val="left"/>
          </w:pPr>
          <w:hyperlink w:history="true" w:anchor="_TOC_250219">
            <w:r>
              <w:rPr/>
              <w:t>Rationale</w:t>
            </w:r>
            <w:r>
              <w:rPr>
                <w:spacing w:val="64"/>
              </w:rPr>
              <w:t> </w:t>
            </w:r>
            <w:r>
              <w:rPr/>
              <w:t>and</w:t>
            </w:r>
            <w:r>
              <w:rPr>
                <w:spacing w:val="61"/>
              </w:rPr>
              <w:t> </w:t>
            </w:r>
            <w:r>
              <w:rPr/>
              <w:t>supplemental</w:t>
            </w:r>
            <w:r>
              <w:rPr>
                <w:spacing w:val="64"/>
              </w:rPr>
              <w:t> </w:t>
            </w:r>
            <w:r>
              <w:rPr>
                <w:spacing w:val="-2"/>
              </w:rPr>
              <w:t>guidance</w:t>
            </w:r>
            <w:r>
              <w:rPr/>
              <w:tab/>
            </w:r>
            <w:r>
              <w:rPr>
                <w:spacing w:val="-5"/>
              </w:rPr>
              <w:t>34</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18">
            <w:r>
              <w:rPr/>
              <w:t>Requirement</w:t>
            </w:r>
            <w:r>
              <w:rPr>
                <w:spacing w:val="55"/>
                <w:w w:val="150"/>
              </w:rPr>
              <w:t> </w:t>
            </w:r>
            <w:r>
              <w:rPr>
                <w:spacing w:val="-2"/>
              </w:rPr>
              <w:t>enhancements</w:t>
            </w:r>
            <w:r>
              <w:rPr/>
              <w:tab/>
            </w:r>
            <w:r>
              <w:rPr>
                <w:spacing w:val="-5"/>
              </w:rPr>
              <w:t>34</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17">
            <w:r>
              <w:rPr/>
              <w:t>Security</w:t>
            </w:r>
            <w:r>
              <w:rPr>
                <w:spacing w:val="61"/>
              </w:rPr>
              <w:t> </w:t>
            </w:r>
            <w:r>
              <w:rPr>
                <w:spacing w:val="-2"/>
              </w:rPr>
              <w:t>levels</w:t>
            </w:r>
            <w:r>
              <w:rPr/>
              <w:tab/>
            </w:r>
            <w:r>
              <w:rPr>
                <w:spacing w:val="-5"/>
              </w:rPr>
              <w:t>34</w:t>
            </w:r>
          </w:hyperlink>
        </w:p>
        <w:p>
          <w:pPr>
            <w:pStyle w:val="TOC2"/>
            <w:numPr>
              <w:ilvl w:val="1"/>
              <w:numId w:val="1"/>
            </w:numPr>
            <w:tabs>
              <w:tab w:pos="1529" w:val="left" w:leader="none"/>
              <w:tab w:pos="9633" w:val="right" w:leader="dot"/>
            </w:tabs>
            <w:spacing w:line="240" w:lineRule="auto" w:before="60" w:after="0"/>
            <w:ind w:left="1529" w:right="0" w:hanging="567"/>
            <w:jc w:val="left"/>
          </w:pPr>
          <w:hyperlink w:history="true" w:anchor="_TOC_250216">
            <w:r>
              <w:rPr/>
              <w:t>SR</w:t>
            </w:r>
            <w:r>
              <w:rPr>
                <w:spacing w:val="30"/>
              </w:rPr>
              <w:t> </w:t>
            </w:r>
            <w:r>
              <w:rPr/>
              <w:t>1.12</w:t>
            </w:r>
            <w:r>
              <w:rPr>
                <w:spacing w:val="30"/>
              </w:rPr>
              <w:t> </w:t>
            </w:r>
            <w:r>
              <w:rPr/>
              <w:t>–</w:t>
            </w:r>
            <w:r>
              <w:rPr>
                <w:spacing w:val="27"/>
              </w:rPr>
              <w:t> </w:t>
            </w:r>
            <w:r>
              <w:rPr/>
              <w:t>System</w:t>
            </w:r>
            <w:r>
              <w:rPr>
                <w:spacing w:val="31"/>
              </w:rPr>
              <w:t> </w:t>
            </w:r>
            <w:r>
              <w:rPr/>
              <w:t>use</w:t>
            </w:r>
            <w:r>
              <w:rPr>
                <w:spacing w:val="27"/>
              </w:rPr>
              <w:t> </w:t>
            </w:r>
            <w:r>
              <w:rPr>
                <w:spacing w:val="-2"/>
              </w:rPr>
              <w:t>notification</w:t>
            </w:r>
            <w:r>
              <w:rPr/>
              <w:tab/>
            </w:r>
            <w:r>
              <w:rPr>
                <w:spacing w:val="-5"/>
              </w:rPr>
              <w:t>34</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15">
            <w:r>
              <w:rPr>
                <w:spacing w:val="-2"/>
              </w:rPr>
              <w:t>Requirement</w:t>
            </w:r>
            <w:r>
              <w:rPr/>
              <w:tab/>
            </w:r>
            <w:r>
              <w:rPr>
                <w:spacing w:val="-5"/>
              </w:rPr>
              <w:t>34</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14">
            <w:r>
              <w:rPr/>
              <w:t>Rationale</w:t>
            </w:r>
            <w:r>
              <w:rPr>
                <w:spacing w:val="64"/>
              </w:rPr>
              <w:t> </w:t>
            </w:r>
            <w:r>
              <w:rPr/>
              <w:t>and</w:t>
            </w:r>
            <w:r>
              <w:rPr>
                <w:spacing w:val="61"/>
              </w:rPr>
              <w:t> </w:t>
            </w:r>
            <w:r>
              <w:rPr/>
              <w:t>supplemental</w:t>
            </w:r>
            <w:r>
              <w:rPr>
                <w:spacing w:val="64"/>
              </w:rPr>
              <w:t> </w:t>
            </w:r>
            <w:r>
              <w:rPr>
                <w:spacing w:val="-2"/>
              </w:rPr>
              <w:t>guidance</w:t>
            </w:r>
            <w:r>
              <w:rPr/>
              <w:tab/>
            </w:r>
            <w:r>
              <w:rPr>
                <w:spacing w:val="-5"/>
              </w:rPr>
              <w:t>34</w:t>
            </w:r>
          </w:hyperlink>
        </w:p>
        <w:p>
          <w:pPr>
            <w:pStyle w:val="TOC3"/>
            <w:numPr>
              <w:ilvl w:val="2"/>
              <w:numId w:val="1"/>
            </w:numPr>
            <w:tabs>
              <w:tab w:pos="2263" w:val="left" w:leader="none"/>
              <w:tab w:pos="9632" w:val="right" w:leader="dot"/>
            </w:tabs>
            <w:spacing w:line="240" w:lineRule="auto" w:before="58" w:after="0"/>
            <w:ind w:left="2263" w:right="0" w:hanging="733"/>
            <w:jc w:val="left"/>
          </w:pPr>
          <w:hyperlink w:history="true" w:anchor="_TOC_250213">
            <w:r>
              <w:rPr/>
              <w:t>Requirement</w:t>
            </w:r>
            <w:r>
              <w:rPr>
                <w:spacing w:val="55"/>
                <w:w w:val="150"/>
              </w:rPr>
              <w:t> </w:t>
            </w:r>
            <w:r>
              <w:rPr>
                <w:spacing w:val="-2"/>
              </w:rPr>
              <w:t>enhancements</w:t>
            </w:r>
            <w:r>
              <w:rPr/>
              <w:tab/>
            </w:r>
            <w:r>
              <w:rPr>
                <w:spacing w:val="-5"/>
              </w:rPr>
              <w:t>35</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12">
            <w:r>
              <w:rPr/>
              <w:t>Security</w:t>
            </w:r>
            <w:r>
              <w:rPr>
                <w:spacing w:val="61"/>
              </w:rPr>
              <w:t> </w:t>
            </w:r>
            <w:r>
              <w:rPr>
                <w:spacing w:val="-2"/>
              </w:rPr>
              <w:t>levels</w:t>
            </w:r>
            <w:r>
              <w:rPr/>
              <w:tab/>
            </w:r>
            <w:r>
              <w:rPr>
                <w:spacing w:val="-5"/>
              </w:rPr>
              <w:t>35</w:t>
            </w:r>
          </w:hyperlink>
        </w:p>
        <w:p>
          <w:pPr>
            <w:pStyle w:val="TOC2"/>
            <w:numPr>
              <w:ilvl w:val="1"/>
              <w:numId w:val="1"/>
            </w:numPr>
            <w:tabs>
              <w:tab w:pos="1529" w:val="left" w:leader="none"/>
              <w:tab w:pos="9633" w:val="right" w:leader="dot"/>
            </w:tabs>
            <w:spacing w:line="240" w:lineRule="auto" w:before="60" w:after="0"/>
            <w:ind w:left="1529" w:right="0" w:hanging="567"/>
            <w:jc w:val="left"/>
          </w:pPr>
          <w:hyperlink w:history="true" w:anchor="_TOC_250211">
            <w:r>
              <w:rPr/>
              <w:t>SR</w:t>
            </w:r>
            <w:r>
              <w:rPr>
                <w:spacing w:val="38"/>
              </w:rPr>
              <w:t> </w:t>
            </w:r>
            <w:r>
              <w:rPr/>
              <w:t>1.13</w:t>
            </w:r>
            <w:r>
              <w:rPr>
                <w:spacing w:val="38"/>
              </w:rPr>
              <w:t> </w:t>
            </w:r>
            <w:r>
              <w:rPr/>
              <w:t>–</w:t>
            </w:r>
            <w:r>
              <w:rPr>
                <w:spacing w:val="34"/>
              </w:rPr>
              <w:t> </w:t>
            </w:r>
            <w:r>
              <w:rPr/>
              <w:t>Access</w:t>
            </w:r>
            <w:r>
              <w:rPr>
                <w:spacing w:val="37"/>
              </w:rPr>
              <w:t> </w:t>
            </w:r>
            <w:r>
              <w:rPr/>
              <w:t>via</w:t>
            </w:r>
            <w:r>
              <w:rPr>
                <w:spacing w:val="35"/>
              </w:rPr>
              <w:t> </w:t>
            </w:r>
            <w:r>
              <w:rPr/>
              <w:t>untrusted</w:t>
            </w:r>
            <w:r>
              <w:rPr>
                <w:spacing w:val="34"/>
              </w:rPr>
              <w:t> </w:t>
            </w:r>
            <w:r>
              <w:rPr>
                <w:spacing w:val="-2"/>
              </w:rPr>
              <w:t>networks</w:t>
            </w:r>
            <w:r>
              <w:rPr/>
              <w:tab/>
            </w:r>
            <w:r>
              <w:rPr>
                <w:spacing w:val="-5"/>
              </w:rPr>
              <w:t>35</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10">
            <w:r>
              <w:rPr>
                <w:spacing w:val="-2"/>
              </w:rPr>
              <w:t>Requirement</w:t>
            </w:r>
            <w:r>
              <w:rPr/>
              <w:tab/>
            </w:r>
            <w:r>
              <w:rPr>
                <w:spacing w:val="-5"/>
              </w:rPr>
              <w:t>35</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09">
            <w:r>
              <w:rPr/>
              <w:t>Rationale</w:t>
            </w:r>
            <w:r>
              <w:rPr>
                <w:spacing w:val="64"/>
              </w:rPr>
              <w:t> </w:t>
            </w:r>
            <w:r>
              <w:rPr/>
              <w:t>and</w:t>
            </w:r>
            <w:r>
              <w:rPr>
                <w:spacing w:val="61"/>
              </w:rPr>
              <w:t> </w:t>
            </w:r>
            <w:r>
              <w:rPr/>
              <w:t>supplemental</w:t>
            </w:r>
            <w:r>
              <w:rPr>
                <w:spacing w:val="64"/>
              </w:rPr>
              <w:t> </w:t>
            </w:r>
            <w:r>
              <w:rPr>
                <w:spacing w:val="-2"/>
              </w:rPr>
              <w:t>guidance</w:t>
            </w:r>
            <w:r>
              <w:rPr/>
              <w:tab/>
            </w:r>
            <w:r>
              <w:rPr>
                <w:spacing w:val="-5"/>
              </w:rPr>
              <w:t>35</w:t>
            </w:r>
          </w:hyperlink>
        </w:p>
        <w:p>
          <w:pPr>
            <w:pStyle w:val="TOC3"/>
            <w:numPr>
              <w:ilvl w:val="2"/>
              <w:numId w:val="1"/>
            </w:numPr>
            <w:tabs>
              <w:tab w:pos="2263" w:val="left" w:leader="none"/>
              <w:tab w:pos="9632" w:val="right" w:leader="dot"/>
            </w:tabs>
            <w:spacing w:line="240" w:lineRule="auto" w:before="58" w:after="0"/>
            <w:ind w:left="2263" w:right="0" w:hanging="733"/>
            <w:jc w:val="left"/>
          </w:pPr>
          <w:hyperlink w:history="true" w:anchor="_TOC_250208">
            <w:r>
              <w:rPr/>
              <w:t>Requirement</w:t>
            </w:r>
            <w:r>
              <w:rPr>
                <w:spacing w:val="55"/>
                <w:w w:val="150"/>
              </w:rPr>
              <w:t> </w:t>
            </w:r>
            <w:r>
              <w:rPr>
                <w:spacing w:val="-2"/>
              </w:rPr>
              <w:t>enhancements</w:t>
            </w:r>
            <w:r>
              <w:rPr/>
              <w:tab/>
            </w:r>
            <w:r>
              <w:rPr>
                <w:spacing w:val="-5"/>
              </w:rPr>
              <w:t>35</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07">
            <w:r>
              <w:rPr/>
              <w:t>Security</w:t>
            </w:r>
            <w:r>
              <w:rPr>
                <w:spacing w:val="61"/>
              </w:rPr>
              <w:t> </w:t>
            </w:r>
            <w:r>
              <w:rPr>
                <w:spacing w:val="-2"/>
              </w:rPr>
              <w:t>levels</w:t>
            </w:r>
            <w:r>
              <w:rPr/>
              <w:tab/>
            </w:r>
            <w:r>
              <w:rPr>
                <w:spacing w:val="-5"/>
              </w:rPr>
              <w:t>35</w:t>
            </w:r>
          </w:hyperlink>
        </w:p>
        <w:p>
          <w:pPr>
            <w:pStyle w:val="TOC1"/>
            <w:numPr>
              <w:ilvl w:val="0"/>
              <w:numId w:val="1"/>
            </w:numPr>
            <w:tabs>
              <w:tab w:pos="961" w:val="left" w:leader="none"/>
              <w:tab w:pos="9632" w:val="right" w:leader="dot"/>
            </w:tabs>
            <w:spacing w:line="240" w:lineRule="auto" w:before="61" w:after="0"/>
            <w:ind w:left="961" w:right="0" w:hanging="395"/>
            <w:jc w:val="left"/>
          </w:pPr>
          <w:hyperlink w:history="true" w:anchor="_TOC_250206">
            <w:r>
              <w:rPr/>
              <w:t>FR</w:t>
            </w:r>
            <w:r>
              <w:rPr>
                <w:spacing w:val="19"/>
              </w:rPr>
              <w:t> </w:t>
            </w:r>
            <w:r>
              <w:rPr/>
              <w:t>2</w:t>
            </w:r>
            <w:r>
              <w:rPr>
                <w:spacing w:val="20"/>
              </w:rPr>
              <w:t> </w:t>
            </w:r>
            <w:r>
              <w:rPr/>
              <w:t>–</w:t>
            </w:r>
            <w:r>
              <w:rPr>
                <w:spacing w:val="19"/>
              </w:rPr>
              <w:t> </w:t>
            </w:r>
            <w:r>
              <w:rPr/>
              <w:t>Use</w:t>
            </w:r>
            <w:r>
              <w:rPr>
                <w:spacing w:val="17"/>
              </w:rPr>
              <w:t> </w:t>
            </w:r>
            <w:r>
              <w:rPr>
                <w:spacing w:val="-2"/>
              </w:rPr>
              <w:t>control</w:t>
            </w:r>
            <w:r>
              <w:rPr/>
              <w:tab/>
            </w:r>
            <w:r>
              <w:rPr>
                <w:spacing w:val="-5"/>
              </w:rPr>
              <w:t>36</w:t>
            </w:r>
          </w:hyperlink>
        </w:p>
        <w:p>
          <w:pPr>
            <w:pStyle w:val="TOC2"/>
            <w:numPr>
              <w:ilvl w:val="1"/>
              <w:numId w:val="1"/>
            </w:numPr>
            <w:tabs>
              <w:tab w:pos="1530" w:val="left" w:leader="none"/>
              <w:tab w:pos="9633" w:val="right" w:leader="dot"/>
            </w:tabs>
            <w:spacing w:line="240" w:lineRule="auto" w:before="101" w:after="0"/>
            <w:ind w:left="1530" w:right="0" w:hanging="569"/>
            <w:jc w:val="left"/>
          </w:pPr>
          <w:hyperlink w:history="true" w:anchor="_TOC_250205">
            <w:r>
              <w:rPr/>
              <w:t>Purpose</w:t>
            </w:r>
            <w:r>
              <w:rPr>
                <w:spacing w:val="46"/>
              </w:rPr>
              <w:t> </w:t>
            </w:r>
            <w:r>
              <w:rPr/>
              <w:t>and</w:t>
            </w:r>
            <w:r>
              <w:rPr>
                <w:spacing w:val="50"/>
              </w:rPr>
              <w:t> </w:t>
            </w:r>
            <w:r>
              <w:rPr/>
              <w:t>SL-C(UC)</w:t>
            </w:r>
            <w:r>
              <w:rPr>
                <w:spacing w:val="49"/>
              </w:rPr>
              <w:t> </w:t>
            </w:r>
            <w:r>
              <w:rPr>
                <w:spacing w:val="-2"/>
              </w:rPr>
              <w:t>descriptions</w:t>
            </w:r>
            <w:r>
              <w:rPr/>
              <w:tab/>
            </w:r>
            <w:r>
              <w:rPr>
                <w:spacing w:val="-5"/>
              </w:rPr>
              <w:t>36</w:t>
            </w:r>
          </w:hyperlink>
        </w:p>
        <w:p>
          <w:pPr>
            <w:pStyle w:val="TOC2"/>
            <w:numPr>
              <w:ilvl w:val="1"/>
              <w:numId w:val="1"/>
            </w:numPr>
            <w:tabs>
              <w:tab w:pos="1530" w:val="left" w:leader="none"/>
              <w:tab w:pos="9633" w:val="right" w:leader="dot"/>
            </w:tabs>
            <w:spacing w:line="240" w:lineRule="auto" w:before="58" w:after="0"/>
            <w:ind w:left="1530" w:right="0" w:hanging="569"/>
            <w:jc w:val="left"/>
          </w:pPr>
          <w:hyperlink w:history="true" w:anchor="_TOC_250204">
            <w:r>
              <w:rPr>
                <w:spacing w:val="-2"/>
              </w:rPr>
              <w:t>Rationale</w:t>
            </w:r>
            <w:r>
              <w:rPr/>
              <w:tab/>
            </w:r>
            <w:r>
              <w:rPr>
                <w:spacing w:val="-5"/>
              </w:rPr>
              <w:t>36</w:t>
            </w:r>
          </w:hyperlink>
        </w:p>
        <w:p>
          <w:pPr>
            <w:pStyle w:val="TOC2"/>
            <w:numPr>
              <w:ilvl w:val="1"/>
              <w:numId w:val="1"/>
            </w:numPr>
            <w:tabs>
              <w:tab w:pos="1530" w:val="left" w:leader="none"/>
              <w:tab w:pos="9633" w:val="right" w:leader="dot"/>
            </w:tabs>
            <w:spacing w:line="240" w:lineRule="auto" w:before="60" w:after="0"/>
            <w:ind w:left="1530" w:right="0" w:hanging="569"/>
            <w:jc w:val="left"/>
          </w:pPr>
          <w:hyperlink w:history="true" w:anchor="_TOC_250203">
            <w:r>
              <w:rPr/>
              <w:t>SR</w:t>
            </w:r>
            <w:r>
              <w:rPr>
                <w:spacing w:val="42"/>
              </w:rPr>
              <w:t> </w:t>
            </w:r>
            <w:r>
              <w:rPr/>
              <w:t>2.1</w:t>
            </w:r>
            <w:r>
              <w:rPr>
                <w:spacing w:val="40"/>
              </w:rPr>
              <w:t> </w:t>
            </w:r>
            <w:r>
              <w:rPr/>
              <w:t>–</w:t>
            </w:r>
            <w:r>
              <w:rPr>
                <w:spacing w:val="39"/>
              </w:rPr>
              <w:t> </w:t>
            </w:r>
            <w:r>
              <w:rPr/>
              <w:t>Authorization</w:t>
            </w:r>
            <w:r>
              <w:rPr>
                <w:spacing w:val="38"/>
              </w:rPr>
              <w:t> </w:t>
            </w:r>
            <w:r>
              <w:rPr>
                <w:spacing w:val="-2"/>
              </w:rPr>
              <w:t>enforcement</w:t>
            </w:r>
            <w:r>
              <w:rPr/>
              <w:tab/>
            </w:r>
            <w:r>
              <w:rPr>
                <w:spacing w:val="-5"/>
              </w:rPr>
              <w:t>36</w:t>
            </w:r>
          </w:hyperlink>
        </w:p>
        <w:p>
          <w:pPr>
            <w:pStyle w:val="TOC3"/>
            <w:numPr>
              <w:ilvl w:val="2"/>
              <w:numId w:val="1"/>
            </w:numPr>
            <w:tabs>
              <w:tab w:pos="2267" w:val="left" w:leader="none"/>
              <w:tab w:pos="9632" w:val="right" w:leader="dot"/>
            </w:tabs>
            <w:spacing w:line="240" w:lineRule="auto" w:before="61" w:after="0"/>
            <w:ind w:left="2267" w:right="0" w:hanging="737"/>
            <w:jc w:val="left"/>
          </w:pPr>
          <w:hyperlink w:history="true" w:anchor="_TOC_250202">
            <w:r>
              <w:rPr>
                <w:spacing w:val="-2"/>
              </w:rPr>
              <w:t>Requirement</w:t>
            </w:r>
            <w:r>
              <w:rPr/>
              <w:tab/>
            </w:r>
            <w:r>
              <w:rPr>
                <w:spacing w:val="-5"/>
              </w:rPr>
              <w:t>36</w:t>
            </w:r>
          </w:hyperlink>
        </w:p>
        <w:p>
          <w:pPr>
            <w:pStyle w:val="TOC3"/>
            <w:numPr>
              <w:ilvl w:val="2"/>
              <w:numId w:val="1"/>
            </w:numPr>
            <w:tabs>
              <w:tab w:pos="2267" w:val="left" w:leader="none"/>
              <w:tab w:pos="9632" w:val="right" w:leader="dot"/>
            </w:tabs>
            <w:spacing w:line="240" w:lineRule="auto" w:before="60" w:after="0"/>
            <w:ind w:left="2267" w:right="0" w:hanging="737"/>
            <w:jc w:val="left"/>
          </w:pPr>
          <w:hyperlink w:history="true" w:anchor="_TOC_250201">
            <w:r>
              <w:rPr/>
              <w:t>Rationale</w:t>
            </w:r>
            <w:r>
              <w:rPr>
                <w:spacing w:val="64"/>
              </w:rPr>
              <w:t> </w:t>
            </w:r>
            <w:r>
              <w:rPr/>
              <w:t>and</w:t>
            </w:r>
            <w:r>
              <w:rPr>
                <w:spacing w:val="61"/>
              </w:rPr>
              <w:t> </w:t>
            </w:r>
            <w:r>
              <w:rPr/>
              <w:t>supplemental</w:t>
            </w:r>
            <w:r>
              <w:rPr>
                <w:spacing w:val="64"/>
              </w:rPr>
              <w:t> </w:t>
            </w:r>
            <w:r>
              <w:rPr>
                <w:spacing w:val="-2"/>
              </w:rPr>
              <w:t>guidance</w:t>
            </w:r>
            <w:r>
              <w:rPr/>
              <w:tab/>
            </w:r>
            <w:r>
              <w:rPr>
                <w:spacing w:val="-5"/>
              </w:rPr>
              <w:t>36</w:t>
            </w:r>
          </w:hyperlink>
        </w:p>
        <w:p>
          <w:pPr>
            <w:pStyle w:val="TOC3"/>
            <w:numPr>
              <w:ilvl w:val="2"/>
              <w:numId w:val="1"/>
            </w:numPr>
            <w:tabs>
              <w:tab w:pos="2267" w:val="left" w:leader="none"/>
              <w:tab w:pos="9632" w:val="right" w:leader="dot"/>
            </w:tabs>
            <w:spacing w:line="240" w:lineRule="auto" w:before="61" w:after="0"/>
            <w:ind w:left="2267" w:right="0" w:hanging="737"/>
            <w:jc w:val="left"/>
          </w:pPr>
          <w:hyperlink w:history="true" w:anchor="_TOC_250200">
            <w:r>
              <w:rPr/>
              <w:t>Requirement</w:t>
            </w:r>
            <w:r>
              <w:rPr>
                <w:spacing w:val="55"/>
                <w:w w:val="150"/>
              </w:rPr>
              <w:t> </w:t>
            </w:r>
            <w:r>
              <w:rPr>
                <w:spacing w:val="-2"/>
              </w:rPr>
              <w:t>enhancements</w:t>
            </w:r>
            <w:r>
              <w:rPr/>
              <w:tab/>
            </w:r>
            <w:r>
              <w:rPr>
                <w:spacing w:val="-5"/>
              </w:rPr>
              <w:t>37</w:t>
            </w:r>
          </w:hyperlink>
        </w:p>
        <w:p>
          <w:pPr>
            <w:pStyle w:val="TOC3"/>
            <w:numPr>
              <w:ilvl w:val="2"/>
              <w:numId w:val="1"/>
            </w:numPr>
            <w:tabs>
              <w:tab w:pos="2267" w:val="left" w:leader="none"/>
              <w:tab w:pos="9632" w:val="right" w:leader="dot"/>
            </w:tabs>
            <w:spacing w:line="240" w:lineRule="auto" w:before="60" w:after="0"/>
            <w:ind w:left="2267" w:right="0" w:hanging="737"/>
            <w:jc w:val="left"/>
          </w:pPr>
          <w:hyperlink w:history="true" w:anchor="_TOC_250199">
            <w:r>
              <w:rPr/>
              <w:t>Security</w:t>
            </w:r>
            <w:r>
              <w:rPr>
                <w:spacing w:val="61"/>
              </w:rPr>
              <w:t> </w:t>
            </w:r>
            <w:r>
              <w:rPr>
                <w:spacing w:val="-2"/>
              </w:rPr>
              <w:t>levels</w:t>
            </w:r>
            <w:r>
              <w:rPr/>
              <w:tab/>
            </w:r>
            <w:r>
              <w:rPr>
                <w:spacing w:val="-5"/>
              </w:rPr>
              <w:t>37</w:t>
            </w:r>
          </w:hyperlink>
        </w:p>
        <w:p>
          <w:pPr>
            <w:pStyle w:val="TOC2"/>
            <w:numPr>
              <w:ilvl w:val="1"/>
              <w:numId w:val="1"/>
            </w:numPr>
            <w:tabs>
              <w:tab w:pos="1530" w:val="left" w:leader="none"/>
              <w:tab w:pos="9633" w:val="right" w:leader="dot"/>
            </w:tabs>
            <w:spacing w:line="240" w:lineRule="auto" w:before="58" w:after="0"/>
            <w:ind w:left="1530" w:right="0" w:hanging="568"/>
            <w:jc w:val="left"/>
          </w:pPr>
          <w:hyperlink w:history="true" w:anchor="_TOC_250198">
            <w:r>
              <w:rPr/>
              <w:t>SR</w:t>
            </w:r>
            <w:r>
              <w:rPr>
                <w:spacing w:val="33"/>
              </w:rPr>
              <w:t> </w:t>
            </w:r>
            <w:r>
              <w:rPr/>
              <w:t>2.2</w:t>
            </w:r>
            <w:r>
              <w:rPr>
                <w:spacing w:val="32"/>
              </w:rPr>
              <w:t> </w:t>
            </w:r>
            <w:r>
              <w:rPr/>
              <w:t>–</w:t>
            </w:r>
            <w:r>
              <w:rPr>
                <w:spacing w:val="25"/>
              </w:rPr>
              <w:t> </w:t>
            </w:r>
            <w:r>
              <w:rPr/>
              <w:t>Wireless</w:t>
            </w:r>
            <w:r>
              <w:rPr>
                <w:spacing w:val="33"/>
              </w:rPr>
              <w:t> </w:t>
            </w:r>
            <w:r>
              <w:rPr/>
              <w:t>use</w:t>
            </w:r>
            <w:r>
              <w:rPr>
                <w:spacing w:val="30"/>
              </w:rPr>
              <w:t> </w:t>
            </w:r>
            <w:r>
              <w:rPr>
                <w:spacing w:val="-2"/>
              </w:rPr>
              <w:t>control</w:t>
            </w:r>
            <w:r>
              <w:rPr/>
              <w:tab/>
            </w:r>
            <w:r>
              <w:rPr>
                <w:spacing w:val="-5"/>
              </w:rPr>
              <w:t>37</w:t>
            </w:r>
          </w:hyperlink>
        </w:p>
        <w:p>
          <w:pPr>
            <w:pStyle w:val="TOC3"/>
            <w:numPr>
              <w:ilvl w:val="2"/>
              <w:numId w:val="1"/>
            </w:numPr>
            <w:tabs>
              <w:tab w:pos="2267" w:val="left" w:leader="none"/>
              <w:tab w:pos="9632" w:val="right" w:leader="dot"/>
            </w:tabs>
            <w:spacing w:line="240" w:lineRule="auto" w:before="61" w:after="0"/>
            <w:ind w:left="2267" w:right="0" w:hanging="737"/>
            <w:jc w:val="left"/>
          </w:pPr>
          <w:hyperlink w:history="true" w:anchor="_TOC_250197">
            <w:r>
              <w:rPr>
                <w:spacing w:val="-2"/>
              </w:rPr>
              <w:t>Requirement</w:t>
            </w:r>
            <w:r>
              <w:rPr/>
              <w:tab/>
            </w:r>
            <w:r>
              <w:rPr>
                <w:spacing w:val="-5"/>
              </w:rPr>
              <w:t>37</w:t>
            </w:r>
          </w:hyperlink>
        </w:p>
        <w:p>
          <w:pPr>
            <w:pStyle w:val="TOC3"/>
            <w:numPr>
              <w:ilvl w:val="2"/>
              <w:numId w:val="1"/>
            </w:numPr>
            <w:tabs>
              <w:tab w:pos="2267" w:val="left" w:leader="none"/>
              <w:tab w:pos="9632" w:val="right" w:leader="dot"/>
            </w:tabs>
            <w:spacing w:line="240" w:lineRule="auto" w:before="60" w:after="0"/>
            <w:ind w:left="2267" w:right="0" w:hanging="737"/>
            <w:jc w:val="left"/>
          </w:pPr>
          <w:hyperlink w:history="true" w:anchor="_TOC_250196">
            <w:r>
              <w:rPr/>
              <w:t>Rationale</w:t>
            </w:r>
            <w:r>
              <w:rPr>
                <w:spacing w:val="64"/>
              </w:rPr>
              <w:t> </w:t>
            </w:r>
            <w:r>
              <w:rPr/>
              <w:t>and</w:t>
            </w:r>
            <w:r>
              <w:rPr>
                <w:spacing w:val="61"/>
              </w:rPr>
              <w:t> </w:t>
            </w:r>
            <w:r>
              <w:rPr/>
              <w:t>supplemental</w:t>
            </w:r>
            <w:r>
              <w:rPr>
                <w:spacing w:val="64"/>
              </w:rPr>
              <w:t> </w:t>
            </w:r>
            <w:r>
              <w:rPr>
                <w:spacing w:val="-2"/>
              </w:rPr>
              <w:t>guidance</w:t>
            </w:r>
            <w:r>
              <w:rPr/>
              <w:tab/>
            </w:r>
            <w:r>
              <w:rPr>
                <w:spacing w:val="-5"/>
              </w:rPr>
              <w:t>38</w:t>
            </w:r>
          </w:hyperlink>
        </w:p>
      </w:sdtContent>
    </w:sdt>
    <w:p>
      <w:pPr>
        <w:pStyle w:val="TOC3"/>
        <w:spacing w:after="0" w:line="240" w:lineRule="auto"/>
        <w:jc w:val="left"/>
        <w:sectPr>
          <w:headerReference w:type="default" r:id="rId20"/>
          <w:headerReference w:type="even" r:id="rId21"/>
          <w:pgSz w:w="11910" w:h="16840"/>
          <w:pgMar w:header="1137" w:footer="0" w:top="1340" w:bottom="280" w:left="850" w:right="850"/>
          <w:pgNumType w:start="3"/>
        </w:sectPr>
      </w:pPr>
    </w:p>
    <w:p>
      <w:pPr>
        <w:pStyle w:val="ListParagraph"/>
        <w:numPr>
          <w:ilvl w:val="2"/>
          <w:numId w:val="1"/>
        </w:numPr>
        <w:tabs>
          <w:tab w:pos="2267" w:val="left" w:leader="none"/>
          <w:tab w:pos="9632" w:val="right" w:leader="dot"/>
        </w:tabs>
        <w:spacing w:line="240" w:lineRule="auto" w:before="339" w:after="0"/>
        <w:ind w:left="2267" w:right="0" w:hanging="737"/>
        <w:jc w:val="left"/>
        <w:rPr>
          <w:sz w:val="20"/>
        </w:rPr>
        <w:bidi w:val="1"/>
      </w:pPr>
      <w:r>
        <w:rPr>
          <w:rFonts w:ascii="B Nazanin" w:hAnsi="B Nazanin" w:cs="B Nazanin"/>
          <w:sz w:val="22"/>
          <w:rtl/>
        </w:rPr>
        <w:t>پیشرفت های مورد نیاز 38</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سطوح امنیتی 38</w:t>
      </w:r>
    </w:p>
    <w:p>
      <w:pPr>
        <w:pStyle w:val="ListParagraph"/>
        <w:numPr>
          <w:ilvl w:val="1"/>
          <w:numId w:val="1"/>
        </w:numPr>
        <w:tabs>
          <w:tab w:pos="1530" w:val="left" w:leader="none"/>
          <w:tab w:pos="9632" w:val="right" w:leader="dot"/>
        </w:tabs>
        <w:spacing w:line="240" w:lineRule="auto" w:before="58" w:after="0"/>
        <w:ind w:left="1530" w:right="0" w:hanging="568"/>
        <w:jc w:val="left"/>
        <w:rPr>
          <w:sz w:val="20"/>
        </w:rPr>
        <w:bidi w:val="1"/>
      </w:pPr>
      <w:r>
        <w:rPr>
          <w:rFonts w:ascii="B Nazanin" w:hAnsi="B Nazanin" w:cs="B Nazanin"/>
          <w:sz w:val="22"/>
          <w:rtl/>
        </w:rPr>
        <w:t>SR 2.3 – استفاده از کنترل برای دستگاه های قابل حمل و موبایل 38</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پیش نیاز 38</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راهنمای منطقی و تکمیلی 38</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پیشرفت های مورد نیاز 39</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سطوح امنیتی 39</w:t>
      </w:r>
    </w:p>
    <w:p>
      <w:pPr>
        <w:pStyle w:val="ListParagraph"/>
        <w:numPr>
          <w:ilvl w:val="1"/>
          <w:numId w:val="1"/>
        </w:numPr>
        <w:tabs>
          <w:tab w:pos="1530" w:val="left" w:leader="none"/>
          <w:tab w:pos="9633" w:val="right" w:leader="dot"/>
        </w:tabs>
        <w:spacing w:line="240" w:lineRule="auto" w:before="60" w:after="0"/>
        <w:ind w:left="1530" w:right="0" w:hanging="568"/>
        <w:jc w:val="left"/>
        <w:rPr>
          <w:sz w:val="20"/>
        </w:rPr>
        <w:bidi w:val="1"/>
      </w:pPr>
      <w:r>
        <w:rPr>
          <w:rFonts w:ascii="B Nazanin" w:hAnsi="B Nazanin" w:cs="B Nazanin"/>
          <w:sz w:val="22"/>
          <w:rtl/>
        </w:rPr>
        <w:t>SR 2.4 – کد موبایل 39</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پیش نیاز 39</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راهنمای منطقی و تکمیلی 39</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پیشرفت های مورد نیاز 39</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سطوح امنیتی 39</w:t>
      </w:r>
    </w:p>
    <w:p>
      <w:pPr>
        <w:pStyle w:val="ListParagraph"/>
        <w:numPr>
          <w:ilvl w:val="1"/>
          <w:numId w:val="1"/>
        </w:numPr>
        <w:tabs>
          <w:tab w:pos="1530" w:val="left" w:leader="none"/>
          <w:tab w:pos="9632" w:val="right" w:leader="dot"/>
        </w:tabs>
        <w:spacing w:line="240" w:lineRule="auto" w:before="60" w:after="0"/>
        <w:ind w:left="1530" w:right="0" w:hanging="568"/>
        <w:jc w:val="left"/>
        <w:rPr>
          <w:sz w:val="20"/>
        </w:rPr>
        <w:bidi w:val="1"/>
      </w:pPr>
      <w:r>
        <w:rPr>
          <w:rFonts w:ascii="B Nazanin" w:hAnsi="B Nazanin" w:cs="B Nazanin"/>
          <w:sz w:val="22"/>
          <w:rtl/>
        </w:rPr>
        <w:t>SR 2.5 - قفل جلسه 40</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پیش نیاز 40</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راهنمای منطقی و تکمیلی 40</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پیشرفت های مورد نیاز 40</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سطوح امنیتی 40</w:t>
      </w:r>
    </w:p>
    <w:p>
      <w:pPr>
        <w:pStyle w:val="ListParagraph"/>
        <w:numPr>
          <w:ilvl w:val="1"/>
          <w:numId w:val="1"/>
        </w:numPr>
        <w:tabs>
          <w:tab w:pos="1530" w:val="left" w:leader="none"/>
          <w:tab w:pos="9632" w:val="right" w:leader="dot"/>
        </w:tabs>
        <w:spacing w:line="240" w:lineRule="auto" w:before="61" w:after="0"/>
        <w:ind w:left="1530" w:right="0" w:hanging="568"/>
        <w:jc w:val="left"/>
        <w:rPr>
          <w:sz w:val="20"/>
        </w:rPr>
        <w:bidi w:val="1"/>
      </w:pPr>
      <w:r>
        <w:rPr>
          <w:rFonts w:ascii="B Nazanin" w:hAnsi="B Nazanin" w:cs="B Nazanin"/>
          <w:sz w:val="22"/>
          <w:rtl/>
        </w:rPr>
        <w:t>SR 2.6 - ختم جلسه از راه دور 40</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 نیاز 40</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راهنمای منطقی و تکمیلی 40</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پیشرفت های مورد نیاز 40</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سطوح امنیتی 41</w:t>
      </w:r>
    </w:p>
    <w:p>
      <w:pPr>
        <w:pStyle w:val="ListParagraph"/>
        <w:numPr>
          <w:ilvl w:val="1"/>
          <w:numId w:val="1"/>
        </w:numPr>
        <w:tabs>
          <w:tab w:pos="1530" w:val="left" w:leader="none"/>
          <w:tab w:pos="9633" w:val="right" w:leader="dot"/>
        </w:tabs>
        <w:spacing w:line="240" w:lineRule="auto" w:before="60" w:after="0"/>
        <w:ind w:left="1530" w:right="0" w:hanging="568"/>
        <w:jc w:val="left"/>
        <w:rPr>
          <w:sz w:val="20"/>
        </w:rPr>
        <w:bidi w:val="1"/>
      </w:pPr>
      <w:r>
        <w:rPr>
          <w:rFonts w:ascii="B Nazanin" w:hAnsi="B Nazanin" w:cs="B Nazanin"/>
          <w:sz w:val="22"/>
          <w:rtl/>
        </w:rPr>
        <w:t>SR 2.7 - کنترل جلسه همزمان 41</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پیش نیاز 41</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راهنمای منطقی و تکمیلی 41</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پیشرفت های مورد نیاز 41</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سطوح امنیتی 41</w:t>
      </w:r>
    </w:p>
    <w:p>
      <w:pPr>
        <w:pStyle w:val="ListParagraph"/>
        <w:numPr>
          <w:ilvl w:val="1"/>
          <w:numId w:val="1"/>
        </w:numPr>
        <w:tabs>
          <w:tab w:pos="1529" w:val="left" w:leader="none"/>
          <w:tab w:pos="9633" w:val="right" w:leader="dot"/>
        </w:tabs>
        <w:spacing w:line="240" w:lineRule="auto" w:before="60" w:after="0"/>
        <w:ind w:left="1529" w:right="0" w:hanging="567"/>
        <w:jc w:val="left"/>
        <w:rPr>
          <w:sz w:val="20"/>
        </w:rPr>
        <w:bidi w:val="1"/>
      </w:pPr>
      <w:r>
        <w:rPr>
          <w:rFonts w:ascii="B Nazanin" w:hAnsi="B Nazanin" w:cs="B Nazanin"/>
          <w:sz w:val="22"/>
          <w:rtl/>
        </w:rPr>
        <w:t>SR 2.8 - رویدادهای قابل حسابرسی 41</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پیش نیاز 41</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راهنمای منطقی و تکمیلی 41</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پیشرفت های مورد نیاز 42</w:t>
      </w:r>
    </w:p>
    <w:p>
      <w:pPr>
        <w:pStyle w:val="ListParagraph"/>
        <w:numPr>
          <w:ilvl w:val="2"/>
          <w:numId w:val="1"/>
        </w:numPr>
        <w:tabs>
          <w:tab w:pos="2263" w:val="left" w:leader="none"/>
          <w:tab w:pos="9632" w:val="right" w:leader="dot"/>
        </w:tabs>
        <w:spacing w:line="240" w:lineRule="auto" w:before="58" w:after="0"/>
        <w:ind w:left="2263" w:right="0" w:hanging="733"/>
        <w:jc w:val="left"/>
        <w:rPr>
          <w:sz w:val="20"/>
        </w:rPr>
        <w:bidi w:val="1"/>
      </w:pPr>
      <w:r>
        <w:rPr>
          <w:rFonts w:ascii="B Nazanin" w:hAnsi="B Nazanin" w:cs="B Nazanin"/>
          <w:sz w:val="22"/>
          <w:rtl/>
        </w:rPr>
        <w:t>سطوح امنیتی 42</w:t>
      </w:r>
    </w:p>
    <w:p>
      <w:pPr>
        <w:pStyle w:val="ListParagraph"/>
        <w:numPr>
          <w:ilvl w:val="1"/>
          <w:numId w:val="1"/>
        </w:numPr>
        <w:tabs>
          <w:tab w:pos="1529" w:val="left" w:leader="none"/>
          <w:tab w:pos="9633" w:val="right" w:leader="dot"/>
        </w:tabs>
        <w:spacing w:line="240" w:lineRule="auto" w:before="61" w:after="0"/>
        <w:ind w:left="1529" w:right="0" w:hanging="567"/>
        <w:jc w:val="left"/>
        <w:rPr>
          <w:sz w:val="20"/>
        </w:rPr>
        <w:bidi w:val="1"/>
      </w:pPr>
      <w:r>
        <w:rPr>
          <w:rFonts w:ascii="B Nazanin" w:hAnsi="B Nazanin" w:cs="B Nazanin"/>
          <w:sz w:val="22"/>
          <w:rtl/>
        </w:rPr>
        <w:t>SR 2.9 - ظرفیت ذخیره سازی حسابرسی 42</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پیش نیاز 42</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راهنمای منطقی و تکمیلی 42</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پیشرفت های مورد نیاز 42</w:t>
      </w:r>
    </w:p>
    <w:p>
      <w:pPr>
        <w:pStyle w:val="ListParagraph"/>
        <w:numPr>
          <w:ilvl w:val="2"/>
          <w:numId w:val="1"/>
        </w:numPr>
        <w:tabs>
          <w:tab w:pos="2263" w:val="left" w:leader="none"/>
          <w:tab w:pos="9632" w:val="right" w:leader="dot"/>
        </w:tabs>
        <w:spacing w:line="240" w:lineRule="auto" w:before="58" w:after="0"/>
        <w:ind w:left="2263" w:right="0" w:hanging="733"/>
        <w:jc w:val="left"/>
        <w:rPr>
          <w:sz w:val="20"/>
        </w:rPr>
        <w:bidi w:val="1"/>
      </w:pPr>
      <w:r>
        <w:rPr>
          <w:rFonts w:ascii="B Nazanin" w:hAnsi="B Nazanin" w:cs="B Nazanin"/>
          <w:sz w:val="22"/>
          <w:rtl/>
        </w:rPr>
        <w:t>سطوح امنیتی 43</w:t>
      </w:r>
    </w:p>
    <w:p>
      <w:pPr>
        <w:pStyle w:val="ListParagraph"/>
        <w:numPr>
          <w:ilvl w:val="1"/>
          <w:numId w:val="1"/>
        </w:numPr>
        <w:tabs>
          <w:tab w:pos="1529" w:val="left" w:leader="none"/>
          <w:tab w:pos="9633" w:val="right" w:leader="dot"/>
        </w:tabs>
        <w:spacing w:line="240" w:lineRule="auto" w:before="60" w:after="0"/>
        <w:ind w:left="1529" w:right="0" w:hanging="567"/>
        <w:jc w:val="left"/>
        <w:rPr>
          <w:sz w:val="20"/>
        </w:rPr>
        <w:bidi w:val="1"/>
      </w:pPr>
      <w:r>
        <w:rPr>
          <w:rFonts w:ascii="B Nazanin" w:hAnsi="B Nazanin" w:cs="B Nazanin"/>
          <w:sz w:val="22"/>
          <w:rtl/>
        </w:rPr>
        <w:t>SR 2.10 - پاسخ به شکست های پردازش حسابرسی 43</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پیش نیاز 43</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راهنمای منطقی و تکمیلی 43</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پیشرفت های مورد نیاز 43</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سطوح امنیتی 43</w:t>
      </w:r>
    </w:p>
    <w:p>
      <w:pPr>
        <w:pStyle w:val="ListParagraph"/>
        <w:numPr>
          <w:ilvl w:val="1"/>
          <w:numId w:val="1"/>
        </w:numPr>
        <w:tabs>
          <w:tab w:pos="1529" w:val="left" w:leader="none"/>
          <w:tab w:pos="9633" w:val="right" w:leader="dot"/>
        </w:tabs>
        <w:spacing w:line="240" w:lineRule="auto" w:before="58" w:after="0"/>
        <w:ind w:left="1529" w:right="0" w:hanging="567"/>
        <w:jc w:val="left"/>
        <w:rPr>
          <w:sz w:val="20"/>
        </w:rPr>
        <w:bidi w:val="1"/>
      </w:pPr>
      <w:r>
        <w:rPr>
          <w:rFonts w:ascii="B Nazanin" w:hAnsi="B Nazanin" w:cs="B Nazanin"/>
          <w:sz w:val="22"/>
          <w:rtl/>
        </w:rPr>
        <w:t>SR 2.11 - مهر زمانی 43</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پیش نیاز 43</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راهنمای منطقی و تکمیلی 43</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بهبودهای مورد نیاز 44</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سطوح امنیتی 44</w:t>
      </w:r>
    </w:p>
    <w:p>
      <w:pPr>
        <w:pStyle w:val="ListParagraph"/>
        <w:numPr>
          <w:ilvl w:val="1"/>
          <w:numId w:val="1"/>
        </w:numPr>
        <w:tabs>
          <w:tab w:pos="1529" w:val="left" w:leader="none"/>
          <w:tab w:pos="9633" w:val="right" w:leader="dot"/>
        </w:tabs>
        <w:spacing w:line="240" w:lineRule="auto" w:before="60" w:after="0"/>
        <w:ind w:left="1529" w:right="0" w:hanging="567"/>
        <w:jc w:val="left"/>
        <w:rPr>
          <w:sz w:val="20"/>
        </w:rPr>
        <w:bidi w:val="1"/>
      </w:pPr>
      <w:r>
        <w:rPr>
          <w:rFonts w:ascii="B Nazanin" w:hAnsi="B Nazanin" w:cs="B Nazanin"/>
          <w:sz w:val="22"/>
          <w:rtl/>
        </w:rPr>
        <w:t>SR 2.12 - عدم انکار 44</w:t>
      </w:r>
    </w:p>
    <w:p>
      <w:pPr>
        <w:pStyle w:val="ListParagraph"/>
        <w:numPr>
          <w:ilvl w:val="2"/>
          <w:numId w:val="1"/>
        </w:numPr>
        <w:tabs>
          <w:tab w:pos="2263" w:val="left" w:leader="none"/>
          <w:tab w:pos="9632" w:val="right" w:leader="dot"/>
        </w:tabs>
        <w:spacing w:line="240" w:lineRule="auto" w:before="58" w:after="0"/>
        <w:ind w:left="2263" w:right="0" w:hanging="733"/>
        <w:jc w:val="left"/>
        <w:rPr>
          <w:sz w:val="20"/>
        </w:rPr>
        <w:bidi w:val="1"/>
      </w:pPr>
      <w:r>
        <w:rPr>
          <w:rFonts w:ascii="B Nazanin" w:hAnsi="B Nazanin" w:cs="B Nazanin"/>
          <w:sz w:val="22"/>
          <w:rtl/>
        </w:rPr>
        <w:t>پیش نیاز 44</w:t>
      </w:r>
    </w:p>
    <w:p>
      <w:pPr>
        <w:pStyle w:val="ListParagraph"/>
        <w:spacing w:after="0" w:line="240" w:lineRule="auto"/>
        <w:jc w:val="left"/>
        <w:rPr>
          <w:sz w:val="20"/>
        </w:rPr>
        <w:sectPr>
          <w:pgSz w:w="11910" w:h="16840"/>
          <w:pgMar w:header="1137" w:footer="0" w:top="1340" w:bottom="280" w:left="850" w:right="850"/>
        </w:sectPr>
      </w:pPr>
    </w:p>
    <w:p>
      <w:pPr>
        <w:pStyle w:val="ListParagraph"/>
        <w:numPr>
          <w:ilvl w:val="2"/>
          <w:numId w:val="1"/>
        </w:numPr>
        <w:tabs>
          <w:tab w:pos="2263" w:val="left" w:leader="none"/>
          <w:tab w:pos="9632" w:val="right" w:leader="dot"/>
        </w:tabs>
        <w:spacing w:line="240" w:lineRule="auto" w:before="339" w:after="0"/>
        <w:ind w:left="2263" w:right="0" w:hanging="733"/>
        <w:jc w:val="left"/>
        <w:rPr>
          <w:sz w:val="20"/>
        </w:rPr>
        <w:bidi w:val="1"/>
      </w:pPr>
      <w:r>
        <w:rPr>
          <w:rFonts w:ascii="B Nazanin" w:hAnsi="B Nazanin" w:cs="B Nazanin"/>
          <w:sz w:val="22"/>
          <w:rtl/>
        </w:rPr>
        <w:t>راهنمای منطقی و تکمیلی 44</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بهبودهای مورد نیاز 44</w:t>
      </w:r>
    </w:p>
    <w:p>
      <w:pPr>
        <w:pStyle w:val="ListParagraph"/>
        <w:numPr>
          <w:ilvl w:val="2"/>
          <w:numId w:val="1"/>
        </w:numPr>
        <w:tabs>
          <w:tab w:pos="2263" w:val="left" w:leader="none"/>
          <w:tab w:pos="9632" w:val="right" w:leader="dot"/>
        </w:tabs>
        <w:spacing w:line="240" w:lineRule="auto" w:before="58" w:after="0"/>
        <w:ind w:left="2263" w:right="0" w:hanging="733"/>
        <w:jc w:val="left"/>
        <w:rPr>
          <w:sz w:val="20"/>
        </w:rPr>
        <w:bidi w:val="1"/>
      </w:pPr>
      <w:r>
        <w:rPr>
          <w:rFonts w:ascii="B Nazanin" w:hAnsi="B Nazanin" w:cs="B Nazanin"/>
          <w:sz w:val="22"/>
          <w:rtl/>
        </w:rPr>
        <w:t>سطوح امنیتی 44</w:t>
      </w:r>
    </w:p>
    <w:p>
      <w:pPr>
        <w:pStyle w:val="ListParagraph"/>
        <w:numPr>
          <w:ilvl w:val="0"/>
          <w:numId w:val="1"/>
        </w:numPr>
        <w:tabs>
          <w:tab w:pos="961" w:val="left" w:leader="none"/>
          <w:tab w:pos="9632" w:val="right" w:leader="dot"/>
        </w:tabs>
        <w:spacing w:line="240" w:lineRule="auto" w:before="61" w:after="0"/>
        <w:ind w:left="961" w:right="0" w:hanging="395"/>
        <w:jc w:val="left"/>
        <w:rPr>
          <w:sz w:val="20"/>
        </w:rPr>
        <w:bidi w:val="1"/>
      </w:pPr>
      <w:r>
        <w:rPr>
          <w:rFonts w:ascii="B Nazanin" w:hAnsi="B Nazanin" w:cs="B Nazanin"/>
          <w:sz w:val="22"/>
          <w:rtl/>
        </w:rPr>
        <w:t>FR 3 - یکپارچگی سیستم 45</w:t>
      </w:r>
    </w:p>
    <w:p>
      <w:pPr>
        <w:pStyle w:val="ListParagraph"/>
        <w:numPr>
          <w:ilvl w:val="1"/>
          <w:numId w:val="1"/>
        </w:numPr>
        <w:tabs>
          <w:tab w:pos="1530" w:val="left" w:leader="none"/>
          <w:tab w:pos="9633" w:val="right" w:leader="dot"/>
        </w:tabs>
        <w:spacing w:line="240" w:lineRule="auto" w:before="101" w:after="0"/>
        <w:ind w:left="1530" w:right="0" w:hanging="569"/>
        <w:jc w:val="left"/>
        <w:rPr>
          <w:sz w:val="20"/>
        </w:rPr>
        <w:bidi w:val="1"/>
      </w:pPr>
      <w:r>
        <w:rPr>
          <w:rFonts w:ascii="B Nazanin" w:hAnsi="B Nazanin" w:cs="B Nazanin"/>
          <w:sz w:val="22"/>
          <w:rtl/>
        </w:rPr>
        <w:t>هدف و توضیحات SL-C(SI) 45</w:t>
      </w:r>
    </w:p>
    <w:p>
      <w:pPr>
        <w:pStyle w:val="ListParagraph"/>
        <w:numPr>
          <w:ilvl w:val="1"/>
          <w:numId w:val="1"/>
        </w:numPr>
        <w:tabs>
          <w:tab w:pos="1530" w:val="left" w:leader="none"/>
          <w:tab w:pos="9633" w:val="right" w:leader="dot"/>
        </w:tabs>
        <w:spacing w:line="240" w:lineRule="auto" w:before="60" w:after="0"/>
        <w:ind w:left="1530" w:right="0" w:hanging="569"/>
        <w:jc w:val="left"/>
        <w:rPr>
          <w:sz w:val="20"/>
        </w:rPr>
        <w:bidi w:val="1"/>
      </w:pPr>
      <w:r>
        <w:rPr>
          <w:rFonts w:ascii="B Nazanin" w:hAnsi="B Nazanin" w:cs="B Nazanin"/>
          <w:sz w:val="22"/>
          <w:rtl/>
        </w:rPr>
        <w:t>دلیل 45</w:t>
      </w:r>
    </w:p>
    <w:p>
      <w:pPr>
        <w:pStyle w:val="ListParagraph"/>
        <w:numPr>
          <w:ilvl w:val="1"/>
          <w:numId w:val="1"/>
        </w:numPr>
        <w:tabs>
          <w:tab w:pos="1530" w:val="left" w:leader="none"/>
          <w:tab w:pos="9633" w:val="right" w:leader="dot"/>
        </w:tabs>
        <w:spacing w:line="240" w:lineRule="auto" w:before="58" w:after="0"/>
        <w:ind w:left="1530" w:right="0" w:hanging="569"/>
        <w:jc w:val="left"/>
        <w:rPr>
          <w:sz w:val="20"/>
        </w:rPr>
        <w:bidi w:val="1"/>
      </w:pPr>
      <w:r>
        <w:rPr>
          <w:rFonts w:ascii="B Nazanin" w:hAnsi="B Nazanin" w:cs="B Nazanin"/>
          <w:sz w:val="22"/>
          <w:rtl/>
        </w:rPr>
        <w:t>SR 3.1 - یکپارچگی ارتباط 45</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پیش نیاز 45</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راهنمای منطقی و تکمیلی 45</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پیشرفت های مورد نیاز 46</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سطوح امنیتی 46</w:t>
      </w:r>
    </w:p>
    <w:p>
      <w:pPr>
        <w:pStyle w:val="ListParagraph"/>
        <w:numPr>
          <w:ilvl w:val="1"/>
          <w:numId w:val="1"/>
        </w:numPr>
        <w:tabs>
          <w:tab w:pos="1530" w:val="left" w:leader="none"/>
          <w:tab w:pos="9632" w:val="right" w:leader="dot"/>
        </w:tabs>
        <w:spacing w:line="240" w:lineRule="auto" w:before="58" w:after="0"/>
        <w:ind w:left="1530" w:right="0" w:hanging="568"/>
        <w:jc w:val="left"/>
        <w:rPr>
          <w:sz w:val="20"/>
        </w:rPr>
        <w:bidi w:val="1"/>
      </w:pPr>
      <w:r>
        <w:rPr>
          <w:rFonts w:ascii="B Nazanin" w:hAnsi="B Nazanin" w:cs="B Nazanin"/>
          <w:sz w:val="22"/>
          <w:rtl/>
        </w:rPr>
        <w:t>SR 3.2 - حفاظت از کدهای مخرب 46</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 نیاز 46</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راهنمای منطقی و تکمیلی 46</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پیشرفت های مورد نیاز 47</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سطوح امنیتی 47</w:t>
      </w:r>
    </w:p>
    <w:p>
      <w:pPr>
        <w:pStyle w:val="ListParagraph"/>
        <w:numPr>
          <w:ilvl w:val="1"/>
          <w:numId w:val="1"/>
        </w:numPr>
        <w:tabs>
          <w:tab w:pos="1530" w:val="left" w:leader="none"/>
          <w:tab w:pos="9633" w:val="right" w:leader="dot"/>
        </w:tabs>
        <w:spacing w:line="240" w:lineRule="auto" w:before="60" w:after="0"/>
        <w:ind w:left="1530" w:right="0" w:hanging="568"/>
        <w:jc w:val="left"/>
        <w:rPr>
          <w:sz w:val="20"/>
        </w:rPr>
        <w:bidi w:val="1"/>
      </w:pPr>
      <w:r>
        <w:rPr>
          <w:rFonts w:ascii="B Nazanin" w:hAnsi="B Nazanin" w:cs="B Nazanin"/>
          <w:sz w:val="22"/>
          <w:rtl/>
        </w:rPr>
        <w:t>SR 3.3 - تأیید عملکرد امنیتی 47</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پیش نیاز 47</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راهنمای منطقی و تکمیلی 47</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پیشرفت های مورد نیاز 48</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سطوح امنیتی 48</w:t>
      </w:r>
    </w:p>
    <w:p>
      <w:pPr>
        <w:pStyle w:val="ListParagraph"/>
        <w:numPr>
          <w:ilvl w:val="1"/>
          <w:numId w:val="1"/>
        </w:numPr>
        <w:tabs>
          <w:tab w:pos="1530" w:val="left" w:leader="none"/>
          <w:tab w:pos="9632" w:val="right" w:leader="dot"/>
        </w:tabs>
        <w:spacing w:line="240" w:lineRule="auto" w:before="61" w:after="0"/>
        <w:ind w:left="1530" w:right="0" w:hanging="568"/>
        <w:jc w:val="left"/>
        <w:rPr>
          <w:sz w:val="20"/>
        </w:rPr>
        <w:bidi w:val="1"/>
      </w:pPr>
      <w:r>
        <w:rPr>
          <w:rFonts w:ascii="B Nazanin" w:hAnsi="B Nazanin" w:cs="B Nazanin"/>
          <w:sz w:val="22"/>
          <w:rtl/>
        </w:rPr>
        <w:t>SR 3.4 - نرم افزار و یکپارچگی اطلاعات 48</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 نیاز 48</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راهنمای منطقی و تکمیلی 48</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بهبودهای مورد نیاز 49</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سطوح امنیتی 49</w:t>
      </w:r>
    </w:p>
    <w:p>
      <w:pPr>
        <w:pStyle w:val="ListParagraph"/>
        <w:numPr>
          <w:ilvl w:val="1"/>
          <w:numId w:val="1"/>
        </w:numPr>
        <w:tabs>
          <w:tab w:pos="1530" w:val="left" w:leader="none"/>
          <w:tab w:pos="9633" w:val="right" w:leader="dot"/>
        </w:tabs>
        <w:spacing w:line="240" w:lineRule="auto" w:before="60" w:after="0"/>
        <w:ind w:left="1530" w:right="0" w:hanging="568"/>
        <w:jc w:val="left"/>
        <w:rPr>
          <w:sz w:val="20"/>
        </w:rPr>
        <w:bidi w:val="1"/>
      </w:pPr>
      <w:r>
        <w:rPr>
          <w:rFonts w:ascii="B Nazanin" w:hAnsi="B Nazanin" w:cs="B Nazanin"/>
          <w:sz w:val="22"/>
          <w:rtl/>
        </w:rPr>
        <w:t>SR 3.5 - اعتبار سنجی ورودی 49</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پیش نیاز 49</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راهنمای منطقی و تکمیلی 49</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بهبودهای مورد نیاز 49</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سطوح امنیتی 49</w:t>
      </w:r>
    </w:p>
    <w:p>
      <w:pPr>
        <w:pStyle w:val="ListParagraph"/>
        <w:numPr>
          <w:ilvl w:val="1"/>
          <w:numId w:val="1"/>
        </w:numPr>
        <w:tabs>
          <w:tab w:pos="1530" w:val="left" w:leader="none"/>
          <w:tab w:pos="9633" w:val="right" w:leader="dot"/>
        </w:tabs>
        <w:spacing w:line="240" w:lineRule="auto" w:before="60" w:after="0"/>
        <w:ind w:left="1530" w:right="0" w:hanging="568"/>
        <w:jc w:val="left"/>
        <w:rPr>
          <w:sz w:val="20"/>
        </w:rPr>
        <w:bidi w:val="1"/>
      </w:pPr>
      <w:r>
        <w:rPr>
          <w:rFonts w:ascii="B Nazanin" w:hAnsi="B Nazanin" w:cs="B Nazanin"/>
          <w:sz w:val="22"/>
          <w:rtl/>
        </w:rPr>
        <w:t>SR 3.6 - خروجی قطعی 50</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پیش نیاز 50</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راهنمای منطقی و تکمیلی 50</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پیشرفت های مورد نیاز 50</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سطوح امنیتی 50</w:t>
      </w:r>
    </w:p>
    <w:p>
      <w:pPr>
        <w:pStyle w:val="ListParagraph"/>
        <w:numPr>
          <w:ilvl w:val="1"/>
          <w:numId w:val="1"/>
        </w:numPr>
        <w:tabs>
          <w:tab w:pos="1530" w:val="left" w:leader="none"/>
          <w:tab w:pos="9633" w:val="right" w:leader="dot"/>
        </w:tabs>
        <w:spacing w:line="240" w:lineRule="auto" w:before="61" w:after="0"/>
        <w:ind w:left="1530" w:right="0" w:hanging="568"/>
        <w:jc w:val="left"/>
        <w:rPr>
          <w:sz w:val="20"/>
        </w:rPr>
        <w:bidi w:val="1"/>
      </w:pPr>
      <w:r>
        <w:rPr>
          <w:rFonts w:ascii="B Nazanin" w:hAnsi="B Nazanin" w:cs="B Nazanin"/>
          <w:sz w:val="22"/>
          <w:rtl/>
        </w:rPr>
        <w:t>SR 3.7 - رسیدگی به خطا 50</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 نیاز 50</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راهنمای منطقی و تکمیلی 50</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پیشرفت های مورد نیاز 50</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سطوح امنیتی 51</w:t>
      </w:r>
    </w:p>
    <w:p>
      <w:pPr>
        <w:pStyle w:val="ListParagraph"/>
        <w:numPr>
          <w:ilvl w:val="1"/>
          <w:numId w:val="1"/>
        </w:numPr>
        <w:tabs>
          <w:tab w:pos="1529" w:val="left" w:leader="none"/>
          <w:tab w:pos="9633" w:val="right" w:leader="dot"/>
        </w:tabs>
        <w:spacing w:line="240" w:lineRule="auto" w:before="61" w:after="0"/>
        <w:ind w:left="1529" w:right="0" w:hanging="567"/>
        <w:jc w:val="left"/>
        <w:rPr>
          <w:sz w:val="20"/>
        </w:rPr>
        <w:bidi w:val="1"/>
      </w:pPr>
      <w:r>
        <w:rPr>
          <w:rFonts w:ascii="B Nazanin" w:hAnsi="B Nazanin" w:cs="B Nazanin"/>
          <w:sz w:val="22"/>
          <w:rtl/>
        </w:rPr>
        <w:t>SR 3.8 - یکپارچگی جلسه 51</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پیش نیاز 51</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راهنمای منطقی و تکمیلی 51</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پیشرفت های مورد نیاز 51</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سطوح امنیتی 51</w:t>
      </w:r>
    </w:p>
    <w:p>
      <w:pPr>
        <w:pStyle w:val="ListParagraph"/>
        <w:numPr>
          <w:ilvl w:val="1"/>
          <w:numId w:val="1"/>
        </w:numPr>
        <w:tabs>
          <w:tab w:pos="1529" w:val="left" w:leader="none"/>
          <w:tab w:pos="9632" w:val="right" w:leader="dot"/>
        </w:tabs>
        <w:spacing w:line="240" w:lineRule="auto" w:before="58" w:after="0"/>
        <w:ind w:left="1529" w:right="0" w:hanging="567"/>
        <w:jc w:val="left"/>
        <w:rPr>
          <w:sz w:val="20"/>
        </w:rPr>
        <w:bidi w:val="1"/>
      </w:pPr>
      <w:r>
        <w:rPr>
          <w:rFonts w:ascii="B Nazanin" w:hAnsi="B Nazanin" w:cs="B Nazanin"/>
          <w:sz w:val="22"/>
          <w:rtl/>
        </w:rPr>
        <w:t>SR 3.9 - حفاظت از اطلاعات حسابرسی 52</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پیش نیاز 52</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راهنمای منطقی و تکمیلی 52</w:t>
      </w:r>
    </w:p>
    <w:p>
      <w:pPr>
        <w:pStyle w:val="ListParagraph"/>
        <w:spacing w:after="0" w:line="240" w:lineRule="auto"/>
        <w:jc w:val="left"/>
        <w:rPr>
          <w:sz w:val="20"/>
        </w:rPr>
        <w:sectPr>
          <w:pgSz w:w="11910" w:h="16840"/>
          <w:pgMar w:header="1137" w:footer="0" w:top="1340" w:bottom="280" w:left="850" w:right="850"/>
        </w:sectPr>
      </w:pPr>
    </w:p>
    <w:p>
      <w:pPr>
        <w:pStyle w:val="ListParagraph"/>
        <w:numPr>
          <w:ilvl w:val="2"/>
          <w:numId w:val="1"/>
        </w:numPr>
        <w:tabs>
          <w:tab w:pos="2263" w:val="left" w:leader="none"/>
          <w:tab w:pos="9632" w:val="right" w:leader="dot"/>
        </w:tabs>
        <w:spacing w:line="240" w:lineRule="auto" w:before="339" w:after="0"/>
        <w:ind w:left="2263" w:right="0" w:hanging="733"/>
        <w:jc w:val="left"/>
        <w:rPr>
          <w:sz w:val="20"/>
        </w:rPr>
        <w:bidi w:val="1"/>
      </w:pPr>
      <w:r>
        <w:rPr>
          <w:rFonts w:ascii="B Nazanin" w:hAnsi="B Nazanin" w:cs="B Nazanin"/>
          <w:sz w:val="22"/>
          <w:rtl/>
        </w:rPr>
        <w:t>پیشرفت های مورد نیاز 52</w:t>
      </w:r>
    </w:p>
    <w:p>
      <w:pPr>
        <w:pStyle w:val="ListParagraph"/>
        <w:numPr>
          <w:ilvl w:val="2"/>
          <w:numId w:val="1"/>
        </w:numPr>
        <w:tabs>
          <w:tab w:pos="2263" w:val="left" w:leader="none"/>
          <w:tab w:pos="9623" w:val="right" w:leader="dot"/>
        </w:tabs>
        <w:spacing w:line="240" w:lineRule="auto" w:before="60" w:after="0"/>
        <w:ind w:left="2263" w:right="0" w:hanging="733"/>
        <w:jc w:val="left"/>
        <w:rPr>
          <w:sz w:val="20"/>
        </w:rPr>
        <w:bidi w:val="1"/>
      </w:pPr>
      <w:r>
        <w:rPr>
          <w:rFonts w:ascii="B Nazanin" w:hAnsi="B Nazanin" w:cs="B Nazanin"/>
          <w:sz w:val="22"/>
          <w:rtl/>
        </w:rPr>
        <w:t>سطوح امنیتی 52</w:t>
      </w:r>
    </w:p>
    <w:p>
      <w:pPr>
        <w:pStyle w:val="ListParagraph"/>
        <w:numPr>
          <w:ilvl w:val="0"/>
          <w:numId w:val="1"/>
        </w:numPr>
        <w:tabs>
          <w:tab w:pos="961" w:val="left" w:leader="none"/>
          <w:tab w:pos="9632" w:val="right" w:leader="dot"/>
        </w:tabs>
        <w:spacing w:line="240" w:lineRule="auto" w:before="58" w:after="0"/>
        <w:ind w:left="961" w:right="0" w:hanging="395"/>
        <w:jc w:val="left"/>
        <w:rPr>
          <w:sz w:val="20"/>
        </w:rPr>
        <w:bidi w:val="1"/>
      </w:pPr>
      <w:r>
        <w:rPr>
          <w:rFonts w:ascii="B Nazanin" w:hAnsi="B Nazanin" w:cs="B Nazanin"/>
          <w:sz w:val="22"/>
          <w:rtl/>
        </w:rPr>
        <w:t>FR 4 - محرمانه بودن داده ها 52</w:t>
      </w:r>
    </w:p>
    <w:p>
      <w:pPr>
        <w:pStyle w:val="ListParagraph"/>
        <w:numPr>
          <w:ilvl w:val="1"/>
          <w:numId w:val="1"/>
        </w:numPr>
        <w:tabs>
          <w:tab w:pos="1530" w:val="left" w:leader="none"/>
          <w:tab w:pos="9633" w:val="right" w:leader="dot"/>
        </w:tabs>
        <w:spacing w:line="240" w:lineRule="auto" w:before="101" w:after="0"/>
        <w:ind w:left="1530" w:right="0" w:hanging="569"/>
        <w:jc w:val="left"/>
        <w:rPr>
          <w:sz w:val="20"/>
        </w:rPr>
        <w:bidi w:val="1"/>
      </w:pPr>
      <w:r>
        <w:rPr>
          <w:rFonts w:ascii="B Nazanin" w:hAnsi="B Nazanin" w:cs="B Nazanin"/>
          <w:sz w:val="22"/>
          <w:rtl/>
        </w:rPr>
        <w:t>هدف و توضیحات SL-C(DC) 52</w:t>
      </w:r>
    </w:p>
    <w:p>
      <w:pPr>
        <w:pStyle w:val="ListParagraph"/>
        <w:numPr>
          <w:ilvl w:val="1"/>
          <w:numId w:val="1"/>
        </w:numPr>
        <w:tabs>
          <w:tab w:pos="1530" w:val="left" w:leader="none"/>
          <w:tab w:pos="9633" w:val="right" w:leader="dot"/>
        </w:tabs>
        <w:spacing w:line="240" w:lineRule="auto" w:before="61" w:after="0"/>
        <w:ind w:left="1530" w:right="0" w:hanging="569"/>
        <w:jc w:val="left"/>
        <w:rPr>
          <w:sz w:val="20"/>
        </w:rPr>
        <w:bidi w:val="1"/>
      </w:pPr>
      <w:r>
        <w:rPr>
          <w:rFonts w:ascii="B Nazanin" w:hAnsi="B Nazanin" w:cs="B Nazanin"/>
          <w:sz w:val="22"/>
          <w:rtl/>
        </w:rPr>
        <w:t>دلیل 52</w:t>
      </w:r>
    </w:p>
    <w:p>
      <w:pPr>
        <w:pStyle w:val="ListParagraph"/>
        <w:numPr>
          <w:ilvl w:val="1"/>
          <w:numId w:val="1"/>
        </w:numPr>
        <w:tabs>
          <w:tab w:pos="1530" w:val="left" w:leader="none"/>
          <w:tab w:pos="9633" w:val="right" w:leader="dot"/>
        </w:tabs>
        <w:spacing w:line="240" w:lineRule="auto" w:before="60" w:after="0"/>
        <w:ind w:left="1530" w:right="0" w:hanging="569"/>
        <w:jc w:val="left"/>
        <w:rPr>
          <w:sz w:val="20"/>
        </w:rPr>
        <w:bidi w:val="1"/>
      </w:pPr>
      <w:r>
        <w:rPr>
          <w:rFonts w:ascii="B Nazanin" w:hAnsi="B Nazanin" w:cs="B Nazanin"/>
          <w:sz w:val="22"/>
          <w:rtl/>
        </w:rPr>
        <w:t>SR 4.1 - محرمانه بودن اطلاعات 53</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پیش نیاز 53</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راهنمای منطقی و تکمیلی 53</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پیشرفت های مورد نیاز 53</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سطوح امنیتی 53</w:t>
      </w:r>
    </w:p>
    <w:p>
      <w:pPr>
        <w:pStyle w:val="ListParagraph"/>
        <w:numPr>
          <w:ilvl w:val="1"/>
          <w:numId w:val="1"/>
        </w:numPr>
        <w:tabs>
          <w:tab w:pos="1530" w:val="left" w:leader="none"/>
          <w:tab w:pos="9632" w:val="right" w:leader="dot"/>
        </w:tabs>
        <w:spacing w:line="240" w:lineRule="auto" w:before="61" w:after="0"/>
        <w:ind w:left="1530" w:right="0" w:hanging="568"/>
        <w:jc w:val="left"/>
        <w:rPr>
          <w:sz w:val="20"/>
        </w:rPr>
        <w:bidi w:val="1"/>
      </w:pPr>
      <w:r>
        <w:rPr>
          <w:rFonts w:ascii="B Nazanin" w:hAnsi="B Nazanin" w:cs="B Nazanin"/>
          <w:sz w:val="22"/>
          <w:rtl/>
        </w:rPr>
        <w:t>SR 4.2 - ماندگاری اطلاعات 54</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پیش نیاز 54</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راهنمای منطقی و تکمیلی 54</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پیشرفت های مورد نیاز 54</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سطوح امنیتی 54</w:t>
      </w:r>
    </w:p>
    <w:p>
      <w:pPr>
        <w:pStyle w:val="ListParagraph"/>
        <w:numPr>
          <w:ilvl w:val="1"/>
          <w:numId w:val="1"/>
        </w:numPr>
        <w:tabs>
          <w:tab w:pos="1530" w:val="left" w:leader="none"/>
          <w:tab w:pos="9633" w:val="right" w:leader="dot"/>
        </w:tabs>
        <w:spacing w:line="240" w:lineRule="auto" w:before="61" w:after="0"/>
        <w:ind w:left="1530" w:right="0" w:hanging="568"/>
        <w:jc w:val="left"/>
        <w:rPr>
          <w:sz w:val="20"/>
        </w:rPr>
        <w:bidi w:val="1"/>
      </w:pPr>
      <w:r>
        <w:rPr>
          <w:rFonts w:ascii="B Nazanin" w:hAnsi="B Nazanin" w:cs="B Nazanin"/>
          <w:sz w:val="22"/>
          <w:rtl/>
        </w:rPr>
        <w:t>SR 4.3 - استفاده از رمزنگاری 54</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 نیاز 54</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راهنمای منطقی و تکمیلی 55</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پیشرفت های مورد نیاز 55</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سطوح امنیتی 55</w:t>
      </w:r>
    </w:p>
    <w:p>
      <w:pPr>
        <w:pStyle w:val="ListParagraph"/>
        <w:numPr>
          <w:ilvl w:val="0"/>
          <w:numId w:val="1"/>
        </w:numPr>
        <w:tabs>
          <w:tab w:pos="961" w:val="left" w:leader="none"/>
          <w:tab w:pos="9633" w:val="right" w:leader="dot"/>
        </w:tabs>
        <w:spacing w:line="240" w:lineRule="auto" w:before="60" w:after="0"/>
        <w:ind w:left="961" w:right="0" w:hanging="395"/>
        <w:jc w:val="left"/>
        <w:rPr>
          <w:sz w:val="20"/>
        </w:rPr>
        <w:bidi w:val="1"/>
      </w:pPr>
      <w:r>
        <w:rPr>
          <w:rFonts w:ascii="B Nazanin" w:hAnsi="B Nazanin" w:cs="B Nazanin"/>
          <w:sz w:val="22"/>
          <w:rtl/>
        </w:rPr>
        <w:t>FR 5 - جریان داده محدود 55</w:t>
      </w:r>
    </w:p>
    <w:p>
      <w:pPr>
        <w:pStyle w:val="ListParagraph"/>
        <w:numPr>
          <w:ilvl w:val="1"/>
          <w:numId w:val="1"/>
        </w:numPr>
        <w:tabs>
          <w:tab w:pos="1530" w:val="left" w:leader="none"/>
          <w:tab w:pos="9632" w:val="right" w:leader="dot"/>
        </w:tabs>
        <w:spacing w:line="240" w:lineRule="auto" w:before="99" w:after="0"/>
        <w:ind w:left="1530" w:right="0" w:hanging="569"/>
        <w:jc w:val="left"/>
        <w:rPr>
          <w:sz w:val="20"/>
        </w:rPr>
        <w:bidi w:val="1"/>
      </w:pPr>
      <w:r>
        <w:rPr>
          <w:rFonts w:ascii="B Nazanin" w:hAnsi="B Nazanin" w:cs="B Nazanin"/>
          <w:sz w:val="22"/>
          <w:rtl/>
        </w:rPr>
        <w:t>هدف و توضیحات SL-C(RDF) 55</w:t>
      </w:r>
    </w:p>
    <w:p>
      <w:pPr>
        <w:pStyle w:val="ListParagraph"/>
        <w:numPr>
          <w:ilvl w:val="1"/>
          <w:numId w:val="1"/>
        </w:numPr>
        <w:tabs>
          <w:tab w:pos="1530" w:val="left" w:leader="none"/>
          <w:tab w:pos="9633" w:val="right" w:leader="dot"/>
        </w:tabs>
        <w:spacing w:line="240" w:lineRule="auto" w:before="61" w:after="0"/>
        <w:ind w:left="1530" w:right="0" w:hanging="569"/>
        <w:jc w:val="left"/>
        <w:rPr>
          <w:sz w:val="20"/>
        </w:rPr>
        <w:bidi w:val="1"/>
      </w:pPr>
      <w:r>
        <w:rPr>
          <w:rFonts w:ascii="B Nazanin" w:hAnsi="B Nazanin" w:cs="B Nazanin"/>
          <w:sz w:val="22"/>
          <w:rtl/>
        </w:rPr>
        <w:t>دلیل 55</w:t>
      </w:r>
    </w:p>
    <w:p>
      <w:pPr>
        <w:pStyle w:val="ListParagraph"/>
        <w:numPr>
          <w:ilvl w:val="1"/>
          <w:numId w:val="1"/>
        </w:numPr>
        <w:tabs>
          <w:tab w:pos="1530" w:val="left" w:leader="none"/>
          <w:tab w:pos="9633" w:val="right" w:leader="dot"/>
        </w:tabs>
        <w:spacing w:line="240" w:lineRule="auto" w:before="60" w:after="0"/>
        <w:ind w:left="1530" w:right="0" w:hanging="569"/>
        <w:jc w:val="left"/>
        <w:rPr>
          <w:sz w:val="20"/>
        </w:rPr>
        <w:bidi w:val="1"/>
      </w:pPr>
      <w:r>
        <w:rPr>
          <w:rFonts w:ascii="B Nazanin" w:hAnsi="B Nazanin" w:cs="B Nazanin"/>
          <w:sz w:val="22"/>
          <w:rtl/>
        </w:rPr>
        <w:t>SR 5.1 - تقسیم بندی شبکه 56</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 نیاز 56</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راهنمای منطقی و تکمیلی 56</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پیشرفت های مورد نیاز 56</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سطوح امنیتی 57</w:t>
      </w:r>
    </w:p>
    <w:p>
      <w:pPr>
        <w:pStyle w:val="ListParagraph"/>
        <w:numPr>
          <w:ilvl w:val="1"/>
          <w:numId w:val="1"/>
        </w:numPr>
        <w:tabs>
          <w:tab w:pos="1530" w:val="left" w:leader="none"/>
          <w:tab w:pos="9633" w:val="right" w:leader="dot"/>
        </w:tabs>
        <w:spacing w:line="240" w:lineRule="auto" w:before="61" w:after="0"/>
        <w:ind w:left="1530" w:right="0" w:hanging="568"/>
        <w:jc w:val="left"/>
        <w:rPr>
          <w:sz w:val="20"/>
        </w:rPr>
        <w:bidi w:val="1"/>
      </w:pPr>
      <w:r>
        <w:rPr>
          <w:rFonts w:ascii="B Nazanin" w:hAnsi="B Nazanin" w:cs="B Nazanin"/>
          <w:sz w:val="22"/>
          <w:rtl/>
        </w:rPr>
        <w:t>SR 5.2 - حفاظت از مرز منطقه 57</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 نیاز 57</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راهنمای منطقی و تکمیلی 57</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پیشرفت های مورد نیاز 57</w:t>
      </w:r>
    </w:p>
    <w:p>
      <w:pPr>
        <w:pStyle w:val="ListParagraph"/>
        <w:numPr>
          <w:ilvl w:val="2"/>
          <w:numId w:val="1"/>
        </w:numPr>
        <w:tabs>
          <w:tab w:pos="2267" w:val="left" w:leader="none"/>
          <w:tab w:pos="9632" w:val="right" w:leader="dot"/>
        </w:tabs>
        <w:spacing w:line="240" w:lineRule="auto" w:before="58" w:after="0"/>
        <w:ind w:left="2267" w:right="0" w:hanging="737"/>
        <w:jc w:val="left"/>
        <w:rPr>
          <w:sz w:val="20"/>
        </w:rPr>
        <w:bidi w:val="1"/>
      </w:pPr>
      <w:r>
        <w:rPr>
          <w:rFonts w:ascii="B Nazanin" w:hAnsi="B Nazanin" w:cs="B Nazanin"/>
          <w:sz w:val="22"/>
          <w:rtl/>
        </w:rPr>
        <w:t>سطوح امنیتی 58</w:t>
      </w:r>
    </w:p>
    <w:p>
      <w:pPr>
        <w:pStyle w:val="ListParagraph"/>
        <w:numPr>
          <w:ilvl w:val="1"/>
          <w:numId w:val="1"/>
        </w:numPr>
        <w:tabs>
          <w:tab w:pos="1530" w:val="left" w:leader="none"/>
          <w:tab w:pos="9633" w:val="right" w:leader="dot"/>
        </w:tabs>
        <w:spacing w:line="240" w:lineRule="auto" w:before="60" w:after="0"/>
        <w:ind w:left="1530" w:right="0" w:hanging="568"/>
        <w:jc w:val="left"/>
        <w:rPr>
          <w:sz w:val="20"/>
        </w:rPr>
        <w:bidi w:val="1"/>
      </w:pPr>
      <w:r>
        <w:rPr>
          <w:rFonts w:ascii="B Nazanin" w:hAnsi="B Nazanin" w:cs="B Nazanin"/>
          <w:sz w:val="22"/>
          <w:rtl/>
        </w:rPr>
        <w:t>SR 5.3 - محدودیت های ارتباط فرد به فرد با هدف عمومی 58</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پیش نیاز 58</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راهنمای منطقی و تکمیلی 58</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پیشرفت های مورد نیاز 58</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سطوح امنیتی 59</w:t>
      </w:r>
    </w:p>
    <w:p>
      <w:pPr>
        <w:pStyle w:val="ListParagraph"/>
        <w:numPr>
          <w:ilvl w:val="1"/>
          <w:numId w:val="1"/>
        </w:numPr>
        <w:tabs>
          <w:tab w:pos="1530" w:val="left" w:leader="none"/>
          <w:tab w:pos="9633" w:val="right" w:leader="dot"/>
        </w:tabs>
        <w:spacing w:line="240" w:lineRule="auto" w:before="58" w:after="0"/>
        <w:ind w:left="1530" w:right="0" w:hanging="568"/>
        <w:jc w:val="left"/>
        <w:rPr>
          <w:sz w:val="20"/>
        </w:rPr>
        <w:bidi w:val="1"/>
      </w:pPr>
      <w:r>
        <w:rPr>
          <w:rFonts w:ascii="B Nazanin" w:hAnsi="B Nazanin" w:cs="B Nazanin"/>
          <w:sz w:val="22"/>
          <w:rtl/>
        </w:rPr>
        <w:t>SR 5.4 - پارتیشن بندی برنامه 59</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 نیاز 59</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راهنمای منطقی و تکمیلی 59</w:t>
      </w:r>
    </w:p>
    <w:p>
      <w:pPr>
        <w:pStyle w:val="ListParagraph"/>
        <w:numPr>
          <w:ilvl w:val="2"/>
          <w:numId w:val="1"/>
        </w:numPr>
        <w:tabs>
          <w:tab w:pos="2267" w:val="left" w:leader="none"/>
          <w:tab w:pos="9632" w:val="right" w:leader="dot"/>
        </w:tabs>
        <w:spacing w:line="240" w:lineRule="auto" w:before="60" w:after="0"/>
        <w:ind w:left="2267" w:right="0" w:hanging="737"/>
        <w:jc w:val="left"/>
        <w:rPr>
          <w:sz w:val="20"/>
        </w:rPr>
        <w:bidi w:val="1"/>
      </w:pPr>
      <w:r>
        <w:rPr>
          <w:rFonts w:ascii="B Nazanin" w:hAnsi="B Nazanin" w:cs="B Nazanin"/>
          <w:sz w:val="22"/>
          <w:rtl/>
        </w:rPr>
        <w:t>پیشرفت های مورد نیاز 59</w:t>
      </w:r>
    </w:p>
    <w:p>
      <w:pPr>
        <w:pStyle w:val="ListParagraph"/>
        <w:numPr>
          <w:ilvl w:val="2"/>
          <w:numId w:val="1"/>
        </w:numPr>
        <w:tabs>
          <w:tab w:pos="2267" w:val="left" w:leader="none"/>
          <w:tab w:pos="9632" w:val="right" w:leader="dot"/>
        </w:tabs>
        <w:spacing w:line="240" w:lineRule="auto" w:before="61" w:after="0"/>
        <w:ind w:left="2267" w:right="0" w:hanging="737"/>
        <w:jc w:val="left"/>
        <w:rPr>
          <w:sz w:val="20"/>
        </w:rPr>
        <w:bidi w:val="1"/>
      </w:pPr>
      <w:r>
        <w:rPr>
          <w:rFonts w:ascii="B Nazanin" w:hAnsi="B Nazanin" w:cs="B Nazanin"/>
          <w:sz w:val="22"/>
          <w:rtl/>
        </w:rPr>
        <w:t>سطوح امنیتی 59</w:t>
      </w:r>
    </w:p>
    <w:p>
      <w:pPr>
        <w:pStyle w:val="ListParagraph"/>
        <w:numPr>
          <w:ilvl w:val="0"/>
          <w:numId w:val="1"/>
        </w:numPr>
        <w:tabs>
          <w:tab w:pos="960" w:val="left" w:leader="none"/>
          <w:tab w:pos="9632" w:val="right" w:leader="dot"/>
        </w:tabs>
        <w:spacing w:line="240" w:lineRule="auto" w:before="60" w:after="0"/>
        <w:ind w:left="960" w:right="0" w:hanging="394"/>
        <w:jc w:val="left"/>
        <w:rPr>
          <w:sz w:val="20"/>
        </w:rPr>
        <w:bidi w:val="1"/>
      </w:pPr>
      <w:r>
        <w:rPr>
          <w:rFonts w:ascii="B Nazanin" w:hAnsi="B Nazanin" w:cs="B Nazanin"/>
          <w:sz w:val="22"/>
          <w:rtl/>
        </w:rPr>
        <w:t>FR 6 - پاسخ به موقع به رویدادها 59</w:t>
      </w:r>
    </w:p>
    <w:p>
      <w:pPr>
        <w:pStyle w:val="ListParagraph"/>
        <w:numPr>
          <w:ilvl w:val="1"/>
          <w:numId w:val="1"/>
        </w:numPr>
        <w:tabs>
          <w:tab w:pos="1528" w:val="left" w:leader="none"/>
          <w:tab w:pos="9633" w:val="right" w:leader="dot"/>
        </w:tabs>
        <w:spacing w:line="240" w:lineRule="auto" w:before="99" w:after="0"/>
        <w:ind w:left="1528" w:right="0" w:hanging="567"/>
        <w:jc w:val="left"/>
        <w:rPr>
          <w:sz w:val="20"/>
        </w:rPr>
        <w:bidi w:val="1"/>
      </w:pPr>
      <w:r>
        <w:rPr>
          <w:rFonts w:ascii="B Nazanin" w:hAnsi="B Nazanin" w:cs="B Nazanin"/>
          <w:sz w:val="22"/>
          <w:rtl/>
        </w:rPr>
        <w:t>هدف و توضیحات SL-C(TRE) 59</w:t>
      </w:r>
    </w:p>
    <w:p>
      <w:pPr>
        <w:pStyle w:val="ListParagraph"/>
        <w:numPr>
          <w:ilvl w:val="1"/>
          <w:numId w:val="1"/>
        </w:numPr>
        <w:tabs>
          <w:tab w:pos="1528" w:val="left" w:leader="none"/>
          <w:tab w:pos="9633" w:val="right" w:leader="dot"/>
        </w:tabs>
        <w:spacing w:line="240" w:lineRule="auto" w:before="60" w:after="0"/>
        <w:ind w:left="1528" w:right="0" w:hanging="567"/>
        <w:jc w:val="left"/>
        <w:rPr>
          <w:sz w:val="20"/>
        </w:rPr>
        <w:bidi w:val="1"/>
      </w:pPr>
      <w:r>
        <w:rPr>
          <w:rFonts w:ascii="B Nazanin" w:hAnsi="B Nazanin" w:cs="B Nazanin"/>
          <w:sz w:val="22"/>
          <w:rtl/>
        </w:rPr>
        <w:t>دلیل 60</w:t>
      </w:r>
    </w:p>
    <w:p>
      <w:pPr>
        <w:pStyle w:val="ListParagraph"/>
        <w:numPr>
          <w:ilvl w:val="1"/>
          <w:numId w:val="1"/>
        </w:numPr>
        <w:tabs>
          <w:tab w:pos="1528" w:val="left" w:leader="none"/>
          <w:tab w:pos="9633" w:val="right" w:leader="dot"/>
        </w:tabs>
        <w:spacing w:line="240" w:lineRule="auto" w:before="61" w:after="0"/>
        <w:ind w:left="1528" w:right="0" w:hanging="567"/>
        <w:jc w:val="left"/>
        <w:rPr>
          <w:sz w:val="20"/>
        </w:rPr>
        <w:bidi w:val="1"/>
      </w:pPr>
      <w:r>
        <w:rPr>
          <w:rFonts w:ascii="B Nazanin" w:hAnsi="B Nazanin" w:cs="B Nazanin"/>
          <w:sz w:val="22"/>
          <w:rtl/>
        </w:rPr>
        <w:t>SR 6.1 - دسترسی به گزارش حسابرسی 60</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پیش نیاز 60</w:t>
      </w:r>
    </w:p>
    <w:p>
      <w:pPr>
        <w:pStyle w:val="ListParagraph"/>
        <w:numPr>
          <w:ilvl w:val="2"/>
          <w:numId w:val="1"/>
        </w:numPr>
        <w:tabs>
          <w:tab w:pos="2263" w:val="left" w:leader="none"/>
          <w:tab w:pos="9632" w:val="right" w:leader="dot"/>
        </w:tabs>
        <w:spacing w:line="240" w:lineRule="auto" w:before="58" w:after="0"/>
        <w:ind w:left="2263" w:right="0" w:hanging="733"/>
        <w:jc w:val="left"/>
        <w:rPr>
          <w:sz w:val="20"/>
        </w:rPr>
        <w:bidi w:val="1"/>
      </w:pPr>
      <w:r>
        <w:rPr>
          <w:rFonts w:ascii="B Nazanin" w:hAnsi="B Nazanin" w:cs="B Nazanin"/>
          <w:sz w:val="22"/>
          <w:rtl/>
        </w:rPr>
        <w:t>راهنمای منطقی و تکمیلی 60</w:t>
      </w:r>
    </w:p>
    <w:p>
      <w:pPr>
        <w:pStyle w:val="ListParagraph"/>
        <w:spacing w:after="0" w:line="240" w:lineRule="auto"/>
        <w:jc w:val="left"/>
        <w:rPr>
          <w:sz w:val="20"/>
        </w:rPr>
        <w:sectPr>
          <w:pgSz w:w="11910" w:h="16840"/>
          <w:pgMar w:header="1137" w:footer="0" w:top="1340" w:bottom="280" w:left="850" w:right="850"/>
        </w:sectPr>
      </w:pPr>
    </w:p>
    <w:p>
      <w:pPr>
        <w:pStyle w:val="ListParagraph"/>
        <w:numPr>
          <w:ilvl w:val="2"/>
          <w:numId w:val="1"/>
        </w:numPr>
        <w:tabs>
          <w:tab w:pos="2263" w:val="left" w:leader="none"/>
          <w:tab w:pos="9632" w:val="right" w:leader="dot"/>
        </w:tabs>
        <w:spacing w:line="240" w:lineRule="auto" w:before="339" w:after="0"/>
        <w:ind w:left="2263" w:right="0" w:hanging="733"/>
        <w:jc w:val="left"/>
        <w:rPr>
          <w:sz w:val="20"/>
        </w:rPr>
        <w:bidi w:val="1"/>
      </w:pPr>
      <w:r>
        <w:rPr>
          <w:rFonts w:ascii="B Nazanin" w:hAnsi="B Nazanin" w:cs="B Nazanin"/>
          <w:sz w:val="22"/>
          <w:rtl/>
        </w:rPr>
        <w:t>پیشرفت های مورد نیاز 60</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سطوح امنیتی 60</w:t>
      </w:r>
    </w:p>
    <w:p>
      <w:pPr>
        <w:pStyle w:val="ListParagraph"/>
        <w:numPr>
          <w:ilvl w:val="1"/>
          <w:numId w:val="1"/>
        </w:numPr>
        <w:tabs>
          <w:tab w:pos="1529" w:val="left" w:leader="none"/>
          <w:tab w:pos="9633" w:val="right" w:leader="dot"/>
        </w:tabs>
        <w:spacing w:line="240" w:lineRule="auto" w:before="58" w:after="0"/>
        <w:ind w:left="1529" w:right="0" w:hanging="567"/>
        <w:jc w:val="left"/>
        <w:rPr>
          <w:sz w:val="20"/>
        </w:rPr>
        <w:bidi w:val="1"/>
      </w:pPr>
      <w:r>
        <w:rPr>
          <w:rFonts w:ascii="B Nazanin" w:hAnsi="B Nazanin" w:cs="B Nazanin"/>
          <w:sz w:val="22"/>
          <w:rtl/>
        </w:rPr>
        <w:t>SR 6.2 - نظارت مستمر 60</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پیش نیاز 60</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راهنمای منطقی و تکمیلی 60</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پیشرفت های مورد نیاز 61</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سطوح امنیتی 61</w:t>
      </w:r>
    </w:p>
    <w:p>
      <w:pPr>
        <w:pStyle w:val="ListParagraph"/>
        <w:numPr>
          <w:ilvl w:val="0"/>
          <w:numId w:val="1"/>
        </w:numPr>
        <w:tabs>
          <w:tab w:pos="960" w:val="left" w:leader="none"/>
          <w:tab w:pos="9632" w:val="right" w:leader="dot"/>
        </w:tabs>
        <w:spacing w:line="240" w:lineRule="auto" w:before="60" w:after="0"/>
        <w:ind w:left="960" w:right="0" w:hanging="394"/>
        <w:jc w:val="left"/>
        <w:rPr>
          <w:sz w:val="20"/>
        </w:rPr>
        <w:bidi w:val="1"/>
      </w:pPr>
      <w:r>
        <w:rPr>
          <w:rFonts w:ascii="B Nazanin" w:hAnsi="B Nazanin" w:cs="B Nazanin"/>
          <w:sz w:val="22"/>
          <w:rtl/>
        </w:rPr>
        <w:t>FR 7 - در دسترس بودن منابع 61</w:t>
      </w:r>
    </w:p>
    <w:p>
      <w:pPr>
        <w:pStyle w:val="ListParagraph"/>
        <w:numPr>
          <w:ilvl w:val="1"/>
          <w:numId w:val="1"/>
        </w:numPr>
        <w:tabs>
          <w:tab w:pos="1528" w:val="left" w:leader="none"/>
          <w:tab w:pos="9633" w:val="right" w:leader="dot"/>
        </w:tabs>
        <w:spacing w:line="240" w:lineRule="auto" w:before="99" w:after="0"/>
        <w:ind w:left="1528" w:right="0" w:hanging="567"/>
        <w:jc w:val="left"/>
        <w:rPr>
          <w:sz w:val="20"/>
        </w:rPr>
        <w:bidi w:val="1"/>
      </w:pPr>
      <w:r>
        <w:rPr>
          <w:rFonts w:ascii="B Nazanin" w:hAnsi="B Nazanin" w:cs="B Nazanin"/>
          <w:sz w:val="22"/>
          <w:rtl/>
        </w:rPr>
        <w:t>هدف و توضیحات SL-C(RA) 61</w:t>
      </w:r>
    </w:p>
    <w:p>
      <w:pPr>
        <w:pStyle w:val="ListParagraph"/>
        <w:numPr>
          <w:ilvl w:val="1"/>
          <w:numId w:val="1"/>
        </w:numPr>
        <w:tabs>
          <w:tab w:pos="1528" w:val="left" w:leader="none"/>
          <w:tab w:pos="9633" w:val="right" w:leader="dot"/>
        </w:tabs>
        <w:spacing w:line="240" w:lineRule="auto" w:before="60" w:after="0"/>
        <w:ind w:left="1528" w:right="0" w:hanging="567"/>
        <w:jc w:val="left"/>
        <w:rPr>
          <w:sz w:val="20"/>
        </w:rPr>
        <w:bidi w:val="1"/>
      </w:pPr>
      <w:r>
        <w:rPr>
          <w:rFonts w:ascii="B Nazanin" w:hAnsi="B Nazanin" w:cs="B Nazanin"/>
          <w:sz w:val="22"/>
          <w:rtl/>
        </w:rPr>
        <w:t>دلیل 61</w:t>
      </w:r>
    </w:p>
    <w:p>
      <w:pPr>
        <w:pStyle w:val="ListParagraph"/>
        <w:numPr>
          <w:ilvl w:val="1"/>
          <w:numId w:val="1"/>
        </w:numPr>
        <w:tabs>
          <w:tab w:pos="1528" w:val="left" w:leader="none"/>
          <w:tab w:pos="9633" w:val="right" w:leader="dot"/>
        </w:tabs>
        <w:spacing w:line="240" w:lineRule="auto" w:before="61" w:after="0"/>
        <w:ind w:left="1528" w:right="0" w:hanging="567"/>
        <w:jc w:val="left"/>
        <w:rPr>
          <w:sz w:val="20"/>
        </w:rPr>
        <w:bidi w:val="1"/>
      </w:pPr>
      <w:r>
        <w:rPr>
          <w:rFonts w:ascii="B Nazanin" w:hAnsi="B Nazanin" w:cs="B Nazanin"/>
          <w:sz w:val="22"/>
          <w:rtl/>
        </w:rPr>
        <w:t>SR 7.1 - حفاظت از انکار خدمات 62</w:t>
      </w:r>
    </w:p>
    <w:p>
      <w:pPr>
        <w:pStyle w:val="ListParagraph"/>
        <w:numPr>
          <w:ilvl w:val="2"/>
          <w:numId w:val="1"/>
        </w:numPr>
        <w:tabs>
          <w:tab w:pos="2263" w:val="left" w:leader="none"/>
          <w:tab w:pos="9632" w:val="right" w:leader="dot"/>
        </w:tabs>
        <w:spacing w:line="240" w:lineRule="auto" w:before="58" w:after="0"/>
        <w:ind w:left="2263" w:right="0" w:hanging="733"/>
        <w:jc w:val="left"/>
        <w:rPr>
          <w:sz w:val="20"/>
        </w:rPr>
        <w:bidi w:val="1"/>
      </w:pPr>
      <w:r>
        <w:rPr>
          <w:rFonts w:ascii="B Nazanin" w:hAnsi="B Nazanin" w:cs="B Nazanin"/>
          <w:sz w:val="22"/>
          <w:rtl/>
        </w:rPr>
        <w:t>پیش نیاز 62</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راهنمای منطقی و تکمیلی 62</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پیشرفت های مورد نیاز 62</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سطوح امنیتی 62</w:t>
      </w:r>
    </w:p>
    <w:p>
      <w:pPr>
        <w:pStyle w:val="ListParagraph"/>
        <w:numPr>
          <w:ilvl w:val="1"/>
          <w:numId w:val="1"/>
        </w:numPr>
        <w:tabs>
          <w:tab w:pos="1529" w:val="left" w:leader="none"/>
          <w:tab w:pos="9633" w:val="right" w:leader="dot"/>
        </w:tabs>
        <w:spacing w:line="240" w:lineRule="auto" w:before="61" w:after="0"/>
        <w:ind w:left="1529" w:right="0" w:hanging="567"/>
        <w:jc w:val="left"/>
        <w:rPr>
          <w:sz w:val="20"/>
        </w:rPr>
        <w:bidi w:val="1"/>
      </w:pPr>
      <w:r>
        <w:rPr>
          <w:rFonts w:ascii="B Nazanin" w:hAnsi="B Nazanin" w:cs="B Nazanin"/>
          <w:sz w:val="22"/>
          <w:rtl/>
        </w:rPr>
        <w:t>SR 7.2 – مدیریت منابع 62</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پیش نیاز 62</w:t>
      </w:r>
    </w:p>
    <w:p>
      <w:pPr>
        <w:pStyle w:val="ListParagraph"/>
        <w:numPr>
          <w:ilvl w:val="2"/>
          <w:numId w:val="1"/>
        </w:numPr>
        <w:tabs>
          <w:tab w:pos="2263" w:val="left" w:leader="none"/>
          <w:tab w:pos="9632" w:val="right" w:leader="dot"/>
        </w:tabs>
        <w:spacing w:line="240" w:lineRule="auto" w:before="58" w:after="0"/>
        <w:ind w:left="2263" w:right="0" w:hanging="733"/>
        <w:jc w:val="left"/>
        <w:rPr>
          <w:sz w:val="20"/>
        </w:rPr>
        <w:bidi w:val="1"/>
      </w:pPr>
      <w:r>
        <w:rPr>
          <w:rFonts w:ascii="B Nazanin" w:hAnsi="B Nazanin" w:cs="B Nazanin"/>
          <w:sz w:val="22"/>
          <w:rtl/>
        </w:rPr>
        <w:t>راهنمای منطقی و تکمیلی 62</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پیشرفت های مورد نیاز 62</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سطوح امنیتی 63</w:t>
      </w:r>
    </w:p>
    <w:p>
      <w:pPr>
        <w:pStyle w:val="ListParagraph"/>
        <w:numPr>
          <w:ilvl w:val="1"/>
          <w:numId w:val="1"/>
        </w:numPr>
        <w:tabs>
          <w:tab w:pos="1529" w:val="left" w:leader="none"/>
          <w:tab w:pos="9633" w:val="right" w:leader="dot"/>
        </w:tabs>
        <w:spacing w:line="240" w:lineRule="auto" w:before="60" w:after="0"/>
        <w:ind w:left="1529" w:right="0" w:hanging="567"/>
        <w:jc w:val="left"/>
        <w:rPr>
          <w:sz w:val="20"/>
        </w:rPr>
        <w:bidi w:val="1"/>
      </w:pPr>
      <w:r>
        <w:rPr>
          <w:rFonts w:ascii="B Nazanin" w:hAnsi="B Nazanin" w:cs="B Nazanin"/>
          <w:sz w:val="22"/>
          <w:rtl/>
        </w:rPr>
        <w:t>SR 7.3 – پشتیبان گیری سیستم کنترل 63</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پیش نیاز 63</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راهنمای منطقی و تکمیلی 63</w:t>
      </w:r>
    </w:p>
    <w:p>
      <w:pPr>
        <w:pStyle w:val="ListParagraph"/>
        <w:numPr>
          <w:ilvl w:val="2"/>
          <w:numId w:val="1"/>
        </w:numPr>
        <w:tabs>
          <w:tab w:pos="2263" w:val="left" w:leader="none"/>
          <w:tab w:pos="9632" w:val="right" w:leader="dot"/>
        </w:tabs>
        <w:spacing w:line="240" w:lineRule="auto" w:before="58" w:after="0"/>
        <w:ind w:left="2263" w:right="0" w:hanging="733"/>
        <w:jc w:val="left"/>
        <w:rPr>
          <w:sz w:val="20"/>
        </w:rPr>
        <w:bidi w:val="1"/>
      </w:pPr>
      <w:r>
        <w:rPr>
          <w:rFonts w:ascii="B Nazanin" w:hAnsi="B Nazanin" w:cs="B Nazanin"/>
          <w:sz w:val="22"/>
          <w:rtl/>
        </w:rPr>
        <w:t>پیشرفت های مورد نیاز 63</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سطوح امنیتی 63</w:t>
      </w:r>
    </w:p>
    <w:p>
      <w:pPr>
        <w:pStyle w:val="ListParagraph"/>
        <w:numPr>
          <w:ilvl w:val="1"/>
          <w:numId w:val="1"/>
        </w:numPr>
        <w:tabs>
          <w:tab w:pos="1529" w:val="left" w:leader="none"/>
          <w:tab w:pos="9633" w:val="right" w:leader="dot"/>
        </w:tabs>
        <w:spacing w:line="240" w:lineRule="auto" w:before="60" w:after="0"/>
        <w:ind w:left="1529" w:right="0" w:hanging="567"/>
        <w:jc w:val="left"/>
        <w:rPr>
          <w:sz w:val="20"/>
        </w:rPr>
        <w:bidi w:val="1"/>
      </w:pPr>
      <w:r>
        <w:rPr>
          <w:rFonts w:ascii="B Nazanin" w:hAnsi="B Nazanin" w:cs="B Nazanin"/>
          <w:sz w:val="22"/>
          <w:rtl/>
        </w:rPr>
        <w:t>SR 7.4 - کنترل بازیابی و بازسازی سیستم 63</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پیش نیاز 63</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راهنمای منطقی و تکمیلی 63</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پیشرفت های مورد نیاز 64</w:t>
      </w:r>
    </w:p>
    <w:p>
      <w:pPr>
        <w:pStyle w:val="ListParagraph"/>
        <w:numPr>
          <w:ilvl w:val="2"/>
          <w:numId w:val="1"/>
        </w:numPr>
        <w:tabs>
          <w:tab w:pos="2263" w:val="left" w:leader="none"/>
          <w:tab w:pos="9632" w:val="right" w:leader="dot"/>
        </w:tabs>
        <w:spacing w:line="240" w:lineRule="auto" w:before="58" w:after="0"/>
        <w:ind w:left="2263" w:right="0" w:hanging="733"/>
        <w:jc w:val="left"/>
        <w:rPr>
          <w:sz w:val="20"/>
        </w:rPr>
        <w:bidi w:val="1"/>
      </w:pPr>
      <w:r>
        <w:rPr>
          <w:rFonts w:ascii="B Nazanin" w:hAnsi="B Nazanin" w:cs="B Nazanin"/>
          <w:sz w:val="22"/>
          <w:rtl/>
        </w:rPr>
        <w:t>سطوح امنیتی 64</w:t>
      </w:r>
    </w:p>
    <w:p>
      <w:pPr>
        <w:pStyle w:val="ListParagraph"/>
        <w:numPr>
          <w:ilvl w:val="1"/>
          <w:numId w:val="1"/>
        </w:numPr>
        <w:tabs>
          <w:tab w:pos="1529" w:val="left" w:leader="none"/>
          <w:tab w:pos="9633" w:val="right" w:leader="dot"/>
        </w:tabs>
        <w:spacing w:line="240" w:lineRule="auto" w:before="61" w:after="0"/>
        <w:ind w:left="1529" w:right="0" w:hanging="567"/>
        <w:jc w:val="left"/>
        <w:rPr>
          <w:sz w:val="20"/>
        </w:rPr>
        <w:bidi w:val="1"/>
      </w:pPr>
      <w:r>
        <w:rPr>
          <w:rFonts w:ascii="B Nazanin" w:hAnsi="B Nazanin" w:cs="B Nazanin"/>
          <w:sz w:val="22"/>
          <w:rtl/>
        </w:rPr>
        <w:t>SR 7.5 - برق اضطراری 64</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پیش نیاز 64</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راهنمای منطقی و تکمیلی 64</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پیشرفت های مورد نیاز 64</w:t>
      </w:r>
    </w:p>
    <w:p>
      <w:pPr>
        <w:pStyle w:val="ListParagraph"/>
        <w:numPr>
          <w:ilvl w:val="2"/>
          <w:numId w:val="1"/>
        </w:numPr>
        <w:tabs>
          <w:tab w:pos="2263" w:val="left" w:leader="none"/>
          <w:tab w:pos="9632" w:val="right" w:leader="dot"/>
        </w:tabs>
        <w:spacing w:line="240" w:lineRule="auto" w:before="58" w:after="0"/>
        <w:ind w:left="2263" w:right="0" w:hanging="733"/>
        <w:jc w:val="left"/>
        <w:rPr>
          <w:sz w:val="20"/>
        </w:rPr>
        <w:bidi w:val="1"/>
      </w:pPr>
      <w:r>
        <w:rPr>
          <w:rFonts w:ascii="B Nazanin" w:hAnsi="B Nazanin" w:cs="B Nazanin"/>
          <w:sz w:val="22"/>
          <w:rtl/>
        </w:rPr>
        <w:t>سطوح امنیتی 64</w:t>
      </w:r>
    </w:p>
    <w:p>
      <w:pPr>
        <w:pStyle w:val="ListParagraph"/>
        <w:numPr>
          <w:ilvl w:val="1"/>
          <w:numId w:val="1"/>
        </w:numPr>
        <w:tabs>
          <w:tab w:pos="1529" w:val="left" w:leader="none"/>
          <w:tab w:pos="9633" w:val="right" w:leader="dot"/>
        </w:tabs>
        <w:spacing w:line="240" w:lineRule="auto" w:before="60" w:after="0"/>
        <w:ind w:left="1529" w:right="0" w:hanging="567"/>
        <w:jc w:val="left"/>
        <w:rPr>
          <w:sz w:val="20"/>
        </w:rPr>
        <w:bidi w:val="1"/>
      </w:pPr>
      <w:r>
        <w:rPr>
          <w:rFonts w:ascii="B Nazanin" w:hAnsi="B Nazanin" w:cs="B Nazanin"/>
          <w:sz w:val="22"/>
          <w:rtl/>
        </w:rPr>
        <w:t>SR 7.6 – تنظیمات پیکربندی شبکه و امنیت 64</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پیش نیاز 64</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راهنمای منطقی و تکمیلی 64</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پیشرفت های مورد نیاز 65</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سطوح امنیتی 65</w:t>
      </w:r>
    </w:p>
    <w:p>
      <w:pPr>
        <w:pStyle w:val="ListParagraph"/>
        <w:numPr>
          <w:ilvl w:val="1"/>
          <w:numId w:val="1"/>
        </w:numPr>
        <w:tabs>
          <w:tab w:pos="1529" w:val="left" w:leader="none"/>
          <w:tab w:pos="9632" w:val="right" w:leader="dot"/>
        </w:tabs>
        <w:spacing w:line="240" w:lineRule="auto" w:before="58" w:after="0"/>
        <w:ind w:left="1529" w:right="0" w:hanging="567"/>
        <w:jc w:val="left"/>
        <w:rPr>
          <w:sz w:val="20"/>
        </w:rPr>
        <w:bidi w:val="1"/>
      </w:pPr>
      <w:r>
        <w:rPr>
          <w:rFonts w:ascii="B Nazanin" w:hAnsi="B Nazanin" w:cs="B Nazanin"/>
          <w:sz w:val="22"/>
          <w:rtl/>
        </w:rPr>
        <w:t>SR 7.7 - کمترین قابلیت 65</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پیش نیاز 65</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راهنمای منطقی و تکمیلی 65</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پیشرفت های مورد نیاز 65</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سطوح امنیتی 65</w:t>
      </w:r>
    </w:p>
    <w:p>
      <w:pPr>
        <w:pStyle w:val="ListParagraph"/>
        <w:numPr>
          <w:ilvl w:val="1"/>
          <w:numId w:val="1"/>
        </w:numPr>
        <w:tabs>
          <w:tab w:pos="1528" w:val="left" w:leader="none"/>
          <w:tab w:pos="9633" w:val="right" w:leader="dot"/>
        </w:tabs>
        <w:spacing w:line="240" w:lineRule="auto" w:before="60" w:after="0"/>
        <w:ind w:left="1528" w:right="0" w:hanging="566"/>
        <w:jc w:val="left"/>
        <w:rPr>
          <w:sz w:val="20"/>
        </w:rPr>
        <w:bidi w:val="1"/>
      </w:pPr>
      <w:r>
        <w:rPr>
          <w:rFonts w:ascii="B Nazanin" w:hAnsi="B Nazanin" w:cs="B Nazanin"/>
          <w:sz w:val="22"/>
          <w:rtl/>
        </w:rPr>
        <w:t>SR 7.8 - کنترل موجودی اجزای سیستم 66</w:t>
      </w:r>
    </w:p>
    <w:p>
      <w:pPr>
        <w:pStyle w:val="ListParagraph"/>
        <w:numPr>
          <w:ilvl w:val="2"/>
          <w:numId w:val="1"/>
        </w:numPr>
        <w:tabs>
          <w:tab w:pos="2263" w:val="left" w:leader="none"/>
          <w:tab w:pos="9632" w:val="right" w:leader="dot"/>
        </w:tabs>
        <w:spacing w:line="240" w:lineRule="auto" w:before="58" w:after="0"/>
        <w:ind w:left="2263" w:right="0" w:hanging="733"/>
        <w:jc w:val="left"/>
        <w:rPr>
          <w:sz w:val="20"/>
        </w:rPr>
        <w:bidi w:val="1"/>
      </w:pPr>
      <w:r>
        <w:rPr>
          <w:rFonts w:ascii="B Nazanin" w:hAnsi="B Nazanin" w:cs="B Nazanin"/>
          <w:sz w:val="22"/>
          <w:rtl/>
        </w:rPr>
        <w:t>پیش نیاز 66</w:t>
      </w:r>
    </w:p>
    <w:p>
      <w:pPr>
        <w:pStyle w:val="ListParagraph"/>
        <w:numPr>
          <w:ilvl w:val="2"/>
          <w:numId w:val="1"/>
        </w:numPr>
        <w:tabs>
          <w:tab w:pos="2263" w:val="left" w:leader="none"/>
          <w:tab w:pos="9632" w:val="right" w:leader="dot"/>
        </w:tabs>
        <w:spacing w:line="240" w:lineRule="auto" w:before="61" w:after="0"/>
        <w:ind w:left="2263" w:right="0" w:hanging="733"/>
        <w:jc w:val="left"/>
        <w:rPr>
          <w:sz w:val="20"/>
        </w:rPr>
        <w:bidi w:val="1"/>
      </w:pPr>
      <w:r>
        <w:rPr>
          <w:rFonts w:ascii="B Nazanin" w:hAnsi="B Nazanin" w:cs="B Nazanin"/>
          <w:sz w:val="22"/>
          <w:rtl/>
        </w:rPr>
        <w:t>راهنمای منطقی و تکمیلی 66</w:t>
      </w:r>
    </w:p>
    <w:p>
      <w:pPr>
        <w:pStyle w:val="ListParagraph"/>
        <w:numPr>
          <w:ilvl w:val="2"/>
          <w:numId w:val="1"/>
        </w:numPr>
        <w:tabs>
          <w:tab w:pos="2263" w:val="left" w:leader="none"/>
          <w:tab w:pos="9632" w:val="right" w:leader="dot"/>
        </w:tabs>
        <w:spacing w:line="240" w:lineRule="auto" w:before="60" w:after="0"/>
        <w:ind w:left="2263" w:right="0" w:hanging="733"/>
        <w:jc w:val="left"/>
        <w:rPr>
          <w:sz w:val="20"/>
        </w:rPr>
        <w:bidi w:val="1"/>
      </w:pPr>
      <w:r>
        <w:rPr>
          <w:rFonts w:ascii="B Nazanin" w:hAnsi="B Nazanin" w:cs="B Nazanin"/>
          <w:sz w:val="22"/>
          <w:rtl/>
        </w:rPr>
        <w:t>پیشرفت های مورد نیاز 66</w:t>
      </w:r>
    </w:p>
    <w:p>
      <w:pPr>
        <w:pStyle w:val="ListParagraph"/>
        <w:spacing w:after="0" w:line="240" w:lineRule="auto"/>
        <w:jc w:val="left"/>
        <w:rPr>
          <w:sz w:val="20"/>
        </w:rPr>
        <w:sectPr>
          <w:pgSz w:w="11910" w:h="16840"/>
          <w:pgMar w:header="1137" w:footer="0" w:top="1340" w:bottom="280" w:left="850" w:right="850"/>
        </w:sectPr>
      </w:pPr>
    </w:p>
    <w:p>
      <w:pPr>
        <w:pStyle w:val="ListParagraph"/>
        <w:numPr>
          <w:ilvl w:val="2"/>
          <w:numId w:val="1"/>
        </w:numPr>
        <w:tabs>
          <w:tab w:pos="2263" w:val="left" w:leader="none"/>
          <w:tab w:pos="9632" w:val="right" w:leader="dot"/>
        </w:tabs>
        <w:spacing w:line="240" w:lineRule="auto" w:before="339" w:after="0"/>
        <w:ind w:left="2263" w:right="0" w:hanging="733"/>
        <w:jc w:val="left"/>
        <w:rPr>
          <w:sz w:val="20"/>
        </w:rPr>
        <w:bidi w:val="1"/>
      </w:pPr>
      <w:r>
        <w:rPr>
          <w:rFonts w:ascii="B Nazanin" w:hAnsi="B Nazanin" w:cs="B Nazanin"/>
          <w:sz w:val="22"/>
          <w:rtl/>
        </w:rPr>
        <w:t>سطوح امنیتی 66</w:t>
      </w:r>
    </w:p>
    <w:p>
      <w:pPr>
        <w:pStyle w:val="BodyText"/>
        <w:tabs>
          <w:tab w:pos="9633" w:val="right" w:leader="dot"/>
        </w:tabs>
        <w:spacing w:before="60"/>
        <w:ind w:left="566"/>
        <w:bidi w:val="1"/>
      </w:pPr>
      <w:r>
        <w:rPr>
          <w:rFonts w:ascii="B Nazanin" w:hAnsi="B Nazanin" w:cs="B Nazanin"/>
          <w:sz w:val="22"/>
          <w:rtl/>
        </w:rPr>
        <w:t>ضمیمه A (آموزنده) بحث بردار SL 67</w:t>
      </w:r>
    </w:p>
    <w:p>
      <w:pPr>
        <w:pStyle w:val="BodyText"/>
        <w:tabs>
          <w:tab w:pos="9632" w:val="right" w:leader="dot"/>
        </w:tabs>
        <w:spacing w:before="99"/>
        <w:ind w:left="565"/>
        <w:bidi w:val="1"/>
      </w:pPr>
      <w:r>
        <w:rPr>
          <w:rFonts w:ascii="B Nazanin" w:hAnsi="B Nazanin" w:cs="B Nazanin"/>
          <w:sz w:val="22"/>
          <w:rtl/>
        </w:rPr>
        <w:t>ضمیمه B (آموزنده) نگاشت SR و RE به سطوح FR SL 1-4 75</w:t>
      </w:r>
    </w:p>
    <w:p>
      <w:pPr>
        <w:pStyle w:val="BodyText"/>
        <w:tabs>
          <w:tab w:pos="9632" w:val="right" w:leader="dot"/>
        </w:tabs>
        <w:spacing w:before="101"/>
        <w:ind w:left="565"/>
        <w:bidi w:val="1"/>
      </w:pPr>
      <w:r>
        <w:rPr>
          <w:rFonts w:ascii="B Nazanin" w:hAnsi="B Nazanin" w:cs="B Nazanin"/>
          <w:sz w:val="22"/>
          <w:rtl/>
        </w:rPr>
        <w:t>کتابشناسی 79</w:t>
      </w:r>
    </w:p>
    <w:p>
      <w:pPr>
        <w:pStyle w:val="BodyText"/>
        <w:tabs>
          <w:tab w:pos="9632" w:val="right" w:leader="dot"/>
        </w:tabs>
        <w:spacing w:before="430"/>
        <w:ind w:left="565"/>
        <w:bidi w:val="1"/>
      </w:pPr>
      <w:r>
        <w:rPr>
          <w:rFonts w:ascii="B Nazanin" w:hAnsi="B Nazanin" w:cs="B Nazanin"/>
          <w:sz w:val="22"/>
          <w:rtl/>
        </w:rPr>
        <w:t>شکل 1 - ساختار IEC 62443 سری 13</w:t>
      </w:r>
    </w:p>
    <w:p>
      <w:pPr>
        <w:pStyle w:val="BodyText"/>
        <w:tabs>
          <w:tab w:pos="9632" w:val="right" w:leader="dot"/>
        </w:tabs>
        <w:spacing w:before="99"/>
        <w:ind w:left="565"/>
        <w:bidi w:val="1"/>
      </w:pPr>
      <w:r>
        <w:rPr>
          <w:rFonts w:ascii="B Nazanin" w:hAnsi="B Nazanin" w:cs="B Nazanin"/>
          <w:sz w:val="22"/>
          <w:rtl/>
        </w:rPr>
        <w:t>شکل A.1 - نمونه صنعت فرآیند سطح بالا که مناطق و مجراها را نشان می دهد 69</w:t>
      </w:r>
    </w:p>
    <w:p>
      <w:pPr>
        <w:pStyle w:val="BodyText"/>
        <w:tabs>
          <w:tab w:pos="9632" w:val="right" w:leader="dot"/>
        </w:tabs>
        <w:spacing w:before="101"/>
        <w:ind w:left="565"/>
        <w:bidi w:val="1"/>
      </w:pPr>
      <w:r>
        <w:rPr>
          <w:rFonts w:ascii="B Nazanin" w:hAnsi="B Nazanin" w:cs="B Nazanin"/>
          <w:sz w:val="22"/>
          <w:rtl/>
        </w:rPr>
        <w:t>شکل A.2 - نمونه تولید سطح بالا که مناطق و مجراها را نشان می دهد 70</w:t>
      </w:r>
    </w:p>
    <w:p>
      <w:pPr>
        <w:pStyle w:val="BodyText"/>
        <w:tabs>
          <w:tab w:pos="9632" w:val="right" w:leader="dot"/>
        </w:tabs>
        <w:spacing w:before="99"/>
        <w:ind w:left="565"/>
        <w:bidi w:val="1"/>
      </w:pPr>
      <w:r>
        <w:rPr>
          <w:rFonts w:ascii="B Nazanin" w:hAnsi="B Nazanin" w:cs="B Nazanin"/>
          <w:sz w:val="22"/>
          <w:rtl/>
        </w:rPr>
        <w:t>شکل A.3 – شماتیک همبستگی استفاده از انواع مختلف SL 71</w:t>
      </w:r>
    </w:p>
    <w:p>
      <w:pPr>
        <w:pStyle w:val="BodyText"/>
        <w:tabs>
          <w:tab w:pos="9632" w:val="right" w:leader="dot"/>
        </w:tabs>
        <w:spacing w:before="428"/>
        <w:ind w:left="565"/>
        <w:bidi w:val="1"/>
      </w:pPr>
      <w:r>
        <w:rPr>
          <w:rFonts w:ascii="B Nazanin" w:hAnsi="B Nazanin" w:cs="B Nazanin"/>
          <w:sz w:val="22"/>
          <w:rtl/>
        </w:rPr>
        <w:t>جدول B.1 - نگاشت SRها و REها به سطوح FR SL 1-4 (1 از 4) 75</w:t>
      </w:r>
    </w:p>
    <w:p>
      <w:pPr>
        <w:pStyle w:val="BodyText"/>
        <w:spacing w:after="0"/>
        <w:sectPr>
          <w:pgSz w:w="11910" w:h="16840"/>
          <w:pgMar w:header="1137" w:footer="0" w:top="1340" w:bottom="280" w:left="850" w:right="850"/>
        </w:sectPr>
      </w:pPr>
    </w:p>
    <w:p>
      <w:pPr>
        <w:pStyle w:val="BodyText"/>
        <w:spacing w:before="61"/>
        <w:rPr>
          <w:sz w:val="24"/>
        </w:rPr>
      </w:pPr>
      <w:r>
        <w:rPr>
          <w:sz w:val="24"/>
        </w:rPr>
        <mc:AlternateContent>
          <mc:Choice Requires="wps">
            <w:drawing>
              <wp:anchor distT="0" distB="0" distL="0" distR="0" allowOverlap="1" layoutInCell="1" locked="0" behindDoc="0" simplePos="0" relativeHeight="15738368">
                <wp:simplePos x="0" y="0"/>
                <wp:positionH relativeFrom="page">
                  <wp:posOffset>-3075</wp:posOffset>
                </wp:positionH>
                <wp:positionV relativeFrom="page">
                  <wp:posOffset>8909819</wp:posOffset>
                </wp:positionV>
                <wp:extent cx="139065" cy="116078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38368" type="#_x0000_t202" id="docshape29"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0"/>
        <w:ind w:left="5" w:right="14" w:firstLine="0"/>
        <w:jc w:val="center"/>
        <w:rPr>
          <w:sz w:val="24"/>
        </w:rPr>
        <w:bidi w:val="1"/>
      </w:pPr>
      <w:r>
        <w:rPr>
          <w:rFonts w:ascii="B Nazanin" w:hAnsi="B Nazanin" w:cs="B Nazanin"/>
          <w:sz w:val="22"/>
          <w:rtl/>
        </w:rPr>
        <w:t>کمیسیون بین المللی الکتروتکنیکی</w:t>
      </w:r>
    </w:p>
    <w:p>
      <w:pPr>
        <w:pStyle w:val="BodyText"/>
        <w:spacing w:before="170"/>
      </w:pPr>
      <w:r>
        <w:rPr/>
        <mc:AlternateContent>
          <mc:Choice Requires="wps">
            <w:drawing>
              <wp:anchor distT="0" distB="0" distL="0" distR="0" allowOverlap="1" layoutInCell="1" locked="0" behindDoc="1" simplePos="0" relativeHeight="487597056">
                <wp:simplePos x="0" y="0"/>
                <wp:positionH relativeFrom="page">
                  <wp:posOffset>3355869</wp:posOffset>
                </wp:positionH>
                <wp:positionV relativeFrom="paragraph">
                  <wp:posOffset>269637</wp:posOffset>
                </wp:positionV>
                <wp:extent cx="845819"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845819" cy="1270"/>
                        </a:xfrm>
                        <a:custGeom>
                          <a:avLst/>
                          <a:gdLst/>
                          <a:ahLst/>
                          <a:cxnLst/>
                          <a:rect l="l" t="t" r="r" b="b"/>
                          <a:pathLst>
                            <a:path w="845819" h="0">
                              <a:moveTo>
                                <a:pt x="0" y="0"/>
                              </a:moveTo>
                              <a:lnTo>
                                <a:pt x="845703"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4.241669pt;margin-top:21.231291pt;width:66.6pt;height:.1pt;mso-position-horizontal-relative:page;mso-position-vertical-relative:paragraph;z-index:-15719424;mso-wrap-distance-left:0;mso-wrap-distance-right:0" id="docshape30" coordorigin="5285,425" coordsize="1332,0" path="m5285,425l6617,425e" filled="false" stroked="true" strokeweight=".627480pt" strokecolor="#000000">
                <v:path arrowok="t"/>
                <v:stroke dashstyle="solid"/>
                <w10:wrap type="topAndBottom"/>
              </v:shape>
            </w:pict>
          </mc:Fallback>
        </mc:AlternateContent>
      </w:r>
    </w:p>
    <w:p>
      <w:pPr>
        <w:pStyle w:val="BodyText"/>
        <w:spacing w:before="198"/>
        <w:rPr>
          <w:sz w:val="24"/>
        </w:rPr>
      </w:pPr>
    </w:p>
    <w:p>
      <w:pPr>
        <w:pStyle w:val="Heading1"/>
        <w:ind w:left="1862" w:right="1871"/>
        <w:bidi w:val="1"/>
      </w:pPr>
      <w:r>
        <w:rPr>
          <w:rFonts w:ascii="B Nazanin" w:hAnsi="B Nazanin" w:cs="B Nazanin"/>
          <w:sz w:val="22"/>
          <w:rtl/>
        </w:rPr>
        <w:t>شبکه های ارتباطی صنعتی – امنیت شبکه و سیستم –</w:t>
      </w:r>
    </w:p>
    <w:p>
      <w:pPr>
        <w:pStyle w:val="BodyText"/>
        <w:rPr>
          <w:b/>
          <w:sz w:val="24"/>
        </w:rPr>
      </w:pPr>
    </w:p>
    <w:p>
      <w:pPr>
        <w:spacing w:before="0"/>
        <w:ind w:left="3" w:right="13" w:firstLine="0"/>
        <w:jc w:val="center"/>
        <w:rPr>
          <w:b/>
          <w:sz w:val="24"/>
        </w:rPr>
        <w:bidi w:val="1"/>
      </w:pPr>
      <w:r>
        <w:rPr>
          <w:rFonts w:ascii="B Nazanin" w:hAnsi="B Nazanin" w:cs="B Nazanin"/>
          <w:sz w:val="22"/>
          <w:rtl/>
        </w:rPr>
        <w:t>بخش 3-3: الزامات امنیتی سیستم و سطوح امنیتی</w:t>
      </w:r>
    </w:p>
    <w:p>
      <w:pPr>
        <w:pStyle w:val="BodyText"/>
        <w:spacing w:before="2"/>
        <w:rPr>
          <w:b/>
          <w:sz w:val="24"/>
        </w:rPr>
      </w:pPr>
    </w:p>
    <w:p>
      <w:pPr>
        <w:pStyle w:val="Heading2"/>
        <w:ind w:left="1869" w:right="1871"/>
        <w:bidi w:val="1"/>
      </w:pPr>
      <w:r>
        <w:rPr>
          <w:rFonts w:ascii="B Nazanin" w:hAnsi="B Nazanin" w:cs="B Nazanin"/>
          <w:sz w:val="22"/>
          <w:rtl/>
        </w:rPr>
        <w:t>پیشگفتار</w:t>
      </w:r>
    </w:p>
    <w:p>
      <w:pPr>
        <w:pStyle w:val="ListParagraph"/>
        <w:numPr>
          <w:ilvl w:val="0"/>
          <w:numId w:val="2"/>
        </w:numPr>
        <w:tabs>
          <w:tab w:pos="847" w:val="left" w:leader="none"/>
          <w:tab w:pos="849" w:val="left" w:leader="none"/>
        </w:tabs>
        <w:spacing w:line="240" w:lineRule="auto" w:before="197" w:after="0"/>
        <w:ind w:left="849" w:right="569" w:hanging="284"/>
        <w:jc w:val="both"/>
        <w:rPr>
          <w:sz w:val="16"/>
        </w:rPr>
        <w:bidi w:val="1"/>
      </w:pPr>
      <w:r>
        <w:rPr>
          <w:rFonts w:ascii="B Nazanin" w:hAnsi="B Nazanin" w:cs="B Nazanin"/>
          <w:sz w:val="22"/>
          <w:rtl/>
        </w:rPr>
        <w:t>کمیسیون بین المللی الکتروتکنیکی (IEC) یک سازمان جهانی برای استانداردسازی است که شامل تمام کمیته های ملی الکتروتکنیکی (IEC National Committees) می شود. هدف IEC ارتقای همکاری بین المللی در مورد تمام مسائل مربوط به استانداردسازی در زمینه های الکتریکی و الکترونیکی است. برای این منظور و علاوه بر فعالیت‌های دیگر، IEC استانداردهای بین‌المللی، مشخصات فنی، گزارش‌های فنی، مشخصات عمومی در دسترس (PAS) و راهنماها را منتشر می‌کند (از این پس «انتشار(های) IEC» نامیده می‌شود). آماده سازی آنها به کمیته های فنی سپرده شده است. هر کمیته ملی IEC علاقه مند به موضوع مورد بررسی می تواند در این کار مقدماتی شرکت کند. سازمان های بین المللی، دولتی و غیر دولتی که با کمیسیون مستقل انتخابات در ارتباط هستند نیز در این آماده سازی شرکت می کنند. IEC با سازمان بین المللی استاندارد (ISO) مطابق با شرایط تعیین شده توسط توافق بین دو سازمان همکاری نزدیک دارد.</w:t>
      </w:r>
    </w:p>
    <w:p>
      <w:pPr>
        <w:pStyle w:val="ListParagraph"/>
        <w:numPr>
          <w:ilvl w:val="0"/>
          <w:numId w:val="2"/>
        </w:numPr>
        <w:tabs>
          <w:tab w:pos="847" w:val="left" w:leader="none"/>
          <w:tab w:pos="849" w:val="left" w:leader="none"/>
        </w:tabs>
        <w:spacing w:line="240" w:lineRule="auto" w:before="101" w:after="0"/>
        <w:ind w:left="849" w:right="575" w:hanging="284"/>
        <w:jc w:val="both"/>
        <w:rPr>
          <w:sz w:val="16"/>
        </w:rPr>
        <w:bidi w:val="1"/>
      </w:pPr>
      <w:r>
        <w:rPr>
          <w:rFonts w:ascii="B Nazanin" w:hAnsi="B Nazanin" w:cs="B Nazanin"/>
          <w:sz w:val="22"/>
          <w:rtl/>
        </w:rPr>
        <w:t>تصمیمات یا موافقت‌نامه‌های رسمی کمیسیون مستقل انتخابات در مورد مسائل فنی، تا حد امکان بیانگر یک اجماع بین‌المللی در مورد موضوعات مربوطه است، زیرا هر کمیته فنی دارای نمایندگی از تمام کمیته‌های ملی ذی‌نفع کمیسیون مستقل انتخابات است.</w:t>
      </w:r>
    </w:p>
    <w:p>
      <w:pPr>
        <w:pStyle w:val="ListParagraph"/>
        <w:numPr>
          <w:ilvl w:val="0"/>
          <w:numId w:val="2"/>
        </w:numPr>
        <w:tabs>
          <w:tab w:pos="847" w:val="left" w:leader="none"/>
          <w:tab w:pos="849" w:val="left" w:leader="none"/>
        </w:tabs>
        <w:spacing w:line="240" w:lineRule="auto" w:before="99" w:after="0"/>
        <w:ind w:left="849" w:right="567" w:hanging="284"/>
        <w:jc w:val="both"/>
        <w:rPr>
          <w:sz w:val="16"/>
        </w:rPr>
        <w:bidi w:val="1"/>
      </w:pPr>
      <w:r>
        <w:rPr>
          <w:rFonts w:ascii="B Nazanin" w:hAnsi="B Nazanin" w:cs="B Nazanin"/>
          <w:sz w:val="22"/>
          <w:rtl/>
        </w:rPr>
        <w:t>انتشارات IEC شکل توصیه هایی برای استفاده بین المللی دارد و از این نظر توسط کمیته های ملی IEC پذیرفته می شود. در حالی که تمام تلاش‌های منطقی برای اطمینان از صحت محتوای فنی انتشارات IEC انجام می‌شود، IEC نمی‌تواند در قبال نحوه استفاده از آنها یا هرگونه تفسیر نادرست توسط هر کاربر نهایی مسئولیت پذیر باشد.</w:t>
      </w:r>
    </w:p>
    <w:p>
      <w:pPr>
        <w:pStyle w:val="ListParagraph"/>
        <w:numPr>
          <w:ilvl w:val="0"/>
          <w:numId w:val="2"/>
        </w:numPr>
        <w:tabs>
          <w:tab w:pos="847" w:val="left" w:leader="none"/>
          <w:tab w:pos="849" w:val="left" w:leader="none"/>
        </w:tabs>
        <w:spacing w:line="240" w:lineRule="auto" w:before="101" w:after="0"/>
        <w:ind w:left="849" w:right="568" w:hanging="284"/>
        <w:jc w:val="both"/>
        <w:rPr>
          <w:sz w:val="16"/>
        </w:rPr>
        <w:bidi w:val="1"/>
      </w:pPr>
      <w:r>
        <w:rPr>
          <w:rFonts w:ascii="B Nazanin" w:hAnsi="B Nazanin" w:cs="B Nazanin"/>
          <w:sz w:val="22"/>
          <w:rtl/>
        </w:rPr>
        <w:t>به منظور ارتقای یکنواختی بین‌المللی، کمیته‌های ملی کمیسیون مستقل انتخابات متعهد می‌شوند که انتشارات IEC را تا حد امکان در نشریات ملی و منطقه‌ای خود به‌طور شفاف اعمال کنند. هر گونه اختلاف بین هر نشریه IEC و نشریه ملی یا منطقه ای مربوطه باید به وضوح در مورد دوم نشان داده شود.</w:t>
      </w:r>
    </w:p>
    <w:p>
      <w:pPr>
        <w:pStyle w:val="ListParagraph"/>
        <w:numPr>
          <w:ilvl w:val="0"/>
          <w:numId w:val="2"/>
        </w:numPr>
        <w:tabs>
          <w:tab w:pos="847" w:val="left" w:leader="none"/>
          <w:tab w:pos="849" w:val="left" w:leader="none"/>
        </w:tabs>
        <w:spacing w:line="240" w:lineRule="auto" w:before="99" w:after="0"/>
        <w:ind w:left="849" w:right="572" w:hanging="284"/>
        <w:jc w:val="both"/>
        <w:rPr>
          <w:sz w:val="16"/>
        </w:rPr>
        <w:bidi w:val="1"/>
      </w:pPr>
      <w:r>
        <w:rPr>
          <w:rFonts w:ascii="B Nazanin" w:hAnsi="B Nazanin" w:cs="B Nazanin"/>
          <w:sz w:val="22"/>
          <w:rtl/>
        </w:rPr>
        <w:t>IEC خود هیچ گونه گواهی انطباق ارائه نمی کند. نهادهای مستقل صدور گواهینامه خدمات ارزیابی انطباق و در برخی مناطق دسترسی به علائم انطباق IEC را ارائه می دهند. IEC در قبال خدماتی که توسط نهادهای صدور گواهی مستقل انجام می شود، مسئولیتی ندارد.</w:t>
      </w:r>
    </w:p>
    <w:p>
      <w:pPr>
        <w:pStyle w:val="ListParagraph"/>
        <w:numPr>
          <w:ilvl w:val="0"/>
          <w:numId w:val="2"/>
        </w:numPr>
        <w:tabs>
          <w:tab w:pos="847" w:val="left" w:leader="none"/>
        </w:tabs>
        <w:spacing w:line="240" w:lineRule="auto" w:before="101" w:after="0"/>
        <w:ind w:left="847" w:right="0" w:hanging="282"/>
        <w:jc w:val="left"/>
        <w:rPr>
          <w:sz w:val="16"/>
        </w:rPr>
        <w:bidi w:val="1"/>
      </w:pPr>
      <w:r>
        <w:rPr>
          <w:rFonts w:ascii="B Nazanin" w:hAnsi="B Nazanin" w:cs="B Nazanin"/>
          <w:sz w:val="22"/>
          <w:rtl/>
        </w:rPr>
        <w:t>همه کاربران باید مطمئن شوند که آخرین نسخه این نشریه را دارند.</w:t>
      </w:r>
    </w:p>
    <w:p>
      <w:pPr>
        <w:pStyle w:val="ListParagraph"/>
        <w:numPr>
          <w:ilvl w:val="0"/>
          <w:numId w:val="2"/>
        </w:numPr>
        <w:tabs>
          <w:tab w:pos="846" w:val="left" w:leader="none"/>
          <w:tab w:pos="848" w:val="left" w:leader="none"/>
        </w:tabs>
        <w:spacing w:line="240" w:lineRule="auto" w:before="99" w:after="0"/>
        <w:ind w:left="848" w:right="567" w:hanging="284"/>
        <w:jc w:val="both"/>
        <w:rPr>
          <w:sz w:val="16"/>
        </w:rPr>
        <w:bidi w:val="1"/>
      </w:pPr>
      <w:r>
        <w:rPr>
          <w:rFonts w:ascii="B Nazanin" w:hAnsi="B Nazanin" w:cs="B Nazanin"/>
          <w:sz w:val="22"/>
          <w:rtl/>
        </w:rPr>
        <w:t>هیچ گونه مسئولیتی برای IEC یا مدیران، کارمندان، خادمان یا کارگزاران آن از جمله کارشناسان فردی و اعضای کمیته های فنی آن و کمیته های ملی IEC در قبال صدمات شخصی، آسیب مالی یا سایر آسیب ها از هر ماهیت، اعم از مستقیم یا غیرمستقیم، یا در قبال هزینه ها (از جمله هزینه های قانونی) و هزینه های ناشی از انتشار، استفاده، یا اتکا به هر نشریه IEC یا هر نشریه دیگر IEC.</w:t>
      </w:r>
    </w:p>
    <w:p>
      <w:pPr>
        <w:pStyle w:val="ListParagraph"/>
        <w:numPr>
          <w:ilvl w:val="0"/>
          <w:numId w:val="2"/>
        </w:numPr>
        <w:tabs>
          <w:tab w:pos="846" w:val="left" w:leader="none"/>
          <w:tab w:pos="848" w:val="left" w:leader="none"/>
        </w:tabs>
        <w:spacing w:line="240" w:lineRule="auto" w:before="100" w:after="0"/>
        <w:ind w:left="848" w:right="576" w:hanging="284"/>
        <w:jc w:val="both"/>
        <w:rPr>
          <w:sz w:val="16"/>
        </w:rPr>
        <w:bidi w:val="1"/>
      </w:pPr>
      <w:r>
        <w:rPr>
          <w:rFonts w:ascii="B Nazanin" w:hAnsi="B Nazanin" w:cs="B Nazanin"/>
          <w:sz w:val="22"/>
          <w:rtl/>
        </w:rPr>
        <w:t>توجه به مراجع هنجاری ذکر شده در این نشریه جلب شده است. استفاده از انتشارات ارجاع شده برای استفاده صحیح از این نشریه ضروری است.</w:t>
      </w:r>
    </w:p>
    <w:p>
      <w:pPr>
        <w:pStyle w:val="ListParagraph"/>
        <w:numPr>
          <w:ilvl w:val="0"/>
          <w:numId w:val="2"/>
        </w:numPr>
        <w:tabs>
          <w:tab w:pos="846" w:val="left" w:leader="none"/>
          <w:tab w:pos="848" w:val="left" w:leader="none"/>
        </w:tabs>
        <w:spacing w:line="240" w:lineRule="auto" w:before="100" w:after="0"/>
        <w:ind w:left="848" w:right="567" w:hanging="284"/>
        <w:jc w:val="both"/>
        <w:rPr>
          <w:sz w:val="16"/>
        </w:rPr>
        <w:bidi w:val="1"/>
      </w:pPr>
      <w:r>
        <w:rPr>
          <w:rFonts w:ascii="B Nazanin" w:hAnsi="B Nazanin" w:cs="B Nazanin"/>
          <w:sz w:val="22"/>
          <w:rtl/>
        </w:rPr>
        <w:t>توجه به این امکان جلب می شود که برخی از عناصر این انتشارات IEC ممکن است موضوع حقوق ثبت اختراع باشد. IEC مسئولیتی در قبال شناسایی هیچ یک یا همه این حقوق ثبت اختراع نخواهد داشت.</w:t>
      </w:r>
    </w:p>
    <w:p>
      <w:pPr>
        <w:pStyle w:val="BodyText"/>
        <w:spacing w:before="19"/>
        <w:rPr>
          <w:sz w:val="16"/>
        </w:rPr>
      </w:pPr>
    </w:p>
    <w:p>
      <w:pPr>
        <w:pStyle w:val="BodyText"/>
        <w:ind w:left="566" w:right="570"/>
        <w:bidi w:val="1"/>
      </w:pPr>
      <w:r>
        <w:rPr>
          <w:rFonts w:ascii="B Nazanin" w:hAnsi="B Nazanin" w:cs="B Nazanin"/>
          <w:sz w:val="22"/>
          <w:rtl/>
        </w:rPr>
        <w:t>استاندارد بین المللی IEC 62443-3-3 توسط کمیته فنی 65 IEC تهیه شده است: اندازه گیری، کنترل و اتوماسیون فرآیندهای صنعتی.</w:t>
      </w:r>
    </w:p>
    <w:p>
      <w:pPr>
        <w:pStyle w:val="BodyText"/>
        <w:spacing w:before="71"/>
      </w:pPr>
    </w:p>
    <w:p>
      <w:pPr>
        <w:pStyle w:val="BodyText"/>
        <w:ind w:left="566"/>
        <w:bidi w:val="1"/>
      </w:pPr>
      <w:r>
        <w:rPr>
          <w:rFonts w:ascii="B Nazanin" w:hAnsi="B Nazanin" w:cs="B Nazanin"/>
          <w:sz w:val="22"/>
          <w:rtl/>
        </w:rPr>
        <w:t>متن این استاندارد بر اساس اسناد زیر است:</w:t>
      </w:r>
    </w:p>
    <w:p>
      <w:pPr>
        <w:pStyle w:val="BodyText"/>
        <w:spacing w:before="71"/>
      </w:pPr>
    </w:p>
    <w:tbl>
      <w:tblPr>
        <w:bidiVisual/>
        <w:tblW w:w="0" w:type="auto"/>
        <w:jc w:val="center"/>
        <w:tblInd w:w="28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68"/>
        <w:gridCol w:w="2268"/>
      </w:tblGrid>
      <w:tr>
        <w:trPr>
          <w:trHeight w:val="304" w:hRule="atLeast"/>
        </w:trPr>
        <w:tc>
          <w:tcPr>
            <w:tcW w:w="2268" w:type="dxa"/>
          </w:tcPr>
          <w:p>
            <w:pPr>
              <w:bidi w:val="1"/>
            </w:pPr>
            <w:r>
              <w:rPr>
                <w:rFonts w:ascii="B Nazanin" w:hAnsi="B Nazanin" w:cs="B Nazanin"/>
                <w:sz w:val="22"/>
                <w:rtl/>
              </w:rPr>
              <w:t>FDIS</w:t>
            </w:r>
          </w:p>
        </w:tc>
        <w:tc>
          <w:tcPr>
            <w:tcW w:w="2268" w:type="dxa"/>
          </w:tcPr>
          <w:p>
            <w:pPr>
              <w:bidi w:val="1"/>
            </w:pPr>
            <w:r>
              <w:rPr>
                <w:rFonts w:ascii="B Nazanin" w:hAnsi="B Nazanin" w:cs="B Nazanin"/>
                <w:sz w:val="22"/>
                <w:rtl/>
              </w:rPr>
              <w:t>گزارش رای گیری</w:t>
            </w:r>
          </w:p>
        </w:tc>
      </w:tr>
      <w:tr>
        <w:trPr>
          <w:trHeight w:val="304" w:hRule="atLeast"/>
        </w:trPr>
        <w:tc>
          <w:tcPr>
            <w:tcW w:w="2268" w:type="dxa"/>
          </w:tcPr>
          <w:p>
            <w:pPr>
              <w:bidi w:val="1"/>
            </w:pPr>
            <w:r>
              <w:rPr>
                <w:rFonts w:ascii="B Nazanin" w:hAnsi="B Nazanin" w:cs="B Nazanin"/>
                <w:sz w:val="22"/>
                <w:rtl/>
              </w:rPr>
              <w:t>65/531/FDIS</w:t>
            </w:r>
          </w:p>
        </w:tc>
        <w:tc>
          <w:tcPr>
            <w:tcW w:w="2268" w:type="dxa"/>
          </w:tcPr>
          <w:p>
            <w:pPr>
              <w:bidi w:val="1"/>
            </w:pPr>
            <w:r>
              <w:rPr>
                <w:rFonts w:ascii="B Nazanin" w:hAnsi="B Nazanin" w:cs="B Nazanin"/>
                <w:sz w:val="22"/>
                <w:rtl/>
              </w:rPr>
              <w:t>65/540/RVD</w:t>
            </w:r>
          </w:p>
        </w:tc>
      </w:tr>
    </w:tbl>
    <w:p>
      <w:pPr>
        <w:pStyle w:val="BodyText"/>
        <w:spacing w:before="98"/>
      </w:pPr>
    </w:p>
    <w:p>
      <w:pPr>
        <w:pStyle w:val="BodyText"/>
        <w:ind w:left="565" w:right="570"/>
        <w:bidi w:val="1"/>
      </w:pPr>
      <w:r>
        <w:rPr>
          <w:rFonts w:ascii="B Nazanin" w:hAnsi="B Nazanin" w:cs="B Nazanin"/>
          <w:sz w:val="22"/>
          <w:rtl/>
        </w:rPr>
        <w:t>اطلاعات کامل در مورد رای گیری برای تصویب این استاندارد را می توان در گزارش مربوط به رای گیری در جدول بالا یافت.</w:t>
      </w:r>
    </w:p>
    <w:p>
      <w:pPr>
        <w:pStyle w:val="BodyText"/>
        <w:spacing w:before="71"/>
      </w:pPr>
    </w:p>
    <w:p>
      <w:pPr>
        <w:pStyle w:val="BodyText"/>
        <w:ind w:left="565"/>
        <w:bidi w:val="1"/>
      </w:pPr>
      <w:r>
        <w:rPr>
          <w:rFonts w:ascii="B Nazanin" w:hAnsi="B Nazanin" w:cs="B Nazanin"/>
          <w:sz w:val="22"/>
          <w:rtl/>
        </w:rPr>
        <w:t>این نشریه مطابق با بخش 2 دستورالعمل ISO/IEC تهیه شده است.</w:t>
      </w:r>
    </w:p>
    <w:p>
      <w:pPr>
        <w:pStyle w:val="BodyText"/>
        <w:spacing w:after="0"/>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39392">
                <wp:simplePos x="0" y="0"/>
                <wp:positionH relativeFrom="page">
                  <wp:posOffset>-3075</wp:posOffset>
                </wp:positionH>
                <wp:positionV relativeFrom="page">
                  <wp:posOffset>8910835</wp:posOffset>
                </wp:positionV>
                <wp:extent cx="139065" cy="116078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640625pt;width:10.95pt;height:91.4pt;mso-position-horizontal-relative:page;mso-position-vertical-relative:page;z-index:15739392" type="#_x0000_t202" id="docshape31"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0"/>
        <w:ind w:left="567" w:right="572" w:firstLine="0"/>
        <w:jc w:val="both"/>
        <w:rPr>
          <w:sz w:val="20"/>
        </w:rPr>
        <w:bidi w:val="1"/>
      </w:pPr>
      <w:r>
        <w:rPr>
          <w:rFonts w:ascii="B Nazanin" w:hAnsi="B Nazanin" w:cs="B Nazanin"/>
          <w:sz w:val="22"/>
          <w:rtl/>
        </w:rPr>
        <w:t>لیستی از تمام قطعات در سری IEC 62443 که تحت عنوان کلی شبکه های ارتباطی صنعتی – امنیت شبکه و سیستم منتشر شده است را می توانید در وب سایت IEC بیابید.</w:t>
      </w:r>
    </w:p>
    <w:p>
      <w:pPr>
        <w:pStyle w:val="BodyText"/>
        <w:spacing w:before="70"/>
      </w:pPr>
    </w:p>
    <w:p>
      <w:pPr>
        <w:pStyle w:val="BodyText"/>
        <w:ind w:left="566" w:right="564"/>
        <w:jc w:val="both"/>
        <w:bidi w:val="1"/>
      </w:pPr>
      <w:r>
        <w:rPr>
          <w:rFonts w:ascii="B Nazanin" w:hAnsi="B Nazanin" w:cs="B Nazanin"/>
          <w:sz w:val="22"/>
          <w:rtl/>
        </w:rPr>
        <w:t>کمیته تصمیم گرفته است که محتویات این نشریه تا تاریخ پایداری که در وب سایت IEC در زیر "http://webstore.iec.ch" در داده های مربوط به نشریه خاص مشخص شده است، بدون تغییر باقی بماند. در این تاریخ، انتشار خواهد بود</w:t>
      </w:r>
    </w:p>
    <w:p>
      <w:pPr>
        <w:pStyle w:val="ListParagraph"/>
        <w:numPr>
          <w:ilvl w:val="0"/>
          <w:numId w:val="3"/>
        </w:numPr>
        <w:tabs>
          <w:tab w:pos="906" w:val="left" w:leader="none"/>
        </w:tabs>
        <w:spacing w:line="240" w:lineRule="auto" w:before="200" w:after="0"/>
        <w:ind w:left="906" w:right="0" w:hanging="340"/>
        <w:jc w:val="left"/>
        <w:rPr>
          <w:sz w:val="20"/>
        </w:rPr>
        <w:bidi w:val="1"/>
      </w:pPr>
      <w:r>
        <w:rPr>
          <w:rFonts w:ascii="B Nazanin" w:hAnsi="B Nazanin" w:cs="B Nazanin"/>
          <w:sz w:val="22"/>
          <w:rtl/>
        </w:rPr>
        <w:t>تایید مجدد،</w:t>
      </w:r>
    </w:p>
    <w:p>
      <w:pPr>
        <w:pStyle w:val="ListParagraph"/>
        <w:numPr>
          <w:ilvl w:val="0"/>
          <w:numId w:val="3"/>
        </w:numPr>
        <w:tabs>
          <w:tab w:pos="906" w:val="left" w:leader="none"/>
        </w:tabs>
        <w:spacing w:line="240" w:lineRule="auto" w:before="61" w:after="0"/>
        <w:ind w:left="906" w:right="0" w:hanging="340"/>
        <w:jc w:val="left"/>
        <w:rPr>
          <w:sz w:val="20"/>
        </w:rPr>
        <w:bidi w:val="1"/>
      </w:pPr>
      <w:r>
        <w:rPr>
          <w:rFonts w:ascii="B Nazanin" w:hAnsi="B Nazanin" w:cs="B Nazanin"/>
          <w:sz w:val="22"/>
          <w:rtl/>
        </w:rPr>
        <w:t>پس گرفته شده،</w:t>
      </w:r>
    </w:p>
    <w:p>
      <w:pPr>
        <w:pStyle w:val="ListParagraph"/>
        <w:numPr>
          <w:ilvl w:val="0"/>
          <w:numId w:val="3"/>
        </w:numPr>
        <w:tabs>
          <w:tab w:pos="906" w:val="left" w:leader="none"/>
        </w:tabs>
        <w:spacing w:line="240" w:lineRule="auto" w:before="60" w:after="0"/>
        <w:ind w:left="906" w:right="0" w:hanging="340"/>
        <w:jc w:val="left"/>
        <w:rPr>
          <w:sz w:val="20"/>
        </w:rPr>
        <w:bidi w:val="1"/>
      </w:pPr>
      <w:r>
        <w:rPr>
          <w:rFonts w:ascii="B Nazanin" w:hAnsi="B Nazanin" w:cs="B Nazanin"/>
          <w:sz w:val="22"/>
          <w:rtl/>
        </w:rPr>
        <w:t>با یک نسخه اصلاح شده جایگزین شده است، یا</w:t>
      </w:r>
    </w:p>
    <w:p>
      <w:pPr>
        <w:pStyle w:val="ListParagraph"/>
        <w:numPr>
          <w:ilvl w:val="0"/>
          <w:numId w:val="3"/>
        </w:numPr>
        <w:tabs>
          <w:tab w:pos="907" w:val="left" w:leader="none"/>
        </w:tabs>
        <w:spacing w:line="240" w:lineRule="auto" w:before="59" w:after="0"/>
        <w:ind w:left="907" w:right="0" w:hanging="341"/>
        <w:jc w:val="left"/>
        <w:rPr>
          <w:sz w:val="20"/>
        </w:rPr>
        <w:bidi w:val="1"/>
      </w:pPr>
      <w:r>
        <w:rPr>
          <w:rFonts w:ascii="B Nazanin" w:hAnsi="B Nazanin" w:cs="B Nazanin"/>
          <w:sz w:val="22"/>
          <w:rtl/>
        </w:rPr>
        <w:t>اصلاح شد.</w:t>
      </w:r>
    </w:p>
    <w:p>
      <w:pPr>
        <w:pStyle w:val="BodyText"/>
        <w:spacing w:before="200"/>
        <w:ind w:left="566"/>
        <w:jc w:val="both"/>
        <w:bidi w:val="1"/>
      </w:pPr>
      <w:r>
        <w:rPr>
          <w:rFonts w:ascii="B Nazanin" w:hAnsi="B Nazanin" w:cs="B Nazanin"/>
          <w:sz w:val="22"/>
          <w:rtl/>
        </w:rPr>
        <w:t>نسخه دو زبانه این نشریه ممکن است در تاریخ بعدی منتشر شود.</w:t>
      </w:r>
    </w:p>
    <w:p>
      <w:pPr>
        <w:pStyle w:val="BodyText"/>
        <w:spacing w:before="70"/>
      </w:pPr>
    </w:p>
    <w:p>
      <w:pPr>
        <w:pStyle w:val="BodyText"/>
        <w:spacing w:before="1"/>
        <w:ind w:left="566"/>
        <w:jc w:val="both"/>
        <w:bidi w:val="1"/>
      </w:pPr>
      <w:r>
        <w:rPr>
          <w:rFonts w:ascii="B Nazanin" w:hAnsi="B Nazanin" w:cs="B Nazanin"/>
          <w:sz w:val="22"/>
          <w:rtl/>
        </w:rPr>
        <w:t>مطالب تصحیح آوریل 2014 در این نسخه آمده است.</w:t>
      </w:r>
    </w:p>
    <w:p>
      <w:pPr>
        <w:pStyle w:val="BodyText"/>
      </w:pPr>
    </w:p>
    <w:p>
      <w:pPr>
        <w:pStyle w:val="BodyText"/>
      </w:pPr>
    </w:p>
    <w:p>
      <w:pPr>
        <w:pStyle w:val="BodyText"/>
        <w:spacing w:before="17"/>
      </w:pPr>
      <w:r>
        <w:rPr/>
        <mc:AlternateContent>
          <mc:Choice Requires="wps">
            <w:drawing>
              <wp:anchor distT="0" distB="0" distL="0" distR="0" allowOverlap="1" layoutInCell="1" locked="0" behindDoc="1" simplePos="0" relativeHeight="487598080">
                <wp:simplePos x="0" y="0"/>
                <wp:positionH relativeFrom="page">
                  <wp:posOffset>831341</wp:posOffset>
                </wp:positionH>
                <wp:positionV relativeFrom="paragraph">
                  <wp:posOffset>177152</wp:posOffset>
                </wp:positionV>
                <wp:extent cx="5847080" cy="746760"/>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5847080" cy="746760"/>
                        </a:xfrm>
                        <a:prstGeom prst="rect">
                          <a:avLst/>
                        </a:prstGeom>
                        <a:ln w="9144">
                          <a:solidFill>
                            <a:srgbClr val="000000"/>
                          </a:solidFill>
                          <a:prstDash val="solid"/>
                        </a:ln>
                      </wps:spPr>
                      <wps:txbx>
                        <w:txbxContent>
                          <w:p>
                            <w:pPr>
                              <w:spacing w:before="120"/>
                              <w:ind w:left="100" w:right="101" w:firstLine="0"/>
                              <w:jc w:val="both"/>
                              <w:rPr>
                                <w:b/>
                                <w:sz w:val="20"/>
                              </w:rPr>
                            </w:pPr>
                            <w:r>
                              <w:rPr>
                                <w:b/>
                                <w:sz w:val="20"/>
                              </w:rPr>
                              <w:t>IMPORTANT</w:t>
                            </w:r>
                            <w:r>
                              <w:rPr>
                                <w:b/>
                                <w:spacing w:val="40"/>
                                <w:sz w:val="20"/>
                              </w:rPr>
                              <w:t> </w:t>
                            </w:r>
                            <w:r>
                              <w:rPr>
                                <w:b/>
                                <w:sz w:val="20"/>
                              </w:rPr>
                              <w:t>–</w:t>
                            </w:r>
                            <w:r>
                              <w:rPr>
                                <w:b/>
                                <w:spacing w:val="40"/>
                                <w:sz w:val="20"/>
                              </w:rPr>
                              <w:t> </w:t>
                            </w:r>
                            <w:r>
                              <w:rPr>
                                <w:b/>
                                <w:sz w:val="20"/>
                              </w:rPr>
                              <w:t>The</w:t>
                            </w:r>
                            <w:r>
                              <w:rPr>
                                <w:b/>
                                <w:spacing w:val="40"/>
                                <w:sz w:val="20"/>
                              </w:rPr>
                              <w:t> </w:t>
                            </w:r>
                            <w:r>
                              <w:rPr>
                                <w:b/>
                                <w:sz w:val="20"/>
                              </w:rPr>
                              <w:t>'colour</w:t>
                            </w:r>
                            <w:r>
                              <w:rPr>
                                <w:b/>
                                <w:spacing w:val="40"/>
                                <w:sz w:val="20"/>
                              </w:rPr>
                              <w:t> </w:t>
                            </w:r>
                            <w:r>
                              <w:rPr>
                                <w:b/>
                                <w:sz w:val="20"/>
                              </w:rPr>
                              <w:t>inside'</w:t>
                            </w:r>
                            <w:r>
                              <w:rPr>
                                <w:b/>
                                <w:spacing w:val="40"/>
                                <w:sz w:val="20"/>
                              </w:rPr>
                              <w:t> </w:t>
                            </w:r>
                            <w:r>
                              <w:rPr>
                                <w:b/>
                                <w:sz w:val="20"/>
                              </w:rPr>
                              <w:t>logo</w:t>
                            </w:r>
                            <w:r>
                              <w:rPr>
                                <w:b/>
                                <w:spacing w:val="40"/>
                                <w:sz w:val="20"/>
                              </w:rPr>
                              <w:t> </w:t>
                            </w:r>
                            <w:r>
                              <w:rPr>
                                <w:b/>
                                <w:sz w:val="20"/>
                              </w:rPr>
                              <w:t>on</w:t>
                            </w:r>
                            <w:r>
                              <w:rPr>
                                <w:b/>
                                <w:spacing w:val="40"/>
                                <w:sz w:val="20"/>
                              </w:rPr>
                              <w:t> </w:t>
                            </w:r>
                            <w:r>
                              <w:rPr>
                                <w:b/>
                                <w:sz w:val="20"/>
                              </w:rPr>
                              <w:t>the</w:t>
                            </w:r>
                            <w:r>
                              <w:rPr>
                                <w:b/>
                                <w:spacing w:val="40"/>
                                <w:sz w:val="20"/>
                              </w:rPr>
                              <w:t> </w:t>
                            </w:r>
                            <w:r>
                              <w:rPr>
                                <w:b/>
                                <w:sz w:val="20"/>
                              </w:rPr>
                              <w:t>cover</w:t>
                            </w:r>
                            <w:r>
                              <w:rPr>
                                <w:b/>
                                <w:spacing w:val="40"/>
                                <w:sz w:val="20"/>
                              </w:rPr>
                              <w:t> </w:t>
                            </w:r>
                            <w:r>
                              <w:rPr>
                                <w:b/>
                                <w:sz w:val="20"/>
                              </w:rPr>
                              <w:t>page</w:t>
                            </w:r>
                            <w:r>
                              <w:rPr>
                                <w:b/>
                                <w:spacing w:val="40"/>
                                <w:sz w:val="20"/>
                              </w:rPr>
                              <w:t> </w:t>
                            </w:r>
                            <w:r>
                              <w:rPr>
                                <w:b/>
                                <w:sz w:val="20"/>
                              </w:rPr>
                              <w:t>of</w:t>
                            </w:r>
                            <w:r>
                              <w:rPr>
                                <w:b/>
                                <w:spacing w:val="40"/>
                                <w:sz w:val="20"/>
                              </w:rPr>
                              <w:t> </w:t>
                            </w:r>
                            <w:r>
                              <w:rPr>
                                <w:b/>
                                <w:sz w:val="20"/>
                              </w:rPr>
                              <w:t>this</w:t>
                            </w:r>
                            <w:r>
                              <w:rPr>
                                <w:b/>
                                <w:spacing w:val="40"/>
                                <w:sz w:val="20"/>
                              </w:rPr>
                              <w:t> </w:t>
                            </w:r>
                            <w:r>
                              <w:rPr>
                                <w:b/>
                                <w:sz w:val="20"/>
                              </w:rPr>
                              <w:t>publication</w:t>
                            </w:r>
                            <w:r>
                              <w:rPr>
                                <w:b/>
                                <w:spacing w:val="40"/>
                                <w:sz w:val="20"/>
                              </w:rPr>
                              <w:t> </w:t>
                            </w:r>
                            <w:r>
                              <w:rPr>
                                <w:b/>
                                <w:sz w:val="20"/>
                              </w:rPr>
                              <w:t>indicates that</w:t>
                            </w:r>
                            <w:r>
                              <w:rPr>
                                <w:b/>
                                <w:spacing w:val="80"/>
                                <w:sz w:val="20"/>
                              </w:rPr>
                              <w:t> </w:t>
                            </w:r>
                            <w:r>
                              <w:rPr>
                                <w:b/>
                                <w:sz w:val="20"/>
                              </w:rPr>
                              <w:t>it</w:t>
                            </w:r>
                            <w:r>
                              <w:rPr>
                                <w:b/>
                                <w:spacing w:val="80"/>
                                <w:sz w:val="20"/>
                              </w:rPr>
                              <w:t> </w:t>
                            </w:r>
                            <w:r>
                              <w:rPr>
                                <w:b/>
                                <w:sz w:val="20"/>
                              </w:rPr>
                              <w:t>contains</w:t>
                            </w:r>
                            <w:r>
                              <w:rPr>
                                <w:b/>
                                <w:spacing w:val="80"/>
                                <w:sz w:val="20"/>
                              </w:rPr>
                              <w:t> </w:t>
                            </w:r>
                            <w:r>
                              <w:rPr>
                                <w:b/>
                                <w:sz w:val="20"/>
                              </w:rPr>
                              <w:t>colours</w:t>
                            </w:r>
                            <w:r>
                              <w:rPr>
                                <w:b/>
                                <w:spacing w:val="80"/>
                                <w:sz w:val="20"/>
                              </w:rPr>
                              <w:t> </w:t>
                            </w:r>
                            <w:r>
                              <w:rPr>
                                <w:b/>
                                <w:sz w:val="20"/>
                              </w:rPr>
                              <w:t>which</w:t>
                            </w:r>
                            <w:r>
                              <w:rPr>
                                <w:b/>
                                <w:spacing w:val="80"/>
                                <w:sz w:val="20"/>
                              </w:rPr>
                              <w:t> </w:t>
                            </w:r>
                            <w:r>
                              <w:rPr>
                                <w:b/>
                                <w:sz w:val="20"/>
                              </w:rPr>
                              <w:t>are</w:t>
                            </w:r>
                            <w:r>
                              <w:rPr>
                                <w:b/>
                                <w:spacing w:val="80"/>
                                <w:sz w:val="20"/>
                              </w:rPr>
                              <w:t> </w:t>
                            </w:r>
                            <w:r>
                              <w:rPr>
                                <w:b/>
                                <w:sz w:val="20"/>
                              </w:rPr>
                              <w:t>considered</w:t>
                            </w:r>
                            <w:r>
                              <w:rPr>
                                <w:b/>
                                <w:spacing w:val="80"/>
                                <w:sz w:val="20"/>
                              </w:rPr>
                              <w:t> </w:t>
                            </w:r>
                            <w:r>
                              <w:rPr>
                                <w:b/>
                                <w:sz w:val="20"/>
                              </w:rPr>
                              <w:t>to</w:t>
                            </w:r>
                            <w:r>
                              <w:rPr>
                                <w:b/>
                                <w:spacing w:val="80"/>
                                <w:sz w:val="20"/>
                              </w:rPr>
                              <w:t> </w:t>
                            </w:r>
                            <w:r>
                              <w:rPr>
                                <w:b/>
                                <w:sz w:val="20"/>
                              </w:rPr>
                              <w:t>be</w:t>
                            </w:r>
                            <w:r>
                              <w:rPr>
                                <w:b/>
                                <w:spacing w:val="80"/>
                                <w:sz w:val="20"/>
                              </w:rPr>
                              <w:t> </w:t>
                            </w:r>
                            <w:r>
                              <w:rPr>
                                <w:b/>
                                <w:sz w:val="20"/>
                              </w:rPr>
                              <w:t>useful</w:t>
                            </w:r>
                            <w:r>
                              <w:rPr>
                                <w:b/>
                                <w:spacing w:val="80"/>
                                <w:sz w:val="20"/>
                              </w:rPr>
                              <w:t> </w:t>
                            </w:r>
                            <w:r>
                              <w:rPr>
                                <w:b/>
                                <w:sz w:val="20"/>
                              </w:rPr>
                              <w:t>for</w:t>
                            </w:r>
                            <w:r>
                              <w:rPr>
                                <w:b/>
                                <w:spacing w:val="80"/>
                                <w:sz w:val="20"/>
                              </w:rPr>
                              <w:t> </w:t>
                            </w:r>
                            <w:r>
                              <w:rPr>
                                <w:b/>
                                <w:sz w:val="20"/>
                              </w:rPr>
                              <w:t>the</w:t>
                            </w:r>
                            <w:r>
                              <w:rPr>
                                <w:b/>
                                <w:spacing w:val="80"/>
                                <w:sz w:val="20"/>
                              </w:rPr>
                              <w:t> </w:t>
                            </w:r>
                            <w:r>
                              <w:rPr>
                                <w:b/>
                                <w:sz w:val="20"/>
                              </w:rPr>
                              <w:t>correct understanding</w:t>
                            </w:r>
                            <w:r>
                              <w:rPr>
                                <w:b/>
                                <w:spacing w:val="80"/>
                                <w:sz w:val="20"/>
                              </w:rPr>
                              <w:t> </w:t>
                            </w:r>
                            <w:r>
                              <w:rPr>
                                <w:b/>
                                <w:sz w:val="20"/>
                              </w:rPr>
                              <w:t>of</w:t>
                            </w:r>
                            <w:r>
                              <w:rPr>
                                <w:b/>
                                <w:spacing w:val="80"/>
                                <w:sz w:val="20"/>
                              </w:rPr>
                              <w:t> </w:t>
                            </w:r>
                            <w:r>
                              <w:rPr>
                                <w:b/>
                                <w:sz w:val="20"/>
                              </w:rPr>
                              <w:t>its</w:t>
                            </w:r>
                            <w:r>
                              <w:rPr>
                                <w:b/>
                                <w:spacing w:val="80"/>
                                <w:sz w:val="20"/>
                              </w:rPr>
                              <w:t> </w:t>
                            </w:r>
                            <w:r>
                              <w:rPr>
                                <w:b/>
                                <w:sz w:val="20"/>
                              </w:rPr>
                              <w:t>contents.</w:t>
                            </w:r>
                            <w:r>
                              <w:rPr>
                                <w:b/>
                                <w:spacing w:val="80"/>
                                <w:sz w:val="20"/>
                              </w:rPr>
                              <w:t> </w:t>
                            </w:r>
                            <w:r>
                              <w:rPr>
                                <w:b/>
                                <w:sz w:val="20"/>
                              </w:rPr>
                              <w:t>Users</w:t>
                            </w:r>
                            <w:r>
                              <w:rPr>
                                <w:b/>
                                <w:spacing w:val="80"/>
                                <w:sz w:val="20"/>
                              </w:rPr>
                              <w:t> </w:t>
                            </w:r>
                            <w:r>
                              <w:rPr>
                                <w:b/>
                                <w:sz w:val="20"/>
                              </w:rPr>
                              <w:t>should</w:t>
                            </w:r>
                            <w:r>
                              <w:rPr>
                                <w:b/>
                                <w:spacing w:val="80"/>
                                <w:sz w:val="20"/>
                              </w:rPr>
                              <w:t> </w:t>
                            </w:r>
                            <w:r>
                              <w:rPr>
                                <w:b/>
                                <w:sz w:val="20"/>
                              </w:rPr>
                              <w:t>therefore</w:t>
                            </w:r>
                            <w:r>
                              <w:rPr>
                                <w:b/>
                                <w:spacing w:val="80"/>
                                <w:sz w:val="20"/>
                              </w:rPr>
                              <w:t> </w:t>
                            </w:r>
                            <w:r>
                              <w:rPr>
                                <w:b/>
                                <w:sz w:val="20"/>
                              </w:rPr>
                              <w:t>print</w:t>
                            </w:r>
                            <w:r>
                              <w:rPr>
                                <w:b/>
                                <w:spacing w:val="80"/>
                                <w:sz w:val="20"/>
                              </w:rPr>
                              <w:t> </w:t>
                            </w:r>
                            <w:r>
                              <w:rPr>
                                <w:b/>
                                <w:sz w:val="20"/>
                              </w:rPr>
                              <w:t>this</w:t>
                            </w:r>
                            <w:r>
                              <w:rPr>
                                <w:b/>
                                <w:spacing w:val="80"/>
                                <w:sz w:val="20"/>
                              </w:rPr>
                              <w:t> </w:t>
                            </w:r>
                            <w:r>
                              <w:rPr>
                                <w:b/>
                                <w:sz w:val="20"/>
                              </w:rPr>
                              <w:t>document</w:t>
                            </w:r>
                            <w:r>
                              <w:rPr>
                                <w:b/>
                                <w:spacing w:val="80"/>
                                <w:sz w:val="20"/>
                              </w:rPr>
                              <w:t> </w:t>
                            </w:r>
                            <w:r>
                              <w:rPr>
                                <w:b/>
                                <w:sz w:val="20"/>
                              </w:rPr>
                              <w:t>using</w:t>
                            </w:r>
                            <w:r>
                              <w:rPr>
                                <w:b/>
                                <w:spacing w:val="80"/>
                                <w:sz w:val="20"/>
                              </w:rPr>
                              <w:t> </w:t>
                            </w:r>
                            <w:r>
                              <w:rPr>
                                <w:b/>
                                <w:sz w:val="20"/>
                              </w:rPr>
                              <w:t>a colour printer.</w:t>
                            </w:r>
                          </w:p>
                        </w:txbxContent>
                      </wps:txbx>
                      <wps:bodyPr wrap="square" lIns="0" tIns="0" rIns="0" bIns="0" rtlCol="0">
                        <a:noAutofit/>
                      </wps:bodyPr>
                    </wps:wsp>
                  </a:graphicData>
                </a:graphic>
              </wp:anchor>
            </w:drawing>
          </mc:Choice>
          <mc:Fallback>
            <w:pict>
              <v:shape style="position:absolute;margin-left:65.459999pt;margin-top:13.949023pt;width:460.4pt;height:58.8pt;mso-position-horizontal-relative:page;mso-position-vertical-relative:paragraph;z-index:-15718400;mso-wrap-distance-left:0;mso-wrap-distance-right:0" type="#_x0000_t202" id="docshape32" filled="false" stroked="true" strokeweight=".72pt" strokecolor="#000000">
                <v:textbox inset="0,0,0,0">
                  <w:txbxContent>
                    <w:p>
                      <w:pPr>
                        <w:spacing w:before="120"/>
                        <w:ind w:left="100" w:right="101" w:firstLine="0"/>
                        <w:jc w:val="both"/>
                        <w:rPr>
                          <w:b/>
                          <w:sz w:val="20"/>
                        </w:rPr>
                      </w:pPr>
                      <w:r>
                        <w:rPr>
                          <w:b/>
                          <w:sz w:val="20"/>
                        </w:rPr>
                        <w:t>IMPORTANT</w:t>
                      </w:r>
                      <w:r>
                        <w:rPr>
                          <w:b/>
                          <w:spacing w:val="40"/>
                          <w:sz w:val="20"/>
                        </w:rPr>
                        <w:t> </w:t>
                      </w:r>
                      <w:r>
                        <w:rPr>
                          <w:b/>
                          <w:sz w:val="20"/>
                        </w:rPr>
                        <w:t>–</w:t>
                      </w:r>
                      <w:r>
                        <w:rPr>
                          <w:b/>
                          <w:spacing w:val="40"/>
                          <w:sz w:val="20"/>
                        </w:rPr>
                        <w:t> </w:t>
                      </w:r>
                      <w:r>
                        <w:rPr>
                          <w:b/>
                          <w:sz w:val="20"/>
                        </w:rPr>
                        <w:t>The</w:t>
                      </w:r>
                      <w:r>
                        <w:rPr>
                          <w:b/>
                          <w:spacing w:val="40"/>
                          <w:sz w:val="20"/>
                        </w:rPr>
                        <w:t> </w:t>
                      </w:r>
                      <w:r>
                        <w:rPr>
                          <w:b/>
                          <w:sz w:val="20"/>
                        </w:rPr>
                        <w:t>'colour</w:t>
                      </w:r>
                      <w:r>
                        <w:rPr>
                          <w:b/>
                          <w:spacing w:val="40"/>
                          <w:sz w:val="20"/>
                        </w:rPr>
                        <w:t> </w:t>
                      </w:r>
                      <w:r>
                        <w:rPr>
                          <w:b/>
                          <w:sz w:val="20"/>
                        </w:rPr>
                        <w:t>inside'</w:t>
                      </w:r>
                      <w:r>
                        <w:rPr>
                          <w:b/>
                          <w:spacing w:val="40"/>
                          <w:sz w:val="20"/>
                        </w:rPr>
                        <w:t> </w:t>
                      </w:r>
                      <w:r>
                        <w:rPr>
                          <w:b/>
                          <w:sz w:val="20"/>
                        </w:rPr>
                        <w:t>logo</w:t>
                      </w:r>
                      <w:r>
                        <w:rPr>
                          <w:b/>
                          <w:spacing w:val="40"/>
                          <w:sz w:val="20"/>
                        </w:rPr>
                        <w:t> </w:t>
                      </w:r>
                      <w:r>
                        <w:rPr>
                          <w:b/>
                          <w:sz w:val="20"/>
                        </w:rPr>
                        <w:t>on</w:t>
                      </w:r>
                      <w:r>
                        <w:rPr>
                          <w:b/>
                          <w:spacing w:val="40"/>
                          <w:sz w:val="20"/>
                        </w:rPr>
                        <w:t> </w:t>
                      </w:r>
                      <w:r>
                        <w:rPr>
                          <w:b/>
                          <w:sz w:val="20"/>
                        </w:rPr>
                        <w:t>the</w:t>
                      </w:r>
                      <w:r>
                        <w:rPr>
                          <w:b/>
                          <w:spacing w:val="40"/>
                          <w:sz w:val="20"/>
                        </w:rPr>
                        <w:t> </w:t>
                      </w:r>
                      <w:r>
                        <w:rPr>
                          <w:b/>
                          <w:sz w:val="20"/>
                        </w:rPr>
                        <w:t>cover</w:t>
                      </w:r>
                      <w:r>
                        <w:rPr>
                          <w:b/>
                          <w:spacing w:val="40"/>
                          <w:sz w:val="20"/>
                        </w:rPr>
                        <w:t> </w:t>
                      </w:r>
                      <w:r>
                        <w:rPr>
                          <w:b/>
                          <w:sz w:val="20"/>
                        </w:rPr>
                        <w:t>page</w:t>
                      </w:r>
                      <w:r>
                        <w:rPr>
                          <w:b/>
                          <w:spacing w:val="40"/>
                          <w:sz w:val="20"/>
                        </w:rPr>
                        <w:t> </w:t>
                      </w:r>
                      <w:r>
                        <w:rPr>
                          <w:b/>
                          <w:sz w:val="20"/>
                        </w:rPr>
                        <w:t>of</w:t>
                      </w:r>
                      <w:r>
                        <w:rPr>
                          <w:b/>
                          <w:spacing w:val="40"/>
                          <w:sz w:val="20"/>
                        </w:rPr>
                        <w:t> </w:t>
                      </w:r>
                      <w:r>
                        <w:rPr>
                          <w:b/>
                          <w:sz w:val="20"/>
                        </w:rPr>
                        <w:t>this</w:t>
                      </w:r>
                      <w:r>
                        <w:rPr>
                          <w:b/>
                          <w:spacing w:val="40"/>
                          <w:sz w:val="20"/>
                        </w:rPr>
                        <w:t> </w:t>
                      </w:r>
                      <w:r>
                        <w:rPr>
                          <w:b/>
                          <w:sz w:val="20"/>
                        </w:rPr>
                        <w:t>publication</w:t>
                      </w:r>
                      <w:r>
                        <w:rPr>
                          <w:b/>
                          <w:spacing w:val="40"/>
                          <w:sz w:val="20"/>
                        </w:rPr>
                        <w:t> </w:t>
                      </w:r>
                      <w:r>
                        <w:rPr>
                          <w:b/>
                          <w:sz w:val="20"/>
                        </w:rPr>
                        <w:t>indicates that</w:t>
                      </w:r>
                      <w:r>
                        <w:rPr>
                          <w:b/>
                          <w:spacing w:val="80"/>
                          <w:sz w:val="20"/>
                        </w:rPr>
                        <w:t> </w:t>
                      </w:r>
                      <w:r>
                        <w:rPr>
                          <w:b/>
                          <w:sz w:val="20"/>
                        </w:rPr>
                        <w:t>it</w:t>
                      </w:r>
                      <w:r>
                        <w:rPr>
                          <w:b/>
                          <w:spacing w:val="80"/>
                          <w:sz w:val="20"/>
                        </w:rPr>
                        <w:t> </w:t>
                      </w:r>
                      <w:r>
                        <w:rPr>
                          <w:b/>
                          <w:sz w:val="20"/>
                        </w:rPr>
                        <w:t>contains</w:t>
                      </w:r>
                      <w:r>
                        <w:rPr>
                          <w:b/>
                          <w:spacing w:val="80"/>
                          <w:sz w:val="20"/>
                        </w:rPr>
                        <w:t> </w:t>
                      </w:r>
                      <w:r>
                        <w:rPr>
                          <w:b/>
                          <w:sz w:val="20"/>
                        </w:rPr>
                        <w:t>colours</w:t>
                      </w:r>
                      <w:r>
                        <w:rPr>
                          <w:b/>
                          <w:spacing w:val="80"/>
                          <w:sz w:val="20"/>
                        </w:rPr>
                        <w:t> </w:t>
                      </w:r>
                      <w:r>
                        <w:rPr>
                          <w:b/>
                          <w:sz w:val="20"/>
                        </w:rPr>
                        <w:t>which</w:t>
                      </w:r>
                      <w:r>
                        <w:rPr>
                          <w:b/>
                          <w:spacing w:val="80"/>
                          <w:sz w:val="20"/>
                        </w:rPr>
                        <w:t> </w:t>
                      </w:r>
                      <w:r>
                        <w:rPr>
                          <w:b/>
                          <w:sz w:val="20"/>
                        </w:rPr>
                        <w:t>are</w:t>
                      </w:r>
                      <w:r>
                        <w:rPr>
                          <w:b/>
                          <w:spacing w:val="80"/>
                          <w:sz w:val="20"/>
                        </w:rPr>
                        <w:t> </w:t>
                      </w:r>
                      <w:r>
                        <w:rPr>
                          <w:b/>
                          <w:sz w:val="20"/>
                        </w:rPr>
                        <w:t>considered</w:t>
                      </w:r>
                      <w:r>
                        <w:rPr>
                          <w:b/>
                          <w:spacing w:val="80"/>
                          <w:sz w:val="20"/>
                        </w:rPr>
                        <w:t> </w:t>
                      </w:r>
                      <w:r>
                        <w:rPr>
                          <w:b/>
                          <w:sz w:val="20"/>
                        </w:rPr>
                        <w:t>to</w:t>
                      </w:r>
                      <w:r>
                        <w:rPr>
                          <w:b/>
                          <w:spacing w:val="80"/>
                          <w:sz w:val="20"/>
                        </w:rPr>
                        <w:t> </w:t>
                      </w:r>
                      <w:r>
                        <w:rPr>
                          <w:b/>
                          <w:sz w:val="20"/>
                        </w:rPr>
                        <w:t>be</w:t>
                      </w:r>
                      <w:r>
                        <w:rPr>
                          <w:b/>
                          <w:spacing w:val="80"/>
                          <w:sz w:val="20"/>
                        </w:rPr>
                        <w:t> </w:t>
                      </w:r>
                      <w:r>
                        <w:rPr>
                          <w:b/>
                          <w:sz w:val="20"/>
                        </w:rPr>
                        <w:t>useful</w:t>
                      </w:r>
                      <w:r>
                        <w:rPr>
                          <w:b/>
                          <w:spacing w:val="80"/>
                          <w:sz w:val="20"/>
                        </w:rPr>
                        <w:t> </w:t>
                      </w:r>
                      <w:r>
                        <w:rPr>
                          <w:b/>
                          <w:sz w:val="20"/>
                        </w:rPr>
                        <w:t>for</w:t>
                      </w:r>
                      <w:r>
                        <w:rPr>
                          <w:b/>
                          <w:spacing w:val="80"/>
                          <w:sz w:val="20"/>
                        </w:rPr>
                        <w:t> </w:t>
                      </w:r>
                      <w:r>
                        <w:rPr>
                          <w:b/>
                          <w:sz w:val="20"/>
                        </w:rPr>
                        <w:t>the</w:t>
                      </w:r>
                      <w:r>
                        <w:rPr>
                          <w:b/>
                          <w:spacing w:val="80"/>
                          <w:sz w:val="20"/>
                        </w:rPr>
                        <w:t> </w:t>
                      </w:r>
                      <w:r>
                        <w:rPr>
                          <w:b/>
                          <w:sz w:val="20"/>
                        </w:rPr>
                        <w:t>correct understanding</w:t>
                      </w:r>
                      <w:r>
                        <w:rPr>
                          <w:b/>
                          <w:spacing w:val="80"/>
                          <w:sz w:val="20"/>
                        </w:rPr>
                        <w:t> </w:t>
                      </w:r>
                      <w:r>
                        <w:rPr>
                          <w:b/>
                          <w:sz w:val="20"/>
                        </w:rPr>
                        <w:t>of</w:t>
                      </w:r>
                      <w:r>
                        <w:rPr>
                          <w:b/>
                          <w:spacing w:val="80"/>
                          <w:sz w:val="20"/>
                        </w:rPr>
                        <w:t> </w:t>
                      </w:r>
                      <w:r>
                        <w:rPr>
                          <w:b/>
                          <w:sz w:val="20"/>
                        </w:rPr>
                        <w:t>its</w:t>
                      </w:r>
                      <w:r>
                        <w:rPr>
                          <w:b/>
                          <w:spacing w:val="80"/>
                          <w:sz w:val="20"/>
                        </w:rPr>
                        <w:t> </w:t>
                      </w:r>
                      <w:r>
                        <w:rPr>
                          <w:b/>
                          <w:sz w:val="20"/>
                        </w:rPr>
                        <w:t>contents.</w:t>
                      </w:r>
                      <w:r>
                        <w:rPr>
                          <w:b/>
                          <w:spacing w:val="80"/>
                          <w:sz w:val="20"/>
                        </w:rPr>
                        <w:t> </w:t>
                      </w:r>
                      <w:r>
                        <w:rPr>
                          <w:b/>
                          <w:sz w:val="20"/>
                        </w:rPr>
                        <w:t>Users</w:t>
                      </w:r>
                      <w:r>
                        <w:rPr>
                          <w:b/>
                          <w:spacing w:val="80"/>
                          <w:sz w:val="20"/>
                        </w:rPr>
                        <w:t> </w:t>
                      </w:r>
                      <w:r>
                        <w:rPr>
                          <w:b/>
                          <w:sz w:val="20"/>
                        </w:rPr>
                        <w:t>should</w:t>
                      </w:r>
                      <w:r>
                        <w:rPr>
                          <w:b/>
                          <w:spacing w:val="80"/>
                          <w:sz w:val="20"/>
                        </w:rPr>
                        <w:t> </w:t>
                      </w:r>
                      <w:r>
                        <w:rPr>
                          <w:b/>
                          <w:sz w:val="20"/>
                        </w:rPr>
                        <w:t>therefore</w:t>
                      </w:r>
                      <w:r>
                        <w:rPr>
                          <w:b/>
                          <w:spacing w:val="80"/>
                          <w:sz w:val="20"/>
                        </w:rPr>
                        <w:t> </w:t>
                      </w:r>
                      <w:r>
                        <w:rPr>
                          <w:b/>
                          <w:sz w:val="20"/>
                        </w:rPr>
                        <w:t>print</w:t>
                      </w:r>
                      <w:r>
                        <w:rPr>
                          <w:b/>
                          <w:spacing w:val="80"/>
                          <w:sz w:val="20"/>
                        </w:rPr>
                        <w:t> </w:t>
                      </w:r>
                      <w:r>
                        <w:rPr>
                          <w:b/>
                          <w:sz w:val="20"/>
                        </w:rPr>
                        <w:t>this</w:t>
                      </w:r>
                      <w:r>
                        <w:rPr>
                          <w:b/>
                          <w:spacing w:val="80"/>
                          <w:sz w:val="20"/>
                        </w:rPr>
                        <w:t> </w:t>
                      </w:r>
                      <w:r>
                        <w:rPr>
                          <w:b/>
                          <w:sz w:val="20"/>
                        </w:rPr>
                        <w:t>document</w:t>
                      </w:r>
                      <w:r>
                        <w:rPr>
                          <w:b/>
                          <w:spacing w:val="80"/>
                          <w:sz w:val="20"/>
                        </w:rPr>
                        <w:t> </w:t>
                      </w:r>
                      <w:r>
                        <w:rPr>
                          <w:b/>
                          <w:sz w:val="20"/>
                        </w:rPr>
                        <w:t>using</w:t>
                      </w:r>
                      <w:r>
                        <w:rPr>
                          <w:b/>
                          <w:spacing w:val="80"/>
                          <w:sz w:val="20"/>
                        </w:rPr>
                        <w:t> </w:t>
                      </w:r>
                      <w:r>
                        <w:rPr>
                          <w:b/>
                          <w:sz w:val="20"/>
                        </w:rPr>
                        <w:t>a colour printer.</w:t>
                      </w:r>
                    </w:p>
                  </w:txbxContent>
                </v:textbox>
                <v:stroke dashstyle="solid"/>
                <w10:wrap type="topAndBottom"/>
              </v:shape>
            </w:pict>
          </mc:Fallback>
        </mc:AlternateContent>
      </w:r>
    </w:p>
    <w:p>
      <w:pPr>
        <w:pStyle w:val="BodyText"/>
        <w:spacing w:after="0"/>
        <w:sectPr>
          <w:pgSz w:w="11910" w:h="16840"/>
          <w:pgMar w:header="1137" w:footer="0" w:top="1360" w:bottom="280" w:left="850" w:right="848"/>
        </w:sectPr>
      </w:pPr>
    </w:p>
    <w:p>
      <w:pPr>
        <w:pStyle w:val="BodyText"/>
        <w:spacing w:before="84"/>
        <w:rPr>
          <w:sz w:val="22"/>
        </w:rPr>
      </w:pPr>
      <w:r>
        <w:rPr>
          <w:sz w:val="22"/>
        </w:rPr>
        <mc:AlternateContent>
          <mc:Choice Requires="wps">
            <w:drawing>
              <wp:anchor distT="0" distB="0" distL="0" distR="0" allowOverlap="1" layoutInCell="1" locked="0" behindDoc="0" simplePos="0" relativeHeight="15740416">
                <wp:simplePos x="0" y="0"/>
                <wp:positionH relativeFrom="page">
                  <wp:posOffset>-3075</wp:posOffset>
                </wp:positionH>
                <wp:positionV relativeFrom="page">
                  <wp:posOffset>8909819</wp:posOffset>
                </wp:positionV>
                <wp:extent cx="139065" cy="116078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0416" type="#_x0000_t202" id="docshape33"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3"/>
        <w:numPr>
          <w:ilvl w:val="0"/>
          <w:numId w:val="4"/>
        </w:numPr>
        <w:tabs>
          <w:tab w:pos="993" w:val="left" w:leader="none"/>
        </w:tabs>
        <w:spacing w:line="240" w:lineRule="auto" w:before="0" w:after="0"/>
        <w:ind w:left="993" w:right="0" w:hanging="428"/>
        <w:jc w:val="left"/>
        <w:bidi w:val="1"/>
      </w:pPr>
      <w:r>
        <w:rPr>
          <w:rFonts w:ascii="B Nazanin" w:hAnsi="B Nazanin" w:cs="B Nazanin"/>
          <w:sz w:val="22"/>
          <w:rtl/>
        </w:rPr>
        <w:t>مقدمه</w:t>
      </w:r>
    </w:p>
    <w:p>
      <w:pPr>
        <w:pStyle w:val="BodyText"/>
        <w:spacing w:before="45"/>
        <w:rPr>
          <w:b/>
          <w:sz w:val="22"/>
        </w:rPr>
      </w:pPr>
    </w:p>
    <w:p>
      <w:pPr>
        <w:pStyle w:val="Heading4"/>
        <w:numPr>
          <w:ilvl w:val="1"/>
          <w:numId w:val="4"/>
        </w:numPr>
        <w:tabs>
          <w:tab w:pos="1273" w:val="left" w:leader="none"/>
        </w:tabs>
        <w:spacing w:line="240" w:lineRule="auto" w:before="0" w:after="0"/>
        <w:ind w:left="1273" w:right="0" w:hanging="708"/>
        <w:jc w:val="left"/>
        <w:bidi w:val="1"/>
      </w:pPr>
      <w:r>
        <w:rPr>
          <w:rFonts w:ascii="B Nazanin" w:hAnsi="B Nazanin" w:cs="B Nazanin"/>
          <w:sz w:val="22"/>
          <w:rtl/>
        </w:rPr>
        <w:t>نمای کلی</w:t>
      </w:r>
    </w:p>
    <w:p>
      <w:pPr>
        <w:spacing w:line="247" w:lineRule="auto" w:before="204"/>
        <w:ind w:left="565" w:right="566" w:firstLine="0"/>
        <w:jc w:val="both"/>
        <w:rPr>
          <w:sz w:val="16"/>
        </w:rPr>
        <w:bidi w:val="1"/>
      </w:pPr>
      <w:r>
        <w:rPr>
          <w:rFonts w:ascii="B Nazanin" w:hAnsi="B Nazanin" w:cs="B Nazanin"/>
          <w:sz w:val="22"/>
          <w:rtl/>
        </w:rPr>
        <w:t>یادداشت 1 این استاندارد بخشی از مجموعه استانداردهایی است که به موضوع امنیت سیستم های اتوماسیون و کنترل صنعتی (IACS) می پردازد. این توسط گروه کاری 4، گروه وظیفه 2 کمیته IEC99 با همکاری IEC TC65/WG10 توسعه یافته است. این سند الزامات امنیتی برای سیستم های کنترل مربوط به هفت الزام اساسی تعریف شده در IEC 62443-1-1 را تجویز می کند و سطوح امنیتی سیستم (SL) را به سیستم مورد بررسی (SuC) اختصاص می دهد.</w:t>
      </w:r>
    </w:p>
    <w:p>
      <w:pPr>
        <w:pStyle w:val="BodyText"/>
        <w:spacing w:before="7"/>
        <w:rPr>
          <w:sz w:val="16"/>
        </w:rPr>
      </w:pPr>
    </w:p>
    <w:p>
      <w:pPr>
        <w:spacing w:before="0"/>
        <w:ind w:left="565" w:right="568" w:firstLine="0"/>
        <w:jc w:val="both"/>
        <w:rPr>
          <w:sz w:val="16"/>
        </w:rPr>
        <w:bidi w:val="1"/>
      </w:pPr>
      <w:r>
        <w:rPr>
          <w:rFonts w:ascii="B Nazanin" w:hAnsi="B Nazanin" w:cs="B Nazanin"/>
          <w:sz w:val="22"/>
          <w:rtl/>
        </w:rPr>
        <w:t>یادداشت 2 فرمت این استاندارد از الزامات ISO/IEC که در بخش 2 دستورالعمل ISO/IEC بحث شده است پیروی می کند [11]. 1 این دستورالعمل ها قالب استاندارد و همچنین استفاده از عباراتی مانند "باید"، "باید" و "ممکن است" را مشخص می کند. الزامات مشخص شده در بندهای هنجاری از کنوانسیون های مورد بحث در ضمیمه H دستورالعمل های ISO/IEC استفاده می کند.</w:t>
      </w:r>
    </w:p>
    <w:p>
      <w:pPr>
        <w:pStyle w:val="BodyText"/>
        <w:spacing w:before="18"/>
        <w:rPr>
          <w:sz w:val="16"/>
        </w:rPr>
      </w:pPr>
    </w:p>
    <w:p>
      <w:pPr>
        <w:pStyle w:val="BodyText"/>
        <w:ind w:left="565" w:right="564"/>
        <w:jc w:val="both"/>
        <w:bidi w:val="1"/>
      </w:pPr>
      <w:r>
        <w:rPr>
          <w:rFonts w:ascii="B Nazanin" w:hAnsi="B Nazanin" w:cs="B Nazanin"/>
          <w:sz w:val="22"/>
          <w:rtl/>
        </w:rPr>
        <w:t>سازمان های اتوماسیون صنعتی و سیستم های کنترل (IACS) به طور فزاینده ای از دستگاه های شبکه ای تجاری (COTS) که ارزان، کارآمد و بسیار خودکار هستند استفاده می کنند. سیستم های کنترل نیز به دلایل تجاری معتبر به طور فزاینده ای با شبکه های غیر IACS در ارتباط هستند. این دستگاه ها، فناوری های شبکه باز و افزایش اتصال، فرصت بیشتری برای حمله سایبری علیه سخت افزار و نرم افزار سیستم کنترل فراهم می کند. این ضعف ممکن است به سلامت، ایمنی و محیط زیست (HSE)، پیامدهای مالی و/یا شهرت در سیستم های کنترل مستقر منجر شود.</w:t>
      </w:r>
    </w:p>
    <w:p>
      <w:pPr>
        <w:pStyle w:val="BodyText"/>
        <w:spacing w:before="68"/>
      </w:pPr>
    </w:p>
    <w:p>
      <w:pPr>
        <w:pStyle w:val="BodyText"/>
        <w:spacing w:before="1"/>
        <w:ind w:left="565" w:right="566"/>
        <w:jc w:val="both"/>
        <w:bidi w:val="1"/>
      </w:pPr>
      <w:r>
        <w:rPr>
          <w:rFonts w:ascii="B Nazanin" w:hAnsi="B Nazanin" w:cs="B Nazanin"/>
          <w:sz w:val="22"/>
          <w:rtl/>
        </w:rPr>
        <w:t>سازمان‌هایی که راه‌حل‌های امنیت سایبری فناوری اطلاعات تجاری (IT) را برای رسیدگی به امنیت IACS به کار می‌گیرند، ممکن است نتایج این تصمیم را به طور کامل درک نکنند. در حالی که بسیاری از برنامه‌های کاربردی فناوری اطلاعات تجاری و راه‌حل‌های امنیتی را می‌توان برای IACS اعمال کرد، اما باید به روشی مناسب برای حذف پیامدهای غیرعمدی استفاده شود. به همین دلیل، رویکرد مورد استفاده برای تعریف نیازمندی‌های سیستم باید مبتنی بر ترکیبی از الزامات عملکردی و ارزیابی ریسک باشد، که اغلب شامل آگاهی از مسائل عملیاتی نیز می‌شود.</w:t>
      </w:r>
    </w:p>
    <w:p>
      <w:pPr>
        <w:pStyle w:val="BodyText"/>
        <w:spacing w:before="70"/>
      </w:pPr>
    </w:p>
    <w:p>
      <w:pPr>
        <w:pStyle w:val="BodyText"/>
        <w:spacing w:line="242" w:lineRule="auto" w:before="1"/>
        <w:ind w:left="565" w:right="565"/>
        <w:jc w:val="both"/>
        <w:bidi w:val="1"/>
      </w:pPr>
      <w:r>
        <w:rPr>
          <w:rFonts w:ascii="B Nazanin" w:hAnsi="B Nazanin" w:cs="B Nazanin"/>
          <w:sz w:val="22"/>
          <w:rtl/>
        </w:rPr>
        <w:t>اقدامات امنیتی IACS نباید این پتانسیل را داشته باشد که باعث از بین رفتن خدمات و عملکردهای ضروری، از جمله رویه های اضطراری شود. (تدابیر امنیتی IT، همانطور که اغلب مستقر می شود، این پتانسیل را دارد.) اهداف امنیتی IACS بر در دسترس بودن سیستم کنترل، حفاظت از کارخانه، عملیات کارخانه (حتی در حالت تخریب) و پاسخ سیستم حساس به زمان تمرکز دارند. اهداف امنیت فناوری اطلاعات اغلب بر این عوامل تاکید یکسانی ندارند. آنها ممکن است بیشتر نگران حفاظت از اطلاعات باشند تا دارایی های فیزیکی. این اهداف مختلف باید به وضوح به عنوان اهداف امنیتی بدون توجه به درجه ادغام کارخانه به دست آمده بیان شوند. یک مرحله کلیدی در ارزیابی ریسک، همانطور که توسط IEC 62443-2-12 لازم است، باید شناسایی خدمات و عملکردهایی باشد که واقعاً برای عملیات ضروری هستند. (به عنوان مثال، در برخی از تأسیسات، پشتیبانی مهندسی ممکن است به عنوان یک سرویس یا عملکرد غیر ضروری تشخیص داده شود.) در برخی موارد، ممکن است قابل قبول باشد که یک اقدام امنیتی باعث از بین رفتن موقت یک سرویس یا عملکرد غیر ضروری شود، برخلاف یک سرویس یا عملکرد ضروری که نباید تحت تأثیر نامطلوب قرار گیرد.</w:t>
      </w:r>
    </w:p>
    <w:p>
      <w:pPr>
        <w:pStyle w:val="BodyText"/>
        <w:spacing w:before="64"/>
      </w:pPr>
    </w:p>
    <w:p>
      <w:pPr>
        <w:pStyle w:val="BodyText"/>
        <w:spacing w:line="249" w:lineRule="auto"/>
        <w:ind w:left="564" w:right="567" w:firstLine="1"/>
        <w:jc w:val="both"/>
        <w:bidi w:val="1"/>
      </w:pPr>
      <w:r>
        <w:rPr>
          <w:rFonts w:ascii="B Nazanin" w:hAnsi="B Nazanin" w:cs="B Nazanin"/>
          <w:sz w:val="22"/>
          <w:rtl/>
        </w:rPr>
        <w:t>این استاندارد فرض می‌کند که یک برنامه امنیتی مطابق با IEC 62443-2-1 ایجاد شده و در حال اجرا است. علاوه بر این، فرض بر این است که مدیریت وصله مطابق با توصیه‌های مشروح در IEC/TR 62443-2-3 [5] با استفاده از الزامات سیستم کنترل مناسب و بهبودهای مورد نیاز همانطور که در این استاندارد توضیح داده شده است، اجرا می‌شود. علاوه بر این، IEC 62443-3-2 [8] توضیح می دهد که چگونه یک پروژه سطوح امنیتی مبتنی بر ریسک (SLs) را تعریف می کند که سپس برای انتخاب محصولات با قابلیت های امنیتی فنی مناسب که در این استاندارد توضیح داده شده است، استفاده می شود. ورودی کلیدی این استاندارد شامل ISO/IEC 27002 [15] و NIST SP800-53، rev 3 [24] بود (برای فهرست کامل‌تر مواد منبع به بند 2 و کتاب‌شناسی مراجعه کنید).</w:t>
      </w:r>
    </w:p>
    <w:p>
      <w:pPr>
        <w:pStyle w:val="BodyText"/>
      </w:pPr>
    </w:p>
    <w:p>
      <w:pPr>
        <w:pStyle w:val="BodyText"/>
      </w:pPr>
    </w:p>
    <w:p>
      <w:pPr>
        <w:pStyle w:val="BodyText"/>
        <w:spacing w:before="177"/>
      </w:pPr>
      <w:r>
        <w:rPr/>
        <mc:AlternateContent>
          <mc:Choice Requires="wps">
            <w:drawing>
              <wp:anchor distT="0" distB="0" distL="0" distR="0" allowOverlap="1" layoutInCell="1" locked="0" behindDoc="1" simplePos="0" relativeHeight="487599104">
                <wp:simplePos x="0" y="0"/>
                <wp:positionH relativeFrom="page">
                  <wp:posOffset>898558</wp:posOffset>
                </wp:positionH>
                <wp:positionV relativeFrom="paragraph">
                  <wp:posOffset>274089</wp:posOffset>
                </wp:positionV>
                <wp:extent cx="72136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721360" cy="1270"/>
                        </a:xfrm>
                        <a:custGeom>
                          <a:avLst/>
                          <a:gdLst/>
                          <a:ahLst/>
                          <a:cxnLst/>
                          <a:rect l="l" t="t" r="r" b="b"/>
                          <a:pathLst>
                            <a:path w="721360" h="0">
                              <a:moveTo>
                                <a:pt x="0" y="0"/>
                              </a:moveTo>
                              <a:lnTo>
                                <a:pt x="720963"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752602pt;margin-top:21.581875pt;width:56.8pt;height:.1pt;mso-position-horizontal-relative:page;mso-position-vertical-relative:paragraph;z-index:-15717376;mso-wrap-distance-left:0;mso-wrap-distance-right:0" id="docshape34" coordorigin="1415,432" coordsize="1136,0" path="m1415,432l2550,432e" filled="false" stroked="true" strokeweight=".627480pt" strokecolor="#000000">
                <v:path arrowok="t"/>
                <v:stroke dashstyle="solid"/>
                <w10:wrap type="topAndBottom"/>
              </v:shape>
            </w:pict>
          </mc:Fallback>
        </mc:AlternateContent>
      </w:r>
    </w:p>
    <w:p>
      <w:pPr>
        <w:pStyle w:val="ListParagraph"/>
        <w:numPr>
          <w:ilvl w:val="0"/>
          <w:numId w:val="4"/>
        </w:numPr>
        <w:tabs>
          <w:tab w:pos="847" w:val="left" w:leader="none"/>
        </w:tabs>
        <w:spacing w:line="240" w:lineRule="auto" w:before="101" w:after="0"/>
        <w:ind w:left="847" w:right="0" w:hanging="282"/>
        <w:jc w:val="left"/>
        <w:rPr>
          <w:position w:val="4"/>
          <w:sz w:val="16"/>
        </w:rPr>
        <w:bidi w:val="1"/>
      </w:pPr>
      <w:r>
        <w:rPr>
          <w:rFonts w:ascii="B Nazanin" w:hAnsi="B Nazanin" w:cs="B Nazanin"/>
          <w:sz w:val="22"/>
          <w:rtl/>
        </w:rPr>
        <w:t>اعداد داخل کروشه به کتابشناسی مراجعه می کنند.</w:t>
      </w:r>
    </w:p>
    <w:p>
      <w:pPr>
        <w:pStyle w:val="ListParagraph"/>
        <w:numPr>
          <w:ilvl w:val="0"/>
          <w:numId w:val="4"/>
        </w:numPr>
        <w:tabs>
          <w:tab w:pos="847" w:val="left" w:leader="none"/>
        </w:tabs>
        <w:spacing w:line="240" w:lineRule="auto" w:before="100" w:after="0"/>
        <w:ind w:left="847" w:right="0" w:hanging="282"/>
        <w:jc w:val="left"/>
        <w:rPr>
          <w:position w:val="4"/>
          <w:sz w:val="16"/>
        </w:rPr>
        <w:bidi w:val="1"/>
      </w:pPr>
      <w:r>
        <w:rPr>
          <w:rFonts w:ascii="B Nazanin" w:hAnsi="B Nazanin" w:cs="B Nazanin"/>
          <w:sz w:val="22"/>
          <w:rtl/>
        </w:rPr>
        <w:t>بسیاری از اسناد در سری IEC 62443 در حال حاضر در دست بررسی یا در حال توسعه هستند.</w:t>
      </w:r>
    </w:p>
    <w:p>
      <w:pPr>
        <w:pStyle w:val="ListParagraph"/>
        <w:spacing w:after="0" w:line="240" w:lineRule="auto"/>
        <w:jc w:val="left"/>
        <w:rPr>
          <w:position w:val="4"/>
          <w:sz w:val="16"/>
        </w:rPr>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40928">
                <wp:simplePos x="0" y="0"/>
                <wp:positionH relativeFrom="page">
                  <wp:posOffset>-3075</wp:posOffset>
                </wp:positionH>
                <wp:positionV relativeFrom="page">
                  <wp:posOffset>8909819</wp:posOffset>
                </wp:positionV>
                <wp:extent cx="139065" cy="116078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0928" type="#_x0000_t202" id="docshape35"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71"/>
        <w:jc w:val="both"/>
        <w:bidi w:val="1"/>
      </w:pPr>
      <w:r>
        <w:rPr>
          <w:rFonts w:ascii="B Nazanin" w:hAnsi="B Nazanin" w:cs="B Nazanin"/>
          <w:sz w:val="22"/>
          <w:rtl/>
        </w:rPr>
        <w:t>هدف اولیه سری IEC 62443 ارائه چارچوبی انعطاف‌پذیر است که رسیدگی به آسیب‌پذیری‌های فعلی و آینده در IACS و اعمال کاهش‌های لازم را به شیوه‌ای سیستماتیک و قابل دفاع تسهیل می‌کند. درک این نکته مهم است که هدف از سری IEC 62443 ایجاد برنامه‌های افزودنی برای امنیت سازمانی است که الزامات سیستم‌های فناوری اطلاعات تجاری را تطبیق می‌دهد و آنها را با الزامات منحصربه‌فرد برای دسترسی قوی مورد نیاز IACS ترکیب می‌کند.</w:t>
      </w:r>
    </w:p>
    <w:p>
      <w:pPr>
        <w:pStyle w:val="BodyText"/>
        <w:spacing w:before="68"/>
      </w:pPr>
    </w:p>
    <w:p>
      <w:pPr>
        <w:pStyle w:val="Heading4"/>
        <w:numPr>
          <w:ilvl w:val="1"/>
          <w:numId w:val="5"/>
        </w:numPr>
        <w:tabs>
          <w:tab w:pos="1273" w:val="left" w:leader="none"/>
        </w:tabs>
        <w:spacing w:line="240" w:lineRule="auto" w:before="0" w:after="0"/>
        <w:ind w:left="1273" w:right="0" w:hanging="708"/>
        <w:jc w:val="left"/>
        <w:bidi w:val="1"/>
      </w:pPr>
      <w:r>
        <w:rPr>
          <w:rFonts w:ascii="B Nazanin" w:hAnsi="B Nazanin" w:cs="B Nazanin"/>
          <w:sz w:val="22"/>
          <w:rtl/>
        </w:rPr>
        <w:t>هدف و مخاطب مورد نظر</w:t>
      </w:r>
    </w:p>
    <w:p>
      <w:pPr>
        <w:pStyle w:val="BodyText"/>
        <w:spacing w:before="202"/>
        <w:ind w:left="565" w:right="575"/>
        <w:jc w:val="both"/>
        <w:bidi w:val="1"/>
      </w:pPr>
      <w:r>
        <w:rPr>
          <w:rFonts w:ascii="B Nazanin" w:hAnsi="B Nazanin" w:cs="B Nazanin"/>
          <w:sz w:val="22"/>
          <w:rtl/>
        </w:rPr>
        <w:t>مخاطبان جامعه IACS برای این استاندارد، صاحبان دارایی، یکپارچه‌کننده‌های سیستم، تامین‌کنندگان محصول، ارائه‌دهندگان خدمات و در صورت لزوم، مقامات تطبیق در نظر گرفته شده‌اند. مقامات انطباق شامل سازمان‌های دولتی و تنظیم‌کننده‌هایی هستند که دارای اختیار قانونی برای انجام ممیزی برای تأیید انطباق با قوانین و مقررات حاکم هستند.</w:t>
      </w:r>
    </w:p>
    <w:p>
      <w:pPr>
        <w:pStyle w:val="BodyText"/>
        <w:spacing w:before="69"/>
      </w:pPr>
    </w:p>
    <w:p>
      <w:pPr>
        <w:pStyle w:val="BodyText"/>
        <w:spacing w:before="1"/>
        <w:ind w:left="564" w:right="567"/>
        <w:jc w:val="both"/>
        <w:bidi w:val="1"/>
      </w:pPr>
      <w:r>
        <w:rPr>
          <w:rFonts w:ascii="B Nazanin" w:hAnsi="B Nazanin" w:cs="B Nazanin"/>
          <w:sz w:val="22"/>
          <w:rtl/>
        </w:rPr>
        <w:t>یکپارچه‌کننده‌های سیستم، تامین‌کنندگان محصول و ارائه‌دهندگان خدمات از این استاندارد برای ارزیابی اینکه آیا محصولات و خدمات آنها می‌توانند قابلیت امنیتی عملکردی را برای برآورده کردن الزامات سطح امنیتی هدف مالک دارایی (SL-T) فراهم کنند، استفاده خواهند کرد. همانند انتساب SL-Tها، کاربرد الزامات سیستم کنترل فردی (SR) و بهبود نیازمندی ها (REs) باید بر اساس سیاست های امنیتی، رویه ها و ارزیابی ریسک مالک دارایی در زمینه سایت خاص آنها باشد. توجه داشته باشید که برخی از SRها دارای شرایط خاصی برای استثناهای مجاز هستند، مانند مواردی که رعایت SR الزامات عملیاتی اساسی یک سیستم کنترل را نقض می کند (که ممکن است نیاز به اقدامات متقابل جبرانی را ایجاد کند).</w:t>
      </w:r>
    </w:p>
    <w:p>
      <w:pPr>
        <w:pStyle w:val="BodyText"/>
        <w:spacing w:before="71"/>
      </w:pPr>
    </w:p>
    <w:p>
      <w:pPr>
        <w:pStyle w:val="BodyText"/>
        <w:spacing w:before="1"/>
        <w:ind w:left="564" w:right="569"/>
        <w:jc w:val="both"/>
        <w:bidi w:val="1"/>
      </w:pPr>
      <w:r>
        <w:rPr>
          <w:rFonts w:ascii="B Nazanin" w:hAnsi="B Nazanin" w:cs="B Nazanin"/>
          <w:sz w:val="22"/>
          <w:rtl/>
        </w:rPr>
        <w:t>هنگام طراحی یک سیستم کنترلی برای برآوردن مجموعه SR های مرتبط با SL-T های خاص، لازم نیست که هر جزء از سیستم کنترل پیشنهادی از هر سیستم مورد نیاز تا سطح مقرر در این استاندارد پشتیبانی کند. اقدامات متقابل جبرانی را می توان برای ارائه عملکرد مورد نیاز به سایر زیرسیستم ها به کار برد، به گونه ای که الزامات کلی SL-T در سطح سیستم کنترل برآورده شود. گنجاندن اقدامات متقابل جبرانی در مرحله طراحی باید با مستندات جامع همراه باشد تا سیستم کنترلی به دست آمده SL, SL-A (سیستم کنترلی) به طور کامل قابلیت های امنیتی مورد نظر ذاتی در طراحی را منعکس کند. به طور مشابه، در طول آزمایش صدور گواهینامه و/یا ممیزی های پس از نصب، اقدامات متقابل جبرانی را می توان به منظور برآورده کردن سیستم کنترل کلی SL مورد استفاده و مستندسازی قرار داد.</w:t>
      </w:r>
    </w:p>
    <w:p>
      <w:pPr>
        <w:pStyle w:val="BodyText"/>
        <w:spacing w:before="70"/>
      </w:pPr>
    </w:p>
    <w:p>
      <w:pPr>
        <w:pStyle w:val="BodyText"/>
        <w:ind w:left="564" w:right="565"/>
        <w:jc w:val="both"/>
        <w:bidi w:val="1"/>
      </w:pPr>
      <w:r>
        <w:rPr>
          <w:rFonts w:ascii="B Nazanin" w:hAnsi="B Nazanin" w:cs="B Nazanin"/>
          <w:sz w:val="22"/>
          <w:rtl/>
        </w:rPr>
        <w:t>جزئیات کافی در این استاندارد برای طراحی و ساخت یک معماری امنیتی یکپارچه وجود ندارد. که مستلزم تجزیه و تحلیل اضافی در سطح سیستم و توسعه الزامات مشتق شده است که موضوع استانداردهای دیگر در سری IEC 62443 هستند (0 را ببینید). توجه داشته باشید که ارائه مشخصات با جزئیات کافی برای ساخت یک معماری امنیتی هدف این استاندارد نیست. هدف، تعریف یک مجموعه حداقلی از الزامات مشترک برای رسیدن به سطوح امنیتی سختگیرانه تر است. طراحی واقعی یک معماری که این الزامات را برآورده می کند، وظیفه یکپارچه سازان سیستم و تامین کنندگان محصول است. در این وظیفه، آنها آزادی انتخاب های فردی را حفظ می کنند، بنابراین از رقابت و نوآوری حمایت می کنند. بنابراین این استاندارد به شدت به الزامات عملکردی مشخص می‌پیوندد و به چگونگی برآورده شدن این الزامات عملکردی نمی‌پردازد.</w:t>
      </w:r>
    </w:p>
    <w:p>
      <w:pPr>
        <w:pStyle w:val="BodyText"/>
        <w:spacing w:before="67"/>
      </w:pPr>
    </w:p>
    <w:p>
      <w:pPr>
        <w:pStyle w:val="Heading4"/>
        <w:numPr>
          <w:ilvl w:val="1"/>
          <w:numId w:val="5"/>
        </w:numPr>
        <w:tabs>
          <w:tab w:pos="1272" w:val="left" w:leader="none"/>
        </w:tabs>
        <w:spacing w:line="240" w:lineRule="auto" w:before="1" w:after="0"/>
        <w:ind w:left="1272" w:right="0" w:hanging="708"/>
        <w:jc w:val="left"/>
        <w:bidi w:val="1"/>
      </w:pPr>
      <w:r>
        <w:rPr>
          <w:rFonts w:ascii="B Nazanin" w:hAnsi="B Nazanin" w:cs="B Nazanin"/>
          <w:sz w:val="22"/>
          <w:rtl/>
        </w:rPr>
        <w:t>استفاده در سایر قسمت های سری IEC 62443</w:t>
      </w:r>
    </w:p>
    <w:p>
      <w:pPr>
        <w:pStyle w:val="BodyText"/>
        <w:spacing w:before="204"/>
        <w:ind w:left="564"/>
        <w:jc w:val="both"/>
        <w:bidi w:val="1"/>
      </w:pPr>
      <w:r>
        <w:rPr>
          <w:rFonts w:ascii="B Nazanin" w:hAnsi="B Nazanin" w:cs="B Nazanin"/>
          <w:sz w:val="22"/>
          <w:rtl/>
        </w:rPr>
        <w:t>شکل 1 یک تصویر گرافیکی از سری IEC 62443 را در زمان نگارش این استاندارد نشان می دهد.</w:t>
      </w:r>
    </w:p>
    <w:p>
      <w:pPr>
        <w:pStyle w:val="BodyText"/>
        <w:spacing w:before="80"/>
      </w:pPr>
    </w:p>
    <w:p>
      <w:pPr>
        <w:pStyle w:val="BodyText"/>
        <w:spacing w:line="242" w:lineRule="auto"/>
        <w:ind w:left="564" w:right="572"/>
        <w:jc w:val="both"/>
        <w:bidi w:val="1"/>
      </w:pPr>
      <w:r>
        <w:rPr>
          <w:rFonts w:ascii="B Nazanin" w:hAnsi="B Nazanin" w:cs="B Nazanin"/>
          <w:sz w:val="22"/>
          <w:rtl/>
        </w:rPr>
        <w:t>IEC 62443-3-2 از SR ها و RE ها به عنوان چک لیست استفاده می کند. پس از اینکه سیستم مورد بررسی (SuC) بر حسب مناطق و مجراها توصیف شد و SLهای هدف منفرد به این مناطق و مجراها اختصاص یافتند، SRها و REهای موجود در این استاندارد و همچنین نگاشت آنها به SLهای قابلیت (SL-Cs) برای تهیه فهرستی از الزامات مورد نیاز که طراحی سیستم کنترل باید برآورده شود، استفاده می شود. سپس یک طراحی سیستم کنترل داده شده را می توان از نظر کامل بودن بررسی کرد و در نتیجه SL-As را ارائه کرد.</w:t>
      </w:r>
    </w:p>
    <w:p>
      <w:pPr>
        <w:pStyle w:val="BodyText"/>
        <w:spacing w:after="0" w:line="242" w:lineRule="auto"/>
        <w:jc w:val="both"/>
        <w:sectPr>
          <w:pgSz w:w="11910" w:h="16840"/>
          <w:pgMar w:header="1137" w:footer="0" w:top="1340" w:bottom="280" w:left="850" w:right="850"/>
        </w:sectPr>
      </w:pPr>
    </w:p>
    <w:p>
      <w:pPr>
        <w:pStyle w:val="BodyText"/>
        <w:spacing w:before="114"/>
      </w:pPr>
    </w:p>
    <w:p>
      <w:pPr>
        <w:pStyle w:val="BodyText"/>
        <w:ind w:left="570"/>
      </w:pPr>
      <w:r>
        <w:rPr/>
        <w:drawing>
          <wp:inline distT="0" distB="0" distL="0" distR="0">
            <wp:extent cx="5690334" cy="4087558"/>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3" cstate="print"/>
                    <a:stretch>
                      <a:fillRect/>
                    </a:stretch>
                  </pic:blipFill>
                  <pic:spPr>
                    <a:xfrm>
                      <a:off x="0" y="0"/>
                      <a:ext cx="5690334" cy="4087558"/>
                    </a:xfrm>
                    <a:prstGeom prst="rect">
                      <a:avLst/>
                    </a:prstGeom>
                  </pic:spPr>
                </pic:pic>
              </a:graphicData>
            </a:graphic>
          </wp:inline>
        </w:drawing>
      </w:r>
      <w:r>
        <w:rPr/>
      </w:r>
    </w:p>
    <w:p>
      <w:pPr>
        <w:pStyle w:val="BodyText"/>
        <w:spacing w:before="1"/>
        <w:rPr>
          <w:sz w:val="6"/>
        </w:rPr>
      </w:pPr>
    </w:p>
    <w:p>
      <w:pPr>
        <w:pStyle w:val="BodyText"/>
        <w:spacing w:after="0"/>
        <w:rPr>
          <w:sz w:val="6"/>
        </w:rPr>
        <w:sectPr>
          <w:pgSz w:w="11910" w:h="16840"/>
          <w:pgMar w:header="1137" w:footer="0" w:top="1340" w:bottom="280" w:left="850" w:right="850"/>
        </w:sectPr>
      </w:pPr>
    </w:p>
    <w:p>
      <w:pPr>
        <w:pStyle w:val="BodyText"/>
        <w:spacing w:before="79"/>
      </w:pPr>
    </w:p>
    <w:p>
      <w:pPr>
        <w:pStyle w:val="Heading4"/>
        <w:spacing w:before="1"/>
        <w:ind w:left="2862" w:firstLine="0"/>
        <w:bidi w:val="1"/>
      </w:pPr>
      <w:r>
        <w:rPr>
          <w:rFonts w:ascii="B Nazanin" w:hAnsi="B Nazanin" w:cs="B Nazanin"/>
          <w:sz w:val="22"/>
          <w:rtl/>
        </w:rPr>
        <w:t>شکل 1 - ساختار سری IEC 62443</w:t>
      </w:r>
    </w:p>
    <w:p>
      <w:pPr>
        <w:spacing w:before="46"/>
        <w:ind w:left="1450" w:right="0" w:firstLine="0"/>
        <w:jc w:val="left"/>
        <w:rPr>
          <w:i/>
          <w:sz w:val="12"/>
        </w:rPr>
        <w:bidi w:val="1"/>
      </w:pPr>
      <w:r>
        <w:rPr>
          <w:rFonts w:ascii="B Nazanin" w:hAnsi="B Nazanin" w:cs="B Nazanin"/>
          <w:sz w:val="22"/>
          <w:rtl/>
        </w:rPr>
        <w:t>IEC 2031/13</w:t>
      </w:r>
    </w:p>
    <w:p>
      <w:pPr>
        <w:spacing w:after="0"/>
        <w:jc w:val="left"/>
        <w:rPr>
          <w:i/>
          <w:sz w:val="12"/>
        </w:rPr>
        <w:sectPr>
          <w:type w:val="continuous"/>
          <w:pgSz w:w="11910" w:h="16840"/>
          <w:pgMar w:header="1137" w:footer="0" w:top="1020" w:bottom="0" w:left="850" w:right="850"/>
          <w:cols w:num="2" w:equalWidth="0">
            <w:col w:w="7339" w:space="40"/>
            <w:col w:w="2831"/>
          </w:cols>
        </w:sectPr>
      </w:pPr>
    </w:p>
    <w:p>
      <w:pPr>
        <w:pStyle w:val="BodyText"/>
        <w:spacing w:before="84"/>
        <w:rPr>
          <w:i/>
        </w:rPr>
      </w:pPr>
      <w:r>
        <w:rPr>
          <w:i/>
        </w:rPr>
        <mc:AlternateContent>
          <mc:Choice Requires="wps">
            <w:drawing>
              <wp:anchor distT="0" distB="0" distL="0" distR="0" allowOverlap="1" layoutInCell="1" locked="0" behindDoc="0" simplePos="0" relativeHeight="15741440">
                <wp:simplePos x="0" y="0"/>
                <wp:positionH relativeFrom="page">
                  <wp:posOffset>-3075</wp:posOffset>
                </wp:positionH>
                <wp:positionV relativeFrom="page">
                  <wp:posOffset>8909819</wp:posOffset>
                </wp:positionV>
                <wp:extent cx="139065" cy="116078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1440" type="#_x0000_t202" id="docshape3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line="247" w:lineRule="auto"/>
        <w:ind w:left="565" w:right="574"/>
        <w:jc w:val="both"/>
        <w:bidi w:val="1"/>
      </w:pPr>
      <w:r>
        <w:rPr>
          <w:rFonts w:ascii="B Nazanin" w:hAnsi="B Nazanin" w:cs="B Nazanin"/>
          <w:sz w:val="22"/>
          <w:rtl/>
        </w:rPr>
        <w:t>IEC/TS 62443-1-3 [2] از الزامات اساسی (FRs)، SRs، REs و نگاشت به SL-Cs به عنوان یک چک لیست برای آزمایش کامل بودن مشخصات معیارهای کمی استفاده می کند. معیارهای کمی انطباق امنیتی به زمینه خاص بستگی دارد.  همراه با IEC 62443-3-2، تخصیص SL-T مالک دارایی به معیارهای کمی تبدیل می شود که می تواند برای پشتیبانی از تجزیه و تحلیل سیستم و مطالعات مبادله طراحی، برای توسعه یک معماری امنیتی استفاده شود.</w:t>
      </w:r>
    </w:p>
    <w:p>
      <w:pPr>
        <w:pStyle w:val="BodyText"/>
        <w:spacing w:before="77"/>
      </w:pPr>
    </w:p>
    <w:p>
      <w:pPr>
        <w:pStyle w:val="BodyText"/>
        <w:spacing w:line="256" w:lineRule="auto" w:before="1"/>
        <w:ind w:left="564" w:right="574"/>
        <w:jc w:val="both"/>
        <w:bidi w:val="1"/>
      </w:pPr>
      <w:r>
        <w:rPr>
          <w:rFonts w:ascii="B Nazanin" w:hAnsi="B Nazanin" w:cs="B Nazanin"/>
          <w:sz w:val="22"/>
          <w:rtl/>
        </w:rPr>
        <w:t>IEC 62443-4-1 [9] به الزامات کلی در طول توسعه محصولات می پردازد. به این ترتیب، IEC 62443-4-1 مبتنی بر تامین کننده محصول است. الزامات امنیتی محصول از لیست الزامات پایه و REهای مشخص شده در این استاندارد مشتق شده است. هنگام توسعه این قابلیت‌های محصول، از مشخصات کیفیت استاندارد در IEC 62443-4-1 استفاده می‌شود.</w:t>
      </w:r>
    </w:p>
    <w:p>
      <w:pPr>
        <w:pStyle w:val="BodyText"/>
        <w:spacing w:before="63"/>
      </w:pPr>
    </w:p>
    <w:p>
      <w:pPr>
        <w:pStyle w:val="BodyText"/>
        <w:spacing w:line="252" w:lineRule="auto"/>
        <w:ind w:left="562" w:right="572" w:firstLine="2"/>
        <w:jc w:val="both"/>
        <w:bidi w:val="1"/>
      </w:pPr>
      <w:r>
        <w:rPr>
          <w:rFonts w:ascii="B Nazanin" w:hAnsi="B Nazanin" w:cs="B Nazanin"/>
          <w:sz w:val="22"/>
          <w:rtl/>
        </w:rPr>
        <w:t>IEC 62443-4-2 [10] شامل مجموعه ای از الزامات مشتق شده است که نگاشت دقیق SR های مشخص شده در این استاندارد را برای زیرسیستم ها و اجزای SuC ارائه می دهد. در زمان نگارش این استاندارد، دسته‌بندی‌های مؤلفه‌هایی که در IEC 62443-4-2 مورد بررسی قرار می‌گرفت عبارت بودند از: دستگاه‌های تعبیه‌شده، دستگاه‌های میزبان، دستگاه‌های شبکه و برنامه‌ها. به این ترتیب، IEC 62443-4-2 مبتنی بر فروشنده (تامین کننده محصول و ارائه دهنده خدمات) است. الزامات امنیتی محصول ابتدا از لیست الزامات پایه و REهای مشخص شده در این استاندارد مشتق شده است. الزامات امنیتی و معیارهای IEC 62443-3-2 و IEC/TS 62443-1-3 برای اصلاح این الزامات هنجاری مشتق شده استفاده می شود.</w:t>
      </w:r>
    </w:p>
    <w:p>
      <w:pPr>
        <w:pStyle w:val="BodyText"/>
        <w:spacing w:after="0" w:line="252" w:lineRule="auto"/>
        <w:jc w:val="both"/>
        <w:sectPr>
          <w:type w:val="continuous"/>
          <w:pgSz w:w="11910" w:h="16840"/>
          <w:pgMar w:header="1137" w:footer="0" w:top="1020" w:bottom="0" w:left="850" w:right="850"/>
        </w:sectPr>
      </w:pPr>
    </w:p>
    <w:p>
      <w:pPr>
        <w:pStyle w:val="BodyText"/>
        <w:spacing w:before="61"/>
        <w:rPr>
          <w:sz w:val="24"/>
        </w:rPr>
      </w:pPr>
      <w:r>
        <w:rPr>
          <w:sz w:val="24"/>
        </w:rPr>
        <mc:AlternateContent>
          <mc:Choice Requires="wps">
            <w:drawing>
              <wp:anchor distT="0" distB="0" distL="0" distR="0" allowOverlap="1" layoutInCell="1" locked="0" behindDoc="0" simplePos="0" relativeHeight="15741952">
                <wp:simplePos x="0" y="0"/>
                <wp:positionH relativeFrom="page">
                  <wp:posOffset>-3075</wp:posOffset>
                </wp:positionH>
                <wp:positionV relativeFrom="page">
                  <wp:posOffset>8909819</wp:posOffset>
                </wp:positionV>
                <wp:extent cx="139065" cy="116078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1952" type="#_x0000_t202" id="docshape37"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1"/>
        <w:ind w:right="1873"/>
        <w:bidi w:val="1"/>
      </w:pPr>
      <w:r>
        <w:rPr>
          <w:rFonts w:ascii="B Nazanin" w:hAnsi="B Nazanin" w:cs="B Nazanin"/>
          <w:sz w:val="22"/>
          <w:rtl/>
        </w:rPr>
        <w:t>شبکه های ارتباطی صنعتی – امنیت شبکه و سیستم –</w:t>
      </w:r>
    </w:p>
    <w:p>
      <w:pPr>
        <w:pStyle w:val="BodyText"/>
        <w:rPr>
          <w:b/>
          <w:sz w:val="24"/>
        </w:rPr>
      </w:pPr>
    </w:p>
    <w:p>
      <w:pPr>
        <w:spacing w:before="0"/>
        <w:ind w:left="3" w:right="13" w:firstLine="0"/>
        <w:jc w:val="center"/>
        <w:rPr>
          <w:b/>
          <w:sz w:val="24"/>
        </w:rPr>
        <w:bidi w:val="1"/>
      </w:pPr>
      <w:r>
        <w:rPr>
          <w:rFonts w:ascii="B Nazanin" w:hAnsi="B Nazanin" w:cs="B Nazanin"/>
          <w:sz w:val="22"/>
          <w:rtl/>
        </w:rPr>
        <w:t>بخش 3-3: الزامات امنیتی سیستم و سطوح امنیتی</w:t>
      </w:r>
    </w:p>
    <w:p>
      <w:pPr>
        <w:pStyle w:val="BodyText"/>
        <w:rPr>
          <w:b/>
          <w:sz w:val="24"/>
        </w:rPr>
      </w:pPr>
    </w:p>
    <w:p>
      <w:pPr>
        <w:pStyle w:val="BodyText"/>
        <w:rPr>
          <w:b/>
          <w:sz w:val="24"/>
        </w:rPr>
      </w:pPr>
    </w:p>
    <w:p>
      <w:pPr>
        <w:pStyle w:val="BodyText"/>
        <w:spacing w:before="201"/>
        <w:rPr>
          <w:b/>
          <w:sz w:val="24"/>
        </w:rPr>
      </w:pPr>
    </w:p>
    <w:p>
      <w:pPr>
        <w:pStyle w:val="Heading3"/>
        <w:numPr>
          <w:ilvl w:val="0"/>
          <w:numId w:val="5"/>
        </w:numPr>
        <w:tabs>
          <w:tab w:pos="962" w:val="left" w:leader="none"/>
        </w:tabs>
        <w:spacing w:line="240" w:lineRule="auto" w:before="1" w:after="0"/>
        <w:ind w:left="962" w:right="0" w:hanging="397"/>
        <w:jc w:val="left"/>
        <w:bidi w:val="1"/>
      </w:pPr>
      <w:r>
        <w:rPr>
          <w:rFonts w:ascii="B Nazanin" w:hAnsi="B Nazanin" w:cs="B Nazanin"/>
          <w:sz w:val="22"/>
          <w:rtl/>
        </w:rPr>
        <w:t>دامنه</w:t>
      </w:r>
    </w:p>
    <w:p>
      <w:pPr>
        <w:pStyle w:val="BodyText"/>
        <w:spacing w:before="47"/>
        <w:rPr>
          <w:b/>
          <w:sz w:val="22"/>
        </w:rPr>
      </w:pPr>
    </w:p>
    <w:p>
      <w:pPr>
        <w:pStyle w:val="BodyText"/>
        <w:spacing w:line="244" w:lineRule="auto" w:before="1"/>
        <w:ind w:left="565" w:right="563"/>
        <w:jc w:val="both"/>
        <w:bidi w:val="1"/>
      </w:pPr>
      <w:r>
        <w:rPr>
          <w:rFonts w:ascii="B Nazanin" w:hAnsi="B Nazanin" w:cs="B Nazanin"/>
          <w:sz w:val="22"/>
          <w:rtl/>
        </w:rPr>
        <w:t>این بخش از سری IEC 62443 الزامات سیستم کنترل فنی دقیق (SRs) مرتبط با هفت الزامات بنیادی (FR) شرح داده شده در IEC 62443-1-1 از جمله تعریف الزامات برای سطوح امنیتی قابلیت سیستم کنترل، SL-C (سیستم کنترل) را ارائه می دهد. این الزامات توسط اعضای مختلف جامعه اتوماسیون صنعتی و سیستم کنترل (IACS) همراه با مناطق و مجراهای تعریف شده برای سیستم در نظر گرفته شده (SuC) در حین توسعه سیستم کنترل مناسب هدف SL، SL-T (سیستم کنترل)، برای یک دارایی خاص مورد استفاده قرار می گیرد.</w:t>
      </w:r>
    </w:p>
    <w:p>
      <w:pPr>
        <w:pStyle w:val="BodyText"/>
        <w:spacing w:before="77"/>
      </w:pPr>
    </w:p>
    <w:p>
      <w:pPr>
        <w:pStyle w:val="BodyText"/>
        <w:ind w:left="565"/>
        <w:jc w:val="both"/>
        <w:bidi w:val="1"/>
      </w:pPr>
      <w:r>
        <w:rPr>
          <w:rFonts w:ascii="B Nazanin" w:hAnsi="B Nazanin" w:cs="B Nazanin"/>
          <w:sz w:val="22"/>
          <w:rtl/>
        </w:rPr>
        <w:t>همانطور که در IEC 62443-1-1 تعریف شده است، در مجموع هفت FR وجود دارد:</w:t>
      </w:r>
    </w:p>
    <w:p>
      <w:pPr>
        <w:pStyle w:val="ListParagraph"/>
        <w:numPr>
          <w:ilvl w:val="0"/>
          <w:numId w:val="6"/>
        </w:numPr>
        <w:tabs>
          <w:tab w:pos="903" w:val="left" w:leader="none"/>
        </w:tabs>
        <w:spacing w:line="240" w:lineRule="auto" w:before="209" w:after="0"/>
        <w:ind w:left="903" w:right="0" w:hanging="339"/>
        <w:jc w:val="left"/>
        <w:rPr>
          <w:sz w:val="20"/>
        </w:rPr>
        <w:bidi w:val="1"/>
      </w:pPr>
      <w:r>
        <w:rPr>
          <w:rFonts w:ascii="B Nazanin" w:hAnsi="B Nazanin" w:cs="B Nazanin"/>
          <w:sz w:val="22"/>
          <w:rtl/>
        </w:rPr>
        <w:t>کنترل شناسایی و احراز هویت (IAC)</w:t>
      </w:r>
    </w:p>
    <w:p>
      <w:pPr>
        <w:pStyle w:val="ListParagraph"/>
        <w:numPr>
          <w:ilvl w:val="0"/>
          <w:numId w:val="6"/>
        </w:numPr>
        <w:tabs>
          <w:tab w:pos="903" w:val="left" w:leader="none"/>
        </w:tabs>
        <w:spacing w:line="240" w:lineRule="auto" w:before="99" w:after="0"/>
        <w:ind w:left="903" w:right="0" w:hanging="339"/>
        <w:jc w:val="left"/>
        <w:rPr>
          <w:sz w:val="20"/>
        </w:rPr>
        <w:bidi w:val="1"/>
      </w:pPr>
      <w:r>
        <w:rPr>
          <w:rFonts w:ascii="B Nazanin" w:hAnsi="B Nazanin" w:cs="B Nazanin"/>
          <w:sz w:val="22"/>
          <w:rtl/>
        </w:rPr>
        <w:t>استفاده از کنترل (UC)،</w:t>
      </w:r>
    </w:p>
    <w:p>
      <w:pPr>
        <w:pStyle w:val="ListParagraph"/>
        <w:numPr>
          <w:ilvl w:val="0"/>
          <w:numId w:val="6"/>
        </w:numPr>
        <w:tabs>
          <w:tab w:pos="903" w:val="left" w:leader="none"/>
        </w:tabs>
        <w:spacing w:line="240" w:lineRule="auto" w:before="102" w:after="0"/>
        <w:ind w:left="903" w:right="0" w:hanging="339"/>
        <w:jc w:val="left"/>
        <w:rPr>
          <w:sz w:val="20"/>
        </w:rPr>
        <w:bidi w:val="1"/>
      </w:pPr>
      <w:r>
        <w:rPr>
          <w:rFonts w:ascii="B Nazanin" w:hAnsi="B Nazanin" w:cs="B Nazanin"/>
          <w:sz w:val="22"/>
          <w:rtl/>
        </w:rPr>
        <w:t>یکپارچگی سیستم (SI)</w:t>
      </w:r>
    </w:p>
    <w:p>
      <w:pPr>
        <w:pStyle w:val="ListParagraph"/>
        <w:numPr>
          <w:ilvl w:val="0"/>
          <w:numId w:val="6"/>
        </w:numPr>
        <w:tabs>
          <w:tab w:pos="903" w:val="left" w:leader="none"/>
        </w:tabs>
        <w:spacing w:line="240" w:lineRule="auto" w:before="98" w:after="0"/>
        <w:ind w:left="903" w:right="0" w:hanging="339"/>
        <w:jc w:val="left"/>
        <w:rPr>
          <w:sz w:val="20"/>
        </w:rPr>
        <w:bidi w:val="1"/>
      </w:pPr>
      <w:r>
        <w:rPr>
          <w:rFonts w:ascii="B Nazanin" w:hAnsi="B Nazanin" w:cs="B Nazanin"/>
          <w:sz w:val="22"/>
          <w:rtl/>
        </w:rPr>
        <w:t>محرمانه بودن داده ها (DC)</w:t>
      </w:r>
    </w:p>
    <w:p>
      <w:pPr>
        <w:pStyle w:val="ListParagraph"/>
        <w:numPr>
          <w:ilvl w:val="0"/>
          <w:numId w:val="6"/>
        </w:numPr>
        <w:tabs>
          <w:tab w:pos="903" w:val="left" w:leader="none"/>
        </w:tabs>
        <w:spacing w:line="240" w:lineRule="auto" w:before="102" w:after="0"/>
        <w:ind w:left="903" w:right="0" w:hanging="339"/>
        <w:jc w:val="left"/>
        <w:rPr>
          <w:sz w:val="20"/>
        </w:rPr>
        <w:bidi w:val="1"/>
      </w:pPr>
      <w:r>
        <w:rPr>
          <w:rFonts w:ascii="B Nazanin" w:hAnsi="B Nazanin" w:cs="B Nazanin"/>
          <w:sz w:val="22"/>
          <w:rtl/>
        </w:rPr>
        <w:t>جریان داده محدود (RDF)،</w:t>
      </w:r>
    </w:p>
    <w:p>
      <w:pPr>
        <w:pStyle w:val="ListParagraph"/>
        <w:numPr>
          <w:ilvl w:val="0"/>
          <w:numId w:val="6"/>
        </w:numPr>
        <w:tabs>
          <w:tab w:pos="905" w:val="left" w:leader="none"/>
        </w:tabs>
        <w:spacing w:line="240" w:lineRule="auto" w:before="99" w:after="0"/>
        <w:ind w:left="905" w:right="0" w:hanging="341"/>
        <w:jc w:val="left"/>
        <w:rPr>
          <w:sz w:val="20"/>
        </w:rPr>
        <w:bidi w:val="1"/>
      </w:pPr>
      <w:r>
        <w:rPr>
          <w:rFonts w:ascii="B Nazanin" w:hAnsi="B Nazanin" w:cs="B Nazanin"/>
          <w:sz w:val="22"/>
          <w:rtl/>
        </w:rPr>
        <w:t>پاسخ به موقع به رویدادها (TRE) و</w:t>
      </w:r>
    </w:p>
    <w:p>
      <w:pPr>
        <w:pStyle w:val="ListParagraph"/>
        <w:numPr>
          <w:ilvl w:val="0"/>
          <w:numId w:val="6"/>
        </w:numPr>
        <w:tabs>
          <w:tab w:pos="903" w:val="left" w:leader="none"/>
        </w:tabs>
        <w:spacing w:line="240" w:lineRule="auto" w:before="101" w:after="0"/>
        <w:ind w:left="903" w:right="0" w:hanging="339"/>
        <w:jc w:val="left"/>
        <w:rPr>
          <w:sz w:val="20"/>
        </w:rPr>
        <w:bidi w:val="1"/>
      </w:pPr>
      <w:r>
        <w:rPr>
          <w:rFonts w:ascii="B Nazanin" w:hAnsi="B Nazanin" w:cs="B Nazanin"/>
          <w:sz w:val="22"/>
          <w:rtl/>
        </w:rPr>
        <w:t>در دسترس بودن منابع (RA).</w:t>
      </w:r>
    </w:p>
    <w:p>
      <w:pPr>
        <w:pStyle w:val="BodyText"/>
        <w:spacing w:line="242" w:lineRule="auto" w:before="200"/>
        <w:ind w:left="564" w:right="571"/>
        <w:jc w:val="both"/>
        <w:bidi w:val="1"/>
      </w:pPr>
      <w:r>
        <w:rPr>
          <w:rFonts w:ascii="B Nazanin" w:hAnsi="B Nazanin" w:cs="B Nazanin"/>
          <w:sz w:val="22"/>
          <w:rtl/>
        </w:rPr>
        <w:t>این هفت مورد نیاز پایه و اساس توانایی سیستم کنترل SL ها، SL-C (سیستم کنترل) هستند. تعریف قابلیت امنیتی در سطح سیستم کنترل هدف و هدف این استاندارد است در مقابل SLهای هدف، SL-T یا SLهای به دست آمده، SL-A که خارج از محدوده هستند.</w:t>
      </w:r>
    </w:p>
    <w:p>
      <w:pPr>
        <w:pStyle w:val="BodyText"/>
        <w:spacing w:before="76"/>
      </w:pPr>
    </w:p>
    <w:p>
      <w:pPr>
        <w:pStyle w:val="BodyText"/>
        <w:spacing w:line="252" w:lineRule="auto"/>
        <w:ind w:left="563" w:right="572"/>
        <w:jc w:val="both"/>
        <w:bidi w:val="1"/>
      </w:pPr>
      <w:r>
        <w:rPr>
          <w:rFonts w:ascii="B Nazanin" w:hAnsi="B Nazanin" w:cs="B Nazanin"/>
          <w:sz w:val="22"/>
          <w:rtl/>
        </w:rPr>
        <w:t>IEC 62443-2-1 را برای مجموعه ای معادل از SR های غیرفنی، مرتبط با برنامه، با قابلیت لازم برای دستیابی کامل به یک هدف SL سیستم کنترل، ببینید.</w:t>
      </w:r>
    </w:p>
    <w:p>
      <w:pPr>
        <w:pStyle w:val="BodyText"/>
        <w:spacing w:before="57"/>
      </w:pPr>
    </w:p>
    <w:p>
      <w:pPr>
        <w:pStyle w:val="Heading3"/>
        <w:numPr>
          <w:ilvl w:val="0"/>
          <w:numId w:val="5"/>
        </w:numPr>
        <w:tabs>
          <w:tab w:pos="962" w:val="left" w:leader="none"/>
        </w:tabs>
        <w:spacing w:line="240" w:lineRule="auto" w:before="0" w:after="0"/>
        <w:ind w:left="962" w:right="0" w:hanging="397"/>
        <w:jc w:val="left"/>
        <w:bidi w:val="1"/>
      </w:pPr>
      <w:r>
        <w:rPr>
          <w:rFonts w:ascii="B Nazanin" w:hAnsi="B Nazanin" w:cs="B Nazanin"/>
          <w:sz w:val="22"/>
          <w:rtl/>
        </w:rPr>
        <w:t>مراجع هنجاری</w:t>
      </w:r>
    </w:p>
    <w:p>
      <w:pPr>
        <w:pStyle w:val="BodyText"/>
        <w:spacing w:before="48"/>
        <w:rPr>
          <w:b/>
          <w:sz w:val="22"/>
        </w:rPr>
      </w:pPr>
    </w:p>
    <w:p>
      <w:pPr>
        <w:pStyle w:val="BodyText"/>
        <w:ind w:left="565" w:right="572"/>
        <w:jc w:val="both"/>
        <w:bidi w:val="1"/>
      </w:pPr>
      <w:r>
        <w:rPr>
          <w:rFonts w:ascii="B Nazanin" w:hAnsi="B Nazanin" w:cs="B Nazanin"/>
          <w:sz w:val="22"/>
          <w:rtl/>
        </w:rPr>
        <w:t>اسناد زیر، به طور کلی یا جزئی، به طور هنجاری در این سند ارجاع شده و برای کاربرد آن ضروری هستند. برای مراجع تاریخ‌دار، فقط نسخه ذکر شده اعمال می‌شود. برای مراجع بدون تاریخ، آخرین ویرایش سند ارجاع شده (شامل هر گونه اصلاحیه) اعمال می شود.</w:t>
      </w:r>
    </w:p>
    <w:p>
      <w:pPr>
        <w:pStyle w:val="BodyText"/>
        <w:spacing w:before="81"/>
      </w:pPr>
    </w:p>
    <w:p>
      <w:pPr>
        <w:spacing w:line="252" w:lineRule="auto" w:before="1"/>
        <w:ind w:left="565" w:right="577" w:firstLine="0"/>
        <w:jc w:val="both"/>
        <w:rPr>
          <w:i/>
          <w:sz w:val="20"/>
        </w:rPr>
        <w:bidi w:val="1"/>
      </w:pPr>
      <w:r>
        <w:rPr>
          <w:rFonts w:ascii="B Nazanin" w:hAnsi="B Nazanin" w:cs="B Nazanin"/>
          <w:sz w:val="22"/>
          <w:rtl/>
        </w:rPr>
        <w:t>IEC 62443-1-1:2009، شبکه های ارتباطی صنعتی - امنیت شبکه و سیستم - قسمت 1-1: اصطلاحات، مفاهیم و مدل ها</w:t>
      </w:r>
    </w:p>
    <w:p>
      <w:pPr>
        <w:pStyle w:val="BodyText"/>
        <w:spacing w:before="71"/>
        <w:rPr>
          <w:i/>
        </w:rPr>
      </w:pPr>
    </w:p>
    <w:p>
      <w:pPr>
        <w:spacing w:line="252" w:lineRule="auto" w:before="1"/>
        <w:ind w:left="564" w:right="570" w:firstLine="1"/>
        <w:jc w:val="both"/>
        <w:rPr>
          <w:i/>
          <w:sz w:val="20"/>
        </w:rPr>
        <w:bidi w:val="1"/>
      </w:pPr>
      <w:r>
        <w:rPr>
          <w:rFonts w:ascii="B Nazanin" w:hAnsi="B Nazanin" w:cs="B Nazanin"/>
          <w:sz w:val="22"/>
          <w:rtl/>
        </w:rPr>
        <w:t>IEC 62443-2-1، شبکه های ارتباطی صنعتی - امنیت شبکه و سیستم - قسمت 2-1: ایجاد یک برنامه امنیتی سیستم اتوماسیون صنعتی و کنترل</w:t>
      </w:r>
    </w:p>
    <w:p>
      <w:pPr>
        <w:pStyle w:val="BodyText"/>
        <w:spacing w:before="158"/>
        <w:rPr>
          <w:i/>
        </w:rPr>
      </w:pPr>
    </w:p>
    <w:p>
      <w:pPr>
        <w:pStyle w:val="Heading3"/>
        <w:numPr>
          <w:ilvl w:val="0"/>
          <w:numId w:val="5"/>
        </w:numPr>
        <w:tabs>
          <w:tab w:pos="962" w:val="left" w:leader="none"/>
        </w:tabs>
        <w:spacing w:line="240" w:lineRule="auto" w:before="0" w:after="0"/>
        <w:ind w:left="962" w:right="0" w:hanging="397"/>
        <w:jc w:val="left"/>
        <w:bidi w:val="1"/>
      </w:pPr>
      <w:r>
        <w:rPr>
          <w:rFonts w:ascii="B Nazanin" w:hAnsi="B Nazanin" w:cs="B Nazanin"/>
          <w:sz w:val="22"/>
          <w:rtl/>
        </w:rPr>
        <w:t>اصطلاحات، تعاریف، اصطلاحات اختصاری، کلمات اختصاری و قراردادها</w:t>
      </w:r>
    </w:p>
    <w:p>
      <w:pPr>
        <w:pStyle w:val="BodyText"/>
        <w:spacing w:before="46"/>
        <w:rPr>
          <w:b/>
          <w:sz w:val="22"/>
        </w:rPr>
      </w:pPr>
    </w:p>
    <w:p>
      <w:pPr>
        <w:pStyle w:val="Heading4"/>
        <w:numPr>
          <w:ilvl w:val="1"/>
          <w:numId w:val="7"/>
        </w:numPr>
        <w:tabs>
          <w:tab w:pos="1189" w:val="left" w:leader="none"/>
        </w:tabs>
        <w:spacing w:line="240" w:lineRule="auto" w:before="0" w:after="0"/>
        <w:ind w:left="1189" w:right="0" w:hanging="624"/>
        <w:jc w:val="left"/>
        <w:bidi w:val="1"/>
      </w:pPr>
      <w:r>
        <w:rPr>
          <w:rFonts w:ascii="B Nazanin" w:hAnsi="B Nazanin" w:cs="B Nazanin"/>
          <w:sz w:val="22"/>
          <w:rtl/>
        </w:rPr>
        <w:t>اصطلاحات و تعاریف</w:t>
      </w:r>
    </w:p>
    <w:p>
      <w:pPr>
        <w:pStyle w:val="BodyText"/>
        <w:spacing w:line="242" w:lineRule="auto" w:before="202"/>
        <w:ind w:left="565" w:right="576"/>
        <w:jc w:val="both"/>
        <w:bidi w:val="1"/>
      </w:pPr>
      <w:r>
        <w:rPr>
          <w:rFonts w:ascii="B Nazanin" w:hAnsi="B Nazanin" w:cs="B Nazanin"/>
          <w:sz w:val="22"/>
          <w:rtl/>
        </w:rPr>
        <w:t>برای اهداف این سند، اصطلاحات و تعاریف ارائه شده در IEC 62443-1-1 و IEC 62443-2-1 و همچنین موارد زیر اعمال می شود.</w:t>
      </w:r>
    </w:p>
    <w:p>
      <w:pPr>
        <w:pStyle w:val="BodyText"/>
        <w:spacing w:after="0" w:line="242" w:lineRule="auto"/>
        <w:jc w:val="both"/>
        <w:sectPr>
          <w:pgSz w:w="11910" w:h="16840"/>
          <w:pgMar w:header="1137" w:footer="0" w:top="1340" w:bottom="280" w:left="850" w:right="850"/>
        </w:sectPr>
      </w:pPr>
    </w:p>
    <w:p>
      <w:pPr>
        <w:pStyle w:val="BodyText"/>
        <w:spacing w:before="154"/>
        <w:rPr>
          <w:sz w:val="16"/>
        </w:rPr>
      </w:pPr>
      <w:r>
        <w:rPr>
          <w:sz w:val="16"/>
        </w:rPr>
        <mc:AlternateContent>
          <mc:Choice Requires="wps">
            <w:drawing>
              <wp:anchor distT="0" distB="0" distL="0" distR="0" allowOverlap="1" layoutInCell="1" locked="0" behindDoc="0" simplePos="0" relativeHeight="15742464">
                <wp:simplePos x="0" y="0"/>
                <wp:positionH relativeFrom="page">
                  <wp:posOffset>-3075</wp:posOffset>
                </wp:positionH>
                <wp:positionV relativeFrom="page">
                  <wp:posOffset>8909819</wp:posOffset>
                </wp:positionV>
                <wp:extent cx="139065" cy="116078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2464" type="#_x0000_t202" id="docshape38"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0"/>
        <w:ind w:left="565" w:right="566" w:firstLine="0"/>
        <w:jc w:val="both"/>
        <w:rPr>
          <w:sz w:val="16"/>
        </w:rPr>
        <w:bidi w:val="1"/>
      </w:pPr>
      <w:r>
        <w:rPr>
          <w:rFonts w:ascii="B Nazanin" w:hAnsi="B Nazanin" w:cs="B Nazanin"/>
          <w:sz w:val="22"/>
          <w:rtl/>
        </w:rPr>
        <w:t>توجه بسیاری از اصطلاحات و تعاریف زیر در اصل بر اساس منابع سازمان بین‌المللی استانداردسازی (ISO)، کمیسیون بین‌المللی الکتروتکنیکی (IEC) یا مؤسسه ملی استانداردها و فناوری ایالات متحده (NIST) است، که گاهی اوقات با تغییرات جزئی برای افزایش مناسبت هنگام تعریف الزامات امنیتی سیستم کنترل انجام می‌شود.</w:t>
      </w:r>
    </w:p>
    <w:p>
      <w:pPr>
        <w:pStyle w:val="BodyText"/>
        <w:spacing w:before="14"/>
        <w:rPr>
          <w:sz w:val="16"/>
        </w:rPr>
      </w:pPr>
    </w:p>
    <w:p>
      <w:pPr>
        <w:pStyle w:val="Heading4"/>
        <w:ind w:left="565" w:firstLine="0"/>
        <w:bidi w:val="1"/>
      </w:pPr>
      <w:r>
        <w:rPr>
          <w:rFonts w:ascii="B Nazanin" w:hAnsi="B Nazanin" w:cs="B Nazanin"/>
          <w:sz w:val="22"/>
          <w:rtl/>
        </w:rPr>
        <w:t>3.1.1</w:t>
      </w:r>
    </w:p>
    <w:p>
      <w:pPr>
        <w:spacing w:before="1"/>
        <w:ind w:left="565" w:right="0" w:firstLine="0"/>
        <w:jc w:val="left"/>
        <w:rPr>
          <w:b/>
          <w:sz w:val="20"/>
        </w:rPr>
        <w:bidi w:val="1"/>
      </w:pPr>
      <w:r>
        <w:rPr>
          <w:rFonts w:ascii="B Nazanin" w:hAnsi="B Nazanin" w:cs="B Nazanin"/>
          <w:sz w:val="22"/>
          <w:rtl/>
        </w:rPr>
        <w:t>دارایی</w:t>
      </w:r>
    </w:p>
    <w:p>
      <w:pPr>
        <w:pStyle w:val="BodyText"/>
        <w:spacing w:before="3"/>
        <w:ind w:left="565"/>
        <w:bidi w:val="1"/>
      </w:pPr>
      <w:r>
        <w:rPr>
          <w:rFonts w:ascii="B Nazanin" w:hAnsi="B Nazanin" w:cs="B Nazanin"/>
          <w:sz w:val="22"/>
          <w:rtl/>
        </w:rPr>
        <w:t>شیء فیزیکی یا منطقی دارای ارزش درک شده یا واقعی برای IACS</w:t>
      </w:r>
    </w:p>
    <w:p>
      <w:pPr>
        <w:pStyle w:val="BodyText"/>
        <w:spacing w:before="69"/>
      </w:pPr>
    </w:p>
    <w:p>
      <w:pPr>
        <w:spacing w:before="0"/>
        <w:ind w:left="565" w:right="575" w:firstLine="0"/>
        <w:jc w:val="both"/>
        <w:rPr>
          <w:sz w:val="16"/>
        </w:rPr>
        <w:bidi w:val="1"/>
      </w:pPr>
      <w:r>
        <w:rPr>
          <w:rFonts w:ascii="B Nazanin" w:hAnsi="B Nazanin" w:cs="B Nazanin"/>
          <w:sz w:val="22"/>
          <w:rtl/>
        </w:rPr>
        <w:t>نکته 1 ورودی: در این استاندارد، دارایی هر موردی است که باید به عنوان بخشی از سیستم مدیریت امنیت IACS محافظت شود.</w:t>
      </w:r>
    </w:p>
    <w:p>
      <w:pPr>
        <w:pStyle w:val="BodyText"/>
        <w:spacing w:before="13"/>
        <w:rPr>
          <w:sz w:val="16"/>
        </w:rPr>
      </w:pPr>
    </w:p>
    <w:p>
      <w:pPr>
        <w:pStyle w:val="Heading4"/>
        <w:ind w:left="565" w:firstLine="0"/>
        <w:bidi w:val="1"/>
      </w:pPr>
      <w:r>
        <w:rPr>
          <w:rFonts w:ascii="B Nazanin" w:hAnsi="B Nazanin" w:cs="B Nazanin"/>
          <w:sz w:val="22"/>
          <w:rtl/>
        </w:rPr>
        <w:t>3.1.2</w:t>
      </w:r>
    </w:p>
    <w:p>
      <w:pPr>
        <w:spacing w:before="1"/>
        <w:ind w:left="565" w:right="0" w:firstLine="0"/>
        <w:jc w:val="left"/>
        <w:rPr>
          <w:b/>
          <w:sz w:val="20"/>
        </w:rPr>
        <w:bidi w:val="1"/>
      </w:pPr>
      <w:r>
        <w:rPr>
          <w:rFonts w:ascii="B Nazanin" w:hAnsi="B Nazanin" w:cs="B Nazanin"/>
          <w:sz w:val="22"/>
          <w:rtl/>
        </w:rPr>
        <w:t>صاحب دارایی</w:t>
      </w:r>
    </w:p>
    <w:p>
      <w:pPr>
        <w:pStyle w:val="BodyText"/>
        <w:spacing w:before="5"/>
        <w:ind w:left="565"/>
        <w:bidi w:val="1"/>
      </w:pPr>
      <w:r>
        <w:rPr>
          <w:rFonts w:ascii="B Nazanin" w:hAnsi="B Nazanin" w:cs="B Nazanin"/>
          <w:sz w:val="22"/>
          <w:rtl/>
        </w:rPr>
        <w:t>فرد یا شرکتی که مسئول یک یا چند IACS است</w:t>
      </w:r>
    </w:p>
    <w:p>
      <w:pPr>
        <w:pStyle w:val="BodyText"/>
        <w:spacing w:before="64"/>
      </w:pPr>
    </w:p>
    <w:p>
      <w:pPr>
        <w:spacing w:line="501" w:lineRule="auto" w:before="1"/>
        <w:ind w:left="566" w:right="699" w:firstLine="0"/>
        <w:jc w:val="both"/>
        <w:rPr>
          <w:sz w:val="16"/>
        </w:rPr>
        <w:bidi w:val="1"/>
      </w:pPr>
      <w:r>
        <w:rPr>
          <w:rFonts w:ascii="B Nazanin" w:hAnsi="B Nazanin" w:cs="B Nazanin"/>
          <w:sz w:val="22"/>
          <w:rtl/>
        </w:rPr>
        <w:t>تبصره 1 ورودی: برای ایجاد تمایز از عبارت "مالک دارایی" به جای عبارت عمومی "کاربر نهایی" استفاده می شود. تبصره 2 ورودی: این تعریف شامل اجزایی است که بخشی از IACS هستند.</w:t>
      </w:r>
    </w:p>
    <w:p>
      <w:pPr>
        <w:spacing w:line="183" w:lineRule="exact" w:before="0"/>
        <w:ind w:left="566" w:right="0" w:firstLine="0"/>
        <w:jc w:val="both"/>
        <w:rPr>
          <w:sz w:val="16"/>
        </w:rPr>
        <w:bidi w:val="1"/>
      </w:pPr>
      <w:r>
        <w:rPr>
          <w:rFonts w:ascii="B Nazanin" w:hAnsi="B Nazanin" w:cs="B Nazanin"/>
          <w:sz w:val="22"/>
          <w:rtl/>
        </w:rPr>
        <w:t>تبصره 3 ورودی: در چارچوب این استاندارد، صاحب دارایی شامل اپراتور IACS نیز می شود.</w:t>
      </w:r>
    </w:p>
    <w:p>
      <w:pPr>
        <w:pStyle w:val="BodyText"/>
        <w:spacing w:before="16"/>
        <w:rPr>
          <w:sz w:val="16"/>
        </w:rPr>
      </w:pPr>
    </w:p>
    <w:p>
      <w:pPr>
        <w:pStyle w:val="Heading4"/>
        <w:spacing w:line="229" w:lineRule="exact"/>
        <w:ind w:left="565" w:firstLine="0"/>
        <w:bidi w:val="1"/>
      </w:pPr>
      <w:r>
        <w:rPr>
          <w:rFonts w:ascii="B Nazanin" w:hAnsi="B Nazanin" w:cs="B Nazanin"/>
          <w:sz w:val="22"/>
          <w:rtl/>
        </w:rPr>
        <w:t>3.1.3</w:t>
      </w:r>
    </w:p>
    <w:p>
      <w:pPr>
        <w:spacing w:line="229" w:lineRule="exact" w:before="0"/>
        <w:ind w:left="565" w:right="0" w:firstLine="0"/>
        <w:jc w:val="left"/>
        <w:rPr>
          <w:b/>
          <w:sz w:val="20"/>
        </w:rPr>
        <w:bidi w:val="1"/>
      </w:pPr>
      <w:r>
        <w:rPr>
          <w:rFonts w:ascii="B Nazanin" w:hAnsi="B Nazanin" w:cs="B Nazanin"/>
          <w:sz w:val="22"/>
          <w:rtl/>
        </w:rPr>
        <w:t>حمله کنند</w:t>
      </w:r>
    </w:p>
    <w:p>
      <w:pPr>
        <w:pStyle w:val="BodyText"/>
        <w:spacing w:before="6"/>
        <w:ind w:left="565"/>
        <w:bidi w:val="1"/>
      </w:pPr>
      <w:r>
        <w:rPr>
          <w:rFonts w:ascii="B Nazanin" w:hAnsi="B Nazanin" w:cs="B Nazanin"/>
          <w:sz w:val="22"/>
          <w:rtl/>
        </w:rPr>
        <w:t>حمله به سیستمی که از یک تهدید هوشمند ناشی می شود</w:t>
      </w:r>
    </w:p>
    <w:p>
      <w:pPr>
        <w:pStyle w:val="BodyText"/>
        <w:spacing w:before="67"/>
      </w:pPr>
    </w:p>
    <w:p>
      <w:pPr>
        <w:spacing w:before="0"/>
        <w:ind w:left="565" w:right="569" w:firstLine="0"/>
        <w:jc w:val="both"/>
        <w:rPr>
          <w:sz w:val="16"/>
        </w:rPr>
        <w:bidi w:val="1"/>
      </w:pPr>
      <w:r>
        <w:rPr>
          <w:rFonts w:ascii="B Nazanin" w:hAnsi="B Nazanin" w:cs="B Nazanin"/>
          <w:sz w:val="22"/>
          <w:rtl/>
        </w:rPr>
        <w:t>تبصره 1 ورودی: به عنوان مثال، اقدام هوشمندانه ای که تلاشی عمدی (به ویژه به معنای روش یا تکنیک) برای فرار از سرویس های امنیتی و نقض خط مشی امنیتی یک سیستم است.</w:t>
      </w:r>
    </w:p>
    <w:p>
      <w:pPr>
        <w:pStyle w:val="BodyText"/>
        <w:spacing w:before="14"/>
        <w:rPr>
          <w:sz w:val="16"/>
        </w:rPr>
      </w:pPr>
    </w:p>
    <w:p>
      <w:pPr>
        <w:spacing w:before="0"/>
        <w:ind w:left="566" w:right="0" w:firstLine="0"/>
        <w:jc w:val="both"/>
        <w:rPr>
          <w:sz w:val="16"/>
        </w:rPr>
        <w:bidi w:val="1"/>
      </w:pPr>
      <w:r>
        <w:rPr>
          <w:rFonts w:ascii="B Nazanin" w:hAnsi="B Nazanin" w:cs="B Nazanin"/>
          <w:sz w:val="22"/>
          <w:rtl/>
        </w:rPr>
        <w:t>نکته 2 ورودی: کلاس های مختلفی از حمله وجود دارد که معمولاً شناخته شده است:</w:t>
      </w:r>
    </w:p>
    <w:p>
      <w:pPr>
        <w:pStyle w:val="ListParagraph"/>
        <w:numPr>
          <w:ilvl w:val="0"/>
          <w:numId w:val="8"/>
        </w:numPr>
        <w:tabs>
          <w:tab w:pos="906" w:val="left" w:leader="none"/>
        </w:tabs>
        <w:spacing w:line="240" w:lineRule="auto" w:before="103" w:after="0"/>
        <w:ind w:left="906" w:right="0" w:hanging="340"/>
        <w:jc w:val="left"/>
        <w:rPr>
          <w:sz w:val="16"/>
        </w:rPr>
        <w:bidi w:val="1"/>
      </w:pPr>
      <w:r>
        <w:rPr>
          <w:rFonts w:ascii="B Nazanin" w:hAnsi="B Nazanin" w:cs="B Nazanin"/>
          <w:sz w:val="22"/>
          <w:rtl/>
        </w:rPr>
        <w:t>یک "حمله فعال" تلاش می کند منابع سیستم را تغییر دهد یا بر عملکرد آنها تأثیر بگذارد.</w:t>
      </w:r>
    </w:p>
    <w:p>
      <w:pPr>
        <w:pStyle w:val="ListParagraph"/>
        <w:numPr>
          <w:ilvl w:val="0"/>
          <w:numId w:val="8"/>
        </w:numPr>
        <w:tabs>
          <w:tab w:pos="904" w:val="left" w:leader="none"/>
          <w:tab w:pos="906" w:val="left" w:leader="none"/>
        </w:tabs>
        <w:spacing w:line="235" w:lineRule="auto" w:before="102" w:after="0"/>
        <w:ind w:left="906" w:right="570" w:hanging="341"/>
        <w:jc w:val="both"/>
        <w:rPr>
          <w:sz w:val="16"/>
        </w:rPr>
        <w:bidi w:val="1"/>
      </w:pPr>
      <w:r>
        <w:rPr>
          <w:rFonts w:ascii="B Nazanin" w:hAnsi="B Nazanin" w:cs="B Nazanin"/>
          <w:sz w:val="22"/>
          <w:rtl/>
        </w:rPr>
        <w:t>یک "حمله منفعل" سعی در یادگیری یا استفاده از اطلاعات سیستم دارد، اما بر منابع سیستم تاثیر نمی گذارد.</w:t>
      </w:r>
    </w:p>
    <w:p>
      <w:pPr>
        <w:pStyle w:val="ListParagraph"/>
        <w:numPr>
          <w:ilvl w:val="0"/>
          <w:numId w:val="8"/>
        </w:numPr>
        <w:tabs>
          <w:tab w:pos="904" w:val="left" w:leader="none"/>
          <w:tab w:pos="906" w:val="left" w:leader="none"/>
        </w:tabs>
        <w:spacing w:line="237" w:lineRule="auto" w:before="106" w:after="0"/>
        <w:ind w:left="906" w:right="570" w:hanging="341"/>
        <w:jc w:val="both"/>
        <w:rPr>
          <w:sz w:val="16"/>
        </w:rPr>
        <w:bidi w:val="1"/>
      </w:pPr>
      <w:r>
        <w:rPr>
          <w:rFonts w:ascii="B Nazanin" w:hAnsi="B Nazanin" w:cs="B Nazanin"/>
          <w:sz w:val="22"/>
          <w:rtl/>
        </w:rPr>
        <w:t>یک "حمله داخلی" حمله ای است که توسط یک نهاد در داخل محیط امنیتی (یک "خودی") آغاز می شود، برای مثال، نهادی که مجاز به دسترسی به منابع سیستم است اما از آنها به گونه ای استفاده می کند که توسط کسانی که مجوز را تایید نکرده اند، استفاده می کند.</w:t>
      </w:r>
    </w:p>
    <w:p>
      <w:pPr>
        <w:pStyle w:val="ListParagraph"/>
        <w:numPr>
          <w:ilvl w:val="0"/>
          <w:numId w:val="8"/>
        </w:numPr>
        <w:tabs>
          <w:tab w:pos="904" w:val="left" w:leader="none"/>
          <w:tab w:pos="906" w:val="left" w:leader="none"/>
        </w:tabs>
        <w:spacing w:line="240" w:lineRule="auto" w:before="103" w:after="0"/>
        <w:ind w:left="906" w:right="574" w:hanging="341"/>
        <w:jc w:val="both"/>
        <w:rPr>
          <w:sz w:val="16"/>
        </w:rPr>
        <w:bidi w:val="1"/>
      </w:pPr>
      <w:r>
        <w:rPr>
          <w:rFonts w:ascii="B Nazanin" w:hAnsi="B Nazanin" w:cs="B Nazanin"/>
          <w:sz w:val="22"/>
          <w:rtl/>
        </w:rPr>
        <w:t>یک "حمله خارجی" از خارج از محیط، توسط یک کاربر غیرمجاز یا غیرقانونی سیستم (از جمله حمله داخلی از خارج از محیط امنیتی) آغاز می شود. مهاجمان خارجی بالقوه از شوخی های آماتور گرفته تا جنایتکاران سازمان یافته، تروریست های بین المللی و دولت های متخاصم را شامل می شود.</w:t>
      </w:r>
    </w:p>
    <w:p>
      <w:pPr>
        <w:pStyle w:val="BodyText"/>
        <w:spacing w:before="15"/>
        <w:rPr>
          <w:sz w:val="16"/>
        </w:rPr>
      </w:pPr>
    </w:p>
    <w:p>
      <w:pPr>
        <w:pStyle w:val="Heading4"/>
        <w:spacing w:line="229" w:lineRule="exact"/>
        <w:ind w:left="565" w:firstLine="0"/>
        <w:bidi w:val="1"/>
      </w:pPr>
      <w:r>
        <w:rPr>
          <w:rFonts w:ascii="B Nazanin" w:hAnsi="B Nazanin" w:cs="B Nazanin"/>
          <w:sz w:val="22"/>
          <w:rtl/>
        </w:rPr>
        <w:t>3.1.4</w:t>
      </w:r>
    </w:p>
    <w:p>
      <w:pPr>
        <w:spacing w:line="229" w:lineRule="exact" w:before="0"/>
        <w:ind w:left="565" w:right="0" w:firstLine="0"/>
        <w:jc w:val="left"/>
        <w:rPr>
          <w:b/>
          <w:sz w:val="20"/>
        </w:rPr>
        <w:bidi w:val="1"/>
      </w:pPr>
      <w:r>
        <w:rPr>
          <w:rFonts w:ascii="B Nazanin" w:hAnsi="B Nazanin" w:cs="B Nazanin"/>
          <w:sz w:val="22"/>
          <w:rtl/>
        </w:rPr>
        <w:t>احراز هویت</w:t>
      </w:r>
    </w:p>
    <w:p>
      <w:pPr>
        <w:pStyle w:val="BodyText"/>
        <w:spacing w:before="5"/>
        <w:ind w:left="565"/>
        <w:bidi w:val="1"/>
      </w:pPr>
      <w:r>
        <w:rPr>
          <w:rFonts w:ascii="B Nazanin" w:hAnsi="B Nazanin" w:cs="B Nazanin"/>
          <w:sz w:val="22"/>
          <w:rtl/>
        </w:rPr>
        <w:t>ارائه تضمین درستی ویژگی ادعایی یک هویت</w:t>
      </w:r>
    </w:p>
    <w:p>
      <w:pPr>
        <w:pStyle w:val="BodyText"/>
        <w:spacing w:before="64"/>
      </w:pPr>
    </w:p>
    <w:p>
      <w:pPr>
        <w:spacing w:before="1"/>
        <w:ind w:left="565" w:right="0" w:firstLine="0"/>
        <w:jc w:val="both"/>
        <w:rPr>
          <w:sz w:val="16"/>
        </w:rPr>
        <w:bidi w:val="1"/>
      </w:pPr>
      <w:r>
        <w:rPr>
          <w:rFonts w:ascii="B Nazanin" w:hAnsi="B Nazanin" w:cs="B Nazanin"/>
          <w:sz w:val="22"/>
          <w:rtl/>
        </w:rPr>
        <w:t>نکته 1 ورودی: احراز هویت معمولاً پیش نیازی برای اجازه دسترسی به منابع در یک سیستم کنترل است.</w:t>
      </w:r>
    </w:p>
    <w:p>
      <w:pPr>
        <w:pStyle w:val="BodyText"/>
        <w:spacing w:before="16"/>
        <w:rPr>
          <w:sz w:val="16"/>
        </w:rPr>
      </w:pPr>
    </w:p>
    <w:p>
      <w:pPr>
        <w:pStyle w:val="Heading4"/>
        <w:spacing w:before="1"/>
        <w:ind w:left="565" w:firstLine="0"/>
        <w:bidi w:val="1"/>
      </w:pPr>
      <w:r>
        <w:rPr>
          <w:rFonts w:ascii="B Nazanin" w:hAnsi="B Nazanin" w:cs="B Nazanin"/>
          <w:sz w:val="22"/>
          <w:rtl/>
        </w:rPr>
        <w:t>3.1.5</w:t>
      </w:r>
    </w:p>
    <w:p>
      <w:pPr>
        <w:spacing w:before="0"/>
        <w:ind w:left="565" w:right="0" w:firstLine="0"/>
        <w:jc w:val="left"/>
        <w:rPr>
          <w:b/>
          <w:sz w:val="20"/>
        </w:rPr>
        <w:bidi w:val="1"/>
      </w:pPr>
      <w:r>
        <w:rPr>
          <w:rFonts w:ascii="B Nazanin" w:hAnsi="B Nazanin" w:cs="B Nazanin"/>
          <w:sz w:val="22"/>
          <w:rtl/>
        </w:rPr>
        <w:t>احراز هویت</w:t>
      </w:r>
    </w:p>
    <w:p>
      <w:pPr>
        <w:pStyle w:val="BodyText"/>
        <w:spacing w:before="3"/>
        <w:ind w:left="565"/>
        <w:bidi w:val="1"/>
      </w:pPr>
      <w:r>
        <w:rPr>
          <w:rFonts w:ascii="B Nazanin" w:hAnsi="B Nazanin" w:cs="B Nazanin"/>
          <w:sz w:val="22"/>
          <w:rtl/>
        </w:rPr>
        <w:t>به معنی مورد استفاده برای تأیید هویت یک کاربر (انسان، فرآیند نرم افزار یا دستگاه)</w:t>
      </w:r>
    </w:p>
    <w:p>
      <w:pPr>
        <w:pStyle w:val="BodyText"/>
        <w:spacing w:before="67"/>
      </w:pPr>
    </w:p>
    <w:p>
      <w:pPr>
        <w:spacing w:before="0"/>
        <w:ind w:left="565" w:right="0" w:firstLine="0"/>
        <w:jc w:val="both"/>
        <w:rPr>
          <w:sz w:val="16"/>
        </w:rPr>
        <w:bidi w:val="1"/>
      </w:pPr>
      <w:r>
        <w:rPr>
          <w:rFonts w:ascii="B Nazanin" w:hAnsi="B Nazanin" w:cs="B Nazanin"/>
          <w:sz w:val="22"/>
          <w:rtl/>
        </w:rPr>
        <w:t>نکته 1 ورودی: به عنوان مثال، رمز عبور یا رمز ممکن است به عنوان یک تأیید کننده استفاده شود.</w:t>
      </w:r>
    </w:p>
    <w:p>
      <w:pPr>
        <w:pStyle w:val="BodyText"/>
        <w:spacing w:before="17"/>
        <w:rPr>
          <w:sz w:val="16"/>
        </w:rPr>
      </w:pPr>
    </w:p>
    <w:p>
      <w:pPr>
        <w:pStyle w:val="Heading4"/>
        <w:spacing w:line="229" w:lineRule="exact"/>
        <w:ind w:left="565" w:firstLine="0"/>
        <w:bidi w:val="1"/>
      </w:pPr>
      <w:r>
        <w:rPr>
          <w:rFonts w:ascii="B Nazanin" w:hAnsi="B Nazanin" w:cs="B Nazanin"/>
          <w:sz w:val="22"/>
          <w:rtl/>
        </w:rPr>
        <w:t>3.1.6</w:t>
      </w:r>
    </w:p>
    <w:p>
      <w:pPr>
        <w:spacing w:line="229" w:lineRule="exact" w:before="0"/>
        <w:ind w:left="565" w:right="0" w:firstLine="0"/>
        <w:jc w:val="left"/>
        <w:rPr>
          <w:b/>
          <w:sz w:val="20"/>
        </w:rPr>
        <w:bidi w:val="1"/>
      </w:pPr>
      <w:r>
        <w:rPr>
          <w:rFonts w:ascii="B Nazanin" w:hAnsi="B Nazanin" w:cs="B Nazanin"/>
          <w:sz w:val="22"/>
          <w:rtl/>
        </w:rPr>
        <w:t>اصالت</w:t>
      </w:r>
    </w:p>
    <w:p>
      <w:pPr>
        <w:pStyle w:val="BodyText"/>
        <w:spacing w:before="5"/>
        <w:ind w:left="565"/>
        <w:bidi w:val="1"/>
      </w:pPr>
      <w:r>
        <w:rPr>
          <w:rFonts w:ascii="B Nazanin" w:hAnsi="B Nazanin" w:cs="B Nazanin"/>
          <w:sz w:val="22"/>
          <w:rtl/>
        </w:rPr>
        <w:t>دارایی که یک موجودیت همان چیزی است که ادعا می کند</w:t>
      </w:r>
    </w:p>
    <w:p>
      <w:pPr>
        <w:pStyle w:val="BodyText"/>
        <w:spacing w:before="67"/>
      </w:pPr>
    </w:p>
    <w:p>
      <w:pPr>
        <w:spacing w:before="0"/>
        <w:ind w:left="565" w:right="572" w:firstLine="0"/>
        <w:jc w:val="both"/>
        <w:rPr>
          <w:sz w:val="16"/>
        </w:rPr>
        <w:bidi w:val="1"/>
      </w:pPr>
      <w:r>
        <w:rPr>
          <w:rFonts w:ascii="B Nazanin" w:hAnsi="B Nazanin" w:cs="B Nazanin"/>
          <w:sz w:val="22"/>
          <w:rtl/>
        </w:rPr>
        <w:t>نکته 1 ورودی: اصالت معمولاً در زمینه اطمینان به هویت یک موجودیت یا اعتبار یک ارسال، یک پیام یا مبدع پیام استفاده می شود.</w:t>
      </w:r>
    </w:p>
    <w:p>
      <w:pPr>
        <w:pStyle w:val="BodyText"/>
        <w:spacing w:before="15"/>
        <w:rPr>
          <w:sz w:val="16"/>
        </w:rPr>
      </w:pPr>
    </w:p>
    <w:p>
      <w:pPr>
        <w:pStyle w:val="Heading4"/>
        <w:spacing w:line="229" w:lineRule="exact"/>
        <w:ind w:left="565" w:firstLine="0"/>
        <w:bidi w:val="1"/>
      </w:pPr>
      <w:r>
        <w:rPr>
          <w:rFonts w:ascii="B Nazanin" w:hAnsi="B Nazanin" w:cs="B Nazanin"/>
          <w:sz w:val="22"/>
          <w:rtl/>
        </w:rPr>
        <w:t>3.1.7</w:t>
      </w:r>
    </w:p>
    <w:p>
      <w:pPr>
        <w:spacing w:line="229" w:lineRule="exact" w:before="0"/>
        <w:ind w:left="565" w:right="0" w:firstLine="0"/>
        <w:jc w:val="left"/>
        <w:rPr>
          <w:b/>
          <w:sz w:val="20"/>
        </w:rPr>
        <w:bidi w:val="1"/>
      </w:pPr>
      <w:r>
        <w:rPr>
          <w:rFonts w:ascii="B Nazanin" w:hAnsi="B Nazanin" w:cs="B Nazanin"/>
          <w:sz w:val="22"/>
          <w:rtl/>
        </w:rPr>
        <w:t>خودکار</w:t>
      </w:r>
    </w:p>
    <w:p>
      <w:pPr>
        <w:pStyle w:val="BodyText"/>
        <w:spacing w:before="6"/>
        <w:ind w:left="565"/>
        <w:bidi w:val="1"/>
      </w:pPr>
      <w:r>
        <w:rPr>
          <w:rFonts w:ascii="B Nazanin" w:hAnsi="B Nazanin" w:cs="B Nazanin"/>
          <w:sz w:val="22"/>
          <w:rtl/>
        </w:rPr>
        <w:t>فرآیند یا تجهیزاتی که تحت شرایط مشخص، بدون دخالت انسان عمل می کند</w:t>
      </w:r>
    </w:p>
    <w:p>
      <w:pPr>
        <w:pStyle w:val="BodyText"/>
        <w:spacing w:after="0"/>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42976">
                <wp:simplePos x="0" y="0"/>
                <wp:positionH relativeFrom="page">
                  <wp:posOffset>-3075</wp:posOffset>
                </wp:positionH>
                <wp:positionV relativeFrom="page">
                  <wp:posOffset>8909819</wp:posOffset>
                </wp:positionV>
                <wp:extent cx="139065" cy="116078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2976" type="#_x0000_t202" id="docshape39"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ind w:left="565" w:firstLine="0"/>
        <w:bidi w:val="1"/>
      </w:pPr>
      <w:r>
        <w:rPr>
          <w:rFonts w:ascii="B Nazanin" w:hAnsi="B Nazanin" w:cs="B Nazanin"/>
          <w:sz w:val="22"/>
          <w:rtl/>
        </w:rPr>
        <w:t>3.1.8</w:t>
      </w:r>
    </w:p>
    <w:p>
      <w:pPr>
        <w:spacing w:before="1"/>
        <w:ind w:left="565" w:right="0" w:firstLine="0"/>
        <w:jc w:val="left"/>
        <w:rPr>
          <w:b/>
          <w:sz w:val="20"/>
        </w:rPr>
        <w:bidi w:val="1"/>
      </w:pPr>
      <w:r>
        <w:rPr>
          <w:rFonts w:ascii="B Nazanin" w:hAnsi="B Nazanin" w:cs="B Nazanin"/>
          <w:sz w:val="22"/>
          <w:rtl/>
        </w:rPr>
        <w:t>در دسترس بودن</w:t>
      </w:r>
    </w:p>
    <w:p>
      <w:pPr>
        <w:pStyle w:val="BodyText"/>
        <w:spacing w:line="242" w:lineRule="auto"/>
        <w:ind w:left="565" w:right="574"/>
        <w:bidi w:val="1"/>
      </w:pPr>
      <w:r>
        <w:rPr>
          <w:rFonts w:ascii="B Nazanin" w:hAnsi="B Nazanin" w:cs="B Nazanin"/>
          <w:sz w:val="22"/>
          <w:rtl/>
        </w:rPr>
        <w:t>ویژگی حصول اطمینان از دسترسی به موقع و قابل اعتماد به اطلاعات و عملکرد سیستم کنترل و استفاده از آن</w:t>
      </w:r>
    </w:p>
    <w:p>
      <w:pPr>
        <w:pStyle w:val="BodyText"/>
        <w:spacing w:before="64"/>
      </w:pPr>
    </w:p>
    <w:p>
      <w:pPr>
        <w:pStyle w:val="Heading4"/>
        <w:ind w:left="565" w:firstLine="0"/>
        <w:bidi w:val="1"/>
      </w:pPr>
      <w:r>
        <w:rPr>
          <w:rFonts w:ascii="B Nazanin" w:hAnsi="B Nazanin" w:cs="B Nazanin"/>
          <w:sz w:val="22"/>
          <w:rtl/>
        </w:rPr>
        <w:t>3.1.9</w:t>
      </w:r>
    </w:p>
    <w:p>
      <w:pPr>
        <w:spacing w:before="1"/>
        <w:ind w:left="565" w:right="0" w:firstLine="0"/>
        <w:jc w:val="left"/>
        <w:rPr>
          <w:b/>
          <w:sz w:val="20"/>
        </w:rPr>
        <w:bidi w:val="1"/>
      </w:pPr>
      <w:r>
        <w:rPr>
          <w:rFonts w:ascii="B Nazanin" w:hAnsi="B Nazanin" w:cs="B Nazanin"/>
          <w:sz w:val="22"/>
          <w:rtl/>
        </w:rPr>
        <w:t>کانال ارتباطی</w:t>
      </w:r>
    </w:p>
    <w:p>
      <w:pPr>
        <w:pStyle w:val="BodyText"/>
        <w:spacing w:before="5"/>
        <w:ind w:left="565"/>
        <w:bidi w:val="1"/>
      </w:pPr>
      <w:r>
        <w:rPr>
          <w:rFonts w:ascii="B Nazanin" w:hAnsi="B Nazanin" w:cs="B Nazanin"/>
          <w:sz w:val="22"/>
          <w:rtl/>
        </w:rPr>
        <w:t>ارتباط منطقی یا فیزیکی خاص بین دارایی ها</w:t>
      </w:r>
    </w:p>
    <w:p>
      <w:pPr>
        <w:pStyle w:val="BodyText"/>
        <w:spacing w:before="64"/>
      </w:pPr>
    </w:p>
    <w:p>
      <w:pPr>
        <w:spacing w:before="0"/>
        <w:ind w:left="565" w:right="0" w:firstLine="0"/>
        <w:jc w:val="left"/>
        <w:rPr>
          <w:sz w:val="16"/>
        </w:rPr>
        <w:bidi w:val="1"/>
      </w:pPr>
      <w:r>
        <w:rPr>
          <w:rFonts w:ascii="B Nazanin" w:hAnsi="B Nazanin" w:cs="B Nazanin"/>
          <w:sz w:val="22"/>
          <w:rtl/>
        </w:rPr>
        <w:t>نکته 1 ورودی: یک کانال برقراری ارتباط را تسهیل می کند.</w:t>
      </w:r>
    </w:p>
    <w:p>
      <w:pPr>
        <w:pStyle w:val="BodyText"/>
        <w:spacing w:before="17"/>
        <w:rPr>
          <w:sz w:val="16"/>
        </w:rPr>
      </w:pPr>
    </w:p>
    <w:p>
      <w:pPr>
        <w:pStyle w:val="Heading4"/>
        <w:spacing w:line="229" w:lineRule="exact"/>
        <w:ind w:left="566" w:firstLine="0"/>
        <w:bidi w:val="1"/>
      </w:pPr>
      <w:r>
        <w:rPr>
          <w:rFonts w:ascii="B Nazanin" w:hAnsi="B Nazanin" w:cs="B Nazanin"/>
          <w:sz w:val="22"/>
          <w:rtl/>
        </w:rPr>
        <w:t>3.1.10</w:t>
      </w:r>
    </w:p>
    <w:p>
      <w:pPr>
        <w:spacing w:line="229" w:lineRule="exact" w:before="0"/>
        <w:ind w:left="566" w:right="0" w:firstLine="0"/>
        <w:jc w:val="left"/>
        <w:rPr>
          <w:b/>
          <w:sz w:val="20"/>
        </w:rPr>
        <w:bidi w:val="1"/>
      </w:pPr>
      <w:r>
        <w:rPr>
          <w:rFonts w:ascii="B Nazanin" w:hAnsi="B Nazanin" w:cs="B Nazanin"/>
          <w:sz w:val="22"/>
          <w:rtl/>
        </w:rPr>
        <w:t>اقدام متقابل جبرانی</w:t>
      </w:r>
    </w:p>
    <w:p>
      <w:pPr>
        <w:pStyle w:val="BodyText"/>
        <w:spacing w:line="242" w:lineRule="auto" w:before="3"/>
        <w:ind w:left="565" w:right="574"/>
        <w:bidi w:val="1"/>
      </w:pPr>
      <w:r>
        <w:rPr>
          <w:rFonts w:ascii="B Nazanin" w:hAnsi="B Nazanin" w:cs="B Nazanin"/>
          <w:sz w:val="22"/>
          <w:rtl/>
        </w:rPr>
        <w:t>اقدام متقابلی که به جای یا علاوه بر قابلیت‌های امنیتی ذاتی برای برآوردن یک یا چند الزام امنیتی استفاده می‌شود.</w:t>
      </w:r>
    </w:p>
    <w:p>
      <w:pPr>
        <w:pStyle w:val="BodyText"/>
        <w:spacing w:before="63"/>
      </w:pPr>
    </w:p>
    <w:p>
      <w:pPr>
        <w:spacing w:before="0"/>
        <w:ind w:left="565" w:right="0" w:firstLine="0"/>
        <w:jc w:val="left"/>
        <w:rPr>
          <w:sz w:val="16"/>
        </w:rPr>
        <w:bidi w:val="1"/>
      </w:pPr>
      <w:r>
        <w:rPr>
          <w:rFonts w:ascii="B Nazanin" w:hAnsi="B Nazanin" w:cs="B Nazanin"/>
          <w:sz w:val="22"/>
          <w:rtl/>
        </w:rPr>
        <w:t>تبصره 1 ورودی: نمونه هایی عبارتند از:</w:t>
      </w:r>
    </w:p>
    <w:p>
      <w:pPr>
        <w:pStyle w:val="ListParagraph"/>
        <w:numPr>
          <w:ilvl w:val="0"/>
          <w:numId w:val="8"/>
        </w:numPr>
        <w:tabs>
          <w:tab w:pos="904" w:val="left" w:leader="none"/>
          <w:tab w:pos="906" w:val="left" w:leader="none"/>
        </w:tabs>
        <w:spacing w:line="240" w:lineRule="auto" w:before="103" w:after="0"/>
        <w:ind w:left="906" w:right="569" w:hanging="341"/>
        <w:jc w:val="both"/>
        <w:rPr>
          <w:sz w:val="16"/>
        </w:rPr>
        <w:bidi w:val="1"/>
      </w:pPr>
      <w:r>
        <w:rPr>
          <w:rFonts w:ascii="B Nazanin" w:hAnsi="B Nazanin" w:cs="B Nazanin"/>
          <w:sz w:val="22"/>
          <w:rtl/>
        </w:rPr>
        <w:t>(سطح مؤلفه): کابینت قفل شده در اطراف کنترلری که اقدامات متقابل کنترل دسترسی سایبری کافی ندارد.</w:t>
      </w:r>
    </w:p>
    <w:p>
      <w:pPr>
        <w:pStyle w:val="ListParagraph"/>
        <w:numPr>
          <w:ilvl w:val="0"/>
          <w:numId w:val="8"/>
        </w:numPr>
        <w:tabs>
          <w:tab w:pos="904" w:val="left" w:leader="none"/>
          <w:tab w:pos="906" w:val="left" w:leader="none"/>
        </w:tabs>
        <w:spacing w:line="237" w:lineRule="auto" w:before="102" w:after="0"/>
        <w:ind w:left="906" w:right="571" w:hanging="341"/>
        <w:jc w:val="both"/>
        <w:rPr>
          <w:sz w:val="16"/>
        </w:rPr>
        <w:bidi w:val="1"/>
      </w:pPr>
      <w:r>
        <w:rPr>
          <w:rFonts w:ascii="B Nazanin" w:hAnsi="B Nazanin" w:cs="B Nazanin"/>
          <w:sz w:val="22"/>
          <w:rtl/>
        </w:rPr>
        <w:t>(سیستم کنترل/سطح منطقه): کنترل دسترسی فیزیکی (نگهبان ها، دروازه ها و اسلحه ها) برای محافظت از اتاق کنترل برای محدود کردن دسترسی به گروهی از پرسنل شناخته شده برای جبران نیاز فنی برای پرسنل که به طور منحصر به فرد توسط IACS شناسایی می شوند. و</w:t>
      </w:r>
    </w:p>
    <w:p>
      <w:pPr>
        <w:pStyle w:val="ListParagraph"/>
        <w:numPr>
          <w:ilvl w:val="0"/>
          <w:numId w:val="8"/>
        </w:numPr>
        <w:tabs>
          <w:tab w:pos="904" w:val="left" w:leader="none"/>
          <w:tab w:pos="906" w:val="left" w:leader="none"/>
        </w:tabs>
        <w:spacing w:line="240" w:lineRule="auto" w:before="102" w:after="0"/>
        <w:ind w:left="906" w:right="565" w:hanging="341"/>
        <w:jc w:val="both"/>
        <w:rPr>
          <w:sz w:val="16"/>
        </w:rPr>
        <w:bidi w:val="1"/>
      </w:pPr>
      <w:r>
        <w:rPr>
          <w:rFonts w:ascii="B Nazanin" w:hAnsi="B Nazanin" w:cs="B Nazanin"/>
          <w:sz w:val="22"/>
          <w:rtl/>
        </w:rPr>
        <w:t>(سطح مؤلفه): کنترل‌کننده منطقی قابل برنامه‌ریزی فروشنده (PLC) نمی‌تواند قابلیت‌های کنترل دسترسی کاربر نهایی را برآورده کند، بنابراین فروشنده یک دیوار آتش در مقابل PLC قرار داده و آن را به عنوان یک سیستم می‌فروشد.</w:t>
      </w:r>
    </w:p>
    <w:p>
      <w:pPr>
        <w:pStyle w:val="BodyText"/>
        <w:spacing w:before="14"/>
        <w:rPr>
          <w:sz w:val="16"/>
        </w:rPr>
      </w:pPr>
    </w:p>
    <w:p>
      <w:pPr>
        <w:pStyle w:val="Heading4"/>
        <w:ind w:left="566" w:firstLine="0"/>
        <w:bidi w:val="1"/>
      </w:pPr>
      <w:r>
        <w:rPr>
          <w:rFonts w:ascii="B Nazanin" w:hAnsi="B Nazanin" w:cs="B Nazanin"/>
          <w:sz w:val="22"/>
          <w:rtl/>
        </w:rPr>
        <w:t>3.1.11</w:t>
      </w:r>
    </w:p>
    <w:p>
      <w:pPr>
        <w:spacing w:before="0"/>
        <w:ind w:left="566" w:right="0" w:firstLine="0"/>
        <w:jc w:val="left"/>
        <w:rPr>
          <w:b/>
          <w:sz w:val="20"/>
        </w:rPr>
        <w:bidi w:val="1"/>
      </w:pPr>
      <w:r>
        <w:rPr>
          <w:rFonts w:ascii="B Nazanin" w:hAnsi="B Nazanin" w:cs="B Nazanin"/>
          <w:sz w:val="22"/>
          <w:rtl/>
        </w:rPr>
        <w:t>مرجع انطباق</w:t>
      </w:r>
    </w:p>
    <w:p>
      <w:pPr>
        <w:pStyle w:val="BodyText"/>
        <w:spacing w:line="242" w:lineRule="auto" w:before="1"/>
        <w:ind w:left="565"/>
        <w:bidi w:val="1"/>
      </w:pPr>
      <w:r>
        <w:rPr>
          <w:rFonts w:ascii="B Nazanin" w:hAnsi="B Nazanin" w:cs="B Nazanin"/>
          <w:sz w:val="22"/>
          <w:rtl/>
        </w:rPr>
        <w:t>نهاد دارای صلاحیت قانونی برای تعیین کفایت ارزیابی امنیتی، اجرا یا اثربخشی آنگونه که در یک سند حاکم مشخص شده است.</w:t>
      </w:r>
    </w:p>
    <w:p>
      <w:pPr>
        <w:pStyle w:val="BodyText"/>
        <w:spacing w:before="64"/>
      </w:pPr>
    </w:p>
    <w:p>
      <w:pPr>
        <w:pStyle w:val="Heading4"/>
        <w:ind w:left="565" w:firstLine="0"/>
        <w:bidi w:val="1"/>
      </w:pPr>
      <w:r>
        <w:rPr>
          <w:rFonts w:ascii="B Nazanin" w:hAnsi="B Nazanin" w:cs="B Nazanin"/>
          <w:sz w:val="22"/>
          <w:rtl/>
        </w:rPr>
        <w:t>3.1.12</w:t>
      </w:r>
    </w:p>
    <w:p>
      <w:pPr>
        <w:spacing w:before="0"/>
        <w:ind w:left="565" w:right="0" w:firstLine="0"/>
        <w:jc w:val="left"/>
        <w:rPr>
          <w:b/>
          <w:sz w:val="20"/>
        </w:rPr>
        <w:bidi w:val="1"/>
      </w:pPr>
      <w:r>
        <w:rPr>
          <w:rFonts w:ascii="B Nazanin" w:hAnsi="B Nazanin" w:cs="B Nazanin"/>
          <w:sz w:val="22"/>
          <w:rtl/>
        </w:rPr>
        <w:t>مجرا</w:t>
      </w:r>
    </w:p>
    <w:p>
      <w:pPr>
        <w:pStyle w:val="BodyText"/>
        <w:spacing w:line="242" w:lineRule="auto" w:before="3"/>
        <w:ind w:left="565" w:right="570"/>
        <w:bidi w:val="1"/>
      </w:pPr>
      <w:r>
        <w:rPr>
          <w:rFonts w:ascii="B Nazanin" w:hAnsi="B Nazanin" w:cs="B Nazanin"/>
          <w:sz w:val="22"/>
          <w:rtl/>
        </w:rPr>
        <w:t>گروه بندی منطقی کانال های ارتباطی، اتصال دو یا چند منطقه، که الزامات امنیتی مشترک دارند</w:t>
      </w:r>
    </w:p>
    <w:p>
      <w:pPr>
        <w:pStyle w:val="BodyText"/>
        <w:spacing w:before="65"/>
      </w:pPr>
    </w:p>
    <w:p>
      <w:pPr>
        <w:spacing w:before="0"/>
        <w:ind w:left="565" w:right="574" w:firstLine="0"/>
        <w:jc w:val="left"/>
        <w:rPr>
          <w:sz w:val="16"/>
        </w:rPr>
        <w:bidi w:val="1"/>
      </w:pPr>
      <w:r>
        <w:rPr>
          <w:rFonts w:ascii="B Nazanin" w:hAnsi="B Nazanin" w:cs="B Nazanin"/>
          <w:sz w:val="22"/>
          <w:rtl/>
        </w:rPr>
        <w:t>تبصره 1 ورودی: یک کانال مجاز است تا زمانی که امنیت کانال های موجود در داخل مجرا تحت تأثیر زون قرار نگیرد، از یک منطقه عبور کند.</w:t>
      </w:r>
    </w:p>
    <w:p>
      <w:pPr>
        <w:pStyle w:val="BodyText"/>
        <w:spacing w:before="13"/>
        <w:rPr>
          <w:sz w:val="16"/>
        </w:rPr>
      </w:pPr>
    </w:p>
    <w:p>
      <w:pPr>
        <w:pStyle w:val="Heading4"/>
        <w:ind w:left="566" w:firstLine="0"/>
        <w:bidi w:val="1"/>
      </w:pPr>
      <w:r>
        <w:rPr>
          <w:rFonts w:ascii="B Nazanin" w:hAnsi="B Nazanin" w:cs="B Nazanin"/>
          <w:sz w:val="22"/>
          <w:rtl/>
        </w:rPr>
        <w:t>3.1.13</w:t>
      </w:r>
    </w:p>
    <w:p>
      <w:pPr>
        <w:spacing w:before="1"/>
        <w:ind w:left="566" w:right="0" w:firstLine="0"/>
        <w:jc w:val="left"/>
        <w:rPr>
          <w:b/>
          <w:sz w:val="20"/>
        </w:rPr>
        <w:bidi w:val="1"/>
      </w:pPr>
      <w:r>
        <w:rPr>
          <w:rFonts w:ascii="B Nazanin" w:hAnsi="B Nazanin" w:cs="B Nazanin"/>
          <w:sz w:val="22"/>
          <w:rtl/>
        </w:rPr>
        <w:t>محرمانه بودن</w:t>
      </w:r>
    </w:p>
    <w:p>
      <w:pPr>
        <w:pStyle w:val="BodyText"/>
        <w:spacing w:line="242" w:lineRule="auto" w:before="3"/>
        <w:ind w:left="566" w:right="574"/>
        <w:bidi w:val="1"/>
      </w:pPr>
      <w:r>
        <w:rPr>
          <w:rFonts w:ascii="B Nazanin" w:hAnsi="B Nazanin" w:cs="B Nazanin"/>
          <w:sz w:val="22"/>
          <w:rtl/>
        </w:rPr>
        <w:t>حفظ محدودیت‌های مجاز در دسترسی و افشای اطلاعات، از جمله ابزارهای حفاظت از حریم خصوصی و اطلاعات اختصاصی</w:t>
      </w:r>
    </w:p>
    <w:p>
      <w:pPr>
        <w:pStyle w:val="BodyText"/>
        <w:spacing w:before="65"/>
      </w:pPr>
    </w:p>
    <w:p>
      <w:pPr>
        <w:spacing w:before="0"/>
        <w:ind w:left="566" w:right="570" w:firstLine="0"/>
        <w:jc w:val="left"/>
        <w:rPr>
          <w:sz w:val="16"/>
        </w:rPr>
        <w:bidi w:val="1"/>
      </w:pPr>
      <w:r>
        <w:rPr>
          <w:rFonts w:ascii="B Nazanin" w:hAnsi="B Nazanin" w:cs="B Nazanin"/>
          <w:sz w:val="22"/>
          <w:rtl/>
        </w:rPr>
        <w:t>نکته 1 ورودی: هنگامی که در زمینه یک IACS استفاده می شود، این اصطلاح به محافظت از داده ها و اطلاعات IACS در برابر دسترسی غیرمجاز اشاره دارد.</w:t>
      </w:r>
    </w:p>
    <w:p>
      <w:pPr>
        <w:pStyle w:val="BodyText"/>
        <w:spacing w:before="13"/>
        <w:rPr>
          <w:sz w:val="16"/>
        </w:rPr>
      </w:pPr>
    </w:p>
    <w:p>
      <w:pPr>
        <w:pStyle w:val="Heading4"/>
        <w:ind w:left="566" w:firstLine="0"/>
        <w:bidi w:val="1"/>
      </w:pPr>
      <w:r>
        <w:rPr>
          <w:rFonts w:ascii="B Nazanin" w:hAnsi="B Nazanin" w:cs="B Nazanin"/>
          <w:sz w:val="22"/>
          <w:rtl/>
        </w:rPr>
        <w:t>3.1.14</w:t>
      </w:r>
    </w:p>
    <w:p>
      <w:pPr>
        <w:spacing w:before="0"/>
        <w:ind w:left="566" w:right="0" w:firstLine="0"/>
        <w:jc w:val="left"/>
        <w:rPr>
          <w:b/>
          <w:sz w:val="20"/>
        </w:rPr>
        <w:bidi w:val="1"/>
      </w:pPr>
      <w:r>
        <w:rPr>
          <w:rFonts w:ascii="B Nazanin" w:hAnsi="B Nazanin" w:cs="B Nazanin"/>
          <w:sz w:val="22"/>
          <w:rtl/>
        </w:rPr>
        <w:t>اتصال</w:t>
      </w:r>
    </w:p>
    <w:p>
      <w:pPr>
        <w:pStyle w:val="BodyText"/>
        <w:spacing w:line="242" w:lineRule="auto" w:before="3"/>
        <w:ind w:left="566" w:right="570"/>
        <w:bidi w:val="1"/>
      </w:pPr>
      <w:r>
        <w:rPr>
          <w:rFonts w:ascii="B Nazanin" w:hAnsi="B Nazanin" w:cs="B Nazanin"/>
          <w:sz w:val="22"/>
          <w:rtl/>
        </w:rPr>
        <w:t>ارتباط بین دو یا چند نقطه پایانی ایجاد می شود که از ایجاد یک جلسه پشتیبانی می کند</w:t>
      </w:r>
    </w:p>
    <w:p>
      <w:pPr>
        <w:pStyle w:val="BodyText"/>
        <w:spacing w:before="64"/>
      </w:pPr>
    </w:p>
    <w:p>
      <w:pPr>
        <w:pStyle w:val="Heading4"/>
        <w:spacing w:line="229" w:lineRule="exact"/>
        <w:ind w:left="566" w:firstLine="0"/>
        <w:bidi w:val="1"/>
      </w:pPr>
      <w:r>
        <w:rPr>
          <w:rFonts w:ascii="B Nazanin" w:hAnsi="B Nazanin" w:cs="B Nazanin"/>
          <w:sz w:val="22"/>
          <w:rtl/>
        </w:rPr>
        <w:t>3.1.15</w:t>
      </w:r>
    </w:p>
    <w:p>
      <w:pPr>
        <w:spacing w:line="229" w:lineRule="exact" w:before="0"/>
        <w:ind w:left="566" w:right="0" w:firstLine="0"/>
        <w:jc w:val="left"/>
        <w:rPr>
          <w:b/>
          <w:sz w:val="20"/>
        </w:rPr>
        <w:bidi w:val="1"/>
      </w:pPr>
      <w:r>
        <w:rPr>
          <w:rFonts w:ascii="B Nazanin" w:hAnsi="B Nazanin" w:cs="B Nazanin"/>
          <w:sz w:val="22"/>
          <w:rtl/>
        </w:rPr>
        <w:t>نتیجه</w:t>
      </w:r>
    </w:p>
    <w:p>
      <w:pPr>
        <w:pStyle w:val="BodyText"/>
        <w:spacing w:before="5"/>
        <w:ind w:left="566"/>
        <w:bidi w:val="1"/>
      </w:pPr>
      <w:r>
        <w:rPr>
          <w:rFonts w:ascii="B Nazanin" w:hAnsi="B Nazanin" w:cs="B Nazanin"/>
          <w:sz w:val="22"/>
          <w:rtl/>
        </w:rPr>
        <w:t>شرایط یا حالتی که به طور منطقی یا طبیعی از یک رویداد ناشی می شود</w:t>
      </w:r>
    </w:p>
    <w:p>
      <w:pPr>
        <w:pStyle w:val="BodyText"/>
        <w:spacing w:before="66"/>
      </w:pPr>
    </w:p>
    <w:p>
      <w:pPr>
        <w:pStyle w:val="Heading4"/>
        <w:ind w:left="566" w:firstLine="0"/>
        <w:bidi w:val="1"/>
      </w:pPr>
      <w:r>
        <w:rPr>
          <w:rFonts w:ascii="B Nazanin" w:hAnsi="B Nazanin" w:cs="B Nazanin"/>
          <w:sz w:val="22"/>
          <w:rtl/>
        </w:rPr>
        <w:t>3.1.16</w:t>
      </w:r>
    </w:p>
    <w:p>
      <w:pPr>
        <w:spacing w:before="1"/>
        <w:ind w:left="566" w:right="0" w:firstLine="0"/>
        <w:jc w:val="left"/>
        <w:rPr>
          <w:b/>
          <w:sz w:val="20"/>
        </w:rPr>
        <w:bidi w:val="1"/>
      </w:pPr>
      <w:r>
        <w:rPr>
          <w:rFonts w:ascii="B Nazanin" w:hAnsi="B Nazanin" w:cs="B Nazanin"/>
          <w:sz w:val="22"/>
          <w:rtl/>
        </w:rPr>
        <w:t>سیستم کنترل</w:t>
      </w:r>
    </w:p>
    <w:p>
      <w:pPr>
        <w:pStyle w:val="BodyText"/>
        <w:spacing w:before="3"/>
        <w:ind w:left="565"/>
        <w:bidi w:val="1"/>
      </w:pPr>
      <w:r>
        <w:rPr>
          <w:rFonts w:ascii="B Nazanin" w:hAnsi="B Nazanin" w:cs="B Nazanin"/>
          <w:sz w:val="22"/>
          <w:rtl/>
        </w:rPr>
        <w:t>قطعات سخت افزاری و نرم افزاری یک IACS</w:t>
      </w:r>
    </w:p>
    <w:p>
      <w:pPr>
        <w:pStyle w:val="BodyText"/>
        <w:spacing w:after="0"/>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43488">
                <wp:simplePos x="0" y="0"/>
                <wp:positionH relativeFrom="page">
                  <wp:posOffset>-3075</wp:posOffset>
                </wp:positionH>
                <wp:positionV relativeFrom="page">
                  <wp:posOffset>8909819</wp:posOffset>
                </wp:positionV>
                <wp:extent cx="139065" cy="116078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3488" type="#_x0000_t202" id="docshape40"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ind w:left="565" w:firstLine="0"/>
        <w:bidi w:val="1"/>
      </w:pPr>
      <w:r>
        <w:rPr>
          <w:rFonts w:ascii="B Nazanin" w:hAnsi="B Nazanin" w:cs="B Nazanin"/>
          <w:sz w:val="22"/>
          <w:rtl/>
        </w:rPr>
        <w:t>3.1.17</w:t>
      </w:r>
    </w:p>
    <w:p>
      <w:pPr>
        <w:spacing w:before="1"/>
        <w:ind w:left="565" w:right="0" w:firstLine="0"/>
        <w:jc w:val="left"/>
        <w:rPr>
          <w:b/>
          <w:sz w:val="20"/>
        </w:rPr>
        <w:bidi w:val="1"/>
      </w:pPr>
      <w:r>
        <w:rPr>
          <w:rFonts w:ascii="B Nazanin" w:hAnsi="B Nazanin" w:cs="B Nazanin"/>
          <w:sz w:val="22"/>
          <w:rtl/>
        </w:rPr>
        <w:t>اقدام متقابل</w:t>
      </w:r>
    </w:p>
    <w:p>
      <w:pPr>
        <w:pStyle w:val="BodyText"/>
        <w:spacing w:line="242" w:lineRule="auto"/>
        <w:ind w:left="565" w:right="572"/>
        <w:jc w:val="both"/>
        <w:bidi w:val="1"/>
      </w:pPr>
      <w:r>
        <w:rPr>
          <w:rFonts w:ascii="B Nazanin" w:hAnsi="B Nazanin" w:cs="B Nazanin"/>
          <w:sz w:val="22"/>
          <w:rtl/>
        </w:rPr>
        <w:t>اقدام، دستگاه، رویه یا تکنیکی که یک تهدید، آسیب‌پذیری یا حمله را با حذف یا جلوگیری از آن، به حداقل رساندن آسیبی که می‌تواند ایجاد کند، یا با کشف و گزارش آن به‌منظور انجام اقدامات اصلاحی، کاهش می‌دهد.</w:t>
      </w:r>
    </w:p>
    <w:p>
      <w:pPr>
        <w:pStyle w:val="BodyText"/>
        <w:spacing w:before="63"/>
      </w:pPr>
    </w:p>
    <w:p>
      <w:pPr>
        <w:spacing w:before="1"/>
        <w:ind w:left="565" w:right="571" w:firstLine="0"/>
        <w:jc w:val="both"/>
        <w:rPr>
          <w:sz w:val="16"/>
        </w:rPr>
        <w:bidi w:val="1"/>
      </w:pPr>
      <w:r>
        <w:rPr>
          <w:rFonts w:ascii="B Nazanin" w:hAnsi="B Nazanin" w:cs="B Nazanin"/>
          <w:sz w:val="22"/>
          <w:rtl/>
        </w:rPr>
        <w:t>تبصره 1 مدخل: اصطلاح «کنترل» نیز برای توصیف این مفهوم در برخی زمینه ها به کار می رود. اصطلاح اقدام متقابل برای این استاندارد انتخاب شده است تا با عبارت "کنترل" در زمینه "کنترل فرآیند" اشتباه نشود.</w:t>
      </w:r>
    </w:p>
    <w:p>
      <w:pPr>
        <w:pStyle w:val="BodyText"/>
        <w:spacing w:before="16"/>
        <w:rPr>
          <w:sz w:val="16"/>
        </w:rPr>
      </w:pPr>
    </w:p>
    <w:p>
      <w:pPr>
        <w:pStyle w:val="Heading4"/>
        <w:spacing w:line="229" w:lineRule="exact"/>
        <w:ind w:left="566" w:firstLine="0"/>
        <w:bidi w:val="1"/>
      </w:pPr>
      <w:r>
        <w:rPr>
          <w:rFonts w:ascii="B Nazanin" w:hAnsi="B Nazanin" w:cs="B Nazanin"/>
          <w:sz w:val="22"/>
          <w:rtl/>
        </w:rPr>
        <w:t>3.1.18</w:t>
      </w:r>
    </w:p>
    <w:p>
      <w:pPr>
        <w:spacing w:line="229" w:lineRule="exact" w:before="0"/>
        <w:ind w:left="566" w:right="0" w:firstLine="0"/>
        <w:jc w:val="left"/>
        <w:rPr>
          <w:b/>
          <w:sz w:val="20"/>
        </w:rPr>
        <w:bidi w:val="1"/>
      </w:pPr>
      <w:r>
        <w:rPr>
          <w:rFonts w:ascii="B Nazanin" w:hAnsi="B Nazanin" w:cs="B Nazanin"/>
          <w:sz w:val="22"/>
          <w:rtl/>
        </w:rPr>
        <w:t>حالت تنزل یافته</w:t>
      </w:r>
    </w:p>
    <w:p>
      <w:pPr>
        <w:pStyle w:val="BodyText"/>
        <w:spacing w:line="242" w:lineRule="auto" w:before="3"/>
        <w:ind w:left="566" w:right="570"/>
        <w:bidi w:val="1"/>
      </w:pPr>
      <w:r>
        <w:rPr>
          <w:rFonts w:ascii="B Nazanin" w:hAnsi="B Nazanin" w:cs="B Nazanin"/>
          <w:sz w:val="22"/>
          <w:rtl/>
        </w:rPr>
        <w:t>نحوه عملکرد در صورت وجود ایراداتی که در طراحی سیستم کنترل پیش بینی شده است</w:t>
      </w:r>
    </w:p>
    <w:p>
      <w:pPr>
        <w:pStyle w:val="BodyText"/>
        <w:spacing w:before="65"/>
      </w:pPr>
    </w:p>
    <w:p>
      <w:pPr>
        <w:spacing w:before="0"/>
        <w:ind w:left="565" w:right="568" w:firstLine="0"/>
        <w:jc w:val="both"/>
        <w:rPr>
          <w:sz w:val="16"/>
        </w:rPr>
        <w:bidi w:val="1"/>
      </w:pPr>
      <w:r>
        <w:rPr>
          <w:rFonts w:ascii="B Nazanin" w:hAnsi="B Nazanin" w:cs="B Nazanin"/>
          <w:sz w:val="22"/>
          <w:rtl/>
        </w:rPr>
        <w:t>نکته 1 ورودی: حالت های تخریب شده به سیستم کنترل اجازه می دهد تا علیرغم کمبود یک یا چند عنصر سیستم، به ارائه عملکردهای اساسی خود ادامه دهد، به عنوان مثال نقص یا قطع تجهیزات کنترلی، اختلال در ارتباط به دلیل خرابی یا ایزوله سازی عمدی سیستم در پاسخ به به خطر افتادن شناسایی شده یا مشکوک به زیرسیستم ها.</w:t>
      </w:r>
    </w:p>
    <w:p>
      <w:pPr>
        <w:pStyle w:val="BodyText"/>
        <w:spacing w:before="14"/>
        <w:rPr>
          <w:sz w:val="16"/>
        </w:rPr>
      </w:pPr>
    </w:p>
    <w:p>
      <w:pPr>
        <w:pStyle w:val="Heading4"/>
        <w:spacing w:line="229" w:lineRule="exact"/>
        <w:ind w:left="566" w:firstLine="0"/>
        <w:bidi w:val="1"/>
      </w:pPr>
      <w:r>
        <w:rPr>
          <w:rFonts w:ascii="B Nazanin" w:hAnsi="B Nazanin" w:cs="B Nazanin"/>
          <w:sz w:val="22"/>
          <w:rtl/>
        </w:rPr>
        <w:t>3.1.19</w:t>
      </w:r>
    </w:p>
    <w:p>
      <w:pPr>
        <w:spacing w:line="229" w:lineRule="exact" w:before="0"/>
        <w:ind w:left="566" w:right="0" w:firstLine="0"/>
        <w:jc w:val="left"/>
        <w:rPr>
          <w:b/>
          <w:sz w:val="20"/>
        </w:rPr>
        <w:bidi w:val="1"/>
      </w:pPr>
      <w:r>
        <w:rPr>
          <w:rFonts w:ascii="B Nazanin" w:hAnsi="B Nazanin" w:cs="B Nazanin"/>
          <w:sz w:val="22"/>
          <w:rtl/>
        </w:rPr>
        <w:t>منطقه غیرنظامی</w:t>
      </w:r>
    </w:p>
    <w:p>
      <w:pPr>
        <w:pStyle w:val="BodyText"/>
        <w:spacing w:line="242" w:lineRule="auto" w:before="3"/>
        <w:ind w:left="566" w:right="570"/>
        <w:bidi w:val="1"/>
      </w:pPr>
      <w:r>
        <w:rPr>
          <w:rFonts w:ascii="B Nazanin" w:hAnsi="B Nazanin" w:cs="B Nazanin"/>
          <w:sz w:val="22"/>
          <w:rtl/>
        </w:rPr>
        <w:t>شبکه مشترک و محدودی از سرورها که دو یا چند منطقه را به منظور کنترل جریان داده بین مناطق به هم می پیوندند</w:t>
      </w:r>
    </w:p>
    <w:p>
      <w:pPr>
        <w:pStyle w:val="BodyText"/>
        <w:spacing w:before="65"/>
      </w:pPr>
    </w:p>
    <w:p>
      <w:pPr>
        <w:spacing w:before="1"/>
        <w:ind w:left="566" w:right="567" w:hanging="1"/>
        <w:jc w:val="both"/>
        <w:rPr>
          <w:sz w:val="16"/>
        </w:rPr>
        <w:bidi w:val="1"/>
      </w:pPr>
      <w:r>
        <w:rPr>
          <w:rFonts w:ascii="B Nazanin" w:hAnsi="B Nazanin" w:cs="B Nazanin"/>
          <w:sz w:val="22"/>
          <w:rtl/>
        </w:rPr>
        <w:t>نکته 1 ورودی: مناطق غیرنظامی (DMZ) معمولاً برای جلوگیری از اتصال مستقیم بین مناطق مختلف استفاده می شود.</w:t>
      </w:r>
    </w:p>
    <w:p>
      <w:pPr>
        <w:pStyle w:val="BodyText"/>
        <w:spacing w:before="15"/>
        <w:rPr>
          <w:sz w:val="16"/>
        </w:rPr>
      </w:pPr>
    </w:p>
    <w:p>
      <w:pPr>
        <w:pStyle w:val="Heading4"/>
        <w:spacing w:line="229" w:lineRule="exact"/>
        <w:ind w:left="566" w:firstLine="0"/>
        <w:bidi w:val="1"/>
      </w:pPr>
      <w:r>
        <w:rPr>
          <w:rFonts w:ascii="B Nazanin" w:hAnsi="B Nazanin" w:cs="B Nazanin"/>
          <w:sz w:val="22"/>
          <w:rtl/>
        </w:rPr>
        <w:t>3.1.20</w:t>
      </w:r>
    </w:p>
    <w:p>
      <w:pPr>
        <w:spacing w:line="229" w:lineRule="exact" w:before="0"/>
        <w:ind w:left="566" w:right="0" w:firstLine="0"/>
        <w:jc w:val="left"/>
        <w:rPr>
          <w:b/>
          <w:sz w:val="20"/>
        </w:rPr>
        <w:bidi w:val="1"/>
      </w:pPr>
      <w:r>
        <w:rPr>
          <w:rFonts w:ascii="B Nazanin" w:hAnsi="B Nazanin" w:cs="B Nazanin"/>
          <w:sz w:val="22"/>
          <w:rtl/>
        </w:rPr>
        <w:t>دستگاه</w:t>
      </w:r>
    </w:p>
    <w:p>
      <w:pPr>
        <w:pStyle w:val="BodyText"/>
        <w:spacing w:line="242" w:lineRule="auto" w:before="3"/>
        <w:ind w:left="566"/>
        <w:bidi w:val="1"/>
      </w:pPr>
      <w:r>
        <w:rPr>
          <w:rFonts w:ascii="B Nazanin" w:hAnsi="B Nazanin" w:cs="B Nazanin"/>
          <w:sz w:val="22"/>
          <w:rtl/>
        </w:rPr>
        <w:t>دارایی شامل یک یا چند پردازنده با قابلیت ارسال یا دریافت داده/کنترل به یا از دارایی دیگر</w:t>
      </w:r>
    </w:p>
    <w:p>
      <w:pPr>
        <w:pStyle w:val="BodyText"/>
        <w:spacing w:before="65"/>
      </w:pPr>
    </w:p>
    <w:p>
      <w:pPr>
        <w:spacing w:before="0"/>
        <w:ind w:left="565" w:right="577" w:firstLine="0"/>
        <w:jc w:val="both"/>
        <w:rPr>
          <w:sz w:val="16"/>
        </w:rPr>
        <w:bidi w:val="1"/>
      </w:pPr>
      <w:r>
        <w:rPr>
          <w:rFonts w:ascii="B Nazanin" w:hAnsi="B Nazanin" w:cs="B Nazanin"/>
          <w:sz w:val="22"/>
          <w:rtl/>
        </w:rPr>
        <w:t>نکته 1 ورودی: به عنوان مثال می‌توان به کنترل‌کننده‌ها، رابط‌های انسان و ماشین (HMI)، PLC، واحدهای پایانه راه دور (RTU)، فرستنده‌ها، محرک‌ها، شیرها، سوئیچ‌های شبکه و غیره اشاره کرد.</w:t>
      </w:r>
    </w:p>
    <w:p>
      <w:pPr>
        <w:pStyle w:val="BodyText"/>
        <w:spacing w:before="15"/>
        <w:rPr>
          <w:sz w:val="16"/>
        </w:rPr>
      </w:pPr>
    </w:p>
    <w:p>
      <w:pPr>
        <w:pStyle w:val="Heading4"/>
        <w:spacing w:line="229" w:lineRule="exact"/>
        <w:ind w:left="566" w:firstLine="0"/>
        <w:bidi w:val="1"/>
      </w:pPr>
      <w:r>
        <w:rPr>
          <w:rFonts w:ascii="B Nazanin" w:hAnsi="B Nazanin" w:cs="B Nazanin"/>
          <w:sz w:val="22"/>
          <w:rtl/>
        </w:rPr>
        <w:t>3.1.21</w:t>
      </w:r>
    </w:p>
    <w:p>
      <w:pPr>
        <w:spacing w:line="229" w:lineRule="exact" w:before="0"/>
        <w:ind w:left="566" w:right="0" w:firstLine="0"/>
        <w:jc w:val="left"/>
        <w:rPr>
          <w:b/>
          <w:sz w:val="20"/>
        </w:rPr>
        <w:bidi w:val="1"/>
      </w:pPr>
      <w:r>
        <w:rPr>
          <w:rFonts w:ascii="B Nazanin" w:hAnsi="B Nazanin" w:cs="B Nazanin"/>
          <w:sz w:val="22"/>
          <w:rtl/>
        </w:rPr>
        <w:t>محیط زیست</w:t>
      </w:r>
    </w:p>
    <w:p>
      <w:pPr>
        <w:pStyle w:val="BodyText"/>
        <w:spacing w:line="242" w:lineRule="auto" w:before="3"/>
        <w:ind w:left="566" w:right="574"/>
        <w:bidi w:val="1"/>
      </w:pPr>
      <w:r>
        <w:rPr>
          <w:rFonts w:ascii="B Nazanin" w:hAnsi="B Nazanin" w:cs="B Nazanin"/>
          <w:sz w:val="22"/>
          <w:rtl/>
        </w:rPr>
        <w:t>اشیاء، منطقه یا شرایط اطراف که ممکن است بر رفتار IACS تأثیر بگذارد و/یا ممکن است تحت تأثیر IACS باشد.</w:t>
      </w:r>
    </w:p>
    <w:p>
      <w:pPr>
        <w:pStyle w:val="BodyText"/>
        <w:spacing w:before="64"/>
      </w:pPr>
    </w:p>
    <w:p>
      <w:pPr>
        <w:pStyle w:val="Heading4"/>
        <w:spacing w:line="229" w:lineRule="exact"/>
        <w:ind w:left="566" w:firstLine="0"/>
        <w:bidi w:val="1"/>
      </w:pPr>
      <w:r>
        <w:rPr>
          <w:rFonts w:ascii="B Nazanin" w:hAnsi="B Nazanin" w:cs="B Nazanin"/>
          <w:sz w:val="22"/>
          <w:rtl/>
        </w:rPr>
        <w:t>3.1.22</w:t>
      </w:r>
    </w:p>
    <w:p>
      <w:pPr>
        <w:spacing w:line="229" w:lineRule="exact" w:before="0"/>
        <w:ind w:left="566" w:right="0" w:firstLine="0"/>
        <w:jc w:val="left"/>
        <w:rPr>
          <w:b/>
          <w:sz w:val="20"/>
        </w:rPr>
        <w:bidi w:val="1"/>
      </w:pPr>
      <w:r>
        <w:rPr>
          <w:rFonts w:ascii="B Nazanin" w:hAnsi="B Nazanin" w:cs="B Nazanin"/>
          <w:sz w:val="22"/>
          <w:rtl/>
        </w:rPr>
        <w:t>عملکرد ضروری</w:t>
      </w:r>
    </w:p>
    <w:p>
      <w:pPr>
        <w:pStyle w:val="BodyText"/>
        <w:spacing w:line="242" w:lineRule="auto" w:before="3"/>
        <w:ind w:left="565"/>
        <w:bidi w:val="1"/>
      </w:pPr>
      <w:r>
        <w:rPr>
          <w:rFonts w:ascii="B Nazanin" w:hAnsi="B Nazanin" w:cs="B Nazanin"/>
          <w:sz w:val="22"/>
          <w:rtl/>
        </w:rPr>
        <w:t>عملکرد یا قابلیتی که برای حفظ سلامت، ایمنی، محیط زیست و در دسترس بودن تجهیزات تحت کنترل لازم است</w:t>
      </w:r>
    </w:p>
    <w:p>
      <w:pPr>
        <w:pStyle w:val="BodyText"/>
        <w:spacing w:before="65"/>
      </w:pPr>
    </w:p>
    <w:p>
      <w:pPr>
        <w:spacing w:before="0"/>
        <w:ind w:left="565" w:right="567" w:firstLine="0"/>
        <w:jc w:val="both"/>
        <w:rPr>
          <w:sz w:val="16"/>
        </w:rPr>
        <w:bidi w:val="1"/>
      </w:pPr>
      <w:r>
        <w:rPr>
          <w:rFonts w:ascii="B Nazanin" w:hAnsi="B Nazanin" w:cs="B Nazanin"/>
          <w:sz w:val="22"/>
          <w:rtl/>
        </w:rPr>
        <w:t>نکته 1 ورودی: عملکردهای اساسی شامل، اما نه محدود به، عملکرد ابزار ایمنی (SIF)، عملکرد کنترل و توانایی اپراتور برای مشاهده و دستکاری تجهیزات تحت کنترل است. از دست دادن عملکردهای اساسی معمولاً به ترتیب از دست دادن محافظت، از دست دادن کنترل و از دست دادن دید نامیده می شود. در برخی از صنایع، عملکردهای اضافی مانند تاریخ ممکن است ضروری در نظر گرفته شود.</w:t>
      </w:r>
    </w:p>
    <w:p>
      <w:pPr>
        <w:pStyle w:val="BodyText"/>
        <w:spacing w:before="14"/>
        <w:rPr>
          <w:sz w:val="16"/>
        </w:rPr>
      </w:pPr>
    </w:p>
    <w:p>
      <w:pPr>
        <w:pStyle w:val="Heading4"/>
        <w:spacing w:before="1"/>
        <w:ind w:left="566" w:firstLine="0"/>
        <w:bidi w:val="1"/>
      </w:pPr>
      <w:r>
        <w:rPr>
          <w:rFonts w:ascii="B Nazanin" w:hAnsi="B Nazanin" w:cs="B Nazanin"/>
          <w:sz w:val="22"/>
          <w:rtl/>
        </w:rPr>
        <w:t>3.1.23</w:t>
      </w:r>
    </w:p>
    <w:p>
      <w:pPr>
        <w:spacing w:before="0"/>
        <w:ind w:left="566" w:right="0" w:firstLine="0"/>
        <w:jc w:val="left"/>
        <w:rPr>
          <w:b/>
          <w:sz w:val="20"/>
        </w:rPr>
        <w:bidi w:val="1"/>
      </w:pPr>
      <w:r>
        <w:rPr>
          <w:rFonts w:ascii="B Nazanin" w:hAnsi="B Nazanin" w:cs="B Nazanin"/>
          <w:sz w:val="22"/>
          <w:rtl/>
        </w:rPr>
        <w:t>رویداد</w:t>
      </w:r>
    </w:p>
    <w:p>
      <w:pPr>
        <w:pStyle w:val="BodyText"/>
        <w:spacing w:before="5"/>
        <w:ind w:left="566"/>
        <w:bidi w:val="1"/>
      </w:pPr>
      <w:r>
        <w:rPr>
          <w:rFonts w:ascii="B Nazanin" w:hAnsi="B Nazanin" w:cs="B Nazanin"/>
          <w:sz w:val="22"/>
          <w:rtl/>
        </w:rPr>
        <w:t>وقوع یا تغییر به مجموعه خاصی از شرایط</w:t>
      </w:r>
    </w:p>
    <w:p>
      <w:pPr>
        <w:pStyle w:val="BodyText"/>
        <w:spacing w:before="67"/>
      </w:pPr>
    </w:p>
    <w:p>
      <w:pPr>
        <w:spacing w:before="0"/>
        <w:ind w:left="565" w:right="564" w:firstLine="0"/>
        <w:jc w:val="both"/>
        <w:rPr>
          <w:sz w:val="16"/>
        </w:rPr>
        <w:bidi w:val="1"/>
      </w:pPr>
      <w:r>
        <w:rPr>
          <w:rFonts w:ascii="B Nazanin" w:hAnsi="B Nazanin" w:cs="B Nazanin"/>
          <w:sz w:val="22"/>
          <w:rtl/>
        </w:rPr>
        <w:t>نکته 1 ورودی: در IACS این ممکن است اقدامی باشد که توسط یک فرد (مجاز یا غیرمجاز)، تغییری که در سیستم کنترل شناسایی شده است (عادی یا غیرعادی) یا یک پاسخ خودکار از خود سیستم کنترل (طبیعی یا غیرعادی).</w:t>
      </w:r>
    </w:p>
    <w:p>
      <w:pPr>
        <w:pStyle w:val="BodyText"/>
        <w:spacing w:before="14"/>
        <w:rPr>
          <w:sz w:val="16"/>
        </w:rPr>
      </w:pPr>
    </w:p>
    <w:p>
      <w:pPr>
        <w:pStyle w:val="Heading4"/>
        <w:ind w:left="566" w:firstLine="0"/>
        <w:bidi w:val="1"/>
      </w:pPr>
      <w:r>
        <w:rPr>
          <w:rFonts w:ascii="B Nazanin" w:hAnsi="B Nazanin" w:cs="B Nazanin"/>
          <w:sz w:val="22"/>
          <w:rtl/>
        </w:rPr>
        <w:t>3.1.24</w:t>
      </w:r>
    </w:p>
    <w:p>
      <w:pPr>
        <w:spacing w:before="1"/>
        <w:ind w:left="566" w:right="0" w:firstLine="0"/>
        <w:jc w:val="left"/>
        <w:rPr>
          <w:b/>
          <w:sz w:val="20"/>
        </w:rPr>
        <w:bidi w:val="1"/>
      </w:pPr>
      <w:r>
        <w:rPr>
          <w:rFonts w:ascii="B Nazanin" w:hAnsi="B Nazanin" w:cs="B Nazanin"/>
          <w:sz w:val="22"/>
          <w:rtl/>
        </w:rPr>
        <w:t>آتش نشانی</w:t>
      </w:r>
    </w:p>
    <w:p>
      <w:pPr>
        <w:pStyle w:val="BodyText"/>
        <w:spacing w:before="3"/>
        <w:ind w:left="566"/>
        <w:bidi w:val="1"/>
      </w:pPr>
      <w:r>
        <w:rPr>
          <w:rFonts w:ascii="B Nazanin" w:hAnsi="B Nazanin" w:cs="B Nazanin"/>
          <w:sz w:val="22"/>
          <w:rtl/>
        </w:rPr>
        <w:t>روش ایجاد شده برای دسترسی اضطراری به یک سیستم کنترل ایمن</w:t>
      </w:r>
    </w:p>
    <w:p>
      <w:pPr>
        <w:pStyle w:val="BodyText"/>
        <w:spacing w:after="0"/>
        <w:sectPr>
          <w:pgSz w:w="11910" w:h="16840"/>
          <w:pgMar w:header="1137" w:footer="0" w:top="1340" w:bottom="280" w:left="850" w:right="850"/>
        </w:sectPr>
      </w:pPr>
    </w:p>
    <w:p>
      <w:pPr>
        <w:pStyle w:val="BodyText"/>
        <w:spacing w:before="154"/>
        <w:rPr>
          <w:sz w:val="16"/>
        </w:rPr>
      </w:pPr>
      <w:r>
        <w:rPr>
          <w:sz w:val="16"/>
        </w:rPr>
        <mc:AlternateContent>
          <mc:Choice Requires="wps">
            <w:drawing>
              <wp:anchor distT="0" distB="0" distL="0" distR="0" allowOverlap="1" layoutInCell="1" locked="0" behindDoc="0" simplePos="0" relativeHeight="15744000">
                <wp:simplePos x="0" y="0"/>
                <wp:positionH relativeFrom="page">
                  <wp:posOffset>-3075</wp:posOffset>
                </wp:positionH>
                <wp:positionV relativeFrom="page">
                  <wp:posOffset>8909819</wp:posOffset>
                </wp:positionV>
                <wp:extent cx="139065" cy="116078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4000" type="#_x0000_t202" id="docshape41"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0"/>
        <w:ind w:left="566" w:right="567" w:firstLine="0"/>
        <w:jc w:val="both"/>
        <w:rPr>
          <w:sz w:val="16"/>
        </w:rPr>
        <w:bidi w:val="1"/>
      </w:pPr>
      <w:r>
        <w:rPr>
          <w:rFonts w:ascii="B Nazanin" w:hAnsi="B Nazanin" w:cs="B Nazanin"/>
          <w:sz w:val="22"/>
          <w:rtl/>
        </w:rPr>
        <w:t>نکته 1 ورودی: در شرایط اضطراری، کاربران غیرمجاز می توانند برای رفع مشکل به سیستم های کلیدی دسترسی پیدا کنند. هنگامی که از فایر فراخوان استفاده می شود، معمولاً یک فرآیند بررسی وجود دارد تا اطمینان حاصل شود که دسترسی به درستی برای اصلاح یک مشکل استفاده شده است. این روش ها معمولاً یا یک شناسه کاربری یکبار مصرف (ID) یا رمز عبور یک بار مصرف را ارائه می دهند.</w:t>
      </w:r>
    </w:p>
    <w:p>
      <w:pPr>
        <w:pStyle w:val="BodyText"/>
        <w:spacing w:before="14"/>
        <w:rPr>
          <w:sz w:val="16"/>
        </w:rPr>
      </w:pPr>
    </w:p>
    <w:p>
      <w:pPr>
        <w:pStyle w:val="Heading4"/>
        <w:ind w:left="566" w:firstLine="0"/>
        <w:bidi w:val="1"/>
      </w:pPr>
      <w:r>
        <w:rPr>
          <w:rFonts w:ascii="B Nazanin" w:hAnsi="B Nazanin" w:cs="B Nazanin"/>
          <w:sz w:val="22"/>
          <w:rtl/>
        </w:rPr>
        <w:t>3.1.25</w:t>
      </w:r>
    </w:p>
    <w:p>
      <w:pPr>
        <w:spacing w:before="1"/>
        <w:ind w:left="566" w:right="0" w:firstLine="0"/>
        <w:jc w:val="left"/>
        <w:rPr>
          <w:b/>
          <w:sz w:val="20"/>
        </w:rPr>
        <w:bidi w:val="1"/>
      </w:pPr>
      <w:r>
        <w:rPr>
          <w:rFonts w:ascii="B Nazanin" w:hAnsi="B Nazanin" w:cs="B Nazanin"/>
          <w:sz w:val="22"/>
          <w:rtl/>
        </w:rPr>
        <w:t>شناسه</w:t>
      </w:r>
    </w:p>
    <w:p>
      <w:pPr>
        <w:pStyle w:val="BodyText"/>
        <w:spacing w:line="242" w:lineRule="auto"/>
        <w:ind w:left="566" w:right="570"/>
        <w:bidi w:val="1"/>
      </w:pPr>
      <w:r>
        <w:rPr>
          <w:rFonts w:ascii="B Nazanin" w:hAnsi="B Nazanin" w:cs="B Nazanin"/>
          <w:sz w:val="22"/>
          <w:rtl/>
        </w:rPr>
        <w:t>نماد، منحصر به فرد در حوزه امنیتی خود، که هویتی را که ادعا یا ادعای هویت می کند، شناسایی، نشان می دهد یا نام گذاری می کند.</w:t>
      </w:r>
    </w:p>
    <w:p>
      <w:pPr>
        <w:pStyle w:val="BodyText"/>
        <w:spacing w:before="64"/>
      </w:pPr>
    </w:p>
    <w:p>
      <w:pPr>
        <w:pStyle w:val="Heading4"/>
        <w:ind w:left="566" w:firstLine="0"/>
        <w:bidi w:val="1"/>
      </w:pPr>
      <w:r>
        <w:rPr>
          <w:rFonts w:ascii="B Nazanin" w:hAnsi="B Nazanin" w:cs="B Nazanin"/>
          <w:sz w:val="22"/>
          <w:rtl/>
        </w:rPr>
        <w:t>3.1.26</w:t>
      </w:r>
    </w:p>
    <w:p>
      <w:pPr>
        <w:spacing w:before="1"/>
        <w:ind w:left="566" w:right="0" w:firstLine="0"/>
        <w:jc w:val="left"/>
        <w:rPr>
          <w:b/>
          <w:sz w:val="20"/>
        </w:rPr>
        <w:bidi w:val="1"/>
      </w:pPr>
      <w:r>
        <w:rPr>
          <w:rFonts w:ascii="B Nazanin" w:hAnsi="B Nazanin" w:cs="B Nazanin"/>
          <w:sz w:val="22"/>
          <w:rtl/>
        </w:rPr>
        <w:t>شناسایی</w:t>
      </w:r>
    </w:p>
    <w:p>
      <w:pPr>
        <w:pStyle w:val="BodyText"/>
        <w:spacing w:before="5"/>
        <w:ind w:left="566"/>
        <w:bidi w:val="1"/>
      </w:pPr>
      <w:r>
        <w:rPr>
          <w:rFonts w:ascii="B Nazanin" w:hAnsi="B Nazanin" w:cs="B Nazanin"/>
          <w:sz w:val="22"/>
          <w:rtl/>
        </w:rPr>
        <w:t>ادعای هویت</w:t>
      </w:r>
    </w:p>
    <w:p>
      <w:pPr>
        <w:pStyle w:val="BodyText"/>
        <w:spacing w:before="66"/>
      </w:pPr>
    </w:p>
    <w:p>
      <w:pPr>
        <w:pStyle w:val="Heading4"/>
        <w:spacing w:line="229" w:lineRule="exact"/>
        <w:ind w:left="566" w:firstLine="0"/>
        <w:bidi w:val="1"/>
      </w:pPr>
      <w:r>
        <w:rPr>
          <w:rFonts w:ascii="B Nazanin" w:hAnsi="B Nazanin" w:cs="B Nazanin"/>
          <w:sz w:val="22"/>
          <w:rtl/>
        </w:rPr>
        <w:t>3.1.27</w:t>
      </w:r>
    </w:p>
    <w:p>
      <w:pPr>
        <w:spacing w:line="229" w:lineRule="exact" w:before="0"/>
        <w:ind w:left="566" w:right="0" w:firstLine="0"/>
        <w:jc w:val="left"/>
        <w:rPr>
          <w:b/>
          <w:sz w:val="20"/>
        </w:rPr>
        <w:bidi w:val="1"/>
      </w:pPr>
      <w:r>
        <w:rPr>
          <w:rFonts w:ascii="B Nazanin" w:hAnsi="B Nazanin" w:cs="B Nazanin"/>
          <w:sz w:val="22"/>
          <w:rtl/>
        </w:rPr>
        <w:t>تاثیر</w:t>
      </w:r>
    </w:p>
    <w:p>
      <w:pPr>
        <w:pStyle w:val="BodyText"/>
        <w:spacing w:before="5"/>
        <w:ind w:left="566"/>
        <w:bidi w:val="1"/>
      </w:pPr>
      <w:r>
        <w:rPr>
          <w:rFonts w:ascii="B Nazanin" w:hAnsi="B Nazanin" w:cs="B Nazanin"/>
          <w:sz w:val="22"/>
          <w:rtl/>
        </w:rPr>
        <w:t>پیامدهای ارزیابی شده یک رویداد خاص</w:t>
      </w:r>
    </w:p>
    <w:p>
      <w:pPr>
        <w:pStyle w:val="BodyText"/>
        <w:spacing w:before="66"/>
      </w:pPr>
    </w:p>
    <w:p>
      <w:pPr>
        <w:pStyle w:val="Heading4"/>
        <w:ind w:left="566" w:firstLine="0"/>
        <w:bidi w:val="1"/>
      </w:pPr>
      <w:r>
        <w:rPr>
          <w:rFonts w:ascii="B Nazanin" w:hAnsi="B Nazanin" w:cs="B Nazanin"/>
          <w:sz w:val="22"/>
          <w:rtl/>
        </w:rPr>
        <w:t>3.1.28</w:t>
      </w:r>
    </w:p>
    <w:p>
      <w:pPr>
        <w:spacing w:before="0"/>
        <w:ind w:left="566" w:right="0" w:firstLine="0"/>
        <w:jc w:val="left"/>
        <w:rPr>
          <w:b/>
          <w:sz w:val="20"/>
        </w:rPr>
        <w:bidi w:val="1"/>
      </w:pPr>
      <w:r>
        <w:rPr>
          <w:rFonts w:ascii="B Nazanin" w:hAnsi="B Nazanin" w:cs="B Nazanin"/>
          <w:sz w:val="22"/>
          <w:rtl/>
        </w:rPr>
        <w:t>حادثه</w:t>
      </w:r>
    </w:p>
    <w:p>
      <w:pPr>
        <w:pStyle w:val="BodyText"/>
        <w:spacing w:before="3"/>
        <w:ind w:left="566" w:right="565"/>
        <w:jc w:val="both"/>
        <w:bidi w:val="1"/>
      </w:pPr>
      <w:r>
        <w:rPr>
          <w:rFonts w:ascii="B Nazanin" w:hAnsi="B Nazanin" w:cs="B Nazanin"/>
          <w:sz w:val="22"/>
          <w:rtl/>
        </w:rPr>
        <w:t>رویدادی که بخشی از عملیات مورد انتظار یک سیستم یا سرویس نیست که باعث وقفه یا کاهش کیفیت خدمات ارائه شده توسط سیستم کنترل شود یا ممکن است باعث شود.</w:t>
      </w:r>
    </w:p>
    <w:p>
      <w:pPr>
        <w:pStyle w:val="BodyText"/>
        <w:spacing w:before="67"/>
      </w:pPr>
    </w:p>
    <w:p>
      <w:pPr>
        <w:pStyle w:val="Heading4"/>
        <w:ind w:left="566" w:firstLine="0"/>
        <w:bidi w:val="1"/>
      </w:pPr>
      <w:r>
        <w:rPr>
          <w:rFonts w:ascii="B Nazanin" w:hAnsi="B Nazanin" w:cs="B Nazanin"/>
          <w:sz w:val="22"/>
          <w:rtl/>
        </w:rPr>
        <w:t>3.1.29</w:t>
      </w:r>
    </w:p>
    <w:p>
      <w:pPr>
        <w:spacing w:before="0"/>
        <w:ind w:left="566" w:right="0" w:firstLine="0"/>
        <w:jc w:val="left"/>
        <w:rPr>
          <w:b/>
          <w:sz w:val="20"/>
        </w:rPr>
        <w:bidi w:val="1"/>
      </w:pPr>
      <w:r>
        <w:rPr>
          <w:rFonts w:ascii="B Nazanin" w:hAnsi="B Nazanin" w:cs="B Nazanin"/>
          <w:sz w:val="22"/>
          <w:rtl/>
        </w:rPr>
        <w:t>اتوماسیون صنعتی و سیستم کنترل</w:t>
      </w:r>
    </w:p>
    <w:p>
      <w:pPr>
        <w:pStyle w:val="BodyText"/>
        <w:spacing w:line="242" w:lineRule="auto" w:before="3"/>
        <w:ind w:left="566"/>
        <w:bidi w:val="1"/>
      </w:pPr>
      <w:r>
        <w:rPr>
          <w:rFonts w:ascii="B Nazanin" w:hAnsi="B Nazanin" w:cs="B Nazanin"/>
          <w:sz w:val="22"/>
          <w:rtl/>
        </w:rPr>
        <w:t>مجموعه‌ای از پرسنل، سخت‌افزار، نرم‌افزار و خط‌مشی‌های درگیر در عملیات فرآیند صنعتی که می‌تواند بر عملکرد ایمن، مطمئن و قابل اعتماد آن تأثیر بگذارد یا بر آن تأثیر بگذارد.</w:t>
      </w:r>
    </w:p>
    <w:p>
      <w:pPr>
        <w:pStyle w:val="BodyText"/>
        <w:spacing w:before="64"/>
      </w:pPr>
    </w:p>
    <w:p>
      <w:pPr>
        <w:pStyle w:val="Heading4"/>
        <w:spacing w:line="229" w:lineRule="exact"/>
        <w:ind w:left="565" w:firstLine="0"/>
        <w:bidi w:val="1"/>
      </w:pPr>
      <w:r>
        <w:rPr>
          <w:rFonts w:ascii="B Nazanin" w:hAnsi="B Nazanin" w:cs="B Nazanin"/>
          <w:sz w:val="22"/>
          <w:rtl/>
        </w:rPr>
        <w:t>3.1.30</w:t>
      </w:r>
    </w:p>
    <w:p>
      <w:pPr>
        <w:spacing w:line="229" w:lineRule="exact" w:before="0"/>
        <w:ind w:left="565" w:right="0" w:firstLine="0"/>
        <w:jc w:val="left"/>
        <w:rPr>
          <w:b/>
          <w:sz w:val="20"/>
        </w:rPr>
        <w:bidi w:val="1"/>
      </w:pPr>
      <w:r>
        <w:rPr>
          <w:rFonts w:ascii="B Nazanin" w:hAnsi="B Nazanin" w:cs="B Nazanin"/>
          <w:sz w:val="22"/>
          <w:rtl/>
        </w:rPr>
        <w:t>یکپارچگی</w:t>
      </w:r>
    </w:p>
    <w:p>
      <w:pPr>
        <w:pStyle w:val="BodyText"/>
        <w:spacing w:before="6"/>
        <w:ind w:left="565"/>
        <w:bidi w:val="1"/>
      </w:pPr>
      <w:r>
        <w:rPr>
          <w:rFonts w:ascii="B Nazanin" w:hAnsi="B Nazanin" w:cs="B Nazanin"/>
          <w:sz w:val="22"/>
          <w:rtl/>
        </w:rPr>
        <w:t>خاصیت حفاظت از صحت و کامل بودن دارایی ها</w:t>
      </w:r>
    </w:p>
    <w:p>
      <w:pPr>
        <w:pStyle w:val="BodyText"/>
        <w:spacing w:before="64"/>
      </w:pPr>
    </w:p>
    <w:p>
      <w:pPr>
        <w:pStyle w:val="Heading4"/>
        <w:ind w:left="566" w:firstLine="0"/>
        <w:bidi w:val="1"/>
      </w:pPr>
      <w:r>
        <w:rPr>
          <w:rFonts w:ascii="B Nazanin" w:hAnsi="B Nazanin" w:cs="B Nazanin"/>
          <w:sz w:val="22"/>
          <w:rtl/>
        </w:rPr>
        <w:t>3.1.31</w:t>
      </w:r>
    </w:p>
    <w:p>
      <w:pPr>
        <w:spacing w:before="0"/>
        <w:ind w:left="566" w:right="0" w:firstLine="0"/>
        <w:jc w:val="left"/>
        <w:rPr>
          <w:b/>
          <w:sz w:val="20"/>
        </w:rPr>
        <w:bidi w:val="1"/>
      </w:pPr>
      <w:r>
        <w:rPr>
          <w:rFonts w:ascii="B Nazanin" w:hAnsi="B Nazanin" w:cs="B Nazanin"/>
          <w:sz w:val="22"/>
          <w:rtl/>
        </w:rPr>
        <w:t>کمترین امتیاز</w:t>
      </w:r>
    </w:p>
    <w:p>
      <w:pPr>
        <w:pStyle w:val="BodyText"/>
        <w:spacing w:before="3"/>
        <w:ind w:left="566"/>
        <w:bidi w:val="1"/>
      </w:pPr>
      <w:r>
        <w:rPr>
          <w:rFonts w:ascii="B Nazanin" w:hAnsi="B Nazanin" w:cs="B Nazanin"/>
          <w:sz w:val="22"/>
          <w:rtl/>
        </w:rPr>
        <w:t>اصل اساسی که بر این باور است که کاربران (انسانها، فرآیندهای نرم افزاری یا دستگاه ها) باید کمترین امتیازات را مطابق با وظایف و عملکردهای اختصاص داده شده به آنها اختصاص دهند.</w:t>
      </w:r>
    </w:p>
    <w:p>
      <w:pPr>
        <w:pStyle w:val="BodyText"/>
        <w:spacing w:before="67"/>
      </w:pPr>
    </w:p>
    <w:p>
      <w:pPr>
        <w:spacing w:before="1"/>
        <w:ind w:left="565" w:right="0" w:firstLine="0"/>
        <w:jc w:val="both"/>
        <w:rPr>
          <w:sz w:val="16"/>
        </w:rPr>
        <w:bidi w:val="1"/>
      </w:pPr>
      <w:r>
        <w:rPr>
          <w:rFonts w:ascii="B Nazanin" w:hAnsi="B Nazanin" w:cs="B Nazanin"/>
          <w:sz w:val="22"/>
          <w:rtl/>
        </w:rPr>
        <w:t>نکته 1 ورودی: حداقل امتیاز معمولاً به عنوان مجموعه ای از نقش ها در IACS اجرا می شود.</w:t>
      </w:r>
    </w:p>
    <w:p>
      <w:pPr>
        <w:pStyle w:val="BodyText"/>
        <w:spacing w:before="16"/>
        <w:rPr>
          <w:sz w:val="16"/>
        </w:rPr>
      </w:pPr>
    </w:p>
    <w:p>
      <w:pPr>
        <w:pStyle w:val="Heading4"/>
        <w:spacing w:line="229" w:lineRule="exact"/>
        <w:ind w:left="566" w:firstLine="0"/>
        <w:bidi w:val="1"/>
      </w:pPr>
      <w:r>
        <w:rPr>
          <w:rFonts w:ascii="B Nazanin" w:hAnsi="B Nazanin" w:cs="B Nazanin"/>
          <w:sz w:val="22"/>
          <w:rtl/>
        </w:rPr>
        <w:t>3.1.32</w:t>
      </w:r>
    </w:p>
    <w:p>
      <w:pPr>
        <w:spacing w:line="229" w:lineRule="exact" w:before="0"/>
        <w:ind w:left="566" w:right="0" w:firstLine="0"/>
        <w:jc w:val="left"/>
        <w:rPr>
          <w:b/>
          <w:sz w:val="20"/>
        </w:rPr>
        <w:bidi w:val="1"/>
      </w:pPr>
      <w:r>
        <w:rPr>
          <w:rFonts w:ascii="B Nazanin" w:hAnsi="B Nazanin" w:cs="B Nazanin"/>
          <w:sz w:val="22"/>
          <w:rtl/>
        </w:rPr>
        <w:t>کد موبایل</w:t>
      </w:r>
    </w:p>
    <w:p>
      <w:pPr>
        <w:pStyle w:val="BodyText"/>
        <w:spacing w:before="3"/>
        <w:ind w:left="566" w:right="573" w:hanging="1"/>
        <w:jc w:val="both"/>
        <w:bidi w:val="1"/>
      </w:pPr>
      <w:r>
        <w:rPr>
          <w:rFonts w:ascii="B Nazanin" w:hAnsi="B Nazanin" w:cs="B Nazanin"/>
          <w:sz w:val="22"/>
          <w:rtl/>
        </w:rPr>
        <w:t>برنامه ای که بین یک سیستم از راه دور، احتمالاً «غیر قابل اعتماد»، از طریق یک شبکه یا از طریق رسانه قابل جابجایی منتقل می شود که می تواند بدون تغییر در یک سیستم محلی بدون نصب یا اجرای صریح توسط گیرنده اجرا شود.</w:t>
      </w:r>
    </w:p>
    <w:p>
      <w:pPr>
        <w:pStyle w:val="BodyText"/>
        <w:spacing w:before="70"/>
      </w:pPr>
    </w:p>
    <w:p>
      <w:pPr>
        <w:spacing w:before="1"/>
        <w:ind w:left="565" w:right="576" w:firstLine="0"/>
        <w:jc w:val="both"/>
        <w:rPr>
          <w:sz w:val="16"/>
        </w:rPr>
        <w:bidi w:val="1"/>
      </w:pPr>
      <w:r>
        <w:rPr>
          <w:rFonts w:ascii="B Nazanin" w:hAnsi="B Nazanin" w:cs="B Nazanin"/>
          <w:sz w:val="22"/>
          <w:rtl/>
        </w:rPr>
        <w:t>نکته 1 ورودی: نمونه‌هایی از کدهای تلفن همراه شامل جاوا اسکریپت، VBScript، اپلت‌های جاوا، کنترل‌های ActiveX، انیمیشن‌های فلش، فیلم‌های Shockwave و ماکروهای مایکروسافت آفیس هستند.</w:t>
      </w:r>
    </w:p>
    <w:p>
      <w:pPr>
        <w:pStyle w:val="BodyText"/>
        <w:spacing w:before="12"/>
        <w:rPr>
          <w:sz w:val="16"/>
        </w:rPr>
      </w:pPr>
    </w:p>
    <w:p>
      <w:pPr>
        <w:pStyle w:val="Heading4"/>
        <w:spacing w:before="1"/>
        <w:ind w:left="566" w:firstLine="0"/>
        <w:bidi w:val="1"/>
      </w:pPr>
      <w:r>
        <w:rPr>
          <w:rFonts w:ascii="B Nazanin" w:hAnsi="B Nazanin" w:cs="B Nazanin"/>
          <w:sz w:val="22"/>
          <w:rtl/>
        </w:rPr>
        <w:t>3.1.33</w:t>
      </w:r>
    </w:p>
    <w:p>
      <w:pPr>
        <w:spacing w:before="0"/>
        <w:ind w:left="566" w:right="0" w:firstLine="0"/>
        <w:jc w:val="left"/>
        <w:rPr>
          <w:b/>
          <w:sz w:val="20"/>
        </w:rPr>
        <w:bidi w:val="1"/>
      </w:pPr>
      <w:r>
        <w:rPr>
          <w:rFonts w:ascii="B Nazanin" w:hAnsi="B Nazanin" w:cs="B Nazanin"/>
          <w:sz w:val="22"/>
          <w:rtl/>
        </w:rPr>
        <w:t>عدم انکار</w:t>
      </w:r>
    </w:p>
    <w:p>
      <w:pPr>
        <w:pStyle w:val="BodyText"/>
        <w:spacing w:before="5"/>
        <w:ind w:left="566"/>
        <w:bidi w:val="1"/>
      </w:pPr>
      <w:r>
        <w:rPr>
          <w:rFonts w:ascii="B Nazanin" w:hAnsi="B Nazanin" w:cs="B Nazanin"/>
          <w:sz w:val="22"/>
          <w:rtl/>
        </w:rPr>
        <w:t>توانایی اثبات وقوع یک رویداد یا اقدام ادعا شده و نهادهای منشأ آن</w:t>
      </w:r>
    </w:p>
    <w:p>
      <w:pPr>
        <w:pStyle w:val="BodyText"/>
        <w:spacing w:before="67"/>
      </w:pPr>
    </w:p>
    <w:p>
      <w:pPr>
        <w:spacing w:before="0"/>
        <w:ind w:left="566" w:right="570" w:hanging="1"/>
        <w:jc w:val="both"/>
        <w:rPr>
          <w:sz w:val="16"/>
        </w:rPr>
        <w:bidi w:val="1"/>
      </w:pPr>
      <w:r>
        <w:rPr>
          <w:rFonts w:ascii="B Nazanin" w:hAnsi="B Nazanin" w:cs="B Nazanin"/>
          <w:sz w:val="22"/>
          <w:rtl/>
        </w:rPr>
        <w:t>تبصره 1 ورود: هدف از عدم انکار حل و فصل اختلافات در مورد وقوع یا عدم وقوع واقعه یا اقدام و دخالت اشخاص در واقعه است.</w:t>
      </w:r>
    </w:p>
    <w:p>
      <w:pPr>
        <w:pStyle w:val="BodyText"/>
        <w:spacing w:before="13"/>
        <w:rPr>
          <w:sz w:val="16"/>
        </w:rPr>
      </w:pPr>
    </w:p>
    <w:p>
      <w:pPr>
        <w:pStyle w:val="Heading4"/>
        <w:ind w:left="566" w:firstLine="0"/>
        <w:bidi w:val="1"/>
      </w:pPr>
      <w:r>
        <w:rPr>
          <w:rFonts w:ascii="B Nazanin" w:hAnsi="B Nazanin" w:cs="B Nazanin"/>
          <w:sz w:val="22"/>
          <w:rtl/>
        </w:rPr>
        <w:t>3.1.34</w:t>
      </w:r>
    </w:p>
    <w:p>
      <w:pPr>
        <w:spacing w:before="1"/>
        <w:ind w:left="566" w:right="0" w:firstLine="0"/>
        <w:jc w:val="left"/>
        <w:rPr>
          <w:b/>
          <w:sz w:val="20"/>
        </w:rPr>
        <w:bidi w:val="1"/>
      </w:pPr>
      <w:r>
        <w:rPr>
          <w:rFonts w:ascii="B Nazanin" w:hAnsi="B Nazanin" w:cs="B Nazanin"/>
          <w:sz w:val="22"/>
          <w:rtl/>
        </w:rPr>
        <w:t>تامین کننده محصول</w:t>
      </w:r>
    </w:p>
    <w:p>
      <w:pPr>
        <w:pStyle w:val="BodyText"/>
        <w:spacing w:before="5"/>
        <w:ind w:left="566"/>
        <w:bidi w:val="1"/>
      </w:pPr>
      <w:r>
        <w:rPr>
          <w:rFonts w:ascii="B Nazanin" w:hAnsi="B Nazanin" w:cs="B Nazanin"/>
          <w:sz w:val="22"/>
          <w:rtl/>
        </w:rPr>
        <w:t>سازنده محصولات سخت افزاری و/یا نرم افزاری</w:t>
      </w:r>
    </w:p>
    <w:p>
      <w:pPr>
        <w:pStyle w:val="BodyText"/>
        <w:spacing w:before="64"/>
      </w:pPr>
    </w:p>
    <w:p>
      <w:pPr>
        <w:spacing w:before="1"/>
        <w:ind w:left="565" w:right="0" w:firstLine="0"/>
        <w:jc w:val="both"/>
        <w:rPr>
          <w:sz w:val="16"/>
        </w:rPr>
        <w:bidi w:val="1"/>
      </w:pPr>
      <w:r>
        <w:rPr>
          <w:rFonts w:ascii="B Nazanin" w:hAnsi="B Nazanin" w:cs="B Nazanin"/>
          <w:sz w:val="22"/>
          <w:rtl/>
        </w:rPr>
        <w:t>تبصره 1 ورودی: این عبارت به جای کلمه عمومی "فروشنده" برای ایجاد تمایز استفاده می شود.</w:t>
      </w:r>
    </w:p>
    <w:p>
      <w:pPr>
        <w:spacing w:after="0"/>
        <w:jc w:val="both"/>
        <w:rPr>
          <w:sz w:val="16"/>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44512">
                <wp:simplePos x="0" y="0"/>
                <wp:positionH relativeFrom="page">
                  <wp:posOffset>-3075</wp:posOffset>
                </wp:positionH>
                <wp:positionV relativeFrom="page">
                  <wp:posOffset>8909819</wp:posOffset>
                </wp:positionV>
                <wp:extent cx="139065" cy="116078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4512" type="#_x0000_t202" id="docshape42"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ind w:left="565" w:firstLine="0"/>
        <w:bidi w:val="1"/>
      </w:pPr>
      <w:r>
        <w:rPr>
          <w:rFonts w:ascii="B Nazanin" w:hAnsi="B Nazanin" w:cs="B Nazanin"/>
          <w:sz w:val="22"/>
          <w:rtl/>
        </w:rPr>
        <w:t>3.1.35</w:t>
      </w:r>
    </w:p>
    <w:p>
      <w:pPr>
        <w:spacing w:before="1"/>
        <w:ind w:left="565" w:right="0" w:firstLine="0"/>
        <w:jc w:val="left"/>
        <w:rPr>
          <w:b/>
          <w:sz w:val="20"/>
        </w:rPr>
        <w:bidi w:val="1"/>
      </w:pPr>
      <w:r>
        <w:rPr>
          <w:rFonts w:ascii="B Nazanin" w:hAnsi="B Nazanin" w:cs="B Nazanin"/>
          <w:sz w:val="22"/>
          <w:rtl/>
        </w:rPr>
        <w:t>دسترسی از راه دور</w:t>
      </w:r>
    </w:p>
    <w:p>
      <w:pPr>
        <w:pStyle w:val="BodyText"/>
        <w:spacing w:line="242" w:lineRule="auto"/>
        <w:ind w:left="565" w:right="570" w:hanging="1"/>
        <w:bidi w:val="1"/>
      </w:pPr>
      <w:r>
        <w:rPr>
          <w:rFonts w:ascii="B Nazanin" w:hAnsi="B Nazanin" w:cs="B Nazanin"/>
          <w:sz w:val="22"/>
          <w:rtl/>
        </w:rPr>
        <w:t>دسترسی به یک سیستم کنترل توسط هر کاربر (انسان، فرآیند نرم افزاری یا دستگاه) که از خارج از محیط منطقه مورد آدرس ارتباط برقرار می کند.</w:t>
      </w:r>
    </w:p>
    <w:p>
      <w:pPr>
        <w:pStyle w:val="BodyText"/>
        <w:spacing w:before="64"/>
      </w:pPr>
    </w:p>
    <w:p>
      <w:pPr>
        <w:pStyle w:val="Heading4"/>
        <w:ind w:left="565" w:firstLine="0"/>
        <w:bidi w:val="1"/>
      </w:pPr>
      <w:r>
        <w:rPr>
          <w:rFonts w:ascii="B Nazanin" w:hAnsi="B Nazanin" w:cs="B Nazanin"/>
          <w:sz w:val="22"/>
          <w:rtl/>
        </w:rPr>
        <w:t>3.1.36</w:t>
      </w:r>
    </w:p>
    <w:p>
      <w:pPr>
        <w:spacing w:before="1"/>
        <w:ind w:left="565" w:right="0" w:firstLine="0"/>
        <w:jc w:val="left"/>
        <w:rPr>
          <w:b/>
          <w:sz w:val="20"/>
        </w:rPr>
        <w:bidi w:val="1"/>
      </w:pPr>
      <w:r>
        <w:rPr>
          <w:rFonts w:ascii="B Nazanin" w:hAnsi="B Nazanin" w:cs="B Nazanin"/>
          <w:sz w:val="22"/>
          <w:rtl/>
        </w:rPr>
        <w:t>نقش</w:t>
      </w:r>
    </w:p>
    <w:p>
      <w:pPr>
        <w:pStyle w:val="BodyText"/>
        <w:spacing w:line="242" w:lineRule="auto" w:before="3"/>
        <w:ind w:left="566" w:right="570" w:hanging="1"/>
        <w:bidi w:val="1"/>
      </w:pPr>
      <w:r>
        <w:rPr>
          <w:rFonts w:ascii="B Nazanin" w:hAnsi="B Nazanin" w:cs="B Nazanin"/>
          <w:sz w:val="22"/>
          <w:rtl/>
        </w:rPr>
        <w:t>مجموعه ای از رفتارها، امتیازات و تعهدات مرتبط با همه کاربران (انسان، فرآیندهای نرم افزاری یا دستگاه ها) یک IACS</w:t>
      </w:r>
    </w:p>
    <w:p>
      <w:pPr>
        <w:pStyle w:val="BodyText"/>
        <w:spacing w:before="62"/>
      </w:pPr>
    </w:p>
    <w:p>
      <w:pPr>
        <w:spacing w:before="0"/>
        <w:ind w:left="565" w:right="0" w:firstLine="0"/>
        <w:jc w:val="both"/>
        <w:rPr>
          <w:sz w:val="16"/>
        </w:rPr>
        <w:bidi w:val="1"/>
      </w:pPr>
      <w:r>
        <w:rPr>
          <w:rFonts w:ascii="B Nazanin" w:hAnsi="B Nazanin" w:cs="B Nazanin"/>
          <w:sz w:val="22"/>
          <w:rtl/>
        </w:rPr>
        <w:t>نکته 1 ورودی: امتیازات انجام برخی عملیات به نقش های خاصی اختصاص داده می شود.</w:t>
      </w:r>
    </w:p>
    <w:p>
      <w:pPr>
        <w:pStyle w:val="BodyText"/>
        <w:spacing w:before="17"/>
        <w:rPr>
          <w:sz w:val="16"/>
        </w:rPr>
      </w:pPr>
    </w:p>
    <w:p>
      <w:pPr>
        <w:pStyle w:val="Heading4"/>
        <w:spacing w:line="229" w:lineRule="exact"/>
        <w:ind w:left="566" w:firstLine="0"/>
        <w:bidi w:val="1"/>
      </w:pPr>
      <w:r>
        <w:rPr>
          <w:rFonts w:ascii="B Nazanin" w:hAnsi="B Nazanin" w:cs="B Nazanin"/>
          <w:sz w:val="22"/>
          <w:rtl/>
        </w:rPr>
        <w:t>3.1.37</w:t>
      </w:r>
    </w:p>
    <w:p>
      <w:pPr>
        <w:spacing w:line="229" w:lineRule="exact" w:before="0"/>
        <w:ind w:left="566" w:right="0" w:firstLine="0"/>
        <w:jc w:val="left"/>
        <w:rPr>
          <w:b/>
          <w:sz w:val="20"/>
        </w:rPr>
        <w:bidi w:val="1"/>
      </w:pPr>
      <w:r>
        <w:rPr>
          <w:rFonts w:ascii="B Nazanin" w:hAnsi="B Nazanin" w:cs="B Nazanin"/>
          <w:sz w:val="22"/>
          <w:rtl/>
        </w:rPr>
        <w:t>سیستم مجهز به ایمنی</w:t>
      </w:r>
    </w:p>
    <w:p>
      <w:pPr>
        <w:pStyle w:val="BodyText"/>
        <w:spacing w:before="5"/>
        <w:ind w:left="566"/>
        <w:bidi w:val="1"/>
      </w:pPr>
      <w:r>
        <w:rPr>
          <w:rFonts w:ascii="B Nazanin" w:hAnsi="B Nazanin" w:cs="B Nazanin"/>
          <w:sz w:val="22"/>
          <w:rtl/>
        </w:rPr>
        <w:t>سیستمی که برای اجرای یک یا چند عملکرد مرتبط با ایمنی استفاده می شود</w:t>
      </w:r>
    </w:p>
    <w:p>
      <w:pPr>
        <w:pStyle w:val="BodyText"/>
        <w:spacing w:before="66"/>
      </w:pPr>
    </w:p>
    <w:p>
      <w:pPr>
        <w:pStyle w:val="Heading4"/>
        <w:ind w:left="565" w:firstLine="0"/>
        <w:bidi w:val="1"/>
      </w:pPr>
      <w:r>
        <w:rPr>
          <w:rFonts w:ascii="B Nazanin" w:hAnsi="B Nazanin" w:cs="B Nazanin"/>
          <w:sz w:val="22"/>
          <w:rtl/>
        </w:rPr>
        <w:t>3.1.38</w:t>
      </w:r>
    </w:p>
    <w:p>
      <w:pPr>
        <w:spacing w:before="1"/>
        <w:ind w:left="565" w:right="0" w:firstLine="0"/>
        <w:jc w:val="left"/>
        <w:rPr>
          <w:b/>
          <w:sz w:val="20"/>
        </w:rPr>
        <w:bidi w:val="1"/>
      </w:pPr>
      <w:r>
        <w:rPr>
          <w:rFonts w:ascii="B Nazanin" w:hAnsi="B Nazanin" w:cs="B Nazanin"/>
          <w:sz w:val="22"/>
          <w:rtl/>
        </w:rPr>
        <w:t>سطح امنیتی</w:t>
      </w:r>
    </w:p>
    <w:p>
      <w:pPr>
        <w:pStyle w:val="BodyText"/>
        <w:spacing w:line="242" w:lineRule="auto"/>
        <w:ind w:left="565" w:right="570"/>
        <w:bidi w:val="1"/>
      </w:pPr>
      <w:r>
        <w:rPr>
          <w:rFonts w:ascii="B Nazanin" w:hAnsi="B Nazanin" w:cs="B Nazanin"/>
          <w:sz w:val="22"/>
          <w:rtl/>
        </w:rPr>
        <w:t>اندازه گیری اطمینان مبنی بر اینکه IACS عاری از آسیب پذیری ها و عملکردهای مورد نظر است</w:t>
      </w:r>
    </w:p>
    <w:p>
      <w:pPr>
        <w:pStyle w:val="BodyText"/>
        <w:spacing w:before="65"/>
      </w:pPr>
    </w:p>
    <w:p>
      <w:pPr>
        <w:spacing w:before="0"/>
        <w:ind w:left="566" w:right="568" w:firstLine="0"/>
        <w:jc w:val="both"/>
        <w:rPr>
          <w:sz w:val="16"/>
        </w:rPr>
        <w:bidi w:val="1"/>
      </w:pPr>
      <w:r>
        <w:rPr>
          <w:rFonts w:ascii="B Nazanin" w:hAnsi="B Nazanin" w:cs="B Nazanin"/>
          <w:sz w:val="22"/>
          <w:rtl/>
        </w:rPr>
        <w:t>نکته 1 ورودی: آسیب‌پذیری‌ها می‌توانند در IACS طراحی شوند، در هر زمانی در طول چرخه حیات آن درج شوند یا در نتیجه تهدیدات در حال تغییر باشند. آسیب‌پذیری‌های طراحی‌شده ممکن است مدت‌ها پس از استقرار اولیه IACS کشف شوند، برای مثال یک تکنیک رمزگذاری شکسته شده است یا یک خط‌مشی نامناسب برای مدیریت حساب، مانند حذف نکردن حساب‌های کاربری قدیمی. آسیب پذیری های درج شده ممکن است نتیجه یک وصله یا تغییر در خط مشی باشد که آسیب پذیری جدیدی را باز می کند.</w:t>
      </w:r>
    </w:p>
    <w:p>
      <w:pPr>
        <w:pStyle w:val="BodyText"/>
        <w:spacing w:before="15"/>
        <w:rPr>
          <w:sz w:val="16"/>
        </w:rPr>
      </w:pPr>
    </w:p>
    <w:p>
      <w:pPr>
        <w:pStyle w:val="Heading4"/>
        <w:spacing w:before="1"/>
        <w:ind w:left="566" w:firstLine="0"/>
        <w:bidi w:val="1"/>
      </w:pPr>
      <w:r>
        <w:rPr>
          <w:rFonts w:ascii="B Nazanin" w:hAnsi="B Nazanin" w:cs="B Nazanin"/>
          <w:sz w:val="22"/>
          <w:rtl/>
        </w:rPr>
        <w:t>3.1.39</w:t>
      </w:r>
    </w:p>
    <w:p>
      <w:pPr>
        <w:spacing w:before="0"/>
        <w:ind w:left="566" w:right="0" w:firstLine="0"/>
        <w:jc w:val="left"/>
        <w:rPr>
          <w:b/>
          <w:sz w:val="20"/>
        </w:rPr>
        <w:bidi w:val="1"/>
      </w:pPr>
      <w:r>
        <w:rPr>
          <w:rFonts w:ascii="B Nazanin" w:hAnsi="B Nazanin" w:cs="B Nazanin"/>
          <w:sz w:val="22"/>
          <w:rtl/>
        </w:rPr>
        <w:t>ارائه دهنده خدمات</w:t>
      </w:r>
    </w:p>
    <w:p>
      <w:pPr>
        <w:pStyle w:val="BodyText"/>
        <w:spacing w:line="242" w:lineRule="auto"/>
        <w:ind w:left="566" w:right="576"/>
        <w:jc w:val="both"/>
        <w:bidi w:val="1"/>
      </w:pPr>
      <w:r>
        <w:rPr>
          <w:rFonts w:ascii="B Nazanin" w:hAnsi="B Nazanin" w:cs="B Nazanin"/>
          <w:sz w:val="22"/>
          <w:rtl/>
        </w:rPr>
        <w:t>سازمانی (سازمان داخلی یا خارجی، سازنده و غیره) که پذیرفته است مسئولیت ارائه خدمات پشتیبانی معین را بر عهده بگیرد و در صورت مشخص شدن، مطابق با توافقنامه، منابع را به دست آورد.</w:t>
      </w:r>
    </w:p>
    <w:p>
      <w:pPr>
        <w:pStyle w:val="BodyText"/>
        <w:spacing w:before="61"/>
      </w:pPr>
    </w:p>
    <w:p>
      <w:pPr>
        <w:spacing w:before="0"/>
        <w:ind w:left="565" w:right="0" w:firstLine="0"/>
        <w:jc w:val="both"/>
        <w:rPr>
          <w:sz w:val="16"/>
        </w:rPr>
        <w:bidi w:val="1"/>
      </w:pPr>
      <w:r>
        <w:rPr>
          <w:rFonts w:ascii="B Nazanin" w:hAnsi="B Nazanin" w:cs="B Nazanin"/>
          <w:sz w:val="22"/>
          <w:rtl/>
        </w:rPr>
        <w:t>تبصره 1 ورودی: این عبارت به جای کلمه عمومی "فروشنده" برای ایجاد تمایز استفاده می شود.</w:t>
      </w:r>
    </w:p>
    <w:p>
      <w:pPr>
        <w:pStyle w:val="BodyText"/>
        <w:spacing w:before="17"/>
        <w:rPr>
          <w:sz w:val="16"/>
        </w:rPr>
      </w:pPr>
    </w:p>
    <w:p>
      <w:pPr>
        <w:pStyle w:val="Heading4"/>
        <w:ind w:left="566" w:firstLine="0"/>
        <w:bidi w:val="1"/>
      </w:pPr>
      <w:r>
        <w:rPr>
          <w:rFonts w:ascii="B Nazanin" w:hAnsi="B Nazanin" w:cs="B Nazanin"/>
          <w:sz w:val="22"/>
          <w:rtl/>
        </w:rPr>
        <w:t>3.1.40</w:t>
      </w:r>
    </w:p>
    <w:p>
      <w:pPr>
        <w:spacing w:before="1"/>
        <w:ind w:left="566" w:right="0" w:firstLine="0"/>
        <w:jc w:val="left"/>
        <w:rPr>
          <w:b/>
          <w:sz w:val="20"/>
        </w:rPr>
        <w:bidi w:val="1"/>
      </w:pPr>
      <w:r>
        <w:rPr>
          <w:rFonts w:ascii="B Nazanin" w:hAnsi="B Nazanin" w:cs="B Nazanin"/>
          <w:sz w:val="22"/>
          <w:rtl/>
        </w:rPr>
        <w:t>جلسه</w:t>
      </w:r>
    </w:p>
    <w:p>
      <w:pPr>
        <w:pStyle w:val="BodyText"/>
        <w:spacing w:before="3"/>
        <w:ind w:left="565"/>
        <w:bidi w:val="1"/>
      </w:pPr>
      <w:r>
        <w:rPr>
          <w:rFonts w:ascii="B Nazanin" w:hAnsi="B Nazanin" w:cs="B Nazanin"/>
          <w:sz w:val="22"/>
          <w:rtl/>
        </w:rPr>
        <w:t>تبادل اطلاعات نیمه دائمی، حالت دار و تعاملی بین دو یا چند دستگاه ارتباطی</w:t>
      </w:r>
    </w:p>
    <w:p>
      <w:pPr>
        <w:pStyle w:val="BodyText"/>
        <w:spacing w:before="67"/>
      </w:pPr>
    </w:p>
    <w:p>
      <w:pPr>
        <w:spacing w:before="0"/>
        <w:ind w:left="565" w:right="0" w:firstLine="0"/>
        <w:jc w:val="both"/>
        <w:rPr>
          <w:sz w:val="16"/>
        </w:rPr>
        <w:bidi w:val="1"/>
      </w:pPr>
      <w:r>
        <w:rPr>
          <w:rFonts w:ascii="B Nazanin" w:hAnsi="B Nazanin" w:cs="B Nazanin"/>
          <w:sz w:val="22"/>
          <w:rtl/>
        </w:rPr>
        <w:t>نکته 1 ورودی: به طور معمول یک جلسه دارای فرآیندهای شروع و پایان به وضوح تعریف شده است.</w:t>
      </w:r>
    </w:p>
    <w:p>
      <w:pPr>
        <w:pStyle w:val="BodyText"/>
        <w:spacing w:before="17"/>
        <w:rPr>
          <w:sz w:val="16"/>
        </w:rPr>
      </w:pPr>
    </w:p>
    <w:p>
      <w:pPr>
        <w:pStyle w:val="Heading4"/>
        <w:spacing w:line="229" w:lineRule="exact"/>
        <w:ind w:left="566" w:firstLine="0"/>
        <w:bidi w:val="1"/>
      </w:pPr>
      <w:r>
        <w:rPr>
          <w:rFonts w:ascii="B Nazanin" w:hAnsi="B Nazanin" w:cs="B Nazanin"/>
          <w:sz w:val="22"/>
          <w:rtl/>
        </w:rPr>
        <w:t>3.1.41</w:t>
      </w:r>
    </w:p>
    <w:p>
      <w:pPr>
        <w:spacing w:line="229" w:lineRule="exact" w:before="0"/>
        <w:ind w:left="566" w:right="0" w:firstLine="0"/>
        <w:jc w:val="left"/>
        <w:rPr>
          <w:b/>
          <w:sz w:val="20"/>
        </w:rPr>
        <w:bidi w:val="1"/>
      </w:pPr>
      <w:r>
        <w:rPr>
          <w:rFonts w:ascii="B Nazanin" w:hAnsi="B Nazanin" w:cs="B Nazanin"/>
          <w:sz w:val="22"/>
          <w:rtl/>
        </w:rPr>
        <w:t>شناسه جلسه</w:t>
      </w:r>
    </w:p>
    <w:p>
      <w:pPr>
        <w:pStyle w:val="BodyText"/>
        <w:spacing w:before="5"/>
        <w:ind w:left="566"/>
        <w:bidi w:val="1"/>
      </w:pPr>
      <w:r>
        <w:rPr>
          <w:rFonts w:ascii="B Nazanin" w:hAnsi="B Nazanin" w:cs="B Nazanin"/>
          <w:sz w:val="22"/>
          <w:rtl/>
        </w:rPr>
        <w:t>شناسه مورد استفاده برای نشان دادن ورودی جلسه خاص</w:t>
      </w:r>
    </w:p>
    <w:p>
      <w:pPr>
        <w:pStyle w:val="BodyText"/>
        <w:spacing w:before="66"/>
      </w:pPr>
    </w:p>
    <w:p>
      <w:pPr>
        <w:pStyle w:val="Heading4"/>
        <w:spacing w:line="229" w:lineRule="exact"/>
        <w:ind w:left="566" w:firstLine="0"/>
        <w:bidi w:val="1"/>
      </w:pPr>
      <w:r>
        <w:rPr>
          <w:rFonts w:ascii="B Nazanin" w:hAnsi="B Nazanin" w:cs="B Nazanin"/>
          <w:sz w:val="22"/>
          <w:rtl/>
        </w:rPr>
        <w:t>3.1.42</w:t>
      </w:r>
    </w:p>
    <w:p>
      <w:pPr>
        <w:spacing w:line="229" w:lineRule="exact" w:before="0"/>
        <w:ind w:left="566" w:right="0" w:firstLine="0"/>
        <w:jc w:val="left"/>
        <w:rPr>
          <w:b/>
          <w:sz w:val="20"/>
        </w:rPr>
        <w:bidi w:val="1"/>
      </w:pPr>
      <w:r>
        <w:rPr>
          <w:rFonts w:ascii="B Nazanin" w:hAnsi="B Nazanin" w:cs="B Nazanin"/>
          <w:sz w:val="22"/>
          <w:rtl/>
        </w:rPr>
        <w:t>نقطه تنظیم</w:t>
      </w:r>
    </w:p>
    <w:p>
      <w:pPr>
        <w:pStyle w:val="BodyText"/>
        <w:spacing w:line="242" w:lineRule="auto" w:before="3"/>
        <w:ind w:left="565" w:right="570"/>
        <w:bidi w:val="1"/>
      </w:pPr>
      <w:r>
        <w:rPr>
          <w:rFonts w:ascii="B Nazanin" w:hAnsi="B Nazanin" w:cs="B Nazanin"/>
          <w:sz w:val="22"/>
          <w:rtl/>
        </w:rPr>
        <w:t>مقدار هدف شناسایی شده در یک سیستم کنترلی که یک یا چند عمل را در سیستم کنترل کنترل می کند</w:t>
      </w:r>
    </w:p>
    <w:p>
      <w:pPr>
        <w:pStyle w:val="BodyText"/>
        <w:spacing w:before="64"/>
      </w:pPr>
    </w:p>
    <w:p>
      <w:pPr>
        <w:pStyle w:val="Heading4"/>
        <w:ind w:left="565" w:firstLine="0"/>
        <w:bidi w:val="1"/>
      </w:pPr>
      <w:r>
        <w:rPr>
          <w:rFonts w:ascii="B Nazanin" w:hAnsi="B Nazanin" w:cs="B Nazanin"/>
          <w:sz w:val="22"/>
          <w:rtl/>
        </w:rPr>
        <w:t>3.1.43</w:t>
      </w:r>
    </w:p>
    <w:p>
      <w:pPr>
        <w:spacing w:before="0"/>
        <w:ind w:left="565" w:right="0" w:firstLine="0"/>
        <w:jc w:val="left"/>
        <w:rPr>
          <w:b/>
          <w:sz w:val="20"/>
        </w:rPr>
        <w:bidi w:val="1"/>
      </w:pPr>
      <w:r>
        <w:rPr>
          <w:rFonts w:ascii="B Nazanin" w:hAnsi="B Nazanin" w:cs="B Nazanin"/>
          <w:sz w:val="22"/>
          <w:rtl/>
        </w:rPr>
        <w:t>یکپارچه کننده سیستم</w:t>
      </w:r>
    </w:p>
    <w:p>
      <w:pPr>
        <w:pStyle w:val="BodyText"/>
        <w:spacing w:before="3"/>
        <w:ind w:left="565" w:right="570"/>
        <w:bidi w:val="1"/>
      </w:pPr>
      <w:r>
        <w:rPr>
          <w:rFonts w:ascii="B Nazanin" w:hAnsi="B Nazanin" w:cs="B Nazanin"/>
          <w:sz w:val="22"/>
          <w:rtl/>
        </w:rPr>
        <w:t>شخص یا شرکتی که متخصص در کنار هم قرار دادن زیرسیستم های جزء در یک کل و اطمینان از عملکرد آن زیرسیستم ها مطابق با مشخصات پروژه است.</w:t>
      </w:r>
    </w:p>
    <w:p>
      <w:pPr>
        <w:pStyle w:val="BodyText"/>
        <w:spacing w:before="69"/>
      </w:pPr>
    </w:p>
    <w:p>
      <w:pPr>
        <w:pStyle w:val="Heading4"/>
        <w:spacing w:line="229" w:lineRule="exact"/>
        <w:ind w:left="565" w:firstLine="0"/>
        <w:bidi w:val="1"/>
      </w:pPr>
      <w:r>
        <w:rPr>
          <w:rFonts w:ascii="B Nazanin" w:hAnsi="B Nazanin" w:cs="B Nazanin"/>
          <w:sz w:val="22"/>
          <w:rtl/>
        </w:rPr>
        <w:t>3.1.44</w:t>
      </w:r>
    </w:p>
    <w:p>
      <w:pPr>
        <w:spacing w:line="229" w:lineRule="exact" w:before="0"/>
        <w:ind w:left="565" w:right="0" w:firstLine="0"/>
        <w:jc w:val="left"/>
        <w:rPr>
          <w:b/>
          <w:sz w:val="20"/>
        </w:rPr>
        <w:bidi w:val="1"/>
      </w:pPr>
      <w:r>
        <w:rPr>
          <w:rFonts w:ascii="B Nazanin" w:hAnsi="B Nazanin" w:cs="B Nazanin"/>
          <w:sz w:val="22"/>
          <w:rtl/>
        </w:rPr>
        <w:t>تهدید</w:t>
      </w:r>
    </w:p>
    <w:p>
      <w:pPr>
        <w:pStyle w:val="BodyText"/>
        <w:spacing w:line="242" w:lineRule="auto" w:before="3"/>
        <w:ind w:left="565" w:right="567"/>
        <w:jc w:val="both"/>
        <w:bidi w:val="1"/>
      </w:pPr>
      <w:r>
        <w:rPr>
          <w:rFonts w:ascii="B Nazanin" w:hAnsi="B Nazanin" w:cs="B Nazanin"/>
          <w:sz w:val="22"/>
          <w:rtl/>
        </w:rPr>
        <w:t>شرایط یا رویدادی با پتانسیل تأثیر نامطلوب بر عملیات (از جمله مأموریت، عملکرد، تصویر یا شهرت)، دارایی‌ها، سیستم‌های کنترل یا افراد از طریق دسترسی غیرمجاز، تخریب، افشا، اصلاح داده‌ها و/یا انکار خدمات.</w:t>
      </w:r>
    </w:p>
    <w:p>
      <w:pPr>
        <w:pStyle w:val="BodyText"/>
        <w:spacing w:after="0" w:line="242" w:lineRule="auto"/>
        <w:jc w:val="both"/>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45024">
                <wp:simplePos x="0" y="0"/>
                <wp:positionH relativeFrom="page">
                  <wp:posOffset>-3075</wp:posOffset>
                </wp:positionH>
                <wp:positionV relativeFrom="page">
                  <wp:posOffset>8909819</wp:posOffset>
                </wp:positionV>
                <wp:extent cx="139065" cy="116078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5024" type="#_x0000_t202" id="docshape43"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ind w:left="565" w:firstLine="0"/>
        <w:bidi w:val="1"/>
      </w:pPr>
      <w:r>
        <w:rPr>
          <w:rFonts w:ascii="B Nazanin" w:hAnsi="B Nazanin" w:cs="B Nazanin"/>
          <w:sz w:val="22"/>
          <w:rtl/>
        </w:rPr>
        <w:t>3.1.45</w:t>
      </w:r>
    </w:p>
    <w:p>
      <w:pPr>
        <w:spacing w:before="1"/>
        <w:ind w:left="565" w:right="0" w:firstLine="0"/>
        <w:jc w:val="left"/>
        <w:rPr>
          <w:b/>
          <w:sz w:val="20"/>
        </w:rPr>
        <w:bidi w:val="1"/>
      </w:pPr>
      <w:r>
        <w:rPr>
          <w:rFonts w:ascii="B Nazanin" w:hAnsi="B Nazanin" w:cs="B Nazanin"/>
          <w:sz w:val="22"/>
          <w:rtl/>
        </w:rPr>
        <w:t>اعتماد</w:t>
      </w:r>
    </w:p>
    <w:p>
      <w:pPr>
        <w:pStyle w:val="BodyText"/>
        <w:spacing w:line="242" w:lineRule="auto"/>
        <w:ind w:left="565" w:right="570"/>
        <w:bidi w:val="1"/>
      </w:pPr>
      <w:r>
        <w:rPr>
          <w:rFonts w:ascii="B Nazanin" w:hAnsi="B Nazanin" w:cs="B Nazanin"/>
          <w:sz w:val="22"/>
          <w:rtl/>
        </w:rPr>
        <w:t>اطمینان از اینکه یک عملیات، منبع تراکنش داده، شبکه یا فرآیند نرم‌افزاری می‌تواند برای رفتار مطابق مورد انتظار باشد</w:t>
      </w:r>
    </w:p>
    <w:p>
      <w:pPr>
        <w:pStyle w:val="BodyText"/>
        <w:spacing w:before="65"/>
      </w:pPr>
    </w:p>
    <w:p>
      <w:pPr>
        <w:spacing w:before="1"/>
        <w:ind w:left="565" w:right="0" w:firstLine="0"/>
        <w:jc w:val="left"/>
        <w:rPr>
          <w:sz w:val="16"/>
        </w:rPr>
        <w:bidi w:val="1"/>
      </w:pPr>
      <w:r>
        <w:rPr>
          <w:rFonts w:ascii="B Nazanin" w:hAnsi="B Nazanin" w:cs="B Nazanin"/>
          <w:sz w:val="22"/>
          <w:rtl/>
        </w:rPr>
        <w:t>نکته 1 ورودی: به طور کلی، زمانی می توان گفت که یک واحد تجاری به واحد دوم «اعتماد» می کند که آن (نفر اول) این فرض را بپذیرد که واحد دوم همانطور که واحد اول انتظار دارد رفتار خواهد کرد.</w:t>
      </w:r>
    </w:p>
    <w:p>
      <w:pPr>
        <w:pStyle w:val="BodyText"/>
        <w:spacing w:before="14"/>
        <w:rPr>
          <w:sz w:val="16"/>
        </w:rPr>
      </w:pPr>
    </w:p>
    <w:p>
      <w:pPr>
        <w:spacing w:before="0"/>
        <w:ind w:left="566" w:right="0" w:firstLine="0"/>
        <w:jc w:val="left"/>
        <w:rPr>
          <w:sz w:val="16"/>
        </w:rPr>
        <w:bidi w:val="1"/>
      </w:pPr>
      <w:r>
        <w:rPr>
          <w:rFonts w:ascii="B Nazanin" w:hAnsi="B Nazanin" w:cs="B Nazanin"/>
          <w:sz w:val="22"/>
          <w:rtl/>
        </w:rPr>
        <w:t>نکته 2 ورودی: این اعتماد ممکن است فقط برای برخی از عملکردهای خاص اعمال شود.</w:t>
      </w:r>
    </w:p>
    <w:p>
      <w:pPr>
        <w:pStyle w:val="BodyText"/>
        <w:spacing w:before="17"/>
        <w:rPr>
          <w:sz w:val="16"/>
        </w:rPr>
      </w:pPr>
    </w:p>
    <w:p>
      <w:pPr>
        <w:pStyle w:val="Heading4"/>
        <w:ind w:left="566" w:firstLine="0"/>
        <w:bidi w:val="1"/>
      </w:pPr>
      <w:r>
        <w:rPr>
          <w:rFonts w:ascii="B Nazanin" w:hAnsi="B Nazanin" w:cs="B Nazanin"/>
          <w:sz w:val="22"/>
          <w:rtl/>
        </w:rPr>
        <w:t>3.1.46</w:t>
      </w:r>
    </w:p>
    <w:p>
      <w:pPr>
        <w:spacing w:before="0"/>
        <w:ind w:left="566" w:right="0" w:firstLine="0"/>
        <w:jc w:val="left"/>
        <w:rPr>
          <w:b/>
          <w:sz w:val="20"/>
        </w:rPr>
        <w:bidi w:val="1"/>
      </w:pPr>
      <w:r>
        <w:rPr>
          <w:rFonts w:ascii="B Nazanin" w:hAnsi="B Nazanin" w:cs="B Nazanin"/>
          <w:sz w:val="22"/>
          <w:rtl/>
        </w:rPr>
        <w:t>غیر قابل اعتماد</w:t>
      </w:r>
    </w:p>
    <w:p>
      <w:pPr>
        <w:pStyle w:val="BodyText"/>
        <w:spacing w:before="3"/>
        <w:ind w:left="566"/>
        <w:bidi w:val="1"/>
      </w:pPr>
      <w:r>
        <w:rPr>
          <w:rFonts w:ascii="B Nazanin" w:hAnsi="B Nazanin" w:cs="B Nazanin"/>
          <w:sz w:val="22"/>
          <w:rtl/>
        </w:rPr>
        <w:t>الزامات از پیش تعریف شده برای اعتماد را برآورده نمی کند</w:t>
      </w:r>
    </w:p>
    <w:p>
      <w:pPr>
        <w:pStyle w:val="BodyText"/>
        <w:spacing w:before="67"/>
      </w:pPr>
    </w:p>
    <w:p>
      <w:pPr>
        <w:spacing w:before="0"/>
        <w:ind w:left="565" w:right="0" w:firstLine="0"/>
        <w:jc w:val="left"/>
        <w:rPr>
          <w:sz w:val="16"/>
        </w:rPr>
        <w:bidi w:val="1"/>
      </w:pPr>
      <w:r>
        <w:rPr>
          <w:rFonts w:ascii="B Nazanin" w:hAnsi="B Nazanin" w:cs="B Nazanin"/>
          <w:sz w:val="22"/>
          <w:rtl/>
        </w:rPr>
        <w:t>نکته 1 ورودی: یک نهاد ممکن است به سادگی به عنوان غیرقابل اعتماد اعلام شود.</w:t>
      </w:r>
    </w:p>
    <w:p>
      <w:pPr>
        <w:pStyle w:val="BodyText"/>
        <w:spacing w:before="17"/>
        <w:rPr>
          <w:sz w:val="16"/>
        </w:rPr>
      </w:pPr>
    </w:p>
    <w:p>
      <w:pPr>
        <w:pStyle w:val="Heading4"/>
        <w:spacing w:line="229" w:lineRule="exact"/>
        <w:ind w:left="566" w:firstLine="0"/>
        <w:bidi w:val="1"/>
      </w:pPr>
      <w:r>
        <w:rPr>
          <w:rFonts w:ascii="B Nazanin" w:hAnsi="B Nazanin" w:cs="B Nazanin"/>
          <w:sz w:val="22"/>
          <w:rtl/>
        </w:rPr>
        <w:t>3.1.47</w:t>
      </w:r>
    </w:p>
    <w:p>
      <w:pPr>
        <w:spacing w:line="229" w:lineRule="exact" w:before="0"/>
        <w:ind w:left="566" w:right="0" w:firstLine="0"/>
        <w:jc w:val="left"/>
        <w:rPr>
          <w:b/>
          <w:sz w:val="20"/>
        </w:rPr>
        <w:bidi w:val="1"/>
      </w:pPr>
      <w:r>
        <w:rPr>
          <w:rFonts w:ascii="B Nazanin" w:hAnsi="B Nazanin" w:cs="B Nazanin"/>
          <w:sz w:val="22"/>
          <w:rtl/>
        </w:rPr>
        <w:t>منطقه</w:t>
      </w:r>
    </w:p>
    <w:p>
      <w:pPr>
        <w:pStyle w:val="BodyText"/>
        <w:spacing w:before="5"/>
        <w:ind w:left="566"/>
        <w:bidi w:val="1"/>
      </w:pPr>
      <w:r>
        <w:rPr>
          <w:rFonts w:ascii="B Nazanin" w:hAnsi="B Nazanin" w:cs="B Nazanin"/>
          <w:sz w:val="22"/>
          <w:rtl/>
        </w:rPr>
        <w:t>گروه بندی دارایی های منطقی یا فیزیکی که الزامات امنیتی مشترک دارند</w:t>
      </w:r>
    </w:p>
    <w:p>
      <w:pPr>
        <w:pStyle w:val="BodyText"/>
        <w:spacing w:before="67"/>
      </w:pPr>
    </w:p>
    <w:p>
      <w:pPr>
        <w:spacing w:before="0"/>
        <w:ind w:left="566" w:right="0" w:hanging="1"/>
        <w:jc w:val="left"/>
        <w:rPr>
          <w:sz w:val="16"/>
        </w:rPr>
        <w:bidi w:val="1"/>
      </w:pPr>
      <w:r>
        <w:rPr>
          <w:rFonts w:ascii="B Nazanin" w:hAnsi="B Nazanin" w:cs="B Nazanin"/>
          <w:sz w:val="22"/>
          <w:rtl/>
        </w:rPr>
        <w:t>تبصره 1 ورودی: یک منطقه دارای مرز مشخص است. سیاست امنیتی یک منطقه معمولاً با ترکیبی از مکانیسم‌ها هم در لبه منطقه و هم در داخل منطقه اعمال می‌شود.</w:t>
      </w:r>
    </w:p>
    <w:p>
      <w:pPr>
        <w:pStyle w:val="BodyText"/>
        <w:spacing w:before="16"/>
        <w:rPr>
          <w:sz w:val="16"/>
        </w:rPr>
      </w:pPr>
    </w:p>
    <w:p>
      <w:pPr>
        <w:pStyle w:val="Heading4"/>
        <w:numPr>
          <w:ilvl w:val="1"/>
          <w:numId w:val="7"/>
        </w:numPr>
        <w:tabs>
          <w:tab w:pos="1194" w:val="left" w:leader="none"/>
        </w:tabs>
        <w:spacing w:line="240" w:lineRule="auto" w:before="0" w:after="0"/>
        <w:ind w:left="1194" w:right="0" w:hanging="629"/>
        <w:jc w:val="left"/>
        <w:bidi w:val="1"/>
      </w:pPr>
      <w:r>
        <w:rPr>
          <w:rFonts w:ascii="B Nazanin" w:hAnsi="B Nazanin" w:cs="B Nazanin"/>
          <w:sz w:val="22"/>
          <w:rtl/>
        </w:rPr>
        <w:t>اصطلاحات و کلمات اختصاری</w:t>
      </w:r>
    </w:p>
    <w:p>
      <w:pPr>
        <w:pStyle w:val="BodyText"/>
        <w:tabs>
          <w:tab w:pos="1809" w:val="left" w:leader="none"/>
        </w:tabs>
        <w:spacing w:before="101"/>
        <w:ind w:left="565"/>
        <w:bidi w:val="1"/>
      </w:pPr>
      <w:r>
        <w:rPr>
          <w:rFonts w:ascii="B Nazanin" w:hAnsi="B Nazanin" w:cs="B Nazanin"/>
          <w:sz w:val="22"/>
          <w:rtl/>
        </w:rPr>
        <w:t>استاندارد رمزگذاری پیشرفته AES</w:t>
      </w:r>
    </w:p>
    <w:p>
      <w:pPr>
        <w:pStyle w:val="BodyText"/>
        <w:tabs>
          <w:tab w:pos="1809" w:val="left" w:leader="none"/>
        </w:tabs>
        <w:spacing w:before="99"/>
        <w:ind w:left="565"/>
        <w:bidi w:val="1"/>
      </w:pPr>
      <w:r>
        <w:rPr>
          <w:rFonts w:ascii="B Nazanin" w:hAnsi="B Nazanin" w:cs="B Nazanin"/>
          <w:sz w:val="22"/>
          <w:rtl/>
        </w:rPr>
        <w:t>رابط برنامه نویسی API Application</w:t>
      </w:r>
    </w:p>
    <w:p>
      <w:pPr>
        <w:pStyle w:val="BodyText"/>
        <w:tabs>
          <w:tab w:pos="1809" w:val="left" w:leader="none"/>
        </w:tabs>
        <w:spacing w:line="343" w:lineRule="auto" w:before="101"/>
        <w:ind w:left="565" w:right="5060"/>
        <w:bidi w:val="1"/>
      </w:pPr>
      <w:r>
        <w:rPr>
          <w:rFonts w:ascii="B Nazanin" w:hAnsi="B Nazanin" w:cs="B Nazanin"/>
          <w:sz w:val="22"/>
          <w:rtl/>
        </w:rPr>
        <w:t>ASLR طرح بندی فضای آدرس تصادفی BPCS سیستم کنترل فرآیند پایه</w:t>
      </w:r>
    </w:p>
    <w:p>
      <w:pPr>
        <w:pStyle w:val="BodyText"/>
        <w:tabs>
          <w:tab w:pos="1809" w:val="left" w:leader="none"/>
        </w:tabs>
        <w:spacing w:before="2"/>
        <w:ind w:left="565"/>
        <w:bidi w:val="1"/>
      </w:pPr>
      <w:r>
        <w:rPr>
          <w:rFonts w:ascii="B Nazanin" w:hAnsi="B Nazanin" w:cs="B Nazanin"/>
          <w:sz w:val="22"/>
          <w:rtl/>
        </w:rPr>
        <w:t>مرجع صدور گواهینامه CA</w:t>
      </w:r>
    </w:p>
    <w:p>
      <w:pPr>
        <w:pStyle w:val="BodyText"/>
        <w:tabs>
          <w:tab w:pos="1809" w:val="left" w:leader="none"/>
        </w:tabs>
        <w:spacing w:line="345" w:lineRule="auto" w:before="99"/>
        <w:ind w:left="565" w:right="5364"/>
        <w:bidi w:val="1"/>
      </w:pPr>
      <w:r>
        <w:rPr>
          <w:rFonts w:ascii="B Nazanin" w:hAnsi="B Nazanin" w:cs="B Nazanin"/>
          <w:sz w:val="22"/>
          <w:rtl/>
        </w:rPr>
        <w:t>CIP حفاظت از زیرساخت های حیاتی COTS تجاری خارج از قفسه</w:t>
      </w:r>
    </w:p>
    <w:p>
      <w:pPr>
        <w:pStyle w:val="BodyText"/>
        <w:tabs>
          <w:tab w:pos="1809" w:val="left" w:leader="none"/>
        </w:tabs>
        <w:spacing w:line="228" w:lineRule="exact"/>
        <w:ind w:left="565"/>
        <w:bidi w:val="1"/>
      </w:pPr>
      <w:r>
        <w:rPr>
          <w:rFonts w:ascii="B Nazanin" w:hAnsi="B Nazanin" w:cs="B Nazanin"/>
          <w:sz w:val="22"/>
          <w:rtl/>
        </w:rPr>
        <w:t>لیست ابطال گواهی CRL</w:t>
      </w:r>
    </w:p>
    <w:p>
      <w:pPr>
        <w:pStyle w:val="BodyText"/>
        <w:tabs>
          <w:tab w:pos="1809" w:val="left" w:leader="none"/>
        </w:tabs>
        <w:spacing w:before="101"/>
        <w:ind w:left="565"/>
        <w:bidi w:val="1"/>
      </w:pPr>
      <w:r>
        <w:rPr>
          <w:rFonts w:ascii="B Nazanin" w:hAnsi="B Nazanin" w:cs="B Nazanin"/>
          <w:sz w:val="22"/>
          <w:rtl/>
        </w:rPr>
        <w:t>محرمانه بودن داده های DC</w:t>
      </w:r>
    </w:p>
    <w:p>
      <w:pPr>
        <w:pStyle w:val="BodyText"/>
        <w:tabs>
          <w:tab w:pos="1809" w:val="left" w:leader="none"/>
        </w:tabs>
        <w:spacing w:before="99"/>
        <w:ind w:left="565"/>
        <w:bidi w:val="1"/>
      </w:pPr>
      <w:r>
        <w:rPr>
          <w:rFonts w:ascii="B Nazanin" w:hAnsi="B Nazanin" w:cs="B Nazanin"/>
          <w:sz w:val="22"/>
          <w:rtl/>
        </w:rPr>
        <w:t>پیشگیری از اجرای داده های DEP</w:t>
      </w:r>
    </w:p>
    <w:p>
      <w:pPr>
        <w:pStyle w:val="BodyText"/>
        <w:tabs>
          <w:tab w:pos="1809" w:val="left" w:leader="none"/>
        </w:tabs>
        <w:spacing w:line="343" w:lineRule="auto" w:before="101"/>
        <w:ind w:left="565" w:right="5060"/>
        <w:bidi w:val="1"/>
      </w:pPr>
      <w:r>
        <w:rPr>
          <w:rFonts w:ascii="B Nazanin" w:hAnsi="B Nazanin" w:cs="B Nazanin"/>
          <w:sz w:val="22"/>
          <w:rtl/>
        </w:rPr>
        <w:t>پروتکل پیکربندی میزبان پویا DHCP DMZ منطقه غیرنظامی</w:t>
      </w:r>
    </w:p>
    <w:p>
      <w:pPr>
        <w:pStyle w:val="BodyText"/>
        <w:tabs>
          <w:tab w:pos="1809" w:val="left" w:leader="none"/>
        </w:tabs>
        <w:spacing w:before="3"/>
        <w:ind w:left="565"/>
        <w:bidi w:val="1"/>
      </w:pPr>
      <w:r>
        <w:rPr>
          <w:rFonts w:ascii="B Nazanin" w:hAnsi="B Nazanin" w:cs="B Nazanin"/>
          <w:sz w:val="22"/>
          <w:rtl/>
        </w:rPr>
        <w:t>سرویس نام دامنه DNS</w:t>
      </w:r>
    </w:p>
    <w:p>
      <w:pPr>
        <w:pStyle w:val="BodyText"/>
        <w:tabs>
          <w:tab w:pos="1809" w:val="left" w:leader="none"/>
        </w:tabs>
        <w:spacing w:before="98"/>
        <w:ind w:left="565"/>
        <w:bidi w:val="1"/>
      </w:pPr>
      <w:r>
        <w:rPr>
          <w:rFonts w:ascii="B Nazanin" w:hAnsi="B Nazanin" w:cs="B Nazanin"/>
          <w:sz w:val="22"/>
          <w:rtl/>
        </w:rPr>
        <w:t>انکار سرویس DoS</w:t>
      </w:r>
    </w:p>
    <w:p>
      <w:pPr>
        <w:pStyle w:val="BodyText"/>
        <w:tabs>
          <w:tab w:pos="1809" w:val="left" w:leader="none"/>
        </w:tabs>
        <w:spacing w:line="343" w:lineRule="auto" w:before="102"/>
        <w:ind w:left="565" w:right="3424"/>
        <w:bidi w:val="1"/>
      </w:pPr>
      <w:r>
        <w:rPr>
          <w:rFonts w:ascii="B Nazanin" w:hAnsi="B Nazanin" w:cs="B Nazanin"/>
          <w:sz w:val="22"/>
          <w:rtl/>
        </w:rPr>
        <w:t>EICAR موسسه اروپایی تحقیقات آنتی ویروس کامپیوتر EMI تداخل الکترومغناطیسی</w:t>
      </w:r>
    </w:p>
    <w:p>
      <w:pPr>
        <w:pStyle w:val="BodyText"/>
        <w:tabs>
          <w:tab w:pos="1809" w:val="left" w:leader="none"/>
        </w:tabs>
        <w:spacing w:before="2"/>
        <w:ind w:left="565"/>
        <w:bidi w:val="1"/>
      </w:pPr>
      <w:r>
        <w:rPr>
          <w:rFonts w:ascii="B Nazanin" w:hAnsi="B Nazanin" w:cs="B Nazanin"/>
          <w:sz w:val="22"/>
          <w:rtl/>
        </w:rPr>
        <w:t>تست پذیرش کارخانه FAT</w:t>
      </w:r>
    </w:p>
    <w:p>
      <w:pPr>
        <w:tabs>
          <w:tab w:pos="1809" w:val="left" w:leader="none"/>
        </w:tabs>
        <w:spacing w:before="99"/>
        <w:ind w:left="565" w:right="0" w:firstLine="0"/>
        <w:jc w:val="left"/>
        <w:rPr>
          <w:i/>
          <w:sz w:val="20"/>
        </w:rPr>
        <w:bidi w:val="1"/>
      </w:pPr>
      <w:r>
        <w:rPr>
          <w:rFonts w:ascii="B Nazanin" w:hAnsi="B Nazanin" w:cs="B Nazanin"/>
          <w:sz w:val="22"/>
          <w:rtl/>
        </w:rPr>
        <w:t>FIPS [US NIST] استاندارد پردازش اطلاعات فدرال</w:t>
      </w:r>
    </w:p>
    <w:p>
      <w:pPr>
        <w:pStyle w:val="BodyText"/>
        <w:tabs>
          <w:tab w:pos="1809" w:val="left" w:leader="none"/>
        </w:tabs>
        <w:spacing w:line="343" w:lineRule="auto" w:before="101"/>
        <w:ind w:left="565" w:right="5924"/>
        <w:bidi w:val="1"/>
      </w:pPr>
      <w:r>
        <w:rPr>
          <w:rFonts w:ascii="B Nazanin" w:hAnsi="B Nazanin" w:cs="B Nazanin"/>
          <w:sz w:val="22"/>
          <w:rtl/>
        </w:rPr>
        <w:t>FR الزامات اساسی FS-PLC PLC ایمنی عملکردی</w:t>
      </w:r>
    </w:p>
    <w:p>
      <w:pPr>
        <w:pStyle w:val="BodyText"/>
        <w:tabs>
          <w:tab w:pos="1809" w:val="left" w:leader="none"/>
        </w:tabs>
        <w:spacing w:before="2"/>
        <w:ind w:left="565"/>
        <w:bidi w:val="1"/>
      </w:pPr>
      <w:r>
        <w:rPr>
          <w:rFonts w:ascii="B Nazanin" w:hAnsi="B Nazanin" w:cs="B Nazanin"/>
          <w:sz w:val="22"/>
          <w:rtl/>
        </w:rPr>
        <w:t>پروتکل انتقال فایل FTP</w:t>
      </w:r>
    </w:p>
    <w:p>
      <w:pPr>
        <w:pStyle w:val="BodyText"/>
        <w:tabs>
          <w:tab w:pos="1809" w:val="left" w:leader="none"/>
        </w:tabs>
        <w:spacing w:line="345" w:lineRule="auto" w:before="99"/>
        <w:ind w:left="565" w:right="5060"/>
        <w:bidi w:val="1"/>
      </w:pPr>
      <w:r>
        <w:rPr>
          <w:rFonts w:ascii="B Nazanin" w:hAnsi="B Nazanin" w:cs="B Nazanin"/>
          <w:sz w:val="22"/>
          <w:rtl/>
        </w:rPr>
        <w:t>سیستم ماهواره ای ناوبری جهانی گلوناس سیستم موقعیت یابی جهانی GPS</w:t>
      </w:r>
    </w:p>
    <w:p>
      <w:pPr>
        <w:pStyle w:val="BodyText"/>
        <w:tabs>
          <w:tab w:pos="1809" w:val="left" w:leader="none"/>
        </w:tabs>
        <w:spacing w:line="228" w:lineRule="exact"/>
        <w:ind w:left="565"/>
        <w:bidi w:val="1"/>
      </w:pPr>
      <w:r>
        <w:rPr>
          <w:rFonts w:ascii="B Nazanin" w:hAnsi="B Nazanin" w:cs="B Nazanin"/>
          <w:sz w:val="22"/>
          <w:rtl/>
        </w:rPr>
        <w:t>رابط انسان و ماشین HMI</w:t>
      </w:r>
    </w:p>
    <w:p>
      <w:pPr>
        <w:pStyle w:val="BodyText"/>
        <w:tabs>
          <w:tab w:pos="1809" w:val="left" w:leader="none"/>
        </w:tabs>
        <w:spacing w:line="343" w:lineRule="auto" w:before="101"/>
        <w:ind w:left="565" w:right="5364"/>
        <w:bidi w:val="1"/>
      </w:pPr>
      <w:r>
        <w:rPr>
          <w:rFonts w:ascii="B Nazanin" w:hAnsi="B Nazanin" w:cs="B Nazanin"/>
          <w:sz w:val="22"/>
          <w:rtl/>
        </w:rPr>
        <w:t>پروتکل انتقال HTTP Hypertext Health، ایمنی و محیطی HSE</w:t>
      </w:r>
    </w:p>
    <w:p>
      <w:pPr>
        <w:pStyle w:val="BodyText"/>
        <w:spacing w:after="0" w:line="343" w:lineRule="auto"/>
        <w:sectPr>
          <w:pgSz w:w="11910" w:h="16840"/>
          <w:pgMar w:header="1137" w:footer="0" w:top="1340" w:bottom="280" w:left="850" w:right="850"/>
        </w:sectPr>
      </w:pPr>
    </w:p>
    <w:p>
      <w:pPr>
        <w:pStyle w:val="BodyText"/>
        <w:spacing w:before="109"/>
      </w:pPr>
      <w:r>
        <w:rPr/>
        <mc:AlternateContent>
          <mc:Choice Requires="wps">
            <w:drawing>
              <wp:anchor distT="0" distB="0" distL="0" distR="0" allowOverlap="1" layoutInCell="1" locked="0" behindDoc="0" simplePos="0" relativeHeight="15745536">
                <wp:simplePos x="0" y="0"/>
                <wp:positionH relativeFrom="page">
                  <wp:posOffset>-3075</wp:posOffset>
                </wp:positionH>
                <wp:positionV relativeFrom="page">
                  <wp:posOffset>8909819</wp:posOffset>
                </wp:positionV>
                <wp:extent cx="139065" cy="116078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5536" type="#_x0000_t202" id="docshape44"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tabs>
          <w:tab w:pos="1809" w:val="left" w:leader="none"/>
        </w:tabs>
        <w:ind w:left="565"/>
        <w:bidi w:val="1"/>
      </w:pPr>
      <w:r>
        <w:rPr>
          <w:rFonts w:ascii="B Nazanin" w:hAnsi="B Nazanin" w:cs="B Nazanin"/>
          <w:sz w:val="22"/>
          <w:rtl/>
        </w:rPr>
        <w:t>HTTPS HTTP امن</w:t>
      </w:r>
    </w:p>
    <w:p>
      <w:pPr>
        <w:pStyle w:val="BodyText"/>
        <w:tabs>
          <w:tab w:pos="1809" w:val="left" w:leader="none"/>
        </w:tabs>
        <w:spacing w:before="99"/>
        <w:ind w:left="565"/>
        <w:bidi w:val="1"/>
      </w:pPr>
      <w:r>
        <w:rPr>
          <w:rFonts w:ascii="B Nazanin" w:hAnsi="B Nazanin" w:cs="B Nazanin"/>
          <w:sz w:val="22"/>
          <w:rtl/>
        </w:rPr>
        <w:t>IAC شناسایی و کنترل احراز هویت</w:t>
      </w:r>
    </w:p>
    <w:p>
      <w:pPr>
        <w:pStyle w:val="BodyText"/>
        <w:tabs>
          <w:tab w:pos="1809" w:val="left" w:leader="none"/>
        </w:tabs>
        <w:spacing w:line="343" w:lineRule="auto" w:before="101"/>
        <w:ind w:left="565" w:right="4236"/>
        <w:bidi w:val="1"/>
      </w:pPr>
      <w:r>
        <w:rPr>
          <w:rFonts w:ascii="B Nazanin" w:hAnsi="B Nazanin" w:cs="B Nazanin"/>
          <w:sz w:val="22"/>
          <w:rtl/>
        </w:rPr>
        <w:t>IACS اتوماسیون صنعتی و سیستم(های) کنترل IAMS سیستم مدیریت دارایی ابزار</w:t>
      </w:r>
    </w:p>
    <w:p>
      <w:pPr>
        <w:pStyle w:val="BodyText"/>
        <w:tabs>
          <w:tab w:pos="1809" w:val="left" w:leader="none"/>
        </w:tabs>
        <w:spacing w:before="2"/>
        <w:ind w:left="565"/>
        <w:bidi w:val="1"/>
      </w:pPr>
      <w:r>
        <w:rPr>
          <w:rFonts w:ascii="B Nazanin" w:hAnsi="B Nazanin" w:cs="B Nazanin"/>
          <w:sz w:val="22"/>
          <w:rtl/>
        </w:rPr>
        <w:t>شناسه شناسه</w:t>
      </w:r>
    </w:p>
    <w:p>
      <w:pPr>
        <w:pStyle w:val="BodyText"/>
        <w:tabs>
          <w:tab w:pos="1809" w:val="left" w:leader="none"/>
        </w:tabs>
        <w:spacing w:before="99"/>
        <w:ind w:left="565"/>
        <w:bidi w:val="1"/>
      </w:pPr>
      <w:r>
        <w:rPr>
          <w:rFonts w:ascii="B Nazanin" w:hAnsi="B Nazanin" w:cs="B Nazanin"/>
          <w:sz w:val="22"/>
          <w:rtl/>
        </w:rPr>
        <w:t>سیستم تشخیص نفوذ IDS</w:t>
      </w:r>
    </w:p>
    <w:p>
      <w:pPr>
        <w:pStyle w:val="BodyText"/>
        <w:tabs>
          <w:tab w:pos="1809" w:val="left" w:leader="none"/>
        </w:tabs>
        <w:spacing w:before="101"/>
        <w:ind w:left="565"/>
        <w:bidi w:val="1"/>
      </w:pPr>
      <w:r>
        <w:rPr>
          <w:rFonts w:ascii="B Nazanin" w:hAnsi="B Nazanin" w:cs="B Nazanin"/>
          <w:sz w:val="22"/>
          <w:rtl/>
        </w:rPr>
        <w:t>کمیسیون بین المللی الکتروتکنیک IEC</w:t>
      </w:r>
    </w:p>
    <w:p>
      <w:pPr>
        <w:pStyle w:val="BodyText"/>
        <w:tabs>
          <w:tab w:pos="1809" w:val="left" w:leader="none"/>
        </w:tabs>
        <w:spacing w:line="345" w:lineRule="auto" w:before="99"/>
        <w:ind w:left="565" w:right="3846"/>
        <w:bidi w:val="1"/>
      </w:pPr>
      <w:r>
        <w:rPr>
          <w:rFonts w:ascii="B Nazanin" w:hAnsi="B Nazanin" w:cs="B Nazanin"/>
          <w:sz w:val="22"/>
          <w:rtl/>
        </w:rPr>
        <w:t>موسسه مهندسین برق و الکترونیک IEEE گروه ویژه مهندسی اینترنت IETF</w:t>
      </w:r>
    </w:p>
    <w:p>
      <w:pPr>
        <w:pStyle w:val="BodyText"/>
        <w:tabs>
          <w:tab w:pos="1809" w:val="left" w:leader="none"/>
        </w:tabs>
        <w:spacing w:line="228" w:lineRule="exact"/>
        <w:ind w:left="565"/>
        <w:bidi w:val="1"/>
      </w:pPr>
      <w:r>
        <w:rPr>
          <w:rFonts w:ascii="B Nazanin" w:hAnsi="B Nazanin" w:cs="B Nazanin"/>
          <w:sz w:val="22"/>
          <w:rtl/>
        </w:rPr>
        <w:t>پیام فوری IM</w:t>
      </w:r>
    </w:p>
    <w:p>
      <w:pPr>
        <w:pStyle w:val="BodyText"/>
        <w:tabs>
          <w:tab w:pos="1809" w:val="left" w:leader="none"/>
        </w:tabs>
        <w:spacing w:before="101"/>
        <w:ind w:left="565"/>
        <w:bidi w:val="1"/>
      </w:pPr>
      <w:r>
        <w:rPr>
          <w:rFonts w:ascii="B Nazanin" w:hAnsi="B Nazanin" w:cs="B Nazanin"/>
          <w:sz w:val="22"/>
          <w:rtl/>
        </w:rPr>
        <w:t>پروتکل اینترنت IP</w:t>
      </w:r>
    </w:p>
    <w:p>
      <w:pPr>
        <w:pStyle w:val="BodyText"/>
        <w:tabs>
          <w:tab w:pos="1809" w:val="left" w:leader="none"/>
        </w:tabs>
        <w:spacing w:before="99"/>
        <w:ind w:left="565"/>
        <w:bidi w:val="1"/>
      </w:pPr>
      <w:r>
        <w:rPr>
          <w:rFonts w:ascii="B Nazanin" w:hAnsi="B Nazanin" w:cs="B Nazanin"/>
          <w:sz w:val="22"/>
          <w:rtl/>
        </w:rPr>
        <w:t>سیستم جلوگیری از نفوذ IPS</w:t>
      </w:r>
    </w:p>
    <w:p>
      <w:pPr>
        <w:pStyle w:val="BodyText"/>
        <w:tabs>
          <w:tab w:pos="1809" w:val="left" w:leader="none"/>
        </w:tabs>
        <w:spacing w:before="101"/>
        <w:ind w:left="565"/>
        <w:bidi w:val="1"/>
      </w:pPr>
      <w:r>
        <w:rPr>
          <w:rFonts w:ascii="B Nazanin" w:hAnsi="B Nazanin" w:cs="B Nazanin"/>
          <w:sz w:val="22"/>
          <w:rtl/>
        </w:rPr>
        <w:t>انجمن بین المللی اتوماسیون ISA</w:t>
      </w:r>
    </w:p>
    <w:p>
      <w:pPr>
        <w:pStyle w:val="BodyText"/>
        <w:tabs>
          <w:tab w:pos="1809" w:val="left" w:leader="none"/>
        </w:tabs>
        <w:spacing w:line="345" w:lineRule="auto" w:before="99"/>
        <w:ind w:left="565" w:right="4005"/>
        <w:bidi w:val="1"/>
      </w:pPr>
      <w:r>
        <w:rPr>
          <w:rFonts w:ascii="B Nazanin" w:hAnsi="B Nazanin" w:cs="B Nazanin"/>
          <w:sz w:val="22"/>
          <w:rtl/>
        </w:rPr>
        <w:t>سازمان بین المللی ISO برای استانداردسازی فناوری اطلاعات فناوری اطلاعات</w:t>
      </w:r>
    </w:p>
    <w:p>
      <w:pPr>
        <w:pStyle w:val="BodyText"/>
        <w:tabs>
          <w:tab w:pos="1809" w:val="left" w:leader="none"/>
        </w:tabs>
        <w:spacing w:line="228" w:lineRule="exact"/>
        <w:ind w:left="565"/>
        <w:bidi w:val="1"/>
      </w:pPr>
      <w:r>
        <w:rPr>
          <w:rFonts w:ascii="B Nazanin" w:hAnsi="B Nazanin" w:cs="B Nazanin"/>
          <w:sz w:val="22"/>
          <w:rtl/>
        </w:rPr>
        <w:t>سیستم اجرای MES Manufacturing</w:t>
      </w:r>
    </w:p>
    <w:p>
      <w:pPr>
        <w:pStyle w:val="BodyText"/>
        <w:tabs>
          <w:tab w:pos="1809" w:val="left" w:leader="none"/>
        </w:tabs>
        <w:spacing w:before="101"/>
        <w:ind w:left="565"/>
        <w:bidi w:val="1"/>
      </w:pPr>
      <w:r>
        <w:rPr>
          <w:rFonts w:ascii="B Nazanin" w:hAnsi="B Nazanin" w:cs="B Nazanin"/>
          <w:sz w:val="22"/>
          <w:rtl/>
        </w:rPr>
        <w:t>NERC شرکت قابلیت اطمینان الکتریکی آمریکای شمالی</w:t>
      </w:r>
    </w:p>
    <w:p>
      <w:pPr>
        <w:pStyle w:val="BodyText"/>
        <w:tabs>
          <w:tab w:pos="1809" w:val="left" w:leader="none"/>
        </w:tabs>
        <w:spacing w:line="345" w:lineRule="auto" w:before="99"/>
        <w:ind w:left="565" w:right="3424"/>
        <w:bidi w:val="1"/>
      </w:pPr>
      <w:r>
        <w:rPr>
          <w:rFonts w:ascii="B Nazanin" w:hAnsi="B Nazanin" w:cs="B Nazanin"/>
          <w:sz w:val="22"/>
          <w:rtl/>
        </w:rPr>
        <w:t>NIST مؤسسه ملی استاندارد و فناوری ایالات متحده NX No Execute</w:t>
      </w:r>
    </w:p>
    <w:p>
      <w:pPr>
        <w:pStyle w:val="BodyText"/>
        <w:tabs>
          <w:tab w:pos="1809" w:val="left" w:leader="none"/>
        </w:tabs>
        <w:spacing w:line="228" w:lineRule="exact"/>
        <w:ind w:left="565"/>
        <w:bidi w:val="1"/>
      </w:pPr>
      <w:r>
        <w:rPr>
          <w:rFonts w:ascii="B Nazanin" w:hAnsi="B Nazanin" w:cs="B Nazanin"/>
          <w:sz w:val="22"/>
          <w:rtl/>
        </w:rPr>
        <w:t>پروتکل وضعیت گواهی آنلاین OCSP</w:t>
      </w:r>
    </w:p>
    <w:p>
      <w:pPr>
        <w:pStyle w:val="BodyText"/>
        <w:tabs>
          <w:tab w:pos="1809" w:val="left" w:leader="none"/>
        </w:tabs>
        <w:spacing w:line="343" w:lineRule="auto" w:before="101"/>
        <w:ind w:left="565" w:right="4663"/>
        <w:bidi w:val="1"/>
      </w:pPr>
      <w:r>
        <w:rPr>
          <w:rFonts w:ascii="B Nazanin" w:hAnsi="B Nazanin" w:cs="B Nazanin"/>
          <w:sz w:val="22"/>
          <w:rtl/>
        </w:rPr>
        <w:t>OWASP Open Web Application Security Project PDF فرمت سند قابل حمل</w:t>
      </w:r>
    </w:p>
    <w:p>
      <w:pPr>
        <w:pStyle w:val="BodyText"/>
        <w:tabs>
          <w:tab w:pos="1809" w:val="left" w:leader="none"/>
        </w:tabs>
        <w:spacing w:before="2"/>
        <w:ind w:left="565"/>
        <w:bidi w:val="1"/>
      </w:pPr>
      <w:r>
        <w:rPr>
          <w:rFonts w:ascii="B Nazanin" w:hAnsi="B Nazanin" w:cs="B Nazanin"/>
          <w:sz w:val="22"/>
          <w:rtl/>
        </w:rPr>
        <w:t>زیرساخت کلید عمومی PKI</w:t>
      </w:r>
    </w:p>
    <w:p>
      <w:pPr>
        <w:pStyle w:val="BodyText"/>
        <w:tabs>
          <w:tab w:pos="1809" w:val="left" w:leader="none"/>
        </w:tabs>
        <w:spacing w:before="99"/>
        <w:ind w:left="565"/>
        <w:bidi w:val="1"/>
      </w:pPr>
      <w:r>
        <w:rPr>
          <w:rFonts w:ascii="B Nazanin" w:hAnsi="B Nazanin" w:cs="B Nazanin"/>
          <w:sz w:val="22"/>
          <w:rtl/>
        </w:rPr>
        <w:t>PLC کنترل کننده منطقی قابل برنامه ریزی</w:t>
      </w:r>
    </w:p>
    <w:p>
      <w:pPr>
        <w:pStyle w:val="BodyText"/>
        <w:tabs>
          <w:tab w:pos="1809" w:val="left" w:leader="none"/>
        </w:tabs>
        <w:spacing w:before="101"/>
        <w:ind w:left="565"/>
        <w:bidi w:val="1"/>
      </w:pPr>
      <w:r>
        <w:rPr>
          <w:rFonts w:ascii="B Nazanin" w:hAnsi="B Nazanin" w:cs="B Nazanin"/>
          <w:sz w:val="22"/>
          <w:rtl/>
        </w:rPr>
        <w:t>در دسترس بودن منابع RA</w:t>
      </w:r>
    </w:p>
    <w:p>
      <w:pPr>
        <w:pStyle w:val="BodyText"/>
        <w:tabs>
          <w:tab w:pos="1809" w:val="left" w:leader="none"/>
        </w:tabs>
        <w:spacing w:before="99"/>
        <w:ind w:left="565"/>
        <w:bidi w:val="1"/>
      </w:pPr>
      <w:r>
        <w:rPr>
          <w:rFonts w:ascii="B Nazanin" w:hAnsi="B Nazanin" w:cs="B Nazanin"/>
          <w:sz w:val="22"/>
          <w:rtl/>
        </w:rPr>
        <w:t>RAM حافظه دسترسی تصادفی</w:t>
      </w:r>
    </w:p>
    <w:p>
      <w:pPr>
        <w:pStyle w:val="BodyText"/>
        <w:tabs>
          <w:tab w:pos="1809" w:val="left" w:leader="none"/>
        </w:tabs>
        <w:spacing w:before="102"/>
        <w:ind w:left="565"/>
        <w:bidi w:val="1"/>
      </w:pPr>
      <w:r>
        <w:rPr>
          <w:rFonts w:ascii="B Nazanin" w:hAnsi="B Nazanin" w:cs="B Nazanin"/>
          <w:sz w:val="22"/>
          <w:rtl/>
        </w:rPr>
        <w:t>RDF جریان داده محدود شده است</w:t>
      </w:r>
    </w:p>
    <w:p>
      <w:pPr>
        <w:pStyle w:val="BodyText"/>
        <w:tabs>
          <w:tab w:pos="1809" w:val="left" w:leader="none"/>
        </w:tabs>
        <w:spacing w:before="98"/>
        <w:ind w:left="565"/>
        <w:bidi w:val="1"/>
      </w:pPr>
      <w:r>
        <w:rPr>
          <w:rFonts w:ascii="B Nazanin" w:hAnsi="B Nazanin" w:cs="B Nazanin"/>
          <w:sz w:val="22"/>
          <w:rtl/>
        </w:rPr>
        <w:t>افزایش نیاز RE</w:t>
      </w:r>
    </w:p>
    <w:p>
      <w:pPr>
        <w:pStyle w:val="BodyText"/>
        <w:tabs>
          <w:tab w:pos="1809" w:val="left" w:leader="none"/>
        </w:tabs>
        <w:spacing w:before="102"/>
        <w:ind w:left="565"/>
        <w:bidi w:val="1"/>
      </w:pPr>
      <w:r>
        <w:rPr>
          <w:rFonts w:ascii="B Nazanin" w:hAnsi="B Nazanin" w:cs="B Nazanin"/>
          <w:sz w:val="22"/>
          <w:rtl/>
        </w:rPr>
        <w:t>RFC [IETF] درخواست نظر</w:t>
      </w:r>
    </w:p>
    <w:p>
      <w:pPr>
        <w:pStyle w:val="BodyText"/>
        <w:tabs>
          <w:tab w:pos="1809" w:val="left" w:leader="none"/>
        </w:tabs>
        <w:spacing w:before="98"/>
        <w:ind w:left="565"/>
        <w:bidi w:val="1"/>
      </w:pPr>
      <w:r>
        <w:rPr>
          <w:rFonts w:ascii="B Nazanin" w:hAnsi="B Nazanin" w:cs="B Nazanin"/>
          <w:sz w:val="22"/>
          <w:rtl/>
        </w:rPr>
        <w:t>جک RJ ثبت شده</w:t>
      </w:r>
    </w:p>
    <w:p>
      <w:pPr>
        <w:pStyle w:val="BodyText"/>
        <w:tabs>
          <w:tab w:pos="1809" w:val="left" w:leader="none"/>
        </w:tabs>
        <w:spacing w:before="102"/>
        <w:ind w:left="565"/>
        <w:bidi w:val="1"/>
      </w:pPr>
      <w:r>
        <w:rPr>
          <w:rFonts w:ascii="B Nazanin" w:hAnsi="B Nazanin" w:cs="B Nazanin"/>
          <w:sz w:val="22"/>
          <w:rtl/>
        </w:rPr>
        <w:t>واحد پایانه راه دور RTU</w:t>
      </w:r>
    </w:p>
    <w:p>
      <w:pPr>
        <w:pStyle w:val="BodyText"/>
        <w:tabs>
          <w:tab w:pos="1809" w:val="left" w:leader="none"/>
        </w:tabs>
        <w:spacing w:before="98"/>
        <w:ind w:left="565"/>
        <w:bidi w:val="1"/>
      </w:pPr>
      <w:r>
        <w:rPr>
          <w:rFonts w:ascii="B Nazanin" w:hAnsi="B Nazanin" w:cs="B Nazanin"/>
          <w:sz w:val="22"/>
          <w:rtl/>
        </w:rPr>
        <w:t>تست پذیرش سایت SAT</w:t>
      </w:r>
    </w:p>
    <w:p>
      <w:pPr>
        <w:pStyle w:val="BodyText"/>
        <w:tabs>
          <w:tab w:pos="1809" w:val="left" w:leader="none"/>
        </w:tabs>
        <w:spacing w:before="99"/>
        <w:ind w:left="565"/>
        <w:bidi w:val="1"/>
      </w:pPr>
      <w:r>
        <w:rPr>
          <w:rFonts w:ascii="B Nazanin" w:hAnsi="B Nazanin" w:cs="B Nazanin"/>
          <w:sz w:val="22"/>
          <w:rtl/>
        </w:rPr>
        <w:t>الگوریتم هش امن SHA</w:t>
      </w:r>
    </w:p>
    <w:p>
      <w:pPr>
        <w:pStyle w:val="BodyText"/>
        <w:tabs>
          <w:tab w:pos="1809" w:val="left" w:leader="none"/>
        </w:tabs>
        <w:spacing w:before="101"/>
        <w:ind w:left="565"/>
        <w:bidi w:val="1"/>
      </w:pPr>
      <w:r>
        <w:rPr>
          <w:rFonts w:ascii="B Nazanin" w:hAnsi="B Nazanin" w:cs="B Nazanin"/>
          <w:sz w:val="22"/>
          <w:rtl/>
        </w:rPr>
        <w:t>یکپارچگی سیستم SI</w:t>
      </w:r>
    </w:p>
    <w:p>
      <w:pPr>
        <w:pStyle w:val="BodyText"/>
        <w:tabs>
          <w:tab w:pos="1809" w:val="left" w:leader="none"/>
        </w:tabs>
        <w:spacing w:line="345" w:lineRule="auto" w:before="99"/>
        <w:ind w:left="565" w:right="4236"/>
        <w:bidi w:val="1"/>
      </w:pPr>
      <w:r>
        <w:rPr>
          <w:rFonts w:ascii="B Nazanin" w:hAnsi="B Nazanin" w:cs="B Nazanin"/>
          <w:sz w:val="22"/>
          <w:rtl/>
        </w:rPr>
        <w:t>اطلاعات امنیتی SIEM و مدیریت رویداد SIF عملکرد مجهز به ایمنی</w:t>
      </w:r>
    </w:p>
    <w:p>
      <w:pPr>
        <w:pStyle w:val="BodyText"/>
        <w:tabs>
          <w:tab w:pos="1809" w:val="left" w:leader="none"/>
        </w:tabs>
        <w:spacing w:line="228" w:lineRule="exact"/>
        <w:ind w:left="565"/>
        <w:bidi w:val="1"/>
      </w:pPr>
      <w:r>
        <w:rPr>
          <w:rFonts w:ascii="B Nazanin" w:hAnsi="B Nazanin" w:cs="B Nazanin"/>
          <w:sz w:val="22"/>
          <w:rtl/>
        </w:rPr>
        <w:t>سطح یکپارچگی ایمنی SIL</w:t>
      </w:r>
    </w:p>
    <w:p>
      <w:pPr>
        <w:pStyle w:val="BodyText"/>
        <w:tabs>
          <w:tab w:pos="1809" w:val="left" w:leader="none"/>
        </w:tabs>
        <w:spacing w:before="102"/>
        <w:ind w:left="565"/>
        <w:bidi w:val="1"/>
      </w:pPr>
      <w:r>
        <w:rPr>
          <w:rFonts w:ascii="B Nazanin" w:hAnsi="B Nazanin" w:cs="B Nazanin"/>
          <w:sz w:val="22"/>
          <w:rtl/>
        </w:rPr>
        <w:t>سیستم مجهز به ایمنی SIS</w:t>
      </w:r>
    </w:p>
    <w:p>
      <w:pPr>
        <w:pStyle w:val="BodyText"/>
        <w:tabs>
          <w:tab w:pos="1809" w:val="left" w:leader="none"/>
        </w:tabs>
        <w:spacing w:before="98"/>
        <w:ind w:left="565"/>
        <w:bidi w:val="1"/>
      </w:pPr>
      <w:r>
        <w:rPr>
          <w:rFonts w:ascii="B Nazanin" w:hAnsi="B Nazanin" w:cs="B Nazanin"/>
          <w:sz w:val="22"/>
          <w:rtl/>
        </w:rPr>
        <w:t>سطح امنیت SL</w:t>
      </w:r>
    </w:p>
    <w:p>
      <w:pPr>
        <w:pStyle w:val="BodyText"/>
        <w:tabs>
          <w:tab w:pos="1809" w:val="left" w:leader="none"/>
        </w:tabs>
        <w:spacing w:before="102"/>
        <w:ind w:left="565"/>
        <w:bidi w:val="1"/>
      </w:pPr>
      <w:r>
        <w:rPr>
          <w:rFonts w:ascii="B Nazanin" w:hAnsi="B Nazanin" w:cs="B Nazanin"/>
          <w:sz w:val="22"/>
          <w:rtl/>
        </w:rPr>
        <w:t>SL-A به سطح امنیتی دست یافت</w:t>
      </w:r>
    </w:p>
    <w:p>
      <w:pPr>
        <w:pStyle w:val="BodyText"/>
        <w:tabs>
          <w:tab w:pos="1809" w:val="left" w:leader="none"/>
        </w:tabs>
        <w:spacing w:before="98"/>
        <w:ind w:left="565"/>
        <w:bidi w:val="1"/>
      </w:pPr>
      <w:r>
        <w:rPr>
          <w:rFonts w:ascii="B Nazanin" w:hAnsi="B Nazanin" w:cs="B Nazanin"/>
          <w:sz w:val="22"/>
          <w:rtl/>
        </w:rPr>
        <w:t>سطح امنیت قابلیت SL-C</w:t>
      </w:r>
    </w:p>
    <w:p>
      <w:pPr>
        <w:pStyle w:val="BodyText"/>
        <w:tabs>
          <w:tab w:pos="1809" w:val="left" w:leader="none"/>
        </w:tabs>
        <w:spacing w:before="102"/>
        <w:ind w:left="565"/>
        <w:bidi w:val="1"/>
      </w:pPr>
      <w:r>
        <w:rPr>
          <w:rFonts w:ascii="B Nazanin" w:hAnsi="B Nazanin" w:cs="B Nazanin"/>
          <w:sz w:val="22"/>
          <w:rtl/>
        </w:rPr>
        <w:t>سطح امنیتی هدف SL-T</w:t>
      </w:r>
    </w:p>
    <w:p>
      <w:pPr>
        <w:pStyle w:val="BodyText"/>
        <w:tabs>
          <w:tab w:pos="1809" w:val="left" w:leader="none"/>
        </w:tabs>
        <w:spacing w:before="98"/>
        <w:ind w:left="565"/>
        <w:bidi w:val="1"/>
      </w:pPr>
      <w:r>
        <w:rPr>
          <w:rFonts w:ascii="B Nazanin" w:hAnsi="B Nazanin" w:cs="B Nazanin"/>
          <w:sz w:val="22"/>
          <w:rtl/>
        </w:rPr>
        <w:t>انتشارات ویژه SP [NIST ایالات متحده</w:t>
      </w:r>
    </w:p>
    <w:p>
      <w:pPr>
        <w:pStyle w:val="BodyText"/>
        <w:spacing w:after="0"/>
        <w:sectPr>
          <w:pgSz w:w="11910" w:h="16840"/>
          <w:pgMar w:header="1137" w:footer="0" w:top="1340" w:bottom="280" w:left="850" w:right="850"/>
        </w:sectPr>
      </w:pPr>
    </w:p>
    <w:p>
      <w:pPr>
        <w:pStyle w:val="BodyText"/>
        <w:spacing w:before="109"/>
      </w:pPr>
      <w:r>
        <w:rPr/>
        <mc:AlternateContent>
          <mc:Choice Requires="wps">
            <w:drawing>
              <wp:anchor distT="0" distB="0" distL="0" distR="0" allowOverlap="1" layoutInCell="1" locked="0" behindDoc="0" simplePos="0" relativeHeight="15746048">
                <wp:simplePos x="0" y="0"/>
                <wp:positionH relativeFrom="page">
                  <wp:posOffset>-3075</wp:posOffset>
                </wp:positionH>
                <wp:positionV relativeFrom="page">
                  <wp:posOffset>8909819</wp:posOffset>
                </wp:positionV>
                <wp:extent cx="139065" cy="116078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6048" type="#_x0000_t202" id="docshape45"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tabs>
          <w:tab w:pos="1809" w:val="left" w:leader="none"/>
        </w:tabs>
        <w:ind w:left="565"/>
        <w:bidi w:val="1"/>
      </w:pPr>
      <w:r>
        <w:rPr>
          <w:rFonts w:ascii="B Nazanin" w:hAnsi="B Nazanin" w:cs="B Nazanin"/>
          <w:sz w:val="22"/>
          <w:rtl/>
        </w:rPr>
        <w:t>سیستم مورد نیاز SR</w:t>
      </w:r>
    </w:p>
    <w:p>
      <w:pPr>
        <w:pStyle w:val="BodyText"/>
        <w:tabs>
          <w:tab w:pos="1809" w:val="left" w:leader="none"/>
        </w:tabs>
        <w:spacing w:before="99"/>
        <w:ind w:left="565"/>
        <w:bidi w:val="1"/>
      </w:pPr>
      <w:r>
        <w:rPr>
          <w:rFonts w:ascii="B Nazanin" w:hAnsi="B Nazanin" w:cs="B Nazanin"/>
          <w:sz w:val="22"/>
          <w:rtl/>
        </w:rPr>
        <w:t>پوسته سوکت ایمن SSH</w:t>
      </w:r>
    </w:p>
    <w:p>
      <w:pPr>
        <w:pStyle w:val="BodyText"/>
        <w:tabs>
          <w:tab w:pos="1809" w:val="left" w:leader="none"/>
        </w:tabs>
        <w:spacing w:line="343" w:lineRule="auto" w:before="101"/>
        <w:ind w:left="565" w:right="5483"/>
        <w:bidi w:val="1"/>
      </w:pPr>
      <w:r>
        <w:rPr>
          <w:rFonts w:ascii="B Nazanin" w:hAnsi="B Nazanin" w:cs="B Nazanin"/>
          <w:sz w:val="22"/>
          <w:rtl/>
        </w:rPr>
        <w:t>سیستم SuC تحت بررسی پروتکل کنترل انتقال TCP ماژول پلت فرم مورد اعتماد TPM</w:t>
      </w:r>
    </w:p>
    <w:p>
      <w:pPr>
        <w:pStyle w:val="BodyText"/>
        <w:tabs>
          <w:tab w:pos="1809" w:val="left" w:leader="none"/>
        </w:tabs>
        <w:spacing w:before="2"/>
        <w:ind w:left="565"/>
        <w:bidi w:val="1"/>
      </w:pPr>
      <w:r>
        <w:rPr>
          <w:rFonts w:ascii="B Nazanin" w:hAnsi="B Nazanin" w:cs="B Nazanin"/>
          <w:sz w:val="22"/>
          <w:rtl/>
        </w:rPr>
        <w:t>TRE پاسخ به موقع به رویدادها</w:t>
      </w:r>
    </w:p>
    <w:p>
      <w:pPr>
        <w:pStyle w:val="BodyText"/>
        <w:tabs>
          <w:tab w:pos="1809" w:val="left" w:leader="none"/>
        </w:tabs>
        <w:spacing w:before="101"/>
        <w:ind w:left="565"/>
        <w:bidi w:val="1"/>
      </w:pPr>
      <w:r>
        <w:rPr>
          <w:rFonts w:ascii="B Nazanin" w:hAnsi="B Nazanin" w:cs="B Nazanin"/>
          <w:sz w:val="22"/>
          <w:rtl/>
        </w:rPr>
        <w:t>کنترل استفاده از UC</w:t>
      </w:r>
    </w:p>
    <w:p>
      <w:pPr>
        <w:pStyle w:val="BodyText"/>
        <w:tabs>
          <w:tab w:pos="1809" w:val="left" w:leader="none"/>
        </w:tabs>
        <w:spacing w:before="99"/>
        <w:ind w:left="565"/>
        <w:bidi w:val="1"/>
      </w:pPr>
      <w:r>
        <w:rPr>
          <w:rFonts w:ascii="B Nazanin" w:hAnsi="B Nazanin" w:cs="B Nazanin"/>
          <w:sz w:val="22"/>
          <w:rtl/>
        </w:rPr>
        <w:t>گذرگاه سریال USB یونیورسال</w:t>
      </w:r>
    </w:p>
    <w:p>
      <w:pPr>
        <w:pStyle w:val="BodyText"/>
        <w:tabs>
          <w:tab w:pos="1809" w:val="left" w:leader="none"/>
        </w:tabs>
        <w:spacing w:before="101"/>
        <w:ind w:left="565"/>
        <w:bidi w:val="1"/>
      </w:pPr>
      <w:r>
        <w:rPr>
          <w:rFonts w:ascii="B Nazanin" w:hAnsi="B Nazanin" w:cs="B Nazanin"/>
          <w:sz w:val="22"/>
          <w:rtl/>
        </w:rPr>
        <w:t>VoIP Voice از طریق پروتکل اینترنت</w:t>
      </w:r>
    </w:p>
    <w:p>
      <w:pPr>
        <w:pStyle w:val="BodyText"/>
        <w:tabs>
          <w:tab w:pos="1809" w:val="left" w:leader="none"/>
        </w:tabs>
        <w:spacing w:before="99"/>
        <w:ind w:left="565"/>
        <w:bidi w:val="1"/>
      </w:pPr>
      <w:r>
        <w:rPr>
          <w:rFonts w:ascii="B Nazanin" w:hAnsi="B Nazanin" w:cs="B Nazanin"/>
          <w:sz w:val="22"/>
          <w:rtl/>
        </w:rPr>
        <w:t>حریم خصوصی معادل WEP Wired</w:t>
      </w:r>
    </w:p>
    <w:p>
      <w:pPr>
        <w:pStyle w:val="BodyText"/>
        <w:tabs>
          <w:tab w:pos="1809" w:val="left" w:leader="none"/>
        </w:tabs>
        <w:spacing w:before="101"/>
        <w:ind w:left="565"/>
        <w:bidi w:val="1"/>
      </w:pPr>
      <w:r>
        <w:rPr>
          <w:rFonts w:ascii="B Nazanin" w:hAnsi="B Nazanin" w:cs="B Nazanin"/>
          <w:sz w:val="22"/>
          <w:rtl/>
        </w:rPr>
        <w:t>شبکه محلی بی سیم WLAN</w:t>
      </w:r>
    </w:p>
    <w:p>
      <w:pPr>
        <w:pStyle w:val="Heading4"/>
        <w:numPr>
          <w:ilvl w:val="1"/>
          <w:numId w:val="7"/>
        </w:numPr>
        <w:tabs>
          <w:tab w:pos="1189" w:val="left" w:leader="none"/>
        </w:tabs>
        <w:spacing w:line="240" w:lineRule="auto" w:before="197" w:after="0"/>
        <w:ind w:left="1189" w:right="0" w:hanging="624"/>
        <w:jc w:val="left"/>
        <w:bidi w:val="1"/>
      </w:pPr>
      <w:r>
        <w:rPr>
          <w:rFonts w:ascii="B Nazanin" w:hAnsi="B Nazanin" w:cs="B Nazanin"/>
          <w:sz w:val="22"/>
          <w:rtl/>
        </w:rPr>
        <w:t>کنوانسیون ها</w:t>
      </w:r>
    </w:p>
    <w:p>
      <w:pPr>
        <w:pStyle w:val="BodyText"/>
        <w:spacing w:line="242" w:lineRule="auto" w:before="214"/>
        <w:ind w:left="565" w:right="569"/>
        <w:jc w:val="both"/>
        <w:bidi w:val="1"/>
      </w:pPr>
      <w:r>
        <w:rPr>
          <w:rFonts w:ascii="B Nazanin" w:hAnsi="B Nazanin" w:cs="B Nazanin"/>
          <w:sz w:val="22"/>
          <w:rtl/>
        </w:rPr>
        <w:t>این استاندارد هفت FR تعریف شده در IEC 62443-1-1 را به یک سری از SR ها گسترش می دهد. هر SR دارای یک نیاز پایه و صفر یا بیشتر افزایش نیاز (RE) برای تقویت امنیت است. برای ارائه وضوح به خواننده، راهنمای منطقی و تکمیلی برای هر نیاز خط پایه و یادداشت هایی برای هر RE مرتبط در صورت لزوم ارائه شده است. نیاز خط پایه و REها، در صورت وجود، سپس به سطح امنیتی قابلیت سیستم کنترل، SL-C(FR، سیستم کنترل) 1 تا 4 نگاشت می شوند.</w:t>
      </w:r>
    </w:p>
    <w:p>
      <w:pPr>
        <w:pStyle w:val="BodyText"/>
        <w:spacing w:before="72"/>
      </w:pPr>
    </w:p>
    <w:p>
      <w:pPr>
        <w:pStyle w:val="BodyText"/>
        <w:ind w:left="565" w:right="572"/>
        <w:jc w:val="both"/>
        <w:bidi w:val="1"/>
      </w:pPr>
      <w:r>
        <w:rPr>
          <w:rFonts w:ascii="B Nazanin" w:hAnsi="B Nazanin" w:cs="B Nazanin"/>
          <w:sz w:val="22"/>
          <w:rtl/>
        </w:rPr>
        <w:t>هر هفت FR دارای یک مجموعه تعریف شده از چهار SL هستند. سطح قابلیت سیستم کنترل 0 برای یک FR خاص به طور ضمنی بدون نیاز تعریف شده است. به عنوان مثال، بیانیه هدف برای بند 8، FR 4 - محرمانه بودن داده ها، عبارت است از:</w:t>
      </w:r>
    </w:p>
    <w:p>
      <w:pPr>
        <w:pStyle w:val="BodyText"/>
        <w:spacing w:before="198"/>
        <w:ind w:left="906" w:right="574"/>
        <w:bidi w:val="1"/>
      </w:pPr>
      <w:r>
        <w:rPr>
          <w:rFonts w:ascii="B Nazanin" w:hAnsi="B Nazanin" w:cs="B Nazanin"/>
          <w:sz w:val="22"/>
          <w:rtl/>
        </w:rPr>
        <w:t>برای جلوگیری از افشای غیرمجاز، از محرمانه بودن اطلاعات در کانال های ارتباطی و مخازن داده ها اطمینان حاصل کنید.</w:t>
      </w:r>
    </w:p>
    <w:p>
      <w:pPr>
        <w:pStyle w:val="BodyText"/>
        <w:spacing w:before="200"/>
        <w:ind w:left="565"/>
        <w:bidi w:val="1"/>
      </w:pPr>
      <w:r>
        <w:rPr>
          <w:rFonts w:ascii="B Nazanin" w:hAnsi="B Nazanin" w:cs="B Nazanin"/>
          <w:sz w:val="22"/>
          <w:rtl/>
        </w:rPr>
        <w:t>چهار SL مرتبط به صورت زیر تعریف می شوند:</w:t>
      </w:r>
    </w:p>
    <w:p>
      <w:pPr>
        <w:pStyle w:val="ListParagraph"/>
        <w:numPr>
          <w:ilvl w:val="2"/>
          <w:numId w:val="7"/>
        </w:numPr>
        <w:tabs>
          <w:tab w:pos="905" w:val="left" w:leader="none"/>
        </w:tabs>
        <w:spacing w:line="240" w:lineRule="auto" w:before="201" w:after="0"/>
        <w:ind w:left="905" w:right="564" w:hanging="341"/>
        <w:jc w:val="both"/>
        <w:rPr>
          <w:sz w:val="20"/>
        </w:rPr>
        <w:bidi w:val="1"/>
      </w:pPr>
      <w:r>
        <w:rPr>
          <w:rFonts w:ascii="B Nazanin" w:hAnsi="B Nazanin" w:cs="B Nazanin"/>
          <w:sz w:val="22"/>
          <w:rtl/>
        </w:rPr>
        <w:t>SL 1 - از افشای غیرمجاز اطلاعات از طریق استراق سمع یا قرار گرفتن در معرض تصادفی جلوگیری کنید.</w:t>
      </w:r>
    </w:p>
    <w:p>
      <w:pPr>
        <w:pStyle w:val="ListParagraph"/>
        <w:numPr>
          <w:ilvl w:val="2"/>
          <w:numId w:val="7"/>
        </w:numPr>
        <w:tabs>
          <w:tab w:pos="905" w:val="left" w:leader="none"/>
        </w:tabs>
        <w:spacing w:line="240" w:lineRule="auto" w:before="99" w:after="0"/>
        <w:ind w:left="905" w:right="571" w:hanging="341"/>
        <w:jc w:val="both"/>
        <w:rPr>
          <w:sz w:val="20"/>
        </w:rPr>
        <w:bidi w:val="1"/>
      </w:pPr>
      <w:r>
        <w:rPr>
          <w:rFonts w:ascii="B Nazanin" w:hAnsi="B Nazanin" w:cs="B Nazanin"/>
          <w:sz w:val="22"/>
          <w:rtl/>
        </w:rPr>
        <w:t>SL 2 - از افشای غیرمجاز اطلاعات به نهادی که به طور فعال آن را جستجو می کند با استفاده از ابزارهای ساده با منابع کم، مهارت های عمومی و انگیزه کم جلوگیری کنید.</w:t>
      </w:r>
    </w:p>
    <w:p>
      <w:pPr>
        <w:pStyle w:val="ListParagraph"/>
        <w:numPr>
          <w:ilvl w:val="2"/>
          <w:numId w:val="7"/>
        </w:numPr>
        <w:tabs>
          <w:tab w:pos="905" w:val="left" w:leader="none"/>
        </w:tabs>
        <w:spacing w:line="240" w:lineRule="auto" w:before="101" w:after="0"/>
        <w:ind w:left="905" w:right="571" w:hanging="341"/>
        <w:jc w:val="both"/>
        <w:rPr>
          <w:sz w:val="20"/>
        </w:rPr>
        <w:bidi w:val="1"/>
      </w:pPr>
      <w:r>
        <w:rPr>
          <w:rFonts w:ascii="B Nazanin" w:hAnsi="B Nazanin" w:cs="B Nazanin"/>
          <w:sz w:val="22"/>
          <w:rtl/>
        </w:rPr>
        <w:t>SL 3 - از افشای غیرمجاز اطلاعات به نهادی که به طور فعال آن را جستجو می کند با استفاده از ابزارهای پیچیده با منابع متوسط، مهارت های خاص IACS و انگیزه متوسط ​​جلوگیری کنید.</w:t>
      </w:r>
    </w:p>
    <w:p>
      <w:pPr>
        <w:pStyle w:val="ListParagraph"/>
        <w:numPr>
          <w:ilvl w:val="2"/>
          <w:numId w:val="7"/>
        </w:numPr>
        <w:tabs>
          <w:tab w:pos="905" w:val="left" w:leader="none"/>
        </w:tabs>
        <w:spacing w:line="240" w:lineRule="auto" w:before="99" w:after="0"/>
        <w:ind w:left="905" w:right="568" w:hanging="341"/>
        <w:jc w:val="both"/>
        <w:rPr>
          <w:sz w:val="20"/>
        </w:rPr>
        <w:bidi w:val="1"/>
      </w:pPr>
      <w:r>
        <w:rPr>
          <w:rFonts w:ascii="B Nazanin" w:hAnsi="B Nazanin" w:cs="B Nazanin"/>
          <w:sz w:val="22"/>
          <w:rtl/>
        </w:rPr>
        <w:t>SL 4 - از افشای غیرمجاز اطلاعات به نهادی که به طور فعال آن را جستجو می کند با استفاده از ابزارهای پیچیده با منابع گسترده، مهارت های خاص IACS و انگیزه بالا جلوگیری کنید.</w:t>
      </w:r>
    </w:p>
    <w:p>
      <w:pPr>
        <w:pStyle w:val="BodyText"/>
        <w:spacing w:line="242" w:lineRule="auto" w:before="199"/>
        <w:ind w:left="564" w:right="577"/>
        <w:jc w:val="both"/>
        <w:bidi w:val="1"/>
      </w:pPr>
      <w:r>
        <w:rPr>
          <w:rFonts w:ascii="B Nazanin" w:hAnsi="B Nazanin" w:cs="B Nazanin"/>
          <w:sz w:val="22"/>
          <w:rtl/>
        </w:rPr>
        <w:t>بنابراین، تکالیف تک تک SR و RE بر اساس افزایش تدریجی امنیت سیستم کنترل کلی برای آن FR خاص است.</w:t>
      </w:r>
    </w:p>
    <w:p>
      <w:pPr>
        <w:pStyle w:val="BodyText"/>
        <w:spacing w:before="66"/>
      </w:pPr>
    </w:p>
    <w:p>
      <w:pPr>
        <w:pStyle w:val="BodyText"/>
        <w:ind w:left="564" w:right="576"/>
        <w:jc w:val="both"/>
        <w:bidi w:val="1"/>
      </w:pPr>
      <w:r>
        <w:rPr>
          <w:rFonts w:ascii="B Nazanin" w:hAnsi="B Nazanin" w:cs="B Nazanin"/>
          <w:sz w:val="22"/>
          <w:rtl/>
        </w:rPr>
        <w:t>SL-C (سیستم کنترل)، که در سراسر این استاندارد استفاده می شود، نشان دهنده قابلیتی است که برای برآورده کردن یک رتبه بندی SL معین برای یک FR معین لازم است. شرح کامل مفهوم برداری SL را می توان در پیوست A یافت.</w:t>
      </w:r>
    </w:p>
    <w:p>
      <w:pPr>
        <w:pStyle w:val="BodyText"/>
        <w:spacing w:before="166"/>
      </w:pPr>
    </w:p>
    <w:p>
      <w:pPr>
        <w:pStyle w:val="Heading3"/>
        <w:numPr>
          <w:ilvl w:val="0"/>
          <w:numId w:val="5"/>
        </w:numPr>
        <w:tabs>
          <w:tab w:pos="962" w:val="left" w:leader="none"/>
        </w:tabs>
        <w:spacing w:line="240" w:lineRule="auto" w:before="1" w:after="0"/>
        <w:ind w:left="962" w:right="0" w:hanging="397"/>
        <w:jc w:val="left"/>
        <w:bidi w:val="1"/>
      </w:pPr>
      <w:r>
        <w:rPr>
          <w:rFonts w:ascii="B Nazanin" w:hAnsi="B Nazanin" w:cs="B Nazanin"/>
          <w:sz w:val="22"/>
          <w:rtl/>
        </w:rPr>
        <w:t>محدودیت های امنیتی سیستم کنترل مشترک</w:t>
      </w:r>
    </w:p>
    <w:p>
      <w:pPr>
        <w:pStyle w:val="BodyText"/>
        <w:spacing w:before="45"/>
        <w:rPr>
          <w:b/>
          <w:sz w:val="22"/>
        </w:rPr>
      </w:pPr>
    </w:p>
    <w:p>
      <w:pPr>
        <w:pStyle w:val="Heading4"/>
        <w:numPr>
          <w:ilvl w:val="1"/>
          <w:numId w:val="9"/>
        </w:numPr>
        <w:tabs>
          <w:tab w:pos="1189" w:val="left" w:leader="none"/>
        </w:tabs>
        <w:spacing w:line="240" w:lineRule="auto" w:before="0" w:after="0"/>
        <w:ind w:left="1189" w:right="0" w:hanging="624"/>
        <w:jc w:val="left"/>
        <w:bidi w:val="1"/>
      </w:pPr>
      <w:r>
        <w:rPr>
          <w:rFonts w:ascii="B Nazanin" w:hAnsi="B Nazanin" w:cs="B Nazanin"/>
          <w:sz w:val="22"/>
          <w:rtl/>
        </w:rPr>
        <w:t>نمای کلی</w:t>
      </w:r>
    </w:p>
    <w:p>
      <w:pPr>
        <w:pStyle w:val="BodyText"/>
        <w:spacing w:before="202"/>
        <w:ind w:left="565" w:right="573"/>
        <w:jc w:val="both"/>
        <w:bidi w:val="1"/>
      </w:pPr>
      <w:r>
        <w:rPr>
          <w:rFonts w:ascii="B Nazanin" w:hAnsi="B Nazanin" w:cs="B Nazanin"/>
          <w:sz w:val="22"/>
          <w:rtl/>
        </w:rPr>
        <w:t>هنگام خواندن، تعیین و پیاده سازی SRهای سیستم کنترل به تفصیل در بندهای 5 تا 11 این استاندارد، تعدادی محدودیت مشترک وجود دارد که باید رعایت شود. معرفی این استاندارد برخی بحث های متنی و آموزنده در مورد چیستی را ارائه کرد</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46560">
                <wp:simplePos x="0" y="0"/>
                <wp:positionH relativeFrom="page">
                  <wp:posOffset>-3075</wp:posOffset>
                </wp:positionH>
                <wp:positionV relativeFrom="page">
                  <wp:posOffset>8909819</wp:posOffset>
                </wp:positionV>
                <wp:extent cx="139065" cy="116078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6560" type="#_x0000_t202" id="docshape4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68"/>
        <w:jc w:val="both"/>
        <w:bidi w:val="1"/>
      </w:pPr>
      <w:r>
        <w:rPr>
          <w:rFonts w:ascii="B Nazanin" w:hAnsi="B Nazanin" w:cs="B Nazanin"/>
          <w:sz w:val="22"/>
          <w:rtl/>
        </w:rPr>
        <w:t>این استاندارد برای تحقق طراحی شده است. این بند و بندهای خاص FR بعدی، مواد هنجاری لازم را برای ایجاد برنامه‌های افزودنی برای امنیت سازمانی موجود فراهم می‌کند تا از یکپارچگی و الزامات دسترسی دقیق مورد نیاز IACS پشتیبانی کند.</w:t>
      </w:r>
    </w:p>
    <w:p>
      <w:pPr>
        <w:pStyle w:val="BodyText"/>
        <w:spacing w:before="80"/>
      </w:pPr>
    </w:p>
    <w:p>
      <w:pPr>
        <w:spacing w:before="0"/>
        <w:ind w:left="565" w:right="0" w:firstLine="0"/>
        <w:jc w:val="both"/>
        <w:rPr>
          <w:sz w:val="16"/>
        </w:rPr>
        <w:bidi w:val="1"/>
      </w:pPr>
      <w:r>
        <w:rPr>
          <w:rFonts w:ascii="B Nazanin" w:hAnsi="B Nazanin" w:cs="B Nazanin"/>
          <w:sz w:val="22"/>
          <w:rtl/>
        </w:rPr>
        <w:t>توجه: محتوای این بند در نهایت در IEC 62443-1-1 گنجانده می شود.</w:t>
      </w:r>
    </w:p>
    <w:p>
      <w:pPr>
        <w:pStyle w:val="BodyText"/>
        <w:spacing w:before="22"/>
        <w:rPr>
          <w:sz w:val="16"/>
        </w:rPr>
      </w:pPr>
    </w:p>
    <w:p>
      <w:pPr>
        <w:pStyle w:val="Heading4"/>
        <w:numPr>
          <w:ilvl w:val="1"/>
          <w:numId w:val="9"/>
        </w:numPr>
        <w:tabs>
          <w:tab w:pos="1189" w:val="left" w:leader="none"/>
        </w:tabs>
        <w:spacing w:line="240" w:lineRule="auto" w:before="1" w:after="0"/>
        <w:ind w:left="1189" w:right="0" w:hanging="624"/>
        <w:jc w:val="left"/>
        <w:bidi w:val="1"/>
      </w:pPr>
      <w:r>
        <w:rPr>
          <w:rFonts w:ascii="B Nazanin" w:hAnsi="B Nazanin" w:cs="B Nazanin"/>
          <w:sz w:val="22"/>
          <w:rtl/>
        </w:rPr>
        <w:t>پشتیبانی از توابع ضروری</w:t>
      </w:r>
    </w:p>
    <w:p>
      <w:pPr>
        <w:pStyle w:val="BodyText"/>
        <w:spacing w:before="204"/>
        <w:ind w:left="565" w:right="575"/>
        <w:jc w:val="both"/>
        <w:bidi w:val="1"/>
      </w:pPr>
      <w:r>
        <w:rPr>
          <w:rFonts w:ascii="B Nazanin" w:hAnsi="B Nazanin" w:cs="B Nazanin"/>
          <w:sz w:val="22"/>
          <w:rtl/>
        </w:rPr>
        <w:t>همانطور که در 3.1.22 مستند شده است، یک عملکرد ضروری "عملکرد یا قابلیتی است که برای حفظ سلامت، ایمنی، محیط زیست و در دسترس بودن تجهیزات تحت کنترل لازم است."</w:t>
      </w:r>
    </w:p>
    <w:p>
      <w:pPr>
        <w:pStyle w:val="ListParagraph"/>
        <w:numPr>
          <w:ilvl w:val="2"/>
          <w:numId w:val="9"/>
        </w:numPr>
        <w:tabs>
          <w:tab w:pos="906" w:val="left" w:leader="none"/>
        </w:tabs>
        <w:spacing w:line="240" w:lineRule="auto" w:before="199" w:after="0"/>
        <w:ind w:left="906" w:right="578" w:hanging="341"/>
        <w:jc w:val="both"/>
        <w:rPr>
          <w:sz w:val="20"/>
        </w:rPr>
        <w:bidi w:val="1"/>
      </w:pPr>
      <w:r>
        <w:rPr>
          <w:rFonts w:ascii="B Nazanin" w:hAnsi="B Nazanin" w:cs="B Nazanin"/>
          <w:sz w:val="22"/>
          <w:rtl/>
        </w:rPr>
        <w:t>اقدامات امنیتی نباید بر عملکردهای اساسی یک IACS با قابلیت دسترسی بالا تأثیر منفی بگذارد مگر اینکه توسط ارزیابی ریسک پشتیبانی شود.</w:t>
      </w:r>
    </w:p>
    <w:p>
      <w:pPr>
        <w:spacing w:line="252" w:lineRule="auto" w:before="210"/>
        <w:ind w:left="906" w:right="565" w:firstLine="0"/>
        <w:jc w:val="both"/>
        <w:rPr>
          <w:sz w:val="16"/>
        </w:rPr>
        <w:bidi w:val="1"/>
      </w:pPr>
      <w:r>
        <w:rPr>
          <w:rFonts w:ascii="B Nazanin" w:hAnsi="B Nazanin" w:cs="B Nazanin"/>
          <w:sz w:val="22"/>
          <w:rtl/>
        </w:rPr>
        <w:t>توجه به IEC 62443-2-1 در مورد الزامات مستندات مرتبط با ارزیابی ریسک مورد نیاز برای پشتیبانی از مواردی که اقدامات امنیتی ممکن است بر عملکردهای اساسی تأثیر بگذارد، مراجعه کنید.</w:t>
      </w:r>
    </w:p>
    <w:p>
      <w:pPr>
        <w:pStyle w:val="BodyText"/>
        <w:spacing w:before="7"/>
        <w:rPr>
          <w:sz w:val="16"/>
        </w:rPr>
      </w:pPr>
    </w:p>
    <w:p>
      <w:pPr>
        <w:pStyle w:val="BodyText"/>
        <w:ind w:left="565" w:right="567"/>
        <w:jc w:val="both"/>
        <w:bidi w:val="1"/>
      </w:pPr>
      <w:r>
        <w:rPr>
          <w:rFonts w:ascii="B Nazanin" w:hAnsi="B Nazanin" w:cs="B Nazanin"/>
          <w:sz w:val="22"/>
          <w:rtl/>
        </w:rPr>
        <w:t>هنگام خواندن، تعیین و اجرای SRهای توصیف شده در این استاندارد، اجرای اقدامات امنیتی نباید باعث از بین رفتن حفاظت، از دست دادن کنترل، از دست دادن دید یا از دست دادن سایر عملکردهای ضروری شود. پس از تجزیه و تحلیل ریسک، برخی از تأسیسات ممکن است تعیین کنند که انواع خاصی از اقدامات امنیتی ممکن است عملیات مداوم را متوقف کنند، اما اقدامات امنیتی نباید منجر به از دست دادن حفاظت شود که می تواند منجر به پیامدهای بهداشتی، ایمنی و زیست محیطی (HSE) شود. برخی از محدودیت های خاص عبارتند از:</w:t>
      </w:r>
    </w:p>
    <w:p>
      <w:pPr>
        <w:pStyle w:val="ListParagraph"/>
        <w:numPr>
          <w:ilvl w:val="2"/>
          <w:numId w:val="9"/>
        </w:numPr>
        <w:tabs>
          <w:tab w:pos="906" w:val="left" w:leader="none"/>
        </w:tabs>
        <w:spacing w:line="240" w:lineRule="auto" w:before="200" w:after="0"/>
        <w:ind w:left="906" w:right="576" w:hanging="341"/>
        <w:jc w:val="both"/>
        <w:rPr>
          <w:sz w:val="20"/>
        </w:rPr>
        <w:bidi w:val="1"/>
      </w:pPr>
      <w:r>
        <w:rPr>
          <w:rFonts w:ascii="B Nazanin" w:hAnsi="B Nazanin" w:cs="B Nazanin"/>
          <w:sz w:val="22"/>
          <w:rtl/>
        </w:rPr>
        <w:t>کنترل‌های دسترسی (IAC و UC) نباید از عملکرد عملکردهای ضروری، به‌ویژه:</w:t>
      </w:r>
    </w:p>
    <w:p>
      <w:pPr>
        <w:pStyle w:val="ListParagraph"/>
        <w:numPr>
          <w:ilvl w:val="3"/>
          <w:numId w:val="9"/>
        </w:numPr>
        <w:tabs>
          <w:tab w:pos="1245" w:val="left" w:leader="none"/>
        </w:tabs>
        <w:spacing w:line="240" w:lineRule="auto" w:before="98" w:after="0"/>
        <w:ind w:left="1245" w:right="569" w:hanging="339"/>
        <w:jc w:val="both"/>
        <w:rPr>
          <w:sz w:val="20"/>
        </w:rPr>
        <w:bidi w:val="1"/>
      </w:pPr>
      <w:r>
        <w:rPr>
          <w:rFonts w:ascii="B Nazanin" w:hAnsi="B Nazanin" w:cs="B Nazanin"/>
          <w:sz w:val="22"/>
          <w:rtl/>
        </w:rPr>
        <w:t>حساب‌های مورد استفاده برای عملکردهای ضروری حتی به‌طور موقت نباید قفل شوند (به 5.5، SR 1.3 - مدیریت حساب، 5.6، SR 1.4 - مدیریت شناسه، 5.13، SR مراجعه کنید.</w:t>
      </w:r>
    </w:p>
    <w:p>
      <w:pPr>
        <w:pStyle w:val="BodyText"/>
        <w:spacing w:before="1"/>
        <w:ind w:left="1245"/>
        <w:jc w:val="both"/>
        <w:bidi w:val="1"/>
      </w:pPr>
      <w:r>
        <w:rPr>
          <w:rFonts w:ascii="B Nazanin" w:hAnsi="B Nazanin" w:cs="B Nazanin"/>
          <w:sz w:val="22"/>
          <w:rtl/>
        </w:rPr>
        <w:t>1.11 - تلاش های ناموفق برای ورود به سیستم و 6.7، SR 2.5 - قفل جلسه).</w:t>
      </w:r>
    </w:p>
    <w:p>
      <w:pPr>
        <w:pStyle w:val="ListParagraph"/>
        <w:numPr>
          <w:ilvl w:val="3"/>
          <w:numId w:val="9"/>
        </w:numPr>
        <w:tabs>
          <w:tab w:pos="1244" w:val="left" w:leader="none"/>
        </w:tabs>
        <w:spacing w:line="240" w:lineRule="auto" w:before="99" w:after="0"/>
        <w:ind w:left="1244" w:right="576" w:hanging="339"/>
        <w:jc w:val="both"/>
        <w:rPr>
          <w:sz w:val="20"/>
        </w:rPr>
        <w:bidi w:val="1"/>
      </w:pPr>
      <w:r>
        <w:rPr>
          <w:rFonts w:ascii="B Nazanin" w:hAnsi="B Nazanin" w:cs="B Nazanin"/>
          <w:sz w:val="22"/>
          <w:rtl/>
        </w:rPr>
        <w:t>تأیید و ثبت اقدامات اپراتور برای اجرای عدم انکار نباید تأخیر قابل توجهی به زمان پاسخگویی سیستم اضافه کند (به 6.14، SR 2.12 - عدم انکار مراجعه کنید).</w:t>
      </w:r>
    </w:p>
    <w:p>
      <w:pPr>
        <w:pStyle w:val="ListParagraph"/>
        <w:numPr>
          <w:ilvl w:val="3"/>
          <w:numId w:val="9"/>
        </w:numPr>
        <w:tabs>
          <w:tab w:pos="1244" w:val="left" w:leader="none"/>
        </w:tabs>
        <w:spacing w:line="240" w:lineRule="auto" w:before="102" w:after="0"/>
        <w:ind w:left="1244" w:right="572" w:hanging="339"/>
        <w:jc w:val="both"/>
        <w:rPr>
          <w:sz w:val="20"/>
        </w:rPr>
        <w:bidi w:val="1"/>
      </w:pPr>
      <w:r>
        <w:rPr>
          <w:rFonts w:ascii="B Nazanin" w:hAnsi="B Nazanin" w:cs="B Nazanin"/>
          <w:sz w:val="22"/>
          <w:rtl/>
        </w:rPr>
        <w:t>برای سیستم‌های کنترل دسترسی بالا، خرابی مرجع گواهی نباید عملکردهای اساسی را قطع کند (به 5.10، SR 1.8 - گواهی‌های زیرساخت کلید عمومی (PKI) مراجعه کنید).</w:t>
      </w:r>
    </w:p>
    <w:p>
      <w:pPr>
        <w:pStyle w:val="ListParagraph"/>
        <w:numPr>
          <w:ilvl w:val="3"/>
          <w:numId w:val="9"/>
        </w:numPr>
        <w:tabs>
          <w:tab w:pos="1244" w:val="left" w:leader="none"/>
        </w:tabs>
        <w:spacing w:line="240" w:lineRule="auto" w:before="100" w:after="0"/>
        <w:ind w:left="1244" w:right="0" w:hanging="338"/>
        <w:jc w:val="both"/>
        <w:rPr>
          <w:sz w:val="20"/>
        </w:rPr>
        <w:bidi w:val="1"/>
      </w:pPr>
      <w:r>
        <w:rPr>
          <w:rFonts w:ascii="B Nazanin" w:hAnsi="B Nazanin" w:cs="B Nazanin"/>
          <w:sz w:val="22"/>
          <w:rtl/>
        </w:rPr>
        <w:t>شناسایی و احراز هویت نباید مانع از راه اندازی SIF شود (به 5.3، SR مراجعه کنید.</w:t>
      </w:r>
    </w:p>
    <w:p>
      <w:pPr>
        <w:pStyle w:val="BodyText"/>
        <w:ind w:left="1243" w:right="578"/>
        <w:jc w:val="both"/>
        <w:bidi w:val="1"/>
      </w:pPr>
      <w:r>
        <w:rPr>
          <w:rFonts w:ascii="B Nazanin" w:hAnsi="B Nazanin" w:cs="B Nazanin"/>
          <w:sz w:val="22"/>
          <w:rtl/>
        </w:rPr>
        <w:t>1.1 - شناسایی و احراز هویت کاربر انسانی و 5.4، SR 1.2 - فرآیند نرم افزار و شناسایی و احراز هویت دستگاه). به طور مشابه برای اجرای مجوز (به 6.3، SR 2.1 - اجرای مجوز مراجعه کنید).</w:t>
      </w:r>
    </w:p>
    <w:p>
      <w:pPr>
        <w:pStyle w:val="ListParagraph"/>
        <w:numPr>
          <w:ilvl w:val="3"/>
          <w:numId w:val="9"/>
        </w:numPr>
        <w:tabs>
          <w:tab w:pos="1243" w:val="left" w:leader="none"/>
        </w:tabs>
        <w:spacing w:line="240" w:lineRule="auto" w:before="100" w:after="0"/>
        <w:ind w:left="1243" w:right="568" w:hanging="339"/>
        <w:jc w:val="both"/>
        <w:rPr>
          <w:sz w:val="20"/>
        </w:rPr>
        <w:bidi w:val="1"/>
      </w:pPr>
      <w:r>
        <w:rPr>
          <w:rFonts w:ascii="B Nazanin" w:hAnsi="B Nazanin" w:cs="B Nazanin"/>
          <w:sz w:val="22"/>
          <w:rtl/>
        </w:rPr>
        <w:t>سوابق حسابرسی با مهر زمانی نادرست (به 6.10، SR 2.8 - رویدادهای قابل حسابرسی و 6.13 SR 2.11 - مُهرهای زمانی مراجعه کنید) نباید بر عملکردهای اساسی تأثیر منفی بگذارد.</w:t>
      </w:r>
    </w:p>
    <w:p>
      <w:pPr>
        <w:pStyle w:val="ListParagraph"/>
        <w:numPr>
          <w:ilvl w:val="2"/>
          <w:numId w:val="9"/>
        </w:numPr>
        <w:tabs>
          <w:tab w:pos="905" w:val="left" w:leader="none"/>
        </w:tabs>
        <w:spacing w:line="240" w:lineRule="auto" w:before="100" w:after="0"/>
        <w:ind w:left="905" w:right="578" w:hanging="341"/>
        <w:jc w:val="both"/>
        <w:rPr>
          <w:sz w:val="20"/>
        </w:rPr>
        <w:bidi w:val="1"/>
      </w:pPr>
      <w:r>
        <w:rPr>
          <w:rFonts w:ascii="B Nazanin" w:hAnsi="B Nazanin" w:cs="B Nazanin"/>
          <w:sz w:val="22"/>
          <w:rtl/>
        </w:rPr>
        <w:t>در صورتی که حفاظت از مرز منطقه به حالت Fail-close و/یا جزیره ای برود، عملکردهای اساسی یک IACS باید حفظ شود (به 9.4، SR 5.2 - حفاظت از مرز منطقه مراجعه کنید).</w:t>
      </w:r>
    </w:p>
    <w:p>
      <w:pPr>
        <w:pStyle w:val="ListParagraph"/>
        <w:numPr>
          <w:ilvl w:val="2"/>
          <w:numId w:val="9"/>
        </w:numPr>
        <w:tabs>
          <w:tab w:pos="904" w:val="left" w:leader="none"/>
        </w:tabs>
        <w:spacing w:line="240" w:lineRule="auto" w:before="99" w:after="0"/>
        <w:ind w:left="904" w:right="572" w:hanging="341"/>
        <w:jc w:val="both"/>
        <w:rPr>
          <w:sz w:val="20"/>
        </w:rPr>
        <w:bidi w:val="1"/>
      </w:pPr>
      <w:r>
        <w:rPr>
          <w:rFonts w:ascii="B Nazanin" w:hAnsi="B Nazanin" w:cs="B Nazanin"/>
          <w:sz w:val="22"/>
          <w:rtl/>
        </w:rPr>
        <w:t>رویداد انکار سرویس (DoS) در سیستم کنترل یا شبکه سیستم مجهز به ایمنی (SIS) نباید مانع از عمل SIF شود (به 11.3، SR 7.1 - حفاظت از انکار سرویس مراجعه کنید).</w:t>
      </w:r>
    </w:p>
    <w:p>
      <w:pPr>
        <w:pStyle w:val="Heading4"/>
        <w:numPr>
          <w:ilvl w:val="1"/>
          <w:numId w:val="9"/>
        </w:numPr>
        <w:tabs>
          <w:tab w:pos="1187" w:val="left" w:leader="none"/>
        </w:tabs>
        <w:spacing w:line="240" w:lineRule="auto" w:before="199" w:after="0"/>
        <w:ind w:left="1187" w:right="0" w:hanging="624"/>
        <w:jc w:val="left"/>
        <w:bidi w:val="1"/>
      </w:pPr>
      <w:r>
        <w:rPr>
          <w:rFonts w:ascii="B Nazanin" w:hAnsi="B Nazanin" w:cs="B Nazanin"/>
          <w:sz w:val="22"/>
          <w:rtl/>
        </w:rPr>
        <w:t>اقدامات متقابل جبرانی</w:t>
      </w:r>
    </w:p>
    <w:p>
      <w:pPr>
        <w:pStyle w:val="BodyText"/>
        <w:spacing w:line="252" w:lineRule="auto" w:before="202"/>
        <w:ind w:left="563" w:right="581"/>
        <w:jc w:val="both"/>
        <w:bidi w:val="1"/>
      </w:pPr>
      <w:r>
        <w:rPr>
          <w:rFonts w:ascii="B Nazanin" w:hAnsi="B Nazanin" w:cs="B Nazanin"/>
          <w:sz w:val="22"/>
          <w:rtl/>
        </w:rPr>
        <w:t>اقدامات متقابل جبرانی، همانطور که در این استاندارد استفاده می شود، باید از دستورالعمل های شرح داده شده در IEC 62443-3-2 تبعیت کنند.</w:t>
      </w:r>
    </w:p>
    <w:p>
      <w:pPr>
        <w:pStyle w:val="BodyText"/>
        <w:spacing w:before="72"/>
      </w:pPr>
    </w:p>
    <w:p>
      <w:pPr>
        <w:pStyle w:val="BodyText"/>
        <w:ind w:left="563" w:right="569"/>
        <w:jc w:val="both"/>
        <w:bidi w:val="1"/>
      </w:pPr>
      <w:r>
        <w:rPr>
          <w:rFonts w:ascii="B Nazanin" w:hAnsi="B Nazanin" w:cs="B Nazanin"/>
          <w:sz w:val="22"/>
          <w:rtl/>
        </w:rPr>
        <w:t>در سراسر این استاندارد، زبان هنجاری SR بیان می‌کند که «سیستم کنترل باید این قابلیت را فراهم کند که...» از برخی الزامات امنیتی خاص پشتیبانی کند. سیستم کنترل باید این قابلیت را فراهم کند، اما ممکن است توسط یک جزء خارجی انجام شود. در چنین حالتی، سیستم کنترل باید یک "رابط" برای آن جزء خارجی فراهم کند. برخی از نمونه‌های اقدامات متقابل جبران‌کننده عبارتند از شناسایی کاربر (از جمله متمرکز در مقابل توزیع)، اعمال قدرت رمز عبور، بررسی اعتبار امضا، همبستگی رویداد امنیتی و از کار انداختن دستگاه (تداوم اطلاعات).</w:t>
      </w:r>
    </w:p>
    <w:p>
      <w:pPr>
        <w:pStyle w:val="BodyText"/>
        <w:spacing w:after="0"/>
        <w:jc w:val="both"/>
        <w:sectPr>
          <w:pgSz w:w="11910" w:h="16840"/>
          <w:pgMar w:header="1137" w:footer="0" w:top="1340" w:bottom="280" w:left="850" w:right="850"/>
        </w:sectPr>
      </w:pPr>
    </w:p>
    <w:p>
      <w:pPr>
        <w:pStyle w:val="BodyText"/>
        <w:spacing w:before="154"/>
        <w:rPr>
          <w:sz w:val="16"/>
        </w:rPr>
      </w:pPr>
      <w:r>
        <w:rPr>
          <w:sz w:val="16"/>
        </w:rPr>
        <mc:AlternateContent>
          <mc:Choice Requires="wps">
            <w:drawing>
              <wp:anchor distT="0" distB="0" distL="0" distR="0" allowOverlap="1" layoutInCell="1" locked="0" behindDoc="0" simplePos="0" relativeHeight="15747072">
                <wp:simplePos x="0" y="0"/>
                <wp:positionH relativeFrom="page">
                  <wp:posOffset>-3075</wp:posOffset>
                </wp:positionH>
                <wp:positionV relativeFrom="page">
                  <wp:posOffset>8909819</wp:posOffset>
                </wp:positionV>
                <wp:extent cx="139065" cy="116078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7072" type="#_x0000_t202" id="docshape47"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0"/>
        <w:ind w:left="565" w:right="569" w:firstLine="0"/>
        <w:jc w:val="both"/>
        <w:rPr>
          <w:sz w:val="16"/>
        </w:rPr>
        <w:bidi w:val="1"/>
      </w:pPr>
      <w:r>
        <w:rPr>
          <w:rFonts w:ascii="B Nazanin" w:hAnsi="B Nazanin" w:cs="B Nazanin"/>
          <w:sz w:val="22"/>
          <w:rtl/>
        </w:rPr>
        <w:t>یادآوری 1 الزامات امنیتی سیستم کنترل به تفصیل در این استاندارد به تمام عملکردهای فنی مربوط به یک سیستم کنترل از جمله ابزارها و برنامه ها مربوط می شود. با این حال، همانطور که در اینجا ذکر شد، برخی از این توابع را می توان توسط یک منبع خارجی مدیریت کرد.</w:t>
      </w:r>
    </w:p>
    <w:p>
      <w:pPr>
        <w:pStyle w:val="BodyText"/>
        <w:spacing w:before="15"/>
        <w:rPr>
          <w:sz w:val="16"/>
        </w:rPr>
      </w:pPr>
    </w:p>
    <w:p>
      <w:pPr>
        <w:spacing w:before="0"/>
        <w:ind w:left="565" w:right="567" w:firstLine="0"/>
        <w:jc w:val="both"/>
        <w:rPr>
          <w:sz w:val="16"/>
        </w:rPr>
        <w:bidi w:val="1"/>
      </w:pPr>
      <w:r>
        <w:rPr>
          <w:rFonts w:ascii="B Nazanin" w:hAnsi="B Nazanin" w:cs="B Nazanin"/>
          <w:sz w:val="22"/>
          <w:rtl/>
        </w:rPr>
        <w:t>یادآوری 2 در برخی از برنامه های کاربردی در دسترس بودن منابع بالا (SL-T بالا (RA، سیستم کنترل))، اقدامات متقابل جبران کننده خارج از سیستم کنترل (مانند اقدامات امنیتی فیزیکی اضافی و/یا بررسی های پیشینه پرسنل پیشرفته) مورد نیاز است. در این موارد، بسته به اقدامات متقابل جبران‌کننده، ممکن است یک سیستم کنترل SL با در دسترس بودن منابع معمولی با رتبه پایین‌تر IAC SL 1 یا 2 مشاهده شود. قفل یا از دست دادن کنترل به دلیل اقدامات امنیتی افزایش یافته است، نه برای سیستم کنترل SL با در دسترس بودن بسیار بالا. بنابراین SLهای بالاتر همیشه "بهتر" نیستند، حتی در جایی که هزینه عامل مهمی نیست.</w:t>
      </w:r>
    </w:p>
    <w:p>
      <w:pPr>
        <w:pStyle w:val="BodyText"/>
        <w:spacing w:before="16"/>
        <w:rPr>
          <w:sz w:val="16"/>
        </w:rPr>
      </w:pPr>
    </w:p>
    <w:p>
      <w:pPr>
        <w:pStyle w:val="Heading4"/>
        <w:numPr>
          <w:ilvl w:val="1"/>
          <w:numId w:val="9"/>
        </w:numPr>
        <w:tabs>
          <w:tab w:pos="1189" w:val="left" w:leader="none"/>
        </w:tabs>
        <w:spacing w:line="240" w:lineRule="auto" w:before="0" w:after="0"/>
        <w:ind w:left="1189" w:right="0" w:hanging="624"/>
        <w:jc w:val="left"/>
        <w:bidi w:val="1"/>
      </w:pPr>
      <w:r>
        <w:rPr>
          <w:rFonts w:ascii="B Nazanin" w:hAnsi="B Nazanin" w:cs="B Nazanin"/>
          <w:sz w:val="22"/>
          <w:rtl/>
        </w:rPr>
        <w:t>کمترین امتیاز</w:t>
      </w:r>
    </w:p>
    <w:p>
      <w:pPr>
        <w:pStyle w:val="BodyText"/>
        <w:spacing w:before="202"/>
        <w:ind w:left="565" w:right="571"/>
        <w:jc w:val="both"/>
        <w:bidi w:val="1"/>
      </w:pPr>
      <w:r>
        <w:rPr>
          <w:rFonts w:ascii="B Nazanin" w:hAnsi="B Nazanin" w:cs="B Nazanin"/>
          <w:sz w:val="22"/>
          <w:rtl/>
        </w:rPr>
        <w:t>قابلیت اجرای مفهوم کمترین امتیاز باید با جزئیات مجوزها و انعطاف پذیری نگاشت این مجوزها به نقش هایی که برای پشتیبانی از آن کافی است فراهم شود. پاسخگویی فردی باید در صورت لزوم در دسترس باشد.</w:t>
      </w:r>
    </w:p>
    <w:p>
      <w:pPr>
        <w:pStyle w:val="BodyText"/>
        <w:spacing w:before="168"/>
      </w:pPr>
    </w:p>
    <w:p>
      <w:pPr>
        <w:pStyle w:val="Heading3"/>
        <w:numPr>
          <w:ilvl w:val="0"/>
          <w:numId w:val="5"/>
        </w:numPr>
        <w:tabs>
          <w:tab w:pos="962" w:val="left" w:leader="none"/>
        </w:tabs>
        <w:spacing w:line="240" w:lineRule="auto" w:before="0" w:after="0"/>
        <w:ind w:left="962" w:right="0" w:hanging="397"/>
        <w:jc w:val="left"/>
        <w:bidi w:val="1"/>
      </w:pPr>
      <w:r>
        <w:rPr>
          <w:rFonts w:ascii="B Nazanin" w:hAnsi="B Nazanin" w:cs="B Nazanin"/>
          <w:sz w:val="22"/>
          <w:rtl/>
        </w:rPr>
        <w:t>FR 1 - کنترل شناسایی و احراز هویت</w:t>
      </w:r>
    </w:p>
    <w:p>
      <w:pPr>
        <w:pStyle w:val="BodyText"/>
        <w:spacing w:before="45"/>
        <w:rPr>
          <w:b/>
          <w:sz w:val="22"/>
        </w:rPr>
      </w:pPr>
    </w:p>
    <w:p>
      <w:pPr>
        <w:pStyle w:val="Heading4"/>
        <w:numPr>
          <w:ilvl w:val="1"/>
          <w:numId w:val="10"/>
        </w:numPr>
        <w:tabs>
          <w:tab w:pos="1189" w:val="left" w:leader="none"/>
        </w:tabs>
        <w:spacing w:line="240" w:lineRule="auto" w:before="1" w:after="0"/>
        <w:ind w:left="1189" w:right="0" w:hanging="624"/>
        <w:jc w:val="left"/>
        <w:bidi w:val="1"/>
      </w:pPr>
      <w:r>
        <w:rPr>
          <w:rFonts w:ascii="B Nazanin" w:hAnsi="B Nazanin" w:cs="B Nazanin"/>
          <w:sz w:val="22"/>
          <w:rtl/>
        </w:rPr>
        <w:t>هدف و توضیحات SL-C(IAC).</w:t>
      </w:r>
    </w:p>
    <w:p>
      <w:pPr>
        <w:pStyle w:val="BodyText"/>
        <w:spacing w:before="204"/>
        <w:ind w:left="565" w:right="569"/>
        <w:jc w:val="both"/>
        <w:bidi w:val="1"/>
      </w:pPr>
      <w:r>
        <w:rPr>
          <w:rFonts w:ascii="B Nazanin" w:hAnsi="B Nazanin" w:cs="B Nazanin"/>
          <w:sz w:val="22"/>
          <w:rtl/>
        </w:rPr>
        <w:t>قبل از اجازه دادن به آنها برای دسترسی به سیستم کنترل، همه کاربران (انسان، فرآیندهای نرم افزاری و دستگاه ها) را شناسایی و احراز هویت کنید.</w:t>
      </w:r>
    </w:p>
    <w:p>
      <w:pPr>
        <w:pStyle w:val="ListParagraph"/>
        <w:numPr>
          <w:ilvl w:val="0"/>
          <w:numId w:val="11"/>
        </w:numPr>
        <w:tabs>
          <w:tab w:pos="906" w:val="left" w:leader="none"/>
        </w:tabs>
        <w:spacing w:line="240" w:lineRule="auto" w:before="199" w:after="0"/>
        <w:ind w:left="906" w:right="565" w:hanging="341"/>
        <w:jc w:val="both"/>
        <w:rPr>
          <w:sz w:val="20"/>
        </w:rPr>
        <w:bidi w:val="1"/>
      </w:pPr>
      <w:r>
        <w:rPr>
          <w:rFonts w:ascii="B Nazanin" w:hAnsi="B Nazanin" w:cs="B Nazanin"/>
          <w:sz w:val="22"/>
          <w:rtl/>
        </w:rPr>
        <w:t>SL 1 - شناسایی و احراز هویت همه کاربران (انسان، فرآیندهای نرم‌افزاری و دستگاه‌ها) با مکانیسم‌هایی که از دسترسی تصادفی یا تصادفی موجودیت‌های احراز هویت نشده محافظت می‌کنند.</w:t>
      </w:r>
    </w:p>
    <w:p>
      <w:pPr>
        <w:pStyle w:val="ListParagraph"/>
        <w:numPr>
          <w:ilvl w:val="0"/>
          <w:numId w:val="11"/>
        </w:numPr>
        <w:tabs>
          <w:tab w:pos="906" w:val="left" w:leader="none"/>
        </w:tabs>
        <w:spacing w:line="240" w:lineRule="auto" w:before="99" w:after="0"/>
        <w:ind w:left="906" w:right="572" w:hanging="341"/>
        <w:jc w:val="both"/>
        <w:rPr>
          <w:sz w:val="20"/>
        </w:rPr>
        <w:bidi w:val="1"/>
      </w:pPr>
      <w:r>
        <w:rPr>
          <w:rFonts w:ascii="B Nazanin" w:hAnsi="B Nazanin" w:cs="B Nazanin"/>
          <w:sz w:val="22"/>
          <w:rtl/>
        </w:rPr>
        <w:t>SL 2 - شناسایی و احراز هویت همه کاربران (انسان ها، فرآیندهای نرم افزاری و دستگاه ها) با مکانیسم هایی که از دسترسی غیرقانونی عمدی توسط نهادها با استفاده از ابزارهای ساده با منابع کم، مهارت های عمومی و انگیزه کم محافظت می کند.</w:t>
      </w:r>
    </w:p>
    <w:p>
      <w:pPr>
        <w:pStyle w:val="ListParagraph"/>
        <w:numPr>
          <w:ilvl w:val="0"/>
          <w:numId w:val="11"/>
        </w:numPr>
        <w:tabs>
          <w:tab w:pos="906" w:val="left" w:leader="none"/>
        </w:tabs>
        <w:spacing w:line="240" w:lineRule="auto" w:before="99" w:after="0"/>
        <w:ind w:left="906" w:right="572" w:hanging="341"/>
        <w:jc w:val="both"/>
        <w:rPr>
          <w:sz w:val="20"/>
        </w:rPr>
        <w:bidi w:val="1"/>
      </w:pPr>
      <w:r>
        <w:rPr>
          <w:rFonts w:ascii="B Nazanin" w:hAnsi="B Nazanin" w:cs="B Nazanin"/>
          <w:sz w:val="22"/>
          <w:rtl/>
        </w:rPr>
        <w:t>SL 3 - شناسایی و احراز هویت همه کاربران (انسان، فرآیندهای نرم‌افزاری و دستگاه‌ها) با مکانیسم‌هایی که از دسترسی غیرقانونی عمدی توسط نهادها با استفاده از ابزارهای پیچیده با منابع متوسط، مهارت‌های خاص IACS و انگیزه متوسط ​​محافظت می‌کنند.</w:t>
      </w:r>
    </w:p>
    <w:p>
      <w:pPr>
        <w:pStyle w:val="ListParagraph"/>
        <w:numPr>
          <w:ilvl w:val="0"/>
          <w:numId w:val="11"/>
        </w:numPr>
        <w:tabs>
          <w:tab w:pos="906" w:val="left" w:leader="none"/>
        </w:tabs>
        <w:spacing w:line="240" w:lineRule="auto" w:before="100" w:after="0"/>
        <w:ind w:left="906" w:right="572" w:hanging="341"/>
        <w:jc w:val="both"/>
        <w:rPr>
          <w:sz w:val="20"/>
        </w:rPr>
        <w:bidi w:val="1"/>
      </w:pPr>
      <w:r>
        <w:rPr>
          <w:rFonts w:ascii="B Nazanin" w:hAnsi="B Nazanin" w:cs="B Nazanin"/>
          <w:sz w:val="22"/>
          <w:rtl/>
        </w:rPr>
        <w:t>SL 4 - شناسایی و احراز هویت همه کاربران (انسان، فرآیندهای نرم‌افزاری و دستگاه‌ها) با مکانیسم‌هایی که از دسترسی غیرقانونی عمدی توسط نهادها با استفاده از ابزارهای پیچیده با منابع گسترده، مهارت‌های خاص IACS و انگیزه بالا محافظت می‌کنند.</w:t>
      </w:r>
    </w:p>
    <w:p>
      <w:pPr>
        <w:pStyle w:val="Heading4"/>
        <w:numPr>
          <w:ilvl w:val="1"/>
          <w:numId w:val="10"/>
        </w:numPr>
        <w:tabs>
          <w:tab w:pos="1189" w:val="left" w:leader="none"/>
        </w:tabs>
        <w:spacing w:line="240" w:lineRule="auto" w:before="199" w:after="0"/>
        <w:ind w:left="1189" w:right="0" w:hanging="624"/>
        <w:jc w:val="left"/>
        <w:bidi w:val="1"/>
      </w:pPr>
      <w:r>
        <w:rPr>
          <w:rFonts w:ascii="B Nazanin" w:hAnsi="B Nazanin" w:cs="B Nazanin"/>
          <w:sz w:val="22"/>
          <w:rtl/>
        </w:rPr>
        <w:t>منطق</w:t>
      </w:r>
    </w:p>
    <w:p>
      <w:pPr>
        <w:pStyle w:val="BodyText"/>
        <w:spacing w:before="202"/>
        <w:ind w:left="564" w:right="565"/>
        <w:jc w:val="both"/>
        <w:bidi w:val="1"/>
      </w:pPr>
      <w:r>
        <w:rPr>
          <w:rFonts w:ascii="B Nazanin" w:hAnsi="B Nazanin" w:cs="B Nazanin"/>
          <w:sz w:val="22"/>
          <w:rtl/>
        </w:rPr>
        <w:t>صاحبان دارایی باید فهرستی از همه کاربران (انسان، فرآیندهای نرم افزاری و دستگاه ها) تهیه کنند و برای هر جزء سیستم کنترل سطح مورد نیاز حفاظت IAC را تعیین کنند. هدف IAC محافظت از سیستم کنترل با تأیید هویت هر کاربری است که قبل از فعال کردن ارتباط درخواست دسترسی به سیستم کنترل را دارد. توصیه‌ها و دستورالعمل‌ها باید شامل مکانیسم‌هایی باشند که در حالت‌های مختلط عمل کنند. به عنوان مثال، برخی از اجزای سیستم کنترل به IAC قوی نیاز دارند، مانند مکانیزم های احراز هویت قوی، و برخی دیگر نیازی ندارند.</w:t>
      </w:r>
    </w:p>
    <w:p>
      <w:pPr>
        <w:pStyle w:val="BodyText"/>
        <w:spacing w:before="69"/>
      </w:pPr>
    </w:p>
    <w:p>
      <w:pPr>
        <w:pStyle w:val="Heading4"/>
        <w:numPr>
          <w:ilvl w:val="1"/>
          <w:numId w:val="10"/>
        </w:numPr>
        <w:tabs>
          <w:tab w:pos="1188" w:val="left" w:leader="none"/>
        </w:tabs>
        <w:spacing w:line="240" w:lineRule="auto" w:before="0" w:after="0"/>
        <w:ind w:left="1188" w:right="0" w:hanging="624"/>
        <w:jc w:val="left"/>
        <w:bidi w:val="1"/>
      </w:pPr>
      <w:r>
        <w:rPr>
          <w:rFonts w:ascii="B Nazanin" w:hAnsi="B Nazanin" w:cs="B Nazanin"/>
          <w:sz w:val="22"/>
          <w:rtl/>
        </w:rPr>
        <w:t>SR 1.1 - شناسایی و احراز هویت کاربر انسانی</w:t>
      </w:r>
    </w:p>
    <w:p>
      <w:pPr>
        <w:pStyle w:val="Heading4"/>
        <w:numPr>
          <w:ilvl w:val="2"/>
          <w:numId w:val="10"/>
        </w:numPr>
        <w:tabs>
          <w:tab w:pos="1416" w:val="left" w:leader="none"/>
        </w:tabs>
        <w:spacing w:line="240" w:lineRule="auto" w:before="199" w:after="0"/>
        <w:ind w:left="1416" w:right="0" w:hanging="852"/>
        <w:jc w:val="left"/>
        <w:bidi w:val="1"/>
      </w:pPr>
      <w:r>
        <w:rPr>
          <w:rFonts w:ascii="B Nazanin" w:hAnsi="B Nazanin" w:cs="B Nazanin"/>
          <w:sz w:val="22"/>
          <w:rtl/>
        </w:rPr>
        <w:t>مورد نیاز</w:t>
      </w:r>
    </w:p>
    <w:p>
      <w:pPr>
        <w:pStyle w:val="BodyText"/>
        <w:spacing w:before="202"/>
        <w:ind w:left="564" w:right="577" w:hanging="1"/>
        <w:jc w:val="both"/>
        <w:bidi w:val="1"/>
      </w:pPr>
      <w:r>
        <w:rPr>
          <w:rFonts w:ascii="B Nazanin" w:hAnsi="B Nazanin" w:cs="B Nazanin"/>
          <w:sz w:val="22"/>
          <w:rtl/>
        </w:rPr>
        <w:t>سیستم کنترل باید قابلیت شناسایی و احراز هویت همه کاربران انسانی را فراهم کند. این قابلیت باید چنین شناسایی و احراز هویتی را در تمام رابط‌هایی که دسترسی کاربر انسانی به سیستم کنترل را برای پشتیبانی از تفکیک وظایف و کمترین امتیاز مطابق با سیاست‌ها و رویه‌های امنیتی قابل اجرا فراهم می‌کنند، اعمال کند.</w:t>
      </w:r>
    </w:p>
    <w:p>
      <w:pPr>
        <w:pStyle w:val="BodyText"/>
        <w:spacing w:before="68"/>
      </w:pPr>
    </w:p>
    <w:p>
      <w:pPr>
        <w:pStyle w:val="Heading4"/>
        <w:numPr>
          <w:ilvl w:val="2"/>
          <w:numId w:val="10"/>
        </w:numPr>
        <w:tabs>
          <w:tab w:pos="1416" w:val="left" w:leader="none"/>
        </w:tabs>
        <w:spacing w:line="240" w:lineRule="auto" w:before="0" w:after="0"/>
        <w:ind w:left="1416" w:right="0" w:hanging="852"/>
        <w:jc w:val="left"/>
        <w:bidi w:val="1"/>
      </w:pPr>
      <w:r>
        <w:rPr>
          <w:rFonts w:ascii="B Nazanin" w:hAnsi="B Nazanin" w:cs="B Nazanin"/>
          <w:sz w:val="22"/>
          <w:rtl/>
        </w:rPr>
        <w:t>راهنمایی منطقی و تکمیلی</w:t>
      </w:r>
    </w:p>
    <w:p>
      <w:pPr>
        <w:pStyle w:val="BodyText"/>
        <w:spacing w:before="202"/>
        <w:ind w:left="565" w:right="574" w:hanging="1"/>
        <w:bidi w:val="1"/>
      </w:pPr>
      <w:r>
        <w:rPr>
          <w:rFonts w:ascii="B Nazanin" w:hAnsi="B Nazanin" w:cs="B Nazanin"/>
          <w:sz w:val="22"/>
          <w:rtl/>
        </w:rPr>
        <w:t>همه کاربران انسانی برای دسترسی به سیستم کنترل باید شناسایی و احراز هویت شوند. احراز هویت این کاربران باید با استفاده از روش هایی انجام شود</w:t>
      </w:r>
    </w:p>
    <w:p>
      <w:pPr>
        <w:pStyle w:val="BodyText"/>
        <w:spacing w:after="0"/>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47584">
                <wp:simplePos x="0" y="0"/>
                <wp:positionH relativeFrom="page">
                  <wp:posOffset>-3075</wp:posOffset>
                </wp:positionH>
                <wp:positionV relativeFrom="page">
                  <wp:posOffset>8909819</wp:posOffset>
                </wp:positionV>
                <wp:extent cx="139065" cy="116078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7584" type="#_x0000_t202" id="docshape48"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66"/>
        <w:jc w:val="both"/>
        <w:bidi w:val="1"/>
      </w:pPr>
      <w:r>
        <w:rPr>
          <w:rFonts w:ascii="B Nazanin" w:hAnsi="B Nazanin" w:cs="B Nazanin"/>
          <w:sz w:val="22"/>
          <w:rtl/>
        </w:rPr>
        <w:t>به عنوان رمز عبور، توکن، بیومتریک یا در مورد احراز هویت چند عاملی، ترکیبی از آنها. موقعیت جغرافیایی کاربران انسانی نیز می تواند به عنوان بخشی از فرآیند احراز هویت استفاده شود. این الزام باید هم برای دسترسی محلی و هم از راه دور به سیستم کنترل اعمال شود. علاوه بر شناسایی و احراز هویت همه کاربران انسانی در سطح سیستم کنترل (به عنوان مثال، در هنگام ورود به سیستم)، مکانیسم های شناسایی و احراز هویت اغلب در سطح برنامه به کار می روند.</w:t>
      </w:r>
    </w:p>
    <w:p>
      <w:pPr>
        <w:pStyle w:val="BodyText"/>
        <w:spacing w:before="70"/>
      </w:pPr>
    </w:p>
    <w:p>
      <w:pPr>
        <w:pStyle w:val="BodyText"/>
        <w:spacing w:line="242" w:lineRule="auto"/>
        <w:ind w:left="565" w:right="566"/>
        <w:jc w:val="both"/>
        <w:bidi w:val="1"/>
      </w:pPr>
      <w:r>
        <w:rPr>
          <w:rFonts w:ascii="B Nazanin" w:hAnsi="B Nazanin" w:cs="B Nazanin"/>
          <w:sz w:val="22"/>
          <w:rtl/>
        </w:rPr>
        <w:t>در جایی که کاربران انسانی به عنوان یک گروه واحد عمل می کنند (مانند اپراتورهای اتاق کنترل)، شناسایی و احراز هویت کاربر ممکن است مبتنی بر نقش یا گروه باشد. برای برخی از سیستم های کنترل، قابلیت تعامل فوری اپراتور بسیار مهم است. ضروری است که اقدامات اضطراری محلی و همچنین عملکردهای اساسی سیستم کنترل توسط الزامات شناسایی یا احراز هویت با مشکل مواجه نشوند (برای بحث کاملتر به بند 4 مراجعه کنید). دسترسی به این سیستم ها ممکن است توسط مکانیسم های امنیتی فیزیکی مناسب محدود شود (به IEC 62443-2-1 مراجعه کنید). نمونه ای از چنین وضعیتی اتاق عملیات بحرانی است که در آن کنترل و نظارت فیزیکی دقیق وجود دارد و برنامه های شیفت مسئولیت را به گروهی از کاربران اختصاص می دهد. این کاربران ممکن است از همان هویت کاربری استفاده کنند. علاوه بر این، مشتریان ایستگاه کاری اپراتور تعیین‌شده باید احراز هویت شوند (به 5.4، SR 1.2 - فرآیند نرم‌افزار و شناسایی و احراز هویت دستگاه مراجعه کنید) یا استفاده از این حساب مشترک باید به محیط محدود اتاق کنترل محدود شود.</w:t>
      </w:r>
    </w:p>
    <w:p>
      <w:pPr>
        <w:pStyle w:val="BodyText"/>
        <w:spacing w:before="80"/>
      </w:pPr>
    </w:p>
    <w:p>
      <w:pPr>
        <w:pStyle w:val="BodyText"/>
        <w:spacing w:line="244" w:lineRule="auto"/>
        <w:ind w:left="564" w:right="568"/>
        <w:jc w:val="both"/>
        <w:bidi w:val="1"/>
      </w:pPr>
      <w:r>
        <w:rPr>
          <w:rFonts w:ascii="B Nazanin" w:hAnsi="B Nazanin" w:cs="B Nazanin"/>
          <w:sz w:val="22"/>
          <w:rtl/>
        </w:rPr>
        <w:t>به منظور حمایت از سیاست‌های IAC، همانطور که طبق IEC 62443-2-1 تعریف شده است، سیستم کنترل هویت همه کاربران انسانی را در اولین قدم تأیید می‌کند. در مرحله دوم، مجوزهای تخصیص داده شده به کاربر انسانی شناسایی شده اجرا می شوند (به 6.3، SR 2.1 - اجرای مجوز مراجعه کنید).</w:t>
      </w:r>
    </w:p>
    <w:p>
      <w:pPr>
        <w:pStyle w:val="BodyText"/>
        <w:spacing w:before="63"/>
      </w:pPr>
    </w:p>
    <w:p>
      <w:pPr>
        <w:pStyle w:val="Heading4"/>
        <w:numPr>
          <w:ilvl w:val="2"/>
          <w:numId w:val="10"/>
        </w:numPr>
        <w:tabs>
          <w:tab w:pos="1416" w:val="left" w:leader="none"/>
        </w:tabs>
        <w:spacing w:line="240" w:lineRule="auto" w:before="0" w:after="0"/>
        <w:ind w:left="1416" w:right="0" w:hanging="852"/>
        <w:jc w:val="left"/>
        <w:bidi w:val="1"/>
      </w:pPr>
      <w:r>
        <w:rPr>
          <w:rFonts w:ascii="B Nazanin" w:hAnsi="B Nazanin" w:cs="B Nazanin"/>
          <w:sz w:val="22"/>
          <w:rtl/>
        </w:rPr>
        <w:t>پیشرفت های مورد نیاز</w:t>
      </w:r>
    </w:p>
    <w:p>
      <w:pPr>
        <w:pStyle w:val="ListParagraph"/>
        <w:numPr>
          <w:ilvl w:val="3"/>
          <w:numId w:val="10"/>
        </w:numPr>
        <w:tabs>
          <w:tab w:pos="1641" w:val="left" w:leader="none"/>
        </w:tabs>
        <w:spacing w:line="240" w:lineRule="auto" w:before="200" w:after="0"/>
        <w:ind w:left="1641" w:right="0" w:hanging="1077"/>
        <w:jc w:val="left"/>
        <w:rPr>
          <w:b/>
          <w:sz w:val="20"/>
        </w:rPr>
        <w:bidi w:val="1"/>
      </w:pPr>
      <w:r>
        <w:rPr>
          <w:rFonts w:ascii="B Nazanin" w:hAnsi="B Nazanin" w:cs="B Nazanin"/>
          <w:sz w:val="22"/>
          <w:rtl/>
        </w:rPr>
        <w:t>SR 1.1 RE 1 - شناسایی و احراز هویت منحصر به فرد</w:t>
      </w:r>
    </w:p>
    <w:p>
      <w:pPr>
        <w:pStyle w:val="BodyText"/>
        <w:spacing w:line="242" w:lineRule="auto" w:before="202"/>
        <w:ind w:left="564" w:right="570"/>
        <w:jc w:val="both"/>
        <w:bidi w:val="1"/>
      </w:pPr>
      <w:r>
        <w:rPr>
          <w:rFonts w:ascii="B Nazanin" w:hAnsi="B Nazanin" w:cs="B Nazanin"/>
          <w:sz w:val="22"/>
          <w:rtl/>
        </w:rPr>
        <w:t>سیستم کنترل باید قابلیت شناسایی و احراز هویت منحصر به فرد همه کاربران انسانی را فراهم کند.</w:t>
      </w:r>
    </w:p>
    <w:p>
      <w:pPr>
        <w:pStyle w:val="BodyText"/>
        <w:spacing w:before="64"/>
      </w:pPr>
    </w:p>
    <w:p>
      <w:pPr>
        <w:pStyle w:val="Heading4"/>
        <w:numPr>
          <w:ilvl w:val="3"/>
          <w:numId w:val="10"/>
        </w:numPr>
        <w:tabs>
          <w:tab w:pos="1641" w:val="left" w:leader="none"/>
        </w:tabs>
        <w:spacing w:line="240" w:lineRule="auto" w:before="0" w:after="0"/>
        <w:ind w:left="1641" w:right="0" w:hanging="1077"/>
        <w:jc w:val="left"/>
        <w:bidi w:val="1"/>
      </w:pPr>
      <w:r>
        <w:rPr>
          <w:rFonts w:ascii="B Nazanin" w:hAnsi="B Nazanin" w:cs="B Nazanin"/>
          <w:sz w:val="22"/>
          <w:rtl/>
        </w:rPr>
        <w:t>SR 1.1 RE 2 – احراز هویت چند عاملی برای شبکه های غیرقابل اعتماد</w:t>
      </w:r>
    </w:p>
    <w:p>
      <w:pPr>
        <w:pStyle w:val="BodyText"/>
        <w:spacing w:before="202"/>
        <w:ind w:left="563" w:right="571"/>
        <w:jc w:val="both"/>
        <w:bidi w:val="1"/>
      </w:pPr>
      <w:r>
        <w:rPr>
          <w:rFonts w:ascii="B Nazanin" w:hAnsi="B Nazanin" w:cs="B Nazanin"/>
          <w:sz w:val="22"/>
          <w:rtl/>
        </w:rPr>
        <w:t>سیستم کنترل باید قابلیت استفاده از احراز هویت چندعاملی را برای دسترسی کاربر انسانی به سیستم کنترل از طریق یک شبکه نامعتبر فراهم کند (به 5.15، SR 1.13 - دسترسی از طریق شبکه های غیرقابل اعتماد مراجعه کنید).</w:t>
      </w:r>
    </w:p>
    <w:p>
      <w:pPr>
        <w:pStyle w:val="BodyText"/>
        <w:spacing w:before="66"/>
      </w:pPr>
    </w:p>
    <w:p>
      <w:pPr>
        <w:spacing w:before="0"/>
        <w:ind w:left="565" w:right="568" w:firstLine="0"/>
        <w:jc w:val="both"/>
        <w:rPr>
          <w:sz w:val="16"/>
        </w:rPr>
        <w:bidi w:val="1"/>
      </w:pPr>
      <w:r>
        <w:rPr>
          <w:rFonts w:ascii="B Nazanin" w:hAnsi="B Nazanin" w:cs="B Nazanin"/>
          <w:sz w:val="22"/>
          <w:rtl/>
        </w:rPr>
        <w:t>توجه به 5.7.3.5.7.3.1، SR 1.5 - مدیریت احراز هویت، RE 5.7.3.1 برای مدیریت احراز هویت پیشرفته برای فرآیندهای نرم افزار مراجعه کنید.</w:t>
      </w:r>
    </w:p>
    <w:p>
      <w:pPr>
        <w:pStyle w:val="BodyText"/>
        <w:spacing w:before="16"/>
        <w:rPr>
          <w:sz w:val="16"/>
        </w:rPr>
      </w:pPr>
    </w:p>
    <w:p>
      <w:pPr>
        <w:pStyle w:val="Heading4"/>
        <w:numPr>
          <w:ilvl w:val="3"/>
          <w:numId w:val="10"/>
        </w:numPr>
        <w:tabs>
          <w:tab w:pos="1643" w:val="left" w:leader="none"/>
        </w:tabs>
        <w:spacing w:line="240" w:lineRule="auto" w:before="0" w:after="0"/>
        <w:ind w:left="1643" w:right="0" w:hanging="1078"/>
        <w:jc w:val="left"/>
        <w:bidi w:val="1"/>
      </w:pPr>
      <w:r>
        <w:rPr>
          <w:rFonts w:ascii="B Nazanin" w:hAnsi="B Nazanin" w:cs="B Nazanin"/>
          <w:sz w:val="22"/>
          <w:rtl/>
        </w:rPr>
        <w:t>SR 1.1 RE 3 – احراز هویت چند عاملی برای همه شبکه ها</w:t>
      </w:r>
    </w:p>
    <w:p>
      <w:pPr>
        <w:pStyle w:val="BodyText"/>
        <w:spacing w:before="101"/>
        <w:ind w:left="906" w:right="570"/>
        <w:bidi w:val="1"/>
      </w:pPr>
      <w:r>
        <w:rPr>
          <w:rFonts w:ascii="B Nazanin" w:hAnsi="B Nazanin" w:cs="B Nazanin"/>
          <w:sz w:val="22"/>
          <w:rtl/>
        </w:rPr>
        <w:t>سیستم کنترل باید قابلیت به کارگیری احراز هویت چندعاملی را برای دسترسی همه کاربر انسانی به سیستم کنترل فراهم کند.</w:t>
      </w:r>
    </w:p>
    <w:p>
      <w:pPr>
        <w:pStyle w:val="Heading4"/>
        <w:numPr>
          <w:ilvl w:val="2"/>
          <w:numId w:val="10"/>
        </w:numPr>
        <w:tabs>
          <w:tab w:pos="1416" w:val="left" w:leader="none"/>
        </w:tabs>
        <w:spacing w:line="240" w:lineRule="auto" w:before="198" w:after="0"/>
        <w:ind w:left="1416" w:right="0" w:hanging="852"/>
        <w:jc w:val="left"/>
        <w:bidi w:val="1"/>
      </w:pPr>
      <w:r>
        <w:rPr>
          <w:rFonts w:ascii="B Nazanin" w:hAnsi="B Nazanin" w:cs="B Nazanin"/>
          <w:sz w:val="22"/>
          <w:rtl/>
        </w:rPr>
        <w:t>سطوح امنیتی</w:t>
      </w:r>
    </w:p>
    <w:p>
      <w:pPr>
        <w:pStyle w:val="BodyText"/>
        <w:spacing w:before="204"/>
        <w:ind w:left="564"/>
        <w:bidi w:val="1"/>
      </w:pPr>
      <w:r>
        <w:rPr>
          <w:rFonts w:ascii="B Nazanin" w:hAnsi="B Nazanin" w:cs="B Nazanin"/>
          <w:sz w:val="22"/>
          <w:rtl/>
        </w:rPr>
        <w:t>الزامات چهار سطح SL مربوط به SR 1.1 - شناسایی و احراز هویت کاربر انسانی عبارتند از:</w:t>
      </w:r>
    </w:p>
    <w:p>
      <w:pPr>
        <w:pStyle w:val="ListParagraph"/>
        <w:numPr>
          <w:ilvl w:val="0"/>
          <w:numId w:val="12"/>
        </w:numPr>
        <w:tabs>
          <w:tab w:pos="905" w:val="left" w:leader="none"/>
          <w:tab w:pos="3967" w:val="left" w:leader="none"/>
        </w:tabs>
        <w:spacing w:line="240" w:lineRule="auto" w:before="199" w:after="0"/>
        <w:ind w:left="905" w:right="0" w:hanging="340"/>
        <w:jc w:val="left"/>
        <w:rPr>
          <w:sz w:val="20"/>
        </w:rPr>
        <w:bidi w:val="1"/>
      </w:pPr>
      <w:r>
        <w:rPr>
          <w:rFonts w:ascii="B Nazanin" w:hAnsi="B Nazanin" w:cs="B Nazanin"/>
          <w:sz w:val="22"/>
          <w:rtl/>
        </w:rPr>
        <w:t>SL-C (IAC، سیستم کنترل) 1: SR 1.1</w:t>
      </w:r>
    </w:p>
    <w:p>
      <w:pPr>
        <w:pStyle w:val="ListParagraph"/>
        <w:numPr>
          <w:ilvl w:val="0"/>
          <w:numId w:val="12"/>
        </w:numPr>
        <w:tabs>
          <w:tab w:pos="905" w:val="left" w:leader="none"/>
          <w:tab w:pos="3967" w:val="left" w:leader="none"/>
        </w:tabs>
        <w:spacing w:line="240" w:lineRule="auto" w:before="101" w:after="0"/>
        <w:ind w:left="905" w:right="0" w:hanging="341"/>
        <w:jc w:val="left"/>
        <w:rPr>
          <w:sz w:val="20"/>
        </w:rPr>
        <w:bidi w:val="1"/>
      </w:pPr>
      <w:r>
        <w:rPr>
          <w:rFonts w:ascii="B Nazanin" w:hAnsi="B Nazanin" w:cs="B Nazanin"/>
          <w:sz w:val="22"/>
          <w:rtl/>
        </w:rPr>
        <w:t>SL-C (IAC، سیستم کنترل) 2: SR 1.1 (1)</w:t>
      </w:r>
    </w:p>
    <w:p>
      <w:pPr>
        <w:pStyle w:val="ListParagraph"/>
        <w:numPr>
          <w:ilvl w:val="0"/>
          <w:numId w:val="12"/>
        </w:numPr>
        <w:tabs>
          <w:tab w:pos="905" w:val="left" w:leader="none"/>
          <w:tab w:pos="3967" w:val="left" w:leader="none"/>
        </w:tabs>
        <w:spacing w:line="240" w:lineRule="auto" w:before="98" w:after="0"/>
        <w:ind w:left="905" w:right="0" w:hanging="341"/>
        <w:jc w:val="left"/>
        <w:rPr>
          <w:sz w:val="20"/>
        </w:rPr>
        <w:bidi w:val="1"/>
      </w:pPr>
      <w:r>
        <w:rPr>
          <w:rFonts w:ascii="B Nazanin" w:hAnsi="B Nazanin" w:cs="B Nazanin"/>
          <w:sz w:val="22"/>
          <w:rtl/>
        </w:rPr>
        <w:t>SL-C (IAC، سیستم کنترل) 3: SR 1.1 (1) (2)</w:t>
      </w:r>
    </w:p>
    <w:p>
      <w:pPr>
        <w:pStyle w:val="ListParagraph"/>
        <w:numPr>
          <w:ilvl w:val="0"/>
          <w:numId w:val="12"/>
        </w:numPr>
        <w:tabs>
          <w:tab w:pos="904" w:val="left" w:leader="none"/>
          <w:tab w:pos="3967" w:val="left" w:leader="none"/>
        </w:tabs>
        <w:spacing w:line="240" w:lineRule="auto" w:before="100" w:after="0"/>
        <w:ind w:left="904" w:right="0" w:hanging="340"/>
        <w:jc w:val="left"/>
        <w:rPr>
          <w:sz w:val="20"/>
        </w:rPr>
        <w:bidi w:val="1"/>
      </w:pPr>
      <w:r>
        <w:rPr>
          <w:rFonts w:ascii="B Nazanin" w:hAnsi="B Nazanin" w:cs="B Nazanin"/>
          <w:sz w:val="22"/>
          <w:rtl/>
        </w:rPr>
        <w:t>SL-C (IAC، سیستم کنترل) 4: SR 1.1 (1) (2) (3)</w:t>
      </w:r>
    </w:p>
    <w:p>
      <w:pPr>
        <w:pStyle w:val="ListParagraph"/>
        <w:spacing w:after="0" w:line="240" w:lineRule="auto"/>
        <w:jc w:val="left"/>
        <w:rPr>
          <w:sz w:val="20"/>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48096">
                <wp:simplePos x="0" y="0"/>
                <wp:positionH relativeFrom="page">
                  <wp:posOffset>-3075</wp:posOffset>
                </wp:positionH>
                <wp:positionV relativeFrom="page">
                  <wp:posOffset>8909819</wp:posOffset>
                </wp:positionV>
                <wp:extent cx="139065" cy="116078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8096" type="#_x0000_t202" id="docshape49"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10"/>
        </w:numPr>
        <w:tabs>
          <w:tab w:pos="1189" w:val="left" w:leader="none"/>
        </w:tabs>
        <w:spacing w:line="240" w:lineRule="auto" w:before="0" w:after="0"/>
        <w:ind w:left="1189" w:right="0" w:hanging="624"/>
        <w:jc w:val="left"/>
        <w:bidi w:val="1"/>
      </w:pPr>
      <w:r>
        <w:rPr>
          <w:rFonts w:ascii="B Nazanin" w:hAnsi="B Nazanin" w:cs="B Nazanin"/>
          <w:sz w:val="22"/>
          <w:rtl/>
        </w:rPr>
        <w:t>SR 1.2 - فرآیند نرم افزار و شناسایی و احراز هویت دستگاه</w:t>
      </w:r>
    </w:p>
    <w:p>
      <w:pPr>
        <w:pStyle w:val="Heading4"/>
        <w:numPr>
          <w:ilvl w:val="2"/>
          <w:numId w:val="10"/>
        </w:numPr>
        <w:tabs>
          <w:tab w:pos="1417" w:val="left" w:leader="none"/>
        </w:tabs>
        <w:spacing w:line="240" w:lineRule="auto" w:before="200" w:after="0"/>
        <w:ind w:left="1417" w:right="0" w:hanging="852"/>
        <w:jc w:val="left"/>
        <w:bidi w:val="1"/>
      </w:pPr>
      <w:r>
        <w:rPr>
          <w:rFonts w:ascii="B Nazanin" w:hAnsi="B Nazanin" w:cs="B Nazanin"/>
          <w:sz w:val="22"/>
          <w:rtl/>
        </w:rPr>
        <w:t>مورد نیاز</w:t>
      </w:r>
    </w:p>
    <w:p>
      <w:pPr>
        <w:pStyle w:val="BodyText"/>
        <w:spacing w:line="242" w:lineRule="auto" w:before="202"/>
        <w:ind w:left="565" w:right="567"/>
        <w:jc w:val="both"/>
        <w:bidi w:val="1"/>
      </w:pPr>
      <w:r>
        <w:rPr>
          <w:rFonts w:ascii="B Nazanin" w:hAnsi="B Nazanin" w:cs="B Nazanin"/>
          <w:sz w:val="22"/>
          <w:rtl/>
        </w:rPr>
        <w:t>سیستم کنترل باید قابلیت شناسایی و احراز هویت کلیه فرآیندها و دستگاه های نرم افزاری را فراهم کند. این قابلیت باید چنین شناسایی و احراز هویت را در تمام رابط‌هایی که دسترسی به سیستم کنترل را برای پشتیبانی از حداقل امتیاز مطابق با سیاست‌ها و رویه‌های امنیتی قابل اجرا فراهم می‌کنند، اعمال کند.</w:t>
      </w:r>
    </w:p>
    <w:p>
      <w:pPr>
        <w:pStyle w:val="BodyText"/>
        <w:spacing w:before="60"/>
      </w:pPr>
    </w:p>
    <w:p>
      <w:pPr>
        <w:pStyle w:val="Heading4"/>
        <w:numPr>
          <w:ilvl w:val="2"/>
          <w:numId w:val="10"/>
        </w:numPr>
        <w:tabs>
          <w:tab w:pos="1417" w:val="left" w:leader="none"/>
        </w:tabs>
        <w:spacing w:line="240" w:lineRule="auto" w:before="0" w:after="0"/>
        <w:ind w:left="1417" w:right="0" w:hanging="852"/>
        <w:jc w:val="left"/>
        <w:bidi w:val="1"/>
      </w:pPr>
      <w:r>
        <w:rPr>
          <w:rFonts w:ascii="B Nazanin" w:hAnsi="B Nazanin" w:cs="B Nazanin"/>
          <w:sz w:val="22"/>
          <w:rtl/>
        </w:rPr>
        <w:t>راهنمایی منطقی و تکمیلی</w:t>
      </w:r>
    </w:p>
    <w:p>
      <w:pPr>
        <w:pStyle w:val="BodyText"/>
        <w:spacing w:before="202"/>
        <w:ind w:left="565" w:right="575"/>
        <w:jc w:val="both"/>
        <w:bidi w:val="1"/>
      </w:pPr>
      <w:r>
        <w:rPr>
          <w:rFonts w:ascii="B Nazanin" w:hAnsi="B Nazanin" w:cs="B Nazanin"/>
          <w:sz w:val="22"/>
          <w:rtl/>
        </w:rPr>
        <w:t>وظیفه شناسایی و احراز هویت، نگاشت یک شناسه به یک فرآیند یا دستگاه نرم افزاری ناشناخته است (از این پس به یک موجودیت در این زیرمجموعه اشاره می شود) تا قبل از اجازه هرگونه تبادل داده، آن را شناخته شود. اجازه دادن به نهادهای سرکش برای ارسال و دریافت داده های خاص سیستم کنترل می تواند منجر به رفتار مضر سیستم کنترل قانونی شود.</w:t>
      </w:r>
    </w:p>
    <w:p>
      <w:pPr>
        <w:pStyle w:val="BodyText"/>
        <w:spacing w:before="70"/>
      </w:pPr>
    </w:p>
    <w:p>
      <w:pPr>
        <w:pStyle w:val="BodyText"/>
        <w:ind w:left="564" w:right="572"/>
        <w:jc w:val="both"/>
        <w:bidi w:val="1"/>
      </w:pPr>
      <w:r>
        <w:rPr>
          <w:rFonts w:ascii="B Nazanin" w:hAnsi="B Nazanin" w:cs="B Nazanin"/>
          <w:sz w:val="22"/>
          <w:rtl/>
        </w:rPr>
        <w:t>همه موجودیت ها برای همه دسترسی ها به سیستم کنترل باید شناسایی و احراز هویت شوند. احراز هویت این گونه نهادها باید با استفاده از روش هایی مانند رمز عبور، نشانه یا مکان (فیزیکی یا منطقی) انجام شود. این الزام باید هم برای دسترسی محلی و هم از راه دور به سیستم کنترل اعمال شود. با این حال، در برخی از سناریوهایی که از نهادهای منفرد برای اتصال به سیستم‌های هدف مختلف استفاده می‌شود (به عنوان مثال، پشتیبانی فروشنده از راه دور)، ممکن است از نظر فنی برای یک موجودیت هویت‌های متعدد غیرممکن باشد. در این موارد، اقدامات متقابل جبرانی باید اعمال شود.</w:t>
      </w:r>
    </w:p>
    <w:p>
      <w:pPr>
        <w:pStyle w:val="BodyText"/>
        <w:spacing w:before="71"/>
      </w:pPr>
    </w:p>
    <w:p>
      <w:pPr>
        <w:pStyle w:val="BodyText"/>
        <w:ind w:left="564" w:right="573"/>
        <w:jc w:val="both"/>
        <w:bidi w:val="1"/>
      </w:pPr>
      <w:r>
        <w:rPr>
          <w:rFonts w:ascii="B Nazanin" w:hAnsi="B Nazanin" w:cs="B Nazanin"/>
          <w:sz w:val="22"/>
          <w:rtl/>
        </w:rPr>
        <w:t>مکانیسم‌های شناسایی و احراز هویت برای همه موجودیت‌ها برای محافظت در برابر حملاتی مانند جعل پیام یا انسان در وسط مورد نیاز است. در برخی موارد، این مکانیسم‌ها ممکن است شامل چندین فرآیند نرم‌افزاری باشد که روی یک سرور فیزیکی اجرا می‌شوند که هر کدام هویت خاص خود را دارند. در موارد دیگر، هویت ممکن است به دستگاه فیزیکی متصل شود، مانند تمام فرآیندهای در حال اجرا در یک PLC معین.</w:t>
      </w:r>
    </w:p>
    <w:p>
      <w:pPr>
        <w:pStyle w:val="BodyText"/>
        <w:spacing w:before="70"/>
      </w:pPr>
    </w:p>
    <w:p>
      <w:pPr>
        <w:pStyle w:val="BodyText"/>
        <w:ind w:left="564" w:right="576"/>
        <w:jc w:val="both"/>
        <w:bidi w:val="1"/>
      </w:pPr>
      <w:r>
        <w:rPr>
          <w:rFonts w:ascii="B Nazanin" w:hAnsi="B Nazanin" w:cs="B Nazanin"/>
          <w:sz w:val="22"/>
          <w:rtl/>
        </w:rPr>
        <w:t>هنگام شناسایی و احراز هویت دستگاه های قابل حمل و تلفن همراه باید توجه ویژه ای صورت گیرد. این نوع دستگاه ها روشی شناخته شده برای معرفی ترافیک شبکه نامطلوب، بدافزار و/یا قرار گرفتن در معرض اطلاعات به سیستم های کنترلی، از جمله شبکه های ایزوله شده هستند.</w:t>
      </w:r>
    </w:p>
    <w:p>
      <w:pPr>
        <w:pStyle w:val="BodyText"/>
        <w:spacing w:before="70"/>
      </w:pPr>
    </w:p>
    <w:p>
      <w:pPr>
        <w:pStyle w:val="BodyText"/>
        <w:ind w:left="564" w:right="568" w:hanging="1"/>
        <w:jc w:val="both"/>
        <w:bidi w:val="1"/>
      </w:pPr>
      <w:r>
        <w:rPr>
          <w:rFonts w:ascii="B Nazanin" w:hAnsi="B Nazanin" w:cs="B Nazanin"/>
          <w:sz w:val="22"/>
          <w:rtl/>
        </w:rPr>
        <w:t>در جایی که نهادها به عنوان یک گروه واحد عمل می کنند، شناسایی و احراز هویت ممکن است مبتنی بر نقش، گروه محور یا مبتنی بر موجودیت باشد، ضروری است که اقدامات اضطراری محلی و همچنین عملکردهای اساسی سیستم کنترل توسط الزامات شناسایی یا احراز هویت با مشکل مواجه نشوند (برای بحث کاملتر به بند 4 مراجعه کنید). برای مثال، در طرح‌های حفاظت و کنترل مشترک، گروهی از دستگاه‌ها به طور مشترک عملکردهای حفاظتی را اجرا می‌کنند و با پیام‌های چندپخشی بین دستگاه‌های گروه ارتباط برقرار می‌کنند. در این موارد معمولاً از احراز هویت گروهی بر اساس حساب های مشترک یا کلیدهای متقارن مشترک استفاده می شود.</w:t>
      </w:r>
    </w:p>
    <w:p>
      <w:pPr>
        <w:pStyle w:val="BodyText"/>
        <w:spacing w:before="71"/>
      </w:pPr>
    </w:p>
    <w:p>
      <w:pPr>
        <w:pStyle w:val="BodyText"/>
        <w:spacing w:line="249" w:lineRule="auto"/>
        <w:ind w:left="564" w:right="575"/>
        <w:jc w:val="both"/>
        <w:bidi w:val="1"/>
      </w:pPr>
      <w:r>
        <w:rPr>
          <w:rFonts w:ascii="B Nazanin" w:hAnsi="B Nazanin" w:cs="B Nazanin"/>
          <w:sz w:val="22"/>
          <w:rtl/>
        </w:rPr>
        <w:t>به منظور پشتیبانی از سیاست‌های کنترل شناسایی و احراز هویت همانطور که طبق استاندارد IEC 62443-2-1 تعریف شده است، سیستم کنترل هویت همه موجودیت‌ها را در اولین قدم تأیید می‌کند. در مرحله دوم، مجوزهای اختصاص داده شده به نهاد شناسایی شده اجرا می شوند (به 6.3، SR 2.1 - اجرای مجوز مراجعه کنید).</w:t>
      </w:r>
    </w:p>
    <w:p>
      <w:pPr>
        <w:pStyle w:val="BodyText"/>
        <w:spacing w:before="57"/>
      </w:pPr>
    </w:p>
    <w:p>
      <w:pPr>
        <w:pStyle w:val="Heading4"/>
        <w:numPr>
          <w:ilvl w:val="2"/>
          <w:numId w:val="10"/>
        </w:numPr>
        <w:tabs>
          <w:tab w:pos="1416" w:val="left" w:leader="none"/>
        </w:tabs>
        <w:spacing w:line="240" w:lineRule="auto" w:before="0" w:after="0"/>
        <w:ind w:left="1416" w:right="0" w:hanging="852"/>
        <w:jc w:val="left"/>
        <w:bidi w:val="1"/>
      </w:pPr>
      <w:r>
        <w:rPr>
          <w:rFonts w:ascii="B Nazanin" w:hAnsi="B Nazanin" w:cs="B Nazanin"/>
          <w:sz w:val="22"/>
          <w:rtl/>
        </w:rPr>
        <w:t>پیشرفت های مورد نیاز</w:t>
      </w:r>
    </w:p>
    <w:p>
      <w:pPr>
        <w:pStyle w:val="ListParagraph"/>
        <w:numPr>
          <w:ilvl w:val="3"/>
          <w:numId w:val="10"/>
        </w:numPr>
        <w:tabs>
          <w:tab w:pos="1641" w:val="left" w:leader="none"/>
        </w:tabs>
        <w:spacing w:line="240" w:lineRule="auto" w:before="199" w:after="0"/>
        <w:ind w:left="1641" w:right="0" w:hanging="1077"/>
        <w:jc w:val="left"/>
        <w:rPr>
          <w:b/>
          <w:sz w:val="20"/>
        </w:rPr>
        <w:bidi w:val="1"/>
      </w:pPr>
      <w:r>
        <w:rPr>
          <w:rFonts w:ascii="B Nazanin" w:hAnsi="B Nazanin" w:cs="B Nazanin"/>
          <w:sz w:val="22"/>
          <w:rtl/>
        </w:rPr>
        <w:t>SR 1.2 RE 1 - شناسایی و احراز هویت منحصر به فرد</w:t>
      </w:r>
    </w:p>
    <w:p>
      <w:pPr>
        <w:pStyle w:val="BodyText"/>
        <w:spacing w:before="203"/>
        <w:ind w:left="563" w:right="570"/>
        <w:bidi w:val="1"/>
      </w:pPr>
      <w:r>
        <w:rPr>
          <w:rFonts w:ascii="B Nazanin" w:hAnsi="B Nazanin" w:cs="B Nazanin"/>
          <w:sz w:val="22"/>
          <w:rtl/>
        </w:rPr>
        <w:t>سیستم کنترل باید قابلیت شناسایی و احراز هویت منحصر به فرد کلیه فرآیندها و دستگاه های نرم افزاری را فراهم کند.</w:t>
      </w:r>
    </w:p>
    <w:p>
      <w:pPr>
        <w:pStyle w:val="BodyText"/>
        <w:spacing w:after="0"/>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48608">
                <wp:simplePos x="0" y="0"/>
                <wp:positionH relativeFrom="page">
                  <wp:posOffset>-3075</wp:posOffset>
                </wp:positionH>
                <wp:positionV relativeFrom="page">
                  <wp:posOffset>8909819</wp:posOffset>
                </wp:positionV>
                <wp:extent cx="139065" cy="116078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8608" type="#_x0000_t202" id="docshape50"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3"/>
          <w:numId w:val="10"/>
        </w:numPr>
        <w:tabs>
          <w:tab w:pos="1643" w:val="left" w:leader="none"/>
        </w:tabs>
        <w:spacing w:line="240" w:lineRule="auto" w:before="0" w:after="0"/>
        <w:ind w:left="1643" w:right="0" w:hanging="1078"/>
        <w:jc w:val="left"/>
        <w:bidi w:val="1"/>
      </w:pPr>
      <w:r>
        <w:rPr>
          <w:rFonts w:ascii="B Nazanin" w:hAnsi="B Nazanin" w:cs="B Nazanin"/>
          <w:sz w:val="22"/>
          <w:rtl/>
        </w:rPr>
        <w:t>باطل</w:t>
      </w:r>
    </w:p>
    <w:p>
      <w:pPr>
        <w:pStyle w:val="Heading4"/>
        <w:numPr>
          <w:ilvl w:val="2"/>
          <w:numId w:val="10"/>
        </w:numPr>
        <w:tabs>
          <w:tab w:pos="1417" w:val="left" w:leader="none"/>
        </w:tabs>
        <w:spacing w:line="240" w:lineRule="auto" w:before="200" w:after="0"/>
        <w:ind w:left="1417" w:right="0" w:hanging="852"/>
        <w:jc w:val="left"/>
        <w:bidi w:val="1"/>
      </w:pPr>
      <w:r>
        <w:rPr>
          <w:rFonts w:ascii="B Nazanin" w:hAnsi="B Nazanin" w:cs="B Nazanin"/>
          <w:sz w:val="22"/>
          <w:rtl/>
        </w:rPr>
        <w:t>سطوح امنیتی</w:t>
      </w:r>
    </w:p>
    <w:p>
      <w:pPr>
        <w:pStyle w:val="BodyText"/>
        <w:spacing w:line="242" w:lineRule="auto" w:before="202"/>
        <w:ind w:left="565" w:hanging="1"/>
        <w:bidi w:val="1"/>
      </w:pPr>
      <w:r>
        <w:rPr>
          <w:rFonts w:ascii="B Nazanin" w:hAnsi="B Nazanin" w:cs="B Nazanin"/>
          <w:sz w:val="22"/>
          <w:rtl/>
        </w:rPr>
        <w:t>الزامات چهار سطح SL مربوط به SR 1.2 – فرآیند نرم افزار و شناسایی و احراز هویت دستگاه عبارتند از:</w:t>
      </w:r>
    </w:p>
    <w:p>
      <w:pPr>
        <w:pStyle w:val="ListParagraph"/>
        <w:numPr>
          <w:ilvl w:val="0"/>
          <w:numId w:val="13"/>
        </w:numPr>
        <w:tabs>
          <w:tab w:pos="906" w:val="left" w:leader="none"/>
          <w:tab w:pos="3968" w:val="left" w:leader="none"/>
        </w:tabs>
        <w:spacing w:line="240" w:lineRule="auto" w:before="196" w:after="0"/>
        <w:ind w:left="906" w:right="0" w:hanging="340"/>
        <w:jc w:val="left"/>
        <w:rPr>
          <w:sz w:val="20"/>
        </w:rPr>
        <w:bidi w:val="1"/>
      </w:pPr>
      <w:r>
        <w:rPr>
          <w:rFonts w:ascii="B Nazanin" w:hAnsi="B Nazanin" w:cs="B Nazanin"/>
          <w:sz w:val="22"/>
          <w:rtl/>
        </w:rPr>
        <w:t>SL-C (IAC، سیستم کنترل) 1: انتخاب نشده است</w:t>
      </w:r>
    </w:p>
    <w:p>
      <w:pPr>
        <w:pStyle w:val="ListParagraph"/>
        <w:numPr>
          <w:ilvl w:val="0"/>
          <w:numId w:val="13"/>
        </w:numPr>
        <w:tabs>
          <w:tab w:pos="906" w:val="left" w:leader="none"/>
          <w:tab w:pos="3968" w:val="left" w:leader="none"/>
        </w:tabs>
        <w:spacing w:line="240" w:lineRule="auto" w:before="101" w:after="0"/>
        <w:ind w:left="906" w:right="0" w:hanging="341"/>
        <w:jc w:val="left"/>
        <w:rPr>
          <w:sz w:val="20"/>
        </w:rPr>
        <w:bidi w:val="1"/>
      </w:pPr>
      <w:r>
        <w:rPr>
          <w:rFonts w:ascii="B Nazanin" w:hAnsi="B Nazanin" w:cs="B Nazanin"/>
          <w:sz w:val="22"/>
          <w:rtl/>
        </w:rPr>
        <w:t>SL-C (IAC، سیستم کنترل) 2: SR 1.2</w:t>
      </w:r>
    </w:p>
    <w:p>
      <w:pPr>
        <w:pStyle w:val="ListParagraph"/>
        <w:numPr>
          <w:ilvl w:val="0"/>
          <w:numId w:val="13"/>
        </w:numPr>
        <w:tabs>
          <w:tab w:pos="906" w:val="left" w:leader="none"/>
          <w:tab w:pos="3968" w:val="left" w:leader="none"/>
        </w:tabs>
        <w:spacing w:line="240" w:lineRule="auto" w:before="98" w:after="0"/>
        <w:ind w:left="906" w:right="0" w:hanging="341"/>
        <w:jc w:val="left"/>
        <w:rPr>
          <w:sz w:val="20"/>
        </w:rPr>
        <w:bidi w:val="1"/>
      </w:pPr>
      <w:r>
        <w:rPr>
          <w:rFonts w:ascii="B Nazanin" w:hAnsi="B Nazanin" w:cs="B Nazanin"/>
          <w:sz w:val="22"/>
          <w:rtl/>
        </w:rPr>
        <w:t>SL-C (IAC، سیستم کنترل) 3: SR 1.2 (1)</w:t>
      </w:r>
    </w:p>
    <w:p>
      <w:pPr>
        <w:pStyle w:val="ListParagraph"/>
        <w:numPr>
          <w:ilvl w:val="0"/>
          <w:numId w:val="13"/>
        </w:numPr>
        <w:tabs>
          <w:tab w:pos="906" w:val="left" w:leader="none"/>
          <w:tab w:pos="3968" w:val="left" w:leader="none"/>
        </w:tabs>
        <w:spacing w:line="240" w:lineRule="auto" w:before="101" w:after="0"/>
        <w:ind w:left="906" w:right="0" w:hanging="341"/>
        <w:jc w:val="left"/>
        <w:rPr>
          <w:sz w:val="20"/>
        </w:rPr>
        <w:bidi w:val="1"/>
      </w:pPr>
      <w:r>
        <w:rPr>
          <w:rFonts w:ascii="B Nazanin" w:hAnsi="B Nazanin" w:cs="B Nazanin"/>
          <w:sz w:val="22"/>
          <w:rtl/>
        </w:rPr>
        <w:t>SL-C (IAC، سیستم کنترل) 4: SR 1.2 (1)</w:t>
      </w:r>
    </w:p>
    <w:p>
      <w:pPr>
        <w:pStyle w:val="Heading4"/>
        <w:numPr>
          <w:ilvl w:val="1"/>
          <w:numId w:val="10"/>
        </w:numPr>
        <w:tabs>
          <w:tab w:pos="1189" w:val="left" w:leader="none"/>
        </w:tabs>
        <w:spacing w:line="240" w:lineRule="auto" w:before="196" w:after="0"/>
        <w:ind w:left="1189" w:right="0" w:hanging="624"/>
        <w:jc w:val="left"/>
        <w:bidi w:val="1"/>
      </w:pPr>
      <w:r>
        <w:rPr>
          <w:rFonts w:ascii="B Nazanin" w:hAnsi="B Nazanin" w:cs="B Nazanin"/>
          <w:sz w:val="22"/>
          <w:rtl/>
        </w:rPr>
        <w:t>SR 1.3 - مدیریت حساب</w:t>
      </w:r>
    </w:p>
    <w:p>
      <w:pPr>
        <w:pStyle w:val="Heading4"/>
        <w:numPr>
          <w:ilvl w:val="2"/>
          <w:numId w:val="10"/>
        </w:numPr>
        <w:tabs>
          <w:tab w:pos="1416" w:val="left" w:leader="none"/>
        </w:tabs>
        <w:spacing w:line="240" w:lineRule="auto" w:before="199" w:after="0"/>
        <w:ind w:left="1416" w:right="0" w:hanging="851"/>
        <w:jc w:val="left"/>
        <w:bidi w:val="1"/>
      </w:pPr>
      <w:r>
        <w:rPr>
          <w:rFonts w:ascii="B Nazanin" w:hAnsi="B Nazanin" w:cs="B Nazanin"/>
          <w:sz w:val="22"/>
          <w:rtl/>
        </w:rPr>
        <w:t>مورد نیاز</w:t>
      </w:r>
    </w:p>
    <w:p>
      <w:pPr>
        <w:pStyle w:val="BodyText"/>
        <w:spacing w:line="242" w:lineRule="auto" w:before="202"/>
        <w:ind w:left="564"/>
        <w:bidi w:val="1"/>
      </w:pPr>
      <w:r>
        <w:rPr>
          <w:rFonts w:ascii="B Nazanin" w:hAnsi="B Nazanin" w:cs="B Nazanin"/>
          <w:sz w:val="22"/>
          <w:rtl/>
        </w:rPr>
        <w:t>سیستم کنترل باید قابلیت پشتیبانی از مدیریت تمام حساب ها توسط کاربران مجاز را فراهم کند، از جمله افزودن، فعال سازی، اصلاح، غیرفعال کردن و حذف حساب ها.</w:t>
      </w:r>
    </w:p>
    <w:p>
      <w:pPr>
        <w:pStyle w:val="BodyText"/>
        <w:spacing w:before="64"/>
      </w:pPr>
    </w:p>
    <w:p>
      <w:pPr>
        <w:pStyle w:val="Heading4"/>
        <w:numPr>
          <w:ilvl w:val="2"/>
          <w:numId w:val="10"/>
        </w:numPr>
        <w:tabs>
          <w:tab w:pos="1416" w:val="left" w:leader="none"/>
        </w:tabs>
        <w:spacing w:line="240" w:lineRule="auto" w:before="0" w:after="0"/>
        <w:ind w:left="1416" w:right="0" w:hanging="852"/>
        <w:jc w:val="left"/>
        <w:bidi w:val="1"/>
      </w:pPr>
      <w:r>
        <w:rPr>
          <w:rFonts w:ascii="B Nazanin" w:hAnsi="B Nazanin" w:cs="B Nazanin"/>
          <w:sz w:val="22"/>
          <w:rtl/>
        </w:rPr>
        <w:t>راهنمایی منطقی و تکمیلی</w:t>
      </w:r>
    </w:p>
    <w:p>
      <w:pPr>
        <w:pStyle w:val="BodyText"/>
        <w:spacing w:before="202"/>
        <w:ind w:left="565" w:right="567" w:hanging="1"/>
        <w:jc w:val="both"/>
        <w:bidi w:val="1"/>
      </w:pPr>
      <w:r>
        <w:rPr>
          <w:rFonts w:ascii="B Nazanin" w:hAnsi="B Nazanin" w:cs="B Nazanin"/>
          <w:sz w:val="22"/>
          <w:rtl/>
        </w:rPr>
        <w:t>مدیریت حساب ممکن است شامل گروه بندی حساب ها (به عنوان مثال، سیستم فردی، مبتنی بر نقش، مبتنی بر دستگاه و سیستم کنترل)، ایجاد شرایط برای عضویت در گروه و تخصیص مجوزهای مرتبط باشد. در برخی موارد IACS، که در آن حساب‌های فردی از نظر تحلیل ریسک و/یا جنبه نظارتی غیرضروری تشخیص داده می‌شود، تا زمانی که اقدامات متقابل جبرانی کافی (مانند دسترسی فیزیکی محدود یا اقدامات سازمانی برای تأیید) وجود داشته باشد و مستند باشد، حساب‌های مشترک قابل قبول هستند.</w:t>
      </w:r>
    </w:p>
    <w:p>
      <w:pPr>
        <w:pStyle w:val="BodyText"/>
        <w:spacing w:before="71"/>
      </w:pPr>
    </w:p>
    <w:p>
      <w:pPr>
        <w:pStyle w:val="BodyText"/>
        <w:spacing w:before="1"/>
        <w:ind w:left="565" w:right="568" w:hanging="1"/>
        <w:jc w:val="both"/>
        <w:bidi w:val="1"/>
      </w:pPr>
      <w:r>
        <w:rPr>
          <w:rFonts w:ascii="B Nazanin" w:hAnsi="B Nazanin" w:cs="B Nazanin"/>
          <w:sz w:val="22"/>
          <w:rtl/>
        </w:rPr>
        <w:t>حساب‌های کاربری غیر انسانی (که گاهی اوقات به آن حساب‌های خدماتی گفته می‌شود) که برای ارتباطات فرآیند به پردازش نرم‌افزاری استفاده می‌شوند (به عنوان مثال، کنترل سرور به تاریخ‌نگار و PLC برای کنترل سرور) معمولاً به سیاست‌ها و رویه‌های امنیتی متفاوتی از حساب‌های کاربر انسانی نیاز دارند. برای افزایش امنیت، مدیریت حساب ها باید بر اساس سیاست های یکپارچه انجام شود و به صورت محلی در اجزای مربوطه سیستم کنترل مستقر شود. حساب های سیستم پیش فرض استفاده نشده برای اولین نصب سیستم باید قابل حذف باشند. ارتقای امنیت در ساده سازی و کاربرد مداوم مدیریت حساب نهفته است.</w:t>
      </w:r>
    </w:p>
    <w:p>
      <w:pPr>
        <w:pStyle w:val="BodyText"/>
        <w:spacing w:before="69"/>
      </w:pPr>
    </w:p>
    <w:p>
      <w:pPr>
        <w:pStyle w:val="Heading4"/>
        <w:numPr>
          <w:ilvl w:val="2"/>
          <w:numId w:val="10"/>
        </w:numPr>
        <w:tabs>
          <w:tab w:pos="1417" w:val="left" w:leader="none"/>
        </w:tabs>
        <w:spacing w:line="240" w:lineRule="auto" w:before="0" w:after="0"/>
        <w:ind w:left="1417" w:right="0" w:hanging="852"/>
        <w:jc w:val="left"/>
        <w:bidi w:val="1"/>
      </w:pPr>
      <w:r>
        <w:rPr>
          <w:rFonts w:ascii="B Nazanin" w:hAnsi="B Nazanin" w:cs="B Nazanin"/>
          <w:sz w:val="22"/>
          <w:rtl/>
        </w:rPr>
        <w:t>پیشرفت های مورد نیاز</w:t>
      </w:r>
    </w:p>
    <w:p>
      <w:pPr>
        <w:pStyle w:val="ListParagraph"/>
        <w:numPr>
          <w:ilvl w:val="3"/>
          <w:numId w:val="10"/>
        </w:numPr>
        <w:tabs>
          <w:tab w:pos="1642" w:val="left" w:leader="none"/>
        </w:tabs>
        <w:spacing w:line="240" w:lineRule="auto" w:before="199" w:after="0"/>
        <w:ind w:left="1642" w:right="0" w:hanging="1077"/>
        <w:jc w:val="left"/>
        <w:rPr>
          <w:b/>
          <w:sz w:val="20"/>
        </w:rPr>
        <w:bidi w:val="1"/>
      </w:pPr>
      <w:r>
        <w:rPr>
          <w:rFonts w:ascii="B Nazanin" w:hAnsi="B Nazanin" w:cs="B Nazanin"/>
          <w:sz w:val="22"/>
          <w:rtl/>
        </w:rPr>
        <w:t>SR 1.3 RE 1 - مدیریت حساب یکپارچه</w:t>
      </w:r>
    </w:p>
    <w:p>
      <w:pPr>
        <w:pStyle w:val="BodyText"/>
        <w:spacing w:before="203"/>
        <w:ind w:left="565"/>
        <w:bidi w:val="1"/>
      </w:pPr>
      <w:r>
        <w:rPr>
          <w:rFonts w:ascii="B Nazanin" w:hAnsi="B Nazanin" w:cs="B Nazanin"/>
          <w:sz w:val="22"/>
          <w:rtl/>
        </w:rPr>
        <w:t>سیستم کنترل باید قابلیت پشتیبانی از مدیریت حساب یکپارچه را فراهم کند.</w:t>
      </w:r>
    </w:p>
    <w:p>
      <w:pPr>
        <w:pStyle w:val="BodyText"/>
        <w:spacing w:before="67"/>
      </w:pPr>
    </w:p>
    <w:p>
      <w:pPr>
        <w:pStyle w:val="Heading4"/>
        <w:numPr>
          <w:ilvl w:val="3"/>
          <w:numId w:val="10"/>
        </w:numPr>
        <w:tabs>
          <w:tab w:pos="1642" w:val="left" w:leader="none"/>
        </w:tabs>
        <w:spacing w:line="240" w:lineRule="auto" w:before="1" w:after="0"/>
        <w:ind w:left="1642" w:right="0" w:hanging="1077"/>
        <w:jc w:val="left"/>
        <w:bidi w:val="1"/>
      </w:pPr>
      <w:r>
        <w:rPr>
          <w:rFonts w:ascii="B Nazanin" w:hAnsi="B Nazanin" w:cs="B Nazanin"/>
          <w:sz w:val="22"/>
          <w:rtl/>
        </w:rPr>
        <w:t>باطل</w:t>
      </w:r>
    </w:p>
    <w:p>
      <w:pPr>
        <w:pStyle w:val="Heading4"/>
        <w:numPr>
          <w:ilvl w:val="2"/>
          <w:numId w:val="10"/>
        </w:numPr>
        <w:tabs>
          <w:tab w:pos="1416" w:val="left" w:leader="none"/>
        </w:tabs>
        <w:spacing w:line="240" w:lineRule="auto" w:before="199" w:after="0"/>
        <w:ind w:left="1416" w:right="0" w:hanging="852"/>
        <w:jc w:val="left"/>
        <w:bidi w:val="1"/>
      </w:pPr>
      <w:r>
        <w:rPr>
          <w:rFonts w:ascii="B Nazanin" w:hAnsi="B Nazanin" w:cs="B Nazanin"/>
          <w:sz w:val="22"/>
          <w:rtl/>
        </w:rPr>
        <w:t>سطوح امنیتی</w:t>
      </w:r>
    </w:p>
    <w:p>
      <w:pPr>
        <w:pStyle w:val="BodyText"/>
        <w:spacing w:before="202"/>
        <w:ind w:left="564"/>
        <w:bidi w:val="1"/>
      </w:pPr>
      <w:r>
        <w:rPr>
          <w:rFonts w:ascii="B Nazanin" w:hAnsi="B Nazanin" w:cs="B Nazanin"/>
          <w:sz w:val="22"/>
          <w:rtl/>
        </w:rPr>
        <w:t>الزامات چهار سطح SL مربوط به SR 1.3 – مدیریت حساب عبارتند از:</w:t>
      </w:r>
    </w:p>
    <w:p>
      <w:pPr>
        <w:pStyle w:val="ListParagraph"/>
        <w:numPr>
          <w:ilvl w:val="0"/>
          <w:numId w:val="14"/>
        </w:numPr>
        <w:tabs>
          <w:tab w:pos="905" w:val="left" w:leader="none"/>
          <w:tab w:pos="3967" w:val="left" w:leader="none"/>
        </w:tabs>
        <w:spacing w:line="240" w:lineRule="auto" w:before="201" w:after="0"/>
        <w:ind w:left="905" w:right="0" w:hanging="341"/>
        <w:jc w:val="left"/>
        <w:rPr>
          <w:sz w:val="20"/>
        </w:rPr>
        <w:bidi w:val="1"/>
      </w:pPr>
      <w:r>
        <w:rPr>
          <w:rFonts w:ascii="B Nazanin" w:hAnsi="B Nazanin" w:cs="B Nazanin"/>
          <w:sz w:val="22"/>
          <w:rtl/>
        </w:rPr>
        <w:t>SL-C (IAC، سیستم کنترل) 1: SR 1.3</w:t>
      </w:r>
    </w:p>
    <w:p>
      <w:pPr>
        <w:pStyle w:val="ListParagraph"/>
        <w:numPr>
          <w:ilvl w:val="0"/>
          <w:numId w:val="14"/>
        </w:numPr>
        <w:tabs>
          <w:tab w:pos="904" w:val="left" w:leader="none"/>
          <w:tab w:pos="3967" w:val="left" w:leader="none"/>
        </w:tabs>
        <w:spacing w:line="240" w:lineRule="auto" w:before="98" w:after="0"/>
        <w:ind w:left="904" w:right="0" w:hanging="340"/>
        <w:jc w:val="left"/>
        <w:rPr>
          <w:sz w:val="20"/>
        </w:rPr>
        <w:bidi w:val="1"/>
      </w:pPr>
      <w:r>
        <w:rPr>
          <w:rFonts w:ascii="B Nazanin" w:hAnsi="B Nazanin" w:cs="B Nazanin"/>
          <w:sz w:val="22"/>
          <w:rtl/>
        </w:rPr>
        <w:t>SL-C (IAC، سیستم کنترل) 2: SR 1.3</w:t>
      </w:r>
    </w:p>
    <w:p>
      <w:pPr>
        <w:pStyle w:val="ListParagraph"/>
        <w:numPr>
          <w:ilvl w:val="0"/>
          <w:numId w:val="14"/>
        </w:numPr>
        <w:tabs>
          <w:tab w:pos="904" w:val="left" w:leader="none"/>
          <w:tab w:pos="3967" w:val="left" w:leader="none"/>
        </w:tabs>
        <w:spacing w:line="240" w:lineRule="auto" w:before="101" w:after="0"/>
        <w:ind w:left="904" w:right="0" w:hanging="340"/>
        <w:jc w:val="left"/>
        <w:rPr>
          <w:sz w:val="20"/>
        </w:rPr>
        <w:bidi w:val="1"/>
      </w:pPr>
      <w:r>
        <w:rPr>
          <w:rFonts w:ascii="B Nazanin" w:hAnsi="B Nazanin" w:cs="B Nazanin"/>
          <w:sz w:val="22"/>
          <w:rtl/>
        </w:rPr>
        <w:t>SL-C (IAC، سیستم کنترل) 3: SR 1.3 (1)</w:t>
      </w:r>
    </w:p>
    <w:p>
      <w:pPr>
        <w:pStyle w:val="ListParagraph"/>
        <w:numPr>
          <w:ilvl w:val="0"/>
          <w:numId w:val="14"/>
        </w:numPr>
        <w:tabs>
          <w:tab w:pos="904" w:val="left" w:leader="none"/>
          <w:tab w:pos="3966" w:val="left" w:leader="none"/>
        </w:tabs>
        <w:spacing w:line="240" w:lineRule="auto" w:before="98" w:after="0"/>
        <w:ind w:left="904" w:right="0" w:hanging="341"/>
        <w:jc w:val="left"/>
        <w:rPr>
          <w:sz w:val="20"/>
        </w:rPr>
        <w:bidi w:val="1"/>
      </w:pPr>
      <w:r>
        <w:rPr>
          <w:rFonts w:ascii="B Nazanin" w:hAnsi="B Nazanin" w:cs="B Nazanin"/>
          <w:sz w:val="22"/>
          <w:rtl/>
        </w:rPr>
        <w:t>SL-C (IAC، سیستم کنترل) 4: SR 1.3 (1)</w:t>
      </w:r>
    </w:p>
    <w:p>
      <w:pPr>
        <w:pStyle w:val="ListParagraph"/>
        <w:spacing w:after="0" w:line="240" w:lineRule="auto"/>
        <w:jc w:val="left"/>
        <w:rPr>
          <w:sz w:val="20"/>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49120">
                <wp:simplePos x="0" y="0"/>
                <wp:positionH relativeFrom="page">
                  <wp:posOffset>-3075</wp:posOffset>
                </wp:positionH>
                <wp:positionV relativeFrom="page">
                  <wp:posOffset>8909819</wp:posOffset>
                </wp:positionV>
                <wp:extent cx="139065" cy="116078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9120" type="#_x0000_t202" id="docshape51"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10"/>
        </w:numPr>
        <w:tabs>
          <w:tab w:pos="1189" w:val="left" w:leader="none"/>
        </w:tabs>
        <w:spacing w:line="240" w:lineRule="auto" w:before="0" w:after="0"/>
        <w:ind w:left="1189" w:right="0" w:hanging="624"/>
        <w:jc w:val="left"/>
        <w:bidi w:val="1"/>
      </w:pPr>
      <w:r>
        <w:rPr>
          <w:rFonts w:ascii="B Nazanin" w:hAnsi="B Nazanin" w:cs="B Nazanin"/>
          <w:sz w:val="22"/>
          <w:rtl/>
        </w:rPr>
        <w:t>SR 1.4 - مدیریت شناسه</w:t>
      </w:r>
    </w:p>
    <w:p>
      <w:pPr>
        <w:pStyle w:val="Heading4"/>
        <w:numPr>
          <w:ilvl w:val="2"/>
          <w:numId w:val="10"/>
        </w:numPr>
        <w:tabs>
          <w:tab w:pos="1417" w:val="left" w:leader="none"/>
        </w:tabs>
        <w:spacing w:line="240" w:lineRule="auto" w:before="200" w:after="0"/>
        <w:ind w:left="1417" w:right="0" w:hanging="852"/>
        <w:jc w:val="left"/>
        <w:bidi w:val="1"/>
      </w:pPr>
      <w:r>
        <w:rPr>
          <w:rFonts w:ascii="B Nazanin" w:hAnsi="B Nazanin" w:cs="B Nazanin"/>
          <w:sz w:val="22"/>
          <w:rtl/>
        </w:rPr>
        <w:t>مورد نیاز</w:t>
      </w:r>
    </w:p>
    <w:p>
      <w:pPr>
        <w:pStyle w:val="BodyText"/>
        <w:spacing w:line="242" w:lineRule="auto" w:before="202"/>
        <w:ind w:left="565" w:right="570" w:hanging="1"/>
        <w:bidi w:val="1"/>
      </w:pPr>
      <w:r>
        <w:rPr>
          <w:rFonts w:ascii="B Nazanin" w:hAnsi="B Nazanin" w:cs="B Nazanin"/>
          <w:sz w:val="22"/>
          <w:rtl/>
        </w:rPr>
        <w:t>سیستم کنترل باید قابلیت پشتیبانی از مدیریت شناسه ها توسط کاربر، گروه، نقش یا رابط سیستم کنترل را فراهم کند.</w:t>
      </w:r>
    </w:p>
    <w:p>
      <w:pPr>
        <w:pStyle w:val="BodyText"/>
        <w:spacing w:before="64"/>
      </w:pPr>
    </w:p>
    <w:p>
      <w:pPr>
        <w:pStyle w:val="Heading4"/>
        <w:numPr>
          <w:ilvl w:val="2"/>
          <w:numId w:val="10"/>
        </w:numPr>
        <w:tabs>
          <w:tab w:pos="1417" w:val="left" w:leader="none"/>
        </w:tabs>
        <w:spacing w:line="240" w:lineRule="auto" w:before="0" w:after="0"/>
        <w:ind w:left="1417" w:right="0" w:hanging="852"/>
        <w:jc w:val="left"/>
        <w:bidi w:val="1"/>
      </w:pPr>
      <w:r>
        <w:rPr>
          <w:rFonts w:ascii="B Nazanin" w:hAnsi="B Nazanin" w:cs="B Nazanin"/>
          <w:sz w:val="22"/>
          <w:rtl/>
        </w:rPr>
        <w:t>راهنمایی منطقی و تکمیلی</w:t>
      </w:r>
    </w:p>
    <w:p>
      <w:pPr>
        <w:pStyle w:val="BodyText"/>
        <w:spacing w:before="202"/>
        <w:ind w:left="564" w:right="568"/>
        <w:jc w:val="both"/>
        <w:bidi w:val="1"/>
      </w:pPr>
      <w:r>
        <w:rPr>
          <w:rFonts w:ascii="B Nazanin" w:hAnsi="B Nazanin" w:cs="B Nazanin"/>
          <w:sz w:val="22"/>
          <w:rtl/>
        </w:rPr>
        <w:t>شناسه‌ها از امتیازاتی که به یک نهاد اجازه می‌دهند در یک دامنه یا منطقه کنترل سیستم کنترل خاص انجام دهد متمایز می‌شوند (به 6.3، SR 2.1 - اجرای مجوز مراجعه کنید). در جایی که کاربران انسانی به عنوان یک گروه واحد عمل می کنند (مانند اپراتورهای اتاق کنترل)، شناسایی کاربر ممکن است مبتنی بر نقش، مبتنی بر گروه یا مبتنی بر دستگاه باشد. برای برخی از سیستم های کنترل، قابلیت تعامل فوری اپراتور بسیار مهم است. اقدامات اضطراری محلی برای سیستم کنترل نباید توسط الزامات شناسایی مختل شود. دسترسی به این سیستم ها ممکن است با اقدامات متقابل جبرانی مناسب محدود شود. شناسه ها ممکن است در بخش هایی از سیستم کنترل مورد نیاز باشند، اما نه لزوماً کل سیستم کنترل. به عنوان مثال، دستگاه های بی سیم معمولاً به شناسه نیاز دارند، در حالی که دستگاه های سیمی ممکن است نیازی به شناسه نداشته باشند.</w:t>
      </w:r>
    </w:p>
    <w:p>
      <w:pPr>
        <w:pStyle w:val="BodyText"/>
        <w:spacing w:before="72"/>
      </w:pPr>
    </w:p>
    <w:p>
      <w:pPr>
        <w:pStyle w:val="BodyText"/>
        <w:spacing w:line="252" w:lineRule="auto"/>
        <w:ind w:left="564" w:right="569"/>
        <w:jc w:val="both"/>
        <w:bidi w:val="1"/>
      </w:pPr>
      <w:r>
        <w:rPr>
          <w:rFonts w:ascii="B Nazanin" w:hAnsi="B Nazanin" w:cs="B Nazanin"/>
          <w:sz w:val="22"/>
          <w:rtl/>
        </w:rPr>
        <w:t>مدیریت شناسه‌ها توسط خط‌مشی‌ها و رویه‌های محلی تعیین می‌شود که مطابق با IEC 62443-2-1 تعیین شده است.</w:t>
      </w:r>
    </w:p>
    <w:p>
      <w:pPr>
        <w:pStyle w:val="BodyText"/>
        <w:spacing w:before="70"/>
      </w:pPr>
    </w:p>
    <w:p>
      <w:pPr>
        <w:pStyle w:val="Heading4"/>
        <w:numPr>
          <w:ilvl w:val="2"/>
          <w:numId w:val="10"/>
        </w:numPr>
        <w:tabs>
          <w:tab w:pos="1416" w:val="left" w:leader="none"/>
        </w:tabs>
        <w:spacing w:line="240" w:lineRule="auto" w:before="0" w:after="0"/>
        <w:ind w:left="1416" w:right="0" w:hanging="852"/>
        <w:jc w:val="left"/>
        <w:bidi w:val="1"/>
      </w:pPr>
      <w:r>
        <w:rPr>
          <w:rFonts w:ascii="B Nazanin" w:hAnsi="B Nazanin" w:cs="B Nazanin"/>
          <w:sz w:val="22"/>
          <w:rtl/>
        </w:rPr>
        <w:t>پیشرفت های مورد نیاز</w:t>
      </w:r>
    </w:p>
    <w:p>
      <w:pPr>
        <w:pStyle w:val="BodyText"/>
        <w:spacing w:before="202"/>
        <w:ind w:left="564"/>
        <w:bidi w:val="1"/>
      </w:pPr>
      <w:r>
        <w:rPr>
          <w:rFonts w:ascii="B Nazanin" w:hAnsi="B Nazanin" w:cs="B Nazanin"/>
          <w:sz w:val="22"/>
          <w:rtl/>
        </w:rPr>
        <w:t>هیچ کدام.</w:t>
      </w:r>
    </w:p>
    <w:p>
      <w:pPr>
        <w:pStyle w:val="BodyText"/>
        <w:spacing w:before="68"/>
      </w:pPr>
    </w:p>
    <w:p>
      <w:pPr>
        <w:pStyle w:val="Heading4"/>
        <w:numPr>
          <w:ilvl w:val="2"/>
          <w:numId w:val="10"/>
        </w:numPr>
        <w:tabs>
          <w:tab w:pos="1415" w:val="left" w:leader="none"/>
        </w:tabs>
        <w:spacing w:line="240" w:lineRule="auto" w:before="0" w:after="0"/>
        <w:ind w:left="1415" w:right="0" w:hanging="852"/>
        <w:jc w:val="left"/>
        <w:bidi w:val="1"/>
      </w:pPr>
      <w:r>
        <w:rPr>
          <w:rFonts w:ascii="B Nazanin" w:hAnsi="B Nazanin" w:cs="B Nazanin"/>
          <w:sz w:val="22"/>
          <w:rtl/>
        </w:rPr>
        <w:t>سطوح امنیتی</w:t>
      </w:r>
    </w:p>
    <w:p>
      <w:pPr>
        <w:pStyle w:val="BodyText"/>
        <w:spacing w:before="202"/>
        <w:ind w:left="563"/>
        <w:bidi w:val="1"/>
      </w:pPr>
      <w:r>
        <w:rPr>
          <w:rFonts w:ascii="B Nazanin" w:hAnsi="B Nazanin" w:cs="B Nazanin"/>
          <w:sz w:val="22"/>
          <w:rtl/>
        </w:rPr>
        <w:t>الزامات چهار سطح SL مربوط به SR 1.4 – مدیریت شناسه عبارتند از:</w:t>
      </w:r>
    </w:p>
    <w:p>
      <w:pPr>
        <w:pStyle w:val="ListParagraph"/>
        <w:numPr>
          <w:ilvl w:val="0"/>
          <w:numId w:val="15"/>
        </w:numPr>
        <w:tabs>
          <w:tab w:pos="904" w:val="left" w:leader="none"/>
        </w:tabs>
        <w:spacing w:line="240" w:lineRule="auto" w:before="201" w:after="0"/>
        <w:ind w:left="904" w:right="0" w:hanging="341"/>
        <w:jc w:val="left"/>
        <w:rPr>
          <w:sz w:val="20"/>
        </w:rPr>
        <w:bidi w:val="1"/>
      </w:pPr>
      <w:r>
        <w:rPr>
          <w:rFonts w:ascii="B Nazanin" w:hAnsi="B Nazanin" w:cs="B Nazanin"/>
          <w:sz w:val="22"/>
          <w:rtl/>
        </w:rPr>
        <w:t>SL-C (IAC، سیستم کنترل) 1: SR 1.4</w:t>
      </w:r>
    </w:p>
    <w:p>
      <w:pPr>
        <w:pStyle w:val="ListParagraph"/>
        <w:numPr>
          <w:ilvl w:val="0"/>
          <w:numId w:val="15"/>
        </w:numPr>
        <w:tabs>
          <w:tab w:pos="904" w:val="left" w:leader="none"/>
        </w:tabs>
        <w:spacing w:line="240" w:lineRule="auto" w:before="98" w:after="0"/>
        <w:ind w:left="904" w:right="0" w:hanging="341"/>
        <w:jc w:val="left"/>
        <w:rPr>
          <w:sz w:val="20"/>
        </w:rPr>
        <w:bidi w:val="1"/>
      </w:pPr>
      <w:r>
        <w:rPr>
          <w:rFonts w:ascii="B Nazanin" w:hAnsi="B Nazanin" w:cs="B Nazanin"/>
          <w:sz w:val="22"/>
          <w:rtl/>
        </w:rPr>
        <w:t>SL-C (IAC، سیستم کنترل) 2: SR 1.4</w:t>
      </w:r>
    </w:p>
    <w:p>
      <w:pPr>
        <w:pStyle w:val="ListParagraph"/>
        <w:numPr>
          <w:ilvl w:val="0"/>
          <w:numId w:val="15"/>
        </w:numPr>
        <w:tabs>
          <w:tab w:pos="904" w:val="left" w:leader="none"/>
        </w:tabs>
        <w:spacing w:line="240" w:lineRule="auto" w:before="98" w:after="0"/>
        <w:ind w:left="904" w:right="0" w:hanging="341"/>
        <w:jc w:val="left"/>
        <w:rPr>
          <w:sz w:val="20"/>
        </w:rPr>
        <w:bidi w:val="1"/>
      </w:pPr>
      <w:r>
        <w:rPr>
          <w:rFonts w:ascii="B Nazanin" w:hAnsi="B Nazanin" w:cs="B Nazanin"/>
          <w:sz w:val="22"/>
          <w:rtl/>
        </w:rPr>
        <w:t>SL-C (IAC، سیستم کنترل) 3: SR 1.4</w:t>
      </w:r>
    </w:p>
    <w:p>
      <w:pPr>
        <w:pStyle w:val="ListParagraph"/>
        <w:numPr>
          <w:ilvl w:val="0"/>
          <w:numId w:val="15"/>
        </w:numPr>
        <w:tabs>
          <w:tab w:pos="904" w:val="left" w:leader="none"/>
        </w:tabs>
        <w:spacing w:line="240" w:lineRule="auto" w:before="101" w:after="0"/>
        <w:ind w:left="904" w:right="0" w:hanging="341"/>
        <w:jc w:val="left"/>
        <w:rPr>
          <w:sz w:val="20"/>
        </w:rPr>
        <w:bidi w:val="1"/>
      </w:pPr>
      <w:r>
        <w:rPr>
          <w:rFonts w:ascii="B Nazanin" w:hAnsi="B Nazanin" w:cs="B Nazanin"/>
          <w:sz w:val="22"/>
          <w:rtl/>
        </w:rPr>
        <w:t>SL-C (IAC، سیستم کنترل) 4: SR 1.4</w:t>
      </w:r>
    </w:p>
    <w:p>
      <w:pPr>
        <w:pStyle w:val="Heading4"/>
        <w:numPr>
          <w:ilvl w:val="1"/>
          <w:numId w:val="10"/>
        </w:numPr>
        <w:tabs>
          <w:tab w:pos="1187" w:val="left" w:leader="none"/>
        </w:tabs>
        <w:spacing w:line="240" w:lineRule="auto" w:before="195" w:after="0"/>
        <w:ind w:left="1187" w:right="0" w:hanging="624"/>
        <w:jc w:val="left"/>
        <w:bidi w:val="1"/>
      </w:pPr>
      <w:r>
        <w:rPr>
          <w:rFonts w:ascii="B Nazanin" w:hAnsi="B Nazanin" w:cs="B Nazanin"/>
          <w:sz w:val="22"/>
          <w:rtl/>
        </w:rPr>
        <w:t>SR 1.5 - مدیریت احراز هویت</w:t>
      </w:r>
    </w:p>
    <w:p>
      <w:pPr>
        <w:pStyle w:val="Heading4"/>
        <w:numPr>
          <w:ilvl w:val="2"/>
          <w:numId w:val="10"/>
        </w:numPr>
        <w:tabs>
          <w:tab w:pos="1415" w:val="left" w:leader="none"/>
        </w:tabs>
        <w:spacing w:line="240" w:lineRule="auto" w:before="202" w:after="0"/>
        <w:ind w:left="1415" w:right="0" w:hanging="852"/>
        <w:jc w:val="left"/>
        <w:bidi w:val="1"/>
      </w:pPr>
      <w:r>
        <w:rPr>
          <w:rFonts w:ascii="B Nazanin" w:hAnsi="B Nazanin" w:cs="B Nazanin"/>
          <w:sz w:val="22"/>
          <w:rtl/>
        </w:rPr>
        <w:t>مورد نیاز</w:t>
      </w:r>
    </w:p>
    <w:p>
      <w:pPr>
        <w:pStyle w:val="BodyText"/>
        <w:spacing w:before="203"/>
        <w:ind w:left="563"/>
        <w:bidi w:val="1"/>
      </w:pPr>
      <w:r>
        <w:rPr>
          <w:rFonts w:ascii="B Nazanin" w:hAnsi="B Nazanin" w:cs="B Nazanin"/>
          <w:sz w:val="22"/>
          <w:rtl/>
        </w:rPr>
        <w:t>سیستم کنترل باید این قابلیت را فراهم کند که:</w:t>
      </w:r>
    </w:p>
    <w:p>
      <w:pPr>
        <w:pStyle w:val="ListParagraph"/>
        <w:numPr>
          <w:ilvl w:val="0"/>
          <w:numId w:val="6"/>
        </w:numPr>
        <w:tabs>
          <w:tab w:pos="902" w:val="left" w:leader="none"/>
        </w:tabs>
        <w:spacing w:line="240" w:lineRule="auto" w:before="199" w:after="0"/>
        <w:ind w:left="902" w:right="0" w:hanging="339"/>
        <w:jc w:val="left"/>
        <w:rPr>
          <w:sz w:val="20"/>
        </w:rPr>
        <w:bidi w:val="1"/>
      </w:pPr>
      <w:r>
        <w:rPr>
          <w:rFonts w:ascii="B Nazanin" w:hAnsi="B Nazanin" w:cs="B Nazanin"/>
          <w:sz w:val="22"/>
          <w:rtl/>
        </w:rPr>
        <w:t>مقداردهی اولیه محتوای authenticator.</w:t>
      </w:r>
    </w:p>
    <w:p>
      <w:pPr>
        <w:pStyle w:val="ListParagraph"/>
        <w:numPr>
          <w:ilvl w:val="0"/>
          <w:numId w:val="6"/>
        </w:numPr>
        <w:tabs>
          <w:tab w:pos="903" w:val="left" w:leader="none"/>
        </w:tabs>
        <w:spacing w:line="240" w:lineRule="auto" w:before="99" w:after="0"/>
        <w:ind w:left="903" w:right="0" w:hanging="341"/>
        <w:jc w:val="left"/>
        <w:rPr>
          <w:sz w:val="20"/>
        </w:rPr>
        <w:bidi w:val="1"/>
      </w:pPr>
      <w:r>
        <w:rPr>
          <w:rFonts w:ascii="B Nazanin" w:hAnsi="B Nazanin" w:cs="B Nazanin"/>
          <w:sz w:val="22"/>
          <w:rtl/>
        </w:rPr>
        <w:t>پس از نصب سیستم کنترل، همه احراز هویت پیش فرض را تغییر دهید.</w:t>
      </w:r>
    </w:p>
    <w:p>
      <w:pPr>
        <w:pStyle w:val="ListParagraph"/>
        <w:numPr>
          <w:ilvl w:val="0"/>
          <w:numId w:val="6"/>
        </w:numPr>
        <w:tabs>
          <w:tab w:pos="903" w:val="left" w:leader="none"/>
        </w:tabs>
        <w:spacing w:line="240" w:lineRule="auto" w:before="101" w:after="0"/>
        <w:ind w:left="903" w:right="0" w:hanging="341"/>
        <w:jc w:val="left"/>
        <w:rPr>
          <w:sz w:val="20"/>
        </w:rPr>
        <w:bidi w:val="1"/>
      </w:pPr>
      <w:r>
        <w:rPr>
          <w:rFonts w:ascii="B Nazanin" w:hAnsi="B Nazanin" w:cs="B Nazanin"/>
          <w:sz w:val="22"/>
          <w:rtl/>
        </w:rPr>
        <w:t>تغییر/بازسازی همه احراز هویت و</w:t>
      </w:r>
    </w:p>
    <w:p>
      <w:pPr>
        <w:pStyle w:val="ListParagraph"/>
        <w:numPr>
          <w:ilvl w:val="0"/>
          <w:numId w:val="6"/>
        </w:numPr>
        <w:tabs>
          <w:tab w:pos="901" w:val="left" w:leader="none"/>
          <w:tab w:pos="903" w:val="left" w:leader="none"/>
        </w:tabs>
        <w:spacing w:line="240" w:lineRule="auto" w:before="99" w:after="0"/>
        <w:ind w:left="903" w:right="578" w:hanging="341"/>
        <w:jc w:val="left"/>
        <w:rPr>
          <w:sz w:val="20"/>
        </w:rPr>
        <w:bidi w:val="1"/>
      </w:pPr>
      <w:r>
        <w:rPr>
          <w:rFonts w:ascii="B Nazanin" w:hAnsi="B Nazanin" w:cs="B Nazanin"/>
          <w:sz w:val="22"/>
          <w:rtl/>
        </w:rPr>
        <w:t>از همه احراز هویت کنندگان در برابر افشای غیرمجاز و اصلاحات هنگام ذخیره و انتقال محافظت کنید.</w:t>
      </w:r>
    </w:p>
    <w:p>
      <w:pPr>
        <w:pStyle w:val="Heading4"/>
        <w:numPr>
          <w:ilvl w:val="2"/>
          <w:numId w:val="10"/>
        </w:numPr>
        <w:tabs>
          <w:tab w:pos="1414" w:val="left" w:leader="none"/>
        </w:tabs>
        <w:spacing w:line="240" w:lineRule="auto" w:before="198" w:after="0"/>
        <w:ind w:left="1414" w:right="0" w:hanging="852"/>
        <w:jc w:val="left"/>
        <w:bidi w:val="1"/>
      </w:pPr>
      <w:r>
        <w:rPr>
          <w:rFonts w:ascii="B Nazanin" w:hAnsi="B Nazanin" w:cs="B Nazanin"/>
          <w:sz w:val="22"/>
          <w:rtl/>
        </w:rPr>
        <w:t>راهنمایی منطقی و تکمیلی</w:t>
      </w:r>
    </w:p>
    <w:p>
      <w:pPr>
        <w:pStyle w:val="BodyText"/>
        <w:spacing w:before="205"/>
        <w:ind w:left="562" w:right="572"/>
        <w:jc w:val="both"/>
        <w:bidi w:val="1"/>
      </w:pPr>
      <w:r>
        <w:rPr>
          <w:rFonts w:ascii="B Nazanin" w:hAnsi="B Nazanin" w:cs="B Nazanin"/>
          <w:sz w:val="22"/>
          <w:rtl/>
        </w:rPr>
        <w:t>علاوه بر یک شناسه (نگاه کنید به 5.6، SR 1.4 - مدیریت شناسه)، یک احراز هویت برای اثبات هویت مورد نیاز است. احراز هویت سیستم های کنترل شامل، اما نه محدود به، نشانه ها، کلیدهای متقارن، کلیدهای خصوصی (بخشی از یک جفت کلید عمومی/خصوصی)، بیومتریک، رمز عبور، کلیدهای فیزیکی و کارت های کلید هستند. کاربران انسانی باید اقدامات معقولی را برای محافظت از احراز هویت‌کنندگان انجام دهند، از جمله حفظ مالکیت احراز هویت‌کنندگان فردی خود، قرض ندادن یا اشتراک‌گذاری احراز هویت‌کنندگان با دیگران و گزارش فوری احراز هویت‌کنندگان از دست رفته یا در معرض خطر.</w:t>
      </w:r>
    </w:p>
    <w:p>
      <w:pPr>
        <w:pStyle w:val="BodyText"/>
        <w:spacing w:before="68"/>
      </w:pPr>
    </w:p>
    <w:p>
      <w:pPr>
        <w:pStyle w:val="BodyText"/>
        <w:ind w:left="562" w:right="572"/>
        <w:jc w:val="both"/>
        <w:bidi w:val="1"/>
      </w:pPr>
      <w:r>
        <w:rPr>
          <w:rFonts w:ascii="B Nazanin" w:hAnsi="B Nazanin" w:cs="B Nazanin"/>
          <w:sz w:val="22"/>
          <w:rtl/>
        </w:rPr>
        <w:t>احراز هویت یک چرخه حیات دارد. هنگامی که یک حساب به طور خودکار ایجاد می شود، باید یک احراز هویت جدید ایجاد شود تا صاحب حساب بتواند احراز هویت را انجام دهد. به عنوان مثال،</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49632">
                <wp:simplePos x="0" y="0"/>
                <wp:positionH relativeFrom="page">
                  <wp:posOffset>-3075</wp:posOffset>
                </wp:positionH>
                <wp:positionV relativeFrom="page">
                  <wp:posOffset>8909819</wp:posOffset>
                </wp:positionV>
                <wp:extent cx="139065" cy="116078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9632" type="#_x0000_t202" id="docshape52"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69"/>
        <w:jc w:val="both"/>
        <w:bidi w:val="1"/>
      </w:pPr>
      <w:r>
        <w:rPr>
          <w:rFonts w:ascii="B Nazanin" w:hAnsi="B Nazanin" w:cs="B Nazanin"/>
          <w:sz w:val="22"/>
          <w:rtl/>
        </w:rPr>
        <w:t>در یک سیستم مبتنی بر رمز عبور، حساب دارای رمز عبور مرتبط با آن است. تعریف محتوای احراز هویت اولیه را می توان به عنوان مدیر تعریف کننده رمز عبور اولیه که سیستم مدیریت حساب برای همه حساب های جدید تعیین می کند تفسیر کرد. توانایی پیکربندی این مقادیر اولیه، حدس زدن رمز عبور بین ایجاد حساب و اولین استفاده از حساب را برای مهاجم سخت‌تر می‌کند (که باید شامل تنظیم رمز عبور جدید توسط مالک حساب باشد). برخی از سیستم‌های کنترلی با نصب‌کننده‌های بدون مراقبت نصب می‌شوند که همه حساب‌های لازم را با رمزهای عبور پیش‌فرض ایجاد می‌کنند و برخی از دستگاه‌های تعبیه‌شده با رمزهای عبور پیش‌فرض ارسال می‌شوند. با گذشت زمان، این رمزهای عبور اغلب به دانش عمومی تبدیل می شوند و در اینترنت مستند می شوند. امکان تغییر رمزهای عبور پیش‌فرض، سیستم را در برابر کاربران غیرمجاز که از رمزهای عبور پیش‌فرض برای دسترسی استفاده می‌کنند محافظت می‌کند. گذرواژه‌ها را می‌توان از ذخیره‌سازی یا از انتقال هنگام استفاده در احراز هویت شبکه به‌دست آورد. پیچیدگی این کار را می توان با محافظت های رمزنگاری مانند رمزگذاری یا هش کردن یا با پروتکل های دست دادن که اصلاً نیازی به انتقال رمز عبور ندارند افزایش داد. با این حال، گذرواژه‌ها ممکن است در معرض حملات قرار گیرند، به‌عنوان مثال، حدس زدن به زور وحشیانه یا شکستن حفاظت رمزنگاری رمزهای عبور در حین انتقال یا ذخیره‌سازی. پنجره فرصت را می توان با تغییر/بازسازی دوره ای گذرواژه ها کاهش داد. ملاحظات مشابهی در مورد سیستم های احراز هویت مبتنی بر کلیدهای رمزنگاری اعمال می شود. حفاظت پیشرفته را می توان با استفاده از مکانیسم های سخت افزاری مانند ماژول های امنیتی سخت افزاری مانند ماژول های پلت فرم قابل اعتماد (TPM) به دست آورد.</w:t>
      </w:r>
    </w:p>
    <w:p>
      <w:pPr>
        <w:pStyle w:val="BodyText"/>
        <w:spacing w:before="72"/>
      </w:pPr>
    </w:p>
    <w:p>
      <w:pPr>
        <w:pStyle w:val="BodyText"/>
        <w:ind w:left="565" w:right="565"/>
        <w:jc w:val="both"/>
        <w:bidi w:val="1"/>
      </w:pPr>
      <w:r>
        <w:rPr>
          <w:rFonts w:ascii="B Nazanin" w:hAnsi="B Nazanin" w:cs="B Nazanin"/>
          <w:sz w:val="22"/>
          <w:rtl/>
        </w:rPr>
        <w:t>مدیریت احراز هویت باید در سیاست‌ها و رویه‌های امنیتی قابل اجرا مشخص شود، به عنوان مثال، محدودیت‌هایی برای تغییر احراز هویت پیش‌فرض، دوره‌های تازه‌سازی، مشخصات حفاظت از احراز هویت یا رویه‌های فراخوان (نگاه کنید به 3.1.24).</w:t>
      </w:r>
    </w:p>
    <w:p>
      <w:pPr>
        <w:pStyle w:val="BodyText"/>
        <w:spacing w:before="69"/>
      </w:pPr>
    </w:p>
    <w:p>
      <w:pPr>
        <w:pStyle w:val="BodyText"/>
        <w:ind w:left="564" w:right="567"/>
        <w:jc w:val="both"/>
        <w:bidi w:val="1"/>
      </w:pPr>
      <w:r>
        <w:rPr>
          <w:rFonts w:ascii="B Nazanin" w:hAnsi="B Nazanin" w:cs="B Nazanin"/>
          <w:sz w:val="22"/>
          <w:rtl/>
        </w:rPr>
        <w:t>قفل یا از دست دادن کنترل به دلیل اقدامات امنیتی قابل قبول نیست. اگر سیستم کنترل نیاز به سطح بالایی از در دسترس بودن داشته باشد، باید اقداماتی برای حفظ این سطح بالای دسترسی (مانند جبران اقدامات متقابل فیزیکی، کلیدهای تکراری و لغو نظارت) انجام شود.</w:t>
      </w:r>
    </w:p>
    <w:p>
      <w:pPr>
        <w:pStyle w:val="BodyText"/>
        <w:spacing w:before="72"/>
      </w:pPr>
    </w:p>
    <w:p>
      <w:pPr>
        <w:pStyle w:val="BodyText"/>
        <w:ind w:left="564" w:right="568"/>
        <w:jc w:val="both"/>
        <w:bidi w:val="1"/>
      </w:pPr>
      <w:r>
        <w:rPr>
          <w:rFonts w:ascii="B Nazanin" w:hAnsi="B Nazanin" w:cs="B Nazanin"/>
          <w:sz w:val="22"/>
          <w:rtl/>
        </w:rPr>
        <w:t>علاوه بر قابلیت‌های مدیریت احراز هویت مشخص‌شده در این الزام، قدرت مکانیزم احراز هویت به قدرت احراز هویت انتخاب‌شده (به عنوان مثال پیچیدگی رمز عبور یا طول کلید در احراز هویت کلید عمومی) و خط‌مشی‌های اعتبار سنجی تأییدکننده در فرآیند احراز هویت (به عنوان مثال مدت زمانی که یک رمز عبور در یک کلید عمومی معتبر است یا کدام چک‌ها معتبر هستند) بستگی دارد. برای متداول‌ترین مکانیسم‌های احراز هویت، احراز هویت مبتنی بر رمز عبور و کلید عمومی 5.9، SR 1.7 – قدرت احراز هویت مبتنی بر رمز عبور، 5.10، SR 1.8 – گواهی‌های زیرساخت کلید عمومی (PKI) و 5.11، SR 1.9 – قدرت احراز هویت بیشتر مورد نیاز کلید عمومی را فراهم می‌کند.</w:t>
      </w:r>
    </w:p>
    <w:p>
      <w:pPr>
        <w:pStyle w:val="BodyText"/>
        <w:spacing w:before="67"/>
      </w:pPr>
    </w:p>
    <w:p>
      <w:pPr>
        <w:pStyle w:val="Heading4"/>
        <w:numPr>
          <w:ilvl w:val="2"/>
          <w:numId w:val="10"/>
        </w:numPr>
        <w:tabs>
          <w:tab w:pos="1416" w:val="left" w:leader="none"/>
        </w:tabs>
        <w:spacing w:line="240" w:lineRule="auto" w:before="0" w:after="0"/>
        <w:ind w:left="1416" w:right="0" w:hanging="852"/>
        <w:jc w:val="left"/>
        <w:bidi w:val="1"/>
      </w:pPr>
      <w:r>
        <w:rPr>
          <w:rFonts w:ascii="B Nazanin" w:hAnsi="B Nazanin" w:cs="B Nazanin"/>
          <w:sz w:val="22"/>
          <w:rtl/>
        </w:rPr>
        <w:t>پیشرفت های مورد نیاز</w:t>
      </w:r>
    </w:p>
    <w:p>
      <w:pPr>
        <w:pStyle w:val="ListParagraph"/>
        <w:numPr>
          <w:ilvl w:val="3"/>
          <w:numId w:val="10"/>
        </w:numPr>
        <w:tabs>
          <w:tab w:pos="1641" w:val="left" w:leader="none"/>
        </w:tabs>
        <w:spacing w:line="240" w:lineRule="auto" w:before="200" w:after="0"/>
        <w:ind w:left="1641" w:right="0" w:hanging="1077"/>
        <w:jc w:val="left"/>
        <w:rPr>
          <w:b/>
          <w:sz w:val="20"/>
        </w:rPr>
        <w:bidi w:val="1"/>
      </w:pPr>
      <w:r>
        <w:rPr>
          <w:rFonts w:ascii="B Nazanin" w:hAnsi="B Nazanin" w:cs="B Nazanin"/>
          <w:sz w:val="22"/>
          <w:rtl/>
        </w:rPr>
        <w:t>SR 1.5 RE 1 - امنیت سخت افزاری برای مدارک هویت فرآیند نرم افزار</w:t>
      </w:r>
    </w:p>
    <w:p>
      <w:pPr>
        <w:pStyle w:val="BodyText"/>
        <w:spacing w:line="242" w:lineRule="auto" w:before="202"/>
        <w:ind w:left="564" w:right="570"/>
        <w:bidi w:val="1"/>
      </w:pPr>
      <w:r>
        <w:rPr>
          <w:rFonts w:ascii="B Nazanin" w:hAnsi="B Nazanin" w:cs="B Nazanin"/>
          <w:sz w:val="22"/>
          <w:rtl/>
        </w:rPr>
        <w:t>برای کاربران فرآیند نرم افزار و دستگاه، سیستم کنترل باید قابلیت محافظت از احراز هویت مربوطه را از طریق مکانیسم های سخت افزاری فراهم کند.</w:t>
      </w:r>
    </w:p>
    <w:p>
      <w:pPr>
        <w:pStyle w:val="BodyText"/>
        <w:spacing w:before="64"/>
      </w:pPr>
    </w:p>
    <w:p>
      <w:pPr>
        <w:pStyle w:val="Heading4"/>
        <w:numPr>
          <w:ilvl w:val="3"/>
          <w:numId w:val="10"/>
        </w:numPr>
        <w:tabs>
          <w:tab w:pos="1641" w:val="left" w:leader="none"/>
        </w:tabs>
        <w:spacing w:line="240" w:lineRule="auto" w:before="0" w:after="0"/>
        <w:ind w:left="1641" w:right="0" w:hanging="1077"/>
        <w:jc w:val="left"/>
        <w:bidi w:val="1"/>
      </w:pPr>
      <w:r>
        <w:rPr>
          <w:rFonts w:ascii="B Nazanin" w:hAnsi="B Nazanin" w:cs="B Nazanin"/>
          <w:sz w:val="22"/>
          <w:rtl/>
        </w:rPr>
        <w:t>باطل</w:t>
      </w:r>
    </w:p>
    <w:p>
      <w:pPr>
        <w:pStyle w:val="Heading4"/>
        <w:numPr>
          <w:ilvl w:val="2"/>
          <w:numId w:val="10"/>
        </w:numPr>
        <w:tabs>
          <w:tab w:pos="1416" w:val="left" w:leader="none"/>
        </w:tabs>
        <w:spacing w:line="240" w:lineRule="auto" w:before="200" w:after="0"/>
        <w:ind w:left="1416" w:right="0" w:hanging="852"/>
        <w:jc w:val="left"/>
        <w:bidi w:val="1"/>
      </w:pPr>
      <w:r>
        <w:rPr>
          <w:rFonts w:ascii="B Nazanin" w:hAnsi="B Nazanin" w:cs="B Nazanin"/>
          <w:sz w:val="22"/>
          <w:rtl/>
        </w:rPr>
        <w:t>سطوح امنیتی</w:t>
      </w:r>
    </w:p>
    <w:p>
      <w:pPr>
        <w:pStyle w:val="BodyText"/>
        <w:spacing w:before="202"/>
        <w:ind w:left="564"/>
        <w:bidi w:val="1"/>
      </w:pPr>
      <w:r>
        <w:rPr>
          <w:rFonts w:ascii="B Nazanin" w:hAnsi="B Nazanin" w:cs="B Nazanin"/>
          <w:sz w:val="22"/>
          <w:rtl/>
        </w:rPr>
        <w:t>الزامات چهار سطح SL مربوط به SR 1.5 – مدیریت Authenticator عبارتند از:</w:t>
      </w:r>
    </w:p>
    <w:p>
      <w:pPr>
        <w:pStyle w:val="ListParagraph"/>
        <w:numPr>
          <w:ilvl w:val="0"/>
          <w:numId w:val="16"/>
        </w:numPr>
        <w:tabs>
          <w:tab w:pos="904" w:val="left" w:leader="none"/>
        </w:tabs>
        <w:spacing w:line="240" w:lineRule="auto" w:before="200" w:after="0"/>
        <w:ind w:left="904" w:right="0" w:hanging="341"/>
        <w:jc w:val="left"/>
        <w:rPr>
          <w:sz w:val="20"/>
        </w:rPr>
        <w:bidi w:val="1"/>
      </w:pPr>
      <w:r>
        <w:rPr>
          <w:rFonts w:ascii="B Nazanin" w:hAnsi="B Nazanin" w:cs="B Nazanin"/>
          <w:sz w:val="22"/>
          <w:rtl/>
        </w:rPr>
        <w:t>SL-C (IAC، سیستم کنترل) 1: SR 1.5</w:t>
      </w:r>
    </w:p>
    <w:p>
      <w:pPr>
        <w:pStyle w:val="ListParagraph"/>
        <w:numPr>
          <w:ilvl w:val="0"/>
          <w:numId w:val="16"/>
        </w:numPr>
        <w:tabs>
          <w:tab w:pos="904" w:val="left" w:leader="none"/>
        </w:tabs>
        <w:spacing w:line="240" w:lineRule="auto" w:before="101" w:after="0"/>
        <w:ind w:left="904" w:right="0" w:hanging="341"/>
        <w:jc w:val="left"/>
        <w:rPr>
          <w:sz w:val="20"/>
        </w:rPr>
        <w:bidi w:val="1"/>
      </w:pPr>
      <w:r>
        <w:rPr>
          <w:rFonts w:ascii="B Nazanin" w:hAnsi="B Nazanin" w:cs="B Nazanin"/>
          <w:sz w:val="22"/>
          <w:rtl/>
        </w:rPr>
        <w:t>SL-C (IAC، سیستم کنترل) 2: SR 1.5</w:t>
      </w:r>
    </w:p>
    <w:p>
      <w:pPr>
        <w:pStyle w:val="ListParagraph"/>
        <w:numPr>
          <w:ilvl w:val="0"/>
          <w:numId w:val="16"/>
        </w:numPr>
        <w:tabs>
          <w:tab w:pos="904" w:val="left" w:leader="none"/>
        </w:tabs>
        <w:spacing w:line="240" w:lineRule="auto" w:before="98" w:after="0"/>
        <w:ind w:left="904" w:right="0" w:hanging="341"/>
        <w:jc w:val="left"/>
        <w:rPr>
          <w:sz w:val="20"/>
        </w:rPr>
        <w:bidi w:val="1"/>
      </w:pPr>
      <w:r>
        <w:rPr>
          <w:rFonts w:ascii="B Nazanin" w:hAnsi="B Nazanin" w:cs="B Nazanin"/>
          <w:sz w:val="22"/>
          <w:rtl/>
        </w:rPr>
        <w:t>SL-C (IAC، سیستم کنترل) 3: SR 1.5 (1)</w:t>
      </w:r>
    </w:p>
    <w:p>
      <w:pPr>
        <w:pStyle w:val="ListParagraph"/>
        <w:numPr>
          <w:ilvl w:val="0"/>
          <w:numId w:val="16"/>
        </w:numPr>
        <w:tabs>
          <w:tab w:pos="904" w:val="left" w:leader="none"/>
        </w:tabs>
        <w:spacing w:line="240" w:lineRule="auto" w:before="101" w:after="0"/>
        <w:ind w:left="904" w:right="0" w:hanging="341"/>
        <w:jc w:val="left"/>
        <w:rPr>
          <w:sz w:val="20"/>
        </w:rPr>
        <w:bidi w:val="1"/>
      </w:pPr>
      <w:r>
        <w:rPr>
          <w:rFonts w:ascii="B Nazanin" w:hAnsi="B Nazanin" w:cs="B Nazanin"/>
          <w:sz w:val="22"/>
          <w:rtl/>
        </w:rPr>
        <w:t>SL-C (IAC، سیستم کنترل) 4: SR 1.5 (1)</w:t>
      </w:r>
    </w:p>
    <w:p>
      <w:pPr>
        <w:pStyle w:val="ListParagraph"/>
        <w:spacing w:after="0" w:line="240" w:lineRule="auto"/>
        <w:jc w:val="left"/>
        <w:rPr>
          <w:sz w:val="20"/>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50144">
                <wp:simplePos x="0" y="0"/>
                <wp:positionH relativeFrom="page">
                  <wp:posOffset>-3075</wp:posOffset>
                </wp:positionH>
                <wp:positionV relativeFrom="page">
                  <wp:posOffset>8909819</wp:posOffset>
                </wp:positionV>
                <wp:extent cx="139065" cy="116078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0144" type="#_x0000_t202" id="docshape53"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10"/>
        </w:numPr>
        <w:tabs>
          <w:tab w:pos="1189" w:val="left" w:leader="none"/>
        </w:tabs>
        <w:spacing w:line="240" w:lineRule="auto" w:before="0" w:after="0"/>
        <w:ind w:left="1189" w:right="0" w:hanging="624"/>
        <w:jc w:val="left"/>
        <w:bidi w:val="1"/>
      </w:pPr>
      <w:r>
        <w:rPr>
          <w:rFonts w:ascii="B Nazanin" w:hAnsi="B Nazanin" w:cs="B Nazanin"/>
          <w:sz w:val="22"/>
          <w:rtl/>
        </w:rPr>
        <w:t>SR 1.6 - مدیریت دسترسی بی سیم</w:t>
      </w:r>
    </w:p>
    <w:p>
      <w:pPr>
        <w:pStyle w:val="Heading4"/>
        <w:numPr>
          <w:ilvl w:val="2"/>
          <w:numId w:val="10"/>
        </w:numPr>
        <w:tabs>
          <w:tab w:pos="1417" w:val="left" w:leader="none"/>
        </w:tabs>
        <w:spacing w:line="240" w:lineRule="auto" w:before="200" w:after="0"/>
        <w:ind w:left="1417" w:right="0" w:hanging="852"/>
        <w:jc w:val="left"/>
        <w:bidi w:val="1"/>
      </w:pPr>
      <w:r>
        <w:rPr>
          <w:rFonts w:ascii="B Nazanin" w:hAnsi="B Nazanin" w:cs="B Nazanin"/>
          <w:sz w:val="22"/>
          <w:rtl/>
        </w:rPr>
        <w:t>مورد نیاز</w:t>
      </w:r>
    </w:p>
    <w:p>
      <w:pPr>
        <w:pStyle w:val="BodyText"/>
        <w:spacing w:line="242" w:lineRule="auto" w:before="202"/>
        <w:ind w:left="565" w:right="574"/>
        <w:bidi w:val="1"/>
      </w:pPr>
      <w:r>
        <w:rPr>
          <w:rFonts w:ascii="B Nazanin" w:hAnsi="B Nazanin" w:cs="B Nazanin"/>
          <w:sz w:val="22"/>
          <w:rtl/>
        </w:rPr>
        <w:t>سیستم کنترل باید قابلیت شناسایی و احراز هویت همه کاربران (انسان، فرآیندهای نرم افزاری یا دستگاه ها) درگیر در ارتباطات بی سیم را فراهم کند.</w:t>
      </w:r>
    </w:p>
    <w:p>
      <w:pPr>
        <w:pStyle w:val="BodyText"/>
        <w:spacing w:before="64"/>
      </w:pPr>
    </w:p>
    <w:p>
      <w:pPr>
        <w:pStyle w:val="Heading4"/>
        <w:numPr>
          <w:ilvl w:val="2"/>
          <w:numId w:val="10"/>
        </w:numPr>
        <w:tabs>
          <w:tab w:pos="1417" w:val="left" w:leader="none"/>
        </w:tabs>
        <w:spacing w:line="240" w:lineRule="auto" w:before="0" w:after="0"/>
        <w:ind w:left="1417" w:right="0" w:hanging="852"/>
        <w:jc w:val="left"/>
        <w:bidi w:val="1"/>
      </w:pPr>
      <w:r>
        <w:rPr>
          <w:rFonts w:ascii="B Nazanin" w:hAnsi="B Nazanin" w:cs="B Nazanin"/>
          <w:sz w:val="22"/>
          <w:rtl/>
        </w:rPr>
        <w:t>راهنمایی منطقی و تکمیلی</w:t>
      </w:r>
    </w:p>
    <w:p>
      <w:pPr>
        <w:pStyle w:val="BodyText"/>
        <w:spacing w:before="202"/>
        <w:ind w:left="565" w:right="568"/>
        <w:jc w:val="both"/>
        <w:bidi w:val="1"/>
      </w:pPr>
      <w:r>
        <w:rPr>
          <w:rFonts w:ascii="B Nazanin" w:hAnsi="B Nazanin" w:cs="B Nazanin"/>
          <w:sz w:val="22"/>
          <w:rtl/>
        </w:rPr>
        <w:t>هر فناوری بی سیم می تواند، و در بیشتر موارد باید، تنها گزینه پروتکل ارتباطی دیگری در نظر گرفته شود، و بنابراین مشمول همان الزامات امنیتی IACS مانند هر نوع ارتباط دیگری است که توسط IACS استفاده می شود. با این حال، از نقطه نظر امنیتی، حداقل یک تفاوت قابل توجه بین ارتباطات سیمی و بی سیم وجود دارد: اقدامات متقابل امنیتی فیزیکی معمولاً هنگام استفاده از بی سیم کمتر مؤثر هستند. به همین دلیل و احتمالاً دلایل دیگر (به عنوان مثال تفاوت های نظارتی)، یک تحلیل ریسک ممکن است به طور قانونی منجر به یک SL-T (IAC، سیستم کنترل) بالاتر برای ارتباطات بی سیم در مقابل یک پروتکل سیمی شود که در موارد استفاده یکسان استفاده می شود.</w:t>
      </w:r>
    </w:p>
    <w:p>
      <w:pPr>
        <w:pStyle w:val="BodyText"/>
        <w:spacing w:before="71"/>
      </w:pPr>
    </w:p>
    <w:p>
      <w:pPr>
        <w:pStyle w:val="BodyText"/>
        <w:spacing w:before="1"/>
        <w:ind w:left="564" w:right="569"/>
        <w:jc w:val="both"/>
        <w:bidi w:val="1"/>
      </w:pPr>
      <w:r>
        <w:rPr>
          <w:rFonts w:ascii="B Nazanin" w:hAnsi="B Nazanin" w:cs="B Nazanin"/>
          <w:sz w:val="22"/>
          <w:rtl/>
        </w:rPr>
        <w:t>فناوری‌های بی‌سیم شامل، اما نه محدود به، مایکروویو، ماهواره، رادیو بسته‌ای، مؤسسه مهندسین برق و الکترونیک (IEEE) 802.11x، IEEE 802.15.4 (ZigBee, IEC 62591 – WirelessHART®, ISA-100.18B, wireless, 100.110. روترها، تلفن های همراه با تترینگ و فناوری های مختلف مادون قرمز.</w:t>
      </w:r>
    </w:p>
    <w:p>
      <w:pPr>
        <w:pStyle w:val="BodyText"/>
        <w:spacing w:before="66"/>
      </w:pPr>
    </w:p>
    <w:p>
      <w:pPr>
        <w:pStyle w:val="Heading4"/>
        <w:numPr>
          <w:ilvl w:val="2"/>
          <w:numId w:val="10"/>
        </w:numPr>
        <w:tabs>
          <w:tab w:pos="1417" w:val="left" w:leader="none"/>
        </w:tabs>
        <w:spacing w:line="240" w:lineRule="auto" w:before="0" w:after="0"/>
        <w:ind w:left="1417" w:right="0" w:hanging="851"/>
        <w:jc w:val="left"/>
        <w:bidi w:val="1"/>
      </w:pPr>
      <w:r>
        <w:rPr>
          <w:rFonts w:ascii="B Nazanin" w:hAnsi="B Nazanin" w:cs="B Nazanin"/>
          <w:sz w:val="22"/>
          <w:rtl/>
        </w:rPr>
        <w:t>پیشرفت های مورد نیاز</w:t>
      </w:r>
    </w:p>
    <w:p>
      <w:pPr>
        <w:pStyle w:val="ListParagraph"/>
        <w:numPr>
          <w:ilvl w:val="3"/>
          <w:numId w:val="10"/>
        </w:numPr>
        <w:tabs>
          <w:tab w:pos="1643" w:val="left" w:leader="none"/>
        </w:tabs>
        <w:spacing w:line="240" w:lineRule="auto" w:before="200" w:after="0"/>
        <w:ind w:left="1643" w:right="0" w:hanging="1077"/>
        <w:jc w:val="left"/>
        <w:rPr>
          <w:b/>
          <w:sz w:val="20"/>
        </w:rPr>
        <w:bidi w:val="1"/>
      </w:pPr>
      <w:r>
        <w:rPr>
          <w:rFonts w:ascii="B Nazanin" w:hAnsi="B Nazanin" w:cs="B Nazanin"/>
          <w:sz w:val="22"/>
          <w:rtl/>
        </w:rPr>
        <w:t>SR 1.6 RE 1 - شناسایی و احراز هویت منحصر به فرد</w:t>
      </w:r>
    </w:p>
    <w:p>
      <w:pPr>
        <w:pStyle w:val="BodyText"/>
        <w:spacing w:line="242" w:lineRule="auto" w:before="202"/>
        <w:ind w:left="565"/>
        <w:bidi w:val="1"/>
      </w:pPr>
      <w:r>
        <w:rPr>
          <w:rFonts w:ascii="B Nazanin" w:hAnsi="B Nazanin" w:cs="B Nazanin"/>
          <w:sz w:val="22"/>
          <w:rtl/>
        </w:rPr>
        <w:t>سیستم کنترل باید قابلیت شناسایی و احراز هویت منحصربه‌فرد همه کاربران (انسان، فرآیندهای نرم‌افزاری یا دستگاه‌های) درگیر در ارتباطات بی‌سیم را فراهم کند.</w:t>
      </w:r>
    </w:p>
    <w:p>
      <w:pPr>
        <w:pStyle w:val="BodyText"/>
        <w:spacing w:before="63"/>
      </w:pPr>
    </w:p>
    <w:p>
      <w:pPr>
        <w:pStyle w:val="Heading4"/>
        <w:numPr>
          <w:ilvl w:val="3"/>
          <w:numId w:val="10"/>
        </w:numPr>
        <w:tabs>
          <w:tab w:pos="1643" w:val="left" w:leader="none"/>
        </w:tabs>
        <w:spacing w:line="240" w:lineRule="auto" w:before="1" w:after="0"/>
        <w:ind w:left="1643" w:right="0" w:hanging="1078"/>
        <w:jc w:val="left"/>
        <w:bidi w:val="1"/>
      </w:pPr>
      <w:r>
        <w:rPr>
          <w:rFonts w:ascii="B Nazanin" w:hAnsi="B Nazanin" w:cs="B Nazanin"/>
          <w:sz w:val="22"/>
          <w:rtl/>
        </w:rPr>
        <w:t>باطل</w:t>
      </w:r>
    </w:p>
    <w:p>
      <w:pPr>
        <w:pStyle w:val="Heading4"/>
        <w:numPr>
          <w:ilvl w:val="2"/>
          <w:numId w:val="10"/>
        </w:numPr>
        <w:tabs>
          <w:tab w:pos="1417" w:val="left" w:leader="none"/>
        </w:tabs>
        <w:spacing w:line="240" w:lineRule="auto" w:before="199" w:after="0"/>
        <w:ind w:left="1417" w:right="0" w:hanging="852"/>
        <w:jc w:val="left"/>
        <w:bidi w:val="1"/>
      </w:pPr>
      <w:r>
        <w:rPr>
          <w:rFonts w:ascii="B Nazanin" w:hAnsi="B Nazanin" w:cs="B Nazanin"/>
          <w:sz w:val="22"/>
          <w:rtl/>
        </w:rPr>
        <w:t>سطوح امنیتی</w:t>
      </w:r>
    </w:p>
    <w:p>
      <w:pPr>
        <w:pStyle w:val="BodyText"/>
        <w:spacing w:line="242" w:lineRule="auto" w:before="202"/>
        <w:ind w:left="565" w:right="570"/>
        <w:bidi w:val="1"/>
      </w:pPr>
      <w:r>
        <w:rPr>
          <w:rFonts w:ascii="B Nazanin" w:hAnsi="B Nazanin" w:cs="B Nazanin"/>
          <w:sz w:val="22"/>
          <w:rtl/>
        </w:rPr>
        <w:t>الزامات چهار سطح SL مربوط به SR 1.6 – مدیریت دسترسی بی سیم عبارتند از:</w:t>
      </w:r>
    </w:p>
    <w:p>
      <w:pPr>
        <w:pStyle w:val="ListParagraph"/>
        <w:numPr>
          <w:ilvl w:val="0"/>
          <w:numId w:val="17"/>
        </w:numPr>
        <w:tabs>
          <w:tab w:pos="906" w:val="left" w:leader="none"/>
          <w:tab w:pos="3968" w:val="left" w:leader="none"/>
        </w:tabs>
        <w:spacing w:line="240" w:lineRule="auto" w:before="197" w:after="0"/>
        <w:ind w:left="906" w:right="0" w:hanging="341"/>
        <w:jc w:val="left"/>
        <w:rPr>
          <w:sz w:val="20"/>
        </w:rPr>
        <w:bidi w:val="1"/>
      </w:pPr>
      <w:r>
        <w:rPr>
          <w:rFonts w:ascii="B Nazanin" w:hAnsi="B Nazanin" w:cs="B Nazanin"/>
          <w:sz w:val="22"/>
          <w:rtl/>
        </w:rPr>
        <w:t>SL-C (IAC، سیستم کنترل) 1: SR 1.6</w:t>
      </w:r>
    </w:p>
    <w:p>
      <w:pPr>
        <w:pStyle w:val="ListParagraph"/>
        <w:numPr>
          <w:ilvl w:val="0"/>
          <w:numId w:val="17"/>
        </w:numPr>
        <w:tabs>
          <w:tab w:pos="905" w:val="left" w:leader="none"/>
          <w:tab w:pos="3968" w:val="left" w:leader="none"/>
        </w:tabs>
        <w:spacing w:line="240" w:lineRule="auto" w:before="100" w:after="0"/>
        <w:ind w:left="905" w:right="0" w:hanging="340"/>
        <w:jc w:val="left"/>
        <w:rPr>
          <w:sz w:val="20"/>
        </w:rPr>
        <w:bidi w:val="1"/>
      </w:pPr>
      <w:r>
        <w:rPr>
          <w:rFonts w:ascii="B Nazanin" w:hAnsi="B Nazanin" w:cs="B Nazanin"/>
          <w:sz w:val="22"/>
          <w:rtl/>
        </w:rPr>
        <w:t>SL-C (IAC، سیستم کنترل) 2: SR 1.6 (1)</w:t>
      </w:r>
    </w:p>
    <w:p>
      <w:pPr>
        <w:pStyle w:val="ListParagraph"/>
        <w:numPr>
          <w:ilvl w:val="0"/>
          <w:numId w:val="17"/>
        </w:numPr>
        <w:tabs>
          <w:tab w:pos="905" w:val="left" w:leader="none"/>
          <w:tab w:pos="3968" w:val="left" w:leader="none"/>
        </w:tabs>
        <w:spacing w:line="240" w:lineRule="auto" w:before="99" w:after="0"/>
        <w:ind w:left="905" w:right="0" w:hanging="340"/>
        <w:jc w:val="left"/>
        <w:rPr>
          <w:sz w:val="20"/>
        </w:rPr>
        <w:bidi w:val="1"/>
      </w:pPr>
      <w:r>
        <w:rPr>
          <w:rFonts w:ascii="B Nazanin" w:hAnsi="B Nazanin" w:cs="B Nazanin"/>
          <w:sz w:val="22"/>
          <w:rtl/>
        </w:rPr>
        <w:t>SL-C (IAC، سیستم کنترل) 3: SR 1.6 (1)</w:t>
      </w:r>
    </w:p>
    <w:p>
      <w:pPr>
        <w:pStyle w:val="ListParagraph"/>
        <w:numPr>
          <w:ilvl w:val="0"/>
          <w:numId w:val="17"/>
        </w:numPr>
        <w:tabs>
          <w:tab w:pos="905" w:val="left" w:leader="none"/>
          <w:tab w:pos="3968" w:val="left" w:leader="none"/>
        </w:tabs>
        <w:spacing w:line="240" w:lineRule="auto" w:before="100" w:after="0"/>
        <w:ind w:left="905" w:right="0" w:hanging="340"/>
        <w:jc w:val="left"/>
        <w:rPr>
          <w:sz w:val="20"/>
        </w:rPr>
        <w:bidi w:val="1"/>
      </w:pPr>
      <w:r>
        <w:rPr>
          <w:rFonts w:ascii="B Nazanin" w:hAnsi="B Nazanin" w:cs="B Nazanin"/>
          <w:sz w:val="22"/>
          <w:rtl/>
        </w:rPr>
        <w:t>SL-C (IAC، سیستم کنترل) 4: SR 1.6 (1)</w:t>
      </w:r>
    </w:p>
    <w:p>
      <w:pPr>
        <w:pStyle w:val="Heading4"/>
        <w:numPr>
          <w:ilvl w:val="1"/>
          <w:numId w:val="10"/>
        </w:numPr>
        <w:tabs>
          <w:tab w:pos="1188" w:val="left" w:leader="none"/>
        </w:tabs>
        <w:spacing w:line="240" w:lineRule="auto" w:before="196" w:after="0"/>
        <w:ind w:left="1188" w:right="0" w:hanging="624"/>
        <w:jc w:val="left"/>
        <w:bidi w:val="1"/>
      </w:pPr>
      <w:r>
        <w:rPr>
          <w:rFonts w:ascii="B Nazanin" w:hAnsi="B Nazanin" w:cs="B Nazanin"/>
          <w:sz w:val="22"/>
          <w:rtl/>
        </w:rPr>
        <w:t>SR 1.7 - قدرت احراز هویت مبتنی بر رمز عبور</w:t>
      </w:r>
    </w:p>
    <w:p>
      <w:pPr>
        <w:pStyle w:val="Heading4"/>
        <w:numPr>
          <w:ilvl w:val="2"/>
          <w:numId w:val="10"/>
        </w:numPr>
        <w:tabs>
          <w:tab w:pos="1416" w:val="left" w:leader="none"/>
        </w:tabs>
        <w:spacing w:line="240" w:lineRule="auto" w:before="200" w:after="0"/>
        <w:ind w:left="1416" w:right="0" w:hanging="852"/>
        <w:jc w:val="left"/>
        <w:bidi w:val="1"/>
      </w:pPr>
      <w:r>
        <w:rPr>
          <w:rFonts w:ascii="B Nazanin" w:hAnsi="B Nazanin" w:cs="B Nazanin"/>
          <w:sz w:val="22"/>
          <w:rtl/>
        </w:rPr>
        <w:t>مورد نیاز</w:t>
      </w:r>
    </w:p>
    <w:p>
      <w:pPr>
        <w:pStyle w:val="BodyText"/>
        <w:spacing w:line="242" w:lineRule="auto" w:before="202"/>
        <w:ind w:left="564" w:right="568" w:hanging="1"/>
        <w:jc w:val="both"/>
        <w:bidi w:val="1"/>
      </w:pPr>
      <w:r>
        <w:rPr>
          <w:rFonts w:ascii="B Nazanin" w:hAnsi="B Nazanin" w:cs="B Nazanin"/>
          <w:sz w:val="22"/>
          <w:rtl/>
        </w:rPr>
        <w:t>برای سیستم‌های کنترلی که از احراز هویت مبتنی بر رمز عبور استفاده می‌کنند، سیستم کنترل باید قابلیت اعمال قدرت رمز عبور قابل تنظیم را بر اساس حداقل طول و انواع کاراکترها فراهم کند.</w:t>
      </w:r>
    </w:p>
    <w:p>
      <w:pPr>
        <w:pStyle w:val="BodyText"/>
        <w:spacing w:before="62"/>
      </w:pPr>
    </w:p>
    <w:p>
      <w:pPr>
        <w:pStyle w:val="Heading4"/>
        <w:numPr>
          <w:ilvl w:val="2"/>
          <w:numId w:val="10"/>
        </w:numPr>
        <w:tabs>
          <w:tab w:pos="1416" w:val="left" w:leader="none"/>
        </w:tabs>
        <w:spacing w:line="240" w:lineRule="auto" w:before="0" w:after="0"/>
        <w:ind w:left="1416" w:right="0" w:hanging="852"/>
        <w:jc w:val="left"/>
        <w:bidi w:val="1"/>
      </w:pPr>
      <w:r>
        <w:rPr>
          <w:rFonts w:ascii="B Nazanin" w:hAnsi="B Nazanin" w:cs="B Nazanin"/>
          <w:sz w:val="22"/>
          <w:rtl/>
        </w:rPr>
        <w:t>راهنمایی منطقی و تکمیلی</w:t>
      </w:r>
    </w:p>
    <w:p>
      <w:pPr>
        <w:pStyle w:val="BodyText"/>
        <w:spacing w:before="202"/>
        <w:ind w:left="564" w:right="571"/>
        <w:jc w:val="both"/>
        <w:bidi w:val="1"/>
      </w:pPr>
      <w:r>
        <w:rPr>
          <w:rFonts w:ascii="B Nazanin" w:hAnsi="B Nazanin" w:cs="B Nazanin"/>
          <w:sz w:val="22"/>
          <w:rtl/>
        </w:rPr>
        <w:t>احراز هویت کاربر بر اساس نام کاربری و رمز عبور مخفی یک مکانیسم بسیار رایج است. بسیاری از حملات به چنین مکانیزم‌هایی بر حدس زدن رمز عبور (مثلاً حملات فرهنگ لغت یا مهندسی اجتماعی هدفمند) یا شکستن محافظت رمزنگاری شده از نمایش رمز عبور ذخیره‌شده (مثلاً استفاده از جداول رنگین کمان یا برخورد شدید هش) متمرکز هستند.</w:t>
      </w:r>
    </w:p>
    <w:p>
      <w:pPr>
        <w:pStyle w:val="BodyText"/>
        <w:spacing w:before="70"/>
      </w:pPr>
    </w:p>
    <w:p>
      <w:pPr>
        <w:pStyle w:val="BodyText"/>
        <w:ind w:left="564" w:right="575"/>
        <w:jc w:val="both"/>
        <w:bidi w:val="1"/>
      </w:pPr>
      <w:r>
        <w:rPr>
          <w:rFonts w:ascii="B Nazanin" w:hAnsi="B Nazanin" w:cs="B Nazanin"/>
          <w:sz w:val="22"/>
          <w:rtl/>
        </w:rPr>
        <w:t>افزایش اندازه مجموعه رمزهای عبور معتبر با افزایش تعداد کاراکترهای مجاز، چنین حملاتی را پیچیده تر می کند، اما تنها در صورتی که حجم مجموعه افزایش یافته واقعاً باشد.</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0656">
                <wp:simplePos x="0" y="0"/>
                <wp:positionH relativeFrom="page">
                  <wp:posOffset>-3075</wp:posOffset>
                </wp:positionH>
                <wp:positionV relativeFrom="page">
                  <wp:posOffset>8909819</wp:posOffset>
                </wp:positionV>
                <wp:extent cx="139065" cy="116078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39065" cy="1160780"/>
                        </a:xfrm>
                        <a:prstGeom prst="rect">
                          <a:avLst/>
                        </a:prstGeom>
                      </wps:spPr>
                      <wps:txbx>
                        <w:txbxContent>
                          <w:p>
                            <w:pPr>
                              <w:spacing w:before="14"/>
                              <w:ind w:left="20" w:right="0" w:firstLine="0"/>
                              <w:jc w:val="left"/>
                              <w:rPr>
                                <w:sz w:val="16"/>
                              </w:rPr>
                            </w:pPr>
                            <w:r>
                              <w:rPr>
                                <w:sz w:val="16"/>
                              </w:rPr>
                              <w:t>Provided by </w:t>
                            </w:r>
                            <w:hyperlink w:history="true" w:anchor="_bookmark14">
                              <w:r>
                                <w:rPr>
                                  <w:sz w:val="16"/>
                                </w:rPr>
                                <w:t>:</w:t>
                              </w:r>
                            </w:hyperlink>
                            <w:r>
                              <w:rPr>
                                <w:sz w:val="16"/>
                              </w:rPr>
                              <w:t>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0656" type="#_x0000_t202" id="docshape54" filled="false" stroked="false">
                <v:textbox inset="0,0,0,0" style="layout-flow:vertical;mso-layout-flow-alt:bottom-to-top">
                  <w:txbxContent>
                    <w:p>
                      <w:pPr>
                        <w:spacing w:before="14"/>
                        <w:ind w:left="20" w:right="0" w:firstLine="0"/>
                        <w:jc w:val="left"/>
                        <w:rPr>
                          <w:sz w:val="16"/>
                        </w:rPr>
                      </w:pPr>
                      <w:r>
                        <w:rPr>
                          <w:sz w:val="16"/>
                        </w:rPr>
                        <w:t>Provided by </w:t>
                      </w:r>
                      <w:hyperlink w:history="true" w:anchor="_bookmark14">
                        <w:r>
                          <w:rPr>
                            <w:sz w:val="16"/>
                          </w:rPr>
                          <w:t>:</w:t>
                        </w:r>
                      </w:hyperlink>
                      <w:r>
                        <w:rPr>
                          <w:sz w:val="16"/>
                        </w:rPr>
                        <w:t> </w:t>
                      </w:r>
                      <w:hyperlink r:id="rId8">
                        <w:r>
                          <w:rPr>
                            <w:spacing w:val="-2"/>
                            <w:sz w:val="16"/>
                          </w:rPr>
                          <w:t>www.spic.ir</w:t>
                        </w:r>
                      </w:hyperlink>
                    </w:p>
                  </w:txbxContent>
                </v:textbox>
                <w10:wrap type="none"/>
              </v:shape>
            </w:pict>
          </mc:Fallback>
        </mc:AlternateContent>
      </w:r>
    </w:p>
    <w:p>
      <w:pPr>
        <w:pStyle w:val="BodyText"/>
        <w:spacing w:before="1"/>
        <w:ind w:left="565" w:right="569"/>
        <w:jc w:val="both"/>
        <w:bidi w:val="1"/>
      </w:pPr>
      <w:r>
        <w:rPr>
          <w:rFonts w:ascii="B Nazanin" w:hAnsi="B Nazanin" w:cs="B Nazanin"/>
          <w:sz w:val="22"/>
          <w:rtl/>
        </w:rPr>
        <w:t>استفاده می شود (معمولاً کاربران تمایل دارند که کاراکترهای خاصی را در رمز عبور وارد نکنند زیرا به خاطر سپردن آنها سخت تر است). محدود کردن طول عمر رمز عبور، پنجره فرصت را برای مهاجم برای نقض محرمانه بودن رمز عبور کاهش می دهد. به منظور جلوگیری از دور زدن کاربران از این کنترل با یک بار تغییر رمز عبور خود به رمز عبور جدید و سپس بازگشت سریع به رمز عبور اصلی خود، معمولاً حداقل طول عمر رمز عبور نیز اعمال می شود. یک اعلان برای تغییر رمز عبور قبل از انقضا به کاربر این امکان را می دهد تا در زمان مناسب با توجه به شرایط عملیات فرآیند، رمز عبور را تغییر دهد.</w:t>
      </w:r>
    </w:p>
    <w:p>
      <w:pPr>
        <w:pStyle w:val="BodyText"/>
        <w:spacing w:before="71"/>
      </w:pPr>
    </w:p>
    <w:p>
      <w:pPr>
        <w:pStyle w:val="BodyText"/>
        <w:ind w:left="565" w:right="566"/>
        <w:jc w:val="both"/>
        <w:bidi w:val="1"/>
      </w:pPr>
      <w:r>
        <w:rPr>
          <w:rFonts w:ascii="B Nazanin" w:hAnsi="B Nazanin" w:cs="B Nazanin"/>
          <w:sz w:val="22"/>
          <w:rtl/>
        </w:rPr>
        <w:t>این حفاظت را می توان با محدود کردن استفاده مجدد از رمزهای عبور (جلوگیری از مجموعه کوچکی از رمزهای عبور متناوب) بیشتر کرد، که باعث کاهش بیشتر سودمندی رمز عبور یک بار نقض می شود. حفاظت گسترده فراتر از مکانیسم‌های مبتنی بر رمز عبور را می‌توان با استفاده از احراز هویت چندعاملی به دست آورد (به 5.3، SR 1.1 - شناسایی و احراز هویت کاربر انسانی و 5.4، SR 1.2 - فرآیند نرم‌افزار و شناسایی و احراز هویت دستگاه مراجعه کنید).</w:t>
      </w:r>
    </w:p>
    <w:p>
      <w:pPr>
        <w:pStyle w:val="BodyText"/>
        <w:spacing w:before="68"/>
      </w:pPr>
    </w:p>
    <w:p>
      <w:pPr>
        <w:pStyle w:val="Heading4"/>
        <w:numPr>
          <w:ilvl w:val="2"/>
          <w:numId w:val="10"/>
        </w:numPr>
        <w:tabs>
          <w:tab w:pos="1417" w:val="left" w:leader="none"/>
        </w:tabs>
        <w:spacing w:line="240" w:lineRule="auto" w:before="0" w:after="0"/>
        <w:ind w:left="1417" w:right="0" w:hanging="852"/>
        <w:jc w:val="left"/>
        <w:bidi w:val="1"/>
      </w:pPr>
      <w:r>
        <w:rPr>
          <w:rFonts w:ascii="B Nazanin" w:hAnsi="B Nazanin" w:cs="B Nazanin"/>
          <w:sz w:val="22"/>
          <w:rtl/>
        </w:rPr>
        <w:t>پیشرفت های مورد نیاز</w:t>
      </w:r>
    </w:p>
    <w:p>
      <w:pPr>
        <w:pStyle w:val="ListParagraph"/>
        <w:numPr>
          <w:ilvl w:val="3"/>
          <w:numId w:val="10"/>
        </w:numPr>
        <w:tabs>
          <w:tab w:pos="1642" w:val="left" w:leader="none"/>
        </w:tabs>
        <w:spacing w:line="240" w:lineRule="auto" w:before="200" w:after="0"/>
        <w:ind w:left="1642" w:right="0" w:hanging="1077"/>
        <w:jc w:val="left"/>
        <w:rPr>
          <w:b/>
          <w:sz w:val="20"/>
        </w:rPr>
        <w:bidi w:val="1"/>
      </w:pPr>
      <w:r>
        <w:rPr>
          <w:rFonts w:ascii="B Nazanin" w:hAnsi="B Nazanin" w:cs="B Nazanin"/>
          <w:sz w:val="22"/>
          <w:rtl/>
        </w:rPr>
        <w:t>SR 1.7 RE 1 - تولید رمز عبور و محدودیت های طول عمر برای کاربران انسانی</w:t>
      </w:r>
    </w:p>
    <w:p>
      <w:pPr>
        <w:pStyle w:val="BodyText"/>
        <w:spacing w:before="202"/>
        <w:ind w:left="565" w:right="568"/>
        <w:jc w:val="both"/>
        <w:bidi w:val="1"/>
      </w:pPr>
      <w:r>
        <w:rPr>
          <w:rFonts w:ascii="B Nazanin" w:hAnsi="B Nazanin" w:cs="B Nazanin"/>
          <w:sz w:val="22"/>
          <w:rtl/>
        </w:rPr>
        <w:t>سیستم کنترل باید این قابلیت را فراهم کند که از هر حساب کاربری انسانی خاصی از استفاده مجدد از رمز عبور برای تعداد قابل تنظیم نسل جلوگیری کند. علاوه بر این، سیستم کنترل باید این قابلیت را فراهم کند که حداقل و حداکثر محدودیت های طول عمر رمز عبور را برای کاربران انسانی اعمال کند. این قابلیت ها باید با رویه های رایج پذیرفته شده صنعت امنیت مطابقت داشته باشد.</w:t>
      </w:r>
    </w:p>
    <w:p>
      <w:pPr>
        <w:pStyle w:val="BodyText"/>
        <w:spacing w:before="67"/>
      </w:pPr>
    </w:p>
    <w:p>
      <w:pPr>
        <w:spacing w:before="0"/>
        <w:ind w:left="565" w:right="569" w:firstLine="0"/>
        <w:jc w:val="both"/>
        <w:rPr>
          <w:sz w:val="16"/>
        </w:rPr>
        <w:bidi w:val="1"/>
      </w:pPr>
      <w:r>
        <w:rPr>
          <w:rFonts w:ascii="B Nazanin" w:hAnsi="B Nazanin" w:cs="B Nazanin"/>
          <w:sz w:val="22"/>
          <w:rtl/>
        </w:rPr>
        <w:t>توجه این یک روش خوب پذیرفته شده است که سیستم کنترل این قابلیت را فراهم می کند که کاربر را وادار کند رمز عبور خود را در زمان قابل تنظیم قبل از انقضا تغییر دهد.</w:t>
      </w:r>
    </w:p>
    <w:p>
      <w:pPr>
        <w:pStyle w:val="BodyText"/>
        <w:spacing w:before="16"/>
        <w:rPr>
          <w:sz w:val="16"/>
        </w:rPr>
      </w:pPr>
    </w:p>
    <w:p>
      <w:pPr>
        <w:pStyle w:val="Heading4"/>
        <w:numPr>
          <w:ilvl w:val="3"/>
          <w:numId w:val="10"/>
        </w:numPr>
        <w:tabs>
          <w:tab w:pos="1643" w:val="left" w:leader="none"/>
        </w:tabs>
        <w:spacing w:line="240" w:lineRule="auto" w:before="0" w:after="0"/>
        <w:ind w:left="1643" w:right="0" w:hanging="1078"/>
        <w:jc w:val="left"/>
        <w:bidi w:val="1"/>
      </w:pPr>
      <w:r>
        <w:rPr>
          <w:rFonts w:ascii="B Nazanin" w:hAnsi="B Nazanin" w:cs="B Nazanin"/>
          <w:sz w:val="22"/>
          <w:rtl/>
        </w:rPr>
        <w:t>SR 1.7 RE 2 - محدودیت طول عمر رمز عبور برای همه کاربران</w:t>
      </w:r>
    </w:p>
    <w:p>
      <w:pPr>
        <w:pStyle w:val="BodyText"/>
        <w:spacing w:before="101"/>
        <w:ind w:left="906"/>
        <w:bidi w:val="1"/>
      </w:pPr>
      <w:r>
        <w:rPr>
          <w:rFonts w:ascii="B Nazanin" w:hAnsi="B Nazanin" w:cs="B Nazanin"/>
          <w:sz w:val="22"/>
          <w:rtl/>
        </w:rPr>
        <w:t>سیستم کنترل باید این قابلیت را فراهم کند که حداقل و حداکثر محدودیت های طول عمر رمز عبور را برای همه کاربران اعمال کند.</w:t>
      </w:r>
    </w:p>
    <w:p>
      <w:pPr>
        <w:pStyle w:val="Heading4"/>
        <w:numPr>
          <w:ilvl w:val="2"/>
          <w:numId w:val="10"/>
        </w:numPr>
        <w:tabs>
          <w:tab w:pos="1417" w:val="left" w:leader="none"/>
        </w:tabs>
        <w:spacing w:line="240" w:lineRule="auto" w:before="198" w:after="0"/>
        <w:ind w:left="1417" w:right="0" w:hanging="852"/>
        <w:jc w:val="left"/>
        <w:bidi w:val="1"/>
      </w:pPr>
      <w:r>
        <w:rPr>
          <w:rFonts w:ascii="B Nazanin" w:hAnsi="B Nazanin" w:cs="B Nazanin"/>
          <w:sz w:val="22"/>
          <w:rtl/>
        </w:rPr>
        <w:t>سطوح امنیتی</w:t>
      </w:r>
    </w:p>
    <w:p>
      <w:pPr>
        <w:pStyle w:val="BodyText"/>
        <w:spacing w:before="204"/>
        <w:ind w:left="565" w:right="574" w:hanging="1"/>
        <w:bidi w:val="1"/>
      </w:pPr>
      <w:r>
        <w:rPr>
          <w:rFonts w:ascii="B Nazanin" w:hAnsi="B Nazanin" w:cs="B Nazanin"/>
          <w:sz w:val="22"/>
          <w:rtl/>
        </w:rPr>
        <w:t>الزامات چهار سطح SL مربوط به SR 1.7 – قدرت احراز هویت مبتنی بر رمز عبور عبارتند از:</w:t>
      </w:r>
    </w:p>
    <w:p>
      <w:pPr>
        <w:pStyle w:val="ListParagraph"/>
        <w:numPr>
          <w:ilvl w:val="0"/>
          <w:numId w:val="18"/>
        </w:numPr>
        <w:tabs>
          <w:tab w:pos="906" w:val="left" w:leader="none"/>
        </w:tabs>
        <w:spacing w:line="240" w:lineRule="auto" w:before="199" w:after="0"/>
        <w:ind w:left="906" w:right="0" w:hanging="341"/>
        <w:jc w:val="left"/>
        <w:rPr>
          <w:sz w:val="20"/>
        </w:rPr>
        <w:bidi w:val="1"/>
      </w:pPr>
      <w:r>
        <w:rPr>
          <w:rFonts w:ascii="B Nazanin" w:hAnsi="B Nazanin" w:cs="B Nazanin"/>
          <w:sz w:val="22"/>
          <w:rtl/>
        </w:rPr>
        <w:t>SL-C (IAC، سیستم کنترل) 1: SR 1.7</w:t>
      </w:r>
    </w:p>
    <w:p>
      <w:pPr>
        <w:pStyle w:val="ListParagraph"/>
        <w:numPr>
          <w:ilvl w:val="0"/>
          <w:numId w:val="18"/>
        </w:numPr>
        <w:tabs>
          <w:tab w:pos="906" w:val="left" w:leader="none"/>
        </w:tabs>
        <w:spacing w:line="240" w:lineRule="auto" w:before="101" w:after="0"/>
        <w:ind w:left="906" w:right="0" w:hanging="341"/>
        <w:jc w:val="left"/>
        <w:rPr>
          <w:sz w:val="20"/>
        </w:rPr>
        <w:bidi w:val="1"/>
      </w:pPr>
      <w:r>
        <w:rPr>
          <w:rFonts w:ascii="B Nazanin" w:hAnsi="B Nazanin" w:cs="B Nazanin"/>
          <w:sz w:val="22"/>
          <w:rtl/>
        </w:rPr>
        <w:t>SL-C (IAC، سیستم کنترل) 2: SR 1.7</w:t>
      </w:r>
    </w:p>
    <w:p>
      <w:pPr>
        <w:pStyle w:val="ListParagraph"/>
        <w:numPr>
          <w:ilvl w:val="0"/>
          <w:numId w:val="18"/>
        </w:numPr>
        <w:tabs>
          <w:tab w:pos="906" w:val="left" w:leader="none"/>
        </w:tabs>
        <w:spacing w:line="240" w:lineRule="auto" w:before="98" w:after="0"/>
        <w:ind w:left="906" w:right="0" w:hanging="341"/>
        <w:jc w:val="left"/>
        <w:rPr>
          <w:sz w:val="20"/>
        </w:rPr>
        <w:bidi w:val="1"/>
      </w:pPr>
      <w:r>
        <w:rPr>
          <w:rFonts w:ascii="B Nazanin" w:hAnsi="B Nazanin" w:cs="B Nazanin"/>
          <w:sz w:val="22"/>
          <w:rtl/>
        </w:rPr>
        <w:t>SL-C (IAC، سیستم کنترل) 3: SR 1.7 (1)</w:t>
      </w:r>
    </w:p>
    <w:p>
      <w:pPr>
        <w:pStyle w:val="ListParagraph"/>
        <w:numPr>
          <w:ilvl w:val="0"/>
          <w:numId w:val="18"/>
        </w:numPr>
        <w:tabs>
          <w:tab w:pos="905" w:val="left" w:leader="none"/>
        </w:tabs>
        <w:spacing w:line="240" w:lineRule="auto" w:before="100" w:after="0"/>
        <w:ind w:left="905" w:right="0" w:hanging="340"/>
        <w:jc w:val="left"/>
        <w:rPr>
          <w:sz w:val="20"/>
        </w:rPr>
        <w:bidi w:val="1"/>
      </w:pPr>
      <w:r>
        <w:rPr>
          <w:rFonts w:ascii="B Nazanin" w:hAnsi="B Nazanin" w:cs="B Nazanin"/>
          <w:sz w:val="22"/>
          <w:rtl/>
        </w:rPr>
        <w:t>SL-C (IAC، سیستم کنترل) 4: SR 1.7 (1) (2)</w:t>
      </w:r>
    </w:p>
    <w:p>
      <w:pPr>
        <w:pStyle w:val="Heading4"/>
        <w:numPr>
          <w:ilvl w:val="1"/>
          <w:numId w:val="10"/>
        </w:numPr>
        <w:tabs>
          <w:tab w:pos="1188" w:val="left" w:leader="none"/>
        </w:tabs>
        <w:spacing w:line="240" w:lineRule="auto" w:before="196" w:after="0"/>
        <w:ind w:left="1188" w:right="0" w:hanging="623"/>
        <w:jc w:val="left"/>
        <w:bidi w:val="1"/>
      </w:pPr>
      <w:r>
        <w:rPr>
          <w:rFonts w:ascii="B Nazanin" w:hAnsi="B Nazanin" w:cs="B Nazanin"/>
          <w:sz w:val="22"/>
          <w:rtl/>
        </w:rPr>
        <w:t>SR 1.8 - گواهینامه های زیرساخت کلید عمومی (PKI).</w:t>
      </w:r>
    </w:p>
    <w:p>
      <w:pPr>
        <w:pStyle w:val="Heading4"/>
        <w:numPr>
          <w:ilvl w:val="2"/>
          <w:numId w:val="10"/>
        </w:numPr>
        <w:tabs>
          <w:tab w:pos="1416" w:val="left" w:leader="none"/>
        </w:tabs>
        <w:spacing w:line="240" w:lineRule="auto" w:before="200" w:after="0"/>
        <w:ind w:left="1416" w:right="0" w:hanging="852"/>
        <w:jc w:val="left"/>
        <w:bidi w:val="1"/>
      </w:pPr>
      <w:r>
        <w:rPr>
          <w:rFonts w:ascii="B Nazanin" w:hAnsi="B Nazanin" w:cs="B Nazanin"/>
          <w:sz w:val="22"/>
          <w:rtl/>
        </w:rPr>
        <w:t>مورد نیاز</w:t>
      </w:r>
    </w:p>
    <w:p>
      <w:pPr>
        <w:pStyle w:val="BodyText"/>
        <w:spacing w:line="242" w:lineRule="auto" w:before="202"/>
        <w:ind w:left="564" w:right="571"/>
        <w:jc w:val="both"/>
        <w:bidi w:val="1"/>
      </w:pPr>
      <w:r>
        <w:rPr>
          <w:rFonts w:ascii="B Nazanin" w:hAnsi="B Nazanin" w:cs="B Nazanin"/>
          <w:sz w:val="22"/>
          <w:rtl/>
        </w:rPr>
        <w:t>در مواردی که از PKI استفاده می شود، سیستم کنترل باید قابلیت اجرای یک PKI را بر اساس بهترین شیوه های پذیرفته شده رایج یا دریافت گواهینامه های کلید عمومی از یک PKI موجود فراهم کند.</w:t>
      </w:r>
    </w:p>
    <w:p>
      <w:pPr>
        <w:pStyle w:val="BodyText"/>
        <w:spacing w:before="62"/>
      </w:pPr>
    </w:p>
    <w:p>
      <w:pPr>
        <w:pStyle w:val="Heading4"/>
        <w:numPr>
          <w:ilvl w:val="2"/>
          <w:numId w:val="10"/>
        </w:numPr>
        <w:tabs>
          <w:tab w:pos="1416" w:val="left" w:leader="none"/>
        </w:tabs>
        <w:spacing w:line="240" w:lineRule="auto" w:before="0" w:after="0"/>
        <w:ind w:left="1416" w:right="0" w:hanging="852"/>
        <w:jc w:val="left"/>
        <w:bidi w:val="1"/>
      </w:pPr>
      <w:r>
        <w:rPr>
          <w:rFonts w:ascii="B Nazanin" w:hAnsi="B Nazanin" w:cs="B Nazanin"/>
          <w:sz w:val="22"/>
          <w:rtl/>
        </w:rPr>
        <w:t>راهنمایی منطقی و تکمیلی</w:t>
      </w:r>
    </w:p>
    <w:p>
      <w:pPr>
        <w:pStyle w:val="BodyText"/>
        <w:spacing w:before="202"/>
        <w:ind w:left="564" w:right="571"/>
        <w:jc w:val="both"/>
        <w:bidi w:val="1"/>
      </w:pPr>
      <w:r>
        <w:rPr>
          <w:rFonts w:ascii="B Nazanin" w:hAnsi="B Nazanin" w:cs="B Nazanin"/>
          <w:sz w:val="22"/>
          <w:rtl/>
        </w:rPr>
        <w:t>ثبت نام برای دریافت گواهی کلید عمومی باید شامل مجوز یک ناظر یا یک مقام مسئول باشد و باید با استفاده از یک فرآیند امن انجام شود که هویت دارنده گواهی را تأیید می کند و تضمین می کند که گواهی برای طرف مورد نظر صادر شده است. هرگونه تأخیر ناشی از استفاده از گواهینامه های کلید عمومی نباید عملکرد عملیاتی سیستم کنترل را کاهش دهد.</w:t>
      </w:r>
    </w:p>
    <w:p>
      <w:pPr>
        <w:pStyle w:val="BodyText"/>
        <w:spacing w:before="70"/>
      </w:pPr>
    </w:p>
    <w:p>
      <w:pPr>
        <w:pStyle w:val="BodyText"/>
        <w:ind w:left="564" w:right="574"/>
        <w:jc w:val="both"/>
        <w:bidi w:val="1"/>
      </w:pPr>
      <w:r>
        <w:rPr>
          <w:rFonts w:ascii="B Nazanin" w:hAnsi="B Nazanin" w:cs="B Nazanin"/>
          <w:sz w:val="22"/>
          <w:rtl/>
        </w:rPr>
        <w:t>انتخاب یک PKI مناسب باید خط مشی گواهی سازمان را در نظر بگیرد که باید بر اساس خطر مرتبط با نقض محرمانه بودن اطلاعات محافظت شده باشد.</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1168">
                <wp:simplePos x="0" y="0"/>
                <wp:positionH relativeFrom="page">
                  <wp:posOffset>-3075</wp:posOffset>
                </wp:positionH>
                <wp:positionV relativeFrom="page">
                  <wp:posOffset>8909819</wp:posOffset>
                </wp:positionV>
                <wp:extent cx="139065" cy="116078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1168" type="#_x0000_t202" id="docshape55"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line="242" w:lineRule="auto" w:before="1"/>
        <w:ind w:left="565" w:right="570"/>
        <w:jc w:val="both"/>
        <w:bidi w:val="1"/>
      </w:pPr>
      <w:r>
        <w:rPr>
          <w:rFonts w:ascii="B Nazanin" w:hAnsi="B Nazanin" w:cs="B Nazanin"/>
          <w:sz w:val="22"/>
          <w:rtl/>
        </w:rPr>
        <w:t>اطلاعات راهنمایی در مورد تعریف خط مشی را می توان در استانداردها و دستورالعمل های پذیرفته شده معمول یافت، مانند نیروی کار مهندسی اینترنت (IETF) Request for Comment (RFC) 3647 [29] برای PKI مبتنی بر X.509. به عنوان مثال، مکان مناسب یک مرجع صدور گواهینامه (CA)، چه در سیستم کنترل در مقابل اینترنت، و لیست CA های مورد اعتماد باید در خط مشی در نظر گرفته شود و به معماری شبکه بستگی دارد (همچنین به IEC 62443-2-1 مراجعه کنید).</w:t>
      </w:r>
    </w:p>
    <w:p>
      <w:pPr>
        <w:pStyle w:val="BodyText"/>
        <w:spacing w:before="78"/>
      </w:pPr>
    </w:p>
    <w:p>
      <w:pPr>
        <w:pStyle w:val="Heading4"/>
        <w:numPr>
          <w:ilvl w:val="2"/>
          <w:numId w:val="10"/>
        </w:numPr>
        <w:tabs>
          <w:tab w:pos="1417" w:val="left" w:leader="none"/>
        </w:tabs>
        <w:spacing w:line="240" w:lineRule="auto" w:before="0" w:after="0"/>
        <w:ind w:left="1417" w:right="0" w:hanging="852"/>
        <w:jc w:val="left"/>
        <w:bidi w:val="1"/>
      </w:pPr>
      <w:r>
        <w:rPr>
          <w:rFonts w:ascii="B Nazanin" w:hAnsi="B Nazanin" w:cs="B Nazanin"/>
          <w:sz w:val="22"/>
          <w:rtl/>
        </w:rPr>
        <w:t>پیشرفت های مورد نیاز</w:t>
      </w:r>
    </w:p>
    <w:p>
      <w:pPr>
        <w:pStyle w:val="BodyText"/>
        <w:spacing w:before="202"/>
        <w:ind w:left="565"/>
        <w:bidi w:val="1"/>
      </w:pPr>
      <w:r>
        <w:rPr>
          <w:rFonts w:ascii="B Nazanin" w:hAnsi="B Nazanin" w:cs="B Nazanin"/>
          <w:sz w:val="22"/>
          <w:rtl/>
        </w:rPr>
        <w:t>هیچ کدام.</w:t>
      </w:r>
    </w:p>
    <w:p>
      <w:pPr>
        <w:pStyle w:val="BodyText"/>
        <w:spacing w:before="68"/>
      </w:pPr>
    </w:p>
    <w:p>
      <w:pPr>
        <w:pStyle w:val="Heading4"/>
        <w:numPr>
          <w:ilvl w:val="2"/>
          <w:numId w:val="10"/>
        </w:numPr>
        <w:tabs>
          <w:tab w:pos="1417" w:val="left" w:leader="none"/>
        </w:tabs>
        <w:spacing w:line="240" w:lineRule="auto" w:before="0" w:after="0"/>
        <w:ind w:left="1417" w:right="0" w:hanging="852"/>
        <w:jc w:val="left"/>
        <w:bidi w:val="1"/>
      </w:pPr>
      <w:r>
        <w:rPr>
          <w:rFonts w:ascii="B Nazanin" w:hAnsi="B Nazanin" w:cs="B Nazanin"/>
          <w:sz w:val="22"/>
          <w:rtl/>
        </w:rPr>
        <w:t>سطوح امنیتی</w:t>
      </w:r>
    </w:p>
    <w:p>
      <w:pPr>
        <w:pStyle w:val="BodyText"/>
        <w:spacing w:line="242" w:lineRule="auto" w:before="202"/>
        <w:ind w:left="565"/>
        <w:bidi w:val="1"/>
      </w:pPr>
      <w:r>
        <w:rPr>
          <w:rFonts w:ascii="B Nazanin" w:hAnsi="B Nazanin" w:cs="B Nazanin"/>
          <w:sz w:val="22"/>
          <w:rtl/>
        </w:rPr>
        <w:t>الزامات چهار سطح SL مربوط به گواهینامه های SR 1.8 – زیرساخت کلید عمومی (PKI) عبارتند از:</w:t>
      </w:r>
    </w:p>
    <w:p>
      <w:pPr>
        <w:pStyle w:val="ListParagraph"/>
        <w:numPr>
          <w:ilvl w:val="0"/>
          <w:numId w:val="19"/>
        </w:numPr>
        <w:tabs>
          <w:tab w:pos="906" w:val="left" w:leader="none"/>
          <w:tab w:pos="3968" w:val="left" w:leader="none"/>
        </w:tabs>
        <w:spacing w:line="240" w:lineRule="auto" w:before="197" w:after="0"/>
        <w:ind w:left="906" w:right="0" w:hanging="341"/>
        <w:jc w:val="left"/>
        <w:rPr>
          <w:sz w:val="20"/>
        </w:rPr>
        <w:bidi w:val="1"/>
      </w:pPr>
      <w:r>
        <w:rPr>
          <w:rFonts w:ascii="B Nazanin" w:hAnsi="B Nazanin" w:cs="B Nazanin"/>
          <w:sz w:val="22"/>
          <w:rtl/>
        </w:rPr>
        <w:t>SL-C (IAC، سیستم کنترل) 1: انتخاب نشده است</w:t>
      </w:r>
    </w:p>
    <w:p>
      <w:pPr>
        <w:pStyle w:val="ListParagraph"/>
        <w:numPr>
          <w:ilvl w:val="0"/>
          <w:numId w:val="19"/>
        </w:numPr>
        <w:tabs>
          <w:tab w:pos="906" w:val="left" w:leader="none"/>
          <w:tab w:pos="3968" w:val="left" w:leader="none"/>
        </w:tabs>
        <w:spacing w:line="240" w:lineRule="auto" w:before="101" w:after="0"/>
        <w:ind w:left="906" w:right="0" w:hanging="341"/>
        <w:jc w:val="left"/>
        <w:rPr>
          <w:sz w:val="20"/>
        </w:rPr>
        <w:bidi w:val="1"/>
      </w:pPr>
      <w:r>
        <w:rPr>
          <w:rFonts w:ascii="B Nazanin" w:hAnsi="B Nazanin" w:cs="B Nazanin"/>
          <w:sz w:val="22"/>
          <w:rtl/>
        </w:rPr>
        <w:t>SL-C (IAC، سیستم کنترل) 2: SR 1.8</w:t>
      </w:r>
    </w:p>
    <w:p>
      <w:pPr>
        <w:pStyle w:val="ListParagraph"/>
        <w:numPr>
          <w:ilvl w:val="0"/>
          <w:numId w:val="19"/>
        </w:numPr>
        <w:tabs>
          <w:tab w:pos="905" w:val="left" w:leader="none"/>
          <w:tab w:pos="3968" w:val="left" w:leader="none"/>
        </w:tabs>
        <w:spacing w:line="240" w:lineRule="auto" w:before="98" w:after="0"/>
        <w:ind w:left="905" w:right="0" w:hanging="340"/>
        <w:jc w:val="left"/>
        <w:rPr>
          <w:sz w:val="20"/>
        </w:rPr>
        <w:bidi w:val="1"/>
      </w:pPr>
      <w:r>
        <w:rPr>
          <w:rFonts w:ascii="B Nazanin" w:hAnsi="B Nazanin" w:cs="B Nazanin"/>
          <w:sz w:val="22"/>
          <w:rtl/>
        </w:rPr>
        <w:t>SL-C (IAC، سیستم کنترل) 3: SR 1.8</w:t>
      </w:r>
    </w:p>
    <w:p>
      <w:pPr>
        <w:pStyle w:val="ListParagraph"/>
        <w:numPr>
          <w:ilvl w:val="0"/>
          <w:numId w:val="19"/>
        </w:numPr>
        <w:tabs>
          <w:tab w:pos="905" w:val="left" w:leader="none"/>
          <w:tab w:pos="3968" w:val="left" w:leader="none"/>
        </w:tabs>
        <w:spacing w:line="240" w:lineRule="auto" w:before="100" w:after="0"/>
        <w:ind w:left="905" w:right="0" w:hanging="340"/>
        <w:jc w:val="left"/>
        <w:rPr>
          <w:sz w:val="20"/>
        </w:rPr>
        <w:bidi w:val="1"/>
      </w:pPr>
      <w:r>
        <w:rPr>
          <w:rFonts w:ascii="B Nazanin" w:hAnsi="B Nazanin" w:cs="B Nazanin"/>
          <w:sz w:val="22"/>
          <w:rtl/>
        </w:rPr>
        <w:t>SL-C (IAC، سیستم کنترل) 4: SR 1.8</w:t>
      </w:r>
    </w:p>
    <w:p>
      <w:pPr>
        <w:pStyle w:val="Heading4"/>
        <w:numPr>
          <w:ilvl w:val="1"/>
          <w:numId w:val="10"/>
        </w:numPr>
        <w:tabs>
          <w:tab w:pos="1188" w:val="left" w:leader="none"/>
        </w:tabs>
        <w:spacing w:line="240" w:lineRule="auto" w:before="196" w:after="0"/>
        <w:ind w:left="1188" w:right="0" w:hanging="624"/>
        <w:jc w:val="left"/>
        <w:bidi w:val="1"/>
      </w:pPr>
      <w:r>
        <w:rPr>
          <w:rFonts w:ascii="B Nazanin" w:hAnsi="B Nazanin" w:cs="B Nazanin"/>
          <w:sz w:val="22"/>
          <w:rtl/>
        </w:rPr>
        <w:t>SR 1.9 - قدرت احراز هویت کلید عمومی</w:t>
      </w:r>
    </w:p>
    <w:p>
      <w:pPr>
        <w:pStyle w:val="Heading4"/>
        <w:numPr>
          <w:ilvl w:val="2"/>
          <w:numId w:val="10"/>
        </w:numPr>
        <w:tabs>
          <w:tab w:pos="1416" w:val="left" w:leader="none"/>
        </w:tabs>
        <w:spacing w:line="240" w:lineRule="auto" w:before="200" w:after="0"/>
        <w:ind w:left="1416" w:right="0" w:hanging="852"/>
        <w:jc w:val="left"/>
        <w:bidi w:val="1"/>
      </w:pPr>
      <w:r>
        <w:rPr>
          <w:rFonts w:ascii="B Nazanin" w:hAnsi="B Nazanin" w:cs="B Nazanin"/>
          <w:sz w:val="22"/>
          <w:rtl/>
        </w:rPr>
        <w:t>مورد نیاز</w:t>
      </w:r>
    </w:p>
    <w:p>
      <w:pPr>
        <w:pStyle w:val="BodyText"/>
        <w:spacing w:line="242" w:lineRule="auto" w:before="202"/>
        <w:ind w:left="564"/>
        <w:bidi w:val="1"/>
      </w:pPr>
      <w:r>
        <w:rPr>
          <w:rFonts w:ascii="B Nazanin" w:hAnsi="B Nazanin" w:cs="B Nazanin"/>
          <w:sz w:val="22"/>
          <w:rtl/>
        </w:rPr>
        <w:t>برای سیستم های کنترلی که از احراز هویت کلید عمومی استفاده می کنند، سیستم کنترل باید این قابلیت را فراهم کند:</w:t>
      </w:r>
    </w:p>
    <w:p>
      <w:pPr>
        <w:pStyle w:val="ListParagraph"/>
        <w:numPr>
          <w:ilvl w:val="0"/>
          <w:numId w:val="20"/>
        </w:numPr>
        <w:tabs>
          <w:tab w:pos="922" w:val="left" w:leader="none"/>
        </w:tabs>
        <w:spacing w:line="240" w:lineRule="auto" w:before="195" w:after="0"/>
        <w:ind w:left="922" w:right="0" w:hanging="358"/>
        <w:jc w:val="both"/>
        <w:rPr>
          <w:sz w:val="20"/>
        </w:rPr>
        <w:bidi w:val="1"/>
      </w:pPr>
      <w:r>
        <w:rPr>
          <w:rFonts w:ascii="B Nazanin" w:hAnsi="B Nazanin" w:cs="B Nazanin"/>
          <w:sz w:val="22"/>
          <w:rtl/>
        </w:rPr>
        <w:t>اعتبار گواهی ها را با بررسی اعتبار امضای یک گواهی داده شده؛</w:t>
      </w:r>
    </w:p>
    <w:p>
      <w:pPr>
        <w:pStyle w:val="ListParagraph"/>
        <w:numPr>
          <w:ilvl w:val="0"/>
          <w:numId w:val="20"/>
        </w:numPr>
        <w:tabs>
          <w:tab w:pos="922" w:val="left" w:leader="none"/>
          <w:tab w:pos="924" w:val="left" w:leader="none"/>
        </w:tabs>
        <w:spacing w:line="240" w:lineRule="auto" w:before="102" w:after="0"/>
        <w:ind w:left="924" w:right="576" w:hanging="360"/>
        <w:jc w:val="both"/>
        <w:rPr>
          <w:sz w:val="20"/>
        </w:rPr>
        <w:bidi w:val="1"/>
      </w:pPr>
      <w:r>
        <w:rPr>
          <w:rFonts w:ascii="B Nazanin" w:hAnsi="B Nazanin" w:cs="B Nazanin"/>
          <w:sz w:val="22"/>
          <w:rtl/>
        </w:rPr>
        <w:t>اعتبار گواهینامه ها را با ایجاد یک مسیر صدور گواهینامه به یک CA پذیرفته شده یا در مورد گواهی نامه های خودامضا، با استقرار گواهی نامه های برگ برای همه میزبان هایی که با موضوعی که گواهی برای آن صادر شده ارتباط برقرار می کنند.</w:t>
      </w:r>
    </w:p>
    <w:p>
      <w:pPr>
        <w:pStyle w:val="ListParagraph"/>
        <w:numPr>
          <w:ilvl w:val="0"/>
          <w:numId w:val="20"/>
        </w:numPr>
        <w:tabs>
          <w:tab w:pos="923" w:val="left" w:leader="none"/>
        </w:tabs>
        <w:spacing w:line="240" w:lineRule="auto" w:before="100" w:after="0"/>
        <w:ind w:left="923" w:right="0" w:hanging="359"/>
        <w:jc w:val="both"/>
        <w:rPr>
          <w:sz w:val="20"/>
        </w:rPr>
        <w:bidi w:val="1"/>
      </w:pPr>
      <w:r>
        <w:rPr>
          <w:rFonts w:ascii="B Nazanin" w:hAnsi="B Nazanin" w:cs="B Nazanin"/>
          <w:sz w:val="22"/>
          <w:rtl/>
        </w:rPr>
        <w:t>اعتبار گواهی ها را با بررسی وضعیت ابطال یک گواهی داده شده؛</w:t>
      </w:r>
    </w:p>
    <w:p>
      <w:pPr>
        <w:pStyle w:val="ListParagraph"/>
        <w:numPr>
          <w:ilvl w:val="0"/>
          <w:numId w:val="20"/>
        </w:numPr>
        <w:tabs>
          <w:tab w:pos="922" w:val="left" w:leader="none"/>
          <w:tab w:pos="924" w:val="left" w:leader="none"/>
        </w:tabs>
        <w:spacing w:line="240" w:lineRule="auto" w:before="98" w:after="0"/>
        <w:ind w:left="924" w:right="577" w:hanging="360"/>
        <w:jc w:val="both"/>
        <w:rPr>
          <w:sz w:val="20"/>
        </w:rPr>
        <w:bidi w:val="1"/>
      </w:pPr>
      <w:r>
        <w:rPr>
          <w:rFonts w:ascii="B Nazanin" w:hAnsi="B Nazanin" w:cs="B Nazanin"/>
          <w:sz w:val="22"/>
          <w:rtl/>
        </w:rPr>
        <w:t>ایجاد کنترل کاربر (انسان، فرآیند نرم افزار یا دستگاه) کلید خصوصی مربوطه؛ و</w:t>
      </w:r>
    </w:p>
    <w:p>
      <w:pPr>
        <w:pStyle w:val="ListParagraph"/>
        <w:numPr>
          <w:ilvl w:val="0"/>
          <w:numId w:val="20"/>
        </w:numPr>
        <w:tabs>
          <w:tab w:pos="922" w:val="left" w:leader="none"/>
        </w:tabs>
        <w:spacing w:line="240" w:lineRule="auto" w:before="100" w:after="0"/>
        <w:ind w:left="922" w:right="0" w:hanging="358"/>
        <w:jc w:val="both"/>
        <w:rPr>
          <w:sz w:val="20"/>
        </w:rPr>
        <w:bidi w:val="1"/>
      </w:pPr>
      <w:r>
        <w:rPr>
          <w:rFonts w:ascii="B Nazanin" w:hAnsi="B Nazanin" w:cs="B Nazanin"/>
          <w:sz w:val="22"/>
          <w:rtl/>
        </w:rPr>
        <w:t>هویت احراز هویت شده را به یک کاربر (انسان، فرآیند نرم افزار یا دستگاه) ترسیم کنید.</w:t>
      </w:r>
    </w:p>
    <w:p>
      <w:pPr>
        <w:pStyle w:val="Heading4"/>
        <w:numPr>
          <w:ilvl w:val="2"/>
          <w:numId w:val="10"/>
        </w:numPr>
        <w:tabs>
          <w:tab w:pos="1416" w:val="left" w:leader="none"/>
        </w:tabs>
        <w:spacing w:line="240" w:lineRule="auto" w:before="200" w:after="0"/>
        <w:ind w:left="1416" w:right="0" w:hanging="852"/>
        <w:jc w:val="left"/>
        <w:bidi w:val="1"/>
      </w:pPr>
      <w:r>
        <w:rPr>
          <w:rFonts w:ascii="B Nazanin" w:hAnsi="B Nazanin" w:cs="B Nazanin"/>
          <w:sz w:val="22"/>
          <w:rtl/>
        </w:rPr>
        <w:t>راهنمایی منطقی و تکمیلی</w:t>
      </w:r>
    </w:p>
    <w:p>
      <w:pPr>
        <w:pStyle w:val="BodyText"/>
        <w:spacing w:before="202"/>
        <w:ind w:left="564" w:right="570"/>
        <w:jc w:val="both"/>
        <w:bidi w:val="1"/>
      </w:pPr>
      <w:r>
        <w:rPr>
          <w:rFonts w:ascii="B Nazanin" w:hAnsi="B Nazanin" w:cs="B Nazanin"/>
          <w:sz w:val="22"/>
          <w:rtl/>
        </w:rPr>
        <w:t>رمزنگاری کلید عمومی/خصوصی به شدت به محرمانه بودن کلید خصوصی یک موضوع خاص و مدیریت صحیح روابط اعتماد بستگی دارد. هنگام تأیید اعتبار بین دو نهاد بر اساس احراز هویت کلید عمومی، ردیابی گواهی کلید عمومی به یک نهاد مورد اعتماد ضروری است. یک خطای رایج پیاده سازی در اعتبار سنجی گواهی این است که فقط اعتبار امضای گواهی را بررسی می کنیم، اما اعتماد به امضاکننده را بررسی نمی کنیم. در تنظیمات PKI، اگر امضاکننده یک CA قابل اعتماد باشد یا گواهی صادر شده توسط یک CA قابل اعتماد داشته باشد، قابل اعتماد است، بنابراین همه تأییدکننده‌ها باید گواهی‌های ارائه شده به آنها را به یک CA قابل اعتماد ردیابی کنند. اگر چنین زنجیره ای از CA های قابل اعتماد را نتوان ایجاد کرد، گواهی ارائه شده نباید قابل اعتماد باشد.</w:t>
      </w:r>
    </w:p>
    <w:p>
      <w:pPr>
        <w:pStyle w:val="BodyText"/>
        <w:spacing w:before="71"/>
      </w:pPr>
    </w:p>
    <w:p>
      <w:pPr>
        <w:pStyle w:val="BodyText"/>
        <w:ind w:left="564" w:right="572"/>
        <w:jc w:val="both"/>
        <w:bidi w:val="1"/>
      </w:pPr>
      <w:r>
        <w:rPr>
          <w:rFonts w:ascii="B Nazanin" w:hAnsi="B Nazanin" w:cs="B Nazanin"/>
          <w:sz w:val="22"/>
          <w:rtl/>
        </w:rPr>
        <w:t>اگر به جای PKI از گواهینامه های خودامضا استفاده شود، موضوع گواهی خود گواهینامه خود را امضا کرده است، بنابراین هرگز یک شخص ثالث یا CA قابل اعتماد وجود ندارد. این باید با استقرار گواهینامه های کلید عمومی خودامضا برای همه همتاهایی که نیاز به اعتبارسنجی آنها از طریق مکانیزم دیگری ایمن دارند جبران شود (به عنوان مثال، پیکربندی همه همتاها در یک محیط قابل اعتماد). گواهی های مورد اعتماد باید از طریق کانال های امن بین همتایان توزیع شود. در طول فرآیند اعتبار سنجی، یک گواهی خودامضا تنها در صورتی باید مورد اعتماد باشد که قبلاً در لیست گواهی‌های مورد اعتماد اعتبارسنجی وجود داشته باشد. مجموعه گواهی های قابل اعتماد باید به حداقل مجموعه لازم پیکربندی شود.</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1680">
                <wp:simplePos x="0" y="0"/>
                <wp:positionH relativeFrom="page">
                  <wp:posOffset>-3075</wp:posOffset>
                </wp:positionH>
                <wp:positionV relativeFrom="page">
                  <wp:posOffset>8909819</wp:posOffset>
                </wp:positionV>
                <wp:extent cx="139065" cy="116078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1680" type="#_x0000_t202" id="docshape5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67"/>
        <w:jc w:val="both"/>
        <w:bidi w:val="1"/>
      </w:pPr>
      <w:r>
        <w:rPr>
          <w:rFonts w:ascii="B Nazanin" w:hAnsi="B Nazanin" w:cs="B Nazanin"/>
          <w:sz w:val="22"/>
          <w:rtl/>
        </w:rPr>
        <w:t>در هر دو مورد، اعتبارسنجی باید احتمال ابطال گواهی را نیز در نظر بگیرد. در یک تنظیم PKI، این کار معمولاً با حفظ فهرست‌های ابطال گواهی (CRL) یا اجرای سرور پروتکل وضعیت گواهی آنلاین (OCSP) انجام می‌شود. هنگامی که بررسی ابطال به دلیل محدودیت های سیستم کنترلی در دسترس نباشد، مکانیسم هایی مانند طول عمر گواهی کوتاه می تواند کمبود اطلاعات ابطال به موقع را جبران کند. توجه داشته باشید که گواهینامه های کوتاه مدت گاهی اوقات می توانند مشکلات عملیاتی قابل توجهی را در یک محیط سیستم کنترل ایجاد کنند.</w:t>
      </w:r>
    </w:p>
    <w:p>
      <w:pPr>
        <w:pStyle w:val="BodyText"/>
        <w:spacing w:before="68"/>
      </w:pPr>
    </w:p>
    <w:p>
      <w:pPr>
        <w:pStyle w:val="Heading4"/>
        <w:numPr>
          <w:ilvl w:val="2"/>
          <w:numId w:val="10"/>
        </w:numPr>
        <w:tabs>
          <w:tab w:pos="1417" w:val="left" w:leader="none"/>
        </w:tabs>
        <w:spacing w:line="240" w:lineRule="auto" w:before="0" w:after="0"/>
        <w:ind w:left="1417" w:right="0" w:hanging="852"/>
        <w:jc w:val="left"/>
        <w:bidi w:val="1"/>
      </w:pPr>
      <w:r>
        <w:rPr>
          <w:rFonts w:ascii="B Nazanin" w:hAnsi="B Nazanin" w:cs="B Nazanin"/>
          <w:sz w:val="22"/>
          <w:rtl/>
        </w:rPr>
        <w:t>پیشرفت های مورد نیاز</w:t>
      </w:r>
    </w:p>
    <w:p>
      <w:pPr>
        <w:pStyle w:val="ListParagraph"/>
        <w:numPr>
          <w:ilvl w:val="3"/>
          <w:numId w:val="10"/>
        </w:numPr>
        <w:tabs>
          <w:tab w:pos="1643" w:val="left" w:leader="none"/>
        </w:tabs>
        <w:spacing w:line="240" w:lineRule="auto" w:before="200" w:after="0"/>
        <w:ind w:left="1643" w:right="0" w:hanging="1078"/>
        <w:jc w:val="left"/>
        <w:rPr>
          <w:b/>
          <w:sz w:val="20"/>
        </w:rPr>
        <w:bidi w:val="1"/>
      </w:pPr>
      <w:r>
        <w:rPr>
          <w:rFonts w:ascii="B Nazanin" w:hAnsi="B Nazanin" w:cs="B Nazanin"/>
          <w:sz w:val="22"/>
          <w:rtl/>
        </w:rPr>
        <w:t>SR 1.9 RE 1 - امنیت سخت افزار برای احراز هویت کلید عمومی</w:t>
      </w:r>
    </w:p>
    <w:p>
      <w:pPr>
        <w:pStyle w:val="BodyText"/>
        <w:spacing w:line="242" w:lineRule="auto" w:before="202"/>
        <w:ind w:left="565" w:right="574"/>
        <w:jc w:val="both"/>
        <w:bidi w:val="1"/>
      </w:pPr>
      <w:r>
        <w:rPr>
          <w:rFonts w:ascii="B Nazanin" w:hAnsi="B Nazanin" w:cs="B Nazanin"/>
          <w:sz w:val="22"/>
          <w:rtl/>
        </w:rPr>
        <w:t>سیستم کنترل باید قابلیت محافظت از کلیدهای خصوصی مربوطه را از طریق مکانیسم‌های سخت‌افزاری مطابق با روش‌ها و توصیه‌های رایج صنعت امنیتی فراهم کند.</w:t>
      </w:r>
    </w:p>
    <w:p>
      <w:pPr>
        <w:pStyle w:val="BodyText"/>
        <w:spacing w:before="62"/>
      </w:pPr>
    </w:p>
    <w:p>
      <w:pPr>
        <w:pStyle w:val="Heading4"/>
        <w:numPr>
          <w:ilvl w:val="3"/>
          <w:numId w:val="10"/>
        </w:numPr>
        <w:tabs>
          <w:tab w:pos="1642" w:val="left" w:leader="none"/>
        </w:tabs>
        <w:spacing w:line="240" w:lineRule="auto" w:before="0" w:after="0"/>
        <w:ind w:left="1642" w:right="0" w:hanging="1077"/>
        <w:jc w:val="left"/>
        <w:bidi w:val="1"/>
      </w:pPr>
      <w:r>
        <w:rPr>
          <w:rFonts w:ascii="B Nazanin" w:hAnsi="B Nazanin" w:cs="B Nazanin"/>
          <w:sz w:val="22"/>
          <w:rtl/>
        </w:rPr>
        <w:t>باطل</w:t>
      </w:r>
    </w:p>
    <w:p>
      <w:pPr>
        <w:pStyle w:val="Heading4"/>
        <w:numPr>
          <w:ilvl w:val="2"/>
          <w:numId w:val="10"/>
        </w:numPr>
        <w:tabs>
          <w:tab w:pos="1417" w:val="left" w:leader="none"/>
        </w:tabs>
        <w:spacing w:line="240" w:lineRule="auto" w:before="200" w:after="0"/>
        <w:ind w:left="1417" w:right="0" w:hanging="852"/>
        <w:jc w:val="left"/>
        <w:bidi w:val="1"/>
      </w:pPr>
      <w:r>
        <w:rPr>
          <w:rFonts w:ascii="B Nazanin" w:hAnsi="B Nazanin" w:cs="B Nazanin"/>
          <w:sz w:val="22"/>
          <w:rtl/>
        </w:rPr>
        <w:t>سطوح امنیتی</w:t>
      </w:r>
    </w:p>
    <w:p>
      <w:pPr>
        <w:pStyle w:val="BodyText"/>
        <w:spacing w:line="242" w:lineRule="auto" w:before="202"/>
        <w:ind w:left="565" w:hanging="1"/>
        <w:bidi w:val="1"/>
      </w:pPr>
      <w:r>
        <w:rPr>
          <w:rFonts w:ascii="B Nazanin" w:hAnsi="B Nazanin" w:cs="B Nazanin"/>
          <w:sz w:val="22"/>
          <w:rtl/>
        </w:rPr>
        <w:t>الزامات چهار سطح SL مربوط به SR 1.9 – قدرت احراز هویت کلید عمومی عبارتند از:</w:t>
      </w:r>
    </w:p>
    <w:p>
      <w:pPr>
        <w:pStyle w:val="ListParagraph"/>
        <w:numPr>
          <w:ilvl w:val="0"/>
          <w:numId w:val="21"/>
        </w:numPr>
        <w:tabs>
          <w:tab w:pos="906" w:val="left" w:leader="none"/>
          <w:tab w:pos="3968" w:val="left" w:leader="none"/>
        </w:tabs>
        <w:spacing w:line="240" w:lineRule="auto" w:before="196" w:after="0"/>
        <w:ind w:left="906" w:right="0" w:hanging="341"/>
        <w:jc w:val="left"/>
        <w:rPr>
          <w:sz w:val="20"/>
        </w:rPr>
        <w:bidi w:val="1"/>
      </w:pPr>
      <w:r>
        <w:rPr>
          <w:rFonts w:ascii="B Nazanin" w:hAnsi="B Nazanin" w:cs="B Nazanin"/>
          <w:sz w:val="22"/>
          <w:rtl/>
        </w:rPr>
        <w:t>SL-C (IAC، سیستم کنترل) 1: انتخاب نشده است</w:t>
      </w:r>
    </w:p>
    <w:p>
      <w:pPr>
        <w:pStyle w:val="ListParagraph"/>
        <w:numPr>
          <w:ilvl w:val="0"/>
          <w:numId w:val="21"/>
        </w:numPr>
        <w:tabs>
          <w:tab w:pos="906" w:val="left" w:leader="none"/>
          <w:tab w:pos="3968" w:val="left" w:leader="none"/>
        </w:tabs>
        <w:spacing w:line="240" w:lineRule="auto" w:before="98" w:after="0"/>
        <w:ind w:left="906" w:right="0" w:hanging="341"/>
        <w:jc w:val="left"/>
        <w:rPr>
          <w:sz w:val="20"/>
        </w:rPr>
        <w:bidi w:val="1"/>
      </w:pPr>
      <w:r>
        <w:rPr>
          <w:rFonts w:ascii="B Nazanin" w:hAnsi="B Nazanin" w:cs="B Nazanin"/>
          <w:sz w:val="22"/>
          <w:rtl/>
        </w:rPr>
        <w:t>SL-C (IAC، سیستم کنترل) 2: SR 1.9</w:t>
      </w:r>
    </w:p>
    <w:p>
      <w:pPr>
        <w:pStyle w:val="ListParagraph"/>
        <w:numPr>
          <w:ilvl w:val="0"/>
          <w:numId w:val="21"/>
        </w:numPr>
        <w:tabs>
          <w:tab w:pos="906" w:val="left" w:leader="none"/>
          <w:tab w:pos="3968" w:val="left" w:leader="none"/>
        </w:tabs>
        <w:spacing w:line="240" w:lineRule="auto" w:before="101" w:after="0"/>
        <w:ind w:left="906" w:right="0" w:hanging="341"/>
        <w:jc w:val="left"/>
        <w:rPr>
          <w:sz w:val="20"/>
        </w:rPr>
        <w:bidi w:val="1"/>
      </w:pPr>
      <w:r>
        <w:rPr>
          <w:rFonts w:ascii="B Nazanin" w:hAnsi="B Nazanin" w:cs="B Nazanin"/>
          <w:sz w:val="22"/>
          <w:rtl/>
        </w:rPr>
        <w:t>SL-C (IAC، سیستم کنترل) 3: SR 1.9 (1)</w:t>
      </w:r>
    </w:p>
    <w:p>
      <w:pPr>
        <w:pStyle w:val="ListParagraph"/>
        <w:numPr>
          <w:ilvl w:val="0"/>
          <w:numId w:val="21"/>
        </w:numPr>
        <w:tabs>
          <w:tab w:pos="906" w:val="left" w:leader="none"/>
          <w:tab w:pos="3968" w:val="left" w:leader="none"/>
        </w:tabs>
        <w:spacing w:line="240" w:lineRule="auto" w:before="98" w:after="0"/>
        <w:ind w:left="906" w:right="0" w:hanging="341"/>
        <w:jc w:val="left"/>
        <w:rPr>
          <w:sz w:val="20"/>
        </w:rPr>
        <w:bidi w:val="1"/>
      </w:pPr>
      <w:r>
        <w:rPr>
          <w:rFonts w:ascii="B Nazanin" w:hAnsi="B Nazanin" w:cs="B Nazanin"/>
          <w:sz w:val="22"/>
          <w:rtl/>
        </w:rPr>
        <w:t>SL-C (IAC، سیستم کنترل) 4: SR 1.9 (1)</w:t>
      </w:r>
    </w:p>
    <w:p>
      <w:pPr>
        <w:pStyle w:val="Heading4"/>
        <w:numPr>
          <w:ilvl w:val="1"/>
          <w:numId w:val="10"/>
        </w:numPr>
        <w:tabs>
          <w:tab w:pos="1189" w:val="left" w:leader="none"/>
        </w:tabs>
        <w:spacing w:line="240" w:lineRule="auto" w:before="198" w:after="0"/>
        <w:ind w:left="1189" w:right="0" w:hanging="624"/>
        <w:jc w:val="left"/>
        <w:bidi w:val="1"/>
      </w:pPr>
      <w:r>
        <w:rPr>
          <w:rFonts w:ascii="B Nazanin" w:hAnsi="B Nazanin" w:cs="B Nazanin"/>
          <w:sz w:val="22"/>
          <w:rtl/>
        </w:rPr>
        <w:t>SR 1.10 - بازخورد احراز هویت</w:t>
      </w:r>
    </w:p>
    <w:p>
      <w:pPr>
        <w:pStyle w:val="Heading4"/>
        <w:numPr>
          <w:ilvl w:val="2"/>
          <w:numId w:val="10"/>
        </w:numPr>
        <w:tabs>
          <w:tab w:pos="1416" w:val="left" w:leader="none"/>
        </w:tabs>
        <w:spacing w:line="240" w:lineRule="auto" w:before="200" w:after="0"/>
        <w:ind w:left="1416" w:right="0" w:hanging="851"/>
        <w:jc w:val="left"/>
        <w:bidi w:val="1"/>
      </w:pPr>
      <w:r>
        <w:rPr>
          <w:rFonts w:ascii="B Nazanin" w:hAnsi="B Nazanin" w:cs="B Nazanin"/>
          <w:sz w:val="22"/>
          <w:rtl/>
        </w:rPr>
        <w:t>مورد نیاز</w:t>
      </w:r>
    </w:p>
    <w:p>
      <w:pPr>
        <w:pStyle w:val="BodyText"/>
        <w:spacing w:line="242" w:lineRule="auto" w:before="202"/>
        <w:ind w:left="565"/>
        <w:bidi w:val="1"/>
      </w:pPr>
      <w:r>
        <w:rPr>
          <w:rFonts w:ascii="B Nazanin" w:hAnsi="B Nazanin" w:cs="B Nazanin"/>
          <w:sz w:val="22"/>
          <w:rtl/>
        </w:rPr>
        <w:t>سیستم کنترل باید قابلیت مبهم کردن بازخورد اطلاعات احراز هویت را در طول فرآیند احراز هویت فراهم کند.</w:t>
      </w:r>
    </w:p>
    <w:p>
      <w:pPr>
        <w:pStyle w:val="BodyText"/>
        <w:spacing w:before="64"/>
      </w:pPr>
    </w:p>
    <w:p>
      <w:pPr>
        <w:pStyle w:val="Heading4"/>
        <w:numPr>
          <w:ilvl w:val="2"/>
          <w:numId w:val="10"/>
        </w:numPr>
        <w:tabs>
          <w:tab w:pos="1417" w:val="left" w:leader="none"/>
        </w:tabs>
        <w:spacing w:line="240" w:lineRule="auto" w:before="0" w:after="0"/>
        <w:ind w:left="1417" w:right="0" w:hanging="852"/>
        <w:jc w:val="left"/>
        <w:bidi w:val="1"/>
      </w:pPr>
      <w:r>
        <w:rPr>
          <w:rFonts w:ascii="B Nazanin" w:hAnsi="B Nazanin" w:cs="B Nazanin"/>
          <w:sz w:val="22"/>
          <w:rtl/>
        </w:rPr>
        <w:t>راهنمایی منطقی و تکمیلی</w:t>
      </w:r>
    </w:p>
    <w:p>
      <w:pPr>
        <w:pStyle w:val="BodyText"/>
        <w:spacing w:before="202"/>
        <w:ind w:left="565" w:right="567"/>
        <w:jc w:val="both"/>
        <w:bidi w:val="1"/>
      </w:pPr>
      <w:r>
        <w:rPr>
          <w:rFonts w:ascii="B Nazanin" w:hAnsi="B Nazanin" w:cs="B Nazanin"/>
          <w:sz w:val="22"/>
          <w:rtl/>
        </w:rPr>
        <w:t>بازخورد پنهان از اطلاعات در برابر سوء استفاده احتمالی توسط افراد غیرمجاز محافظت می کند، به عنوان مثال، نمایش ستاره ها یا سایر کاراکترهای تصادفی زمانی که کاربر انسانی رمز عبور را تایپ می کند، بازخورد اطلاعات احراز هویت را پنهان می کند. نمونه های دیگر عبارتند از ورود کلیدهای حریم خصوصی معادل سیمی (WEP)، ورود توکن پوسته سوکت ایمن (SSH) و رمزهای عبور یکبار مصرف RSA. نهاد احراز هویت نباید هیچ اشاره ای به دلیل عدم موفقیت احراز هویت، مانند "نام کاربری ناشناخته" ارائه دهد.</w:t>
      </w:r>
    </w:p>
    <w:p>
      <w:pPr>
        <w:pStyle w:val="BodyText"/>
        <w:spacing w:before="68"/>
      </w:pPr>
    </w:p>
    <w:p>
      <w:pPr>
        <w:pStyle w:val="Heading4"/>
        <w:numPr>
          <w:ilvl w:val="2"/>
          <w:numId w:val="10"/>
        </w:numPr>
        <w:tabs>
          <w:tab w:pos="1417" w:val="left" w:leader="none"/>
        </w:tabs>
        <w:spacing w:line="240" w:lineRule="auto" w:before="0" w:after="0"/>
        <w:ind w:left="1417" w:right="0" w:hanging="852"/>
        <w:jc w:val="left"/>
        <w:bidi w:val="1"/>
      </w:pPr>
      <w:r>
        <w:rPr>
          <w:rFonts w:ascii="B Nazanin" w:hAnsi="B Nazanin" w:cs="B Nazanin"/>
          <w:sz w:val="22"/>
          <w:rtl/>
        </w:rPr>
        <w:t>پیشرفت های مورد نیاز</w:t>
      </w:r>
    </w:p>
    <w:p>
      <w:pPr>
        <w:pStyle w:val="BodyText"/>
        <w:spacing w:before="202"/>
        <w:ind w:left="565"/>
        <w:bidi w:val="1"/>
      </w:pPr>
      <w:r>
        <w:rPr>
          <w:rFonts w:ascii="B Nazanin" w:hAnsi="B Nazanin" w:cs="B Nazanin"/>
          <w:sz w:val="22"/>
          <w:rtl/>
        </w:rPr>
        <w:t>هیچ کدام.</w:t>
      </w:r>
    </w:p>
    <w:p>
      <w:pPr>
        <w:pStyle w:val="BodyText"/>
        <w:spacing w:before="68"/>
      </w:pPr>
    </w:p>
    <w:p>
      <w:pPr>
        <w:pStyle w:val="Heading4"/>
        <w:numPr>
          <w:ilvl w:val="2"/>
          <w:numId w:val="10"/>
        </w:numPr>
        <w:tabs>
          <w:tab w:pos="1417" w:val="left" w:leader="none"/>
        </w:tabs>
        <w:spacing w:line="240" w:lineRule="auto" w:before="0" w:after="0"/>
        <w:ind w:left="1417" w:right="0" w:hanging="852"/>
        <w:jc w:val="left"/>
        <w:bidi w:val="1"/>
      </w:pPr>
      <w:r>
        <w:rPr>
          <w:rFonts w:ascii="B Nazanin" w:hAnsi="B Nazanin" w:cs="B Nazanin"/>
          <w:sz w:val="22"/>
          <w:rtl/>
        </w:rPr>
        <w:t>سطوح امنیتی</w:t>
      </w:r>
    </w:p>
    <w:p>
      <w:pPr>
        <w:pStyle w:val="BodyText"/>
        <w:spacing w:before="203"/>
        <w:ind w:left="565"/>
        <w:bidi w:val="1"/>
      </w:pPr>
      <w:r>
        <w:rPr>
          <w:rFonts w:ascii="B Nazanin" w:hAnsi="B Nazanin" w:cs="B Nazanin"/>
          <w:sz w:val="22"/>
          <w:rtl/>
        </w:rPr>
        <w:t>الزامات چهار سطح SL مربوط به SR 1.10 – بازخورد Authenticator عبارتند از:</w:t>
      </w:r>
    </w:p>
    <w:p>
      <w:pPr>
        <w:pStyle w:val="ListParagraph"/>
        <w:numPr>
          <w:ilvl w:val="0"/>
          <w:numId w:val="22"/>
        </w:numPr>
        <w:tabs>
          <w:tab w:pos="905" w:val="left" w:leader="none"/>
          <w:tab w:pos="3968" w:val="left" w:leader="none"/>
        </w:tabs>
        <w:spacing w:line="240" w:lineRule="auto" w:before="200" w:after="0"/>
        <w:ind w:left="905" w:right="0" w:hanging="340"/>
        <w:jc w:val="left"/>
        <w:rPr>
          <w:sz w:val="20"/>
        </w:rPr>
        <w:bidi w:val="1"/>
      </w:pPr>
      <w:r>
        <w:rPr>
          <w:rFonts w:ascii="B Nazanin" w:hAnsi="B Nazanin" w:cs="B Nazanin"/>
          <w:sz w:val="22"/>
          <w:rtl/>
        </w:rPr>
        <w:t>SL-C (IAC، سیستم کنترل) 1: SR 1.10</w:t>
      </w:r>
    </w:p>
    <w:p>
      <w:pPr>
        <w:pStyle w:val="ListParagraph"/>
        <w:numPr>
          <w:ilvl w:val="0"/>
          <w:numId w:val="22"/>
        </w:numPr>
        <w:tabs>
          <w:tab w:pos="905" w:val="left" w:leader="none"/>
          <w:tab w:pos="3968" w:val="left" w:leader="none"/>
        </w:tabs>
        <w:spacing w:line="240" w:lineRule="auto" w:before="98" w:after="0"/>
        <w:ind w:left="905" w:right="0" w:hanging="340"/>
        <w:jc w:val="left"/>
        <w:rPr>
          <w:sz w:val="20"/>
        </w:rPr>
        <w:bidi w:val="1"/>
      </w:pPr>
      <w:r>
        <w:rPr>
          <w:rFonts w:ascii="B Nazanin" w:hAnsi="B Nazanin" w:cs="B Nazanin"/>
          <w:sz w:val="22"/>
          <w:rtl/>
        </w:rPr>
        <w:t>SL-C (IAC، سیستم کنترل) 2: SR 1.10</w:t>
      </w:r>
    </w:p>
    <w:p>
      <w:pPr>
        <w:pStyle w:val="ListParagraph"/>
        <w:numPr>
          <w:ilvl w:val="0"/>
          <w:numId w:val="22"/>
        </w:numPr>
        <w:tabs>
          <w:tab w:pos="905" w:val="left" w:leader="none"/>
          <w:tab w:pos="3968" w:val="left" w:leader="none"/>
        </w:tabs>
        <w:spacing w:line="240" w:lineRule="auto" w:before="101" w:after="0"/>
        <w:ind w:left="905" w:right="0" w:hanging="340"/>
        <w:jc w:val="left"/>
        <w:rPr>
          <w:sz w:val="20"/>
        </w:rPr>
        <w:bidi w:val="1"/>
      </w:pPr>
      <w:r>
        <w:rPr>
          <w:rFonts w:ascii="B Nazanin" w:hAnsi="B Nazanin" w:cs="B Nazanin"/>
          <w:sz w:val="22"/>
          <w:rtl/>
        </w:rPr>
        <w:t>SL-C (IAC، سیستم کنترل) 3: SR 1.10</w:t>
      </w:r>
    </w:p>
    <w:p>
      <w:pPr>
        <w:pStyle w:val="ListParagraph"/>
        <w:numPr>
          <w:ilvl w:val="0"/>
          <w:numId w:val="22"/>
        </w:numPr>
        <w:tabs>
          <w:tab w:pos="905" w:val="left" w:leader="none"/>
          <w:tab w:pos="3968" w:val="left" w:leader="none"/>
        </w:tabs>
        <w:spacing w:line="240" w:lineRule="auto" w:before="98" w:after="0"/>
        <w:ind w:left="905" w:right="0" w:hanging="340"/>
        <w:jc w:val="left"/>
        <w:rPr>
          <w:sz w:val="20"/>
        </w:rPr>
        <w:bidi w:val="1"/>
      </w:pPr>
      <w:r>
        <w:rPr>
          <w:rFonts w:ascii="B Nazanin" w:hAnsi="B Nazanin" w:cs="B Nazanin"/>
          <w:sz w:val="22"/>
          <w:rtl/>
        </w:rPr>
        <w:t>SL-C (IAC، سیستم کنترل) 4: SR 1.10</w:t>
      </w:r>
    </w:p>
    <w:p>
      <w:pPr>
        <w:pStyle w:val="ListParagraph"/>
        <w:spacing w:after="0" w:line="240" w:lineRule="auto"/>
        <w:jc w:val="left"/>
        <w:rPr>
          <w:sz w:val="20"/>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52192">
                <wp:simplePos x="0" y="0"/>
                <wp:positionH relativeFrom="page">
                  <wp:posOffset>-3075</wp:posOffset>
                </wp:positionH>
                <wp:positionV relativeFrom="page">
                  <wp:posOffset>8909819</wp:posOffset>
                </wp:positionV>
                <wp:extent cx="139065" cy="116078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2192" type="#_x0000_t202" id="docshape57"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10"/>
        </w:numPr>
        <w:tabs>
          <w:tab w:pos="1189" w:val="left" w:leader="none"/>
        </w:tabs>
        <w:spacing w:line="240" w:lineRule="auto" w:before="0" w:after="0"/>
        <w:ind w:left="1189" w:right="0" w:hanging="624"/>
        <w:jc w:val="left"/>
        <w:bidi w:val="1"/>
      </w:pPr>
      <w:r>
        <w:rPr>
          <w:rFonts w:ascii="B Nazanin" w:hAnsi="B Nazanin" w:cs="B Nazanin"/>
          <w:sz w:val="22"/>
          <w:rtl/>
        </w:rPr>
        <w:t>SR 1.11 - تلاش های ناموفق برای ورود به سیستم</w:t>
      </w:r>
    </w:p>
    <w:p>
      <w:pPr>
        <w:pStyle w:val="Heading4"/>
        <w:numPr>
          <w:ilvl w:val="2"/>
          <w:numId w:val="10"/>
        </w:numPr>
        <w:tabs>
          <w:tab w:pos="1417" w:val="left" w:leader="none"/>
        </w:tabs>
        <w:spacing w:line="240" w:lineRule="auto" w:before="200" w:after="0"/>
        <w:ind w:left="1417" w:right="0" w:hanging="852"/>
        <w:jc w:val="left"/>
        <w:bidi w:val="1"/>
      </w:pPr>
      <w:r>
        <w:rPr>
          <w:rFonts w:ascii="B Nazanin" w:hAnsi="B Nazanin" w:cs="B Nazanin"/>
          <w:sz w:val="22"/>
          <w:rtl/>
        </w:rPr>
        <w:t>مورد نیاز</w:t>
      </w:r>
    </w:p>
    <w:p>
      <w:pPr>
        <w:pStyle w:val="BodyText"/>
        <w:spacing w:before="202"/>
        <w:ind w:left="565" w:right="566" w:hanging="1"/>
        <w:jc w:val="both"/>
        <w:bidi w:val="1"/>
      </w:pPr>
      <w:r>
        <w:rPr>
          <w:rFonts w:ascii="B Nazanin" w:hAnsi="B Nazanin" w:cs="B Nazanin"/>
          <w:sz w:val="22"/>
          <w:rtl/>
        </w:rPr>
        <w:t>سیستم کنترل باید قابلیت اعمال محدودیت تعداد قابل تنظیم تلاش های متوالی دسترسی نامعتبر توسط هر کاربر (انسان، فرآیند نرم افزار یا دستگاه) را در طول یک دوره زمانی قابل تنظیم فراهم کند. سیستم کنترل باید این قابلیت را فراهم کند که دسترسی را برای یک دوره زمانی مشخص یا تا زمانی که قفل آن توسط یک مدیر باز شود، زمانی که از این محدودیت فراتر رفته است، منع کند.</w:t>
      </w:r>
    </w:p>
    <w:p>
      <w:pPr>
        <w:pStyle w:val="BodyText"/>
        <w:spacing w:before="72"/>
      </w:pPr>
    </w:p>
    <w:p>
      <w:pPr>
        <w:pStyle w:val="BodyText"/>
        <w:ind w:left="565" w:right="576"/>
        <w:jc w:val="both"/>
        <w:bidi w:val="1"/>
      </w:pPr>
      <w:r>
        <w:rPr>
          <w:rFonts w:ascii="B Nazanin" w:hAnsi="B Nazanin" w:cs="B Nazanin"/>
          <w:sz w:val="22"/>
          <w:rtl/>
        </w:rPr>
        <w:t>برای حساب‌های سیستمی که از طرف آنها سرویس‌ها یا سرورهای حیاتی اجرا می‌شوند، سیستم کنترل باید این قابلیت را فراهم کند که ورود به سیستم تعاملی را ممنوع کند.</w:t>
      </w:r>
    </w:p>
    <w:p>
      <w:pPr>
        <w:pStyle w:val="BodyText"/>
        <w:spacing w:before="67"/>
      </w:pPr>
    </w:p>
    <w:p>
      <w:pPr>
        <w:pStyle w:val="Heading4"/>
        <w:numPr>
          <w:ilvl w:val="2"/>
          <w:numId w:val="10"/>
        </w:numPr>
        <w:tabs>
          <w:tab w:pos="1417" w:val="left" w:leader="none"/>
        </w:tabs>
        <w:spacing w:line="240" w:lineRule="auto" w:before="0" w:after="0"/>
        <w:ind w:left="1417" w:right="0" w:hanging="852"/>
        <w:jc w:val="left"/>
        <w:bidi w:val="1"/>
      </w:pPr>
      <w:r>
        <w:rPr>
          <w:rFonts w:ascii="B Nazanin" w:hAnsi="B Nazanin" w:cs="B Nazanin"/>
          <w:sz w:val="22"/>
          <w:rtl/>
        </w:rPr>
        <w:t>راهنمایی منطقی و تکمیلی</w:t>
      </w:r>
    </w:p>
    <w:p>
      <w:pPr>
        <w:pStyle w:val="BodyText"/>
        <w:spacing w:before="202"/>
        <w:ind w:left="565" w:right="567"/>
        <w:jc w:val="both"/>
        <w:bidi w:val="1"/>
      </w:pPr>
      <w:r>
        <w:rPr>
          <w:rFonts w:ascii="B Nazanin" w:hAnsi="B Nazanin" w:cs="B Nazanin"/>
          <w:sz w:val="22"/>
          <w:rtl/>
        </w:rPr>
        <w:t>با توجه به احتمال رد سرویس، تعداد تلاش‌های متوالی برای دسترسی نامعتبر ممکن است محدود باشد. در صورت فعال بودن، سیستم کنترل ممکن است پس از یک دوره زمانی از پیش تعیین شده که توسط سیاست ها و رویه های امنیتی قابل اجرا تعیین شده است، به طور خودکار تعداد تلاش های دسترسی را به صفر برگرداند. بازنشانی تلاش‌های دسترسی به صفر به کاربران (انسان، فرآیند نرم‌افزار یا دستگاه) اجازه می‌دهد در صورت داشتن شناسه ورود صحیح، دسترسی پیدا کنند. رد دسترسی خودکار برای ایستگاه های کاری یا گره های اپراتور سیستم کنترل نباید در مواقعی که نیاز به پاسخ فوری اپراتور در شرایط اضطراری است استفاده شود. همه مکانیسم‌های قفل باید الزامات عملکردی را برای عملیات مستمر در نظر بگیرند تا از شرایط عملیاتی انکار نامطلوب سرویس که می‌تواند منجر به خرابی کامل سیستم یا آسیب به پرسنل شود، کاهش یابد. اجازه ورود تعاملی به حسابی که برای سرویس‌های حیاتی استفاده می‌شود، می‌تواند امکان انکار سرویس یا سایر سوءاستفاده‌ها را فراهم کند.</w:t>
      </w:r>
    </w:p>
    <w:p>
      <w:pPr>
        <w:pStyle w:val="BodyText"/>
        <w:spacing w:before="68"/>
      </w:pPr>
    </w:p>
    <w:p>
      <w:pPr>
        <w:pStyle w:val="Heading4"/>
        <w:numPr>
          <w:ilvl w:val="2"/>
          <w:numId w:val="10"/>
        </w:numPr>
        <w:tabs>
          <w:tab w:pos="1417" w:val="left" w:leader="none"/>
        </w:tabs>
        <w:spacing w:line="240" w:lineRule="auto" w:before="0" w:after="0"/>
        <w:ind w:left="1417" w:right="0" w:hanging="852"/>
        <w:jc w:val="left"/>
        <w:bidi w:val="1"/>
      </w:pPr>
      <w:r>
        <w:rPr>
          <w:rFonts w:ascii="B Nazanin" w:hAnsi="B Nazanin" w:cs="B Nazanin"/>
          <w:sz w:val="22"/>
          <w:rtl/>
        </w:rPr>
        <w:t>پیشرفت های مورد نیاز</w:t>
      </w:r>
    </w:p>
    <w:p>
      <w:pPr>
        <w:pStyle w:val="BodyText"/>
        <w:spacing w:before="205"/>
        <w:ind w:left="565"/>
        <w:bidi w:val="1"/>
      </w:pPr>
      <w:r>
        <w:rPr>
          <w:rFonts w:ascii="B Nazanin" w:hAnsi="B Nazanin" w:cs="B Nazanin"/>
          <w:sz w:val="22"/>
          <w:rtl/>
        </w:rPr>
        <w:t>هیچ کدام.</w:t>
      </w:r>
    </w:p>
    <w:p>
      <w:pPr>
        <w:pStyle w:val="BodyText"/>
        <w:spacing w:before="65"/>
      </w:pPr>
    </w:p>
    <w:p>
      <w:pPr>
        <w:pStyle w:val="Heading4"/>
        <w:numPr>
          <w:ilvl w:val="2"/>
          <w:numId w:val="10"/>
        </w:numPr>
        <w:tabs>
          <w:tab w:pos="1417" w:val="left" w:leader="none"/>
        </w:tabs>
        <w:spacing w:line="240" w:lineRule="auto" w:before="0" w:after="0"/>
        <w:ind w:left="1417" w:right="0" w:hanging="852"/>
        <w:jc w:val="left"/>
        <w:bidi w:val="1"/>
      </w:pPr>
      <w:r>
        <w:rPr>
          <w:rFonts w:ascii="B Nazanin" w:hAnsi="B Nazanin" w:cs="B Nazanin"/>
          <w:sz w:val="22"/>
          <w:rtl/>
        </w:rPr>
        <w:t>سطوح امنیتی</w:t>
      </w:r>
    </w:p>
    <w:p>
      <w:pPr>
        <w:pStyle w:val="BodyText"/>
        <w:spacing w:before="205"/>
        <w:ind w:left="565" w:right="570" w:hanging="1"/>
        <w:bidi w:val="1"/>
      </w:pPr>
      <w:r>
        <w:rPr>
          <w:rFonts w:ascii="B Nazanin" w:hAnsi="B Nazanin" w:cs="B Nazanin"/>
          <w:sz w:val="22"/>
          <w:rtl/>
        </w:rPr>
        <w:t>الزامات چهار سطح SL مربوط به SR 1.11 – تلاش های ناموفق برای ورود به سیستم عبارتند از:</w:t>
      </w:r>
    </w:p>
    <w:p>
      <w:pPr>
        <w:pStyle w:val="ListParagraph"/>
        <w:numPr>
          <w:ilvl w:val="0"/>
          <w:numId w:val="23"/>
        </w:numPr>
        <w:tabs>
          <w:tab w:pos="906" w:val="left" w:leader="none"/>
          <w:tab w:pos="3968" w:val="left" w:leader="none"/>
        </w:tabs>
        <w:spacing w:line="240" w:lineRule="auto" w:before="198" w:after="0"/>
        <w:ind w:left="906" w:right="0" w:hanging="341"/>
        <w:jc w:val="left"/>
        <w:rPr>
          <w:sz w:val="20"/>
        </w:rPr>
        <w:bidi w:val="1"/>
      </w:pPr>
      <w:r>
        <w:rPr>
          <w:rFonts w:ascii="B Nazanin" w:hAnsi="B Nazanin" w:cs="B Nazanin"/>
          <w:sz w:val="22"/>
          <w:rtl/>
        </w:rPr>
        <w:t>SL-C (IAC، سیستم کنترل) 1: SR 1.11</w:t>
      </w:r>
    </w:p>
    <w:p>
      <w:pPr>
        <w:pStyle w:val="ListParagraph"/>
        <w:numPr>
          <w:ilvl w:val="0"/>
          <w:numId w:val="23"/>
        </w:numPr>
        <w:tabs>
          <w:tab w:pos="906" w:val="left" w:leader="none"/>
          <w:tab w:pos="3968" w:val="left" w:leader="none"/>
        </w:tabs>
        <w:spacing w:line="240" w:lineRule="auto" w:before="101" w:after="0"/>
        <w:ind w:left="906" w:right="0" w:hanging="341"/>
        <w:jc w:val="left"/>
        <w:rPr>
          <w:sz w:val="20"/>
        </w:rPr>
        <w:bidi w:val="1"/>
      </w:pPr>
      <w:r>
        <w:rPr>
          <w:rFonts w:ascii="B Nazanin" w:hAnsi="B Nazanin" w:cs="B Nazanin"/>
          <w:sz w:val="22"/>
          <w:rtl/>
        </w:rPr>
        <w:t>SL-C (IAC، سیستم کنترل) 2: SR 1.11</w:t>
      </w:r>
    </w:p>
    <w:p>
      <w:pPr>
        <w:pStyle w:val="ListParagraph"/>
        <w:numPr>
          <w:ilvl w:val="0"/>
          <w:numId w:val="23"/>
        </w:numPr>
        <w:tabs>
          <w:tab w:pos="906" w:val="left" w:leader="none"/>
          <w:tab w:pos="3968" w:val="left" w:leader="none"/>
        </w:tabs>
        <w:spacing w:line="240" w:lineRule="auto" w:before="98" w:after="0"/>
        <w:ind w:left="906" w:right="0" w:hanging="341"/>
        <w:jc w:val="left"/>
        <w:rPr>
          <w:sz w:val="20"/>
        </w:rPr>
        <w:bidi w:val="1"/>
      </w:pPr>
      <w:r>
        <w:rPr>
          <w:rFonts w:ascii="B Nazanin" w:hAnsi="B Nazanin" w:cs="B Nazanin"/>
          <w:sz w:val="22"/>
          <w:rtl/>
        </w:rPr>
        <w:t>SL-C (IAC، سیستم کنترل) 3: SR 1.11</w:t>
      </w:r>
    </w:p>
    <w:p>
      <w:pPr>
        <w:pStyle w:val="ListParagraph"/>
        <w:numPr>
          <w:ilvl w:val="0"/>
          <w:numId w:val="23"/>
        </w:numPr>
        <w:tabs>
          <w:tab w:pos="906" w:val="left" w:leader="none"/>
          <w:tab w:pos="3968" w:val="left" w:leader="none"/>
        </w:tabs>
        <w:spacing w:line="240" w:lineRule="auto" w:before="101" w:after="0"/>
        <w:ind w:left="906" w:right="0" w:hanging="341"/>
        <w:jc w:val="left"/>
        <w:rPr>
          <w:sz w:val="20"/>
        </w:rPr>
        <w:bidi w:val="1"/>
      </w:pPr>
      <w:r>
        <w:rPr>
          <w:rFonts w:ascii="B Nazanin" w:hAnsi="B Nazanin" w:cs="B Nazanin"/>
          <w:sz w:val="22"/>
          <w:rtl/>
        </w:rPr>
        <w:t>SL-C (IAC، سیستم کنترل) 4: SR 1.11</w:t>
      </w:r>
    </w:p>
    <w:p>
      <w:pPr>
        <w:pStyle w:val="Heading4"/>
        <w:numPr>
          <w:ilvl w:val="1"/>
          <w:numId w:val="10"/>
        </w:numPr>
        <w:tabs>
          <w:tab w:pos="1189" w:val="left" w:leader="none"/>
        </w:tabs>
        <w:spacing w:line="240" w:lineRule="auto" w:before="196" w:after="0"/>
        <w:ind w:left="1189" w:right="0" w:hanging="624"/>
        <w:jc w:val="left"/>
        <w:bidi w:val="1"/>
      </w:pPr>
      <w:r>
        <w:rPr>
          <w:rFonts w:ascii="B Nazanin" w:hAnsi="B Nazanin" w:cs="B Nazanin"/>
          <w:sz w:val="22"/>
          <w:rtl/>
        </w:rPr>
        <w:t>SR 1.12 - اعلان استفاده از سیستم</w:t>
      </w:r>
    </w:p>
    <w:p>
      <w:pPr>
        <w:pStyle w:val="Heading4"/>
        <w:numPr>
          <w:ilvl w:val="2"/>
          <w:numId w:val="10"/>
        </w:numPr>
        <w:tabs>
          <w:tab w:pos="1416" w:val="left" w:leader="none"/>
        </w:tabs>
        <w:spacing w:line="240" w:lineRule="auto" w:before="199" w:after="0"/>
        <w:ind w:left="1416" w:right="0" w:hanging="851"/>
        <w:jc w:val="left"/>
        <w:bidi w:val="1"/>
      </w:pPr>
      <w:r>
        <w:rPr>
          <w:rFonts w:ascii="B Nazanin" w:hAnsi="B Nazanin" w:cs="B Nazanin"/>
          <w:sz w:val="22"/>
          <w:rtl/>
        </w:rPr>
        <w:t>مورد نیاز</w:t>
      </w:r>
    </w:p>
    <w:p>
      <w:pPr>
        <w:pStyle w:val="BodyText"/>
        <w:spacing w:line="242" w:lineRule="auto" w:before="202"/>
        <w:ind w:left="565" w:right="574" w:hanging="1"/>
        <w:jc w:val="both"/>
        <w:bidi w:val="1"/>
      </w:pPr>
      <w:r>
        <w:rPr>
          <w:rFonts w:ascii="B Nazanin" w:hAnsi="B Nazanin" w:cs="B Nazanin"/>
          <w:sz w:val="22"/>
          <w:rtl/>
        </w:rPr>
        <w:t>سیستم کنترل باید قابلیت نمایش پیام اعلان استفاده از سیستم را قبل از احراز هویت فراهم کند. پیام اعلان استفاده از سیستم باید توسط پرسنل مجاز قابل تنظیم باشد.</w:t>
      </w:r>
    </w:p>
    <w:p>
      <w:pPr>
        <w:pStyle w:val="BodyText"/>
        <w:spacing w:before="62"/>
      </w:pPr>
    </w:p>
    <w:p>
      <w:pPr>
        <w:pStyle w:val="Heading4"/>
        <w:numPr>
          <w:ilvl w:val="2"/>
          <w:numId w:val="10"/>
        </w:numPr>
        <w:tabs>
          <w:tab w:pos="1417" w:val="left" w:leader="none"/>
        </w:tabs>
        <w:spacing w:line="240" w:lineRule="auto" w:before="1" w:after="0"/>
        <w:ind w:left="1417" w:right="0" w:hanging="852"/>
        <w:jc w:val="left"/>
        <w:bidi w:val="1"/>
      </w:pPr>
      <w:r>
        <w:rPr>
          <w:rFonts w:ascii="B Nazanin" w:hAnsi="B Nazanin" w:cs="B Nazanin"/>
          <w:sz w:val="22"/>
          <w:rtl/>
        </w:rPr>
        <w:t>راهنمایی منطقی و تکمیلی</w:t>
      </w:r>
    </w:p>
    <w:p>
      <w:pPr>
        <w:pStyle w:val="BodyText"/>
        <w:spacing w:before="202"/>
        <w:ind w:left="565" w:right="573"/>
        <w:jc w:val="both"/>
        <w:bidi w:val="1"/>
      </w:pPr>
      <w:r>
        <w:rPr>
          <w:rFonts w:ascii="B Nazanin" w:hAnsi="B Nazanin" w:cs="B Nazanin"/>
          <w:sz w:val="22"/>
          <w:rtl/>
        </w:rPr>
        <w:t>خط‌مشی‌ها و رویه‌های حریم خصوصی و امنیتی باید با قوانین، دستورالعمل‌ها، خط‌مشی‌ها، مقررات، استانداردها و دستورالعمل‌های قابل اجرا سازگار باشد. اغلب توجیه اصلی این الزام، پیگرد قانونی متخلفان و اثبات تخلف عمدی است. بنابراین این قابلیت برای پشتیبانی از الزامات خط مشی ضروری است و امنیت IACS را بهبود نمی بخشد. پیام‌های اعلان استفاده از سیستم را می‌توان در قالب بنرهای هشداری که هنگام ورود افراد به سیستم کنترل نمایش داده می‌شود، پیاده‌سازی کرد. بنر هشداری که به عنوان یک اخطار فیزیکی ارسال شده در تسهیلات سیستم کنترل اجرا می شود، در برابر مشکلات ورود از راه دور محافظت نمی کند.</w:t>
      </w:r>
    </w:p>
    <w:p>
      <w:pPr>
        <w:pStyle w:val="BodyText"/>
        <w:spacing w:before="71"/>
      </w:pPr>
    </w:p>
    <w:p>
      <w:pPr>
        <w:pStyle w:val="BodyText"/>
        <w:ind w:left="565"/>
        <w:jc w:val="both"/>
        <w:bidi w:val="1"/>
      </w:pPr>
      <w:r>
        <w:rPr>
          <w:rFonts w:ascii="B Nazanin" w:hAnsi="B Nazanin" w:cs="B Nazanin"/>
          <w:sz w:val="22"/>
          <w:rtl/>
        </w:rPr>
        <w:t>نمونه هایی از عناصر برای درج در پیام اعلان استفاده از سیستم عبارتند از:</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2704">
                <wp:simplePos x="0" y="0"/>
                <wp:positionH relativeFrom="page">
                  <wp:posOffset>-3075</wp:posOffset>
                </wp:positionH>
                <wp:positionV relativeFrom="page">
                  <wp:posOffset>8909819</wp:posOffset>
                </wp:positionV>
                <wp:extent cx="139065" cy="116078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2704" type="#_x0000_t202" id="docshape58"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ListParagraph"/>
        <w:numPr>
          <w:ilvl w:val="0"/>
          <w:numId w:val="24"/>
        </w:numPr>
        <w:tabs>
          <w:tab w:pos="923" w:val="left" w:leader="none"/>
        </w:tabs>
        <w:spacing w:line="240" w:lineRule="auto" w:before="1" w:after="0"/>
        <w:ind w:left="923" w:right="0" w:hanging="358"/>
        <w:jc w:val="left"/>
        <w:rPr>
          <w:sz w:val="20"/>
        </w:rPr>
        <w:bidi w:val="1"/>
      </w:pPr>
      <w:r>
        <w:rPr>
          <w:rFonts w:ascii="B Nazanin" w:hAnsi="B Nazanin" w:cs="B Nazanin"/>
          <w:sz w:val="22"/>
          <w:rtl/>
        </w:rPr>
        <w:t>اینکه فرد به یک سیستم کنترل خاص دسترسی دارد.</w:t>
      </w:r>
    </w:p>
    <w:p>
      <w:pPr>
        <w:pStyle w:val="ListParagraph"/>
        <w:numPr>
          <w:ilvl w:val="0"/>
          <w:numId w:val="24"/>
        </w:numPr>
        <w:tabs>
          <w:tab w:pos="923" w:val="left" w:leader="none"/>
        </w:tabs>
        <w:spacing w:line="240" w:lineRule="auto" w:before="99" w:after="0"/>
        <w:ind w:left="923" w:right="0" w:hanging="358"/>
        <w:jc w:val="left"/>
        <w:rPr>
          <w:sz w:val="20"/>
        </w:rPr>
        <w:bidi w:val="1"/>
      </w:pPr>
      <w:r>
        <w:rPr>
          <w:rFonts w:ascii="B Nazanin" w:hAnsi="B Nazanin" w:cs="B Nazanin"/>
          <w:sz w:val="22"/>
          <w:rtl/>
        </w:rPr>
        <w:t>که استفاده از سیستم ممکن است نظارت، ثبت و مشمول ممیزی شود.</w:t>
      </w:r>
    </w:p>
    <w:p>
      <w:pPr>
        <w:pStyle w:val="ListParagraph"/>
        <w:numPr>
          <w:ilvl w:val="0"/>
          <w:numId w:val="24"/>
        </w:numPr>
        <w:tabs>
          <w:tab w:pos="923" w:val="left" w:leader="none"/>
          <w:tab w:pos="925" w:val="left" w:leader="none"/>
        </w:tabs>
        <w:spacing w:line="240" w:lineRule="auto" w:before="101" w:after="0"/>
        <w:ind w:left="925" w:right="576" w:hanging="361"/>
        <w:jc w:val="left"/>
        <w:rPr>
          <w:sz w:val="20"/>
        </w:rPr>
        <w:bidi w:val="1"/>
      </w:pPr>
      <w:r>
        <w:rPr>
          <w:rFonts w:ascii="B Nazanin" w:hAnsi="B Nazanin" w:cs="B Nazanin"/>
          <w:sz w:val="22"/>
          <w:rtl/>
        </w:rPr>
        <w:t>استفاده غیرمجاز از سیستم ممنوع است و مشمول مجازات‌های کیفری و/یا مدنی است. و</w:t>
      </w:r>
    </w:p>
    <w:p>
      <w:pPr>
        <w:pStyle w:val="ListParagraph"/>
        <w:numPr>
          <w:ilvl w:val="0"/>
          <w:numId w:val="24"/>
        </w:numPr>
        <w:tabs>
          <w:tab w:pos="924" w:val="left" w:leader="none"/>
        </w:tabs>
        <w:spacing w:line="240" w:lineRule="auto" w:before="99" w:after="0"/>
        <w:ind w:left="924" w:right="0" w:hanging="358"/>
        <w:jc w:val="left"/>
        <w:rPr>
          <w:sz w:val="20"/>
        </w:rPr>
        <w:bidi w:val="1"/>
      </w:pPr>
      <w:r>
        <w:rPr>
          <w:rFonts w:ascii="B Nazanin" w:hAnsi="B Nazanin" w:cs="B Nazanin"/>
          <w:sz w:val="22"/>
          <w:rtl/>
        </w:rPr>
        <w:t>که استفاده از سیستم نشان دهنده رضایت برای نظارت و ضبط است.</w:t>
      </w:r>
    </w:p>
    <w:p>
      <w:pPr>
        <w:pStyle w:val="Heading4"/>
        <w:numPr>
          <w:ilvl w:val="2"/>
          <w:numId w:val="10"/>
        </w:numPr>
        <w:tabs>
          <w:tab w:pos="1417" w:val="left" w:leader="none"/>
        </w:tabs>
        <w:spacing w:line="240" w:lineRule="auto" w:before="200" w:after="0"/>
        <w:ind w:left="1417" w:right="0" w:hanging="852"/>
        <w:jc w:val="left"/>
        <w:bidi w:val="1"/>
      </w:pPr>
      <w:r>
        <w:rPr>
          <w:rFonts w:ascii="B Nazanin" w:hAnsi="B Nazanin" w:cs="B Nazanin"/>
          <w:sz w:val="22"/>
          <w:rtl/>
        </w:rPr>
        <w:t>پیشرفت های مورد نیاز</w:t>
      </w:r>
    </w:p>
    <w:p>
      <w:pPr>
        <w:pStyle w:val="BodyText"/>
        <w:spacing w:before="202"/>
        <w:ind w:left="565"/>
        <w:bidi w:val="1"/>
      </w:pPr>
      <w:r>
        <w:rPr>
          <w:rFonts w:ascii="B Nazanin" w:hAnsi="B Nazanin" w:cs="B Nazanin"/>
          <w:sz w:val="22"/>
          <w:rtl/>
        </w:rPr>
        <w:t>هیچ کدام.</w:t>
      </w:r>
    </w:p>
    <w:p>
      <w:pPr>
        <w:pStyle w:val="BodyText"/>
        <w:spacing w:before="68"/>
      </w:pPr>
    </w:p>
    <w:p>
      <w:pPr>
        <w:pStyle w:val="Heading4"/>
        <w:numPr>
          <w:ilvl w:val="2"/>
          <w:numId w:val="10"/>
        </w:numPr>
        <w:tabs>
          <w:tab w:pos="1417" w:val="left" w:leader="none"/>
        </w:tabs>
        <w:spacing w:line="240" w:lineRule="auto" w:before="0" w:after="0"/>
        <w:ind w:left="1417" w:right="0" w:hanging="852"/>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1.12 – اعلان استفاده از سیستم عبارتند از:</w:t>
      </w:r>
    </w:p>
    <w:p>
      <w:pPr>
        <w:pStyle w:val="ListParagraph"/>
        <w:numPr>
          <w:ilvl w:val="0"/>
          <w:numId w:val="25"/>
        </w:numPr>
        <w:tabs>
          <w:tab w:pos="906" w:val="left" w:leader="none"/>
          <w:tab w:pos="3968" w:val="left" w:leader="none"/>
        </w:tabs>
        <w:spacing w:line="240" w:lineRule="auto" w:before="201" w:after="0"/>
        <w:ind w:left="906" w:right="0" w:hanging="341"/>
        <w:jc w:val="left"/>
        <w:rPr>
          <w:sz w:val="20"/>
        </w:rPr>
        <w:bidi w:val="1"/>
      </w:pPr>
      <w:r>
        <w:rPr>
          <w:rFonts w:ascii="B Nazanin" w:hAnsi="B Nazanin" w:cs="B Nazanin"/>
          <w:sz w:val="22"/>
          <w:rtl/>
        </w:rPr>
        <w:t>SL-C (IAC، سیستم کنترل) 1: SR 1.12</w:t>
      </w:r>
    </w:p>
    <w:p>
      <w:pPr>
        <w:pStyle w:val="ListParagraph"/>
        <w:numPr>
          <w:ilvl w:val="0"/>
          <w:numId w:val="25"/>
        </w:numPr>
        <w:tabs>
          <w:tab w:pos="905" w:val="left" w:leader="none"/>
          <w:tab w:pos="3968" w:val="left" w:leader="none"/>
        </w:tabs>
        <w:spacing w:line="240" w:lineRule="auto" w:before="98" w:after="0"/>
        <w:ind w:left="905" w:right="0" w:hanging="340"/>
        <w:jc w:val="left"/>
        <w:rPr>
          <w:sz w:val="20"/>
        </w:rPr>
        <w:bidi w:val="1"/>
      </w:pPr>
      <w:r>
        <w:rPr>
          <w:rFonts w:ascii="B Nazanin" w:hAnsi="B Nazanin" w:cs="B Nazanin"/>
          <w:sz w:val="22"/>
          <w:rtl/>
        </w:rPr>
        <w:t>SL-C (IAC، سیستم کنترل) 2: SR 1.12</w:t>
      </w:r>
    </w:p>
    <w:p>
      <w:pPr>
        <w:pStyle w:val="ListParagraph"/>
        <w:numPr>
          <w:ilvl w:val="0"/>
          <w:numId w:val="25"/>
        </w:numPr>
        <w:tabs>
          <w:tab w:pos="905" w:val="left" w:leader="none"/>
          <w:tab w:pos="3968" w:val="left" w:leader="none"/>
        </w:tabs>
        <w:spacing w:line="240" w:lineRule="auto" w:before="98" w:after="0"/>
        <w:ind w:left="905" w:right="0" w:hanging="340"/>
        <w:jc w:val="left"/>
        <w:rPr>
          <w:sz w:val="20"/>
        </w:rPr>
        <w:bidi w:val="1"/>
      </w:pPr>
      <w:r>
        <w:rPr>
          <w:rFonts w:ascii="B Nazanin" w:hAnsi="B Nazanin" w:cs="B Nazanin"/>
          <w:sz w:val="22"/>
          <w:rtl/>
        </w:rPr>
        <w:t>SL-C (IAC، سیستم کنترل) 3: SR 1.12</w:t>
      </w:r>
    </w:p>
    <w:p>
      <w:pPr>
        <w:pStyle w:val="ListParagraph"/>
        <w:numPr>
          <w:ilvl w:val="0"/>
          <w:numId w:val="25"/>
        </w:numPr>
        <w:tabs>
          <w:tab w:pos="905" w:val="left" w:leader="none"/>
          <w:tab w:pos="3967" w:val="left" w:leader="none"/>
        </w:tabs>
        <w:spacing w:line="240" w:lineRule="auto" w:before="101" w:after="0"/>
        <w:ind w:left="905" w:right="0" w:hanging="341"/>
        <w:jc w:val="left"/>
        <w:rPr>
          <w:sz w:val="20"/>
        </w:rPr>
        <w:bidi w:val="1"/>
      </w:pPr>
      <w:r>
        <w:rPr>
          <w:rFonts w:ascii="B Nazanin" w:hAnsi="B Nazanin" w:cs="B Nazanin"/>
          <w:sz w:val="22"/>
          <w:rtl/>
        </w:rPr>
        <w:t>SL-C (IAC، سیستم کنترل) 4: SR 1.12</w:t>
      </w:r>
    </w:p>
    <w:p>
      <w:pPr>
        <w:pStyle w:val="Heading4"/>
        <w:numPr>
          <w:ilvl w:val="1"/>
          <w:numId w:val="10"/>
        </w:numPr>
        <w:tabs>
          <w:tab w:pos="1188" w:val="left" w:leader="none"/>
        </w:tabs>
        <w:spacing w:line="240" w:lineRule="auto" w:before="195" w:after="0"/>
        <w:ind w:left="1188" w:right="0" w:hanging="624"/>
        <w:jc w:val="left"/>
        <w:bidi w:val="1"/>
      </w:pPr>
      <w:r>
        <w:rPr>
          <w:rFonts w:ascii="B Nazanin" w:hAnsi="B Nazanin" w:cs="B Nazanin"/>
          <w:sz w:val="22"/>
          <w:rtl/>
        </w:rPr>
        <w:t>SR 1.13 - دسترسی از طریق شبکه های غیرقابل اعتماد</w:t>
      </w:r>
    </w:p>
    <w:p>
      <w:pPr>
        <w:pStyle w:val="Heading4"/>
        <w:numPr>
          <w:ilvl w:val="2"/>
          <w:numId w:val="10"/>
        </w:numPr>
        <w:tabs>
          <w:tab w:pos="1416" w:val="left" w:leader="none"/>
        </w:tabs>
        <w:spacing w:line="240" w:lineRule="auto" w:before="203" w:after="0"/>
        <w:ind w:left="1416" w:right="0" w:hanging="852"/>
        <w:jc w:val="left"/>
        <w:bidi w:val="1"/>
      </w:pPr>
      <w:r>
        <w:rPr>
          <w:rFonts w:ascii="B Nazanin" w:hAnsi="B Nazanin" w:cs="B Nazanin"/>
          <w:sz w:val="22"/>
          <w:rtl/>
        </w:rPr>
        <w:t>مورد نیاز</w:t>
      </w:r>
    </w:p>
    <w:p>
      <w:pPr>
        <w:pStyle w:val="BodyText"/>
        <w:spacing w:before="202"/>
        <w:ind w:left="564" w:right="570"/>
        <w:bidi w:val="1"/>
      </w:pPr>
      <w:r>
        <w:rPr>
          <w:rFonts w:ascii="B Nazanin" w:hAnsi="B Nazanin" w:cs="B Nazanin"/>
          <w:sz w:val="22"/>
          <w:rtl/>
        </w:rPr>
        <w:t>سیستم کنترل باید قابلیت نظارت و کنترل کلیه روش های دسترسی به سیستم کنترل را از طریق شبکه های غیرقابل اعتماد فراهم کند.</w:t>
      </w:r>
    </w:p>
    <w:p>
      <w:pPr>
        <w:pStyle w:val="BodyText"/>
        <w:spacing w:before="66"/>
      </w:pPr>
    </w:p>
    <w:p>
      <w:pPr>
        <w:pStyle w:val="Heading4"/>
        <w:numPr>
          <w:ilvl w:val="2"/>
          <w:numId w:val="10"/>
        </w:numPr>
        <w:tabs>
          <w:tab w:pos="1415" w:val="left" w:leader="none"/>
        </w:tabs>
        <w:spacing w:line="240" w:lineRule="auto" w:before="0" w:after="0"/>
        <w:ind w:left="1415" w:right="0" w:hanging="851"/>
        <w:jc w:val="left"/>
        <w:bidi w:val="1"/>
      </w:pPr>
      <w:r>
        <w:rPr>
          <w:rFonts w:ascii="B Nazanin" w:hAnsi="B Nazanin" w:cs="B Nazanin"/>
          <w:sz w:val="22"/>
          <w:rtl/>
        </w:rPr>
        <w:t>راهنمایی منطقی و تکمیلی</w:t>
      </w:r>
    </w:p>
    <w:p>
      <w:pPr>
        <w:pStyle w:val="BodyText"/>
        <w:spacing w:before="204"/>
        <w:ind w:left="563" w:right="568"/>
        <w:jc w:val="both"/>
        <w:bidi w:val="1"/>
      </w:pPr>
      <w:r>
        <w:rPr>
          <w:rFonts w:ascii="B Nazanin" w:hAnsi="B Nazanin" w:cs="B Nazanin"/>
          <w:sz w:val="22"/>
          <w:rtl/>
        </w:rPr>
        <w:t>نمونه‌هایی از دسترسی به سیستم کنترل از طریق شبکه‌های غیرقابل اعتماد معمولاً شامل روش‌های دسترسی از راه دور (مانند شماره‌گیری، باند پهن و بی‌سیم) و همچنین اتصالات از شبکه اداری (سیستم غیر کنترلی) یک شرکت است. سیستم کنترل باید دسترسی به دست آمده از طریق اتصالات شماره گیری را محدود کند (مثلاً محدود کردن دسترسی تلفنی بر اساس منبع درخواست) یا از اتصالات غیرمجاز یا خراب کردن اتصالات مجاز محافظت کند (مثلاً با استفاده از فناوری شبکه خصوصی مجازی). دسترسی از طریق شبکه‌های غیرقابل اعتماد به مکان‌های اجزای سیستم کنترل از راه دور (مثلاً مراکز کنترل و مکان‌های میدانی) فقط در صورت لزوم و تأیید اعتبار باید فعال شود. سیاست‌ها و رویه‌های امنیتی ممکن است برای دسترسی کاربر از راه دور به سیستم کنترل نیاز به احراز هویت چندعاملی داشته باشند.</w:t>
      </w:r>
    </w:p>
    <w:p>
      <w:pPr>
        <w:pStyle w:val="BodyText"/>
        <w:spacing w:before="68"/>
      </w:pPr>
    </w:p>
    <w:p>
      <w:pPr>
        <w:pStyle w:val="Heading4"/>
        <w:numPr>
          <w:ilvl w:val="2"/>
          <w:numId w:val="10"/>
        </w:numPr>
        <w:tabs>
          <w:tab w:pos="1415" w:val="left" w:leader="none"/>
        </w:tabs>
        <w:spacing w:line="240" w:lineRule="auto" w:before="0" w:after="0"/>
        <w:ind w:left="1415" w:right="0" w:hanging="852"/>
        <w:jc w:val="left"/>
        <w:bidi w:val="1"/>
      </w:pPr>
      <w:r>
        <w:rPr>
          <w:rFonts w:ascii="B Nazanin" w:hAnsi="B Nazanin" w:cs="B Nazanin"/>
          <w:sz w:val="22"/>
          <w:rtl/>
        </w:rPr>
        <w:t>پیشرفت های مورد نیاز</w:t>
      </w:r>
    </w:p>
    <w:p>
      <w:pPr>
        <w:pStyle w:val="ListParagraph"/>
        <w:numPr>
          <w:ilvl w:val="3"/>
          <w:numId w:val="10"/>
        </w:numPr>
        <w:tabs>
          <w:tab w:pos="1640" w:val="left" w:leader="none"/>
        </w:tabs>
        <w:spacing w:line="240" w:lineRule="auto" w:before="200" w:after="0"/>
        <w:ind w:left="1640" w:right="0" w:hanging="1077"/>
        <w:jc w:val="left"/>
        <w:rPr>
          <w:b/>
          <w:sz w:val="20"/>
        </w:rPr>
        <w:bidi w:val="1"/>
      </w:pPr>
      <w:r>
        <w:rPr>
          <w:rFonts w:ascii="B Nazanin" w:hAnsi="B Nazanin" w:cs="B Nazanin"/>
          <w:sz w:val="22"/>
          <w:rtl/>
        </w:rPr>
        <w:t>SR 1.13 RE 1 - تأیید صریح درخواست دسترسی</w:t>
      </w:r>
    </w:p>
    <w:p>
      <w:pPr>
        <w:pStyle w:val="BodyText"/>
        <w:spacing w:line="242" w:lineRule="auto" w:before="202"/>
        <w:ind w:left="563" w:right="570"/>
        <w:bidi w:val="1"/>
      </w:pPr>
      <w:r>
        <w:rPr>
          <w:rFonts w:ascii="B Nazanin" w:hAnsi="B Nazanin" w:cs="B Nazanin"/>
          <w:sz w:val="22"/>
          <w:rtl/>
        </w:rPr>
        <w:t>سیستم کنترل باید قابلیت رد درخواست های دسترسی از طریق شبکه های غیرقابل اعتماد را فراهم کند مگر اینکه توسط یک نقش تعیین شده تایید شود.</w:t>
      </w:r>
    </w:p>
    <w:p>
      <w:pPr>
        <w:pStyle w:val="BodyText"/>
        <w:spacing w:before="64"/>
      </w:pPr>
    </w:p>
    <w:p>
      <w:pPr>
        <w:pStyle w:val="Heading4"/>
        <w:numPr>
          <w:ilvl w:val="3"/>
          <w:numId w:val="10"/>
        </w:numPr>
        <w:tabs>
          <w:tab w:pos="1640" w:val="left" w:leader="none"/>
        </w:tabs>
        <w:spacing w:line="240" w:lineRule="auto" w:before="0" w:after="0"/>
        <w:ind w:left="1640" w:right="0" w:hanging="1077"/>
        <w:jc w:val="left"/>
        <w:bidi w:val="1"/>
      </w:pPr>
      <w:r>
        <w:rPr>
          <w:rFonts w:ascii="B Nazanin" w:hAnsi="B Nazanin" w:cs="B Nazanin"/>
          <w:sz w:val="22"/>
          <w:rtl/>
        </w:rPr>
        <w:t>باطل</w:t>
      </w:r>
    </w:p>
    <w:p>
      <w:pPr>
        <w:pStyle w:val="Heading4"/>
        <w:numPr>
          <w:ilvl w:val="2"/>
          <w:numId w:val="10"/>
        </w:numPr>
        <w:tabs>
          <w:tab w:pos="1415" w:val="left" w:leader="none"/>
        </w:tabs>
        <w:spacing w:line="240" w:lineRule="auto" w:before="200" w:after="0"/>
        <w:ind w:left="1415" w:right="0" w:hanging="852"/>
        <w:jc w:val="left"/>
        <w:bidi w:val="1"/>
      </w:pPr>
      <w:r>
        <w:rPr>
          <w:rFonts w:ascii="B Nazanin" w:hAnsi="B Nazanin" w:cs="B Nazanin"/>
          <w:sz w:val="22"/>
          <w:rtl/>
        </w:rPr>
        <w:t>سطوح امنیتی</w:t>
      </w:r>
    </w:p>
    <w:p>
      <w:pPr>
        <w:pStyle w:val="BodyText"/>
        <w:spacing w:line="242" w:lineRule="auto" w:before="202"/>
        <w:ind w:left="563"/>
        <w:bidi w:val="1"/>
      </w:pPr>
      <w:r>
        <w:rPr>
          <w:rFonts w:ascii="B Nazanin" w:hAnsi="B Nazanin" w:cs="B Nazanin"/>
          <w:sz w:val="22"/>
          <w:rtl/>
        </w:rPr>
        <w:t>الزامات چهار سطح SL مربوط به SR 1.13 – دسترسی از طریق شبکه های نامعتبر عبارتند از:</w:t>
      </w:r>
    </w:p>
    <w:p>
      <w:pPr>
        <w:pStyle w:val="ListParagraph"/>
        <w:numPr>
          <w:ilvl w:val="0"/>
          <w:numId w:val="26"/>
        </w:numPr>
        <w:tabs>
          <w:tab w:pos="903" w:val="left" w:leader="none"/>
          <w:tab w:pos="3966" w:val="left" w:leader="none"/>
        </w:tabs>
        <w:spacing w:line="240" w:lineRule="auto" w:before="196" w:after="0"/>
        <w:ind w:left="903" w:right="0" w:hanging="340"/>
        <w:jc w:val="left"/>
        <w:rPr>
          <w:sz w:val="20"/>
        </w:rPr>
        <w:bidi w:val="1"/>
      </w:pPr>
      <w:r>
        <w:rPr>
          <w:rFonts w:ascii="B Nazanin" w:hAnsi="B Nazanin" w:cs="B Nazanin"/>
          <w:sz w:val="22"/>
          <w:rtl/>
        </w:rPr>
        <w:t>SL-C (IAC، سیستم کنترل) 1: SR 1.13</w:t>
      </w:r>
    </w:p>
    <w:p>
      <w:pPr>
        <w:pStyle w:val="ListParagraph"/>
        <w:numPr>
          <w:ilvl w:val="0"/>
          <w:numId w:val="26"/>
        </w:numPr>
        <w:tabs>
          <w:tab w:pos="903" w:val="left" w:leader="none"/>
          <w:tab w:pos="3965" w:val="left" w:leader="none"/>
        </w:tabs>
        <w:spacing w:line="240" w:lineRule="auto" w:before="98" w:after="0"/>
        <w:ind w:left="903" w:right="0" w:hanging="341"/>
        <w:jc w:val="left"/>
        <w:rPr>
          <w:sz w:val="20"/>
        </w:rPr>
        <w:bidi w:val="1"/>
      </w:pPr>
      <w:r>
        <w:rPr>
          <w:rFonts w:ascii="B Nazanin" w:hAnsi="B Nazanin" w:cs="B Nazanin"/>
          <w:sz w:val="22"/>
          <w:rtl/>
        </w:rPr>
        <w:t>SL-C (IAC، سیستم کنترل) 2: SR 1.13 (1)</w:t>
      </w:r>
    </w:p>
    <w:p>
      <w:pPr>
        <w:pStyle w:val="ListParagraph"/>
        <w:numPr>
          <w:ilvl w:val="0"/>
          <w:numId w:val="26"/>
        </w:numPr>
        <w:tabs>
          <w:tab w:pos="903" w:val="left" w:leader="none"/>
          <w:tab w:pos="3965" w:val="left" w:leader="none"/>
        </w:tabs>
        <w:spacing w:line="240" w:lineRule="auto" w:before="101" w:after="0"/>
        <w:ind w:left="903" w:right="0" w:hanging="341"/>
        <w:jc w:val="left"/>
        <w:rPr>
          <w:sz w:val="20"/>
        </w:rPr>
        <w:bidi w:val="1"/>
      </w:pPr>
      <w:r>
        <w:rPr>
          <w:rFonts w:ascii="B Nazanin" w:hAnsi="B Nazanin" w:cs="B Nazanin"/>
          <w:sz w:val="22"/>
          <w:rtl/>
        </w:rPr>
        <w:t>SL-C (IAC، سیستم کنترل) 3: SR 1.13 (1)</w:t>
      </w:r>
    </w:p>
    <w:p>
      <w:pPr>
        <w:pStyle w:val="ListParagraph"/>
        <w:numPr>
          <w:ilvl w:val="0"/>
          <w:numId w:val="26"/>
        </w:numPr>
        <w:tabs>
          <w:tab w:pos="902" w:val="left" w:leader="none"/>
          <w:tab w:pos="3965" w:val="left" w:leader="none"/>
        </w:tabs>
        <w:spacing w:line="240" w:lineRule="auto" w:before="98" w:after="0"/>
        <w:ind w:left="902" w:right="0" w:hanging="340"/>
        <w:jc w:val="left"/>
        <w:rPr>
          <w:sz w:val="20"/>
        </w:rPr>
        <w:bidi w:val="1"/>
      </w:pPr>
      <w:r>
        <w:rPr>
          <w:rFonts w:ascii="B Nazanin" w:hAnsi="B Nazanin" w:cs="B Nazanin"/>
          <w:sz w:val="22"/>
          <w:rtl/>
        </w:rPr>
        <w:t>SL-C (IAC، سیستم کنترل) 4: SR 1.13 (1)</w:t>
      </w:r>
    </w:p>
    <w:p>
      <w:pPr>
        <w:pStyle w:val="ListParagraph"/>
        <w:spacing w:after="0" w:line="240" w:lineRule="auto"/>
        <w:jc w:val="left"/>
        <w:rPr>
          <w:sz w:val="20"/>
        </w:rPr>
        <w:sectPr>
          <w:pgSz w:w="11910" w:h="16840"/>
          <w:pgMar w:header="1137" w:footer="0" w:top="1340" w:bottom="280" w:left="850" w:right="850"/>
        </w:sectPr>
      </w:pPr>
    </w:p>
    <w:p>
      <w:pPr>
        <w:pStyle w:val="BodyText"/>
        <w:spacing w:before="84"/>
        <w:rPr>
          <w:sz w:val="22"/>
        </w:rPr>
      </w:pPr>
      <w:r>
        <w:rPr>
          <w:sz w:val="22"/>
        </w:rPr>
        <mc:AlternateContent>
          <mc:Choice Requires="wps">
            <w:drawing>
              <wp:anchor distT="0" distB="0" distL="0" distR="0" allowOverlap="1" layoutInCell="1" locked="0" behindDoc="0" simplePos="0" relativeHeight="15753216">
                <wp:simplePos x="0" y="0"/>
                <wp:positionH relativeFrom="page">
                  <wp:posOffset>-3075</wp:posOffset>
                </wp:positionH>
                <wp:positionV relativeFrom="page">
                  <wp:posOffset>8909819</wp:posOffset>
                </wp:positionV>
                <wp:extent cx="139065" cy="116078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3216" type="#_x0000_t202" id="docshape59"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3"/>
        <w:numPr>
          <w:ilvl w:val="0"/>
          <w:numId w:val="27"/>
        </w:numPr>
        <w:tabs>
          <w:tab w:pos="962" w:val="left" w:leader="none"/>
        </w:tabs>
        <w:spacing w:line="240" w:lineRule="auto" w:before="0" w:after="0"/>
        <w:ind w:left="962" w:right="0" w:hanging="397"/>
        <w:jc w:val="left"/>
        <w:bidi w:val="1"/>
      </w:pPr>
      <w:r>
        <w:rPr>
          <w:rFonts w:ascii="B Nazanin" w:hAnsi="B Nazanin" w:cs="B Nazanin"/>
          <w:sz w:val="22"/>
          <w:rtl/>
        </w:rPr>
        <w:t>FR 2 - از کنترل استفاده کنید</w:t>
      </w:r>
    </w:p>
    <w:p>
      <w:pPr>
        <w:pStyle w:val="BodyText"/>
        <w:spacing w:before="45"/>
        <w:rPr>
          <w:b/>
          <w:sz w:val="22"/>
        </w:rPr>
      </w:pPr>
    </w:p>
    <w:p>
      <w:pPr>
        <w:pStyle w:val="Heading4"/>
        <w:numPr>
          <w:ilvl w:val="1"/>
          <w:numId w:val="27"/>
        </w:numPr>
        <w:tabs>
          <w:tab w:pos="1189" w:val="left" w:leader="none"/>
        </w:tabs>
        <w:spacing w:line="240" w:lineRule="auto" w:before="0" w:after="0"/>
        <w:ind w:left="1189" w:right="0" w:hanging="624"/>
        <w:jc w:val="left"/>
        <w:bidi w:val="1"/>
      </w:pPr>
      <w:r>
        <w:rPr>
          <w:rFonts w:ascii="B Nazanin" w:hAnsi="B Nazanin" w:cs="B Nazanin"/>
          <w:sz w:val="22"/>
          <w:rtl/>
        </w:rPr>
        <w:t>هدف و توضیحات SL-C(UC).</w:t>
      </w:r>
    </w:p>
    <w:p>
      <w:pPr>
        <w:pStyle w:val="BodyText"/>
        <w:spacing w:before="205"/>
        <w:ind w:left="565" w:right="568"/>
        <w:jc w:val="both"/>
        <w:bidi w:val="1"/>
      </w:pPr>
      <w:r>
        <w:rPr>
          <w:rFonts w:ascii="B Nazanin" w:hAnsi="B Nazanin" w:cs="B Nazanin"/>
          <w:sz w:val="22"/>
          <w:rtl/>
        </w:rPr>
        <w:t>برای انجام عمل درخواستی در IACS و نظارت بر استفاده از این امتیازات، امتیازات اختصاص داده شده یک کاربر تأیید شده (انسان، فرآیند نرم افزار یا دستگاه) را اعمال کنید.</w:t>
      </w:r>
    </w:p>
    <w:p>
      <w:pPr>
        <w:pStyle w:val="ListParagraph"/>
        <w:numPr>
          <w:ilvl w:val="0"/>
          <w:numId w:val="28"/>
        </w:numPr>
        <w:tabs>
          <w:tab w:pos="906" w:val="left" w:leader="none"/>
        </w:tabs>
        <w:spacing w:line="240" w:lineRule="auto" w:before="198" w:after="0"/>
        <w:ind w:left="906" w:right="578" w:hanging="341"/>
        <w:jc w:val="both"/>
        <w:rPr>
          <w:sz w:val="20"/>
        </w:rPr>
        <w:bidi w:val="1"/>
      </w:pPr>
      <w:r>
        <w:rPr>
          <w:rFonts w:ascii="B Nazanin" w:hAnsi="B Nazanin" w:cs="B Nazanin"/>
          <w:sz w:val="22"/>
          <w:rtl/>
        </w:rPr>
        <w:t>SL 1 - استفاده از IACS را با توجه به امتیازات مشخص شده برای محافظت در برابر سوء استفاده اتفاقی یا تصادفی محدود کنید.</w:t>
      </w:r>
    </w:p>
    <w:p>
      <w:pPr>
        <w:pStyle w:val="ListParagraph"/>
        <w:numPr>
          <w:ilvl w:val="0"/>
          <w:numId w:val="28"/>
        </w:numPr>
        <w:tabs>
          <w:tab w:pos="906" w:val="left" w:leader="none"/>
        </w:tabs>
        <w:spacing w:line="237" w:lineRule="auto" w:before="104" w:after="0"/>
        <w:ind w:left="906" w:right="575" w:hanging="341"/>
        <w:jc w:val="both"/>
        <w:rPr>
          <w:sz w:val="20"/>
        </w:rPr>
        <w:bidi w:val="1"/>
      </w:pPr>
      <w:r>
        <w:rPr>
          <w:rFonts w:ascii="B Nazanin" w:hAnsi="B Nazanin" w:cs="B Nazanin"/>
          <w:sz w:val="22"/>
          <w:rtl/>
        </w:rPr>
        <w:t>SL 2 - محدود کردن استفاده از IACS با توجه به امتیازات مشخص شده برای محافظت در برابر دور زدن توسط نهادها با استفاده از وسایل ساده با منابع کم، مهارت های عمومی و انگیزه کم.</w:t>
      </w:r>
    </w:p>
    <w:p>
      <w:pPr>
        <w:pStyle w:val="ListParagraph"/>
        <w:numPr>
          <w:ilvl w:val="0"/>
          <w:numId w:val="28"/>
        </w:numPr>
        <w:tabs>
          <w:tab w:pos="905" w:val="left" w:leader="none"/>
        </w:tabs>
        <w:spacing w:line="240" w:lineRule="auto" w:before="104" w:after="0"/>
        <w:ind w:left="905" w:right="573" w:hanging="341"/>
        <w:jc w:val="both"/>
        <w:rPr>
          <w:sz w:val="20"/>
        </w:rPr>
        <w:bidi w:val="1"/>
      </w:pPr>
      <w:r>
        <w:rPr>
          <w:rFonts w:ascii="B Nazanin" w:hAnsi="B Nazanin" w:cs="B Nazanin"/>
          <w:sz w:val="22"/>
          <w:rtl/>
        </w:rPr>
        <w:t>SL 3 - محدود کردن استفاده از IACS با توجه به امتیازات مشخص شده برای محافظت در برابر دور زدن توسط اشخاص با استفاده از ابزارهای پیچیده با منابع متوسط، مهارت‌های خاص IACS و انگیزه متوسط.</w:t>
      </w:r>
    </w:p>
    <w:p>
      <w:pPr>
        <w:pStyle w:val="ListParagraph"/>
        <w:numPr>
          <w:ilvl w:val="0"/>
          <w:numId w:val="28"/>
        </w:numPr>
        <w:tabs>
          <w:tab w:pos="905" w:val="left" w:leader="none"/>
        </w:tabs>
        <w:spacing w:line="240" w:lineRule="auto" w:before="99" w:after="0"/>
        <w:ind w:left="905" w:right="573" w:hanging="341"/>
        <w:jc w:val="both"/>
        <w:rPr>
          <w:sz w:val="20"/>
        </w:rPr>
        <w:bidi w:val="1"/>
      </w:pPr>
      <w:r>
        <w:rPr>
          <w:rFonts w:ascii="B Nazanin" w:hAnsi="B Nazanin" w:cs="B Nazanin"/>
          <w:sz w:val="22"/>
          <w:rtl/>
        </w:rPr>
        <w:t>SL 4 - محدود کردن استفاده از IACS با توجه به امتیازات مشخص شده برای محافظت در برابر دور زدن توسط اشخاص با استفاده از ابزارهای پیچیده با منابع گسترده، مهارت‌های خاص IACS و انگیزه بالا.</w:t>
      </w:r>
    </w:p>
    <w:p>
      <w:pPr>
        <w:pStyle w:val="Heading4"/>
        <w:numPr>
          <w:ilvl w:val="1"/>
          <w:numId w:val="27"/>
        </w:numPr>
        <w:tabs>
          <w:tab w:pos="1188" w:val="left" w:leader="none"/>
        </w:tabs>
        <w:spacing w:line="240" w:lineRule="auto" w:before="197" w:after="0"/>
        <w:ind w:left="1188" w:right="0" w:hanging="623"/>
        <w:jc w:val="left"/>
        <w:bidi w:val="1"/>
      </w:pPr>
      <w:r>
        <w:rPr>
          <w:rFonts w:ascii="B Nazanin" w:hAnsi="B Nazanin" w:cs="B Nazanin"/>
          <w:sz w:val="22"/>
          <w:rtl/>
        </w:rPr>
        <w:t>منطق</w:t>
      </w:r>
    </w:p>
    <w:p>
      <w:pPr>
        <w:pStyle w:val="BodyText"/>
        <w:spacing w:before="202"/>
        <w:ind w:left="564" w:right="569"/>
        <w:jc w:val="both"/>
        <w:bidi w:val="1"/>
      </w:pPr>
      <w:r>
        <w:rPr>
          <w:rFonts w:ascii="B Nazanin" w:hAnsi="B Nazanin" w:cs="B Nazanin"/>
          <w:sz w:val="22"/>
          <w:rtl/>
        </w:rPr>
        <w:t>هنگامی که کاربر شناسایی و احراز هویت شد، سیستم کنترل باید اعمال مجاز را به استفاده مجاز از سیستم کنترل محدود کند. صاحبان دارایی و یکپارچه‌کننده‌های سیستم باید به هر کاربر (انسان، فرآیند نرم‌افزار یا دستگاه)، گروه، نقش، و غیره (نگاه کنید به 5.6، SR 1.4 - مدیریت شناسه) امتیازاتی را که استفاده مجاز از IACS را تعریف می‌کنند، اختصاص دهند. هدف از کنترل استفاده محافظت در برابر اقدامات غیرمجاز بر روی منابع سیستم کنترل با تأیید اینکه امتیازات لازم قبل از اجازه دادن به کاربر برای انجام اقدامات اعطا شده است. نمونه هایی از اقدامات عبارتند از خواندن یا نوشتن داده ها، دانلود برنامه ها و تنظیم تنظیمات. توصیه‌ها و دستورالعمل‌ها باید شامل مکانیسم‌هایی باشند که در حالت‌های مختلط عمل کنند. به عنوان مثال، برخی از منابع سیستم کنترل به حفاظت کنترل استفاده قوی مانند امتیازات محدود کننده نیاز دارند و برخی دیگر نیازی ندارند. با گسترش، الزامات کنترل استفاده باید به داده های در حالت استراحت گسترش یابد. امتیازات کاربر ممکن است بر اساس زمان/تاریخ روز، مکان و روشی که به وسیله آن دسترسی انجام می شود، متفاوت باشد.</w:t>
      </w:r>
    </w:p>
    <w:p>
      <w:pPr>
        <w:pStyle w:val="BodyText"/>
        <w:spacing w:before="68"/>
      </w:pPr>
    </w:p>
    <w:p>
      <w:pPr>
        <w:pStyle w:val="Heading4"/>
        <w:numPr>
          <w:ilvl w:val="1"/>
          <w:numId w:val="27"/>
        </w:numPr>
        <w:tabs>
          <w:tab w:pos="1189" w:val="left" w:leader="none"/>
        </w:tabs>
        <w:spacing w:line="240" w:lineRule="auto" w:before="1" w:after="0"/>
        <w:ind w:left="1189" w:right="0" w:hanging="624"/>
        <w:jc w:val="left"/>
        <w:bidi w:val="1"/>
      </w:pPr>
      <w:r>
        <w:rPr>
          <w:rFonts w:ascii="B Nazanin" w:hAnsi="B Nazanin" w:cs="B Nazanin"/>
          <w:sz w:val="22"/>
          <w:rtl/>
        </w:rPr>
        <w:t>SR 2.1 - اجرای مجوز</w:t>
      </w:r>
    </w:p>
    <w:p>
      <w:pPr>
        <w:pStyle w:val="Heading4"/>
        <w:numPr>
          <w:ilvl w:val="2"/>
          <w:numId w:val="27"/>
        </w:numPr>
        <w:tabs>
          <w:tab w:pos="1416" w:val="left" w:leader="none"/>
        </w:tabs>
        <w:spacing w:line="240" w:lineRule="auto" w:before="199" w:after="0"/>
        <w:ind w:left="1416" w:right="0" w:hanging="852"/>
        <w:jc w:val="left"/>
        <w:bidi w:val="1"/>
      </w:pPr>
      <w:r>
        <w:rPr>
          <w:rFonts w:ascii="B Nazanin" w:hAnsi="B Nazanin" w:cs="B Nazanin"/>
          <w:sz w:val="22"/>
          <w:rtl/>
        </w:rPr>
        <w:t>مورد نیاز</w:t>
      </w:r>
    </w:p>
    <w:p>
      <w:pPr>
        <w:pStyle w:val="BodyText"/>
        <w:spacing w:line="242" w:lineRule="auto" w:before="202"/>
        <w:ind w:left="564" w:right="571"/>
        <w:jc w:val="both"/>
        <w:bidi w:val="1"/>
      </w:pPr>
      <w:r>
        <w:rPr>
          <w:rFonts w:ascii="B Nazanin" w:hAnsi="B Nazanin" w:cs="B Nazanin"/>
          <w:sz w:val="22"/>
          <w:rtl/>
        </w:rPr>
        <w:t>در تمام رابط‌ها، سیستم کنترل باید قابلیت اجرای مجوزهای تخصیص داده شده به همه کاربران انسانی را برای کنترل استفاده از سیستم کنترل برای حمایت از تفکیک وظایف و حداقل امتیاز فراهم کند.</w:t>
      </w:r>
    </w:p>
    <w:p>
      <w:pPr>
        <w:pStyle w:val="BodyText"/>
        <w:spacing w:before="62"/>
      </w:pPr>
    </w:p>
    <w:p>
      <w:pPr>
        <w:pStyle w:val="Heading4"/>
        <w:numPr>
          <w:ilvl w:val="2"/>
          <w:numId w:val="27"/>
        </w:numPr>
        <w:tabs>
          <w:tab w:pos="1416" w:val="left" w:leader="none"/>
        </w:tabs>
        <w:spacing w:line="240" w:lineRule="auto" w:before="1" w:after="0"/>
        <w:ind w:left="1416" w:right="0" w:hanging="852"/>
        <w:jc w:val="left"/>
        <w:bidi w:val="1"/>
      </w:pPr>
      <w:r>
        <w:rPr>
          <w:rFonts w:ascii="B Nazanin" w:hAnsi="B Nazanin" w:cs="B Nazanin"/>
          <w:sz w:val="22"/>
          <w:rtl/>
        </w:rPr>
        <w:t>راهنمایی منطقی و تکمیلی</w:t>
      </w:r>
    </w:p>
    <w:p>
      <w:pPr>
        <w:pStyle w:val="BodyText"/>
        <w:spacing w:before="202"/>
        <w:ind w:left="564" w:right="571" w:hanging="1"/>
        <w:jc w:val="both"/>
        <w:bidi w:val="1"/>
      </w:pPr>
      <w:r>
        <w:rPr>
          <w:rFonts w:ascii="B Nazanin" w:hAnsi="B Nazanin" w:cs="B Nazanin"/>
          <w:sz w:val="22"/>
          <w:rtl/>
        </w:rPr>
        <w:t>استفاده از سیاست‌های کنترلی (به عنوان مثال، خط‌مشی‌های مبتنی بر هویت، سیاست‌های مبتنی بر نقش و خط‌مشی‌های مبتنی بر قانون) و مکانیسم‌های اجرایی دسترسی خواندن/نوشتن مرتبط (به عنوان مثال، فهرست‌های کنترل دسترسی، ماتریس‌های کنترل دسترسی و رمزنگاری) برای کنترل استفاده بین کاربران (انسان، فرآیندهای نرم‌افزار و دستگاه‌ها) و دارایی‌ها (به عنوان مثال، دستگاه‌ها، فایل‌ها، دامنه‌های نرم‌افزار، پرونده‌ها، پرونده‌ها) استفاده می‌شوند.</w:t>
      </w:r>
    </w:p>
    <w:p>
      <w:pPr>
        <w:pStyle w:val="BodyText"/>
        <w:spacing w:before="70"/>
      </w:pPr>
    </w:p>
    <w:p>
      <w:pPr>
        <w:pStyle w:val="BodyText"/>
        <w:ind w:left="564" w:right="569"/>
        <w:jc w:val="both"/>
        <w:bidi w:val="1"/>
      </w:pPr>
      <w:r>
        <w:rPr>
          <w:rFonts w:ascii="B Nazanin" w:hAnsi="B Nazanin" w:cs="B Nazanin"/>
          <w:sz w:val="22"/>
          <w:rtl/>
        </w:rPr>
        <w:t>پس از اینکه سیستم کنترل هویت یک کاربر (انسان، فرآیند نرم‌افزار یا دستگاه) را تأیید کرد (به 5.3، SR 1.1 - شناسایی و احراز هویت کاربر انسانی و 5.4، SR 1.2 - فرآیند نرم‌افزار و شناسایی و احراز هویت دستگاه مراجعه کنید)، همچنین باید تأیید کند که عملیات درخواستی واقعاً طبق سیاست‌ها و رویه‌های امنیتی تعریف شده مجاز است. به عنوان مثال، در یک سیاست کنترل دسترسی مبتنی بر نقش، سیستم کنترل بررسی می‌کند که کدام نقش‌ها به یک کاربر یا دارایی تأیید شده و کدام امتیازات به این نقش‌ها اختصاص داده شده است - اگر عملیات درخواستی تحت پوشش مجوزها باشد، اجرا می‌شود، در غیر این صورت رد می‌شود. این امکان اجرای تفکیک وظایف و حداقل امتیازات را فراهم می کند. نباید اجازه داد که مکانیسم‌های اجرای استفاده بر عملکرد عملیاتی سیستم کنترل تأثیر منفی بگذارد.</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3728">
                <wp:simplePos x="0" y="0"/>
                <wp:positionH relativeFrom="page">
                  <wp:posOffset>-3075</wp:posOffset>
                </wp:positionH>
                <wp:positionV relativeFrom="page">
                  <wp:posOffset>8909819</wp:posOffset>
                </wp:positionV>
                <wp:extent cx="139065" cy="116078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3728" type="#_x0000_t202" id="docshape60"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71"/>
        <w:jc w:val="both"/>
        <w:bidi w:val="1"/>
      </w:pPr>
      <w:r>
        <w:rPr>
          <w:rFonts w:ascii="B Nazanin" w:hAnsi="B Nazanin" w:cs="B Nazanin"/>
          <w:sz w:val="22"/>
          <w:rtl/>
        </w:rPr>
        <w:t>تغییرات برنامه ریزی شده یا برنامه ریزی نشده در اجزای سیستم کنترل می تواند اثرات قابل توجهی بر امنیت کلی سیستم کنترل داشته باشد. بر این اساس، فقط افراد واجد شرایط و مجاز باید از اجزای سیستم کنترل برای شروع تغییرات، از جمله ارتقاء و اصلاح استفاده کنند.</w:t>
      </w:r>
    </w:p>
    <w:p>
      <w:pPr>
        <w:pStyle w:val="BodyText"/>
        <w:spacing w:before="67"/>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پیشرفت های مورد نیاز</w:t>
      </w:r>
    </w:p>
    <w:p>
      <w:pPr>
        <w:pStyle w:val="ListParagraph"/>
        <w:numPr>
          <w:ilvl w:val="3"/>
          <w:numId w:val="27"/>
        </w:numPr>
        <w:tabs>
          <w:tab w:pos="1643" w:val="left" w:leader="none"/>
        </w:tabs>
        <w:spacing w:line="240" w:lineRule="auto" w:before="202" w:after="0"/>
        <w:ind w:left="1643" w:right="0" w:hanging="1078"/>
        <w:jc w:val="left"/>
        <w:rPr>
          <w:b/>
          <w:sz w:val="20"/>
        </w:rPr>
        <w:bidi w:val="1"/>
      </w:pPr>
      <w:r>
        <w:rPr>
          <w:rFonts w:ascii="B Nazanin" w:hAnsi="B Nazanin" w:cs="B Nazanin"/>
          <w:sz w:val="22"/>
          <w:rtl/>
        </w:rPr>
        <w:t>SR 2.1 RE 1 - اجرای مجوز برای همه کاربران</w:t>
      </w:r>
    </w:p>
    <w:p>
      <w:pPr>
        <w:pStyle w:val="BodyText"/>
        <w:spacing w:before="202"/>
        <w:ind w:left="565" w:right="571"/>
        <w:jc w:val="both"/>
        <w:bidi w:val="1"/>
      </w:pPr>
      <w:r>
        <w:rPr>
          <w:rFonts w:ascii="B Nazanin" w:hAnsi="B Nazanin" w:cs="B Nazanin"/>
          <w:sz w:val="22"/>
          <w:rtl/>
        </w:rPr>
        <w:t>در تمام رابط‌ها، سیستم کنترل باید قابلیت اجرای مجوزهای اختصاص داده شده به همه کاربران (انسان، فرآیندهای نرم‌افزاری و دستگاه‌ها) را برای کنترل استفاده از سیستم کنترل برای حمایت از تفکیک وظایف و کمترین امتیاز را فراهم کند.</w:t>
      </w:r>
    </w:p>
    <w:p>
      <w:pPr>
        <w:pStyle w:val="BodyText"/>
        <w:spacing w:before="67"/>
      </w:pPr>
    </w:p>
    <w:p>
      <w:pPr>
        <w:pStyle w:val="Heading4"/>
        <w:numPr>
          <w:ilvl w:val="3"/>
          <w:numId w:val="27"/>
        </w:numPr>
        <w:tabs>
          <w:tab w:pos="1642" w:val="left" w:leader="none"/>
        </w:tabs>
        <w:spacing w:line="240" w:lineRule="auto" w:before="0" w:after="0"/>
        <w:ind w:left="1642" w:right="0" w:hanging="1077"/>
        <w:jc w:val="left"/>
        <w:bidi w:val="1"/>
      </w:pPr>
      <w:r>
        <w:rPr>
          <w:rFonts w:ascii="B Nazanin" w:hAnsi="B Nazanin" w:cs="B Nazanin"/>
          <w:sz w:val="22"/>
          <w:rtl/>
        </w:rPr>
        <w:t>SR 2.1 RE 2 - نگاشت مجوز به نقش ها</w:t>
      </w:r>
    </w:p>
    <w:p>
      <w:pPr>
        <w:pStyle w:val="BodyText"/>
        <w:spacing w:line="242" w:lineRule="auto" w:before="202"/>
        <w:ind w:left="565" w:right="576"/>
        <w:jc w:val="both"/>
        <w:bidi w:val="1"/>
      </w:pPr>
      <w:r>
        <w:rPr>
          <w:rFonts w:ascii="B Nazanin" w:hAnsi="B Nazanin" w:cs="B Nazanin"/>
          <w:sz w:val="22"/>
          <w:rtl/>
        </w:rPr>
        <w:t>سیستم کنترل باید این قابلیت را برای یک کاربر یا نقش مجاز برای تعریف و اصلاح نگاشت مجوزها به نقش ها برای همه کاربران انسانی فراهم کند.</w:t>
      </w:r>
    </w:p>
    <w:p>
      <w:pPr>
        <w:pStyle w:val="BodyText"/>
        <w:spacing w:before="64"/>
      </w:pPr>
    </w:p>
    <w:p>
      <w:pPr>
        <w:spacing w:before="1"/>
        <w:ind w:left="566" w:right="569" w:firstLine="0"/>
        <w:jc w:val="both"/>
        <w:rPr>
          <w:sz w:val="16"/>
        </w:rPr>
        <w:bidi w:val="1"/>
      </w:pPr>
      <w:r>
        <w:rPr>
          <w:rFonts w:ascii="B Nazanin" w:hAnsi="B Nazanin" w:cs="B Nazanin"/>
          <w:sz w:val="22"/>
          <w:rtl/>
        </w:rPr>
        <w:t>یادداشت 1 این یک رویه خوب پذیرفته شده است که نقش ها را به سلسله مراتب تودرتوی ثابتی محدود نکنید که در آن نقش سطح بالاتر ابرمجموعه ای از یک نقش با امتیاز کمتر است. به عنوان مثال، یک مدیر سیستم به طور کلی لزوماً دارای امتیازات اپراتور نیست.</w:t>
      </w:r>
    </w:p>
    <w:p>
      <w:pPr>
        <w:pStyle w:val="BodyText"/>
        <w:spacing w:before="12"/>
        <w:rPr>
          <w:sz w:val="16"/>
        </w:rPr>
      </w:pPr>
    </w:p>
    <w:p>
      <w:pPr>
        <w:spacing w:before="0"/>
        <w:ind w:left="566" w:right="0" w:firstLine="0"/>
        <w:jc w:val="both"/>
        <w:rPr>
          <w:sz w:val="16"/>
        </w:rPr>
        <w:bidi w:val="1"/>
      </w:pPr>
      <w:r>
        <w:rPr>
          <w:rFonts w:ascii="B Nazanin" w:hAnsi="B Nazanin" w:cs="B Nazanin"/>
          <w:sz w:val="22"/>
          <w:rtl/>
        </w:rPr>
        <w:t>نکته 2 این RE برای فرآیندهای نرم افزاری و دستگاه ها نیز قابل اجرا است.</w:t>
      </w:r>
    </w:p>
    <w:p>
      <w:pPr>
        <w:pStyle w:val="BodyText"/>
        <w:spacing w:before="17"/>
        <w:rPr>
          <w:sz w:val="16"/>
        </w:rPr>
      </w:pPr>
    </w:p>
    <w:p>
      <w:pPr>
        <w:pStyle w:val="Heading4"/>
        <w:numPr>
          <w:ilvl w:val="3"/>
          <w:numId w:val="27"/>
        </w:numPr>
        <w:tabs>
          <w:tab w:pos="1643" w:val="left" w:leader="none"/>
        </w:tabs>
        <w:spacing w:line="240" w:lineRule="auto" w:before="0" w:after="0"/>
        <w:ind w:left="1643" w:right="0" w:hanging="1078"/>
        <w:jc w:val="left"/>
        <w:bidi w:val="1"/>
      </w:pPr>
      <w:r>
        <w:rPr>
          <w:rFonts w:ascii="B Nazanin" w:hAnsi="B Nazanin" w:cs="B Nazanin"/>
          <w:sz w:val="22"/>
          <w:rtl/>
        </w:rPr>
        <w:t>SR 2.1 RE 3 - نادیده گرفتن سرپرست</w:t>
      </w:r>
    </w:p>
    <w:p>
      <w:pPr>
        <w:pStyle w:val="BodyText"/>
        <w:spacing w:line="242" w:lineRule="auto" w:before="202"/>
        <w:ind w:left="565" w:right="571"/>
        <w:jc w:val="both"/>
        <w:bidi w:val="1"/>
      </w:pPr>
      <w:r>
        <w:rPr>
          <w:rFonts w:ascii="B Nazanin" w:hAnsi="B Nazanin" w:cs="B Nazanin"/>
          <w:sz w:val="22"/>
          <w:rtl/>
        </w:rPr>
        <w:t>سیستم کنترل باید از نادیده گرفتن دستی ناظر مجوزهای کاربر انسانی فعلی برای یک زمان یا توالی رویداد قابل تنظیم پشتیبانی کند.</w:t>
      </w:r>
    </w:p>
    <w:p>
      <w:pPr>
        <w:pStyle w:val="BodyText"/>
        <w:spacing w:before="66"/>
      </w:pPr>
    </w:p>
    <w:p>
      <w:pPr>
        <w:spacing w:before="0"/>
        <w:ind w:left="565" w:right="566" w:firstLine="0"/>
        <w:jc w:val="both"/>
        <w:rPr>
          <w:sz w:val="16"/>
        </w:rPr>
        <w:bidi w:val="1"/>
      </w:pPr>
      <w:r>
        <w:rPr>
          <w:rFonts w:ascii="B Nazanin" w:hAnsi="B Nazanin" w:cs="B Nazanin"/>
          <w:sz w:val="22"/>
          <w:rtl/>
        </w:rPr>
        <w:t>یادآوری، اجرای یک نادیده گرفتن کنترل شده، حسابرسی شده و دستی از مکانیسم های خودکار در مواقع اضطراری یا سایر رویدادهای جدی اغلب مورد نیاز است. این به یک سرپرست اجازه می دهد تا یک اپراتور را قادر سازد تا به سرعت به شرایط غیرعادی واکنش نشان دهد بدون اینکه جلسه فعلی را ببندد و یک جلسه جدید را به عنوان یک کاربر انسانی با امتیاز بالاتر ایجاد کند.</w:t>
      </w:r>
    </w:p>
    <w:p>
      <w:pPr>
        <w:pStyle w:val="BodyText"/>
        <w:spacing w:before="14"/>
        <w:rPr>
          <w:sz w:val="16"/>
        </w:rPr>
      </w:pPr>
    </w:p>
    <w:p>
      <w:pPr>
        <w:pStyle w:val="Heading4"/>
        <w:numPr>
          <w:ilvl w:val="3"/>
          <w:numId w:val="27"/>
        </w:numPr>
        <w:tabs>
          <w:tab w:pos="1643" w:val="left" w:leader="none"/>
        </w:tabs>
        <w:spacing w:line="240" w:lineRule="auto" w:before="0" w:after="0"/>
        <w:ind w:left="1643" w:right="0" w:hanging="1078"/>
        <w:jc w:val="left"/>
        <w:bidi w:val="1"/>
      </w:pPr>
      <w:r>
        <w:rPr>
          <w:rFonts w:ascii="B Nazanin" w:hAnsi="B Nazanin" w:cs="B Nazanin"/>
          <w:sz w:val="22"/>
          <w:rtl/>
        </w:rPr>
        <w:t>SR 2.1 RE 4 - تاییدیه دوگانه</w:t>
      </w:r>
    </w:p>
    <w:p>
      <w:pPr>
        <w:pStyle w:val="BodyText"/>
        <w:spacing w:line="242" w:lineRule="auto" w:before="202"/>
        <w:ind w:left="565" w:right="577" w:hanging="1"/>
        <w:jc w:val="both"/>
        <w:bidi w:val="1"/>
      </w:pPr>
      <w:r>
        <w:rPr>
          <w:rFonts w:ascii="B Nazanin" w:hAnsi="B Nazanin" w:cs="B Nazanin"/>
          <w:sz w:val="22"/>
          <w:rtl/>
        </w:rPr>
        <w:t>سیستم کنترل باید در مواردی که یک اقدام می تواند تأثیر جدی بر فرآیند صنعتی داشته باشد، از تأیید دوگانه پشتیبانی کند.</w:t>
      </w:r>
    </w:p>
    <w:p>
      <w:pPr>
        <w:pStyle w:val="BodyText"/>
        <w:spacing w:before="65"/>
      </w:pPr>
    </w:p>
    <w:p>
      <w:pPr>
        <w:spacing w:before="1"/>
        <w:ind w:left="565" w:right="570" w:firstLine="0"/>
        <w:jc w:val="both"/>
        <w:rPr>
          <w:sz w:val="16"/>
        </w:rPr>
        <w:bidi w:val="1"/>
      </w:pPr>
      <w:r>
        <w:rPr>
          <w:rFonts w:ascii="B Nazanin" w:hAnsi="B Nazanin" w:cs="B Nazanin"/>
          <w:sz w:val="22"/>
          <w:rtl/>
        </w:rPr>
        <w:t>یادآوری، محدود کردن تأیید دوگانه به اقداماتی که به سطح بسیار بالایی از اطمینان در مورد انجام صحیح و مطمئن انجام می‌شوند، یک روش خوب پذیرفته شده است. نیاز به تایید دوگانه تاکیدی بر جدی بودن عواقب ناشی از شکست یک اقدام صحیح است. یک مثال از وضعیتی که در آن تأیید دوگانه مورد نیاز است، تغییر به یک نقطه تنظیم از یک فرآیند صنعتی بحرانی است. استفاده نکردن از مکانیسم های تایید دوگانه زمانی که برای محافظت از پیامدهای HSE ضروری است، به طور معمول پذیرفته شده است.</w:t>
      </w:r>
    </w:p>
    <w:p>
      <w:pPr>
        <w:pStyle w:val="Heading4"/>
        <w:numPr>
          <w:ilvl w:val="2"/>
          <w:numId w:val="27"/>
        </w:numPr>
        <w:tabs>
          <w:tab w:pos="1417" w:val="left" w:leader="none"/>
        </w:tabs>
        <w:spacing w:line="240" w:lineRule="auto" w:before="197" w:after="0"/>
        <w:ind w:left="1417" w:right="0" w:hanging="852"/>
        <w:jc w:val="left"/>
        <w:bidi w:val="1"/>
      </w:pPr>
      <w:r>
        <w:rPr>
          <w:rFonts w:ascii="B Nazanin" w:hAnsi="B Nazanin" w:cs="B Nazanin"/>
          <w:sz w:val="22"/>
          <w:rtl/>
        </w:rPr>
        <w:t>سطوح امنیتی</w:t>
      </w:r>
    </w:p>
    <w:p>
      <w:pPr>
        <w:pStyle w:val="BodyText"/>
        <w:spacing w:before="203"/>
        <w:ind w:left="565"/>
        <w:bidi w:val="1"/>
      </w:pPr>
      <w:r>
        <w:rPr>
          <w:rFonts w:ascii="B Nazanin" w:hAnsi="B Nazanin" w:cs="B Nazanin"/>
          <w:sz w:val="22"/>
          <w:rtl/>
        </w:rPr>
        <w:t>الزامات چهار سطح SL مربوط به SR 2.1 - اجرای مجوز عبارتند از:</w:t>
      </w:r>
    </w:p>
    <w:p>
      <w:pPr>
        <w:pStyle w:val="ListParagraph"/>
        <w:numPr>
          <w:ilvl w:val="0"/>
          <w:numId w:val="29"/>
        </w:numPr>
        <w:tabs>
          <w:tab w:pos="906" w:val="left" w:leader="none"/>
          <w:tab w:pos="3827" w:val="left" w:leader="none"/>
        </w:tabs>
        <w:spacing w:line="240" w:lineRule="auto" w:before="200" w:after="0"/>
        <w:ind w:left="906" w:right="0" w:hanging="341"/>
        <w:jc w:val="left"/>
        <w:rPr>
          <w:sz w:val="20"/>
        </w:rPr>
        <w:bidi w:val="1"/>
      </w:pPr>
      <w:r>
        <w:rPr>
          <w:rFonts w:ascii="B Nazanin" w:hAnsi="B Nazanin" w:cs="B Nazanin"/>
          <w:sz w:val="22"/>
          <w:rtl/>
        </w:rPr>
        <w:t>SL-C (UC، سیستم کنترل) 1: SR 2.1</w:t>
      </w:r>
    </w:p>
    <w:p>
      <w:pPr>
        <w:pStyle w:val="ListParagraph"/>
        <w:numPr>
          <w:ilvl w:val="0"/>
          <w:numId w:val="29"/>
        </w:numPr>
        <w:tabs>
          <w:tab w:pos="906" w:val="left" w:leader="none"/>
          <w:tab w:pos="3826" w:val="left" w:leader="none"/>
        </w:tabs>
        <w:spacing w:line="240" w:lineRule="auto" w:before="101" w:after="0"/>
        <w:ind w:left="906" w:right="0" w:hanging="341"/>
        <w:jc w:val="left"/>
        <w:rPr>
          <w:sz w:val="20"/>
        </w:rPr>
        <w:bidi w:val="1"/>
      </w:pPr>
      <w:r>
        <w:rPr>
          <w:rFonts w:ascii="B Nazanin" w:hAnsi="B Nazanin" w:cs="B Nazanin"/>
          <w:sz w:val="22"/>
          <w:rtl/>
        </w:rPr>
        <w:t>SL-C(UC، سیستم کنترل) 2: SR 2.1 (1) (2)</w:t>
      </w:r>
    </w:p>
    <w:p>
      <w:pPr>
        <w:pStyle w:val="ListParagraph"/>
        <w:numPr>
          <w:ilvl w:val="0"/>
          <w:numId w:val="29"/>
        </w:numPr>
        <w:tabs>
          <w:tab w:pos="905" w:val="left" w:leader="none"/>
          <w:tab w:pos="3826" w:val="left" w:leader="none"/>
        </w:tabs>
        <w:spacing w:line="240" w:lineRule="auto" w:before="98" w:after="0"/>
        <w:ind w:left="905" w:right="0" w:hanging="340"/>
        <w:jc w:val="left"/>
        <w:rPr>
          <w:sz w:val="20"/>
        </w:rPr>
        <w:bidi w:val="1"/>
      </w:pPr>
      <w:r>
        <w:rPr>
          <w:rFonts w:ascii="B Nazanin" w:hAnsi="B Nazanin" w:cs="B Nazanin"/>
          <w:sz w:val="22"/>
          <w:rtl/>
        </w:rPr>
        <w:t>SL-C(UC، سیستم کنترل) 3: SR 2.1 (1) (2) (3)</w:t>
      </w:r>
    </w:p>
    <w:p>
      <w:pPr>
        <w:pStyle w:val="ListParagraph"/>
        <w:numPr>
          <w:ilvl w:val="0"/>
          <w:numId w:val="29"/>
        </w:numPr>
        <w:tabs>
          <w:tab w:pos="905" w:val="left" w:leader="none"/>
          <w:tab w:pos="3826" w:val="left" w:leader="none"/>
        </w:tabs>
        <w:spacing w:line="240" w:lineRule="auto" w:before="100" w:after="0"/>
        <w:ind w:left="905" w:right="0" w:hanging="341"/>
        <w:jc w:val="left"/>
        <w:rPr>
          <w:sz w:val="20"/>
        </w:rPr>
        <w:bidi w:val="1"/>
      </w:pPr>
      <w:r>
        <w:rPr>
          <w:rFonts w:ascii="B Nazanin" w:hAnsi="B Nazanin" w:cs="B Nazanin"/>
          <w:sz w:val="22"/>
          <w:rtl/>
        </w:rPr>
        <w:t>SL-C(UC، سیستم کنترل) 4: SR 2.1 (1) (2) (3) (4)</w:t>
      </w:r>
    </w:p>
    <w:p>
      <w:pPr>
        <w:pStyle w:val="Heading4"/>
        <w:numPr>
          <w:ilvl w:val="1"/>
          <w:numId w:val="27"/>
        </w:numPr>
        <w:tabs>
          <w:tab w:pos="1188" w:val="left" w:leader="none"/>
        </w:tabs>
        <w:spacing w:line="240" w:lineRule="auto" w:before="196" w:after="0"/>
        <w:ind w:left="1188" w:right="0" w:hanging="624"/>
        <w:jc w:val="left"/>
        <w:bidi w:val="1"/>
      </w:pPr>
      <w:r>
        <w:rPr>
          <w:rFonts w:ascii="B Nazanin" w:hAnsi="B Nazanin" w:cs="B Nazanin"/>
          <w:sz w:val="22"/>
          <w:rtl/>
        </w:rPr>
        <w:t>SR 2.2 - کنترل استفاده از بی سیم</w:t>
      </w:r>
    </w:p>
    <w:p>
      <w:pPr>
        <w:pStyle w:val="Heading4"/>
        <w:numPr>
          <w:ilvl w:val="2"/>
          <w:numId w:val="27"/>
        </w:numPr>
        <w:tabs>
          <w:tab w:pos="1416" w:val="left" w:leader="none"/>
        </w:tabs>
        <w:spacing w:line="240" w:lineRule="auto" w:before="200" w:after="0"/>
        <w:ind w:left="1416" w:right="0" w:hanging="852"/>
        <w:jc w:val="left"/>
        <w:bidi w:val="1"/>
      </w:pPr>
      <w:r>
        <w:rPr>
          <w:rFonts w:ascii="B Nazanin" w:hAnsi="B Nazanin" w:cs="B Nazanin"/>
          <w:sz w:val="22"/>
          <w:rtl/>
        </w:rPr>
        <w:t>مورد نیاز</w:t>
      </w:r>
    </w:p>
    <w:p>
      <w:pPr>
        <w:pStyle w:val="BodyText"/>
        <w:spacing w:line="242" w:lineRule="auto" w:before="202"/>
        <w:ind w:left="564" w:right="571"/>
        <w:jc w:val="both"/>
        <w:bidi w:val="1"/>
      </w:pPr>
      <w:r>
        <w:rPr>
          <w:rFonts w:ascii="B Nazanin" w:hAnsi="B Nazanin" w:cs="B Nazanin"/>
          <w:sz w:val="22"/>
          <w:rtl/>
        </w:rPr>
        <w:t>سیستم کنترل باید قابلیت مجوز، نظارت و اعمال محدودیت‌های استفاده برای اتصال بی‌سیم به سیستم کنترل را بر اساس رویه‌های رایج صنعت امنیتی فراهم کند.</w:t>
      </w:r>
    </w:p>
    <w:p>
      <w:pPr>
        <w:pStyle w:val="BodyText"/>
        <w:spacing w:after="0" w:line="242" w:lineRule="auto"/>
        <w:jc w:val="both"/>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54240">
                <wp:simplePos x="0" y="0"/>
                <wp:positionH relativeFrom="page">
                  <wp:posOffset>-3075</wp:posOffset>
                </wp:positionH>
                <wp:positionV relativeFrom="page">
                  <wp:posOffset>8909819</wp:posOffset>
                </wp:positionV>
                <wp:extent cx="139065" cy="116078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4240" type="#_x0000_t202" id="docshape61"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راهنمایی منطقی و تکمیلی</w:t>
      </w:r>
    </w:p>
    <w:p>
      <w:pPr>
        <w:pStyle w:val="BodyText"/>
        <w:spacing w:before="202"/>
        <w:ind w:left="565" w:right="569"/>
        <w:jc w:val="both"/>
        <w:bidi w:val="1"/>
      </w:pPr>
      <w:r>
        <w:rPr>
          <w:rFonts w:ascii="B Nazanin" w:hAnsi="B Nazanin" w:cs="B Nazanin"/>
          <w:sz w:val="22"/>
          <w:rtl/>
        </w:rPr>
        <w:t>هر فناوری بی سیم می تواند، و در بیشتر موارد باید، تنها گزینه پروتکل ارتباطی دیگری در نظر گرفته شود، و بنابراین مشمول همان الزامات امنیتی IACS مانند هر نوع ارتباط دیگری است که توسط IACS استفاده می شود. با این حال، تجزیه و تحلیل ریسک ممکن است منجر به نیاز به اجزای IACS بی‌سیم برای پشتیبانی از قابلیت‌های کنترل استفاده بالاتر نسبت به سیستم‌های سیمی برای استفاده مشابه و SL-T شود. تفاوت های مقرراتی همچنین ممکن است منجر به قابلیت های مورد نیاز متفاوت بین ارتباطات سیمی و بی سیم شود.</w:t>
      </w:r>
    </w:p>
    <w:p>
      <w:pPr>
        <w:pStyle w:val="BodyText"/>
        <w:spacing w:before="71"/>
      </w:pPr>
    </w:p>
    <w:p>
      <w:pPr>
        <w:pStyle w:val="BodyText"/>
        <w:ind w:left="565" w:right="574"/>
        <w:jc w:val="both"/>
        <w:bidi w:val="1"/>
      </w:pPr>
      <w:r>
        <w:rPr>
          <w:rFonts w:ascii="B Nazanin" w:hAnsi="B Nazanin" w:cs="B Nazanin"/>
          <w:sz w:val="22"/>
          <w:rtl/>
        </w:rPr>
        <w:t>همانطور که در 5.8، SR 1.6 اشاره شد - مدیریت دسترسی بی‌سیم، فناوری‌های بی‌سیم شامل، اما نه محدود به، مایکروویو، ماهواره، رادیو بسته، IEEE 802.11x، IEEE 802.15.4 (ZigBee, IEC 62591 - WirelessHART®, ISA-101.100.100) می‌شود. (بلوتوث)، روترهای موبایل LAN بی سیم، تلفن های همراه با تترینگ و فناوری های مختلف مادون قرمز.</w:t>
      </w:r>
    </w:p>
    <w:p>
      <w:pPr>
        <w:pStyle w:val="BodyText"/>
        <w:spacing w:before="66"/>
      </w:pPr>
    </w:p>
    <w:p>
      <w:pPr>
        <w:pStyle w:val="Heading4"/>
        <w:numPr>
          <w:ilvl w:val="2"/>
          <w:numId w:val="27"/>
        </w:numPr>
        <w:tabs>
          <w:tab w:pos="1417" w:val="left" w:leader="none"/>
        </w:tabs>
        <w:spacing w:line="240" w:lineRule="auto" w:before="1" w:after="0"/>
        <w:ind w:left="1417" w:right="0" w:hanging="851"/>
        <w:jc w:val="left"/>
        <w:bidi w:val="1"/>
      </w:pPr>
      <w:r>
        <w:rPr>
          <w:rFonts w:ascii="B Nazanin" w:hAnsi="B Nazanin" w:cs="B Nazanin"/>
          <w:sz w:val="22"/>
          <w:rtl/>
        </w:rPr>
        <w:t>پیشرفت های مورد نیاز</w:t>
      </w:r>
    </w:p>
    <w:p>
      <w:pPr>
        <w:pStyle w:val="ListParagraph"/>
        <w:numPr>
          <w:ilvl w:val="3"/>
          <w:numId w:val="27"/>
        </w:numPr>
        <w:tabs>
          <w:tab w:pos="1643" w:val="left" w:leader="none"/>
        </w:tabs>
        <w:spacing w:line="240" w:lineRule="auto" w:before="202" w:after="0"/>
        <w:ind w:left="1643" w:right="0" w:hanging="1077"/>
        <w:jc w:val="left"/>
        <w:rPr>
          <w:b/>
          <w:sz w:val="20"/>
        </w:rPr>
        <w:bidi w:val="1"/>
      </w:pPr>
      <w:r>
        <w:rPr>
          <w:rFonts w:ascii="B Nazanin" w:hAnsi="B Nazanin" w:cs="B Nazanin"/>
          <w:sz w:val="22"/>
          <w:rtl/>
        </w:rPr>
        <w:t>SR 2.2 RE 1 - دستگاه های بی سیم غیرمجاز را شناسایی و گزارش کنید</w:t>
      </w:r>
    </w:p>
    <w:p>
      <w:pPr>
        <w:pStyle w:val="BodyText"/>
        <w:spacing w:before="202"/>
        <w:ind w:left="565" w:right="570"/>
        <w:bidi w:val="1"/>
      </w:pPr>
      <w:r>
        <w:rPr>
          <w:rFonts w:ascii="B Nazanin" w:hAnsi="B Nazanin" w:cs="B Nazanin"/>
          <w:sz w:val="22"/>
          <w:rtl/>
        </w:rPr>
        <w:t>سیستم کنترل باید قابلیت شناسایی و گزارش دستگاه های بی سیم غیرمجاز را که در محیط فیزیکی سیستم کنترل ارسال می شوند را فراهم کند.</w:t>
      </w:r>
    </w:p>
    <w:p>
      <w:pPr>
        <w:pStyle w:val="BodyText"/>
        <w:spacing w:before="66"/>
      </w:pPr>
    </w:p>
    <w:p>
      <w:pPr>
        <w:pStyle w:val="Heading4"/>
        <w:numPr>
          <w:ilvl w:val="3"/>
          <w:numId w:val="27"/>
        </w:numPr>
        <w:tabs>
          <w:tab w:pos="1643" w:val="left" w:leader="none"/>
        </w:tabs>
        <w:spacing w:line="240" w:lineRule="auto" w:before="0" w:after="0"/>
        <w:ind w:left="1643" w:right="0" w:hanging="1078"/>
        <w:jc w:val="left"/>
        <w:bidi w:val="1"/>
      </w:pPr>
      <w:r>
        <w:rPr>
          <w:rFonts w:ascii="B Nazanin" w:hAnsi="B Nazanin" w:cs="B Nazanin"/>
          <w:sz w:val="22"/>
          <w:rtl/>
        </w:rPr>
        <w:t>باطل</w:t>
      </w:r>
    </w:p>
    <w:p>
      <w:pPr>
        <w:pStyle w:val="Heading4"/>
        <w:numPr>
          <w:ilvl w:val="2"/>
          <w:numId w:val="27"/>
        </w:numPr>
        <w:tabs>
          <w:tab w:pos="1417" w:val="left" w:leader="none"/>
        </w:tabs>
        <w:spacing w:line="240" w:lineRule="auto" w:before="202" w:after="0"/>
        <w:ind w:left="1417" w:right="0" w:hanging="852"/>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2.2 - کنترل استفاده از بی سیم عبارتند از:</w:t>
      </w:r>
    </w:p>
    <w:p>
      <w:pPr>
        <w:pStyle w:val="ListParagraph"/>
        <w:numPr>
          <w:ilvl w:val="0"/>
          <w:numId w:val="30"/>
        </w:numPr>
        <w:tabs>
          <w:tab w:pos="905" w:val="left" w:leader="none"/>
          <w:tab w:pos="3826" w:val="left" w:leader="none"/>
        </w:tabs>
        <w:spacing w:line="240" w:lineRule="auto" w:before="201" w:after="0"/>
        <w:ind w:left="905" w:right="0" w:hanging="340"/>
        <w:jc w:val="left"/>
        <w:rPr>
          <w:sz w:val="20"/>
        </w:rPr>
        <w:bidi w:val="1"/>
      </w:pPr>
      <w:r>
        <w:rPr>
          <w:rFonts w:ascii="B Nazanin" w:hAnsi="B Nazanin" w:cs="B Nazanin"/>
          <w:sz w:val="22"/>
          <w:rtl/>
        </w:rPr>
        <w:t>SL-C (UC، سیستم کنترل) 1: SR 2.2</w:t>
      </w:r>
    </w:p>
    <w:p>
      <w:pPr>
        <w:pStyle w:val="ListParagraph"/>
        <w:numPr>
          <w:ilvl w:val="0"/>
          <w:numId w:val="30"/>
        </w:numPr>
        <w:tabs>
          <w:tab w:pos="905" w:val="left" w:leader="none"/>
          <w:tab w:pos="3826" w:val="left" w:leader="none"/>
        </w:tabs>
        <w:spacing w:line="240" w:lineRule="auto" w:before="98" w:after="0"/>
        <w:ind w:left="905" w:right="0" w:hanging="341"/>
        <w:jc w:val="left"/>
        <w:rPr>
          <w:sz w:val="20"/>
        </w:rPr>
        <w:bidi w:val="1"/>
      </w:pPr>
      <w:r>
        <w:rPr>
          <w:rFonts w:ascii="B Nazanin" w:hAnsi="B Nazanin" w:cs="B Nazanin"/>
          <w:sz w:val="22"/>
          <w:rtl/>
        </w:rPr>
        <w:t>SL-C (UC، سیستم کنترل) 2: SR 2.2</w:t>
      </w:r>
    </w:p>
    <w:p>
      <w:pPr>
        <w:pStyle w:val="ListParagraph"/>
        <w:numPr>
          <w:ilvl w:val="0"/>
          <w:numId w:val="30"/>
        </w:numPr>
        <w:tabs>
          <w:tab w:pos="905" w:val="left" w:leader="none"/>
          <w:tab w:pos="3826" w:val="left" w:leader="none"/>
        </w:tabs>
        <w:spacing w:line="240" w:lineRule="auto" w:before="100" w:after="0"/>
        <w:ind w:left="905" w:right="0" w:hanging="341"/>
        <w:jc w:val="left"/>
        <w:rPr>
          <w:sz w:val="20"/>
        </w:rPr>
        <w:bidi w:val="1"/>
      </w:pPr>
      <w:r>
        <w:rPr>
          <w:rFonts w:ascii="B Nazanin" w:hAnsi="B Nazanin" w:cs="B Nazanin"/>
          <w:sz w:val="22"/>
          <w:rtl/>
        </w:rPr>
        <w:t>SL-C (UC، سیستم کنترل) 3: SR 2.2 (1)</w:t>
      </w:r>
    </w:p>
    <w:p>
      <w:pPr>
        <w:pStyle w:val="ListParagraph"/>
        <w:numPr>
          <w:ilvl w:val="0"/>
          <w:numId w:val="30"/>
        </w:numPr>
        <w:tabs>
          <w:tab w:pos="905" w:val="left" w:leader="none"/>
          <w:tab w:pos="3825" w:val="left" w:leader="none"/>
        </w:tabs>
        <w:spacing w:line="240" w:lineRule="auto" w:before="99" w:after="0"/>
        <w:ind w:left="905" w:right="0" w:hanging="341"/>
        <w:jc w:val="left"/>
        <w:rPr>
          <w:sz w:val="20"/>
        </w:rPr>
        <w:bidi w:val="1"/>
      </w:pPr>
      <w:r>
        <w:rPr>
          <w:rFonts w:ascii="B Nazanin" w:hAnsi="B Nazanin" w:cs="B Nazanin"/>
          <w:sz w:val="22"/>
          <w:rtl/>
        </w:rPr>
        <w:t>SL-C (UC، سیستم کنترل) 4: SR 2.2 (1)</w:t>
      </w:r>
    </w:p>
    <w:p>
      <w:pPr>
        <w:pStyle w:val="Heading4"/>
        <w:numPr>
          <w:ilvl w:val="1"/>
          <w:numId w:val="27"/>
        </w:numPr>
        <w:tabs>
          <w:tab w:pos="1188" w:val="left" w:leader="none"/>
        </w:tabs>
        <w:spacing w:line="240" w:lineRule="auto" w:before="198" w:after="0"/>
        <w:ind w:left="1188" w:right="0" w:hanging="624"/>
        <w:jc w:val="left"/>
        <w:bidi w:val="1"/>
      </w:pPr>
      <w:r>
        <w:rPr>
          <w:rFonts w:ascii="B Nazanin" w:hAnsi="B Nazanin" w:cs="B Nazanin"/>
          <w:sz w:val="22"/>
          <w:rtl/>
        </w:rPr>
        <w:t>SR 2.3 - از کنترل برای دستگاه های قابل حمل و موبایل استفاده کنید</w:t>
      </w:r>
    </w:p>
    <w:p>
      <w:pPr>
        <w:pStyle w:val="Heading4"/>
        <w:numPr>
          <w:ilvl w:val="2"/>
          <w:numId w:val="27"/>
        </w:numPr>
        <w:tabs>
          <w:tab w:pos="1415" w:val="left" w:leader="none"/>
        </w:tabs>
        <w:spacing w:line="240" w:lineRule="auto" w:before="199" w:after="0"/>
        <w:ind w:left="1415" w:right="0" w:hanging="852"/>
        <w:jc w:val="left"/>
        <w:bidi w:val="1"/>
      </w:pPr>
      <w:r>
        <w:rPr>
          <w:rFonts w:ascii="B Nazanin" w:hAnsi="B Nazanin" w:cs="B Nazanin"/>
          <w:sz w:val="22"/>
          <w:rtl/>
        </w:rPr>
        <w:t>مورد نیاز</w:t>
      </w:r>
    </w:p>
    <w:p>
      <w:pPr>
        <w:pStyle w:val="BodyText"/>
        <w:spacing w:before="203"/>
        <w:ind w:left="564" w:hanging="1"/>
        <w:bidi w:val="1"/>
      </w:pPr>
      <w:r>
        <w:rPr>
          <w:rFonts w:ascii="B Nazanin" w:hAnsi="B Nazanin" w:cs="B Nazanin"/>
          <w:sz w:val="22"/>
          <w:rtl/>
        </w:rPr>
        <w:t>سیستم کنترل باید قابلیت اعمال خودکار محدودیت‌های استفاده قابل تنظیم را فراهم کند که شامل موارد زیر است:</w:t>
      </w:r>
    </w:p>
    <w:p>
      <w:pPr>
        <w:pStyle w:val="ListParagraph"/>
        <w:numPr>
          <w:ilvl w:val="0"/>
          <w:numId w:val="31"/>
        </w:numPr>
        <w:tabs>
          <w:tab w:pos="922" w:val="left" w:leader="none"/>
        </w:tabs>
        <w:spacing w:line="240" w:lineRule="auto" w:before="200" w:after="0"/>
        <w:ind w:left="922" w:right="0" w:hanging="358"/>
        <w:jc w:val="left"/>
        <w:rPr>
          <w:sz w:val="20"/>
        </w:rPr>
        <w:bidi w:val="1"/>
      </w:pPr>
      <w:r>
        <w:rPr>
          <w:rFonts w:ascii="B Nazanin" w:hAnsi="B Nazanin" w:cs="B Nazanin"/>
          <w:sz w:val="22"/>
          <w:rtl/>
        </w:rPr>
        <w:t>جلوگیری از استفاده از دستگاه های قابل حمل و سیار؛</w:t>
      </w:r>
    </w:p>
    <w:p>
      <w:pPr>
        <w:pStyle w:val="ListParagraph"/>
        <w:numPr>
          <w:ilvl w:val="0"/>
          <w:numId w:val="31"/>
        </w:numPr>
        <w:tabs>
          <w:tab w:pos="922" w:val="left" w:leader="none"/>
        </w:tabs>
        <w:spacing w:line="240" w:lineRule="auto" w:before="99" w:after="0"/>
        <w:ind w:left="922" w:right="0" w:hanging="358"/>
        <w:jc w:val="left"/>
        <w:rPr>
          <w:sz w:val="20"/>
        </w:rPr>
        <w:bidi w:val="1"/>
      </w:pPr>
      <w:r>
        <w:rPr>
          <w:rFonts w:ascii="B Nazanin" w:hAnsi="B Nazanin" w:cs="B Nazanin"/>
          <w:sz w:val="22"/>
          <w:rtl/>
        </w:rPr>
        <w:t>نیاز به مجوز خاص زمینه؛ و</w:t>
      </w:r>
    </w:p>
    <w:p>
      <w:pPr>
        <w:pStyle w:val="ListParagraph"/>
        <w:numPr>
          <w:ilvl w:val="0"/>
          <w:numId w:val="31"/>
        </w:numPr>
        <w:tabs>
          <w:tab w:pos="922" w:val="left" w:leader="none"/>
        </w:tabs>
        <w:spacing w:line="240" w:lineRule="auto" w:before="101" w:after="0"/>
        <w:ind w:left="922" w:right="0" w:hanging="359"/>
        <w:jc w:val="left"/>
        <w:rPr>
          <w:sz w:val="20"/>
        </w:rPr>
        <w:bidi w:val="1"/>
      </w:pPr>
      <w:r>
        <w:rPr>
          <w:rFonts w:ascii="B Nazanin" w:hAnsi="B Nazanin" w:cs="B Nazanin"/>
          <w:sz w:val="22"/>
          <w:rtl/>
        </w:rPr>
        <w:t>محدود کردن انتقال کد و داده به/از دستگاه های قابل حمل و موبایل.</w:t>
      </w:r>
    </w:p>
    <w:p>
      <w:pPr>
        <w:pStyle w:val="Heading4"/>
        <w:numPr>
          <w:ilvl w:val="2"/>
          <w:numId w:val="27"/>
        </w:numPr>
        <w:tabs>
          <w:tab w:pos="1415" w:val="left" w:leader="none"/>
        </w:tabs>
        <w:spacing w:line="240" w:lineRule="auto" w:before="197" w:after="0"/>
        <w:ind w:left="1415" w:right="0" w:hanging="851"/>
        <w:jc w:val="left"/>
        <w:bidi w:val="1"/>
      </w:pPr>
      <w:r>
        <w:rPr>
          <w:rFonts w:ascii="B Nazanin" w:hAnsi="B Nazanin" w:cs="B Nazanin"/>
          <w:sz w:val="22"/>
          <w:rtl/>
        </w:rPr>
        <w:t>راهنمایی منطقی و تکمیلی</w:t>
      </w:r>
    </w:p>
    <w:p>
      <w:pPr>
        <w:pStyle w:val="BodyText"/>
        <w:spacing w:line="247" w:lineRule="auto" w:before="202"/>
        <w:ind w:left="563" w:right="571"/>
        <w:jc w:val="both"/>
        <w:bidi w:val="1"/>
      </w:pPr>
      <w:r>
        <w:rPr>
          <w:rFonts w:ascii="B Nazanin" w:hAnsi="B Nazanin" w:cs="B Nazanin"/>
          <w:sz w:val="22"/>
          <w:rtl/>
        </w:rPr>
        <w:t>دستگاه های قابل حمل و سیار ممکن است ترافیک شبکه، بدافزار و/یا اطلاعات نامطلوب را معرفی کنند، بنابراین باید کنترل خاصی مرتبط با استفاده از آنها در محیط سیستم کنترل معمولی وجود داشته باشد. خط‌مشی‌ها و رویه‌های امنیتی ممکن است به عملکرد یا فعالیت‌های خاصی از طریق دستگاه‌های قابل حمل و/یا تلفن همراه اجازه ندهند. برای راهنمایی در مورد زمان و مکان استفاده از دستگاه های قابل حمل و موبایل مجاز است به IEC 62443-2-1 مراجعه کنید.</w:t>
      </w:r>
    </w:p>
    <w:p>
      <w:pPr>
        <w:pStyle w:val="BodyText"/>
        <w:spacing w:before="62"/>
      </w:pPr>
    </w:p>
    <w:p>
      <w:pPr>
        <w:pStyle w:val="BodyText"/>
        <w:ind w:left="563" w:right="570"/>
        <w:jc w:val="both"/>
        <w:bidi w:val="1"/>
      </w:pPr>
      <w:r>
        <w:rPr>
          <w:rFonts w:ascii="B Nazanin" w:hAnsi="B Nazanin" w:cs="B Nazanin"/>
          <w:sz w:val="22"/>
          <w:rtl/>
        </w:rPr>
        <w:t>حفاظت از اطلاعات موجود در دستگاه های قابل حمل و سیار (به عنوان مثال، استفاده از مکانیسم های رمزنگاری برای ارائه حفاظت از محرمانه بودن و یکپارچگی در طول ذخیره سازی و در حین انتقال در خارج از مناطق کنترل شده) در جاهای دیگر پوشش داده می شود (به بند 8، FR 4 - محرمانه بودن داده ها مراجعه کنید).</w:t>
      </w:r>
    </w:p>
    <w:p>
      <w:pPr>
        <w:pStyle w:val="BodyText"/>
        <w:spacing w:after="0"/>
        <w:jc w:val="both"/>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54752">
                <wp:simplePos x="0" y="0"/>
                <wp:positionH relativeFrom="page">
                  <wp:posOffset>-3075</wp:posOffset>
                </wp:positionH>
                <wp:positionV relativeFrom="page">
                  <wp:posOffset>8909819</wp:posOffset>
                </wp:positionV>
                <wp:extent cx="139065" cy="116078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4752" type="#_x0000_t202" id="docshape62"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پیشرفت های مورد نیاز</w:t>
      </w:r>
    </w:p>
    <w:p>
      <w:pPr>
        <w:pStyle w:val="ListParagraph"/>
        <w:numPr>
          <w:ilvl w:val="3"/>
          <w:numId w:val="27"/>
        </w:numPr>
        <w:tabs>
          <w:tab w:pos="1643" w:val="left" w:leader="none"/>
        </w:tabs>
        <w:spacing w:line="240" w:lineRule="auto" w:before="200" w:after="0"/>
        <w:ind w:left="1643" w:right="0" w:hanging="1078"/>
        <w:jc w:val="left"/>
        <w:rPr>
          <w:b/>
          <w:sz w:val="20"/>
        </w:rPr>
        <w:bidi w:val="1"/>
      </w:pPr>
      <w:r>
        <w:rPr>
          <w:rFonts w:ascii="B Nazanin" w:hAnsi="B Nazanin" w:cs="B Nazanin"/>
          <w:sz w:val="22"/>
          <w:rtl/>
        </w:rPr>
        <w:t>SR 2.3 RE 1 - اجرای وضعیت امنیتی دستگاه های قابل حمل و موبایل</w:t>
      </w:r>
    </w:p>
    <w:p>
      <w:pPr>
        <w:pStyle w:val="BodyText"/>
        <w:spacing w:line="242" w:lineRule="auto" w:before="202"/>
        <w:ind w:left="565"/>
        <w:bidi w:val="1"/>
      </w:pPr>
      <w:r>
        <w:rPr>
          <w:rFonts w:ascii="B Nazanin" w:hAnsi="B Nazanin" w:cs="B Nazanin"/>
          <w:sz w:val="22"/>
          <w:rtl/>
        </w:rPr>
        <w:t>سیستم کنترل باید این قابلیت را فراهم کند تا تأیید کند که دستگاه های قابل حمل یا سیار که تلاش می کنند به یک منطقه متصل شوند با الزامات امنیتی آن منطقه مطابقت دارند.</w:t>
      </w:r>
    </w:p>
    <w:p>
      <w:pPr>
        <w:pStyle w:val="BodyText"/>
        <w:spacing w:before="64"/>
      </w:pPr>
    </w:p>
    <w:p>
      <w:pPr>
        <w:pStyle w:val="Heading4"/>
        <w:numPr>
          <w:ilvl w:val="3"/>
          <w:numId w:val="27"/>
        </w:numPr>
        <w:tabs>
          <w:tab w:pos="1642" w:val="left" w:leader="none"/>
        </w:tabs>
        <w:spacing w:line="240" w:lineRule="auto" w:before="0" w:after="0"/>
        <w:ind w:left="1642" w:right="0" w:hanging="1077"/>
        <w:jc w:val="left"/>
        <w:bidi w:val="1"/>
      </w:pPr>
      <w:r>
        <w:rPr>
          <w:rFonts w:ascii="B Nazanin" w:hAnsi="B Nazanin" w:cs="B Nazanin"/>
          <w:sz w:val="22"/>
          <w:rtl/>
        </w:rPr>
        <w:t>باطل</w:t>
      </w:r>
    </w:p>
    <w:p>
      <w:pPr>
        <w:pStyle w:val="Heading4"/>
        <w:numPr>
          <w:ilvl w:val="2"/>
          <w:numId w:val="27"/>
        </w:numPr>
        <w:tabs>
          <w:tab w:pos="1417" w:val="left" w:leader="none"/>
        </w:tabs>
        <w:spacing w:line="240" w:lineRule="auto" w:before="200" w:after="0"/>
        <w:ind w:left="1417" w:right="0" w:hanging="852"/>
        <w:jc w:val="left"/>
        <w:bidi w:val="1"/>
      </w:pPr>
      <w:r>
        <w:rPr>
          <w:rFonts w:ascii="B Nazanin" w:hAnsi="B Nazanin" w:cs="B Nazanin"/>
          <w:sz w:val="22"/>
          <w:rtl/>
        </w:rPr>
        <w:t>سطوح امنیتی</w:t>
      </w:r>
    </w:p>
    <w:p>
      <w:pPr>
        <w:pStyle w:val="BodyText"/>
        <w:spacing w:line="242" w:lineRule="auto" w:before="202"/>
        <w:ind w:left="565" w:right="570" w:hanging="1"/>
        <w:bidi w:val="1"/>
      </w:pPr>
      <w:r>
        <w:rPr>
          <w:rFonts w:ascii="B Nazanin" w:hAnsi="B Nazanin" w:cs="B Nazanin"/>
          <w:sz w:val="22"/>
          <w:rtl/>
        </w:rPr>
        <w:t>الزامات چهار سطح SL مربوط به SR 2.3 – استفاده از کنترل برای دستگاه های قابل حمل و موبایل عبارتند از:</w:t>
      </w:r>
    </w:p>
    <w:p>
      <w:pPr>
        <w:pStyle w:val="ListParagraph"/>
        <w:numPr>
          <w:ilvl w:val="0"/>
          <w:numId w:val="32"/>
        </w:numPr>
        <w:tabs>
          <w:tab w:pos="905" w:val="left" w:leader="none"/>
          <w:tab w:pos="3826" w:val="left" w:leader="none"/>
        </w:tabs>
        <w:spacing w:line="240" w:lineRule="auto" w:before="196" w:after="0"/>
        <w:ind w:left="905" w:right="0" w:hanging="340"/>
        <w:jc w:val="left"/>
        <w:rPr>
          <w:sz w:val="20"/>
        </w:rPr>
        <w:bidi w:val="1"/>
      </w:pPr>
      <w:r>
        <w:rPr>
          <w:rFonts w:ascii="B Nazanin" w:hAnsi="B Nazanin" w:cs="B Nazanin"/>
          <w:sz w:val="22"/>
          <w:rtl/>
        </w:rPr>
        <w:t>SL-C (UC، سیستم کنترل) 1: SR 2.3</w:t>
      </w:r>
    </w:p>
    <w:p>
      <w:pPr>
        <w:pStyle w:val="ListParagraph"/>
        <w:numPr>
          <w:ilvl w:val="0"/>
          <w:numId w:val="32"/>
        </w:numPr>
        <w:tabs>
          <w:tab w:pos="905" w:val="left" w:leader="none"/>
          <w:tab w:pos="3826" w:val="left" w:leader="none"/>
        </w:tabs>
        <w:spacing w:line="240" w:lineRule="auto" w:before="101" w:after="0"/>
        <w:ind w:left="905" w:right="0" w:hanging="340"/>
        <w:jc w:val="left"/>
        <w:rPr>
          <w:sz w:val="20"/>
        </w:rPr>
        <w:bidi w:val="1"/>
      </w:pPr>
      <w:r>
        <w:rPr>
          <w:rFonts w:ascii="B Nazanin" w:hAnsi="B Nazanin" w:cs="B Nazanin"/>
          <w:sz w:val="22"/>
          <w:rtl/>
        </w:rPr>
        <w:t>SL-C (UC، سیستم کنترل) 2: SR 2.3</w:t>
      </w:r>
    </w:p>
    <w:p>
      <w:pPr>
        <w:pStyle w:val="ListParagraph"/>
        <w:numPr>
          <w:ilvl w:val="0"/>
          <w:numId w:val="32"/>
        </w:numPr>
        <w:tabs>
          <w:tab w:pos="905" w:val="left" w:leader="none"/>
          <w:tab w:pos="3826" w:val="left" w:leader="none"/>
        </w:tabs>
        <w:spacing w:line="240" w:lineRule="auto" w:before="98" w:after="0"/>
        <w:ind w:left="905" w:right="0" w:hanging="341"/>
        <w:jc w:val="left"/>
        <w:rPr>
          <w:sz w:val="20"/>
        </w:rPr>
        <w:bidi w:val="1"/>
      </w:pPr>
      <w:r>
        <w:rPr>
          <w:rFonts w:ascii="B Nazanin" w:hAnsi="B Nazanin" w:cs="B Nazanin"/>
          <w:sz w:val="22"/>
          <w:rtl/>
        </w:rPr>
        <w:t>SL-C (UC، سیستم کنترل) 3: SR 2.3 (1)</w:t>
      </w:r>
    </w:p>
    <w:p>
      <w:pPr>
        <w:pStyle w:val="ListParagraph"/>
        <w:numPr>
          <w:ilvl w:val="0"/>
          <w:numId w:val="32"/>
        </w:numPr>
        <w:tabs>
          <w:tab w:pos="905" w:val="left" w:leader="none"/>
          <w:tab w:pos="3826" w:val="left" w:leader="none"/>
        </w:tabs>
        <w:spacing w:line="240" w:lineRule="auto" w:before="98" w:after="0"/>
        <w:ind w:left="905" w:right="0" w:hanging="341"/>
        <w:jc w:val="left"/>
        <w:rPr>
          <w:sz w:val="20"/>
        </w:rPr>
        <w:bidi w:val="1"/>
      </w:pPr>
      <w:r>
        <w:rPr>
          <w:rFonts w:ascii="B Nazanin" w:hAnsi="B Nazanin" w:cs="B Nazanin"/>
          <w:sz w:val="22"/>
          <w:rtl/>
        </w:rPr>
        <w:t>SL-C (UC، سیستم کنترل) 4: SR 2.3 (1)</w:t>
      </w:r>
    </w:p>
    <w:p>
      <w:pPr>
        <w:pStyle w:val="Heading4"/>
        <w:numPr>
          <w:ilvl w:val="1"/>
          <w:numId w:val="27"/>
        </w:numPr>
        <w:tabs>
          <w:tab w:pos="1188" w:val="left" w:leader="none"/>
        </w:tabs>
        <w:spacing w:line="240" w:lineRule="auto" w:before="198" w:after="0"/>
        <w:ind w:left="1188" w:right="0" w:hanging="624"/>
        <w:jc w:val="left"/>
        <w:bidi w:val="1"/>
      </w:pPr>
      <w:r>
        <w:rPr>
          <w:rFonts w:ascii="B Nazanin" w:hAnsi="B Nazanin" w:cs="B Nazanin"/>
          <w:sz w:val="22"/>
          <w:rtl/>
        </w:rPr>
        <w:t>SR 2.4 – کد موبایل</w:t>
      </w:r>
    </w:p>
    <w:p>
      <w:pPr>
        <w:pStyle w:val="Heading4"/>
        <w:numPr>
          <w:ilvl w:val="2"/>
          <w:numId w:val="27"/>
        </w:numPr>
        <w:tabs>
          <w:tab w:pos="1415" w:val="left" w:leader="none"/>
        </w:tabs>
        <w:spacing w:line="240" w:lineRule="auto" w:before="200" w:after="0"/>
        <w:ind w:left="1415" w:right="0" w:hanging="851"/>
        <w:jc w:val="left"/>
        <w:bidi w:val="1"/>
      </w:pPr>
      <w:r>
        <w:rPr>
          <w:rFonts w:ascii="B Nazanin" w:hAnsi="B Nazanin" w:cs="B Nazanin"/>
          <w:sz w:val="22"/>
          <w:rtl/>
        </w:rPr>
        <w:t>مورد نیاز</w:t>
      </w:r>
    </w:p>
    <w:p>
      <w:pPr>
        <w:pStyle w:val="BodyText"/>
        <w:spacing w:line="242" w:lineRule="auto" w:before="202"/>
        <w:ind w:left="564" w:hanging="1"/>
        <w:bidi w:val="1"/>
      </w:pPr>
      <w:r>
        <w:rPr>
          <w:rFonts w:ascii="B Nazanin" w:hAnsi="B Nazanin" w:cs="B Nazanin"/>
          <w:sz w:val="22"/>
          <w:rtl/>
        </w:rPr>
        <w:t>سیستم کنترل باید قابلیت اعمال محدودیت‌های استفاده برای فناوری‌های کد تلفن همراه را بر اساس احتمال آسیب رساندن به سیستم کنترل فراهم کند که عبارتند از:</w:t>
      </w:r>
    </w:p>
    <w:p>
      <w:pPr>
        <w:pStyle w:val="ListParagraph"/>
        <w:numPr>
          <w:ilvl w:val="0"/>
          <w:numId w:val="33"/>
        </w:numPr>
        <w:tabs>
          <w:tab w:pos="922" w:val="left" w:leader="none"/>
        </w:tabs>
        <w:spacing w:line="240" w:lineRule="auto" w:before="196" w:after="0"/>
        <w:ind w:left="922" w:right="0" w:hanging="358"/>
        <w:jc w:val="left"/>
        <w:rPr>
          <w:sz w:val="20"/>
        </w:rPr>
        <w:bidi w:val="1"/>
      </w:pPr>
      <w:r>
        <w:rPr>
          <w:rFonts w:ascii="B Nazanin" w:hAnsi="B Nazanin" w:cs="B Nazanin"/>
          <w:sz w:val="22"/>
          <w:rtl/>
        </w:rPr>
        <w:t>جلوگیری از اجرای کد موبایل؛</w:t>
      </w:r>
    </w:p>
    <w:p>
      <w:pPr>
        <w:pStyle w:val="ListParagraph"/>
        <w:numPr>
          <w:ilvl w:val="0"/>
          <w:numId w:val="33"/>
        </w:numPr>
        <w:tabs>
          <w:tab w:pos="922" w:val="left" w:leader="none"/>
        </w:tabs>
        <w:spacing w:line="240" w:lineRule="auto" w:before="99" w:after="0"/>
        <w:ind w:left="922" w:right="0" w:hanging="358"/>
        <w:jc w:val="left"/>
        <w:rPr>
          <w:sz w:val="20"/>
        </w:rPr>
        <w:bidi w:val="1"/>
      </w:pPr>
      <w:r>
        <w:rPr>
          <w:rFonts w:ascii="B Nazanin" w:hAnsi="B Nazanin" w:cs="B Nazanin"/>
          <w:sz w:val="22"/>
          <w:rtl/>
        </w:rPr>
        <w:t>نیاز به احراز هویت و مجوز مناسب برای مبدا کد؛</w:t>
      </w:r>
    </w:p>
    <w:p>
      <w:pPr>
        <w:pStyle w:val="ListParagraph"/>
        <w:numPr>
          <w:ilvl w:val="0"/>
          <w:numId w:val="33"/>
        </w:numPr>
        <w:tabs>
          <w:tab w:pos="923" w:val="left" w:leader="none"/>
        </w:tabs>
        <w:spacing w:line="240" w:lineRule="auto" w:before="101" w:after="0"/>
        <w:ind w:left="923" w:right="0" w:hanging="359"/>
        <w:jc w:val="left"/>
        <w:rPr>
          <w:sz w:val="20"/>
        </w:rPr>
        <w:bidi w:val="1"/>
      </w:pPr>
      <w:r>
        <w:rPr>
          <w:rFonts w:ascii="B Nazanin" w:hAnsi="B Nazanin" w:cs="B Nazanin"/>
          <w:sz w:val="22"/>
          <w:rtl/>
        </w:rPr>
        <w:t>محدود کردن انتقال کد تلفن همراه به/از سیستم کنترل؛ و</w:t>
      </w:r>
    </w:p>
    <w:p>
      <w:pPr>
        <w:pStyle w:val="ListParagraph"/>
        <w:numPr>
          <w:ilvl w:val="0"/>
          <w:numId w:val="33"/>
        </w:numPr>
        <w:tabs>
          <w:tab w:pos="922" w:val="left" w:leader="none"/>
        </w:tabs>
        <w:spacing w:line="240" w:lineRule="auto" w:before="99" w:after="0"/>
        <w:ind w:left="922" w:right="0" w:hanging="358"/>
        <w:jc w:val="left"/>
        <w:rPr>
          <w:sz w:val="20"/>
        </w:rPr>
        <w:bidi w:val="1"/>
      </w:pPr>
      <w:r>
        <w:rPr>
          <w:rFonts w:ascii="B Nazanin" w:hAnsi="B Nazanin" w:cs="B Nazanin"/>
          <w:sz w:val="22"/>
          <w:rtl/>
        </w:rPr>
        <w:t>نظارت بر استفاده از کد تلفن همراه</w:t>
      </w:r>
    </w:p>
    <w:p>
      <w:pPr>
        <w:pStyle w:val="Heading4"/>
        <w:numPr>
          <w:ilvl w:val="2"/>
          <w:numId w:val="27"/>
        </w:numPr>
        <w:tabs>
          <w:tab w:pos="1415" w:val="left" w:leader="none"/>
        </w:tabs>
        <w:spacing w:line="240" w:lineRule="auto" w:before="200" w:after="0"/>
        <w:ind w:left="1415" w:right="0" w:hanging="852"/>
        <w:jc w:val="left"/>
        <w:bidi w:val="1"/>
      </w:pPr>
      <w:r>
        <w:rPr>
          <w:rFonts w:ascii="B Nazanin" w:hAnsi="B Nazanin" w:cs="B Nazanin"/>
          <w:sz w:val="22"/>
          <w:rtl/>
        </w:rPr>
        <w:t>راهنمایی منطقی و تکمیلی</w:t>
      </w:r>
    </w:p>
    <w:p>
      <w:pPr>
        <w:pStyle w:val="BodyText"/>
        <w:spacing w:before="202"/>
        <w:ind w:left="563" w:right="568"/>
        <w:jc w:val="both"/>
        <w:bidi w:val="1"/>
      </w:pPr>
      <w:r>
        <w:rPr>
          <w:rFonts w:ascii="B Nazanin" w:hAnsi="B Nazanin" w:cs="B Nazanin"/>
          <w:sz w:val="22"/>
          <w:rtl/>
        </w:rPr>
        <w:t>فن‌آوری‌های کد موبایل شامل جاوا، جاوا اسکریپت، اکتیو ایکس، فرمت سند قابل حمل (PDF)، پست اسکریپت، فیلم‌های شوک‌ویو، انیمیشن‌های فلش و VBScript هستند، اما محدود به آن نمی‌شوند. محدودیت‌های استفاده هم برای انتخاب و استفاده از کد تلفن همراه نصب شده روی سرورها و هم برای کد تلفن همراه دانلود و اجرا شده در ایستگاه‌های کاری جداگانه اعمال می‌شود. رویه های کنترل باید از توسعه، کسب یا معرفی کد تلفن همراه غیرقابل قبول در سیستم کنترل جلوگیری کند. به عنوان مثال، تبادل کد تلفن همراه ممکن است مستقیماً با سیستم کنترل غیرمجاز باشد، اما ممکن است در یک محیط کنترل شده مجاور که توسط پرسنل IACS نگهداری می شود مجاز باشد.</w:t>
      </w:r>
    </w:p>
    <w:p>
      <w:pPr>
        <w:pStyle w:val="BodyText"/>
        <w:spacing w:before="69"/>
      </w:pPr>
    </w:p>
    <w:p>
      <w:pPr>
        <w:pStyle w:val="Heading4"/>
        <w:numPr>
          <w:ilvl w:val="2"/>
          <w:numId w:val="27"/>
        </w:numPr>
        <w:tabs>
          <w:tab w:pos="1415" w:val="left" w:leader="none"/>
        </w:tabs>
        <w:spacing w:line="240" w:lineRule="auto" w:before="0" w:after="0"/>
        <w:ind w:left="1415" w:right="0" w:hanging="852"/>
        <w:jc w:val="left"/>
        <w:bidi w:val="1"/>
      </w:pPr>
      <w:r>
        <w:rPr>
          <w:rFonts w:ascii="B Nazanin" w:hAnsi="B Nazanin" w:cs="B Nazanin"/>
          <w:sz w:val="22"/>
          <w:rtl/>
        </w:rPr>
        <w:t>پیشرفت های مورد نیاز</w:t>
      </w:r>
    </w:p>
    <w:p>
      <w:pPr>
        <w:pStyle w:val="ListParagraph"/>
        <w:numPr>
          <w:ilvl w:val="3"/>
          <w:numId w:val="27"/>
        </w:numPr>
        <w:tabs>
          <w:tab w:pos="1640" w:val="left" w:leader="none"/>
        </w:tabs>
        <w:spacing w:line="240" w:lineRule="auto" w:before="199" w:after="0"/>
        <w:ind w:left="1640" w:right="0" w:hanging="1077"/>
        <w:jc w:val="left"/>
        <w:rPr>
          <w:b/>
          <w:sz w:val="20"/>
        </w:rPr>
        <w:bidi w:val="1"/>
      </w:pPr>
      <w:r>
        <w:rPr>
          <w:rFonts w:ascii="B Nazanin" w:hAnsi="B Nazanin" w:cs="B Nazanin"/>
          <w:sz w:val="22"/>
          <w:rtl/>
        </w:rPr>
        <w:t>SR 2.4 RE 1 - بررسی یکپارچگی کد تلفن همراه</w:t>
      </w:r>
    </w:p>
    <w:p>
      <w:pPr>
        <w:pStyle w:val="BodyText"/>
        <w:spacing w:before="203"/>
        <w:ind w:left="563" w:right="574"/>
        <w:bidi w:val="1"/>
      </w:pPr>
      <w:r>
        <w:rPr>
          <w:rFonts w:ascii="B Nazanin" w:hAnsi="B Nazanin" w:cs="B Nazanin"/>
          <w:sz w:val="22"/>
          <w:rtl/>
        </w:rPr>
        <w:t>سیستم کنترل باید قابلیت بررسی صحت کد موبایل را قبل از اجازه اجرای کد فراهم کند.</w:t>
      </w:r>
    </w:p>
    <w:p>
      <w:pPr>
        <w:pStyle w:val="BodyText"/>
        <w:spacing w:before="68"/>
      </w:pPr>
    </w:p>
    <w:p>
      <w:pPr>
        <w:pStyle w:val="Heading4"/>
        <w:numPr>
          <w:ilvl w:val="3"/>
          <w:numId w:val="27"/>
        </w:numPr>
        <w:tabs>
          <w:tab w:pos="1640" w:val="left" w:leader="none"/>
        </w:tabs>
        <w:spacing w:line="240" w:lineRule="auto" w:before="0" w:after="0"/>
        <w:ind w:left="1640" w:right="0" w:hanging="1077"/>
        <w:jc w:val="left"/>
        <w:bidi w:val="1"/>
      </w:pPr>
      <w:r>
        <w:rPr>
          <w:rFonts w:ascii="B Nazanin" w:hAnsi="B Nazanin" w:cs="B Nazanin"/>
          <w:sz w:val="22"/>
          <w:rtl/>
        </w:rPr>
        <w:t>باطل</w:t>
      </w:r>
    </w:p>
    <w:p>
      <w:pPr>
        <w:pStyle w:val="Heading4"/>
        <w:numPr>
          <w:ilvl w:val="2"/>
          <w:numId w:val="27"/>
        </w:numPr>
        <w:tabs>
          <w:tab w:pos="1414" w:val="left" w:leader="none"/>
        </w:tabs>
        <w:spacing w:line="240" w:lineRule="auto" w:before="200" w:after="0"/>
        <w:ind w:left="1414" w:right="0" w:hanging="852"/>
        <w:jc w:val="left"/>
        <w:bidi w:val="1"/>
      </w:pPr>
      <w:r>
        <w:rPr>
          <w:rFonts w:ascii="B Nazanin" w:hAnsi="B Nazanin" w:cs="B Nazanin"/>
          <w:sz w:val="22"/>
          <w:rtl/>
        </w:rPr>
        <w:t>سطوح امنیتی</w:t>
      </w:r>
    </w:p>
    <w:p>
      <w:pPr>
        <w:pStyle w:val="BodyText"/>
        <w:spacing w:before="202"/>
        <w:ind w:left="562"/>
        <w:bidi w:val="1"/>
      </w:pPr>
      <w:r>
        <w:rPr>
          <w:rFonts w:ascii="B Nazanin" w:hAnsi="B Nazanin" w:cs="B Nazanin"/>
          <w:sz w:val="22"/>
          <w:rtl/>
        </w:rPr>
        <w:t>الزامات چهار سطح SL مربوط به SR 2.4 – کد موبایل عبارتند از:</w:t>
      </w:r>
    </w:p>
    <w:p>
      <w:pPr>
        <w:pStyle w:val="ListParagraph"/>
        <w:numPr>
          <w:ilvl w:val="0"/>
          <w:numId w:val="34"/>
        </w:numPr>
        <w:tabs>
          <w:tab w:pos="903" w:val="left" w:leader="none"/>
          <w:tab w:pos="3823" w:val="left" w:leader="none"/>
        </w:tabs>
        <w:spacing w:line="240" w:lineRule="auto" w:before="201" w:after="0"/>
        <w:ind w:left="903" w:right="0" w:hanging="341"/>
        <w:jc w:val="left"/>
        <w:rPr>
          <w:sz w:val="20"/>
        </w:rPr>
        <w:bidi w:val="1"/>
      </w:pPr>
      <w:r>
        <w:rPr>
          <w:rFonts w:ascii="B Nazanin" w:hAnsi="B Nazanin" w:cs="B Nazanin"/>
          <w:sz w:val="22"/>
          <w:rtl/>
        </w:rPr>
        <w:t>SL-C (UC، سیستم کنترل) 1: SR 2.4</w:t>
      </w:r>
    </w:p>
    <w:p>
      <w:pPr>
        <w:pStyle w:val="ListParagraph"/>
        <w:numPr>
          <w:ilvl w:val="0"/>
          <w:numId w:val="34"/>
        </w:numPr>
        <w:tabs>
          <w:tab w:pos="902" w:val="left" w:leader="none"/>
          <w:tab w:pos="3823" w:val="left" w:leader="none"/>
        </w:tabs>
        <w:spacing w:line="240" w:lineRule="auto" w:before="98" w:after="0"/>
        <w:ind w:left="902" w:right="0" w:hanging="340"/>
        <w:jc w:val="left"/>
        <w:rPr>
          <w:sz w:val="20"/>
        </w:rPr>
        <w:bidi w:val="1"/>
      </w:pPr>
      <w:r>
        <w:rPr>
          <w:rFonts w:ascii="B Nazanin" w:hAnsi="B Nazanin" w:cs="B Nazanin"/>
          <w:sz w:val="22"/>
          <w:rtl/>
        </w:rPr>
        <w:t>SL-C (UC، سیستم کنترل) 2: SR 2.4</w:t>
      </w:r>
    </w:p>
    <w:p>
      <w:pPr>
        <w:pStyle w:val="ListParagraph"/>
        <w:numPr>
          <w:ilvl w:val="0"/>
          <w:numId w:val="34"/>
        </w:numPr>
        <w:tabs>
          <w:tab w:pos="902" w:val="left" w:leader="none"/>
          <w:tab w:pos="3823" w:val="left" w:leader="none"/>
        </w:tabs>
        <w:spacing w:line="240" w:lineRule="auto" w:before="100" w:after="0"/>
        <w:ind w:left="902" w:right="0" w:hanging="340"/>
        <w:jc w:val="left"/>
        <w:rPr>
          <w:sz w:val="20"/>
        </w:rPr>
        <w:bidi w:val="1"/>
      </w:pPr>
      <w:r>
        <w:rPr>
          <w:rFonts w:ascii="B Nazanin" w:hAnsi="B Nazanin" w:cs="B Nazanin"/>
          <w:sz w:val="22"/>
          <w:rtl/>
        </w:rPr>
        <w:t>SL-C (UC، سیستم کنترل) 3: SR 2.4 (1)</w:t>
      </w:r>
    </w:p>
    <w:p>
      <w:pPr>
        <w:pStyle w:val="ListParagraph"/>
        <w:spacing w:after="0" w:line="240" w:lineRule="auto"/>
        <w:jc w:val="left"/>
        <w:rPr>
          <w:sz w:val="20"/>
        </w:rPr>
        <w:sectPr>
          <w:pgSz w:w="11910" w:h="16840"/>
          <w:pgMar w:header="1137" w:footer="0" w:top="1340" w:bottom="280" w:left="850" w:right="850"/>
        </w:sectPr>
      </w:pPr>
    </w:p>
    <w:p>
      <w:pPr>
        <w:pStyle w:val="BodyText"/>
        <w:spacing w:before="109"/>
      </w:pPr>
      <w:r>
        <w:rPr/>
        <mc:AlternateContent>
          <mc:Choice Requires="wps">
            <w:drawing>
              <wp:anchor distT="0" distB="0" distL="0" distR="0" allowOverlap="1" layoutInCell="1" locked="0" behindDoc="0" simplePos="0" relativeHeight="15755264">
                <wp:simplePos x="0" y="0"/>
                <wp:positionH relativeFrom="page">
                  <wp:posOffset>-3075</wp:posOffset>
                </wp:positionH>
                <wp:positionV relativeFrom="page">
                  <wp:posOffset>8909819</wp:posOffset>
                </wp:positionV>
                <wp:extent cx="139065" cy="116078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5264" type="#_x0000_t202" id="docshape63"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ListParagraph"/>
        <w:numPr>
          <w:ilvl w:val="0"/>
          <w:numId w:val="34"/>
        </w:numPr>
        <w:tabs>
          <w:tab w:pos="906" w:val="left" w:leader="none"/>
          <w:tab w:pos="3827" w:val="left" w:leader="none"/>
        </w:tabs>
        <w:spacing w:line="240" w:lineRule="auto" w:before="1" w:after="0"/>
        <w:ind w:left="906" w:right="0" w:hanging="341"/>
        <w:jc w:val="left"/>
        <w:rPr>
          <w:sz w:val="20"/>
        </w:rPr>
        <w:bidi w:val="1"/>
      </w:pPr>
      <w:r>
        <w:rPr>
          <w:rFonts w:ascii="B Nazanin" w:hAnsi="B Nazanin" w:cs="B Nazanin"/>
          <w:sz w:val="22"/>
          <w:rtl/>
        </w:rPr>
        <w:t>SL-C (UC، سیستم کنترل) 4: SR 2.4 (1)</w:t>
      </w:r>
    </w:p>
    <w:p>
      <w:pPr>
        <w:pStyle w:val="Heading4"/>
        <w:numPr>
          <w:ilvl w:val="1"/>
          <w:numId w:val="27"/>
        </w:numPr>
        <w:tabs>
          <w:tab w:pos="1189" w:val="left" w:leader="none"/>
        </w:tabs>
        <w:spacing w:line="240" w:lineRule="auto" w:before="195" w:after="0"/>
        <w:ind w:left="1189" w:right="0" w:hanging="624"/>
        <w:jc w:val="left"/>
        <w:bidi w:val="1"/>
      </w:pPr>
      <w:r>
        <w:rPr>
          <w:rFonts w:ascii="B Nazanin" w:hAnsi="B Nazanin" w:cs="B Nazanin"/>
          <w:sz w:val="22"/>
          <w:rtl/>
        </w:rPr>
        <w:t>SR 2.5 - قفل جلسه</w:t>
      </w:r>
    </w:p>
    <w:p>
      <w:pPr>
        <w:pStyle w:val="Heading4"/>
        <w:numPr>
          <w:ilvl w:val="2"/>
          <w:numId w:val="27"/>
        </w:numPr>
        <w:tabs>
          <w:tab w:pos="1417" w:val="left" w:leader="none"/>
        </w:tabs>
        <w:spacing w:line="240" w:lineRule="auto" w:before="200" w:after="0"/>
        <w:ind w:left="1417" w:right="0" w:hanging="852"/>
        <w:jc w:val="left"/>
        <w:bidi w:val="1"/>
      </w:pPr>
      <w:r>
        <w:rPr>
          <w:rFonts w:ascii="B Nazanin" w:hAnsi="B Nazanin" w:cs="B Nazanin"/>
          <w:sz w:val="22"/>
          <w:rtl/>
        </w:rPr>
        <w:t>مورد نیاز</w:t>
      </w:r>
    </w:p>
    <w:p>
      <w:pPr>
        <w:pStyle w:val="BodyText"/>
        <w:spacing w:before="205"/>
        <w:ind w:left="565" w:right="566"/>
        <w:jc w:val="both"/>
        <w:bidi w:val="1"/>
      </w:pPr>
      <w:r>
        <w:rPr>
          <w:rFonts w:ascii="B Nazanin" w:hAnsi="B Nazanin" w:cs="B Nazanin"/>
          <w:sz w:val="22"/>
          <w:rtl/>
        </w:rPr>
        <w:t>سیستم کنترل باید توانایی جلوگیری از دسترسی بیشتر را با شروع قفل جلسه پس از یک دوره زمانی غیرفعال قابل تنظیم یا با شروع دستی فراهم کند. قفل جلسه تا زمانی که کاربر انسانی مالک جلسه یا کاربر انسانی مجاز دیگری با استفاده از رویه‌های شناسایی و احراز هویت مناسب مجدداً دسترسی خود را برقرار کند، به قوت خود باقی خواهد ماند.</w:t>
      </w:r>
    </w:p>
    <w:p>
      <w:pPr>
        <w:pStyle w:val="BodyText"/>
        <w:spacing w:before="67"/>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راهنمایی منطقی و تکمیلی</w:t>
      </w:r>
    </w:p>
    <w:p>
      <w:pPr>
        <w:pStyle w:val="BodyText"/>
        <w:spacing w:before="202"/>
        <w:ind w:left="565" w:right="569"/>
        <w:jc w:val="both"/>
        <w:bidi w:val="1"/>
      </w:pPr>
      <w:r>
        <w:rPr>
          <w:rFonts w:ascii="B Nazanin" w:hAnsi="B Nazanin" w:cs="B Nazanin"/>
          <w:sz w:val="22"/>
          <w:rtl/>
        </w:rPr>
        <w:t>نهاد مسئول یک سیستم کنترل باید از قفل نشست برای جلوگیری از دسترسی به ایستگاه های کاری یا گره های مشخص شده استفاده کند. سیستم کنترل باید مکانیسم های قفل جلسه را به طور خودکار پس از یک دوره زمانی قابل تنظیم برای ایستگاه های کاری یا گره های تعیین شده فعال کند. در برخی موارد، قفل نشست برای ایستگاه های کاری یا گره های اپراتور سیستم کنترل توصیه نمی شود (به عنوان مثال، جلساتی که برای پاسخ فوری اپراتور در شرایط اضطراری مورد نیاز است). قفل های جلسه جایگزینی برای خروج از سیستم کنترل نیستند. در شرایطی که سیستم کنترل نمی تواند از قفل جلسه پشتیبانی کند، نهاد مسئول باید اقدامات متقابل جبرانی مناسب را به کار گیرد (به عنوان مثال، افزایش امنیت فیزیکی، امنیت پرسنل و اقدامات حسابرسی).</w:t>
      </w:r>
    </w:p>
    <w:p>
      <w:pPr>
        <w:pStyle w:val="BodyText"/>
        <w:spacing w:before="67"/>
      </w:pPr>
    </w:p>
    <w:p>
      <w:pPr>
        <w:pStyle w:val="Heading4"/>
        <w:numPr>
          <w:ilvl w:val="2"/>
          <w:numId w:val="27"/>
        </w:numPr>
        <w:tabs>
          <w:tab w:pos="1417" w:val="left" w:leader="none"/>
        </w:tabs>
        <w:spacing w:line="240" w:lineRule="auto" w:before="1" w:after="0"/>
        <w:ind w:left="1417" w:right="0" w:hanging="852"/>
        <w:jc w:val="left"/>
        <w:bidi w:val="1"/>
      </w:pPr>
      <w:r>
        <w:rPr>
          <w:rFonts w:ascii="B Nazanin" w:hAnsi="B Nazanin" w:cs="B Nazanin"/>
          <w:sz w:val="22"/>
          <w:rtl/>
        </w:rPr>
        <w:t>پیشرفت های مورد نیاز</w:t>
      </w:r>
    </w:p>
    <w:p>
      <w:pPr>
        <w:pStyle w:val="BodyText"/>
        <w:spacing w:before="202"/>
        <w:ind w:left="565"/>
        <w:bidi w:val="1"/>
      </w:pPr>
      <w:r>
        <w:rPr>
          <w:rFonts w:ascii="B Nazanin" w:hAnsi="B Nazanin" w:cs="B Nazanin"/>
          <w:sz w:val="22"/>
          <w:rtl/>
        </w:rPr>
        <w:t>هیچ کدام.</w:t>
      </w:r>
    </w:p>
    <w:p>
      <w:pPr>
        <w:pStyle w:val="BodyText"/>
        <w:spacing w:before="68"/>
      </w:pPr>
    </w:p>
    <w:p>
      <w:pPr>
        <w:pStyle w:val="Heading4"/>
        <w:numPr>
          <w:ilvl w:val="2"/>
          <w:numId w:val="27"/>
        </w:numPr>
        <w:tabs>
          <w:tab w:pos="1416" w:val="left" w:leader="none"/>
        </w:tabs>
        <w:spacing w:line="240" w:lineRule="auto" w:before="0" w:after="0"/>
        <w:ind w:left="1416" w:right="0" w:hanging="851"/>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2.5 – Session lock عبارتند از:</w:t>
      </w:r>
    </w:p>
    <w:p>
      <w:pPr>
        <w:pStyle w:val="ListParagraph"/>
        <w:numPr>
          <w:ilvl w:val="0"/>
          <w:numId w:val="35"/>
        </w:numPr>
        <w:tabs>
          <w:tab w:pos="905" w:val="left" w:leader="none"/>
          <w:tab w:pos="3826" w:val="left" w:leader="none"/>
        </w:tabs>
        <w:spacing w:line="240" w:lineRule="auto" w:before="201" w:after="0"/>
        <w:ind w:left="905" w:right="0" w:hanging="341"/>
        <w:jc w:val="left"/>
        <w:rPr>
          <w:sz w:val="20"/>
        </w:rPr>
        <w:bidi w:val="1"/>
      </w:pPr>
      <w:r>
        <w:rPr>
          <w:rFonts w:ascii="B Nazanin" w:hAnsi="B Nazanin" w:cs="B Nazanin"/>
          <w:sz w:val="22"/>
          <w:rtl/>
        </w:rPr>
        <w:t>SL-C (UC، سیستم کنترل) 1: SR 2.5</w:t>
      </w:r>
    </w:p>
    <w:p>
      <w:pPr>
        <w:pStyle w:val="ListParagraph"/>
        <w:numPr>
          <w:ilvl w:val="0"/>
          <w:numId w:val="35"/>
        </w:numPr>
        <w:tabs>
          <w:tab w:pos="905" w:val="left" w:leader="none"/>
          <w:tab w:pos="3825" w:val="left" w:leader="none"/>
        </w:tabs>
        <w:spacing w:line="240" w:lineRule="auto" w:before="100" w:after="0"/>
        <w:ind w:left="905" w:right="0" w:hanging="341"/>
        <w:jc w:val="left"/>
        <w:rPr>
          <w:sz w:val="20"/>
        </w:rPr>
        <w:bidi w:val="1"/>
      </w:pPr>
      <w:r>
        <w:rPr>
          <w:rFonts w:ascii="B Nazanin" w:hAnsi="B Nazanin" w:cs="B Nazanin"/>
          <w:sz w:val="22"/>
          <w:rtl/>
        </w:rPr>
        <w:t>SL-C (UC، سیستم کنترل) 2: SR 2.5</w:t>
      </w:r>
    </w:p>
    <w:p>
      <w:pPr>
        <w:pStyle w:val="ListParagraph"/>
        <w:numPr>
          <w:ilvl w:val="0"/>
          <w:numId w:val="35"/>
        </w:numPr>
        <w:tabs>
          <w:tab w:pos="904" w:val="left" w:leader="none"/>
          <w:tab w:pos="3825" w:val="left" w:leader="none"/>
        </w:tabs>
        <w:spacing w:line="240" w:lineRule="auto" w:before="98" w:after="0"/>
        <w:ind w:left="904" w:right="0" w:hanging="340"/>
        <w:jc w:val="left"/>
        <w:rPr>
          <w:sz w:val="20"/>
        </w:rPr>
        <w:bidi w:val="1"/>
      </w:pPr>
      <w:r>
        <w:rPr>
          <w:rFonts w:ascii="B Nazanin" w:hAnsi="B Nazanin" w:cs="B Nazanin"/>
          <w:sz w:val="22"/>
          <w:rtl/>
        </w:rPr>
        <w:t>SL-C (UC، سیستم کنترل) 3: SR 2.5</w:t>
      </w:r>
    </w:p>
    <w:p>
      <w:pPr>
        <w:pStyle w:val="ListParagraph"/>
        <w:numPr>
          <w:ilvl w:val="0"/>
          <w:numId w:val="35"/>
        </w:numPr>
        <w:tabs>
          <w:tab w:pos="904" w:val="left" w:leader="none"/>
          <w:tab w:pos="3824" w:val="left" w:leader="none"/>
        </w:tabs>
        <w:spacing w:line="240" w:lineRule="auto" w:before="101" w:after="0"/>
        <w:ind w:left="904" w:right="0" w:hanging="341"/>
        <w:jc w:val="left"/>
        <w:rPr>
          <w:sz w:val="20"/>
        </w:rPr>
        <w:bidi w:val="1"/>
      </w:pPr>
      <w:r>
        <w:rPr>
          <w:rFonts w:ascii="B Nazanin" w:hAnsi="B Nazanin" w:cs="B Nazanin"/>
          <w:sz w:val="22"/>
          <w:rtl/>
        </w:rPr>
        <w:t>SL-C (UC، سیستم کنترل) 4: SR 2.5</w:t>
      </w:r>
    </w:p>
    <w:p>
      <w:pPr>
        <w:pStyle w:val="Heading4"/>
        <w:numPr>
          <w:ilvl w:val="1"/>
          <w:numId w:val="27"/>
        </w:numPr>
        <w:tabs>
          <w:tab w:pos="1187" w:val="left" w:leader="none"/>
        </w:tabs>
        <w:spacing w:line="240" w:lineRule="auto" w:before="196" w:after="0"/>
        <w:ind w:left="1187" w:right="0" w:hanging="624"/>
        <w:jc w:val="left"/>
        <w:bidi w:val="1"/>
      </w:pPr>
      <w:r>
        <w:rPr>
          <w:rFonts w:ascii="B Nazanin" w:hAnsi="B Nazanin" w:cs="B Nazanin"/>
          <w:sz w:val="22"/>
          <w:rtl/>
        </w:rPr>
        <w:t>SR 2.6 - خاتمه جلسه از راه دور</w:t>
      </w:r>
    </w:p>
    <w:p>
      <w:pPr>
        <w:pStyle w:val="Heading4"/>
        <w:numPr>
          <w:ilvl w:val="2"/>
          <w:numId w:val="27"/>
        </w:numPr>
        <w:tabs>
          <w:tab w:pos="1414" w:val="left" w:leader="none"/>
        </w:tabs>
        <w:spacing w:line="240" w:lineRule="auto" w:before="199" w:after="0"/>
        <w:ind w:left="1414" w:right="0" w:hanging="852"/>
        <w:jc w:val="left"/>
        <w:bidi w:val="1"/>
      </w:pPr>
      <w:r>
        <w:rPr>
          <w:rFonts w:ascii="B Nazanin" w:hAnsi="B Nazanin" w:cs="B Nazanin"/>
          <w:sz w:val="22"/>
          <w:rtl/>
        </w:rPr>
        <w:t>مورد نیاز</w:t>
      </w:r>
    </w:p>
    <w:p>
      <w:pPr>
        <w:pStyle w:val="BodyText"/>
        <w:spacing w:before="205"/>
        <w:ind w:left="562" w:right="577"/>
        <w:jc w:val="both"/>
        <w:bidi w:val="1"/>
      </w:pPr>
      <w:r>
        <w:rPr>
          <w:rFonts w:ascii="B Nazanin" w:hAnsi="B Nazanin" w:cs="B Nazanin"/>
          <w:sz w:val="22"/>
          <w:rtl/>
        </w:rPr>
        <w:t>سیستم کنترل باید این قابلیت را فراهم کند که یک جلسه از راه دور را به صورت خودکار پس از یک دوره زمانی تنظیم شده عدم فعالیت یا به صورت دستی توسط کاربری که جلسه را آغاز کرده است خاتمه دهد.</w:t>
      </w:r>
    </w:p>
    <w:p>
      <w:pPr>
        <w:pStyle w:val="BodyText"/>
        <w:spacing w:before="66"/>
      </w:pPr>
    </w:p>
    <w:p>
      <w:pPr>
        <w:pStyle w:val="Heading4"/>
        <w:numPr>
          <w:ilvl w:val="2"/>
          <w:numId w:val="27"/>
        </w:numPr>
        <w:tabs>
          <w:tab w:pos="1414" w:val="left" w:leader="none"/>
        </w:tabs>
        <w:spacing w:line="240" w:lineRule="auto" w:before="1" w:after="0"/>
        <w:ind w:left="1414" w:right="0" w:hanging="852"/>
        <w:jc w:val="left"/>
        <w:bidi w:val="1"/>
      </w:pPr>
      <w:r>
        <w:rPr>
          <w:rFonts w:ascii="B Nazanin" w:hAnsi="B Nazanin" w:cs="B Nazanin"/>
          <w:sz w:val="22"/>
          <w:rtl/>
        </w:rPr>
        <w:t>راهنمایی منطقی و تکمیلی</w:t>
      </w:r>
    </w:p>
    <w:p>
      <w:pPr>
        <w:pStyle w:val="BodyText"/>
        <w:spacing w:before="202"/>
        <w:ind w:left="562" w:right="571"/>
        <w:jc w:val="both"/>
        <w:bidi w:val="1"/>
      </w:pPr>
      <w:r>
        <w:rPr>
          <w:rFonts w:ascii="B Nazanin" w:hAnsi="B Nazanin" w:cs="B Nazanin"/>
          <w:sz w:val="22"/>
          <w:rtl/>
        </w:rPr>
        <w:t>هرگاه به یک سیستم کنترلی در سراسر مرز منطقه ای که توسط مالک دارایی بر اساس ارزیابی ریسک آنها تعریف شده است، یک جلسه راه دور آغاز می شود. این الزام ممکن است محدود به جلساتی باشد که برای نظارت بر سیستم کنترل و فعالیت‌های نگهداری (نه عملیات حیاتی) بر اساس ارزیابی ریسک سیستم کنترل و سیاست‌ها و رویه‌های امنیتی استفاده می‌شوند. برخی از سیستم‌ها یا اجزای کنترل ممکن است اجازه پایان جلسات را ندهند.</w:t>
      </w:r>
    </w:p>
    <w:p>
      <w:pPr>
        <w:pStyle w:val="BodyText"/>
        <w:spacing w:before="68"/>
      </w:pPr>
    </w:p>
    <w:p>
      <w:pPr>
        <w:pStyle w:val="Heading4"/>
        <w:numPr>
          <w:ilvl w:val="2"/>
          <w:numId w:val="27"/>
        </w:numPr>
        <w:tabs>
          <w:tab w:pos="1414" w:val="left" w:leader="none"/>
        </w:tabs>
        <w:spacing w:line="240" w:lineRule="auto" w:before="0" w:after="0"/>
        <w:ind w:left="1414" w:right="0" w:hanging="852"/>
        <w:jc w:val="left"/>
        <w:bidi w:val="1"/>
      </w:pPr>
      <w:r>
        <w:rPr>
          <w:rFonts w:ascii="B Nazanin" w:hAnsi="B Nazanin" w:cs="B Nazanin"/>
          <w:sz w:val="22"/>
          <w:rtl/>
        </w:rPr>
        <w:t>پیشرفت های مورد نیاز</w:t>
      </w:r>
    </w:p>
    <w:p>
      <w:pPr>
        <w:pStyle w:val="BodyText"/>
        <w:spacing w:before="202"/>
        <w:ind w:left="562"/>
        <w:bidi w:val="1"/>
      </w:pPr>
      <w:r>
        <w:rPr>
          <w:rFonts w:ascii="B Nazanin" w:hAnsi="B Nazanin" w:cs="B Nazanin"/>
          <w:sz w:val="22"/>
          <w:rtl/>
        </w:rPr>
        <w:t>هیچ کدام.</w:t>
      </w:r>
    </w:p>
    <w:p>
      <w:pPr>
        <w:pStyle w:val="BodyText"/>
        <w:spacing w:after="0"/>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55776">
                <wp:simplePos x="0" y="0"/>
                <wp:positionH relativeFrom="page">
                  <wp:posOffset>-3075</wp:posOffset>
                </wp:positionH>
                <wp:positionV relativeFrom="page">
                  <wp:posOffset>8909819</wp:posOffset>
                </wp:positionV>
                <wp:extent cx="139065" cy="116078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5776" type="#_x0000_t202" id="docshape64"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سطوح امنیتی</w:t>
      </w:r>
    </w:p>
    <w:p>
      <w:pPr>
        <w:pStyle w:val="BodyText"/>
        <w:spacing w:line="242" w:lineRule="auto" w:before="202"/>
        <w:ind w:left="565" w:right="570" w:hanging="1"/>
        <w:bidi w:val="1"/>
      </w:pPr>
      <w:r>
        <w:rPr>
          <w:rFonts w:ascii="B Nazanin" w:hAnsi="B Nazanin" w:cs="B Nazanin"/>
          <w:sz w:val="22"/>
          <w:rtl/>
        </w:rPr>
        <w:t>الزامات چهار سطح SL مربوط به SR 2.6 - خاتمه جلسه از راه دور عبارتند از:</w:t>
      </w:r>
    </w:p>
    <w:p>
      <w:pPr>
        <w:pStyle w:val="ListParagraph"/>
        <w:numPr>
          <w:ilvl w:val="0"/>
          <w:numId w:val="36"/>
        </w:numPr>
        <w:tabs>
          <w:tab w:pos="906" w:val="left" w:leader="none"/>
          <w:tab w:pos="3827" w:val="left" w:leader="none"/>
        </w:tabs>
        <w:spacing w:line="240" w:lineRule="auto" w:before="197" w:after="0"/>
        <w:ind w:left="906" w:right="0" w:hanging="341"/>
        <w:jc w:val="left"/>
        <w:rPr>
          <w:sz w:val="20"/>
        </w:rPr>
        <w:bidi w:val="1"/>
      </w:pPr>
      <w:r>
        <w:rPr>
          <w:rFonts w:ascii="B Nazanin" w:hAnsi="B Nazanin" w:cs="B Nazanin"/>
          <w:sz w:val="22"/>
          <w:rtl/>
        </w:rPr>
        <w:t>SL-C (UC، سیستم کنترل) 1: انتخاب نشده است</w:t>
      </w:r>
    </w:p>
    <w:p>
      <w:pPr>
        <w:pStyle w:val="ListParagraph"/>
        <w:numPr>
          <w:ilvl w:val="0"/>
          <w:numId w:val="36"/>
        </w:numPr>
        <w:tabs>
          <w:tab w:pos="906" w:val="left" w:leader="none"/>
          <w:tab w:pos="3827" w:val="left" w:leader="none"/>
        </w:tabs>
        <w:spacing w:line="240" w:lineRule="auto" w:before="98" w:after="0"/>
        <w:ind w:left="906" w:right="0" w:hanging="341"/>
        <w:jc w:val="left"/>
        <w:rPr>
          <w:sz w:val="20"/>
        </w:rPr>
        <w:bidi w:val="1"/>
      </w:pPr>
      <w:r>
        <w:rPr>
          <w:rFonts w:ascii="B Nazanin" w:hAnsi="B Nazanin" w:cs="B Nazanin"/>
          <w:sz w:val="22"/>
          <w:rtl/>
        </w:rPr>
        <w:t>SL-C (UC، سیستم کنترل) 2: SR 2.6</w:t>
      </w:r>
    </w:p>
    <w:p>
      <w:pPr>
        <w:pStyle w:val="ListParagraph"/>
        <w:numPr>
          <w:ilvl w:val="0"/>
          <w:numId w:val="36"/>
        </w:numPr>
        <w:tabs>
          <w:tab w:pos="906" w:val="left" w:leader="none"/>
          <w:tab w:pos="3827" w:val="left" w:leader="none"/>
        </w:tabs>
        <w:spacing w:line="240" w:lineRule="auto" w:before="101" w:after="0"/>
        <w:ind w:left="906" w:right="0" w:hanging="341"/>
        <w:jc w:val="left"/>
        <w:rPr>
          <w:sz w:val="20"/>
        </w:rPr>
        <w:bidi w:val="1"/>
      </w:pPr>
      <w:r>
        <w:rPr>
          <w:rFonts w:ascii="B Nazanin" w:hAnsi="B Nazanin" w:cs="B Nazanin"/>
          <w:sz w:val="22"/>
          <w:rtl/>
        </w:rPr>
        <w:t>SL-C (UC، سیستم کنترل) 3: SR 2.6</w:t>
      </w:r>
    </w:p>
    <w:p>
      <w:pPr>
        <w:pStyle w:val="ListParagraph"/>
        <w:numPr>
          <w:ilvl w:val="0"/>
          <w:numId w:val="36"/>
        </w:numPr>
        <w:tabs>
          <w:tab w:pos="906" w:val="left" w:leader="none"/>
          <w:tab w:pos="3827" w:val="left" w:leader="none"/>
        </w:tabs>
        <w:spacing w:line="240" w:lineRule="auto" w:before="98" w:after="0"/>
        <w:ind w:left="906" w:right="0" w:hanging="341"/>
        <w:jc w:val="left"/>
        <w:rPr>
          <w:sz w:val="20"/>
        </w:rPr>
        <w:bidi w:val="1"/>
      </w:pPr>
      <w:r>
        <w:rPr>
          <w:rFonts w:ascii="B Nazanin" w:hAnsi="B Nazanin" w:cs="B Nazanin"/>
          <w:sz w:val="22"/>
          <w:rtl/>
        </w:rPr>
        <w:t>SL-C (UC، سیستم کنترل) 4: SR 2.6</w:t>
      </w:r>
    </w:p>
    <w:p>
      <w:pPr>
        <w:pStyle w:val="Heading4"/>
        <w:numPr>
          <w:ilvl w:val="1"/>
          <w:numId w:val="27"/>
        </w:numPr>
        <w:tabs>
          <w:tab w:pos="1189" w:val="left" w:leader="none"/>
        </w:tabs>
        <w:spacing w:line="240" w:lineRule="auto" w:before="198" w:after="0"/>
        <w:ind w:left="1189" w:right="0" w:hanging="624"/>
        <w:jc w:val="left"/>
        <w:bidi w:val="1"/>
      </w:pPr>
      <w:r>
        <w:rPr>
          <w:rFonts w:ascii="B Nazanin" w:hAnsi="B Nazanin" w:cs="B Nazanin"/>
          <w:sz w:val="22"/>
          <w:rtl/>
        </w:rPr>
        <w:t>SR 2.7 - کنترل جلسه همزمان</w:t>
      </w:r>
    </w:p>
    <w:p>
      <w:pPr>
        <w:pStyle w:val="Heading4"/>
        <w:numPr>
          <w:ilvl w:val="2"/>
          <w:numId w:val="27"/>
        </w:numPr>
        <w:tabs>
          <w:tab w:pos="1416" w:val="left" w:leader="none"/>
        </w:tabs>
        <w:spacing w:line="240" w:lineRule="auto" w:before="200" w:after="0"/>
        <w:ind w:left="1416" w:right="0" w:hanging="851"/>
        <w:jc w:val="left"/>
        <w:bidi w:val="1"/>
      </w:pPr>
      <w:r>
        <w:rPr>
          <w:rFonts w:ascii="B Nazanin" w:hAnsi="B Nazanin" w:cs="B Nazanin"/>
          <w:sz w:val="22"/>
          <w:rtl/>
        </w:rPr>
        <w:t>مورد نیاز</w:t>
      </w:r>
    </w:p>
    <w:p>
      <w:pPr>
        <w:pStyle w:val="BodyText"/>
        <w:spacing w:line="242" w:lineRule="auto" w:before="202"/>
        <w:ind w:left="564" w:right="570"/>
        <w:jc w:val="both"/>
        <w:bidi w:val="1"/>
      </w:pPr>
      <w:r>
        <w:rPr>
          <w:rFonts w:ascii="B Nazanin" w:hAnsi="B Nazanin" w:cs="B Nazanin"/>
          <w:sz w:val="22"/>
          <w:rtl/>
        </w:rPr>
        <w:t>سیستم کنترل باید قابلیت محدود کردن تعداد جلسات همزمان در هر رابط را برای هر کاربر معین (انسان، فرآیند نرم افزاری یا دستگاه) به تعداد جلسات قابل تنظیم را فراهم کند.</w:t>
      </w:r>
    </w:p>
    <w:p>
      <w:pPr>
        <w:pStyle w:val="BodyText"/>
        <w:spacing w:before="62"/>
      </w:pPr>
    </w:p>
    <w:p>
      <w:pPr>
        <w:pStyle w:val="Heading4"/>
        <w:numPr>
          <w:ilvl w:val="2"/>
          <w:numId w:val="27"/>
        </w:numPr>
        <w:tabs>
          <w:tab w:pos="1416" w:val="left" w:leader="none"/>
        </w:tabs>
        <w:spacing w:line="240" w:lineRule="auto" w:before="0" w:after="0"/>
        <w:ind w:left="1416" w:right="0" w:hanging="852"/>
        <w:jc w:val="left"/>
        <w:bidi w:val="1"/>
      </w:pPr>
      <w:r>
        <w:rPr>
          <w:rFonts w:ascii="B Nazanin" w:hAnsi="B Nazanin" w:cs="B Nazanin"/>
          <w:sz w:val="22"/>
          <w:rtl/>
        </w:rPr>
        <w:t>راهنمایی منطقی و تکمیلی</w:t>
      </w:r>
    </w:p>
    <w:p>
      <w:pPr>
        <w:pStyle w:val="BodyText"/>
        <w:spacing w:before="202"/>
        <w:ind w:left="564" w:right="570"/>
        <w:jc w:val="both"/>
        <w:bidi w:val="1"/>
      </w:pPr>
      <w:r>
        <w:rPr>
          <w:rFonts w:ascii="B Nazanin" w:hAnsi="B Nazanin" w:cs="B Nazanin"/>
          <w:sz w:val="22"/>
          <w:rtl/>
        </w:rPr>
        <w:t>اگر محدودیتی اعمال نشود ممکن است DoS گرسنگی منابع رخ دهد. بین قفل کردن بالقوه یک کاربر خاص در مقابل قفل کردن همه کاربران و سرویس‌ها به دلیل کمبود منابع سیستم کنترل، تعادل وجود دارد. برای ارائه اطلاعات کافی در مورد نحوه تخصیص تعداد جلسات، احتمالاً راهنمایی تأمین‌کننده محصول و/یا یکپارچه‌ساز سیستم مورد نیاز است.</w:t>
      </w:r>
    </w:p>
    <w:p>
      <w:pPr>
        <w:pStyle w:val="BodyText"/>
        <w:spacing w:before="67"/>
      </w:pPr>
    </w:p>
    <w:p>
      <w:pPr>
        <w:pStyle w:val="Heading4"/>
        <w:numPr>
          <w:ilvl w:val="2"/>
          <w:numId w:val="27"/>
        </w:numPr>
        <w:tabs>
          <w:tab w:pos="1416" w:val="left" w:leader="none"/>
        </w:tabs>
        <w:spacing w:line="240" w:lineRule="auto" w:before="1" w:after="0"/>
        <w:ind w:left="1416" w:right="0" w:hanging="852"/>
        <w:jc w:val="left"/>
        <w:bidi w:val="1"/>
      </w:pPr>
      <w:r>
        <w:rPr>
          <w:rFonts w:ascii="B Nazanin" w:hAnsi="B Nazanin" w:cs="B Nazanin"/>
          <w:sz w:val="22"/>
          <w:rtl/>
        </w:rPr>
        <w:t>پیشرفت های مورد نیاز</w:t>
      </w:r>
    </w:p>
    <w:p>
      <w:pPr>
        <w:pStyle w:val="BodyText"/>
        <w:spacing w:before="202"/>
        <w:ind w:left="564"/>
        <w:bidi w:val="1"/>
      </w:pPr>
      <w:r>
        <w:rPr>
          <w:rFonts w:ascii="B Nazanin" w:hAnsi="B Nazanin" w:cs="B Nazanin"/>
          <w:sz w:val="22"/>
          <w:rtl/>
        </w:rPr>
        <w:t>هیچ کدام.</w:t>
      </w:r>
    </w:p>
    <w:p>
      <w:pPr>
        <w:pStyle w:val="BodyText"/>
        <w:spacing w:before="68"/>
      </w:pPr>
    </w:p>
    <w:p>
      <w:pPr>
        <w:pStyle w:val="Heading4"/>
        <w:numPr>
          <w:ilvl w:val="2"/>
          <w:numId w:val="27"/>
        </w:numPr>
        <w:tabs>
          <w:tab w:pos="1416" w:val="left" w:leader="none"/>
        </w:tabs>
        <w:spacing w:line="240" w:lineRule="auto" w:before="0" w:after="0"/>
        <w:ind w:left="1416" w:right="0" w:hanging="852"/>
        <w:jc w:val="left"/>
        <w:bidi w:val="1"/>
      </w:pPr>
      <w:r>
        <w:rPr>
          <w:rFonts w:ascii="B Nazanin" w:hAnsi="B Nazanin" w:cs="B Nazanin"/>
          <w:sz w:val="22"/>
          <w:rtl/>
        </w:rPr>
        <w:t>سطوح امنیتی</w:t>
      </w:r>
    </w:p>
    <w:p>
      <w:pPr>
        <w:pStyle w:val="BodyText"/>
        <w:spacing w:before="202"/>
        <w:ind w:left="564"/>
        <w:bidi w:val="1"/>
      </w:pPr>
      <w:r>
        <w:rPr>
          <w:rFonts w:ascii="B Nazanin" w:hAnsi="B Nazanin" w:cs="B Nazanin"/>
          <w:sz w:val="22"/>
          <w:rtl/>
        </w:rPr>
        <w:t>الزامات چهار سطح SL مربوط به SR 2.7 – کنترل جلسه همزمان عبارتند از:</w:t>
      </w:r>
    </w:p>
    <w:p>
      <w:pPr>
        <w:pStyle w:val="ListParagraph"/>
        <w:numPr>
          <w:ilvl w:val="0"/>
          <w:numId w:val="37"/>
        </w:numPr>
        <w:tabs>
          <w:tab w:pos="904" w:val="left" w:leader="none"/>
          <w:tab w:pos="3825" w:val="left" w:leader="none"/>
        </w:tabs>
        <w:spacing w:line="240" w:lineRule="auto" w:before="201" w:after="0"/>
        <w:ind w:left="904" w:right="0" w:hanging="341"/>
        <w:jc w:val="left"/>
        <w:rPr>
          <w:sz w:val="20"/>
        </w:rPr>
        <w:bidi w:val="1"/>
      </w:pPr>
      <w:r>
        <w:rPr>
          <w:rFonts w:ascii="B Nazanin" w:hAnsi="B Nazanin" w:cs="B Nazanin"/>
          <w:sz w:val="22"/>
          <w:rtl/>
        </w:rPr>
        <w:t>SL-C (UC، سیستم کنترل) 1: انتخاب نشده است</w:t>
      </w:r>
    </w:p>
    <w:p>
      <w:pPr>
        <w:pStyle w:val="ListParagraph"/>
        <w:numPr>
          <w:ilvl w:val="0"/>
          <w:numId w:val="37"/>
        </w:numPr>
        <w:tabs>
          <w:tab w:pos="904" w:val="left" w:leader="none"/>
          <w:tab w:pos="3825" w:val="left" w:leader="none"/>
        </w:tabs>
        <w:spacing w:line="240" w:lineRule="auto" w:before="98" w:after="0"/>
        <w:ind w:left="904" w:right="0" w:hanging="341"/>
        <w:jc w:val="left"/>
        <w:rPr>
          <w:sz w:val="20"/>
        </w:rPr>
        <w:bidi w:val="1"/>
      </w:pPr>
      <w:r>
        <w:rPr>
          <w:rFonts w:ascii="B Nazanin" w:hAnsi="B Nazanin" w:cs="B Nazanin"/>
          <w:sz w:val="22"/>
          <w:rtl/>
        </w:rPr>
        <w:t>SL-C (UC، سیستم کنترل) 2: انتخاب نشده است</w:t>
      </w:r>
    </w:p>
    <w:p>
      <w:pPr>
        <w:pStyle w:val="ListParagraph"/>
        <w:numPr>
          <w:ilvl w:val="0"/>
          <w:numId w:val="37"/>
        </w:numPr>
        <w:tabs>
          <w:tab w:pos="904" w:val="left" w:leader="none"/>
          <w:tab w:pos="3825" w:val="left" w:leader="none"/>
        </w:tabs>
        <w:spacing w:line="240" w:lineRule="auto" w:before="100" w:after="0"/>
        <w:ind w:left="904" w:right="0" w:hanging="341"/>
        <w:jc w:val="left"/>
        <w:rPr>
          <w:sz w:val="20"/>
        </w:rPr>
        <w:bidi w:val="1"/>
      </w:pPr>
      <w:r>
        <w:rPr>
          <w:rFonts w:ascii="B Nazanin" w:hAnsi="B Nazanin" w:cs="B Nazanin"/>
          <w:sz w:val="22"/>
          <w:rtl/>
        </w:rPr>
        <w:t>SL-C (UC، سیستم کنترل) 3: SR 2.7</w:t>
      </w:r>
    </w:p>
    <w:p>
      <w:pPr>
        <w:pStyle w:val="ListParagraph"/>
        <w:numPr>
          <w:ilvl w:val="0"/>
          <w:numId w:val="37"/>
        </w:numPr>
        <w:tabs>
          <w:tab w:pos="904" w:val="left" w:leader="none"/>
          <w:tab w:pos="3825" w:val="left" w:leader="none"/>
        </w:tabs>
        <w:spacing w:line="240" w:lineRule="auto" w:before="99" w:after="0"/>
        <w:ind w:left="904" w:right="0" w:hanging="341"/>
        <w:jc w:val="left"/>
        <w:rPr>
          <w:sz w:val="20"/>
        </w:rPr>
        <w:bidi w:val="1"/>
      </w:pPr>
      <w:r>
        <w:rPr>
          <w:rFonts w:ascii="B Nazanin" w:hAnsi="B Nazanin" w:cs="B Nazanin"/>
          <w:sz w:val="22"/>
          <w:rtl/>
        </w:rPr>
        <w:t>SL-C (UC، سیستم کنترل) 4: SR 2.7</w:t>
      </w:r>
    </w:p>
    <w:p>
      <w:pPr>
        <w:pStyle w:val="Heading4"/>
        <w:numPr>
          <w:ilvl w:val="1"/>
          <w:numId w:val="27"/>
        </w:numPr>
        <w:tabs>
          <w:tab w:pos="1187" w:val="left" w:leader="none"/>
        </w:tabs>
        <w:spacing w:line="240" w:lineRule="auto" w:before="198" w:after="0"/>
        <w:ind w:left="1187" w:right="0" w:hanging="624"/>
        <w:jc w:val="left"/>
        <w:bidi w:val="1"/>
      </w:pPr>
      <w:r>
        <w:rPr>
          <w:rFonts w:ascii="B Nazanin" w:hAnsi="B Nazanin" w:cs="B Nazanin"/>
          <w:sz w:val="22"/>
          <w:rtl/>
        </w:rPr>
        <w:t>SR 2.8 - رویدادهای قابل حسابرسی</w:t>
      </w:r>
    </w:p>
    <w:p>
      <w:pPr>
        <w:pStyle w:val="Heading4"/>
        <w:numPr>
          <w:ilvl w:val="2"/>
          <w:numId w:val="27"/>
        </w:numPr>
        <w:tabs>
          <w:tab w:pos="1415" w:val="left" w:leader="none"/>
        </w:tabs>
        <w:spacing w:line="240" w:lineRule="auto" w:before="199" w:after="0"/>
        <w:ind w:left="1415" w:right="0" w:hanging="852"/>
        <w:jc w:val="left"/>
        <w:bidi w:val="1"/>
      </w:pPr>
      <w:r>
        <w:rPr>
          <w:rFonts w:ascii="B Nazanin" w:hAnsi="B Nazanin" w:cs="B Nazanin"/>
          <w:sz w:val="22"/>
          <w:rtl/>
        </w:rPr>
        <w:t>مورد نیاز</w:t>
      </w:r>
    </w:p>
    <w:p>
      <w:pPr>
        <w:pStyle w:val="BodyText"/>
        <w:spacing w:before="202"/>
        <w:ind w:left="563" w:right="569"/>
        <w:jc w:val="both"/>
        <w:bidi w:val="1"/>
      </w:pPr>
      <w:r>
        <w:rPr>
          <w:rFonts w:ascii="B Nazanin" w:hAnsi="B Nazanin" w:cs="B Nazanin"/>
          <w:sz w:val="22"/>
          <w:rtl/>
        </w:rPr>
        <w:t>سیستم کنترل باید قابلیت تولید سوابق ممیزی مرتبط با امنیت را برای دسته‌های زیر فراهم کند: کنترل دسترسی، خطاهای درخواست، رویدادهای سیستم عامل، رویدادهای سیستم کنترل، رویدادهای پشتیبان‌گیری و بازیابی، تغییرات پیکربندی، فعالیت‌های شناسایی احتمالی و رویدادهای گزارش حسابرسی. سوابق حسابرسی فردی باید شامل مهر زمانی، منبع (دستگاه مبدأ، فرآیند نرم افزار یا حساب کاربری انسانی)، دسته، نوع، شناسه رویداد و نتیجه رویداد باشد.</w:t>
      </w:r>
    </w:p>
    <w:p>
      <w:pPr>
        <w:pStyle w:val="BodyText"/>
        <w:spacing w:before="68"/>
      </w:pPr>
    </w:p>
    <w:p>
      <w:pPr>
        <w:pStyle w:val="Heading4"/>
        <w:numPr>
          <w:ilvl w:val="2"/>
          <w:numId w:val="27"/>
        </w:numPr>
        <w:tabs>
          <w:tab w:pos="1415" w:val="left" w:leader="none"/>
        </w:tabs>
        <w:spacing w:line="240" w:lineRule="auto" w:before="1" w:after="0"/>
        <w:ind w:left="1415" w:right="0" w:hanging="852"/>
        <w:jc w:val="left"/>
        <w:bidi w:val="1"/>
      </w:pPr>
      <w:r>
        <w:rPr>
          <w:rFonts w:ascii="B Nazanin" w:hAnsi="B Nazanin" w:cs="B Nazanin"/>
          <w:sz w:val="22"/>
          <w:rtl/>
        </w:rPr>
        <w:t>راهنمایی منطقی و تکمیلی</w:t>
      </w:r>
    </w:p>
    <w:p>
      <w:pPr>
        <w:pStyle w:val="BodyText"/>
        <w:spacing w:before="202"/>
        <w:ind w:left="563" w:right="567"/>
        <w:jc w:val="both"/>
        <w:bidi w:val="1"/>
      </w:pPr>
      <w:r>
        <w:rPr>
          <w:rFonts w:ascii="B Nazanin" w:hAnsi="B Nazanin" w:cs="B Nazanin"/>
          <w:sz w:val="22"/>
          <w:rtl/>
        </w:rPr>
        <w:t>هدف از این الزام ثبت وقوع رویدادهای مهمی است که باید به عنوان مهم و مرتبط با امنیت سیستم کنترل حسابرسی شوند. فعالیت حسابرسی می تواند بر عملکرد سیستم کنترل تأثیر بگذارد. عملکرد ممیزی امنیتی معمولاً با عملکرد نظارت بر سلامت و وضعیت شبکه که ممکن است در منطقه متفاوتی باشد هماهنگ می شود. چک لیست های شناخته شده و پذیرفته شده و راهنمای پیکربندی باید هنگام تهیه لیستی از رویدادهای قابل ممیزی در نظر گرفته شوند. خط‌مشی‌ها و رویه‌های امنیتی باید رویدادهای قابل ممیزی را تعریف کنند که برای پشتیبانی از تحقیقات پس از واقعیت کافی باشد.</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6288">
                <wp:simplePos x="0" y="0"/>
                <wp:positionH relativeFrom="page">
                  <wp:posOffset>-3075</wp:posOffset>
                </wp:positionH>
                <wp:positionV relativeFrom="page">
                  <wp:posOffset>8909819</wp:posOffset>
                </wp:positionV>
                <wp:extent cx="139065" cy="116078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6288" type="#_x0000_t202" id="docshape65"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79"/>
        <w:jc w:val="both"/>
        <w:bidi w:val="1"/>
      </w:pPr>
      <w:r>
        <w:rPr>
          <w:rFonts w:ascii="B Nazanin" w:hAnsi="B Nazanin" w:cs="B Nazanin"/>
          <w:sz w:val="22"/>
          <w:rtl/>
        </w:rPr>
        <w:t>حوادث امنیتی علاوه بر این، سوابق ممیزی باید برای نظارت بر اثربخشی و عملکرد صحیح مکانیسم‌های امنیتی مورد استفاده برای برآوردن الزامات این استاندارد کافی باشد.</w:t>
      </w:r>
    </w:p>
    <w:p>
      <w:pPr>
        <w:pStyle w:val="BodyText"/>
        <w:spacing w:before="71"/>
      </w:pPr>
    </w:p>
    <w:p>
      <w:pPr>
        <w:pStyle w:val="BodyText"/>
        <w:ind w:left="565" w:right="565"/>
        <w:jc w:val="both"/>
        <w:bidi w:val="1"/>
      </w:pPr>
      <w:r>
        <w:rPr>
          <w:rFonts w:ascii="B Nazanin" w:hAnsi="B Nazanin" w:cs="B Nazanin"/>
          <w:sz w:val="22"/>
          <w:rtl/>
        </w:rPr>
        <w:t>لازم به ذکر است که الزامات برای ضبط رویداد در عملکرد سیستم داده شده، به ویژه الزامات امنیتی سیستم در یک سطح معین قابل اعمال است. برای مثال، شرط ثبت رویدادهای احراز هویت (در دسته کنترل دسترسی) در یک سیستم SL 1 فقط برای سطح عملکرد احراز هویت مورد نیاز برای SL 1 مطابق با الزامات بند 5 قابل اعمال است. رویدادها ممکن است در هر جزء سیستم کنترلی (به عنوان مثال رویدادهای ورود به سیستم) رخ دهند یا ممکن است توسط مانیتورهای اختصاصی مشاهده شوند. به عنوان مثال، اسکن پورت ممکن است توسط یک سیستم تشخیص نفوذ (IDS) یا سیستم پیشگیری از نفوذ (IPS) شناسایی شود.</w:t>
      </w:r>
    </w:p>
    <w:p>
      <w:pPr>
        <w:pStyle w:val="BodyText"/>
        <w:spacing w:before="67"/>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پیشرفت های مورد نیاز</w:t>
      </w:r>
    </w:p>
    <w:p>
      <w:pPr>
        <w:pStyle w:val="ListParagraph"/>
        <w:numPr>
          <w:ilvl w:val="3"/>
          <w:numId w:val="27"/>
        </w:numPr>
        <w:tabs>
          <w:tab w:pos="1642" w:val="left" w:leader="none"/>
        </w:tabs>
        <w:spacing w:line="240" w:lineRule="auto" w:before="200" w:after="0"/>
        <w:ind w:left="1642" w:right="0" w:hanging="1077"/>
        <w:jc w:val="left"/>
        <w:rPr>
          <w:b/>
          <w:sz w:val="20"/>
        </w:rPr>
        <w:bidi w:val="1"/>
      </w:pPr>
      <w:r>
        <w:rPr>
          <w:rFonts w:ascii="B Nazanin" w:hAnsi="B Nazanin" w:cs="B Nazanin"/>
          <w:sz w:val="22"/>
          <w:rtl/>
        </w:rPr>
        <w:t>SR 2.8 RE 1 - دنباله حسابرسی با مدیریت مرکزی، در کل سیستم</w:t>
      </w:r>
    </w:p>
    <w:p>
      <w:pPr>
        <w:pStyle w:val="BodyText"/>
        <w:spacing w:before="202"/>
        <w:ind w:left="564" w:right="568"/>
        <w:jc w:val="both"/>
        <w:bidi w:val="1"/>
      </w:pPr>
      <w:r>
        <w:rPr>
          <w:rFonts w:ascii="B Nazanin" w:hAnsi="B Nazanin" w:cs="B Nazanin"/>
          <w:sz w:val="22"/>
          <w:rtl/>
        </w:rPr>
        <w:t>سیستم کنترل باید قابلیت مدیریت متمرکز رویدادهای حسابرسی و گردآوری سوابق حسابرسی از اجزای متعدد در سراسر سیستم کنترل را در یک مسیر حسابرسی مرتبط با زمان (منطقی یا فیزیکی) در سطح سیستم فراهم کند. سیستم کنترل باید قابلیت صدور این سوابق ممیزی را در قالب‌های استاندارد صنعتی برای تجزیه و تحلیل توسط ابزارهای استاندارد تجزیه و تحلیل گزارش تجاری، به عنوان مثال، اطلاعات امنیتی و مدیریت رویداد (SIEM) فراهم کند.</w:t>
      </w:r>
    </w:p>
    <w:p>
      <w:pPr>
        <w:pStyle w:val="BodyText"/>
        <w:spacing w:before="68"/>
      </w:pPr>
    </w:p>
    <w:p>
      <w:pPr>
        <w:pStyle w:val="Heading4"/>
        <w:numPr>
          <w:ilvl w:val="3"/>
          <w:numId w:val="27"/>
        </w:numPr>
        <w:tabs>
          <w:tab w:pos="1642" w:val="left" w:leader="none"/>
        </w:tabs>
        <w:spacing w:line="240" w:lineRule="auto" w:before="0" w:after="0"/>
        <w:ind w:left="1642" w:right="0" w:hanging="1078"/>
        <w:jc w:val="left"/>
        <w:bidi w:val="1"/>
      </w:pPr>
      <w:r>
        <w:rPr>
          <w:rFonts w:ascii="B Nazanin" w:hAnsi="B Nazanin" w:cs="B Nazanin"/>
          <w:sz w:val="22"/>
          <w:rtl/>
        </w:rPr>
        <w:t>باطل</w:t>
      </w:r>
    </w:p>
    <w:p>
      <w:pPr>
        <w:pStyle w:val="Heading4"/>
        <w:numPr>
          <w:ilvl w:val="2"/>
          <w:numId w:val="27"/>
        </w:numPr>
        <w:tabs>
          <w:tab w:pos="1416" w:val="left" w:leader="none"/>
        </w:tabs>
        <w:spacing w:line="240" w:lineRule="auto" w:before="202" w:after="0"/>
        <w:ind w:left="1416" w:right="0" w:hanging="852"/>
        <w:jc w:val="left"/>
        <w:bidi w:val="1"/>
      </w:pPr>
      <w:r>
        <w:rPr>
          <w:rFonts w:ascii="B Nazanin" w:hAnsi="B Nazanin" w:cs="B Nazanin"/>
          <w:sz w:val="22"/>
          <w:rtl/>
        </w:rPr>
        <w:t>سطوح امنیتی</w:t>
      </w:r>
    </w:p>
    <w:p>
      <w:pPr>
        <w:pStyle w:val="BodyText"/>
        <w:spacing w:before="202"/>
        <w:ind w:left="564"/>
        <w:bidi w:val="1"/>
      </w:pPr>
      <w:r>
        <w:rPr>
          <w:rFonts w:ascii="B Nazanin" w:hAnsi="B Nazanin" w:cs="B Nazanin"/>
          <w:sz w:val="22"/>
          <w:rtl/>
        </w:rPr>
        <w:t>الزامات چهار سطح SL مربوط به SR 2.8 - رویدادهای قابل حسابرسی عبارتند از:</w:t>
      </w:r>
    </w:p>
    <w:p>
      <w:pPr>
        <w:pStyle w:val="ListParagraph"/>
        <w:numPr>
          <w:ilvl w:val="0"/>
          <w:numId w:val="38"/>
        </w:numPr>
        <w:tabs>
          <w:tab w:pos="904" w:val="left" w:leader="none"/>
          <w:tab w:pos="3825" w:val="left" w:leader="none"/>
        </w:tabs>
        <w:spacing w:line="240" w:lineRule="auto" w:before="201" w:after="0"/>
        <w:ind w:left="904" w:right="0" w:hanging="340"/>
        <w:jc w:val="left"/>
        <w:rPr>
          <w:sz w:val="20"/>
        </w:rPr>
        <w:bidi w:val="1"/>
      </w:pPr>
      <w:r>
        <w:rPr>
          <w:rFonts w:ascii="B Nazanin" w:hAnsi="B Nazanin" w:cs="B Nazanin"/>
          <w:sz w:val="22"/>
          <w:rtl/>
        </w:rPr>
        <w:t>SL-C (UC، سیستم کنترل) 1: SR 2.8</w:t>
      </w:r>
    </w:p>
    <w:p>
      <w:pPr>
        <w:pStyle w:val="ListParagraph"/>
        <w:numPr>
          <w:ilvl w:val="0"/>
          <w:numId w:val="38"/>
        </w:numPr>
        <w:tabs>
          <w:tab w:pos="904" w:val="left" w:leader="none"/>
          <w:tab w:pos="3825" w:val="left" w:leader="none"/>
        </w:tabs>
        <w:spacing w:line="240" w:lineRule="auto" w:before="98" w:after="0"/>
        <w:ind w:left="904" w:right="0" w:hanging="340"/>
        <w:jc w:val="left"/>
        <w:rPr>
          <w:sz w:val="20"/>
        </w:rPr>
        <w:bidi w:val="1"/>
      </w:pPr>
      <w:r>
        <w:rPr>
          <w:rFonts w:ascii="B Nazanin" w:hAnsi="B Nazanin" w:cs="B Nazanin"/>
          <w:sz w:val="22"/>
          <w:rtl/>
        </w:rPr>
        <w:t>SL-C (UC، سیستم کنترل) 2: SR 2.8</w:t>
      </w:r>
    </w:p>
    <w:p>
      <w:pPr>
        <w:pStyle w:val="ListParagraph"/>
        <w:numPr>
          <w:ilvl w:val="0"/>
          <w:numId w:val="38"/>
        </w:numPr>
        <w:tabs>
          <w:tab w:pos="904" w:val="left" w:leader="none"/>
          <w:tab w:pos="3825" w:val="left" w:leader="none"/>
        </w:tabs>
        <w:spacing w:line="240" w:lineRule="auto" w:before="100" w:after="0"/>
        <w:ind w:left="904" w:right="0" w:hanging="341"/>
        <w:jc w:val="left"/>
        <w:rPr>
          <w:sz w:val="20"/>
        </w:rPr>
        <w:bidi w:val="1"/>
      </w:pPr>
      <w:r>
        <w:rPr>
          <w:rFonts w:ascii="B Nazanin" w:hAnsi="B Nazanin" w:cs="B Nazanin"/>
          <w:sz w:val="22"/>
          <w:rtl/>
        </w:rPr>
        <w:t>SL-C(UC، سیستم کنترل) 3: SR 2.8 (1)</w:t>
      </w:r>
    </w:p>
    <w:p>
      <w:pPr>
        <w:pStyle w:val="ListParagraph"/>
        <w:numPr>
          <w:ilvl w:val="0"/>
          <w:numId w:val="38"/>
        </w:numPr>
        <w:tabs>
          <w:tab w:pos="904" w:val="left" w:leader="none"/>
          <w:tab w:pos="3825" w:val="left" w:leader="none"/>
        </w:tabs>
        <w:spacing w:line="240" w:lineRule="auto" w:before="99" w:after="0"/>
        <w:ind w:left="904" w:right="0" w:hanging="341"/>
        <w:jc w:val="left"/>
        <w:rPr>
          <w:sz w:val="20"/>
        </w:rPr>
        <w:bidi w:val="1"/>
      </w:pPr>
      <w:r>
        <w:rPr>
          <w:rFonts w:ascii="B Nazanin" w:hAnsi="B Nazanin" w:cs="B Nazanin"/>
          <w:sz w:val="22"/>
          <w:rtl/>
        </w:rPr>
        <w:t>SL-C (UC، سیستم کنترل) 4: SR 2.8 (1)</w:t>
      </w:r>
    </w:p>
    <w:p>
      <w:pPr>
        <w:pStyle w:val="Heading4"/>
        <w:numPr>
          <w:ilvl w:val="1"/>
          <w:numId w:val="27"/>
        </w:numPr>
        <w:tabs>
          <w:tab w:pos="1187" w:val="left" w:leader="none"/>
        </w:tabs>
        <w:spacing w:line="240" w:lineRule="auto" w:before="198" w:after="0"/>
        <w:ind w:left="1187" w:right="0" w:hanging="624"/>
        <w:jc w:val="left"/>
        <w:bidi w:val="1"/>
      </w:pPr>
      <w:r>
        <w:rPr>
          <w:rFonts w:ascii="B Nazanin" w:hAnsi="B Nazanin" w:cs="B Nazanin"/>
          <w:sz w:val="22"/>
          <w:rtl/>
        </w:rPr>
        <w:t>SR 2.9 - ظرفیت ذخیره سازی حسابرسی</w:t>
      </w:r>
    </w:p>
    <w:p>
      <w:pPr>
        <w:pStyle w:val="Heading4"/>
        <w:numPr>
          <w:ilvl w:val="2"/>
          <w:numId w:val="27"/>
        </w:numPr>
        <w:tabs>
          <w:tab w:pos="1415" w:val="left" w:leader="none"/>
        </w:tabs>
        <w:spacing w:line="240" w:lineRule="auto" w:before="199" w:after="0"/>
        <w:ind w:left="1415" w:right="0" w:hanging="852"/>
        <w:jc w:val="left"/>
        <w:bidi w:val="1"/>
      </w:pPr>
      <w:r>
        <w:rPr>
          <w:rFonts w:ascii="B Nazanin" w:hAnsi="B Nazanin" w:cs="B Nazanin"/>
          <w:sz w:val="22"/>
          <w:rtl/>
        </w:rPr>
        <w:t>مورد نیاز</w:t>
      </w:r>
    </w:p>
    <w:p>
      <w:pPr>
        <w:pStyle w:val="BodyText"/>
        <w:spacing w:before="203"/>
        <w:ind w:left="563" w:right="577"/>
        <w:jc w:val="both"/>
        <w:bidi w:val="1"/>
      </w:pPr>
      <w:r>
        <w:rPr>
          <w:rFonts w:ascii="B Nazanin" w:hAnsi="B Nazanin" w:cs="B Nazanin"/>
          <w:sz w:val="22"/>
          <w:rtl/>
        </w:rPr>
        <w:t>سیستم کنترل باید ظرفیت ذخیره سوابق ممیزی کافی را بر اساس توصیه های رایج شناخته شده برای مدیریت گزارش و پیکربندی سیستم تخصیص دهد. سیستم کنترل باید مکانیسم های حسابرسی را برای کاهش احتمال تجاوز از چنین ظرفیتی فراهم کند.</w:t>
      </w:r>
    </w:p>
    <w:p>
      <w:pPr>
        <w:pStyle w:val="BodyText"/>
        <w:spacing w:before="67"/>
      </w:pPr>
    </w:p>
    <w:p>
      <w:pPr>
        <w:pStyle w:val="Heading4"/>
        <w:numPr>
          <w:ilvl w:val="2"/>
          <w:numId w:val="27"/>
        </w:numPr>
        <w:tabs>
          <w:tab w:pos="1415" w:val="left" w:leader="none"/>
        </w:tabs>
        <w:spacing w:line="240" w:lineRule="auto" w:before="0" w:after="0"/>
        <w:ind w:left="1415" w:right="0" w:hanging="852"/>
        <w:jc w:val="left"/>
        <w:bidi w:val="1"/>
      </w:pPr>
      <w:r>
        <w:rPr>
          <w:rFonts w:ascii="B Nazanin" w:hAnsi="B Nazanin" w:cs="B Nazanin"/>
          <w:sz w:val="22"/>
          <w:rtl/>
        </w:rPr>
        <w:t>راهنمایی منطقی و تکمیلی</w:t>
      </w:r>
    </w:p>
    <w:p>
      <w:pPr>
        <w:pStyle w:val="BodyText"/>
        <w:spacing w:before="202"/>
        <w:ind w:left="563" w:right="576"/>
        <w:jc w:val="both"/>
        <w:bidi w:val="1"/>
      </w:pPr>
      <w:r>
        <w:rPr>
          <w:rFonts w:ascii="B Nazanin" w:hAnsi="B Nazanin" w:cs="B Nazanin"/>
          <w:sz w:val="22"/>
          <w:rtl/>
        </w:rPr>
        <w:t>سیستم کنترل باید ظرفیت ذخیره سازی حسابرسی کافی را با در نظر گرفتن سیاست حفظ، حسابرسی انجام شده و الزامات پردازش حسابرسی آنلاین فراهم کند. رهنمودهایی که باید در نظر گرفته شوند می تواند شامل انتشارات ویژه NIST (SP) 800-92 [27] باشد. ظرفیت ذخیره‌سازی حسابرسی باید برای نگهداری گزارش‌ها برای مدت زمان مورد نیاز توسط سیاست‌ها و مقررات قابل اجرا یا الزامات تجاری کافی باشد.</w:t>
      </w:r>
    </w:p>
    <w:p>
      <w:pPr>
        <w:pStyle w:val="BodyText"/>
        <w:spacing w:before="67"/>
      </w:pPr>
    </w:p>
    <w:p>
      <w:pPr>
        <w:pStyle w:val="Heading4"/>
        <w:numPr>
          <w:ilvl w:val="2"/>
          <w:numId w:val="27"/>
        </w:numPr>
        <w:tabs>
          <w:tab w:pos="1414" w:val="left" w:leader="none"/>
        </w:tabs>
        <w:spacing w:line="240" w:lineRule="auto" w:before="1" w:after="0"/>
        <w:ind w:left="1414" w:right="0" w:hanging="851"/>
        <w:jc w:val="left"/>
        <w:bidi w:val="1"/>
      </w:pPr>
      <w:r>
        <w:rPr>
          <w:rFonts w:ascii="B Nazanin" w:hAnsi="B Nazanin" w:cs="B Nazanin"/>
          <w:sz w:val="22"/>
          <w:rtl/>
        </w:rPr>
        <w:t>پیشرفت های مورد نیاز</w:t>
      </w:r>
    </w:p>
    <w:p>
      <w:pPr>
        <w:pStyle w:val="ListParagraph"/>
        <w:numPr>
          <w:ilvl w:val="3"/>
          <w:numId w:val="27"/>
        </w:numPr>
        <w:tabs>
          <w:tab w:pos="1640" w:val="left" w:leader="none"/>
        </w:tabs>
        <w:spacing w:line="240" w:lineRule="auto" w:before="202" w:after="0"/>
        <w:ind w:left="1640" w:right="0" w:hanging="1077"/>
        <w:jc w:val="left"/>
        <w:rPr>
          <w:b/>
          <w:sz w:val="20"/>
        </w:rPr>
        <w:bidi w:val="1"/>
      </w:pPr>
      <w:r>
        <w:rPr>
          <w:rFonts w:ascii="B Nazanin" w:hAnsi="B Nazanin" w:cs="B Nazanin"/>
          <w:sz w:val="22"/>
          <w:rtl/>
        </w:rPr>
        <w:t>SR 2.9 RE 1 - هنگامی که به آستانه ظرفیت ذخیره سازی رکورد ممیزی رسید، هشدار دهید</w:t>
      </w:r>
    </w:p>
    <w:p>
      <w:pPr>
        <w:pStyle w:val="BodyText"/>
        <w:spacing w:before="202"/>
        <w:ind w:left="563" w:right="576"/>
        <w:jc w:val="both"/>
        <w:bidi w:val="1"/>
      </w:pPr>
      <w:r>
        <w:rPr>
          <w:rFonts w:ascii="B Nazanin" w:hAnsi="B Nazanin" w:cs="B Nazanin"/>
          <w:sz w:val="22"/>
          <w:rtl/>
        </w:rPr>
        <w:t>سیستم کنترل باید قابلیت صدور اخطار را زمانی که حجم ذخیره سوابق ممیزی تخصیص یافته به درصد قابل تنظیم حداکثر ظرفیت ذخیره سوابق ممیزی می رسد را فراهم کند.</w:t>
      </w:r>
    </w:p>
    <w:p>
      <w:pPr>
        <w:pStyle w:val="BodyText"/>
        <w:spacing w:after="0"/>
        <w:jc w:val="both"/>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56800">
                <wp:simplePos x="0" y="0"/>
                <wp:positionH relativeFrom="page">
                  <wp:posOffset>-3075</wp:posOffset>
                </wp:positionH>
                <wp:positionV relativeFrom="page">
                  <wp:posOffset>8909819</wp:posOffset>
                </wp:positionV>
                <wp:extent cx="139065" cy="116078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6800" type="#_x0000_t202" id="docshape6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3"/>
          <w:numId w:val="27"/>
        </w:numPr>
        <w:tabs>
          <w:tab w:pos="1643" w:val="left" w:leader="none"/>
        </w:tabs>
        <w:spacing w:line="240" w:lineRule="auto" w:before="0" w:after="0"/>
        <w:ind w:left="1643" w:right="0" w:hanging="1078"/>
        <w:jc w:val="left"/>
        <w:bidi w:val="1"/>
      </w:pPr>
      <w:r>
        <w:rPr>
          <w:rFonts w:ascii="B Nazanin" w:hAnsi="B Nazanin" w:cs="B Nazanin"/>
          <w:sz w:val="22"/>
          <w:rtl/>
        </w:rPr>
        <w:t>باطل</w:t>
      </w:r>
    </w:p>
    <w:p>
      <w:pPr>
        <w:pStyle w:val="Heading4"/>
        <w:numPr>
          <w:ilvl w:val="2"/>
          <w:numId w:val="27"/>
        </w:numPr>
        <w:tabs>
          <w:tab w:pos="1417" w:val="left" w:leader="none"/>
        </w:tabs>
        <w:spacing w:line="240" w:lineRule="auto" w:before="200" w:after="0"/>
        <w:ind w:left="1417" w:right="0" w:hanging="852"/>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2.9 – ظرفیت ذخیره سازی حسابرسی عبارتند از:</w:t>
      </w:r>
    </w:p>
    <w:p>
      <w:pPr>
        <w:pStyle w:val="ListParagraph"/>
        <w:numPr>
          <w:ilvl w:val="0"/>
          <w:numId w:val="39"/>
        </w:numPr>
        <w:tabs>
          <w:tab w:pos="906" w:val="left" w:leader="none"/>
          <w:tab w:pos="3827" w:val="left" w:leader="none"/>
        </w:tabs>
        <w:spacing w:line="240" w:lineRule="auto" w:before="201" w:after="0"/>
        <w:ind w:left="906" w:right="0" w:hanging="341"/>
        <w:jc w:val="left"/>
        <w:rPr>
          <w:sz w:val="20"/>
        </w:rPr>
        <w:bidi w:val="1"/>
      </w:pPr>
      <w:r>
        <w:rPr>
          <w:rFonts w:ascii="B Nazanin" w:hAnsi="B Nazanin" w:cs="B Nazanin"/>
          <w:sz w:val="22"/>
          <w:rtl/>
        </w:rPr>
        <w:t>SL-C (UC، سیستم کنترل) 1: SR 2.9</w:t>
      </w:r>
    </w:p>
    <w:p>
      <w:pPr>
        <w:pStyle w:val="ListParagraph"/>
        <w:numPr>
          <w:ilvl w:val="0"/>
          <w:numId w:val="39"/>
        </w:numPr>
        <w:tabs>
          <w:tab w:pos="906" w:val="left" w:leader="none"/>
          <w:tab w:pos="3827" w:val="left" w:leader="none"/>
        </w:tabs>
        <w:spacing w:line="240" w:lineRule="auto" w:before="100" w:after="0"/>
        <w:ind w:left="906" w:right="0" w:hanging="341"/>
        <w:jc w:val="left"/>
        <w:rPr>
          <w:sz w:val="20"/>
        </w:rPr>
        <w:bidi w:val="1"/>
      </w:pPr>
      <w:r>
        <w:rPr>
          <w:rFonts w:ascii="B Nazanin" w:hAnsi="B Nazanin" w:cs="B Nazanin"/>
          <w:sz w:val="22"/>
          <w:rtl/>
        </w:rPr>
        <w:t>SL-C (UC، سیستم کنترل) 2: SR 2.9</w:t>
      </w:r>
    </w:p>
    <w:p>
      <w:pPr>
        <w:pStyle w:val="ListParagraph"/>
        <w:numPr>
          <w:ilvl w:val="0"/>
          <w:numId w:val="39"/>
        </w:numPr>
        <w:tabs>
          <w:tab w:pos="906" w:val="left" w:leader="none"/>
          <w:tab w:pos="3826" w:val="left" w:leader="none"/>
        </w:tabs>
        <w:spacing w:line="240" w:lineRule="auto" w:before="98" w:after="0"/>
        <w:ind w:left="906" w:right="0" w:hanging="341"/>
        <w:jc w:val="left"/>
        <w:rPr>
          <w:sz w:val="20"/>
        </w:rPr>
        <w:bidi w:val="1"/>
      </w:pPr>
      <w:r>
        <w:rPr>
          <w:rFonts w:ascii="B Nazanin" w:hAnsi="B Nazanin" w:cs="B Nazanin"/>
          <w:sz w:val="22"/>
          <w:rtl/>
        </w:rPr>
        <w:t>SL-C (UC، سیستم کنترل) 3: SR 2.9 (1)</w:t>
      </w:r>
    </w:p>
    <w:p>
      <w:pPr>
        <w:pStyle w:val="ListParagraph"/>
        <w:numPr>
          <w:ilvl w:val="0"/>
          <w:numId w:val="39"/>
        </w:numPr>
        <w:tabs>
          <w:tab w:pos="905" w:val="left" w:leader="none"/>
          <w:tab w:pos="3826" w:val="left" w:leader="none"/>
        </w:tabs>
        <w:spacing w:line="240" w:lineRule="auto" w:before="101" w:after="0"/>
        <w:ind w:left="905" w:right="0" w:hanging="340"/>
        <w:jc w:val="left"/>
        <w:rPr>
          <w:sz w:val="20"/>
        </w:rPr>
        <w:bidi w:val="1"/>
      </w:pPr>
      <w:r>
        <w:rPr>
          <w:rFonts w:ascii="B Nazanin" w:hAnsi="B Nazanin" w:cs="B Nazanin"/>
          <w:sz w:val="22"/>
          <w:rtl/>
        </w:rPr>
        <w:t>SL-C (UC، سیستم کنترل) 4: SR 2.9 (1)</w:t>
      </w:r>
    </w:p>
    <w:p>
      <w:pPr>
        <w:pStyle w:val="Heading4"/>
        <w:numPr>
          <w:ilvl w:val="1"/>
          <w:numId w:val="27"/>
        </w:numPr>
        <w:tabs>
          <w:tab w:pos="1188" w:val="left" w:leader="none"/>
        </w:tabs>
        <w:spacing w:line="240" w:lineRule="auto" w:before="196" w:after="0"/>
        <w:ind w:left="1188" w:right="0" w:hanging="623"/>
        <w:jc w:val="left"/>
        <w:bidi w:val="1"/>
      </w:pPr>
      <w:r>
        <w:rPr>
          <w:rFonts w:ascii="B Nazanin" w:hAnsi="B Nazanin" w:cs="B Nazanin"/>
          <w:sz w:val="22"/>
          <w:rtl/>
        </w:rPr>
        <w:t>SR 2.10 - پاسخ به شکست های پردازش حسابرسی</w:t>
      </w:r>
    </w:p>
    <w:p>
      <w:pPr>
        <w:pStyle w:val="Heading4"/>
        <w:numPr>
          <w:ilvl w:val="2"/>
          <w:numId w:val="27"/>
        </w:numPr>
        <w:tabs>
          <w:tab w:pos="1416" w:val="left" w:leader="none"/>
        </w:tabs>
        <w:spacing w:line="240" w:lineRule="auto" w:before="199" w:after="0"/>
        <w:ind w:left="1416" w:right="0" w:hanging="852"/>
        <w:jc w:val="left"/>
        <w:bidi w:val="1"/>
      </w:pPr>
      <w:r>
        <w:rPr>
          <w:rFonts w:ascii="B Nazanin" w:hAnsi="B Nazanin" w:cs="B Nazanin"/>
          <w:sz w:val="22"/>
          <w:rtl/>
        </w:rPr>
        <w:t>مورد نیاز</w:t>
      </w:r>
    </w:p>
    <w:p>
      <w:pPr>
        <w:pStyle w:val="BodyText"/>
        <w:spacing w:before="205"/>
        <w:ind w:left="564" w:right="564"/>
        <w:jc w:val="both"/>
        <w:bidi w:val="1"/>
      </w:pPr>
      <w:r>
        <w:rPr>
          <w:rFonts w:ascii="B Nazanin" w:hAnsi="B Nazanin" w:cs="B Nazanin"/>
          <w:sz w:val="22"/>
          <w:rtl/>
        </w:rPr>
        <w:t>سیستم کنترل باید قابلیت هشدار به پرسنل و جلوگیری از از دست رفتن خدمات و عملکردهای اساسی را در صورت شکست پردازش حسابرسی فراهم کند. سیستم کنترل باید قابلیت پشتیبانی از اقدامات مناسب را در پاسخ به شکست پردازش حسابرسی مطابق با رویه‌ها و توصیه‌های صنعتی پذیرفته شده فراهم کند.</w:t>
      </w:r>
    </w:p>
    <w:p>
      <w:pPr>
        <w:pStyle w:val="BodyText"/>
        <w:spacing w:before="67"/>
      </w:pPr>
    </w:p>
    <w:p>
      <w:pPr>
        <w:pStyle w:val="Heading4"/>
        <w:numPr>
          <w:ilvl w:val="2"/>
          <w:numId w:val="27"/>
        </w:numPr>
        <w:tabs>
          <w:tab w:pos="1416" w:val="left" w:leader="none"/>
        </w:tabs>
        <w:spacing w:line="240" w:lineRule="auto" w:before="0" w:after="0"/>
        <w:ind w:left="1416" w:right="0" w:hanging="852"/>
        <w:jc w:val="left"/>
        <w:bidi w:val="1"/>
      </w:pPr>
      <w:r>
        <w:rPr>
          <w:rFonts w:ascii="B Nazanin" w:hAnsi="B Nazanin" w:cs="B Nazanin"/>
          <w:sz w:val="22"/>
          <w:rtl/>
        </w:rPr>
        <w:t>راهنمایی منطقی و تکمیلی</w:t>
      </w:r>
    </w:p>
    <w:p>
      <w:pPr>
        <w:pStyle w:val="BodyText"/>
        <w:spacing w:before="202"/>
        <w:ind w:left="564" w:right="568"/>
        <w:jc w:val="both"/>
        <w:bidi w:val="1"/>
      </w:pPr>
      <w:r>
        <w:rPr>
          <w:rFonts w:ascii="B Nazanin" w:hAnsi="B Nazanin" w:cs="B Nazanin"/>
          <w:sz w:val="22"/>
          <w:rtl/>
        </w:rPr>
        <w:t>تولید حسابرسی معمولاً در منبع رویداد اتفاق می افتد. پردازش حسابرسی شامل انتقال، افزایش احتمالی (مانند افزودن یک مهر زمانی) و ذخیره سازی مداوم سوابق حسابرسی است. خرابی‌های پردازش حسابرسی شامل، برای مثال، خطاهای نرم‌افزاری یا سخت‌افزاری، نقص در مکانیسم‌های ضبط حسابرسی و رسیدن یا بیش از حد ظرفیت ذخیره‌سازی حسابرسی است. رهنمودهایی که باید هنگام طراحی اقدامات پاسخ مناسب در نظر گرفته شوند ممکن است شامل NIST SP800-92 باشد. باید توجه داشت که بازنویسی قدیمی‌ترین سوابق ممیزی یا توقف تولید گزارش حسابرسی پاسخ‌های احتمالی به بیش از حد ظرفیت ذخیره‌سازی حسابرسی هستند، اما به معنای از دست دادن اطلاعات بالقوه ضروری پزشکی قانونی هستند.</w:t>
      </w:r>
    </w:p>
    <w:p>
      <w:pPr>
        <w:pStyle w:val="BodyText"/>
        <w:spacing w:before="69"/>
      </w:pPr>
    </w:p>
    <w:p>
      <w:pPr>
        <w:pStyle w:val="Heading4"/>
        <w:numPr>
          <w:ilvl w:val="2"/>
          <w:numId w:val="27"/>
        </w:numPr>
        <w:tabs>
          <w:tab w:pos="1416" w:val="left" w:leader="none"/>
        </w:tabs>
        <w:spacing w:line="240" w:lineRule="auto" w:before="0" w:after="0"/>
        <w:ind w:left="1416" w:right="0" w:hanging="852"/>
        <w:jc w:val="left"/>
        <w:bidi w:val="1"/>
      </w:pPr>
      <w:r>
        <w:rPr>
          <w:rFonts w:ascii="B Nazanin" w:hAnsi="B Nazanin" w:cs="B Nazanin"/>
          <w:sz w:val="22"/>
          <w:rtl/>
        </w:rPr>
        <w:t>پیشرفت های مورد نیاز</w:t>
      </w:r>
    </w:p>
    <w:p>
      <w:pPr>
        <w:pStyle w:val="BodyText"/>
        <w:spacing w:before="202"/>
        <w:ind w:left="564"/>
        <w:bidi w:val="1"/>
      </w:pPr>
      <w:r>
        <w:rPr>
          <w:rFonts w:ascii="B Nazanin" w:hAnsi="B Nazanin" w:cs="B Nazanin"/>
          <w:sz w:val="22"/>
          <w:rtl/>
        </w:rPr>
        <w:t>هیچ کدام.</w:t>
      </w:r>
    </w:p>
    <w:p>
      <w:pPr>
        <w:pStyle w:val="BodyText"/>
        <w:spacing w:before="68"/>
      </w:pPr>
    </w:p>
    <w:p>
      <w:pPr>
        <w:pStyle w:val="Heading4"/>
        <w:numPr>
          <w:ilvl w:val="2"/>
          <w:numId w:val="27"/>
        </w:numPr>
        <w:tabs>
          <w:tab w:pos="1416" w:val="left" w:leader="none"/>
        </w:tabs>
        <w:spacing w:line="240" w:lineRule="auto" w:before="1" w:after="0"/>
        <w:ind w:left="1416" w:right="0" w:hanging="852"/>
        <w:jc w:val="left"/>
        <w:bidi w:val="1"/>
      </w:pPr>
      <w:r>
        <w:rPr>
          <w:rFonts w:ascii="B Nazanin" w:hAnsi="B Nazanin" w:cs="B Nazanin"/>
          <w:sz w:val="22"/>
          <w:rtl/>
        </w:rPr>
        <w:t>سطوح امنیتی</w:t>
      </w:r>
    </w:p>
    <w:p>
      <w:pPr>
        <w:pStyle w:val="BodyText"/>
        <w:spacing w:before="202"/>
        <w:ind w:left="564" w:right="570"/>
        <w:bidi w:val="1"/>
      </w:pPr>
      <w:r>
        <w:rPr>
          <w:rFonts w:ascii="B Nazanin" w:hAnsi="B Nazanin" w:cs="B Nazanin"/>
          <w:sz w:val="22"/>
          <w:rtl/>
        </w:rPr>
        <w:t>الزامات چهار سطح SL مربوط به SR 2.10 - پاسخ به شکست های پردازش حسابرسی عبارتند از:</w:t>
      </w:r>
    </w:p>
    <w:p>
      <w:pPr>
        <w:pStyle w:val="ListParagraph"/>
        <w:numPr>
          <w:ilvl w:val="0"/>
          <w:numId w:val="40"/>
        </w:numPr>
        <w:tabs>
          <w:tab w:pos="905" w:val="left" w:leader="none"/>
          <w:tab w:pos="3825" w:val="left" w:leader="none"/>
        </w:tabs>
        <w:spacing w:line="240" w:lineRule="auto" w:before="198" w:after="0"/>
        <w:ind w:left="905" w:right="0" w:hanging="341"/>
        <w:jc w:val="left"/>
        <w:rPr>
          <w:sz w:val="20"/>
        </w:rPr>
        <w:bidi w:val="1"/>
      </w:pPr>
      <w:r>
        <w:rPr>
          <w:rFonts w:ascii="B Nazanin" w:hAnsi="B Nazanin" w:cs="B Nazanin"/>
          <w:sz w:val="22"/>
          <w:rtl/>
        </w:rPr>
        <w:t>SL-C (UC، سیستم کنترل) 1: SR 2.10</w:t>
      </w:r>
    </w:p>
    <w:p>
      <w:pPr>
        <w:pStyle w:val="ListParagraph"/>
        <w:numPr>
          <w:ilvl w:val="0"/>
          <w:numId w:val="40"/>
        </w:numPr>
        <w:tabs>
          <w:tab w:pos="905" w:val="left" w:leader="none"/>
          <w:tab w:pos="3825" w:val="left" w:leader="none"/>
        </w:tabs>
        <w:spacing w:line="240" w:lineRule="auto" w:before="101" w:after="0"/>
        <w:ind w:left="905" w:right="0" w:hanging="341"/>
        <w:jc w:val="left"/>
        <w:rPr>
          <w:sz w:val="20"/>
        </w:rPr>
        <w:bidi w:val="1"/>
      </w:pPr>
      <w:r>
        <w:rPr>
          <w:rFonts w:ascii="B Nazanin" w:hAnsi="B Nazanin" w:cs="B Nazanin"/>
          <w:sz w:val="22"/>
          <w:rtl/>
        </w:rPr>
        <w:t>SL-C (UC، سیستم کنترل) 2: SR 2.10</w:t>
      </w:r>
    </w:p>
    <w:p>
      <w:pPr>
        <w:pStyle w:val="ListParagraph"/>
        <w:numPr>
          <w:ilvl w:val="0"/>
          <w:numId w:val="40"/>
        </w:numPr>
        <w:tabs>
          <w:tab w:pos="905" w:val="left" w:leader="none"/>
          <w:tab w:pos="3825" w:val="left" w:leader="none"/>
        </w:tabs>
        <w:spacing w:line="240" w:lineRule="auto" w:before="98" w:after="0"/>
        <w:ind w:left="905" w:right="0" w:hanging="341"/>
        <w:jc w:val="left"/>
        <w:rPr>
          <w:sz w:val="20"/>
        </w:rPr>
        <w:bidi w:val="1"/>
      </w:pPr>
      <w:r>
        <w:rPr>
          <w:rFonts w:ascii="B Nazanin" w:hAnsi="B Nazanin" w:cs="B Nazanin"/>
          <w:sz w:val="22"/>
          <w:rtl/>
        </w:rPr>
        <w:t>SL-C (UC، سیستم کنترل) 3: SR 2.10</w:t>
      </w:r>
    </w:p>
    <w:p>
      <w:pPr>
        <w:pStyle w:val="ListParagraph"/>
        <w:numPr>
          <w:ilvl w:val="0"/>
          <w:numId w:val="40"/>
        </w:numPr>
        <w:tabs>
          <w:tab w:pos="905" w:val="left" w:leader="none"/>
          <w:tab w:pos="3825" w:val="left" w:leader="none"/>
        </w:tabs>
        <w:spacing w:line="240" w:lineRule="auto" w:before="101" w:after="0"/>
        <w:ind w:left="905" w:right="0" w:hanging="341"/>
        <w:jc w:val="left"/>
        <w:rPr>
          <w:sz w:val="20"/>
        </w:rPr>
        <w:bidi w:val="1"/>
      </w:pPr>
      <w:r>
        <w:rPr>
          <w:rFonts w:ascii="B Nazanin" w:hAnsi="B Nazanin" w:cs="B Nazanin"/>
          <w:sz w:val="22"/>
          <w:rtl/>
        </w:rPr>
        <w:t>SL-C (UC، سیستم کنترل) 4: SR 2.10</w:t>
      </w:r>
    </w:p>
    <w:p>
      <w:pPr>
        <w:pStyle w:val="Heading4"/>
        <w:numPr>
          <w:ilvl w:val="1"/>
          <w:numId w:val="27"/>
        </w:numPr>
        <w:tabs>
          <w:tab w:pos="1188" w:val="left" w:leader="none"/>
        </w:tabs>
        <w:spacing w:line="240" w:lineRule="auto" w:before="195" w:after="0"/>
        <w:ind w:left="1188" w:right="0" w:hanging="624"/>
        <w:jc w:val="left"/>
        <w:bidi w:val="1"/>
      </w:pPr>
      <w:r>
        <w:rPr>
          <w:rFonts w:ascii="B Nazanin" w:hAnsi="B Nazanin" w:cs="B Nazanin"/>
          <w:sz w:val="22"/>
          <w:rtl/>
        </w:rPr>
        <w:t>SR 2.11 - مهر زمانی</w:t>
      </w:r>
    </w:p>
    <w:p>
      <w:pPr>
        <w:pStyle w:val="Heading4"/>
        <w:numPr>
          <w:ilvl w:val="2"/>
          <w:numId w:val="27"/>
        </w:numPr>
        <w:tabs>
          <w:tab w:pos="1415" w:val="left" w:leader="none"/>
        </w:tabs>
        <w:spacing w:line="240" w:lineRule="auto" w:before="203" w:after="0"/>
        <w:ind w:left="1415" w:right="0" w:hanging="851"/>
        <w:jc w:val="left"/>
        <w:bidi w:val="1"/>
      </w:pPr>
      <w:r>
        <w:rPr>
          <w:rFonts w:ascii="B Nazanin" w:hAnsi="B Nazanin" w:cs="B Nazanin"/>
          <w:sz w:val="22"/>
          <w:rtl/>
        </w:rPr>
        <w:t>مورد نیاز</w:t>
      </w:r>
    </w:p>
    <w:p>
      <w:pPr>
        <w:pStyle w:val="BodyText"/>
        <w:spacing w:before="202"/>
        <w:ind w:left="564"/>
        <w:bidi w:val="1"/>
      </w:pPr>
      <w:r>
        <w:rPr>
          <w:rFonts w:ascii="B Nazanin" w:hAnsi="B Nazanin" w:cs="B Nazanin"/>
          <w:sz w:val="22"/>
          <w:rtl/>
        </w:rPr>
        <w:t>سیستم کنترل باید مهرهای زمانی را برای استفاده در تولید سوابق حسابرسی ارائه دهد.</w:t>
      </w:r>
    </w:p>
    <w:p>
      <w:pPr>
        <w:pStyle w:val="BodyText"/>
        <w:spacing w:before="65"/>
      </w:pPr>
    </w:p>
    <w:p>
      <w:pPr>
        <w:pStyle w:val="Heading4"/>
        <w:numPr>
          <w:ilvl w:val="2"/>
          <w:numId w:val="27"/>
        </w:numPr>
        <w:tabs>
          <w:tab w:pos="1415" w:val="left" w:leader="none"/>
        </w:tabs>
        <w:spacing w:line="240" w:lineRule="auto" w:before="0" w:after="0"/>
        <w:ind w:left="1415" w:right="0" w:hanging="851"/>
        <w:jc w:val="left"/>
        <w:bidi w:val="1"/>
      </w:pPr>
      <w:r>
        <w:rPr>
          <w:rFonts w:ascii="B Nazanin" w:hAnsi="B Nazanin" w:cs="B Nazanin"/>
          <w:sz w:val="22"/>
          <w:rtl/>
        </w:rPr>
        <w:t>راهنمایی منطقی و تکمیلی</w:t>
      </w:r>
    </w:p>
    <w:p>
      <w:pPr>
        <w:pStyle w:val="BodyText"/>
        <w:spacing w:before="205"/>
        <w:ind w:left="564" w:right="568"/>
        <w:jc w:val="both"/>
        <w:bidi w:val="1"/>
      </w:pPr>
      <w:r>
        <w:rPr>
          <w:rFonts w:ascii="B Nazanin" w:hAnsi="B Nazanin" w:cs="B Nazanin"/>
          <w:sz w:val="22"/>
          <w:rtl/>
        </w:rPr>
        <w:t>مهرهای زمانی (شامل تاریخ و زمان) سوابق حسابرسی باید با استفاده از ساعت های سیستم داخلی ایجاد شود. اگر همگام‌سازی زمانی در سراسر سیستم وجود نداشته باشد (که در بسیاری از تاسیسات معمول است)، برای پشتیبانی از تجزیه و تحلیل یک توالی از رویدادها، به افست‌های شناخته شده نیاز است. علاوه بر این، همگام سازی سوابق حسابرسی تولید شده داخلی با رویدادهای خارجی ممکن است نیاز به همگام سازی با یک منبع زمانی خارجی به طور کلی شناخته شده (مانند جهانی) داشته باشد.</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7312">
                <wp:simplePos x="0" y="0"/>
                <wp:positionH relativeFrom="page">
                  <wp:posOffset>-3075</wp:posOffset>
                </wp:positionH>
                <wp:positionV relativeFrom="page">
                  <wp:posOffset>8909819</wp:posOffset>
                </wp:positionV>
                <wp:extent cx="139065" cy="116078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7312" type="#_x0000_t202" id="docshape67"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line="242" w:lineRule="auto" w:before="1"/>
        <w:ind w:left="565" w:right="570"/>
        <w:bidi w:val="1"/>
      </w:pPr>
      <w:r>
        <w:rPr>
          <w:rFonts w:ascii="B Nazanin" w:hAnsi="B Nazanin" w:cs="B Nazanin"/>
          <w:sz w:val="22"/>
          <w:rtl/>
        </w:rPr>
        <w:t>سیستم موقعیت یابی (GPS)، سیستم ماهواره ای ناوبری جهانی (GLONASS) و گالیله. منبع زمان باید از تغییرات غیرمجاز محافظت شود.</w:t>
      </w:r>
    </w:p>
    <w:p>
      <w:pPr>
        <w:pStyle w:val="BodyText"/>
        <w:spacing w:before="63"/>
      </w:pPr>
    </w:p>
    <w:p>
      <w:pPr>
        <w:pStyle w:val="Heading4"/>
        <w:numPr>
          <w:ilvl w:val="2"/>
          <w:numId w:val="27"/>
        </w:numPr>
        <w:tabs>
          <w:tab w:pos="1417" w:val="left" w:leader="none"/>
        </w:tabs>
        <w:spacing w:line="240" w:lineRule="auto" w:before="1" w:after="0"/>
        <w:ind w:left="1417" w:right="0" w:hanging="852"/>
        <w:jc w:val="left"/>
        <w:bidi w:val="1"/>
      </w:pPr>
      <w:r>
        <w:rPr>
          <w:rFonts w:ascii="B Nazanin" w:hAnsi="B Nazanin" w:cs="B Nazanin"/>
          <w:sz w:val="22"/>
          <w:rtl/>
        </w:rPr>
        <w:t>پیشرفت های مورد نیاز</w:t>
      </w:r>
    </w:p>
    <w:p>
      <w:pPr>
        <w:pStyle w:val="ListParagraph"/>
        <w:numPr>
          <w:ilvl w:val="3"/>
          <w:numId w:val="27"/>
        </w:numPr>
        <w:tabs>
          <w:tab w:pos="1643" w:val="left" w:leader="none"/>
        </w:tabs>
        <w:spacing w:line="240" w:lineRule="auto" w:before="199" w:after="0"/>
        <w:ind w:left="1643" w:right="0" w:hanging="1078"/>
        <w:jc w:val="left"/>
        <w:rPr>
          <w:b/>
          <w:sz w:val="20"/>
        </w:rPr>
        <w:bidi w:val="1"/>
      </w:pPr>
      <w:r>
        <w:rPr>
          <w:rFonts w:ascii="B Nazanin" w:hAnsi="B Nazanin" w:cs="B Nazanin"/>
          <w:sz w:val="22"/>
          <w:rtl/>
        </w:rPr>
        <w:t>SR 2.11 RE 1 - همگام سازی زمان داخلی</w:t>
      </w:r>
    </w:p>
    <w:p>
      <w:pPr>
        <w:pStyle w:val="BodyText"/>
        <w:spacing w:line="242" w:lineRule="auto" w:before="202"/>
        <w:ind w:left="565"/>
        <w:bidi w:val="1"/>
      </w:pPr>
      <w:r>
        <w:rPr>
          <w:rFonts w:ascii="B Nazanin" w:hAnsi="B Nazanin" w:cs="B Nazanin"/>
          <w:sz w:val="22"/>
          <w:rtl/>
        </w:rPr>
        <w:t>سیستم کنترل باید قابلیت همگام سازی ساعت های سیستم داخلی را در فرکانس قابل تنظیم فراهم کند.</w:t>
      </w:r>
    </w:p>
    <w:p>
      <w:pPr>
        <w:pStyle w:val="BodyText"/>
        <w:spacing w:before="64"/>
      </w:pPr>
    </w:p>
    <w:p>
      <w:pPr>
        <w:pStyle w:val="Heading4"/>
        <w:numPr>
          <w:ilvl w:val="3"/>
          <w:numId w:val="27"/>
        </w:numPr>
        <w:tabs>
          <w:tab w:pos="1642" w:val="left" w:leader="none"/>
        </w:tabs>
        <w:spacing w:line="240" w:lineRule="auto" w:before="0" w:after="0"/>
        <w:ind w:left="1642" w:right="0" w:hanging="1077"/>
        <w:jc w:val="left"/>
        <w:bidi w:val="1"/>
      </w:pPr>
      <w:r>
        <w:rPr>
          <w:rFonts w:ascii="B Nazanin" w:hAnsi="B Nazanin" w:cs="B Nazanin"/>
          <w:sz w:val="22"/>
          <w:rtl/>
        </w:rPr>
        <w:t>SR 2.11 RE 2 - حفاظت از یکپارچگی منبع زمان</w:t>
      </w:r>
    </w:p>
    <w:p>
      <w:pPr>
        <w:pStyle w:val="BodyText"/>
        <w:spacing w:before="203"/>
        <w:ind w:left="565" w:right="574"/>
        <w:bidi w:val="1"/>
      </w:pPr>
      <w:r>
        <w:rPr>
          <w:rFonts w:ascii="B Nazanin" w:hAnsi="B Nazanin" w:cs="B Nazanin"/>
          <w:sz w:val="22"/>
          <w:rtl/>
        </w:rPr>
        <w:t>منبع زمانی باید از تغییرات غیرمجاز محافظت شود و در صورت تغییر باعث یک رویداد حسابرسی شود.</w:t>
      </w:r>
    </w:p>
    <w:p>
      <w:pPr>
        <w:pStyle w:val="BodyText"/>
        <w:spacing w:before="68"/>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2.11 – مهر زمانی عبارتند از:</w:t>
      </w:r>
    </w:p>
    <w:p>
      <w:pPr>
        <w:pStyle w:val="ListParagraph"/>
        <w:numPr>
          <w:ilvl w:val="0"/>
          <w:numId w:val="41"/>
        </w:numPr>
        <w:tabs>
          <w:tab w:pos="905" w:val="left" w:leader="none"/>
          <w:tab w:pos="3826" w:val="left" w:leader="none"/>
        </w:tabs>
        <w:spacing w:line="240" w:lineRule="auto" w:before="198" w:after="0"/>
        <w:ind w:left="905" w:right="0" w:hanging="341"/>
        <w:jc w:val="left"/>
        <w:rPr>
          <w:sz w:val="20"/>
        </w:rPr>
        <w:bidi w:val="1"/>
      </w:pPr>
      <w:r>
        <w:rPr>
          <w:rFonts w:ascii="B Nazanin" w:hAnsi="B Nazanin" w:cs="B Nazanin"/>
          <w:sz w:val="22"/>
          <w:rtl/>
        </w:rPr>
        <w:t>SL-C (UC، سیستم کنترل) 1: انتخاب نشده است</w:t>
      </w:r>
    </w:p>
    <w:p>
      <w:pPr>
        <w:pStyle w:val="ListParagraph"/>
        <w:numPr>
          <w:ilvl w:val="0"/>
          <w:numId w:val="41"/>
        </w:numPr>
        <w:tabs>
          <w:tab w:pos="905" w:val="left" w:leader="none"/>
          <w:tab w:pos="3826" w:val="left" w:leader="none"/>
        </w:tabs>
        <w:spacing w:line="240" w:lineRule="auto" w:before="101" w:after="0"/>
        <w:ind w:left="905" w:right="0" w:hanging="341"/>
        <w:jc w:val="left"/>
        <w:rPr>
          <w:sz w:val="20"/>
        </w:rPr>
        <w:bidi w:val="1"/>
      </w:pPr>
      <w:r>
        <w:rPr>
          <w:rFonts w:ascii="B Nazanin" w:hAnsi="B Nazanin" w:cs="B Nazanin"/>
          <w:sz w:val="22"/>
          <w:rtl/>
        </w:rPr>
        <w:t>SL-C (UC، سیستم کنترل) 2: SR 2.11</w:t>
      </w:r>
    </w:p>
    <w:p>
      <w:pPr>
        <w:pStyle w:val="ListParagraph"/>
        <w:numPr>
          <w:ilvl w:val="0"/>
          <w:numId w:val="41"/>
        </w:numPr>
        <w:tabs>
          <w:tab w:pos="905" w:val="left" w:leader="none"/>
          <w:tab w:pos="3825" w:val="left" w:leader="none"/>
        </w:tabs>
        <w:spacing w:line="240" w:lineRule="auto" w:before="98" w:after="0"/>
        <w:ind w:left="905" w:right="0" w:hanging="341"/>
        <w:jc w:val="left"/>
        <w:rPr>
          <w:sz w:val="20"/>
        </w:rPr>
        <w:bidi w:val="1"/>
      </w:pPr>
      <w:r>
        <w:rPr>
          <w:rFonts w:ascii="B Nazanin" w:hAnsi="B Nazanin" w:cs="B Nazanin"/>
          <w:sz w:val="22"/>
          <w:rtl/>
        </w:rPr>
        <w:t>SL-C (UC، سیستم کنترل) 3: SR 2.11 (1)</w:t>
      </w:r>
    </w:p>
    <w:p>
      <w:pPr>
        <w:pStyle w:val="ListParagraph"/>
        <w:numPr>
          <w:ilvl w:val="0"/>
          <w:numId w:val="41"/>
        </w:numPr>
        <w:tabs>
          <w:tab w:pos="904" w:val="left" w:leader="none"/>
          <w:tab w:pos="3825" w:val="left" w:leader="none"/>
        </w:tabs>
        <w:spacing w:line="240" w:lineRule="auto" w:before="101" w:after="0"/>
        <w:ind w:left="904" w:right="0" w:hanging="340"/>
        <w:jc w:val="left"/>
        <w:rPr>
          <w:sz w:val="20"/>
        </w:rPr>
        <w:bidi w:val="1"/>
      </w:pPr>
      <w:r>
        <w:rPr>
          <w:rFonts w:ascii="B Nazanin" w:hAnsi="B Nazanin" w:cs="B Nazanin"/>
          <w:sz w:val="22"/>
          <w:rtl/>
        </w:rPr>
        <w:t>SL-C (UC، سیستم کنترل) 4: SR 2.11 (1) (2)</w:t>
      </w:r>
    </w:p>
    <w:p>
      <w:pPr>
        <w:pStyle w:val="Heading4"/>
        <w:numPr>
          <w:ilvl w:val="1"/>
          <w:numId w:val="27"/>
        </w:numPr>
        <w:tabs>
          <w:tab w:pos="1188" w:val="left" w:leader="none"/>
        </w:tabs>
        <w:spacing w:line="240" w:lineRule="auto" w:before="196" w:after="0"/>
        <w:ind w:left="1188" w:right="0" w:hanging="624"/>
        <w:jc w:val="left"/>
        <w:bidi w:val="1"/>
      </w:pPr>
      <w:r>
        <w:rPr>
          <w:rFonts w:ascii="B Nazanin" w:hAnsi="B Nazanin" w:cs="B Nazanin"/>
          <w:sz w:val="22"/>
          <w:rtl/>
        </w:rPr>
        <w:t>SR 2.12 - عدم انکار</w:t>
      </w:r>
    </w:p>
    <w:p>
      <w:pPr>
        <w:pStyle w:val="Heading4"/>
        <w:numPr>
          <w:ilvl w:val="2"/>
          <w:numId w:val="27"/>
        </w:numPr>
        <w:tabs>
          <w:tab w:pos="1415" w:val="left" w:leader="none"/>
        </w:tabs>
        <w:spacing w:line="240" w:lineRule="auto" w:before="202" w:after="0"/>
        <w:ind w:left="1415" w:right="0" w:hanging="852"/>
        <w:jc w:val="left"/>
        <w:bidi w:val="1"/>
      </w:pPr>
      <w:r>
        <w:rPr>
          <w:rFonts w:ascii="B Nazanin" w:hAnsi="B Nazanin" w:cs="B Nazanin"/>
          <w:sz w:val="22"/>
          <w:rtl/>
        </w:rPr>
        <w:t>مورد نیاز</w:t>
      </w:r>
    </w:p>
    <w:p>
      <w:pPr>
        <w:pStyle w:val="BodyText"/>
        <w:spacing w:before="202"/>
        <w:ind w:left="563" w:right="570"/>
        <w:bidi w:val="1"/>
      </w:pPr>
      <w:r>
        <w:rPr>
          <w:rFonts w:ascii="B Nazanin" w:hAnsi="B Nazanin" w:cs="B Nazanin"/>
          <w:sz w:val="22"/>
          <w:rtl/>
        </w:rPr>
        <w:t>سیستم کنترل باید این قابلیت را فراهم کند که تعیین کند آیا یک کاربر انسانی معین اقدام خاصی را انجام داده است یا خیر.</w:t>
      </w:r>
    </w:p>
    <w:p>
      <w:pPr>
        <w:pStyle w:val="BodyText"/>
        <w:spacing w:before="66"/>
      </w:pPr>
    </w:p>
    <w:p>
      <w:pPr>
        <w:pStyle w:val="Heading4"/>
        <w:numPr>
          <w:ilvl w:val="2"/>
          <w:numId w:val="27"/>
        </w:numPr>
        <w:tabs>
          <w:tab w:pos="1415" w:val="left" w:leader="none"/>
        </w:tabs>
        <w:spacing w:line="240" w:lineRule="auto" w:before="0" w:after="0"/>
        <w:ind w:left="1415" w:right="0" w:hanging="852"/>
        <w:jc w:val="left"/>
        <w:bidi w:val="1"/>
      </w:pPr>
      <w:r>
        <w:rPr>
          <w:rFonts w:ascii="B Nazanin" w:hAnsi="B Nazanin" w:cs="B Nazanin"/>
          <w:sz w:val="22"/>
          <w:rtl/>
        </w:rPr>
        <w:t>راهنمایی منطقی و تکمیلی</w:t>
      </w:r>
    </w:p>
    <w:p>
      <w:pPr>
        <w:pStyle w:val="BodyText"/>
        <w:spacing w:before="204"/>
        <w:ind w:left="563" w:right="567"/>
        <w:jc w:val="both"/>
        <w:bidi w:val="1"/>
      </w:pPr>
      <w:r>
        <w:rPr>
          <w:rFonts w:ascii="B Nazanin" w:hAnsi="B Nazanin" w:cs="B Nazanin"/>
          <w:sz w:val="22"/>
          <w:rtl/>
        </w:rPr>
        <w:t>نمونه هایی از اقدامات خاص انجام شده توسط کاربر شامل انجام اقدامات اپراتور، تغییر تنظیمات سیستم کنترل، ایجاد اطلاعات، ارسال پیام، تایید اطلاعات (مانند نشان دادن همزمانی) و دریافت پیام است. عدم انکار در مقابل ادعاهای نادرست بعدی توسط کاربر مبنی بر عدم انجام اقدام خاصی، نویسنده مبنی بر عدم تألیف سند خاص، فرستنده مبنی بر عدم ارسال پیام، دریافت کننده مبنی بر عدم دریافت پیام یا امضاء کننده عدم امضای سند، محافظت می کند. از سرویس‌های غیر انکار می‌توان برای تعیین اینکه آیا اطلاعات از یک کاربر سرچشمه گرفته است، آیا کاربر اقدامات خاصی انجام داده است (به عنوان مثال، ارسال ایمیل و تأیید یک سفارش کاری) یا دریافت اطلاعات خاصی استفاده می‌شود. خدمات غیر انکار با استفاده از تکنیک ها یا مکانیسم های مختلف (به عنوان مثال، امضای دیجیتال، دریافت پیام دیجیتال و مهر زمانی) به دست می آید.</w:t>
      </w:r>
    </w:p>
    <w:p>
      <w:pPr>
        <w:pStyle w:val="BodyText"/>
        <w:spacing w:before="68"/>
      </w:pPr>
    </w:p>
    <w:p>
      <w:pPr>
        <w:pStyle w:val="Heading4"/>
        <w:numPr>
          <w:ilvl w:val="2"/>
          <w:numId w:val="27"/>
        </w:numPr>
        <w:tabs>
          <w:tab w:pos="1415" w:val="left" w:leader="none"/>
        </w:tabs>
        <w:spacing w:line="240" w:lineRule="auto" w:before="1" w:after="0"/>
        <w:ind w:left="1415" w:right="0" w:hanging="852"/>
        <w:jc w:val="left"/>
        <w:bidi w:val="1"/>
      </w:pPr>
      <w:r>
        <w:rPr>
          <w:rFonts w:ascii="B Nazanin" w:hAnsi="B Nazanin" w:cs="B Nazanin"/>
          <w:sz w:val="22"/>
          <w:rtl/>
        </w:rPr>
        <w:t>پیشرفت های مورد نیاز</w:t>
      </w:r>
    </w:p>
    <w:p>
      <w:pPr>
        <w:pStyle w:val="ListParagraph"/>
        <w:numPr>
          <w:ilvl w:val="3"/>
          <w:numId w:val="27"/>
        </w:numPr>
        <w:tabs>
          <w:tab w:pos="1641" w:val="left" w:leader="none"/>
        </w:tabs>
        <w:spacing w:line="240" w:lineRule="auto" w:before="199" w:after="0"/>
        <w:ind w:left="1641" w:right="0" w:hanging="1078"/>
        <w:jc w:val="left"/>
        <w:rPr>
          <w:b/>
          <w:sz w:val="20"/>
        </w:rPr>
        <w:bidi w:val="1"/>
      </w:pPr>
      <w:r>
        <w:rPr>
          <w:rFonts w:ascii="B Nazanin" w:hAnsi="B Nazanin" w:cs="B Nazanin"/>
          <w:sz w:val="22"/>
          <w:rtl/>
        </w:rPr>
        <w:t>SR 2.12 RE 1 - عدم انکار برای همه کاربران</w:t>
      </w:r>
    </w:p>
    <w:p>
      <w:pPr>
        <w:pStyle w:val="BodyText"/>
        <w:spacing w:before="202"/>
        <w:ind w:left="563"/>
        <w:bidi w:val="1"/>
      </w:pPr>
      <w:r>
        <w:rPr>
          <w:rFonts w:ascii="B Nazanin" w:hAnsi="B Nazanin" w:cs="B Nazanin"/>
          <w:sz w:val="22"/>
          <w:rtl/>
        </w:rPr>
        <w:t>سیستم کنترل باید این قابلیت را فراهم کند که تعیین کند آیا یک کاربر معین (انسان، فرآیند نرم افزار یا دستگاه) اقدام خاصی را انجام داده است یا خیر.</w:t>
      </w:r>
    </w:p>
    <w:p>
      <w:pPr>
        <w:pStyle w:val="BodyText"/>
        <w:spacing w:before="69"/>
      </w:pPr>
    </w:p>
    <w:p>
      <w:pPr>
        <w:pStyle w:val="Heading4"/>
        <w:numPr>
          <w:ilvl w:val="3"/>
          <w:numId w:val="27"/>
        </w:numPr>
        <w:tabs>
          <w:tab w:pos="1641" w:val="left" w:leader="none"/>
        </w:tabs>
        <w:spacing w:line="240" w:lineRule="auto" w:before="0" w:after="0"/>
        <w:ind w:left="1641" w:right="0" w:hanging="1078"/>
        <w:jc w:val="left"/>
        <w:bidi w:val="1"/>
      </w:pPr>
      <w:r>
        <w:rPr>
          <w:rFonts w:ascii="B Nazanin" w:hAnsi="B Nazanin" w:cs="B Nazanin"/>
          <w:sz w:val="22"/>
          <w:rtl/>
        </w:rPr>
        <w:t>باطل</w:t>
      </w:r>
    </w:p>
    <w:p>
      <w:pPr>
        <w:pStyle w:val="Heading4"/>
        <w:numPr>
          <w:ilvl w:val="2"/>
          <w:numId w:val="27"/>
        </w:numPr>
        <w:tabs>
          <w:tab w:pos="1415" w:val="left" w:leader="none"/>
        </w:tabs>
        <w:spacing w:line="240" w:lineRule="auto" w:before="200" w:after="0"/>
        <w:ind w:left="1415" w:right="0" w:hanging="852"/>
        <w:jc w:val="left"/>
        <w:bidi w:val="1"/>
      </w:pPr>
      <w:r>
        <w:rPr>
          <w:rFonts w:ascii="B Nazanin" w:hAnsi="B Nazanin" w:cs="B Nazanin"/>
          <w:sz w:val="22"/>
          <w:rtl/>
        </w:rPr>
        <w:t>سطوح امنیتی</w:t>
      </w:r>
    </w:p>
    <w:p>
      <w:pPr>
        <w:pStyle w:val="BodyText"/>
        <w:spacing w:before="202"/>
        <w:ind w:left="563"/>
        <w:bidi w:val="1"/>
      </w:pPr>
      <w:r>
        <w:rPr>
          <w:rFonts w:ascii="B Nazanin" w:hAnsi="B Nazanin" w:cs="B Nazanin"/>
          <w:sz w:val="22"/>
          <w:rtl/>
        </w:rPr>
        <w:t>الزامات چهار سطح SL مربوط به SR 2.12 – عدم انکار عبارتند از:</w:t>
      </w:r>
    </w:p>
    <w:p>
      <w:pPr>
        <w:pStyle w:val="ListParagraph"/>
        <w:numPr>
          <w:ilvl w:val="0"/>
          <w:numId w:val="42"/>
        </w:numPr>
        <w:tabs>
          <w:tab w:pos="903" w:val="left" w:leader="none"/>
          <w:tab w:pos="3824" w:val="left" w:leader="none"/>
        </w:tabs>
        <w:spacing w:line="240" w:lineRule="auto" w:before="200" w:after="0"/>
        <w:ind w:left="903" w:right="0" w:hanging="340"/>
        <w:jc w:val="left"/>
        <w:rPr>
          <w:sz w:val="20"/>
        </w:rPr>
        <w:bidi w:val="1"/>
      </w:pPr>
      <w:r>
        <w:rPr>
          <w:rFonts w:ascii="B Nazanin" w:hAnsi="B Nazanin" w:cs="B Nazanin"/>
          <w:sz w:val="22"/>
          <w:rtl/>
        </w:rPr>
        <w:t>SL-C (UC، سیستم کنترل) 1: انتخاب نشده است</w:t>
      </w:r>
    </w:p>
    <w:p>
      <w:pPr>
        <w:pStyle w:val="ListParagraph"/>
        <w:numPr>
          <w:ilvl w:val="0"/>
          <w:numId w:val="42"/>
        </w:numPr>
        <w:tabs>
          <w:tab w:pos="903" w:val="left" w:leader="none"/>
          <w:tab w:pos="3824" w:val="left" w:leader="none"/>
        </w:tabs>
        <w:spacing w:line="240" w:lineRule="auto" w:before="99" w:after="0"/>
        <w:ind w:left="903" w:right="0" w:hanging="340"/>
        <w:jc w:val="left"/>
        <w:rPr>
          <w:sz w:val="20"/>
        </w:rPr>
        <w:bidi w:val="1"/>
      </w:pPr>
      <w:r>
        <w:rPr>
          <w:rFonts w:ascii="B Nazanin" w:hAnsi="B Nazanin" w:cs="B Nazanin"/>
          <w:sz w:val="22"/>
          <w:rtl/>
        </w:rPr>
        <w:t>SL-C (UC، سیستم کنترل) 2: انتخاب نشده است</w:t>
      </w:r>
    </w:p>
    <w:p>
      <w:pPr>
        <w:pStyle w:val="ListParagraph"/>
        <w:spacing w:after="0" w:line="240" w:lineRule="auto"/>
        <w:jc w:val="left"/>
        <w:rPr>
          <w:sz w:val="20"/>
        </w:rPr>
        <w:sectPr>
          <w:pgSz w:w="11910" w:h="16840"/>
          <w:pgMar w:header="1137" w:footer="0" w:top="1340" w:bottom="280" w:left="850" w:right="850"/>
        </w:sectPr>
      </w:pPr>
    </w:p>
    <w:p>
      <w:pPr>
        <w:pStyle w:val="BodyText"/>
        <w:spacing w:before="109"/>
      </w:pPr>
      <w:r>
        <w:rPr/>
        <mc:AlternateContent>
          <mc:Choice Requires="wps">
            <w:drawing>
              <wp:anchor distT="0" distB="0" distL="0" distR="0" allowOverlap="1" layoutInCell="1" locked="0" behindDoc="0" simplePos="0" relativeHeight="15757824">
                <wp:simplePos x="0" y="0"/>
                <wp:positionH relativeFrom="page">
                  <wp:posOffset>-3075</wp:posOffset>
                </wp:positionH>
                <wp:positionV relativeFrom="page">
                  <wp:posOffset>8909819</wp:posOffset>
                </wp:positionV>
                <wp:extent cx="139065" cy="116078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7824" type="#_x0000_t202" id="docshape68"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ListParagraph"/>
        <w:numPr>
          <w:ilvl w:val="0"/>
          <w:numId w:val="42"/>
        </w:numPr>
        <w:tabs>
          <w:tab w:pos="906" w:val="left" w:leader="none"/>
          <w:tab w:pos="3827" w:val="left" w:leader="none"/>
        </w:tabs>
        <w:spacing w:line="240" w:lineRule="auto" w:before="1" w:after="0"/>
        <w:ind w:left="906" w:right="0" w:hanging="341"/>
        <w:jc w:val="left"/>
        <w:rPr>
          <w:sz w:val="20"/>
        </w:rPr>
        <w:bidi w:val="1"/>
      </w:pPr>
      <w:r>
        <w:rPr>
          <w:rFonts w:ascii="B Nazanin" w:hAnsi="B Nazanin" w:cs="B Nazanin"/>
          <w:sz w:val="22"/>
          <w:rtl/>
        </w:rPr>
        <w:t>SL-C (UC، سیستم کنترل) 3: SR 2.12</w:t>
      </w:r>
    </w:p>
    <w:p>
      <w:pPr>
        <w:pStyle w:val="ListParagraph"/>
        <w:numPr>
          <w:ilvl w:val="0"/>
          <w:numId w:val="42"/>
        </w:numPr>
        <w:tabs>
          <w:tab w:pos="906" w:val="left" w:leader="none"/>
          <w:tab w:pos="3827" w:val="left" w:leader="none"/>
        </w:tabs>
        <w:spacing w:line="240" w:lineRule="auto" w:before="98" w:after="0"/>
        <w:ind w:left="906" w:right="0" w:hanging="341"/>
        <w:jc w:val="left"/>
        <w:rPr>
          <w:sz w:val="20"/>
        </w:rPr>
        <w:bidi w:val="1"/>
      </w:pPr>
      <w:r>
        <w:rPr>
          <w:rFonts w:ascii="B Nazanin" w:hAnsi="B Nazanin" w:cs="B Nazanin"/>
          <w:sz w:val="22"/>
          <w:rtl/>
        </w:rPr>
        <w:t>SL-C (UC، سیستم کنترل) 4: SR 2.12 (1)</w:t>
      </w:r>
    </w:p>
    <w:p>
      <w:pPr>
        <w:pStyle w:val="BodyText"/>
        <w:spacing w:before="69"/>
      </w:pPr>
    </w:p>
    <w:p>
      <w:pPr>
        <w:pStyle w:val="Heading3"/>
        <w:numPr>
          <w:ilvl w:val="0"/>
          <w:numId w:val="27"/>
        </w:numPr>
        <w:tabs>
          <w:tab w:pos="962" w:val="left" w:leader="none"/>
        </w:tabs>
        <w:spacing w:line="240" w:lineRule="auto" w:before="0" w:after="0"/>
        <w:ind w:left="962" w:right="0" w:hanging="397"/>
        <w:jc w:val="left"/>
        <w:bidi w:val="1"/>
      </w:pPr>
      <w:r>
        <w:rPr>
          <w:rFonts w:ascii="B Nazanin" w:hAnsi="B Nazanin" w:cs="B Nazanin"/>
          <w:sz w:val="22"/>
          <w:rtl/>
        </w:rPr>
        <w:t>FR 3 - یکپارچگی سیستم</w:t>
      </w:r>
    </w:p>
    <w:p>
      <w:pPr>
        <w:pStyle w:val="BodyText"/>
        <w:spacing w:before="46"/>
        <w:rPr>
          <w:b/>
          <w:sz w:val="22"/>
        </w:rPr>
      </w:pPr>
    </w:p>
    <w:p>
      <w:pPr>
        <w:pStyle w:val="Heading4"/>
        <w:numPr>
          <w:ilvl w:val="1"/>
          <w:numId w:val="27"/>
        </w:numPr>
        <w:tabs>
          <w:tab w:pos="1189" w:val="left" w:leader="none"/>
        </w:tabs>
        <w:spacing w:line="240" w:lineRule="auto" w:before="0" w:after="0"/>
        <w:ind w:left="1189" w:right="0" w:hanging="624"/>
        <w:jc w:val="left"/>
        <w:bidi w:val="1"/>
      </w:pPr>
      <w:r>
        <w:rPr>
          <w:rFonts w:ascii="B Nazanin" w:hAnsi="B Nazanin" w:cs="B Nazanin"/>
          <w:sz w:val="22"/>
          <w:rtl/>
        </w:rPr>
        <w:t>هدف و توضیحات SL-C(SI).</w:t>
      </w:r>
    </w:p>
    <w:p>
      <w:pPr>
        <w:pStyle w:val="BodyText"/>
        <w:spacing w:before="202"/>
        <w:ind w:left="566"/>
        <w:jc w:val="both"/>
        <w:bidi w:val="1"/>
      </w:pPr>
      <w:r>
        <w:rPr>
          <w:rFonts w:ascii="B Nazanin" w:hAnsi="B Nazanin" w:cs="B Nazanin"/>
          <w:sz w:val="22"/>
          <w:rtl/>
        </w:rPr>
        <w:t>از یکپارچگی IACS برای جلوگیری از دستکاری غیرمجاز اطمینان حاصل کنید.</w:t>
      </w:r>
    </w:p>
    <w:p>
      <w:pPr>
        <w:pStyle w:val="ListParagraph"/>
        <w:numPr>
          <w:ilvl w:val="0"/>
          <w:numId w:val="43"/>
        </w:numPr>
        <w:tabs>
          <w:tab w:pos="905" w:val="left" w:leader="none"/>
        </w:tabs>
        <w:spacing w:line="240" w:lineRule="auto" w:before="200" w:after="0"/>
        <w:ind w:left="905" w:right="0" w:hanging="340"/>
        <w:jc w:val="both"/>
        <w:rPr>
          <w:sz w:val="20"/>
        </w:rPr>
        <w:bidi w:val="1"/>
      </w:pPr>
      <w:r>
        <w:rPr>
          <w:rFonts w:ascii="B Nazanin" w:hAnsi="B Nazanin" w:cs="B Nazanin"/>
          <w:sz w:val="22"/>
          <w:rtl/>
        </w:rPr>
        <w:t>SL 1 - از یکپارچگی IACS در برابر دستکاری تصادفی یا تصادفی محافظت کنید.</w:t>
      </w:r>
    </w:p>
    <w:p>
      <w:pPr>
        <w:pStyle w:val="ListParagraph"/>
        <w:numPr>
          <w:ilvl w:val="0"/>
          <w:numId w:val="43"/>
        </w:numPr>
        <w:tabs>
          <w:tab w:pos="906" w:val="left" w:leader="none"/>
        </w:tabs>
        <w:spacing w:line="240" w:lineRule="auto" w:before="99" w:after="0"/>
        <w:ind w:left="906" w:right="576" w:hanging="341"/>
        <w:jc w:val="both"/>
        <w:rPr>
          <w:sz w:val="20"/>
        </w:rPr>
        <w:bidi w:val="1"/>
      </w:pPr>
      <w:r>
        <w:rPr>
          <w:rFonts w:ascii="B Nazanin" w:hAnsi="B Nazanin" w:cs="B Nazanin"/>
          <w:sz w:val="22"/>
          <w:rtl/>
        </w:rPr>
        <w:t>SL 2 - از یکپارچگی IACS در برابر دستکاری توسط شخصی با استفاده از وسایل ساده با منابع کم، مهارت های عمومی و انگیزه کم محافظت کنید.</w:t>
      </w:r>
    </w:p>
    <w:p>
      <w:pPr>
        <w:pStyle w:val="ListParagraph"/>
        <w:numPr>
          <w:ilvl w:val="0"/>
          <w:numId w:val="43"/>
        </w:numPr>
        <w:tabs>
          <w:tab w:pos="906" w:val="left" w:leader="none"/>
        </w:tabs>
        <w:spacing w:line="237" w:lineRule="auto" w:before="103" w:after="0"/>
        <w:ind w:left="906" w:right="565" w:hanging="341"/>
        <w:jc w:val="both"/>
        <w:rPr>
          <w:sz w:val="20"/>
        </w:rPr>
        <w:bidi w:val="1"/>
      </w:pPr>
      <w:r>
        <w:rPr>
          <w:rFonts w:ascii="B Nazanin" w:hAnsi="B Nazanin" w:cs="B Nazanin"/>
          <w:sz w:val="22"/>
          <w:rtl/>
        </w:rPr>
        <w:t>SL 3 - از یکپارچگی IACS در برابر دستکاری توسط شخصی با استفاده از ابزارهای پیچیده با منابع متوسط، مهارت های خاص IACS و انگیزه متوسط ​​محافظت کنید.</w:t>
      </w:r>
    </w:p>
    <w:p>
      <w:pPr>
        <w:pStyle w:val="ListParagraph"/>
        <w:numPr>
          <w:ilvl w:val="0"/>
          <w:numId w:val="43"/>
        </w:numPr>
        <w:tabs>
          <w:tab w:pos="906" w:val="left" w:leader="none"/>
        </w:tabs>
        <w:spacing w:line="240" w:lineRule="auto" w:before="104" w:after="0"/>
        <w:ind w:left="906" w:right="565" w:hanging="341"/>
        <w:jc w:val="both"/>
        <w:rPr>
          <w:sz w:val="20"/>
        </w:rPr>
        <w:bidi w:val="1"/>
      </w:pPr>
      <w:r>
        <w:rPr>
          <w:rFonts w:ascii="B Nazanin" w:hAnsi="B Nazanin" w:cs="B Nazanin"/>
          <w:sz w:val="22"/>
          <w:rtl/>
        </w:rPr>
        <w:t>SL 4 - از یکپارچگی IACS در برابر دستکاری توسط شخصی با استفاده از ابزارهای پیچیده با منابع گسترده، مهارت های خاص IACS و انگیزه بالا محافظت کنید.</w:t>
      </w:r>
    </w:p>
    <w:p>
      <w:pPr>
        <w:pStyle w:val="Heading4"/>
        <w:numPr>
          <w:ilvl w:val="1"/>
          <w:numId w:val="27"/>
        </w:numPr>
        <w:tabs>
          <w:tab w:pos="1187" w:val="left" w:leader="none"/>
        </w:tabs>
        <w:spacing w:line="240" w:lineRule="auto" w:before="196" w:after="0"/>
        <w:ind w:left="1187" w:right="0" w:hanging="622"/>
        <w:jc w:val="both"/>
        <w:bidi w:val="1"/>
      </w:pPr>
      <w:r>
        <w:rPr>
          <w:rFonts w:ascii="B Nazanin" w:hAnsi="B Nazanin" w:cs="B Nazanin"/>
          <w:sz w:val="22"/>
          <w:rtl/>
        </w:rPr>
        <w:t>منطق</w:t>
      </w:r>
    </w:p>
    <w:p>
      <w:pPr>
        <w:pStyle w:val="BodyText"/>
        <w:spacing w:before="202"/>
        <w:ind w:left="565" w:right="572"/>
        <w:jc w:val="both"/>
        <w:bidi w:val="1"/>
      </w:pPr>
      <w:r>
        <w:rPr>
          <w:rFonts w:ascii="B Nazanin" w:hAnsi="B Nazanin" w:cs="B Nazanin"/>
          <w:sz w:val="22"/>
          <w:rtl/>
        </w:rPr>
        <w:t>IACS اغلب از طریق چرخه های آزمایشی متعدد (تست واحد، تست پذیرش کارخانه (FAT)، تست پذیرش سایت (SAT)، صدور گواهینامه، راه اندازی، و غیره) می گذرد تا مشخص شود که سیستم ها قبل از شروع تولید، طبق برنامه عمل می کنند. پس از عملیاتی شدن، صاحبان دارایی مسئول حفظ یکپارچگی IACS هستند. با استفاده از روش ارزیابی ریسک، صاحبان دارایی ممکن است سطوح مختلفی از حفاظت از یکپارچگی را به سیستم‌ها، کانال‌های ارتباطی و اطلاعات مختلف در IACS اختصاص دهند. یکپارچگی دارایی های فیزیکی باید هم در حالت عملیاتی و هم در حالت غیرعملیاتی حفظ شود، مانند حین تولید، زمانی که در انبار هستند یا در طول تعطیلی تعمیر و نگهداری. یکپارچگی دارایی های منطقی باید در حین انتقال و در حالت استراحت حفظ شود، مانند انتقال از طریق شبکه یا زمانی که در مخزن داده ساکن هستند.</w:t>
      </w:r>
    </w:p>
    <w:p>
      <w:pPr>
        <w:pStyle w:val="BodyText"/>
        <w:spacing w:before="68"/>
      </w:pPr>
    </w:p>
    <w:p>
      <w:pPr>
        <w:pStyle w:val="Heading4"/>
        <w:numPr>
          <w:ilvl w:val="1"/>
          <w:numId w:val="27"/>
        </w:numPr>
        <w:tabs>
          <w:tab w:pos="1187" w:val="left" w:leader="none"/>
        </w:tabs>
        <w:spacing w:line="240" w:lineRule="auto" w:before="0" w:after="0"/>
        <w:ind w:left="1187" w:right="0" w:hanging="622"/>
        <w:jc w:val="both"/>
        <w:bidi w:val="1"/>
      </w:pPr>
      <w:r>
        <w:rPr>
          <w:rFonts w:ascii="B Nazanin" w:hAnsi="B Nazanin" w:cs="B Nazanin"/>
          <w:sz w:val="22"/>
          <w:rtl/>
        </w:rPr>
        <w:t>SR 3.1 - یکپارچگی ارتباط</w:t>
      </w:r>
    </w:p>
    <w:p>
      <w:pPr>
        <w:pStyle w:val="Heading4"/>
        <w:numPr>
          <w:ilvl w:val="2"/>
          <w:numId w:val="27"/>
        </w:numPr>
        <w:tabs>
          <w:tab w:pos="1417" w:val="left" w:leader="none"/>
        </w:tabs>
        <w:spacing w:line="240" w:lineRule="auto" w:before="202" w:after="0"/>
        <w:ind w:left="1417" w:right="0" w:hanging="852"/>
        <w:jc w:val="left"/>
        <w:bidi w:val="1"/>
      </w:pPr>
      <w:r>
        <w:rPr>
          <w:rFonts w:ascii="B Nazanin" w:hAnsi="B Nazanin" w:cs="B Nazanin"/>
          <w:sz w:val="22"/>
          <w:rtl/>
        </w:rPr>
        <w:t>مورد نیاز</w:t>
      </w:r>
    </w:p>
    <w:p>
      <w:pPr>
        <w:pStyle w:val="BodyText"/>
        <w:spacing w:before="202"/>
        <w:ind w:left="565" w:right="574"/>
        <w:bidi w:val="1"/>
      </w:pPr>
      <w:r>
        <w:rPr>
          <w:rFonts w:ascii="B Nazanin" w:hAnsi="B Nazanin" w:cs="B Nazanin"/>
          <w:sz w:val="22"/>
          <w:rtl/>
        </w:rPr>
        <w:t>سیستم کنترل باید قابلیت حفاظت از یکپارچگی اطلاعات ارسالی را فراهم کند.</w:t>
      </w:r>
    </w:p>
    <w:p>
      <w:pPr>
        <w:pStyle w:val="BodyText"/>
        <w:spacing w:before="66"/>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راهنمایی منطقی و تکمیلی</w:t>
      </w:r>
    </w:p>
    <w:p>
      <w:pPr>
        <w:pStyle w:val="BodyText"/>
        <w:spacing w:before="205"/>
        <w:ind w:left="565" w:right="574"/>
        <w:jc w:val="both"/>
        <w:bidi w:val="1"/>
      </w:pPr>
      <w:r>
        <w:rPr>
          <w:rFonts w:ascii="B Nazanin" w:hAnsi="B Nazanin" w:cs="B Nazanin"/>
          <w:sz w:val="22"/>
          <w:rtl/>
        </w:rPr>
        <w:t>بسیاری از حملات رایج شبکه مبتنی بر دستکاری داده ها در انتقال هستند، برای مثال دستکاری بسته های شبکه. شبکه های سوئیچ یا مسیریابی فرصت بیشتری را برای مهاجمان فراهم می کند تا بسته ها را دستکاری کنند زیرا دسترسی شناسایی نشده به این شبکه ها به طور کلی آسان تر است و مکانیسم های سوئیچینگ و مسیریابی نیز می توانند برای دسترسی بیشتر به اطلاعات ارسالی دستکاری شوند. دستکاری در زمینه یک سیستم کنترل می تواند شامل تغییر مقادیر اندازه گیری ارسال شده از یک حسگر به یک گیرنده یا تغییر پارامترهای فرمان ارسال شده از یک برنامه کنترلی به یک محرک باشد.</w:t>
      </w:r>
    </w:p>
    <w:p>
      <w:pPr>
        <w:pStyle w:val="BodyText"/>
        <w:spacing w:before="69"/>
      </w:pPr>
    </w:p>
    <w:p>
      <w:pPr>
        <w:pStyle w:val="BodyText"/>
        <w:ind w:left="565" w:right="567" w:hanging="1"/>
        <w:jc w:val="both"/>
        <w:bidi w:val="1"/>
      </w:pPr>
      <w:r>
        <w:rPr>
          <w:rFonts w:ascii="B Nazanin" w:hAnsi="B Nazanin" w:cs="B Nazanin"/>
          <w:sz w:val="22"/>
          <w:rtl/>
        </w:rPr>
        <w:t>بسته به زمینه (به عنوان مثال انتقال در یک بخش شبکه محلی در مقابل انتقال از طریق شبکه های غیرقابل اعتماد) و نوع شبکه مورد استفاده در انتقال (برای مثال پروتکل کنترل انتقال (TCP) / پروتکل اینترنت (IP) در مقابل پیوندهای سریال محلی)، مکانیسم های امکان پذیر و مناسب متفاوت خواهد بود. در یک شبکه کوچک با پیوندهای مستقیم (نقطه به نقطه)، حفاظت دسترسی فیزیکی به همه گره‌ها ممکن است در SLهای پایین‌تر کافی باشد، اگر یکپارچگی نقاط پایانی نیز محافظت شود (به 7.6، SR 3.4 - یکپارچگی نرم‌افزار و اطلاعات مراجعه کنید)، در حالی که در شبکه‌ای توزیع شده در مناطقی با حضور فیزیکی منظم کارکنان یا در یک شبکه گسترده، دسترسی فیزیکی احتمالاً قابل اجرا نیست. اگر یک سرویس تجاری برای ارائه خدمات ارتباطی به عنوان یک کالا به جای یک سرویس کاملاً اختصاصی استفاده شود (به عنوان مثال یک خط اجاره ای در مقابل یک پیوند T1)، ممکن است به دست آوردن موارد ضروری دشوارتر باشد.</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8336">
                <wp:simplePos x="0" y="0"/>
                <wp:positionH relativeFrom="page">
                  <wp:posOffset>-3075</wp:posOffset>
                </wp:positionH>
                <wp:positionV relativeFrom="page">
                  <wp:posOffset>8909819</wp:posOffset>
                </wp:positionV>
                <wp:extent cx="139065" cy="116078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8336" type="#_x0000_t202" id="docshape69"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68"/>
        <w:jc w:val="both"/>
        <w:bidi w:val="1"/>
      </w:pPr>
      <w:r>
        <w:rPr>
          <w:rFonts w:ascii="B Nazanin" w:hAnsi="B Nazanin" w:cs="B Nazanin"/>
          <w:sz w:val="22"/>
          <w:rtl/>
        </w:rPr>
        <w:t>تضمین های مربوط به اجرای کنترل های امنیتی مورد نیاز برای یکپارچگی ارتباطات (به عنوان مثال به دلیل محدودیت های قانونی). هنگامی که برآوردن الزامات امنیتی لازم غیرممکن یا غیرعملی است، ممکن است اقدامات متقابل جبرانی مناسب را اجرا کنید یا به صراحت خطر اضافی را بپذیرید.</w:t>
      </w:r>
    </w:p>
    <w:p>
      <w:pPr>
        <w:pStyle w:val="BodyText"/>
        <w:spacing w:before="69"/>
      </w:pPr>
    </w:p>
    <w:p>
      <w:pPr>
        <w:pStyle w:val="BodyText"/>
        <w:ind w:left="565" w:right="570"/>
        <w:jc w:val="both"/>
        <w:bidi w:val="1"/>
      </w:pPr>
      <w:r>
        <w:rPr>
          <w:rFonts w:ascii="B Nazanin" w:hAnsi="B Nazanin" w:cs="B Nazanin"/>
          <w:sz w:val="22"/>
          <w:rtl/>
        </w:rPr>
        <w:t>تجهیزات صنعتی اغلب تحت شرایط محیطی قرار دارند که می تواند منجر به مشکلات یکپارچگی و/یا حوادث مثبت کاذب شود. بسیاری از مواقع محیط حاوی ذرات، مایعات، ارتعاش، گازها، تشعشعات و تداخل الکترومغناطیسی (EMI) است که می تواند شرایطی را ایجاد کند که بر یکپارچگی سیم کشی و سیگنال های ارتباطی تأثیر می گذارد. زیرساخت شبکه باید طوری طراحی شود که این اثرات فیزیکی/محیطی بر یکپارچگی ارتباطات را به حداقل برساند. به عنوان مثال، زمانی که ذرات، مایعات و/یا گازها مشکل دارند، ممکن است لازم باشد از یک جک ثبت شده مهر و موم شده 45 (RJ-45) یا کانکتور M12 به جای یک کانکتور تجاری درجه یک RJ-45 روی سیم استفاده کنید. خود کابل ممکن است نیاز به استفاده از ژاکت دیگری داشته باشد تا ذرات، مایع و/یا گاز را نیز مدیریت کند. در مواردی که لرزش مشکل دارد، ممکن است اتصالات M12 برای جلوگیری از قطع شدن پین های فنری کانکتور RJ-45 در حین استفاده ضروری باشد. در مواردی که تشعشع و/یا EMI مشکل است، ممکن است لازم باشد از کابل های جفت تابیده یا فیبر محافظ محافظ استفاده شود تا از هر گونه تأثیری بر سیگنال های ارتباطی جلوگیری شود. همچنین ممکن است لازم باشد که یک تحلیل طیف بی سیم در این مناطق انجام شود، اگر شبکه بی سیم برای تأیید اینکه یک راه حل مناسب است، برنامه ریزی شده است.</w:t>
      </w:r>
    </w:p>
    <w:p>
      <w:pPr>
        <w:pStyle w:val="BodyText"/>
        <w:spacing w:before="70"/>
      </w:pPr>
    </w:p>
    <w:p>
      <w:pPr>
        <w:pStyle w:val="Heading4"/>
        <w:numPr>
          <w:ilvl w:val="2"/>
          <w:numId w:val="27"/>
        </w:numPr>
        <w:tabs>
          <w:tab w:pos="1418" w:val="left" w:leader="none"/>
        </w:tabs>
        <w:spacing w:line="240" w:lineRule="auto" w:before="0" w:after="0"/>
        <w:ind w:left="1418" w:right="0" w:hanging="852"/>
        <w:jc w:val="left"/>
        <w:bidi w:val="1"/>
      </w:pPr>
      <w:r>
        <w:rPr>
          <w:rFonts w:ascii="B Nazanin" w:hAnsi="B Nazanin" w:cs="B Nazanin"/>
          <w:sz w:val="22"/>
          <w:rtl/>
        </w:rPr>
        <w:t>پیشرفت های مورد نیاز</w:t>
      </w:r>
    </w:p>
    <w:p>
      <w:pPr>
        <w:pStyle w:val="ListParagraph"/>
        <w:numPr>
          <w:ilvl w:val="3"/>
          <w:numId w:val="27"/>
        </w:numPr>
        <w:tabs>
          <w:tab w:pos="1643" w:val="left" w:leader="none"/>
        </w:tabs>
        <w:spacing w:line="240" w:lineRule="auto" w:before="200" w:after="0"/>
        <w:ind w:left="1643" w:right="0" w:hanging="1077"/>
        <w:jc w:val="left"/>
        <w:rPr>
          <w:b/>
          <w:sz w:val="20"/>
        </w:rPr>
        <w:bidi w:val="1"/>
      </w:pPr>
      <w:r>
        <w:rPr>
          <w:rFonts w:ascii="B Nazanin" w:hAnsi="B Nazanin" w:cs="B Nazanin"/>
          <w:sz w:val="22"/>
          <w:rtl/>
        </w:rPr>
        <w:t>SR 3.1 RE 1 - حفاظت از یکپارچگی رمزنگاری</w:t>
      </w:r>
    </w:p>
    <w:p>
      <w:pPr>
        <w:pStyle w:val="BodyText"/>
        <w:spacing w:line="242" w:lineRule="auto" w:before="202"/>
        <w:ind w:left="566" w:right="575" w:hanging="1"/>
        <w:jc w:val="both"/>
        <w:bidi w:val="1"/>
      </w:pPr>
      <w:r>
        <w:rPr>
          <w:rFonts w:ascii="B Nazanin" w:hAnsi="B Nazanin" w:cs="B Nazanin"/>
          <w:sz w:val="22"/>
          <w:rtl/>
        </w:rPr>
        <w:t>سیستم کنترل باید قابلیت بکارگیری مکانیسم های رمزنگاری را برای تشخیص تغییرات اطلاعات در حین ارتباط فراهم کند.</w:t>
      </w:r>
    </w:p>
    <w:p>
      <w:pPr>
        <w:pStyle w:val="BodyText"/>
        <w:spacing w:before="64"/>
      </w:pPr>
    </w:p>
    <w:p>
      <w:pPr>
        <w:spacing w:before="0"/>
        <w:ind w:left="566" w:right="569" w:firstLine="0"/>
        <w:jc w:val="both"/>
        <w:rPr>
          <w:sz w:val="16"/>
        </w:rPr>
        <w:bidi w:val="1"/>
      </w:pPr>
      <w:r>
        <w:rPr>
          <w:rFonts w:ascii="B Nazanin" w:hAnsi="B Nazanin" w:cs="B Nazanin"/>
          <w:sz w:val="22"/>
          <w:rtl/>
        </w:rPr>
        <w:t>توجه: تعیین استفاده مناسب از مکانیسم‌های رمزنگاری برای احراز هویت و یکپارچگی پیام پس از بررسی دقیق نیازهای امنیتی و پیامدهای بالقوه بر عملکرد سیستم و قابلیت بازیابی از خرابی سیستم، یک روش معمول پذیرفته شده است.</w:t>
      </w:r>
    </w:p>
    <w:p>
      <w:pPr>
        <w:pStyle w:val="BodyText"/>
        <w:spacing w:before="13"/>
        <w:rPr>
          <w:sz w:val="16"/>
        </w:rPr>
      </w:pPr>
    </w:p>
    <w:p>
      <w:pPr>
        <w:pStyle w:val="Heading4"/>
        <w:numPr>
          <w:ilvl w:val="3"/>
          <w:numId w:val="27"/>
        </w:numPr>
        <w:tabs>
          <w:tab w:pos="1643" w:val="left" w:leader="none"/>
        </w:tabs>
        <w:spacing w:line="240" w:lineRule="auto" w:before="0" w:after="0"/>
        <w:ind w:left="1643" w:right="0" w:hanging="1078"/>
        <w:jc w:val="left"/>
        <w:bidi w:val="1"/>
      </w:pPr>
      <w:r>
        <w:rPr>
          <w:rFonts w:ascii="B Nazanin" w:hAnsi="B Nazanin" w:cs="B Nazanin"/>
          <w:sz w:val="22"/>
          <w:rtl/>
        </w:rPr>
        <w:t>باطل</w:t>
      </w:r>
    </w:p>
    <w:p>
      <w:pPr>
        <w:pStyle w:val="Heading4"/>
        <w:numPr>
          <w:ilvl w:val="2"/>
          <w:numId w:val="27"/>
        </w:numPr>
        <w:tabs>
          <w:tab w:pos="1417" w:val="left" w:leader="none"/>
        </w:tabs>
        <w:spacing w:line="240" w:lineRule="auto" w:before="200" w:after="0"/>
        <w:ind w:left="1417" w:right="0" w:hanging="852"/>
        <w:jc w:val="left"/>
        <w:bidi w:val="1"/>
      </w:pPr>
      <w:r>
        <w:rPr>
          <w:rFonts w:ascii="B Nazanin" w:hAnsi="B Nazanin" w:cs="B Nazanin"/>
          <w:sz w:val="22"/>
          <w:rtl/>
        </w:rPr>
        <w:t>سطوح امنیتی</w:t>
      </w:r>
    </w:p>
    <w:p>
      <w:pPr>
        <w:pStyle w:val="BodyText"/>
        <w:spacing w:before="205"/>
        <w:ind w:left="565"/>
        <w:bidi w:val="1"/>
      </w:pPr>
      <w:r>
        <w:rPr>
          <w:rFonts w:ascii="B Nazanin" w:hAnsi="B Nazanin" w:cs="B Nazanin"/>
          <w:sz w:val="22"/>
          <w:rtl/>
        </w:rPr>
        <w:t>الزامات چهار سطح SL مربوط به SR 3.1 - یکپارچگی ارتباط عبارتند از:</w:t>
      </w:r>
    </w:p>
    <w:p>
      <w:pPr>
        <w:pStyle w:val="ListParagraph"/>
        <w:numPr>
          <w:ilvl w:val="0"/>
          <w:numId w:val="44"/>
        </w:numPr>
        <w:tabs>
          <w:tab w:pos="906" w:val="left" w:leader="none"/>
          <w:tab w:pos="3826" w:val="left" w:leader="none"/>
        </w:tabs>
        <w:spacing w:line="240" w:lineRule="auto" w:before="198" w:after="0"/>
        <w:ind w:left="906" w:right="0" w:hanging="341"/>
        <w:jc w:val="left"/>
        <w:rPr>
          <w:sz w:val="20"/>
        </w:rPr>
        <w:bidi w:val="1"/>
      </w:pPr>
      <w:r>
        <w:rPr>
          <w:rFonts w:ascii="B Nazanin" w:hAnsi="B Nazanin" w:cs="B Nazanin"/>
          <w:sz w:val="22"/>
          <w:rtl/>
        </w:rPr>
        <w:t>SL-C (SI، سیستم کنترل) 1: SR 3.1</w:t>
      </w:r>
    </w:p>
    <w:p>
      <w:pPr>
        <w:pStyle w:val="ListParagraph"/>
        <w:numPr>
          <w:ilvl w:val="0"/>
          <w:numId w:val="44"/>
        </w:numPr>
        <w:tabs>
          <w:tab w:pos="905" w:val="left" w:leader="none"/>
          <w:tab w:pos="3826" w:val="left" w:leader="none"/>
        </w:tabs>
        <w:spacing w:line="240" w:lineRule="auto" w:before="100" w:after="0"/>
        <w:ind w:left="905" w:right="0" w:hanging="340"/>
        <w:jc w:val="left"/>
        <w:rPr>
          <w:sz w:val="20"/>
        </w:rPr>
        <w:bidi w:val="1"/>
      </w:pPr>
      <w:r>
        <w:rPr>
          <w:rFonts w:ascii="B Nazanin" w:hAnsi="B Nazanin" w:cs="B Nazanin"/>
          <w:sz w:val="22"/>
          <w:rtl/>
        </w:rPr>
        <w:t>SL-C (SI، سیستم کنترل) 2: SR 3.1</w:t>
      </w:r>
    </w:p>
    <w:p>
      <w:pPr>
        <w:pStyle w:val="ListParagraph"/>
        <w:numPr>
          <w:ilvl w:val="0"/>
          <w:numId w:val="44"/>
        </w:numPr>
        <w:tabs>
          <w:tab w:pos="905" w:val="left" w:leader="none"/>
          <w:tab w:pos="3826" w:val="left" w:leader="none"/>
        </w:tabs>
        <w:spacing w:line="240" w:lineRule="auto" w:before="99" w:after="0"/>
        <w:ind w:left="905" w:right="0" w:hanging="341"/>
        <w:jc w:val="left"/>
        <w:rPr>
          <w:sz w:val="20"/>
        </w:rPr>
        <w:bidi w:val="1"/>
      </w:pPr>
      <w:r>
        <w:rPr>
          <w:rFonts w:ascii="B Nazanin" w:hAnsi="B Nazanin" w:cs="B Nazanin"/>
          <w:sz w:val="22"/>
          <w:rtl/>
        </w:rPr>
        <w:t>SL-C (SI، سیستم کنترل) 3: SR 3.1 (1)</w:t>
      </w:r>
    </w:p>
    <w:p>
      <w:pPr>
        <w:pStyle w:val="ListParagraph"/>
        <w:numPr>
          <w:ilvl w:val="0"/>
          <w:numId w:val="44"/>
        </w:numPr>
        <w:tabs>
          <w:tab w:pos="905" w:val="left" w:leader="none"/>
          <w:tab w:pos="3826" w:val="left" w:leader="none"/>
        </w:tabs>
        <w:spacing w:line="240" w:lineRule="auto" w:before="100" w:after="0"/>
        <w:ind w:left="905" w:right="0" w:hanging="341"/>
        <w:jc w:val="left"/>
        <w:rPr>
          <w:sz w:val="20"/>
        </w:rPr>
        <w:bidi w:val="1"/>
      </w:pPr>
      <w:r>
        <w:rPr>
          <w:rFonts w:ascii="B Nazanin" w:hAnsi="B Nazanin" w:cs="B Nazanin"/>
          <w:sz w:val="22"/>
          <w:rtl/>
        </w:rPr>
        <w:t>SL-C (SI، سیستم کنترل) 4: SR 3.1 (1)</w:t>
      </w:r>
    </w:p>
    <w:p>
      <w:pPr>
        <w:pStyle w:val="Heading4"/>
        <w:numPr>
          <w:ilvl w:val="1"/>
          <w:numId w:val="27"/>
        </w:numPr>
        <w:tabs>
          <w:tab w:pos="1188" w:val="left" w:leader="none"/>
        </w:tabs>
        <w:spacing w:line="240" w:lineRule="auto" w:before="196" w:after="0"/>
        <w:ind w:left="1188" w:right="0" w:hanging="624"/>
        <w:jc w:val="left"/>
        <w:bidi w:val="1"/>
      </w:pPr>
      <w:r>
        <w:rPr>
          <w:rFonts w:ascii="B Nazanin" w:hAnsi="B Nazanin" w:cs="B Nazanin"/>
          <w:sz w:val="22"/>
          <w:rtl/>
        </w:rPr>
        <w:t>SR 3.2 - حفاظت از کدهای مخرب</w:t>
      </w:r>
    </w:p>
    <w:p>
      <w:pPr>
        <w:pStyle w:val="Heading4"/>
        <w:numPr>
          <w:ilvl w:val="2"/>
          <w:numId w:val="27"/>
        </w:numPr>
        <w:tabs>
          <w:tab w:pos="1416" w:val="left" w:leader="none"/>
        </w:tabs>
        <w:spacing w:line="240" w:lineRule="auto" w:before="200" w:after="0"/>
        <w:ind w:left="1416" w:right="0" w:hanging="852"/>
        <w:jc w:val="left"/>
        <w:bidi w:val="1"/>
      </w:pPr>
      <w:r>
        <w:rPr>
          <w:rFonts w:ascii="B Nazanin" w:hAnsi="B Nazanin" w:cs="B Nazanin"/>
          <w:sz w:val="22"/>
          <w:rtl/>
        </w:rPr>
        <w:t>مورد نیاز</w:t>
      </w:r>
    </w:p>
    <w:p>
      <w:pPr>
        <w:pStyle w:val="BodyText"/>
        <w:spacing w:before="204"/>
        <w:ind w:left="564" w:right="567" w:hanging="1"/>
        <w:jc w:val="both"/>
        <w:bidi w:val="1"/>
      </w:pPr>
      <w:r>
        <w:rPr>
          <w:rFonts w:ascii="B Nazanin" w:hAnsi="B Nazanin" w:cs="B Nazanin"/>
          <w:sz w:val="22"/>
          <w:rtl/>
        </w:rPr>
        <w:t>سیستم کنترل باید قابلیت بکارگیری مکانیسم های حفاظتی را برای جلوگیری، شناسایی، گزارش و کاهش اثرات کدهای مخرب یا نرم افزارهای غیرمجاز فراهم کند. سیستم کنترل باید قابلیت به روز رسانی مکانیسم های حفاظتی را فراهم کند.</w:t>
      </w:r>
    </w:p>
    <w:p>
      <w:pPr>
        <w:pStyle w:val="BodyText"/>
        <w:spacing w:before="67"/>
      </w:pPr>
    </w:p>
    <w:p>
      <w:pPr>
        <w:pStyle w:val="Heading4"/>
        <w:numPr>
          <w:ilvl w:val="2"/>
          <w:numId w:val="27"/>
        </w:numPr>
        <w:tabs>
          <w:tab w:pos="1416" w:val="left" w:leader="none"/>
        </w:tabs>
        <w:spacing w:line="240" w:lineRule="auto" w:before="0" w:after="0"/>
        <w:ind w:left="1416" w:right="0" w:hanging="852"/>
        <w:jc w:val="left"/>
        <w:bidi w:val="1"/>
      </w:pPr>
      <w:r>
        <w:rPr>
          <w:rFonts w:ascii="B Nazanin" w:hAnsi="B Nazanin" w:cs="B Nazanin"/>
          <w:sz w:val="22"/>
          <w:rtl/>
        </w:rPr>
        <w:t>راهنمایی منطقی و تکمیلی</w:t>
      </w:r>
    </w:p>
    <w:p>
      <w:pPr>
        <w:pStyle w:val="BodyText"/>
        <w:spacing w:before="202"/>
        <w:ind w:left="564" w:right="570"/>
        <w:jc w:val="both"/>
        <w:bidi w:val="1"/>
      </w:pPr>
      <w:r>
        <w:rPr>
          <w:rFonts w:ascii="B Nazanin" w:hAnsi="B Nazanin" w:cs="B Nazanin"/>
          <w:sz w:val="22"/>
          <w:rtl/>
        </w:rPr>
        <w:t>سیستم کنترل باید از مکانیسم‌های حفاظتی برای جلوگیری، شناسایی، کاهش و گزارش موارد کد مخرب شناسایی شده (به عنوان مثال، ویروس‌ها، کرم‌ها، اسب‌های تروجان و نرم‌افزارهای جاسوسی) استفاده کند که از طریق پست الکترونیکی، پیوست‌های ایمیل الکترونیکی، دسترسی به اینترنت، رسانه‌های قابل جابجایی (به عنوان مثال، دستگاه‌های گذرگاه سریال جهانی (USB)، دیسکت‌ها یا ابزارهای اتصال شبکه معمولی، اسناد پی‌دی‌اف یا دیسک‌های فشرده متصل به شبکه، اسناد و مدارک متصل به شبکه، اسناد و مدارک متصل به شبکه، و سایر خدمات.</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8848">
                <wp:simplePos x="0" y="0"/>
                <wp:positionH relativeFrom="page">
                  <wp:posOffset>-3075</wp:posOffset>
                </wp:positionH>
                <wp:positionV relativeFrom="page">
                  <wp:posOffset>8909819</wp:posOffset>
                </wp:positionV>
                <wp:extent cx="139065" cy="116078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8848" type="#_x0000_t202" id="docshape70"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69"/>
        <w:jc w:val="both"/>
        <w:bidi w:val="1"/>
      </w:pPr>
      <w:r>
        <w:rPr>
          <w:rFonts w:ascii="B Nazanin" w:hAnsi="B Nazanin" w:cs="B Nazanin"/>
          <w:sz w:val="22"/>
          <w:rtl/>
        </w:rPr>
        <w:t>مکانیسم‌های تشخیص باید بتوانند نقض یکپارچگی فایل‌های باینری برنامه‌ها و داده‌ها را تشخیص دهند. تکنیک ها ممکن است شامل، اما نه محدود به، یکپارچگی باینری و نظارت بر ویژگی ها، هش کردن و تکنیک های امضا باشد. تکنیک‌های کاهش ممکن است شامل پاکسازی فایل، قرنطینه کردن، حذف فایل، محدودیت ارتباط میزبان و IPS باشد، اما محدود به آن نیست.</w:t>
      </w:r>
    </w:p>
    <w:p>
      <w:pPr>
        <w:pStyle w:val="BodyText"/>
        <w:spacing w:before="69"/>
      </w:pPr>
    </w:p>
    <w:p>
      <w:pPr>
        <w:pStyle w:val="BodyText"/>
        <w:ind w:left="564" w:right="567" w:firstLine="1"/>
        <w:jc w:val="both"/>
        <w:bidi w:val="1"/>
      </w:pPr>
      <w:r>
        <w:rPr>
          <w:rFonts w:ascii="B Nazanin" w:hAnsi="B Nazanin" w:cs="B Nazanin"/>
          <w:sz w:val="22"/>
          <w:rtl/>
        </w:rPr>
        <w:t>تکنیک‌های پیشگیری ممکن است شامل، اما نه محدود به، تکنیک‌های فهرست سیاه و لیست سفید برنامه‌ها، کنترل رسانه‌های قابل جابجایی، تکنیک‌های sandbox و مکانیسم‌های پلتفرم محاسباتی خاص مانند قابلیت‌های محدود به‌روزرسانی میان‌افزار، بیت بدون اجرا (NX)، جلوگیری از اجرای داده‌ها (DEP)، تصادفی‌سازی طرح‌بندی فضای آدرس (ASLR)، شناسایی و کنترل دسترسی اجباری پشته باشد. به 10.4، SR 6.2 مراجعه کنید - نظارت مستمر برای یک نیاز مرتبط که شامل ابزارها و تکنیک های نظارت بر سیستم کنترل است.</w:t>
      </w:r>
    </w:p>
    <w:p>
      <w:pPr>
        <w:pStyle w:val="BodyText"/>
        <w:spacing w:before="71"/>
      </w:pPr>
    </w:p>
    <w:p>
      <w:pPr>
        <w:pStyle w:val="BodyText"/>
        <w:ind w:left="564" w:right="577"/>
        <w:jc w:val="both"/>
        <w:bidi w:val="1"/>
      </w:pPr>
      <w:r>
        <w:rPr>
          <w:rFonts w:ascii="B Nazanin" w:hAnsi="B Nazanin" w:cs="B Nazanin"/>
          <w:sz w:val="22"/>
          <w:rtl/>
        </w:rPr>
        <w:t>مکانیسم‌های پیشگیری و کاهش ممکن است شامل مواردی باشد که برای عناصر میزبان (مانند رایانه‌ها و سرورها) و مکانیسم‌های مبتنی بر شبکه (مانند IDS و IPS) و مکانیسم‌های متمرکز بر اجزای خاص سیستم کنترل (مانند PLC و HMI) طراحی شده‌اند.</w:t>
      </w:r>
    </w:p>
    <w:p>
      <w:pPr>
        <w:pStyle w:val="BodyText"/>
        <w:spacing w:before="69"/>
      </w:pPr>
    </w:p>
    <w:p>
      <w:pPr>
        <w:pStyle w:val="Heading4"/>
        <w:numPr>
          <w:ilvl w:val="2"/>
          <w:numId w:val="27"/>
        </w:numPr>
        <w:tabs>
          <w:tab w:pos="1415" w:val="left" w:leader="none"/>
        </w:tabs>
        <w:spacing w:line="240" w:lineRule="auto" w:before="0" w:after="0"/>
        <w:ind w:left="1415" w:right="0" w:hanging="851"/>
        <w:jc w:val="left"/>
        <w:bidi w:val="1"/>
      </w:pPr>
      <w:r>
        <w:rPr>
          <w:rFonts w:ascii="B Nazanin" w:hAnsi="B Nazanin" w:cs="B Nazanin"/>
          <w:sz w:val="22"/>
          <w:rtl/>
        </w:rPr>
        <w:t>پیشرفت های مورد نیاز</w:t>
      </w:r>
    </w:p>
    <w:p>
      <w:pPr>
        <w:pStyle w:val="ListParagraph"/>
        <w:numPr>
          <w:ilvl w:val="3"/>
          <w:numId w:val="27"/>
        </w:numPr>
        <w:tabs>
          <w:tab w:pos="1641" w:val="left" w:leader="none"/>
        </w:tabs>
        <w:spacing w:line="240" w:lineRule="auto" w:before="200" w:after="0"/>
        <w:ind w:left="1641" w:right="0" w:hanging="1077"/>
        <w:jc w:val="left"/>
        <w:rPr>
          <w:b/>
          <w:sz w:val="20"/>
        </w:rPr>
        <w:bidi w:val="1"/>
      </w:pPr>
      <w:r>
        <w:rPr>
          <w:rFonts w:ascii="B Nazanin" w:hAnsi="B Nazanin" w:cs="B Nazanin"/>
          <w:sz w:val="22"/>
          <w:rtl/>
        </w:rPr>
        <w:t>SR 3.2 RE 1 - حفاظت از کدهای مخرب در نقاط ورود و خروج</w:t>
      </w:r>
    </w:p>
    <w:p>
      <w:pPr>
        <w:pStyle w:val="BodyText"/>
        <w:spacing w:before="202"/>
        <w:ind w:left="563"/>
        <w:bidi w:val="1"/>
      </w:pPr>
      <w:r>
        <w:rPr>
          <w:rFonts w:ascii="B Nazanin" w:hAnsi="B Nazanin" w:cs="B Nazanin"/>
          <w:sz w:val="22"/>
          <w:rtl/>
        </w:rPr>
        <w:t>سیستم کنترل باید قابلیت بکارگیری مکانیسم های حفاظتی کدهای مخرب را در تمام نقاط ورودی و خروجی فراهم کند.</w:t>
      </w:r>
    </w:p>
    <w:p>
      <w:pPr>
        <w:pStyle w:val="BodyText"/>
        <w:spacing w:before="69"/>
      </w:pPr>
    </w:p>
    <w:p>
      <w:pPr>
        <w:tabs>
          <w:tab w:pos="1278" w:val="left" w:leader="none"/>
        </w:tabs>
        <w:spacing w:before="0"/>
        <w:ind w:left="565" w:right="570" w:firstLine="0"/>
        <w:jc w:val="left"/>
        <w:rPr>
          <w:sz w:val="16"/>
        </w:rPr>
        <w:bidi w:val="1"/>
      </w:pPr>
      <w:r>
        <w:rPr>
          <w:rFonts w:ascii="B Nazanin" w:hAnsi="B Nazanin" w:cs="B Nazanin"/>
          <w:sz w:val="22"/>
          <w:rtl/>
        </w:rPr>
        <w:t>توجه چنین مکانیزم‌هایی معمولاً در رسانه‌های قابل جابجایی، فایروال‌ها، دروازه‌های یک طرفه، سرورهای وب، سرورهای پراکسی یا سرورهای دسترسی از راه دور ارائه می‌شوند.</w:t>
      </w:r>
    </w:p>
    <w:p>
      <w:pPr>
        <w:pStyle w:val="BodyText"/>
        <w:spacing w:before="13"/>
        <w:rPr>
          <w:sz w:val="16"/>
        </w:rPr>
      </w:pPr>
    </w:p>
    <w:p>
      <w:pPr>
        <w:pStyle w:val="Heading4"/>
        <w:numPr>
          <w:ilvl w:val="3"/>
          <w:numId w:val="27"/>
        </w:numPr>
        <w:tabs>
          <w:tab w:pos="1643" w:val="left" w:leader="none"/>
        </w:tabs>
        <w:spacing w:line="240" w:lineRule="auto" w:before="0" w:after="0"/>
        <w:ind w:left="1643" w:right="1571" w:hanging="1078"/>
        <w:jc w:val="left"/>
        <w:bidi w:val="1"/>
      </w:pPr>
      <w:r>
        <w:rPr>
          <w:rFonts w:ascii="B Nazanin" w:hAnsi="B Nazanin" w:cs="B Nazanin"/>
          <w:sz w:val="22"/>
          <w:rtl/>
        </w:rPr>
        <w:t>SR 3.2 RE 2 - مدیریت مرکزی و گزارش برای حفاظت از کدهای مخرب</w:t>
      </w:r>
    </w:p>
    <w:p>
      <w:pPr>
        <w:pStyle w:val="BodyText"/>
        <w:spacing w:line="242" w:lineRule="auto" w:before="203"/>
        <w:ind w:left="565" w:right="574"/>
        <w:bidi w:val="1"/>
      </w:pPr>
      <w:r>
        <w:rPr>
          <w:rFonts w:ascii="B Nazanin" w:hAnsi="B Nazanin" w:cs="B Nazanin"/>
          <w:sz w:val="22"/>
          <w:rtl/>
        </w:rPr>
        <w:t>سیستم کنترل باید قابلیت مدیریت مکانیسم های حفاظت از کدهای مخرب را فراهم کند.</w:t>
      </w:r>
    </w:p>
    <w:p>
      <w:pPr>
        <w:pStyle w:val="BodyText"/>
        <w:spacing w:before="65"/>
      </w:pPr>
    </w:p>
    <w:p>
      <w:pPr>
        <w:tabs>
          <w:tab w:pos="1283" w:val="left" w:leader="none"/>
        </w:tabs>
        <w:spacing w:before="0"/>
        <w:ind w:left="565" w:right="574" w:firstLine="0"/>
        <w:jc w:val="left"/>
        <w:rPr>
          <w:sz w:val="16"/>
        </w:rPr>
        <w:bidi w:val="1"/>
      </w:pPr>
      <w:r>
        <w:rPr>
          <w:rFonts w:ascii="B Nazanin" w:hAnsi="B Nazanin" w:cs="B Nazanin"/>
          <w:sz w:val="22"/>
          <w:rtl/>
        </w:rPr>
        <w:t>توجه چنین مکانیزم‌هایی معمولاً توسط مدیریت متمرکز زیرساخت پایانی یا راه‌حل‌های SIEM ارائه می‌شوند.</w:t>
      </w:r>
    </w:p>
    <w:p>
      <w:pPr>
        <w:pStyle w:val="Heading4"/>
        <w:numPr>
          <w:ilvl w:val="2"/>
          <w:numId w:val="27"/>
        </w:numPr>
        <w:tabs>
          <w:tab w:pos="1417" w:val="left" w:leader="none"/>
        </w:tabs>
        <w:spacing w:line="240" w:lineRule="auto" w:before="199" w:after="0"/>
        <w:ind w:left="1417" w:right="0" w:hanging="852"/>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3.2 – حفاظت از کدهای مخرب عبارتند از:</w:t>
      </w:r>
    </w:p>
    <w:p>
      <w:pPr>
        <w:pStyle w:val="ListParagraph"/>
        <w:numPr>
          <w:ilvl w:val="0"/>
          <w:numId w:val="45"/>
        </w:numPr>
        <w:tabs>
          <w:tab w:pos="906" w:val="left" w:leader="none"/>
          <w:tab w:pos="3826" w:val="left" w:leader="none"/>
        </w:tabs>
        <w:spacing w:line="240" w:lineRule="auto" w:before="201" w:after="0"/>
        <w:ind w:left="906" w:right="0" w:hanging="341"/>
        <w:jc w:val="left"/>
        <w:rPr>
          <w:sz w:val="20"/>
        </w:rPr>
        <w:bidi w:val="1"/>
      </w:pPr>
      <w:r>
        <w:rPr>
          <w:rFonts w:ascii="B Nazanin" w:hAnsi="B Nazanin" w:cs="B Nazanin"/>
          <w:sz w:val="22"/>
          <w:rtl/>
        </w:rPr>
        <w:t>SL-C (SI، سیستم کنترل) 1: SR 3.2</w:t>
      </w:r>
    </w:p>
    <w:p>
      <w:pPr>
        <w:pStyle w:val="ListParagraph"/>
        <w:numPr>
          <w:ilvl w:val="0"/>
          <w:numId w:val="45"/>
        </w:numPr>
        <w:tabs>
          <w:tab w:pos="905" w:val="left" w:leader="none"/>
          <w:tab w:pos="3826" w:val="left" w:leader="none"/>
        </w:tabs>
        <w:spacing w:line="240" w:lineRule="auto" w:before="98" w:after="0"/>
        <w:ind w:left="905" w:right="0" w:hanging="340"/>
        <w:jc w:val="left"/>
        <w:rPr>
          <w:sz w:val="20"/>
        </w:rPr>
        <w:bidi w:val="1"/>
      </w:pPr>
      <w:r>
        <w:rPr>
          <w:rFonts w:ascii="B Nazanin" w:hAnsi="B Nazanin" w:cs="B Nazanin"/>
          <w:sz w:val="22"/>
          <w:rtl/>
        </w:rPr>
        <w:t>SL-C (SI، سیستم کنترل) 2: SR 3.2 (1)</w:t>
      </w:r>
    </w:p>
    <w:p>
      <w:pPr>
        <w:pStyle w:val="ListParagraph"/>
        <w:numPr>
          <w:ilvl w:val="0"/>
          <w:numId w:val="45"/>
        </w:numPr>
        <w:tabs>
          <w:tab w:pos="905" w:val="left" w:leader="none"/>
          <w:tab w:pos="3826" w:val="left" w:leader="none"/>
        </w:tabs>
        <w:spacing w:line="240" w:lineRule="auto" w:before="101" w:after="0"/>
        <w:ind w:left="905" w:right="0" w:hanging="341"/>
        <w:jc w:val="left"/>
        <w:rPr>
          <w:sz w:val="20"/>
        </w:rPr>
        <w:bidi w:val="1"/>
      </w:pPr>
      <w:r>
        <w:rPr>
          <w:rFonts w:ascii="B Nazanin" w:hAnsi="B Nazanin" w:cs="B Nazanin"/>
          <w:sz w:val="22"/>
          <w:rtl/>
        </w:rPr>
        <w:t>SL-C (SI، سیستم کنترل) 3: SR 3.2 (1) (2)</w:t>
      </w:r>
    </w:p>
    <w:p>
      <w:pPr>
        <w:pStyle w:val="ListParagraph"/>
        <w:numPr>
          <w:ilvl w:val="0"/>
          <w:numId w:val="45"/>
        </w:numPr>
        <w:tabs>
          <w:tab w:pos="905" w:val="left" w:leader="none"/>
          <w:tab w:pos="3825" w:val="left" w:leader="none"/>
        </w:tabs>
        <w:spacing w:line="240" w:lineRule="auto" w:before="98" w:after="0"/>
        <w:ind w:left="905" w:right="0" w:hanging="341"/>
        <w:jc w:val="left"/>
        <w:rPr>
          <w:sz w:val="20"/>
        </w:rPr>
        <w:bidi w:val="1"/>
      </w:pPr>
      <w:r>
        <w:rPr>
          <w:rFonts w:ascii="B Nazanin" w:hAnsi="B Nazanin" w:cs="B Nazanin"/>
          <w:sz w:val="22"/>
          <w:rtl/>
        </w:rPr>
        <w:t>SL-C (SI، سیستم کنترل) 4: SR 3.2 (1) (2)</w:t>
      </w:r>
    </w:p>
    <w:p>
      <w:pPr>
        <w:pStyle w:val="Heading4"/>
        <w:numPr>
          <w:ilvl w:val="1"/>
          <w:numId w:val="27"/>
        </w:numPr>
        <w:tabs>
          <w:tab w:pos="1188" w:val="left" w:leader="none"/>
        </w:tabs>
        <w:spacing w:line="240" w:lineRule="auto" w:before="198" w:after="0"/>
        <w:ind w:left="1188" w:right="0" w:hanging="624"/>
        <w:jc w:val="left"/>
        <w:bidi w:val="1"/>
      </w:pPr>
      <w:r>
        <w:rPr>
          <w:rFonts w:ascii="B Nazanin" w:hAnsi="B Nazanin" w:cs="B Nazanin"/>
          <w:sz w:val="22"/>
          <w:rtl/>
        </w:rPr>
        <w:t>SR 3.3 - تأیید عملکرد امنیتی</w:t>
      </w:r>
    </w:p>
    <w:p>
      <w:pPr>
        <w:pStyle w:val="Heading4"/>
        <w:numPr>
          <w:ilvl w:val="2"/>
          <w:numId w:val="27"/>
        </w:numPr>
        <w:tabs>
          <w:tab w:pos="1416" w:val="left" w:leader="none"/>
        </w:tabs>
        <w:spacing w:line="240" w:lineRule="auto" w:before="200" w:after="0"/>
        <w:ind w:left="1416" w:right="0" w:hanging="852"/>
        <w:jc w:val="left"/>
        <w:bidi w:val="1"/>
      </w:pPr>
      <w:r>
        <w:rPr>
          <w:rFonts w:ascii="B Nazanin" w:hAnsi="B Nazanin" w:cs="B Nazanin"/>
          <w:sz w:val="22"/>
          <w:rtl/>
        </w:rPr>
        <w:t>مورد نیاز</w:t>
      </w:r>
    </w:p>
    <w:p>
      <w:pPr>
        <w:pStyle w:val="BodyText"/>
        <w:spacing w:before="202"/>
        <w:ind w:left="564" w:right="567"/>
        <w:jc w:val="both"/>
        <w:bidi w:val="1"/>
      </w:pPr>
      <w:r>
        <w:rPr>
          <w:rFonts w:ascii="B Nazanin" w:hAnsi="B Nazanin" w:cs="B Nazanin"/>
          <w:sz w:val="22"/>
          <w:rtl/>
        </w:rPr>
        <w:t>سیستم کنترل باید قابلیت پشتیبانی از تأیید عملکرد مورد نظر عملکردهای امنیتی را فراهم کند و در صورت کشف ناهنجاری ها در طول تعمیرات FAT، SAT و برنامه ریزی شده گزارش دهد. این توابع امنیتی باید شامل تمام موارد لازم برای پشتیبانی از الزامات امنیتی مشخص شده در این استاندارد باشد.</w:t>
      </w:r>
    </w:p>
    <w:p>
      <w:pPr>
        <w:pStyle w:val="BodyText"/>
        <w:spacing w:before="67"/>
      </w:pPr>
    </w:p>
    <w:p>
      <w:pPr>
        <w:pStyle w:val="Heading4"/>
        <w:numPr>
          <w:ilvl w:val="2"/>
          <w:numId w:val="27"/>
        </w:numPr>
        <w:tabs>
          <w:tab w:pos="1416" w:val="left" w:leader="none"/>
        </w:tabs>
        <w:spacing w:line="240" w:lineRule="auto" w:before="0" w:after="0"/>
        <w:ind w:left="1416" w:right="0" w:hanging="852"/>
        <w:jc w:val="left"/>
        <w:bidi w:val="1"/>
      </w:pPr>
      <w:r>
        <w:rPr>
          <w:rFonts w:ascii="B Nazanin" w:hAnsi="B Nazanin" w:cs="B Nazanin"/>
          <w:sz w:val="22"/>
          <w:rtl/>
        </w:rPr>
        <w:t>راهنمایی منطقی و تکمیلی</w:t>
      </w:r>
    </w:p>
    <w:p>
      <w:pPr>
        <w:pStyle w:val="BodyText"/>
        <w:spacing w:before="202"/>
        <w:ind w:left="564" w:right="573"/>
        <w:jc w:val="both"/>
        <w:bidi w:val="1"/>
      </w:pPr>
      <w:r>
        <w:rPr>
          <w:rFonts w:ascii="B Nazanin" w:hAnsi="B Nazanin" w:cs="B Nazanin"/>
          <w:sz w:val="22"/>
          <w:rtl/>
        </w:rPr>
        <w:t>تأمین‌کننده محصول و/یا یکپارچه‌کننده سیستم باید راهنمایی‌هایی در مورد نحوه آزمایش کنترل‌های امنیتی طراحی‌شده ارائه دهد. صاحبان دارایی باید از عواقب احتمالی اجرای این تست های تأیید در طول عملیات عادی آگاه باشند. جزئیات اجرای اینها</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9360">
                <wp:simplePos x="0" y="0"/>
                <wp:positionH relativeFrom="page">
                  <wp:posOffset>-3075</wp:posOffset>
                </wp:positionH>
                <wp:positionV relativeFrom="page">
                  <wp:posOffset>8909819</wp:posOffset>
                </wp:positionV>
                <wp:extent cx="139065" cy="116078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9360" type="#_x0000_t202" id="docshape71"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line="242" w:lineRule="auto" w:before="1"/>
        <w:ind w:left="565"/>
        <w:bidi w:val="1"/>
      </w:pPr>
      <w:r>
        <w:rPr>
          <w:rFonts w:ascii="B Nazanin" w:hAnsi="B Nazanin" w:cs="B Nazanin"/>
          <w:sz w:val="22"/>
          <w:rtl/>
        </w:rPr>
        <w:t>راستی‌آزمایی‌ها باید با در نظر گرفتن دقیق الزامات عملیات مستمر (مثلاً زمان‌بندی یا اطلاع‌رسانی قبلی) مشخص شوند.</w:t>
      </w:r>
    </w:p>
    <w:p>
      <w:pPr>
        <w:pStyle w:val="BodyText"/>
        <w:spacing w:before="66"/>
      </w:pPr>
    </w:p>
    <w:p>
      <w:pPr>
        <w:pStyle w:val="BodyText"/>
        <w:ind w:left="565"/>
        <w:bidi w:val="1"/>
      </w:pPr>
      <w:r>
        <w:rPr>
          <w:rFonts w:ascii="B Nazanin" w:hAnsi="B Nazanin" w:cs="B Nazanin"/>
          <w:sz w:val="22"/>
          <w:rtl/>
        </w:rPr>
        <w:t>نمونه هایی از توابع تأیید امنیتی عبارتند از:</w:t>
      </w:r>
    </w:p>
    <w:p>
      <w:pPr>
        <w:pStyle w:val="ListParagraph"/>
        <w:numPr>
          <w:ilvl w:val="0"/>
          <w:numId w:val="46"/>
        </w:numPr>
        <w:tabs>
          <w:tab w:pos="906" w:val="left" w:leader="none"/>
        </w:tabs>
        <w:spacing w:line="237" w:lineRule="auto" w:before="203" w:after="0"/>
        <w:ind w:left="906" w:right="574" w:hanging="341"/>
        <w:jc w:val="both"/>
        <w:rPr>
          <w:sz w:val="20"/>
        </w:rPr>
        <w:bidi w:val="1"/>
      </w:pPr>
      <w:r>
        <w:rPr>
          <w:rFonts w:ascii="B Nazanin" w:hAnsi="B Nazanin" w:cs="B Nazanin"/>
          <w:sz w:val="22"/>
          <w:rtl/>
        </w:rPr>
        <w:t>تایید اقدامات آنتی ویروس توسط موسسه اروپایی تحقیقات آنتی ویروس کامپیوتر (EICAR) تست سیستم فایل سیستم کنترل. نرم افزار آنتی ویروس باید این را تشخیص دهد و روش های مناسب رسیدگی به حادثه باید راه اندازی شود.</w:t>
      </w:r>
    </w:p>
    <w:p>
      <w:pPr>
        <w:pStyle w:val="ListParagraph"/>
        <w:numPr>
          <w:ilvl w:val="0"/>
          <w:numId w:val="46"/>
        </w:numPr>
        <w:tabs>
          <w:tab w:pos="906" w:val="left" w:leader="none"/>
        </w:tabs>
        <w:spacing w:line="240" w:lineRule="auto" w:before="104" w:after="0"/>
        <w:ind w:left="906" w:right="570" w:hanging="341"/>
        <w:jc w:val="both"/>
        <w:rPr>
          <w:sz w:val="20"/>
        </w:rPr>
        <w:bidi w:val="1"/>
      </w:pPr>
      <w:r>
        <w:rPr>
          <w:rFonts w:ascii="B Nazanin" w:hAnsi="B Nazanin" w:cs="B Nazanin"/>
          <w:sz w:val="22"/>
          <w:rtl/>
        </w:rPr>
        <w:t>تأیید شناسایی، احراز هویت و اقدامات کنترلی استفاده از طریق تلاش برای دسترسی با یک حساب غیرمجاز (برای برخی از عملکردها این می‌تواند خودکار باشد).</w:t>
      </w:r>
    </w:p>
    <w:p>
      <w:pPr>
        <w:pStyle w:val="ListParagraph"/>
        <w:numPr>
          <w:ilvl w:val="0"/>
          <w:numId w:val="46"/>
        </w:numPr>
        <w:tabs>
          <w:tab w:pos="904" w:val="left" w:leader="none"/>
          <w:tab w:pos="906" w:val="left" w:leader="none"/>
        </w:tabs>
        <w:spacing w:line="240" w:lineRule="auto" w:before="99" w:after="0"/>
        <w:ind w:left="906" w:right="567" w:hanging="342"/>
        <w:jc w:val="both"/>
        <w:rPr>
          <w:sz w:val="20"/>
        </w:rPr>
        <w:bidi w:val="1"/>
      </w:pPr>
      <w:r>
        <w:rPr>
          <w:rFonts w:ascii="B Nazanin" w:hAnsi="B Nazanin" w:cs="B Nazanin"/>
          <w:sz w:val="22"/>
          <w:rtl/>
        </w:rPr>
        <w:t>تأیید IDS ها به عنوان یک کنترل امنیتی با گنجاندن یک قانون در IDS که در ترافیک نامنظم، اما شناخته شده غیر مخرب راه اندازی می شود. سپس می‌توان این آزمایش را با معرفی ترافیکی که این قانون را راه‌اندازی می‌کند و رویه‌های مناسب نظارت IDS و رسیدگی به حادثه انجام داد.</w:t>
      </w:r>
    </w:p>
    <w:p>
      <w:pPr>
        <w:pStyle w:val="ListParagraph"/>
        <w:numPr>
          <w:ilvl w:val="0"/>
          <w:numId w:val="46"/>
        </w:numPr>
        <w:tabs>
          <w:tab w:pos="906" w:val="left" w:leader="none"/>
        </w:tabs>
        <w:spacing w:line="240" w:lineRule="auto" w:before="99" w:after="0"/>
        <w:ind w:left="906" w:right="573" w:hanging="341"/>
        <w:jc w:val="both"/>
        <w:rPr>
          <w:sz w:val="20"/>
        </w:rPr>
        <w:bidi w:val="1"/>
      </w:pPr>
      <w:r>
        <w:rPr>
          <w:rFonts w:ascii="B Nazanin" w:hAnsi="B Nazanin" w:cs="B Nazanin"/>
          <w:sz w:val="22"/>
          <w:rtl/>
        </w:rPr>
        <w:t>تأیید اینکه گزارش حسابرسی مطابق با سیاست‌ها و رویه‌های امنیتی انجام می‌شود و توسط یک نهاد داخلی یا خارجی غیرفعال نشده است.</w:t>
      </w:r>
    </w:p>
    <w:p>
      <w:pPr>
        <w:pStyle w:val="Heading4"/>
        <w:numPr>
          <w:ilvl w:val="2"/>
          <w:numId w:val="27"/>
        </w:numPr>
        <w:tabs>
          <w:tab w:pos="1416" w:val="left" w:leader="none"/>
        </w:tabs>
        <w:spacing w:line="240" w:lineRule="auto" w:before="196" w:after="0"/>
        <w:ind w:left="1416" w:right="0" w:hanging="851"/>
        <w:jc w:val="left"/>
        <w:bidi w:val="1"/>
      </w:pPr>
      <w:r>
        <w:rPr>
          <w:rFonts w:ascii="B Nazanin" w:hAnsi="B Nazanin" w:cs="B Nazanin"/>
          <w:sz w:val="22"/>
          <w:rtl/>
        </w:rPr>
        <w:t>پیشرفت های مورد نیاز</w:t>
      </w:r>
    </w:p>
    <w:p>
      <w:pPr>
        <w:pStyle w:val="ListParagraph"/>
        <w:numPr>
          <w:ilvl w:val="3"/>
          <w:numId w:val="27"/>
        </w:numPr>
        <w:tabs>
          <w:tab w:pos="1642" w:val="left" w:leader="none"/>
        </w:tabs>
        <w:spacing w:line="240" w:lineRule="auto" w:before="200" w:after="0"/>
        <w:ind w:left="1642" w:right="0" w:hanging="1077"/>
        <w:jc w:val="left"/>
        <w:rPr>
          <w:b/>
          <w:sz w:val="20"/>
        </w:rPr>
        <w:bidi w:val="1"/>
      </w:pPr>
      <w:r>
        <w:rPr>
          <w:rFonts w:ascii="B Nazanin" w:hAnsi="B Nazanin" w:cs="B Nazanin"/>
          <w:sz w:val="22"/>
          <w:rtl/>
        </w:rPr>
        <w:t>SR 3.3 RE 1 - مکانیزم های خودکار برای تأیید عملکرد امنیتی</w:t>
      </w:r>
    </w:p>
    <w:p>
      <w:pPr>
        <w:pStyle w:val="BodyText"/>
        <w:spacing w:before="205"/>
        <w:ind w:left="565" w:hanging="1"/>
        <w:bidi w:val="1"/>
      </w:pPr>
      <w:r>
        <w:rPr>
          <w:rFonts w:ascii="B Nazanin" w:hAnsi="B Nazanin" w:cs="B Nazanin"/>
          <w:sz w:val="22"/>
          <w:rtl/>
        </w:rPr>
        <w:t>سیستم کنترل باید قابلیت بکارگیری مکانیزم های خودکار را برای پشتیبانی از مدیریت تأیید امنیت در طول FAT، SAT و نگهداری برنامه ریزی شده فراهم کند.</w:t>
      </w:r>
    </w:p>
    <w:p>
      <w:pPr>
        <w:pStyle w:val="BodyText"/>
        <w:spacing w:before="66"/>
      </w:pPr>
    </w:p>
    <w:p>
      <w:pPr>
        <w:pStyle w:val="Heading4"/>
        <w:numPr>
          <w:ilvl w:val="3"/>
          <w:numId w:val="27"/>
        </w:numPr>
        <w:tabs>
          <w:tab w:pos="1642" w:val="left" w:leader="none"/>
        </w:tabs>
        <w:spacing w:line="240" w:lineRule="auto" w:before="0" w:after="0"/>
        <w:ind w:left="1642" w:right="0" w:hanging="1077"/>
        <w:jc w:val="left"/>
        <w:bidi w:val="1"/>
      </w:pPr>
      <w:r>
        <w:rPr>
          <w:rFonts w:ascii="B Nazanin" w:hAnsi="B Nazanin" w:cs="B Nazanin"/>
          <w:sz w:val="22"/>
          <w:rtl/>
        </w:rPr>
        <w:t>SR 3.3 RE 2 - تأیید عملکرد امنیتی در طول عملیات عادی</w:t>
      </w:r>
    </w:p>
    <w:p>
      <w:pPr>
        <w:pStyle w:val="BodyText"/>
        <w:spacing w:line="242" w:lineRule="auto" w:before="202"/>
        <w:ind w:left="564" w:right="574"/>
        <w:bidi w:val="1"/>
      </w:pPr>
      <w:r>
        <w:rPr>
          <w:rFonts w:ascii="B Nazanin" w:hAnsi="B Nazanin" w:cs="B Nazanin"/>
          <w:sz w:val="22"/>
          <w:rtl/>
        </w:rPr>
        <w:t>سیستم کنترل باید قابلیت پشتیبانی از تأیید عملکرد مورد نظر عملکردهای امنیتی را در طول عملیات عادی فراهم کند.</w:t>
      </w:r>
    </w:p>
    <w:p>
      <w:pPr>
        <w:pStyle w:val="BodyText"/>
        <w:spacing w:before="64"/>
      </w:pPr>
    </w:p>
    <w:p>
      <w:pPr>
        <w:tabs>
          <w:tab w:pos="1300" w:val="left" w:leader="none"/>
        </w:tabs>
        <w:spacing w:before="0"/>
        <w:ind w:left="566" w:right="576" w:firstLine="0"/>
        <w:jc w:val="left"/>
        <w:rPr>
          <w:sz w:val="16"/>
        </w:rPr>
        <w:bidi w:val="1"/>
      </w:pPr>
      <w:r>
        <w:rPr>
          <w:rFonts w:ascii="B Nazanin" w:hAnsi="B Nazanin" w:cs="B Nazanin"/>
          <w:sz w:val="22"/>
          <w:rtl/>
        </w:rPr>
        <w:t>توجه: اجرای دقیق این الزام یک روش خوب پذیرفته شده است زیرا می تواند منجر به اثرات مضر شود. اغلب برای سیستم های ایمنی مناسب در نظر گرفته نمی شود.</w:t>
      </w:r>
    </w:p>
    <w:p>
      <w:pPr>
        <w:pStyle w:val="Heading4"/>
        <w:numPr>
          <w:ilvl w:val="2"/>
          <w:numId w:val="27"/>
        </w:numPr>
        <w:tabs>
          <w:tab w:pos="1417" w:val="left" w:leader="none"/>
        </w:tabs>
        <w:spacing w:line="240" w:lineRule="auto" w:before="200" w:after="0"/>
        <w:ind w:left="1417" w:right="0" w:hanging="852"/>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3.3 - تأیید عملکرد امنیتی عبارتند از:</w:t>
      </w:r>
    </w:p>
    <w:p>
      <w:pPr>
        <w:pStyle w:val="ListParagraph"/>
        <w:numPr>
          <w:ilvl w:val="0"/>
          <w:numId w:val="47"/>
        </w:numPr>
        <w:tabs>
          <w:tab w:pos="906" w:val="left" w:leader="none"/>
          <w:tab w:pos="3826" w:val="left" w:leader="none"/>
        </w:tabs>
        <w:spacing w:line="240" w:lineRule="auto" w:before="201" w:after="0"/>
        <w:ind w:left="906" w:right="0" w:hanging="341"/>
        <w:jc w:val="left"/>
        <w:rPr>
          <w:sz w:val="20"/>
        </w:rPr>
        <w:bidi w:val="1"/>
      </w:pPr>
      <w:r>
        <w:rPr>
          <w:rFonts w:ascii="B Nazanin" w:hAnsi="B Nazanin" w:cs="B Nazanin"/>
          <w:sz w:val="22"/>
          <w:rtl/>
        </w:rPr>
        <w:t>SL-C (SI، سیستم کنترل) 1: SR 3.3</w:t>
      </w:r>
    </w:p>
    <w:p>
      <w:pPr>
        <w:pStyle w:val="ListParagraph"/>
        <w:numPr>
          <w:ilvl w:val="0"/>
          <w:numId w:val="47"/>
        </w:numPr>
        <w:tabs>
          <w:tab w:pos="906" w:val="left" w:leader="none"/>
          <w:tab w:pos="3826" w:val="left" w:leader="none"/>
        </w:tabs>
        <w:spacing w:line="240" w:lineRule="auto" w:before="98" w:after="0"/>
        <w:ind w:left="906" w:right="0" w:hanging="341"/>
        <w:jc w:val="left"/>
        <w:rPr>
          <w:sz w:val="20"/>
        </w:rPr>
        <w:bidi w:val="1"/>
      </w:pPr>
      <w:r>
        <w:rPr>
          <w:rFonts w:ascii="B Nazanin" w:hAnsi="B Nazanin" w:cs="B Nazanin"/>
          <w:sz w:val="22"/>
          <w:rtl/>
        </w:rPr>
        <w:t>SL-C (SI، سیستم کنترل) 2: SR 3.3</w:t>
      </w:r>
    </w:p>
    <w:p>
      <w:pPr>
        <w:pStyle w:val="ListParagraph"/>
        <w:numPr>
          <w:ilvl w:val="0"/>
          <w:numId w:val="47"/>
        </w:numPr>
        <w:tabs>
          <w:tab w:pos="905" w:val="left" w:leader="none"/>
          <w:tab w:pos="3826" w:val="left" w:leader="none"/>
        </w:tabs>
        <w:spacing w:line="240" w:lineRule="auto" w:before="100" w:after="0"/>
        <w:ind w:left="905" w:right="0" w:hanging="341"/>
        <w:jc w:val="left"/>
        <w:rPr>
          <w:sz w:val="20"/>
        </w:rPr>
        <w:bidi w:val="1"/>
      </w:pPr>
      <w:r>
        <w:rPr>
          <w:rFonts w:ascii="B Nazanin" w:hAnsi="B Nazanin" w:cs="B Nazanin"/>
          <w:sz w:val="22"/>
          <w:rtl/>
        </w:rPr>
        <w:t>SL-C (SI، سیستم کنترل) 3: SR 3.3 (1)</w:t>
      </w:r>
    </w:p>
    <w:p>
      <w:pPr>
        <w:pStyle w:val="ListParagraph"/>
        <w:numPr>
          <w:ilvl w:val="0"/>
          <w:numId w:val="47"/>
        </w:numPr>
        <w:tabs>
          <w:tab w:pos="905" w:val="left" w:leader="none"/>
          <w:tab w:pos="3825" w:val="left" w:leader="none"/>
        </w:tabs>
        <w:spacing w:line="240" w:lineRule="auto" w:before="99" w:after="0"/>
        <w:ind w:left="905" w:right="0" w:hanging="341"/>
        <w:jc w:val="left"/>
        <w:rPr>
          <w:sz w:val="20"/>
        </w:rPr>
        <w:bidi w:val="1"/>
      </w:pPr>
      <w:r>
        <w:rPr>
          <w:rFonts w:ascii="B Nazanin" w:hAnsi="B Nazanin" w:cs="B Nazanin"/>
          <w:sz w:val="22"/>
          <w:rtl/>
        </w:rPr>
        <w:t>SL-C (SI، سیستم کنترل) 4: SR 3.3 (1) (2)</w:t>
      </w:r>
    </w:p>
    <w:p>
      <w:pPr>
        <w:pStyle w:val="Heading4"/>
        <w:numPr>
          <w:ilvl w:val="1"/>
          <w:numId w:val="27"/>
        </w:numPr>
        <w:tabs>
          <w:tab w:pos="1188" w:val="left" w:leader="none"/>
        </w:tabs>
        <w:spacing w:line="240" w:lineRule="auto" w:before="198" w:after="0"/>
        <w:ind w:left="1188" w:right="0" w:hanging="624"/>
        <w:jc w:val="left"/>
        <w:bidi w:val="1"/>
      </w:pPr>
      <w:r>
        <w:rPr>
          <w:rFonts w:ascii="B Nazanin" w:hAnsi="B Nazanin" w:cs="B Nazanin"/>
          <w:sz w:val="22"/>
          <w:rtl/>
        </w:rPr>
        <w:t>SR 3.4 - نرم افزار و یکپارچگی اطلاعات</w:t>
      </w:r>
    </w:p>
    <w:p>
      <w:pPr>
        <w:pStyle w:val="Heading4"/>
        <w:numPr>
          <w:ilvl w:val="2"/>
          <w:numId w:val="27"/>
        </w:numPr>
        <w:tabs>
          <w:tab w:pos="1416" w:val="left" w:leader="none"/>
        </w:tabs>
        <w:spacing w:line="240" w:lineRule="auto" w:before="199" w:after="0"/>
        <w:ind w:left="1416" w:right="0" w:hanging="852"/>
        <w:jc w:val="left"/>
        <w:bidi w:val="1"/>
      </w:pPr>
      <w:r>
        <w:rPr>
          <w:rFonts w:ascii="B Nazanin" w:hAnsi="B Nazanin" w:cs="B Nazanin"/>
          <w:sz w:val="22"/>
          <w:rtl/>
        </w:rPr>
        <w:t>مورد نیاز</w:t>
      </w:r>
    </w:p>
    <w:p>
      <w:pPr>
        <w:pStyle w:val="BodyText"/>
        <w:spacing w:before="203"/>
        <w:ind w:left="564" w:hanging="1"/>
        <w:bidi w:val="1"/>
      </w:pPr>
      <w:r>
        <w:rPr>
          <w:rFonts w:ascii="B Nazanin" w:hAnsi="B Nazanin" w:cs="B Nazanin"/>
          <w:sz w:val="22"/>
          <w:rtl/>
        </w:rPr>
        <w:t>سیستم کنترل باید قابلیت شناسایی، ثبت، گزارش و محافظت در برابر تغییرات غیرمجاز نرم افزار و اطلاعات را در حالت استراحت فراهم کند.</w:t>
      </w:r>
    </w:p>
    <w:p>
      <w:pPr>
        <w:pStyle w:val="BodyText"/>
        <w:spacing w:before="66"/>
      </w:pPr>
    </w:p>
    <w:p>
      <w:pPr>
        <w:pStyle w:val="Heading4"/>
        <w:numPr>
          <w:ilvl w:val="2"/>
          <w:numId w:val="27"/>
        </w:numPr>
        <w:tabs>
          <w:tab w:pos="1416" w:val="left" w:leader="none"/>
        </w:tabs>
        <w:spacing w:line="240" w:lineRule="auto" w:before="0" w:after="0"/>
        <w:ind w:left="1416" w:right="0" w:hanging="852"/>
        <w:jc w:val="left"/>
        <w:bidi w:val="1"/>
      </w:pPr>
      <w:r>
        <w:rPr>
          <w:rFonts w:ascii="B Nazanin" w:hAnsi="B Nazanin" w:cs="B Nazanin"/>
          <w:sz w:val="22"/>
          <w:rtl/>
        </w:rPr>
        <w:t>راهنمایی منطقی و تکمیلی</w:t>
      </w:r>
    </w:p>
    <w:p>
      <w:pPr>
        <w:pStyle w:val="BodyText"/>
        <w:spacing w:before="204"/>
        <w:ind w:left="564" w:right="570"/>
        <w:jc w:val="both"/>
        <w:bidi w:val="1"/>
      </w:pPr>
      <w:r>
        <w:rPr>
          <w:rFonts w:ascii="B Nazanin" w:hAnsi="B Nazanin" w:cs="B Nazanin"/>
          <w:sz w:val="22"/>
          <w:rtl/>
        </w:rPr>
        <w:t>تغییرات غیرمجاز تغییراتی هستند که نهادی که اقدام به تغییر برای آنها می کند از امتیازات لازم برخوردار نیست. این SR مکمل SR های مرتبط از FR 1 و 2 است. FR 1 و 2 شامل اجرای نقش ها، امتیازات و الگوهای استفاده همانطور که طراحی شده است. روش‌های راستی‌آزمایی یکپارچگی برای شناسایی، ثبت، گزارش و محافظت در برابر دستکاری نرم‌افزار و اطلاعاتی که ممکن است در صورت دور زدن سایر مکانیسم‌های حفاظتی (مانند اجرای مجوز) رخ دهد، استفاده می‌شوند. سیستم کنترل باید از مکانیزم های یکپارچگی رسمی یا توصیه شده (مانند هش های رمزنگاری) استفاده کند. برای مثال می توان از چنین مکانیسم هایی استفاده کرد</w:t>
      </w:r>
    </w:p>
    <w:p>
      <w:pPr>
        <w:pStyle w:val="BodyText"/>
        <w:spacing w:after="0"/>
        <w:jc w:val="both"/>
        <w:sectPr>
          <w:pgSz w:w="11910" w:h="16840"/>
          <w:pgMar w:header="1137" w:footer="0" w:top="1340" w:bottom="280" w:left="850" w:right="850"/>
        </w:sectPr>
      </w:pPr>
    </w:p>
    <w:p>
      <w:pPr>
        <w:pStyle w:val="BodyText"/>
        <w:spacing w:before="107"/>
      </w:pPr>
      <w:r>
        <w:rPr/>
        <mc:AlternateContent>
          <mc:Choice Requires="wps">
            <w:drawing>
              <wp:anchor distT="0" distB="0" distL="0" distR="0" allowOverlap="1" layoutInCell="1" locked="0" behindDoc="0" simplePos="0" relativeHeight="15759872">
                <wp:simplePos x="0" y="0"/>
                <wp:positionH relativeFrom="page">
                  <wp:posOffset>-3075</wp:posOffset>
                </wp:positionH>
                <wp:positionV relativeFrom="page">
                  <wp:posOffset>8910835</wp:posOffset>
                </wp:positionV>
                <wp:extent cx="139065" cy="116078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640625pt;width:10.95pt;height:91.4pt;mso-position-horizontal-relative:page;mso-position-vertical-relative:page;z-index:15759872" type="#_x0000_t202" id="docshape72"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ind w:left="567" w:right="569"/>
        <w:bidi w:val="1"/>
      </w:pPr>
      <w:r>
        <w:rPr>
          <w:rFonts w:ascii="B Nazanin" w:hAnsi="B Nazanin" w:cs="B Nazanin"/>
          <w:sz w:val="22"/>
          <w:rtl/>
        </w:rPr>
        <w:t>برای نظارت بر دستگاه های میدانی برای آخرین اطلاعات پیکربندی آنها برای شناسایی نقض های امنیتی (از جمله تغییرات غیرمجاز).</w:t>
      </w:r>
    </w:p>
    <w:p>
      <w:pPr>
        <w:pStyle w:val="BodyText"/>
        <w:spacing w:before="71"/>
      </w:pPr>
    </w:p>
    <w:p>
      <w:pPr>
        <w:pStyle w:val="Heading4"/>
        <w:numPr>
          <w:ilvl w:val="2"/>
          <w:numId w:val="27"/>
        </w:numPr>
        <w:tabs>
          <w:tab w:pos="1417" w:val="left" w:leader="none"/>
        </w:tabs>
        <w:spacing w:line="240" w:lineRule="auto" w:before="0" w:after="0"/>
        <w:ind w:left="1417" w:right="0" w:hanging="850"/>
        <w:jc w:val="left"/>
        <w:bidi w:val="1"/>
      </w:pPr>
      <w:r>
        <w:rPr>
          <w:rFonts w:ascii="B Nazanin" w:hAnsi="B Nazanin" w:cs="B Nazanin"/>
          <w:sz w:val="22"/>
          <w:rtl/>
        </w:rPr>
        <w:t>پیشرفت های مورد نیاز</w:t>
      </w:r>
    </w:p>
    <w:p>
      <w:pPr>
        <w:pStyle w:val="ListParagraph"/>
        <w:numPr>
          <w:ilvl w:val="3"/>
          <w:numId w:val="27"/>
        </w:numPr>
        <w:tabs>
          <w:tab w:pos="1644" w:val="left" w:leader="none"/>
        </w:tabs>
        <w:spacing w:line="240" w:lineRule="auto" w:before="201" w:after="0"/>
        <w:ind w:left="1644" w:right="0" w:hanging="1077"/>
        <w:jc w:val="left"/>
        <w:rPr>
          <w:b/>
          <w:sz w:val="20"/>
        </w:rPr>
        <w:bidi w:val="1"/>
      </w:pPr>
      <w:r>
        <w:rPr>
          <w:rFonts w:ascii="B Nazanin" w:hAnsi="B Nazanin" w:cs="B Nazanin"/>
          <w:sz w:val="22"/>
          <w:rtl/>
        </w:rPr>
        <w:t>SR 3.4 RE 1 - اطلاع رسانی خودکار در مورد نقض یکپارچگی</w:t>
      </w:r>
    </w:p>
    <w:p>
      <w:pPr>
        <w:pStyle w:val="BodyText"/>
        <w:spacing w:before="197"/>
        <w:ind w:left="567" w:right="569"/>
        <w:bidi w:val="1"/>
      </w:pPr>
      <w:r>
        <w:rPr>
          <w:rFonts w:ascii="B Nazanin" w:hAnsi="B Nazanin" w:cs="B Nazanin"/>
          <w:sz w:val="22"/>
          <w:rtl/>
        </w:rPr>
        <w:t>سیستم کنترل باید قابلیت استفاده از ابزارهای خودکاری را فراهم کند که پس از کشف ناهماهنگی در حین راستی‌آزمایی یکپارچگی، به مجموعه‌ای از گیرندگان قابل تنظیم اطلاع رسانی می‌کنند.</w:t>
      </w:r>
    </w:p>
    <w:p>
      <w:pPr>
        <w:pStyle w:val="BodyText"/>
        <w:spacing w:before="72"/>
      </w:pPr>
    </w:p>
    <w:p>
      <w:pPr>
        <w:pStyle w:val="Heading4"/>
        <w:numPr>
          <w:ilvl w:val="3"/>
          <w:numId w:val="27"/>
        </w:numPr>
        <w:tabs>
          <w:tab w:pos="1644" w:val="left" w:leader="none"/>
        </w:tabs>
        <w:spacing w:line="240" w:lineRule="auto" w:before="0" w:after="0"/>
        <w:ind w:left="1644" w:right="0" w:hanging="1077"/>
        <w:jc w:val="left"/>
        <w:bidi w:val="1"/>
      </w:pPr>
      <w:r>
        <w:rPr>
          <w:rFonts w:ascii="B Nazanin" w:hAnsi="B Nazanin" w:cs="B Nazanin"/>
          <w:sz w:val="22"/>
          <w:rtl/>
        </w:rPr>
        <w:t>باطل</w:t>
      </w:r>
    </w:p>
    <w:p>
      <w:pPr>
        <w:pStyle w:val="Heading4"/>
        <w:numPr>
          <w:ilvl w:val="2"/>
          <w:numId w:val="27"/>
        </w:numPr>
        <w:tabs>
          <w:tab w:pos="1417" w:val="left" w:leader="none"/>
        </w:tabs>
        <w:spacing w:line="240" w:lineRule="auto" w:before="201" w:after="0"/>
        <w:ind w:left="1417" w:right="0" w:hanging="850"/>
        <w:jc w:val="left"/>
        <w:bidi w:val="1"/>
      </w:pPr>
      <w:r>
        <w:rPr>
          <w:rFonts w:ascii="B Nazanin" w:hAnsi="B Nazanin" w:cs="B Nazanin"/>
          <w:sz w:val="22"/>
          <w:rtl/>
        </w:rPr>
        <w:t>سطوح امنیتی</w:t>
      </w:r>
    </w:p>
    <w:p>
      <w:pPr>
        <w:pStyle w:val="BodyText"/>
        <w:spacing w:before="197"/>
        <w:ind w:left="567" w:right="569"/>
        <w:bidi w:val="1"/>
      </w:pPr>
      <w:r>
        <w:rPr>
          <w:rFonts w:ascii="B Nazanin" w:hAnsi="B Nazanin" w:cs="B Nazanin"/>
          <w:sz w:val="22"/>
          <w:rtl/>
        </w:rPr>
        <w:t>الزامات چهار سطح SL مربوط به SR 3.4 – نرم افزار و یکپارچگی اطلاعات عبارتند از:</w:t>
      </w:r>
    </w:p>
    <w:p>
      <w:pPr>
        <w:pStyle w:val="ListParagraph"/>
        <w:numPr>
          <w:ilvl w:val="0"/>
          <w:numId w:val="48"/>
        </w:numPr>
        <w:tabs>
          <w:tab w:pos="906" w:val="left" w:leader="none"/>
          <w:tab w:pos="3828" w:val="left" w:leader="none"/>
        </w:tabs>
        <w:spacing w:line="240" w:lineRule="auto" w:before="201" w:after="0"/>
        <w:ind w:left="906" w:right="0" w:hanging="339"/>
        <w:jc w:val="left"/>
        <w:rPr>
          <w:sz w:val="20"/>
        </w:rPr>
        <w:bidi w:val="1"/>
      </w:pPr>
      <w:r>
        <w:rPr>
          <w:rFonts w:ascii="B Nazanin" w:hAnsi="B Nazanin" w:cs="B Nazanin"/>
          <w:sz w:val="22"/>
          <w:rtl/>
        </w:rPr>
        <w:t>SL-C(SI، سیستم کنترل) 1: انتخاب نشده است</w:t>
      </w:r>
    </w:p>
    <w:p>
      <w:pPr>
        <w:pStyle w:val="ListParagraph"/>
        <w:numPr>
          <w:ilvl w:val="0"/>
          <w:numId w:val="48"/>
        </w:numPr>
        <w:tabs>
          <w:tab w:pos="906" w:val="left" w:leader="none"/>
          <w:tab w:pos="3828" w:val="left" w:leader="none"/>
        </w:tabs>
        <w:spacing w:line="240" w:lineRule="auto" w:before="100" w:after="0"/>
        <w:ind w:left="906" w:right="0" w:hanging="339"/>
        <w:jc w:val="left"/>
        <w:rPr>
          <w:sz w:val="20"/>
        </w:rPr>
        <w:bidi w:val="1"/>
      </w:pPr>
      <w:r>
        <w:rPr>
          <w:rFonts w:ascii="B Nazanin" w:hAnsi="B Nazanin" w:cs="B Nazanin"/>
          <w:sz w:val="22"/>
          <w:rtl/>
        </w:rPr>
        <w:t>SL-C (SI، سیستم کنترل) 2: SR 3.4</w:t>
      </w:r>
    </w:p>
    <w:p>
      <w:pPr>
        <w:pStyle w:val="ListParagraph"/>
        <w:numPr>
          <w:ilvl w:val="0"/>
          <w:numId w:val="48"/>
        </w:numPr>
        <w:tabs>
          <w:tab w:pos="906" w:val="left" w:leader="none"/>
          <w:tab w:pos="3828" w:val="left" w:leader="none"/>
        </w:tabs>
        <w:spacing w:line="240" w:lineRule="auto" w:before="98" w:after="0"/>
        <w:ind w:left="906" w:right="0" w:hanging="339"/>
        <w:jc w:val="left"/>
        <w:rPr>
          <w:sz w:val="20"/>
        </w:rPr>
        <w:bidi w:val="1"/>
      </w:pPr>
      <w:r>
        <w:rPr>
          <w:rFonts w:ascii="B Nazanin" w:hAnsi="B Nazanin" w:cs="B Nazanin"/>
          <w:sz w:val="22"/>
          <w:rtl/>
        </w:rPr>
        <w:t>SL-C (SI، سیستم کنترل) 3: SR 3.4 (1)</w:t>
      </w:r>
    </w:p>
    <w:p>
      <w:pPr>
        <w:pStyle w:val="ListParagraph"/>
        <w:numPr>
          <w:ilvl w:val="0"/>
          <w:numId w:val="48"/>
        </w:numPr>
        <w:tabs>
          <w:tab w:pos="906" w:val="left" w:leader="none"/>
          <w:tab w:pos="3828" w:val="left" w:leader="none"/>
        </w:tabs>
        <w:spacing w:line="240" w:lineRule="auto" w:before="98" w:after="0"/>
        <w:ind w:left="906" w:right="0" w:hanging="339"/>
        <w:jc w:val="left"/>
        <w:rPr>
          <w:sz w:val="20"/>
        </w:rPr>
        <w:bidi w:val="1"/>
      </w:pPr>
      <w:r>
        <w:rPr>
          <w:rFonts w:ascii="B Nazanin" w:hAnsi="B Nazanin" w:cs="B Nazanin"/>
          <w:sz w:val="22"/>
          <w:rtl/>
        </w:rPr>
        <w:t>SL-C (SI، سیستم کنترل) 4: SR 3.4 (1)</w:t>
      </w:r>
    </w:p>
    <w:p>
      <w:pPr>
        <w:pStyle w:val="Heading4"/>
        <w:numPr>
          <w:ilvl w:val="1"/>
          <w:numId w:val="27"/>
        </w:numPr>
        <w:tabs>
          <w:tab w:pos="1191" w:val="left" w:leader="none"/>
        </w:tabs>
        <w:spacing w:line="240" w:lineRule="auto" w:before="200" w:after="0"/>
        <w:ind w:left="1191" w:right="0" w:hanging="624"/>
        <w:jc w:val="left"/>
        <w:bidi w:val="1"/>
      </w:pPr>
      <w:r>
        <w:rPr>
          <w:rFonts w:ascii="B Nazanin" w:hAnsi="B Nazanin" w:cs="B Nazanin"/>
          <w:sz w:val="22"/>
          <w:rtl/>
        </w:rPr>
        <w:t>SR 3.5 - اعتبار سنجی ورودی</w:t>
      </w:r>
    </w:p>
    <w:p>
      <w:pPr>
        <w:pStyle w:val="Heading4"/>
        <w:numPr>
          <w:ilvl w:val="2"/>
          <w:numId w:val="27"/>
        </w:numPr>
        <w:tabs>
          <w:tab w:pos="1417" w:val="left" w:leader="none"/>
        </w:tabs>
        <w:spacing w:line="240" w:lineRule="auto" w:before="201" w:after="0"/>
        <w:ind w:left="1417" w:right="0" w:hanging="850"/>
        <w:jc w:val="left"/>
        <w:bidi w:val="1"/>
      </w:pPr>
      <w:r>
        <w:rPr>
          <w:rFonts w:ascii="B Nazanin" w:hAnsi="B Nazanin" w:cs="B Nazanin"/>
          <w:sz w:val="22"/>
          <w:rtl/>
        </w:rPr>
        <w:t>مورد نیاز</w:t>
      </w:r>
    </w:p>
    <w:p>
      <w:pPr>
        <w:pStyle w:val="BodyText"/>
        <w:spacing w:before="196"/>
        <w:ind w:left="567"/>
        <w:bidi w:val="1"/>
      </w:pPr>
      <w:r>
        <w:rPr>
          <w:rFonts w:ascii="B Nazanin" w:hAnsi="B Nazanin" w:cs="B Nazanin"/>
          <w:sz w:val="22"/>
          <w:rtl/>
        </w:rPr>
        <w:t>سیستم کنترل باید نحو و محتوای هر ورودی را که به عنوان ورودی یا ورودی کنترل فرآیند صنعتی استفاده می‌شود که مستقیماً بر عملکرد سیستم کنترل تأثیر می‌گذارد، تأیید کند.</w:t>
      </w:r>
    </w:p>
    <w:p>
      <w:pPr>
        <w:pStyle w:val="BodyText"/>
        <w:spacing w:before="72"/>
      </w:pPr>
    </w:p>
    <w:p>
      <w:pPr>
        <w:pStyle w:val="Heading4"/>
        <w:numPr>
          <w:ilvl w:val="2"/>
          <w:numId w:val="27"/>
        </w:numPr>
        <w:tabs>
          <w:tab w:pos="1417" w:val="left" w:leader="none"/>
        </w:tabs>
        <w:spacing w:line="240" w:lineRule="auto" w:before="0" w:after="0"/>
        <w:ind w:left="1417" w:right="0" w:hanging="850"/>
        <w:jc w:val="left"/>
        <w:bidi w:val="1"/>
      </w:pPr>
      <w:r>
        <w:rPr>
          <w:rFonts w:ascii="B Nazanin" w:hAnsi="B Nazanin" w:cs="B Nazanin"/>
          <w:sz w:val="22"/>
          <w:rtl/>
        </w:rPr>
        <w:t>راهنمایی منطقی و تکمیلی</w:t>
      </w:r>
    </w:p>
    <w:p>
      <w:pPr>
        <w:pStyle w:val="BodyText"/>
        <w:spacing w:before="198"/>
        <w:ind w:left="567" w:right="563"/>
        <w:jc w:val="both"/>
        <w:bidi w:val="1"/>
      </w:pPr>
      <w:r>
        <w:rPr>
          <w:rFonts w:ascii="B Nazanin" w:hAnsi="B Nazanin" w:cs="B Nazanin"/>
          <w:sz w:val="22"/>
          <w:rtl/>
        </w:rPr>
        <w:t>قوانینی برای بررسی نحو معتبر ورودی های سیستم کنترل مانند نقاط تنظیم باید وجود داشته باشد تا تأیید شود که این اطلاعات دستکاری نشده و با مشخصات مطابقت دارد. ورودی های ارسال شده به مفسرها باید از قبل بررسی شوند تا از تفسیر ناخواسته محتوا به عنوان دستور جلوگیری شود. توجه داشته باشید که این یک SR امنیتی است، بنابراین خطای انسانی را بررسی نمی‌کند، برای مثال ارائه یک عدد صحیح قانونی که خارج از محدوده مورد انتظار است.</w:t>
      </w:r>
    </w:p>
    <w:p>
      <w:pPr>
        <w:pStyle w:val="BodyText"/>
        <w:spacing w:before="70"/>
      </w:pPr>
    </w:p>
    <w:p>
      <w:pPr>
        <w:pStyle w:val="BodyText"/>
        <w:ind w:left="567" w:right="564"/>
        <w:jc w:val="both"/>
        <w:bidi w:val="1"/>
      </w:pPr>
      <w:r>
        <w:rPr>
          <w:rFonts w:ascii="B Nazanin" w:hAnsi="B Nazanin" w:cs="B Nazanin"/>
          <w:sz w:val="22"/>
          <w:rtl/>
        </w:rPr>
        <w:t>روش های صنعتی پذیرفته شده عمومی برای اعتبارسنجی داده های ورودی شامل مقادیر خارج از محدوده برای یک نوع فیلد تعریف شده، نویسه های نامعتبر در فیلدهای داده، داده های گم شده یا ناقص و سرریز بافر است. نمونه‌های اضافی که در آن ورودی‌های نامعتبر منجر به مشکلات امنیتی سیستم می‌شود، شامل حملات تزریق SQL، اسکریپت‌های متقابل سایت یا بسته‌های ناقص (که معمولاً توسط fuzzer‌های پروتکل تولید می‌شوند) هستند. رهنمودهایی که باید در نظر گرفته شوند می توانند شامل پروژه امنیتی برنامه وب باز (OWASP) [31] راهنمای بازبینی کد باشد.</w:t>
      </w:r>
    </w:p>
    <w:p>
      <w:pPr>
        <w:pStyle w:val="BodyText"/>
        <w:spacing w:before="73"/>
      </w:pPr>
    </w:p>
    <w:p>
      <w:pPr>
        <w:pStyle w:val="Heading4"/>
        <w:numPr>
          <w:ilvl w:val="2"/>
          <w:numId w:val="27"/>
        </w:numPr>
        <w:tabs>
          <w:tab w:pos="1417" w:val="left" w:leader="none"/>
        </w:tabs>
        <w:spacing w:line="240" w:lineRule="auto" w:before="0" w:after="0"/>
        <w:ind w:left="1417" w:right="0" w:hanging="850"/>
        <w:jc w:val="left"/>
        <w:bidi w:val="1"/>
      </w:pPr>
      <w:r>
        <w:rPr>
          <w:rFonts w:ascii="B Nazanin" w:hAnsi="B Nazanin" w:cs="B Nazanin"/>
          <w:sz w:val="22"/>
          <w:rtl/>
        </w:rPr>
        <w:t>پیشرفت های مورد نیاز</w:t>
      </w:r>
    </w:p>
    <w:p>
      <w:pPr>
        <w:pStyle w:val="BodyText"/>
        <w:spacing w:before="198"/>
        <w:ind w:left="567"/>
        <w:bidi w:val="1"/>
      </w:pPr>
      <w:r>
        <w:rPr>
          <w:rFonts w:ascii="B Nazanin" w:hAnsi="B Nazanin" w:cs="B Nazanin"/>
          <w:sz w:val="22"/>
          <w:rtl/>
        </w:rPr>
        <w:t>هیچ کدام.</w:t>
      </w:r>
    </w:p>
    <w:p>
      <w:pPr>
        <w:pStyle w:val="BodyText"/>
        <w:spacing w:before="71"/>
      </w:pPr>
    </w:p>
    <w:p>
      <w:pPr>
        <w:pStyle w:val="Heading4"/>
        <w:numPr>
          <w:ilvl w:val="2"/>
          <w:numId w:val="27"/>
        </w:numPr>
        <w:tabs>
          <w:tab w:pos="1417" w:val="left" w:leader="none"/>
        </w:tabs>
        <w:spacing w:line="240" w:lineRule="auto" w:before="0" w:after="0"/>
        <w:ind w:left="1417" w:right="0" w:hanging="850"/>
        <w:jc w:val="left"/>
        <w:bidi w:val="1"/>
      </w:pPr>
      <w:r>
        <w:rPr>
          <w:rFonts w:ascii="B Nazanin" w:hAnsi="B Nazanin" w:cs="B Nazanin"/>
          <w:sz w:val="22"/>
          <w:rtl/>
        </w:rPr>
        <w:t>سطوح امنیتی</w:t>
      </w:r>
    </w:p>
    <w:p>
      <w:pPr>
        <w:pStyle w:val="BodyText"/>
        <w:spacing w:before="199"/>
        <w:ind w:left="567"/>
        <w:bidi w:val="1"/>
      </w:pPr>
      <w:r>
        <w:rPr>
          <w:rFonts w:ascii="B Nazanin" w:hAnsi="B Nazanin" w:cs="B Nazanin"/>
          <w:sz w:val="22"/>
          <w:rtl/>
        </w:rPr>
        <w:t>الزامات چهار سطح SL مربوط به SR 3.5 - اعتبار سنجی ورودی عبارتند از:</w:t>
      </w:r>
    </w:p>
    <w:p>
      <w:pPr>
        <w:pStyle w:val="ListParagraph"/>
        <w:numPr>
          <w:ilvl w:val="0"/>
          <w:numId w:val="49"/>
        </w:numPr>
        <w:tabs>
          <w:tab w:pos="906" w:val="left" w:leader="none"/>
          <w:tab w:pos="3828" w:val="left" w:leader="none"/>
        </w:tabs>
        <w:spacing w:line="240" w:lineRule="auto" w:before="200" w:after="0"/>
        <w:ind w:left="906" w:right="0" w:hanging="339"/>
        <w:jc w:val="left"/>
        <w:rPr>
          <w:sz w:val="20"/>
        </w:rPr>
        <w:bidi w:val="1"/>
      </w:pPr>
      <w:r>
        <w:rPr>
          <w:rFonts w:ascii="B Nazanin" w:hAnsi="B Nazanin" w:cs="B Nazanin"/>
          <w:sz w:val="22"/>
          <w:rtl/>
        </w:rPr>
        <w:t>SL-C (SI، سیستم کنترل) 1: SR 3.5</w:t>
      </w:r>
    </w:p>
    <w:p>
      <w:pPr>
        <w:pStyle w:val="ListParagraph"/>
        <w:numPr>
          <w:ilvl w:val="0"/>
          <w:numId w:val="49"/>
        </w:numPr>
        <w:tabs>
          <w:tab w:pos="906" w:val="left" w:leader="none"/>
          <w:tab w:pos="3828" w:val="left" w:leader="none"/>
        </w:tabs>
        <w:spacing w:line="240" w:lineRule="auto" w:before="99" w:after="0"/>
        <w:ind w:left="906" w:right="0" w:hanging="339"/>
        <w:jc w:val="left"/>
        <w:rPr>
          <w:sz w:val="20"/>
        </w:rPr>
        <w:bidi w:val="1"/>
      </w:pPr>
      <w:r>
        <w:rPr>
          <w:rFonts w:ascii="B Nazanin" w:hAnsi="B Nazanin" w:cs="B Nazanin"/>
          <w:sz w:val="22"/>
          <w:rtl/>
        </w:rPr>
        <w:t>SL-C (SI، سیستم کنترل) 2: SR 3.5</w:t>
      </w:r>
    </w:p>
    <w:p>
      <w:pPr>
        <w:pStyle w:val="ListParagraph"/>
        <w:numPr>
          <w:ilvl w:val="0"/>
          <w:numId w:val="49"/>
        </w:numPr>
        <w:tabs>
          <w:tab w:pos="906" w:val="left" w:leader="none"/>
          <w:tab w:pos="3828" w:val="left" w:leader="none"/>
        </w:tabs>
        <w:spacing w:line="240" w:lineRule="auto" w:before="99" w:after="0"/>
        <w:ind w:left="906" w:right="0" w:hanging="339"/>
        <w:jc w:val="left"/>
        <w:rPr>
          <w:sz w:val="20"/>
        </w:rPr>
        <w:bidi w:val="1"/>
      </w:pPr>
      <w:r>
        <w:rPr>
          <w:rFonts w:ascii="B Nazanin" w:hAnsi="B Nazanin" w:cs="B Nazanin"/>
          <w:sz w:val="22"/>
          <w:rtl/>
        </w:rPr>
        <w:t>SL-C (SI، سیستم کنترل) 3: SR 3.5</w:t>
      </w:r>
    </w:p>
    <w:p>
      <w:pPr>
        <w:pStyle w:val="ListParagraph"/>
        <w:numPr>
          <w:ilvl w:val="0"/>
          <w:numId w:val="49"/>
        </w:numPr>
        <w:tabs>
          <w:tab w:pos="906" w:val="left" w:leader="none"/>
          <w:tab w:pos="3828" w:val="left" w:leader="none"/>
        </w:tabs>
        <w:spacing w:line="240" w:lineRule="auto" w:before="98" w:after="0"/>
        <w:ind w:left="906" w:right="0" w:hanging="339"/>
        <w:jc w:val="left"/>
        <w:rPr>
          <w:sz w:val="20"/>
        </w:rPr>
        <w:bidi w:val="1"/>
      </w:pPr>
      <w:r>
        <w:rPr>
          <w:rFonts w:ascii="B Nazanin" w:hAnsi="B Nazanin" w:cs="B Nazanin"/>
          <w:sz w:val="22"/>
          <w:rtl/>
        </w:rPr>
        <w:t>SL-C (SI، سیستم کنترل) 4: SR 3.5</w:t>
      </w:r>
    </w:p>
    <w:p>
      <w:pPr>
        <w:pStyle w:val="ListParagraph"/>
        <w:spacing w:after="0" w:line="240" w:lineRule="auto"/>
        <w:jc w:val="left"/>
        <w:rPr>
          <w:sz w:val="20"/>
        </w:rPr>
        <w:sectPr>
          <w:pgSz w:w="11910" w:h="16840"/>
          <w:pgMar w:header="1137" w:footer="0" w:top="1360" w:bottom="280" w:left="850" w:right="848"/>
        </w:sectPr>
      </w:pPr>
    </w:p>
    <w:p>
      <w:pPr>
        <w:pStyle w:val="BodyText"/>
        <w:spacing w:before="106"/>
      </w:pPr>
      <w:r>
        <w:rPr/>
        <mc:AlternateContent>
          <mc:Choice Requires="wps">
            <w:drawing>
              <wp:anchor distT="0" distB="0" distL="0" distR="0" allowOverlap="1" layoutInCell="1" locked="0" behindDoc="0" simplePos="0" relativeHeight="15760384">
                <wp:simplePos x="0" y="0"/>
                <wp:positionH relativeFrom="page">
                  <wp:posOffset>-3075</wp:posOffset>
                </wp:positionH>
                <wp:positionV relativeFrom="page">
                  <wp:posOffset>8909819</wp:posOffset>
                </wp:positionV>
                <wp:extent cx="139065" cy="116078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0384" type="#_x0000_t202" id="docshape73"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27"/>
        </w:numPr>
        <w:tabs>
          <w:tab w:pos="1189" w:val="left" w:leader="none"/>
        </w:tabs>
        <w:spacing w:line="240" w:lineRule="auto" w:before="0" w:after="0"/>
        <w:ind w:left="1189" w:right="0" w:hanging="624"/>
        <w:jc w:val="left"/>
        <w:bidi w:val="1"/>
      </w:pPr>
      <w:r>
        <w:rPr>
          <w:rFonts w:ascii="B Nazanin" w:hAnsi="B Nazanin" w:cs="B Nazanin"/>
          <w:sz w:val="22"/>
          <w:rtl/>
        </w:rPr>
        <w:t>SR 3.6 - خروجی قطعی</w:t>
      </w:r>
    </w:p>
    <w:p>
      <w:pPr>
        <w:pStyle w:val="Heading4"/>
        <w:numPr>
          <w:ilvl w:val="2"/>
          <w:numId w:val="27"/>
        </w:numPr>
        <w:tabs>
          <w:tab w:pos="1417" w:val="left" w:leader="none"/>
        </w:tabs>
        <w:spacing w:line="240" w:lineRule="auto" w:before="200" w:after="0"/>
        <w:ind w:left="1417" w:right="0" w:hanging="852"/>
        <w:jc w:val="left"/>
        <w:bidi w:val="1"/>
      </w:pPr>
      <w:r>
        <w:rPr>
          <w:rFonts w:ascii="B Nazanin" w:hAnsi="B Nazanin" w:cs="B Nazanin"/>
          <w:sz w:val="22"/>
          <w:rtl/>
        </w:rPr>
        <w:t>مورد نیاز</w:t>
      </w:r>
    </w:p>
    <w:p>
      <w:pPr>
        <w:pStyle w:val="BodyText"/>
        <w:spacing w:line="242" w:lineRule="auto" w:before="202"/>
        <w:ind w:left="565" w:right="570"/>
        <w:bidi w:val="1"/>
      </w:pPr>
      <w:r>
        <w:rPr>
          <w:rFonts w:ascii="B Nazanin" w:hAnsi="B Nazanin" w:cs="B Nazanin"/>
          <w:sz w:val="22"/>
          <w:rtl/>
        </w:rPr>
        <w:t>سیستم کنترل باید قابلیت تنظیم خروجی ها را در حالت از پیش تعیین شده در صورتی که عملکرد عادی در نتیجه یک حمله حفظ نشود، فراهم کند.</w:t>
      </w:r>
    </w:p>
    <w:p>
      <w:pPr>
        <w:pStyle w:val="BodyText"/>
        <w:spacing w:before="64"/>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راهنمایی منطقی و تکمیلی</w:t>
      </w:r>
    </w:p>
    <w:p>
      <w:pPr>
        <w:pStyle w:val="BodyText"/>
        <w:spacing w:before="202"/>
        <w:ind w:left="565" w:right="571"/>
        <w:jc w:val="both"/>
        <w:bidi w:val="1"/>
      </w:pPr>
      <w:r>
        <w:rPr>
          <w:rFonts w:ascii="B Nazanin" w:hAnsi="B Nazanin" w:cs="B Nazanin"/>
          <w:sz w:val="22"/>
          <w:rtl/>
        </w:rPr>
        <w:t>رفتار قطعی خروجی های سیستم کنترل در نتیجه اقدامات تهدید علیه سیستم کنترل یک مشخصه مهم برای اطمینان از یکپارچگی عملیات عادی است. در حالت ایده‌آل، سیستم کنترل در زمانی که مورد حمله قرار می‌گیرد به کار عادی خود ادامه می‌دهد، اما اگر سیستم کنترل نتواند عملکرد عادی خود را حفظ کند، خروجی‌های سیستم کنترل باید در حالت از پیش تعیین‌شده شکست بخورند. وضعیت از پیش تعیین شده مناسب خروجی های سیستم کنترل، وابسته به برنامه است و می تواند یکی از گزینه های قابل تنظیم توسط کاربر زیر باشد:</w:t>
      </w:r>
    </w:p>
    <w:p>
      <w:pPr>
        <w:pStyle w:val="ListParagraph"/>
        <w:numPr>
          <w:ilvl w:val="0"/>
          <w:numId w:val="50"/>
        </w:numPr>
        <w:tabs>
          <w:tab w:pos="906" w:val="left" w:leader="none"/>
        </w:tabs>
        <w:spacing w:line="240" w:lineRule="auto" w:before="201" w:after="0"/>
        <w:ind w:left="906" w:right="0" w:hanging="341"/>
        <w:jc w:val="left"/>
        <w:rPr>
          <w:sz w:val="20"/>
        </w:rPr>
        <w:bidi w:val="1"/>
      </w:pPr>
      <w:r>
        <w:rPr>
          <w:rFonts w:ascii="B Nazanin" w:hAnsi="B Nazanin" w:cs="B Nazanin"/>
          <w:sz w:val="22"/>
          <w:rtl/>
        </w:rPr>
        <w:t>بدون برق - خروجی ها در حالت بدون برق از کار می افتند</w:t>
      </w:r>
    </w:p>
    <w:p>
      <w:pPr>
        <w:pStyle w:val="ListParagraph"/>
        <w:numPr>
          <w:ilvl w:val="0"/>
          <w:numId w:val="50"/>
        </w:numPr>
        <w:tabs>
          <w:tab w:pos="905" w:val="left" w:leader="none"/>
        </w:tabs>
        <w:spacing w:line="240" w:lineRule="auto" w:before="100" w:after="0"/>
        <w:ind w:left="905" w:right="0" w:hanging="340"/>
        <w:jc w:val="left"/>
        <w:rPr>
          <w:sz w:val="20"/>
        </w:rPr>
        <w:bidi w:val="1"/>
      </w:pPr>
      <w:r>
        <w:rPr>
          <w:rFonts w:ascii="B Nazanin" w:hAnsi="B Nazanin" w:cs="B Nazanin"/>
          <w:sz w:val="22"/>
          <w:rtl/>
        </w:rPr>
        <w:t>نگه دارید - خروجی ها به آخرین مقدار خوب شناخته شده نمی رسند</w:t>
      </w:r>
    </w:p>
    <w:p>
      <w:pPr>
        <w:pStyle w:val="ListParagraph"/>
        <w:numPr>
          <w:ilvl w:val="0"/>
          <w:numId w:val="50"/>
        </w:numPr>
        <w:tabs>
          <w:tab w:pos="905" w:val="left" w:leader="none"/>
        </w:tabs>
        <w:spacing w:line="240" w:lineRule="auto" w:before="99" w:after="0"/>
        <w:ind w:left="905" w:right="567" w:hanging="341"/>
        <w:jc w:val="left"/>
        <w:rPr>
          <w:sz w:val="20"/>
        </w:rPr>
        <w:bidi w:val="1"/>
      </w:pPr>
      <w:r>
        <w:rPr>
          <w:rFonts w:ascii="B Nazanin" w:hAnsi="B Nazanin" w:cs="B Nazanin"/>
          <w:sz w:val="22"/>
          <w:rtl/>
        </w:rPr>
        <w:t>ثابت - خروجی ها به مقدار ثابتی که توسط مالک دارایی یا یک برنامه تعیین می شود، شکست می خورند</w:t>
      </w:r>
    </w:p>
    <w:p>
      <w:pPr>
        <w:pStyle w:val="Heading4"/>
        <w:numPr>
          <w:ilvl w:val="2"/>
          <w:numId w:val="27"/>
        </w:numPr>
        <w:tabs>
          <w:tab w:pos="1416" w:val="left" w:leader="none"/>
        </w:tabs>
        <w:spacing w:line="240" w:lineRule="auto" w:before="196" w:after="0"/>
        <w:ind w:left="1416" w:right="0" w:hanging="852"/>
        <w:jc w:val="left"/>
        <w:bidi w:val="1"/>
      </w:pPr>
      <w:r>
        <w:rPr>
          <w:rFonts w:ascii="B Nazanin" w:hAnsi="B Nazanin" w:cs="B Nazanin"/>
          <w:sz w:val="22"/>
          <w:rtl/>
        </w:rPr>
        <w:t>پیشرفت های مورد نیاز</w:t>
      </w:r>
    </w:p>
    <w:p>
      <w:pPr>
        <w:pStyle w:val="BodyText"/>
        <w:spacing w:before="204"/>
        <w:ind w:left="564"/>
        <w:bidi w:val="1"/>
      </w:pPr>
      <w:r>
        <w:rPr>
          <w:rFonts w:ascii="B Nazanin" w:hAnsi="B Nazanin" w:cs="B Nazanin"/>
          <w:sz w:val="22"/>
          <w:rtl/>
        </w:rPr>
        <w:t>هیچ کدام.</w:t>
      </w:r>
    </w:p>
    <w:p>
      <w:pPr>
        <w:pStyle w:val="BodyText"/>
        <w:spacing w:before="66"/>
      </w:pPr>
    </w:p>
    <w:p>
      <w:pPr>
        <w:pStyle w:val="Heading4"/>
        <w:numPr>
          <w:ilvl w:val="2"/>
          <w:numId w:val="27"/>
        </w:numPr>
        <w:tabs>
          <w:tab w:pos="1416" w:val="left" w:leader="none"/>
        </w:tabs>
        <w:spacing w:line="240" w:lineRule="auto" w:before="0" w:after="0"/>
        <w:ind w:left="1416" w:right="0" w:hanging="852"/>
        <w:jc w:val="left"/>
        <w:bidi w:val="1"/>
      </w:pPr>
      <w:r>
        <w:rPr>
          <w:rFonts w:ascii="B Nazanin" w:hAnsi="B Nazanin" w:cs="B Nazanin"/>
          <w:sz w:val="22"/>
          <w:rtl/>
        </w:rPr>
        <w:t>سطوح امنیتی</w:t>
      </w:r>
    </w:p>
    <w:p>
      <w:pPr>
        <w:pStyle w:val="BodyText"/>
        <w:spacing w:before="204"/>
        <w:ind w:left="564"/>
        <w:bidi w:val="1"/>
      </w:pPr>
      <w:r>
        <w:rPr>
          <w:rFonts w:ascii="B Nazanin" w:hAnsi="B Nazanin" w:cs="B Nazanin"/>
          <w:sz w:val="22"/>
          <w:rtl/>
        </w:rPr>
        <w:t>الزامات چهار سطح SL مربوط به SR 3.6 – خروجی قطعی عبارتند از:</w:t>
      </w:r>
    </w:p>
    <w:p>
      <w:pPr>
        <w:pStyle w:val="ListParagraph"/>
        <w:numPr>
          <w:ilvl w:val="0"/>
          <w:numId w:val="51"/>
        </w:numPr>
        <w:tabs>
          <w:tab w:pos="905" w:val="left" w:leader="none"/>
          <w:tab w:pos="3826" w:val="left" w:leader="none"/>
        </w:tabs>
        <w:spacing w:line="240" w:lineRule="auto" w:before="199" w:after="0"/>
        <w:ind w:left="905" w:right="0" w:hanging="341"/>
        <w:jc w:val="left"/>
        <w:rPr>
          <w:sz w:val="20"/>
        </w:rPr>
        <w:bidi w:val="1"/>
      </w:pPr>
      <w:r>
        <w:rPr>
          <w:rFonts w:ascii="B Nazanin" w:hAnsi="B Nazanin" w:cs="B Nazanin"/>
          <w:sz w:val="22"/>
          <w:rtl/>
        </w:rPr>
        <w:t>SR-C (SI، سیستم کنترل) 1: SR 3.6</w:t>
      </w:r>
    </w:p>
    <w:p>
      <w:pPr>
        <w:pStyle w:val="ListParagraph"/>
        <w:numPr>
          <w:ilvl w:val="0"/>
          <w:numId w:val="51"/>
        </w:numPr>
        <w:tabs>
          <w:tab w:pos="905" w:val="left" w:leader="none"/>
          <w:tab w:pos="3825" w:val="left" w:leader="none"/>
        </w:tabs>
        <w:spacing w:line="240" w:lineRule="auto" w:before="100" w:after="0"/>
        <w:ind w:left="905" w:right="0" w:hanging="341"/>
        <w:jc w:val="left"/>
        <w:rPr>
          <w:sz w:val="20"/>
        </w:rPr>
        <w:bidi w:val="1"/>
      </w:pPr>
      <w:r>
        <w:rPr>
          <w:rFonts w:ascii="B Nazanin" w:hAnsi="B Nazanin" w:cs="B Nazanin"/>
          <w:sz w:val="22"/>
          <w:rtl/>
        </w:rPr>
        <w:t>SR-C (SI، سیستم کنترل) 2: SR 3.6</w:t>
      </w:r>
    </w:p>
    <w:p>
      <w:pPr>
        <w:pStyle w:val="ListParagraph"/>
        <w:numPr>
          <w:ilvl w:val="0"/>
          <w:numId w:val="51"/>
        </w:numPr>
        <w:tabs>
          <w:tab w:pos="904" w:val="left" w:leader="none"/>
          <w:tab w:pos="3825" w:val="left" w:leader="none"/>
        </w:tabs>
        <w:spacing w:line="240" w:lineRule="auto" w:before="98" w:after="0"/>
        <w:ind w:left="904" w:right="0" w:hanging="340"/>
        <w:jc w:val="left"/>
        <w:rPr>
          <w:sz w:val="20"/>
        </w:rPr>
        <w:bidi w:val="1"/>
      </w:pPr>
      <w:r>
        <w:rPr>
          <w:rFonts w:ascii="B Nazanin" w:hAnsi="B Nazanin" w:cs="B Nazanin"/>
          <w:sz w:val="22"/>
          <w:rtl/>
        </w:rPr>
        <w:t>SR-C (SI، سیستم کنترل) 3: SR 3.6</w:t>
      </w:r>
    </w:p>
    <w:p>
      <w:pPr>
        <w:pStyle w:val="ListParagraph"/>
        <w:numPr>
          <w:ilvl w:val="0"/>
          <w:numId w:val="51"/>
        </w:numPr>
        <w:tabs>
          <w:tab w:pos="904" w:val="left" w:leader="none"/>
          <w:tab w:pos="3825" w:val="left" w:leader="none"/>
        </w:tabs>
        <w:spacing w:line="240" w:lineRule="auto" w:before="101" w:after="0"/>
        <w:ind w:left="904" w:right="0" w:hanging="340"/>
        <w:jc w:val="left"/>
        <w:rPr>
          <w:sz w:val="20"/>
        </w:rPr>
        <w:bidi w:val="1"/>
      </w:pPr>
      <w:r>
        <w:rPr>
          <w:rFonts w:ascii="B Nazanin" w:hAnsi="B Nazanin" w:cs="B Nazanin"/>
          <w:sz w:val="22"/>
          <w:rtl/>
        </w:rPr>
        <w:t>SR-C (SI، سیستم کنترل) 4: SR 3.6</w:t>
      </w:r>
    </w:p>
    <w:p>
      <w:pPr>
        <w:pStyle w:val="Heading4"/>
        <w:numPr>
          <w:ilvl w:val="1"/>
          <w:numId w:val="27"/>
        </w:numPr>
        <w:tabs>
          <w:tab w:pos="1187" w:val="left" w:leader="none"/>
        </w:tabs>
        <w:spacing w:line="240" w:lineRule="auto" w:before="196" w:after="0"/>
        <w:ind w:left="1187" w:right="0" w:hanging="624"/>
        <w:jc w:val="left"/>
        <w:bidi w:val="1"/>
      </w:pPr>
      <w:r>
        <w:rPr>
          <w:rFonts w:ascii="B Nazanin" w:hAnsi="B Nazanin" w:cs="B Nazanin"/>
          <w:sz w:val="22"/>
          <w:rtl/>
        </w:rPr>
        <w:t>SR 3.7 - رسیدگی به خطا</w:t>
      </w:r>
    </w:p>
    <w:p>
      <w:pPr>
        <w:pStyle w:val="Heading4"/>
        <w:numPr>
          <w:ilvl w:val="2"/>
          <w:numId w:val="27"/>
        </w:numPr>
        <w:tabs>
          <w:tab w:pos="1415" w:val="left" w:leader="none"/>
        </w:tabs>
        <w:spacing w:line="240" w:lineRule="auto" w:before="202" w:after="0"/>
        <w:ind w:left="1415" w:right="0" w:hanging="852"/>
        <w:jc w:val="left"/>
        <w:bidi w:val="1"/>
      </w:pPr>
      <w:r>
        <w:rPr>
          <w:rFonts w:ascii="B Nazanin" w:hAnsi="B Nazanin" w:cs="B Nazanin"/>
          <w:sz w:val="22"/>
          <w:rtl/>
        </w:rPr>
        <w:t>مورد نیاز</w:t>
      </w:r>
    </w:p>
    <w:p>
      <w:pPr>
        <w:pStyle w:val="BodyText"/>
        <w:spacing w:before="202"/>
        <w:ind w:left="563" w:right="572" w:hanging="1"/>
        <w:jc w:val="both"/>
        <w:bidi w:val="1"/>
      </w:pPr>
      <w:r>
        <w:rPr>
          <w:rFonts w:ascii="B Nazanin" w:hAnsi="B Nazanin" w:cs="B Nazanin"/>
          <w:sz w:val="22"/>
          <w:rtl/>
        </w:rPr>
        <w:t>سیستم کنترل باید شرایط خطا را به گونه ای شناسایی و مدیریت کند که اصلاح موثری رخ دهد. این باید به گونه ای انجام شود که اطلاعاتی را ارائه نکند که توسط دشمنان برای حمله به IACS مورد سوء استفاده قرار گیرد مگر اینکه افشای این اطلاعات برای عیب یابی به موقع مشکلات ضروری باشد.</w:t>
      </w:r>
    </w:p>
    <w:p>
      <w:pPr>
        <w:pStyle w:val="BodyText"/>
        <w:spacing w:before="67"/>
      </w:pPr>
    </w:p>
    <w:p>
      <w:pPr>
        <w:pStyle w:val="Heading4"/>
        <w:numPr>
          <w:ilvl w:val="2"/>
          <w:numId w:val="27"/>
        </w:numPr>
        <w:tabs>
          <w:tab w:pos="1415" w:val="left" w:leader="none"/>
        </w:tabs>
        <w:spacing w:line="240" w:lineRule="auto" w:before="0" w:after="0"/>
        <w:ind w:left="1415" w:right="0" w:hanging="852"/>
        <w:jc w:val="left"/>
        <w:bidi w:val="1"/>
      </w:pPr>
      <w:r>
        <w:rPr>
          <w:rFonts w:ascii="B Nazanin" w:hAnsi="B Nazanin" w:cs="B Nazanin"/>
          <w:sz w:val="22"/>
          <w:rtl/>
        </w:rPr>
        <w:t>راهنمایی منطقی و تکمیلی</w:t>
      </w:r>
    </w:p>
    <w:p>
      <w:pPr>
        <w:pStyle w:val="BodyText"/>
        <w:spacing w:before="202"/>
        <w:ind w:left="563" w:right="571"/>
        <w:jc w:val="both"/>
        <w:bidi w:val="1"/>
      </w:pPr>
      <w:r>
        <w:rPr>
          <w:rFonts w:ascii="B Nazanin" w:hAnsi="B Nazanin" w:cs="B Nazanin"/>
          <w:sz w:val="22"/>
          <w:rtl/>
        </w:rPr>
        <w:t>ساختار و محتوای پیام های خطا باید توسط تامین کننده محصول و/یا یکپارچه کننده سیستم به دقت مورد توجه قرار گیرد. پیام های خطای تولید شده توسط سیستم کنترل باید اطلاعات به موقع و مفیدی را بدون افشای اطلاعات بالقوه مضری که می تواند توسط دشمنان برای سوء استفاده از IACS استفاده شود، ارائه دهد. از آنجایی که ممکن است مشخص نباشد که آیا یک شرایط خطای خاص ناشی از یک رویداد امنیتی است یا خیر، ممکن است لازم باشد همه پیام‌های خطا در هنگام پاسخ به حادثه به راحتی قابل دسترسی باشند. افشای این اطلاعات باید با ضرورت حل و فصل به موقع شرایط خطا توجیه شود. رهنمودهایی که باید در نظر گرفته شوند می توانند شامل راهنمای بازبینی کد OWASP [31] باشند.</w:t>
      </w:r>
    </w:p>
    <w:p>
      <w:pPr>
        <w:pStyle w:val="BodyText"/>
        <w:spacing w:before="69"/>
      </w:pPr>
    </w:p>
    <w:p>
      <w:pPr>
        <w:pStyle w:val="Heading4"/>
        <w:numPr>
          <w:ilvl w:val="2"/>
          <w:numId w:val="27"/>
        </w:numPr>
        <w:tabs>
          <w:tab w:pos="1415" w:val="left" w:leader="none"/>
        </w:tabs>
        <w:spacing w:line="240" w:lineRule="auto" w:before="0" w:after="0"/>
        <w:ind w:left="1415" w:right="0" w:hanging="852"/>
        <w:jc w:val="left"/>
        <w:bidi w:val="1"/>
      </w:pPr>
      <w:r>
        <w:rPr>
          <w:rFonts w:ascii="B Nazanin" w:hAnsi="B Nazanin" w:cs="B Nazanin"/>
          <w:sz w:val="22"/>
          <w:rtl/>
        </w:rPr>
        <w:t>پیشرفت های مورد نیاز</w:t>
      </w:r>
    </w:p>
    <w:p>
      <w:pPr>
        <w:pStyle w:val="BodyText"/>
        <w:spacing w:before="202"/>
        <w:ind w:left="563"/>
        <w:bidi w:val="1"/>
      </w:pPr>
      <w:r>
        <w:rPr>
          <w:rFonts w:ascii="B Nazanin" w:hAnsi="B Nazanin" w:cs="B Nazanin"/>
          <w:sz w:val="22"/>
          <w:rtl/>
        </w:rPr>
        <w:t>هیچ کدام.</w:t>
      </w:r>
    </w:p>
    <w:p>
      <w:pPr>
        <w:pStyle w:val="BodyText"/>
        <w:spacing w:after="0"/>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0896">
                <wp:simplePos x="0" y="0"/>
                <wp:positionH relativeFrom="page">
                  <wp:posOffset>-3075</wp:posOffset>
                </wp:positionH>
                <wp:positionV relativeFrom="page">
                  <wp:posOffset>8909819</wp:posOffset>
                </wp:positionV>
                <wp:extent cx="139065" cy="116078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0896" type="#_x0000_t202" id="docshape74"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3.7 – رسیدگی به خطا عبارتند از:</w:t>
      </w:r>
    </w:p>
    <w:p>
      <w:pPr>
        <w:pStyle w:val="ListParagraph"/>
        <w:numPr>
          <w:ilvl w:val="0"/>
          <w:numId w:val="52"/>
        </w:numPr>
        <w:tabs>
          <w:tab w:pos="906" w:val="left" w:leader="none"/>
          <w:tab w:pos="3826" w:val="left" w:leader="none"/>
        </w:tabs>
        <w:spacing w:line="240" w:lineRule="auto" w:before="201" w:after="0"/>
        <w:ind w:left="906" w:right="0" w:hanging="341"/>
        <w:jc w:val="left"/>
        <w:rPr>
          <w:sz w:val="20"/>
        </w:rPr>
        <w:bidi w:val="1"/>
      </w:pPr>
      <w:r>
        <w:rPr>
          <w:rFonts w:ascii="B Nazanin" w:hAnsi="B Nazanin" w:cs="B Nazanin"/>
          <w:sz w:val="22"/>
          <w:rtl/>
        </w:rPr>
        <w:t>SL-C(SI، سیستم کنترل) 1: انتخاب نشده است</w:t>
      </w:r>
    </w:p>
    <w:p>
      <w:pPr>
        <w:pStyle w:val="ListParagraph"/>
        <w:numPr>
          <w:ilvl w:val="0"/>
          <w:numId w:val="52"/>
        </w:numPr>
        <w:tabs>
          <w:tab w:pos="906" w:val="left" w:leader="none"/>
          <w:tab w:pos="3826" w:val="left" w:leader="none"/>
        </w:tabs>
        <w:spacing w:line="240" w:lineRule="auto" w:before="100" w:after="0"/>
        <w:ind w:left="906" w:right="0" w:hanging="341"/>
        <w:jc w:val="left"/>
        <w:rPr>
          <w:sz w:val="20"/>
        </w:rPr>
        <w:bidi w:val="1"/>
      </w:pPr>
      <w:r>
        <w:rPr>
          <w:rFonts w:ascii="B Nazanin" w:hAnsi="B Nazanin" w:cs="B Nazanin"/>
          <w:sz w:val="22"/>
          <w:rtl/>
        </w:rPr>
        <w:t>SL-C (SI، سیستم کنترل) 2: SR 3.7</w:t>
      </w:r>
    </w:p>
    <w:p>
      <w:pPr>
        <w:pStyle w:val="ListParagraph"/>
        <w:numPr>
          <w:ilvl w:val="0"/>
          <w:numId w:val="52"/>
        </w:numPr>
        <w:tabs>
          <w:tab w:pos="905" w:val="left" w:leader="none"/>
          <w:tab w:pos="3826" w:val="left" w:leader="none"/>
        </w:tabs>
        <w:spacing w:line="240" w:lineRule="auto" w:before="99" w:after="0"/>
        <w:ind w:left="905" w:right="0" w:hanging="340"/>
        <w:jc w:val="left"/>
        <w:rPr>
          <w:sz w:val="20"/>
        </w:rPr>
        <w:bidi w:val="1"/>
      </w:pPr>
      <w:r>
        <w:rPr>
          <w:rFonts w:ascii="B Nazanin" w:hAnsi="B Nazanin" w:cs="B Nazanin"/>
          <w:sz w:val="22"/>
          <w:rtl/>
        </w:rPr>
        <w:t>SL-C (SI، سیستم کنترل) 3: SR 3.7</w:t>
      </w:r>
    </w:p>
    <w:p>
      <w:pPr>
        <w:pStyle w:val="ListParagraph"/>
        <w:numPr>
          <w:ilvl w:val="0"/>
          <w:numId w:val="52"/>
        </w:numPr>
        <w:tabs>
          <w:tab w:pos="905" w:val="left" w:leader="none"/>
          <w:tab w:pos="3825" w:val="left" w:leader="none"/>
        </w:tabs>
        <w:spacing w:line="240" w:lineRule="auto" w:before="100" w:after="0"/>
        <w:ind w:left="905" w:right="0" w:hanging="341"/>
        <w:jc w:val="left"/>
        <w:rPr>
          <w:sz w:val="20"/>
        </w:rPr>
        <w:bidi w:val="1"/>
      </w:pPr>
      <w:r>
        <w:rPr>
          <w:rFonts w:ascii="B Nazanin" w:hAnsi="B Nazanin" w:cs="B Nazanin"/>
          <w:sz w:val="22"/>
          <w:rtl/>
        </w:rPr>
        <w:t>SL-C (SI، سیستم کنترل) 4: SR 3.7</w:t>
      </w:r>
    </w:p>
    <w:p>
      <w:pPr>
        <w:pStyle w:val="Heading4"/>
        <w:numPr>
          <w:ilvl w:val="1"/>
          <w:numId w:val="27"/>
        </w:numPr>
        <w:tabs>
          <w:tab w:pos="1188" w:val="left" w:leader="none"/>
        </w:tabs>
        <w:spacing w:line="240" w:lineRule="auto" w:before="196" w:after="0"/>
        <w:ind w:left="1188" w:right="0" w:hanging="624"/>
        <w:jc w:val="left"/>
        <w:bidi w:val="1"/>
      </w:pPr>
      <w:r>
        <w:rPr>
          <w:rFonts w:ascii="B Nazanin" w:hAnsi="B Nazanin" w:cs="B Nazanin"/>
          <w:sz w:val="22"/>
          <w:rtl/>
        </w:rPr>
        <w:t>SR 3.8 - یکپارچگی جلسه</w:t>
      </w:r>
    </w:p>
    <w:p>
      <w:pPr>
        <w:pStyle w:val="Heading4"/>
        <w:numPr>
          <w:ilvl w:val="2"/>
          <w:numId w:val="27"/>
        </w:numPr>
        <w:tabs>
          <w:tab w:pos="1415" w:val="left" w:leader="none"/>
        </w:tabs>
        <w:spacing w:line="240" w:lineRule="auto" w:before="200" w:after="0"/>
        <w:ind w:left="1415" w:right="0" w:hanging="852"/>
        <w:jc w:val="left"/>
        <w:bidi w:val="1"/>
      </w:pPr>
      <w:r>
        <w:rPr>
          <w:rFonts w:ascii="B Nazanin" w:hAnsi="B Nazanin" w:cs="B Nazanin"/>
          <w:sz w:val="22"/>
          <w:rtl/>
        </w:rPr>
        <w:t>مورد نیاز</w:t>
      </w:r>
    </w:p>
    <w:p>
      <w:pPr>
        <w:pStyle w:val="BodyText"/>
        <w:spacing w:line="242" w:lineRule="auto" w:before="202"/>
        <w:ind w:left="563" w:right="570"/>
        <w:bidi w:val="1"/>
      </w:pPr>
      <w:r>
        <w:rPr>
          <w:rFonts w:ascii="B Nazanin" w:hAnsi="B Nazanin" w:cs="B Nazanin"/>
          <w:sz w:val="22"/>
          <w:rtl/>
        </w:rPr>
        <w:t>سیستم کنترل باید قابلیت محافظت از یکپارچگی جلسات را فراهم کند. سیستم کنترل باید هرگونه استفاده از شناسه های جلسه نامعتبر را رد کند.</w:t>
      </w:r>
    </w:p>
    <w:p>
      <w:pPr>
        <w:pStyle w:val="BodyText"/>
        <w:spacing w:before="64"/>
      </w:pPr>
    </w:p>
    <w:p>
      <w:pPr>
        <w:pStyle w:val="Heading4"/>
        <w:numPr>
          <w:ilvl w:val="2"/>
          <w:numId w:val="27"/>
        </w:numPr>
        <w:tabs>
          <w:tab w:pos="1415" w:val="left" w:leader="none"/>
        </w:tabs>
        <w:spacing w:line="240" w:lineRule="auto" w:before="0" w:after="0"/>
        <w:ind w:left="1415" w:right="0" w:hanging="852"/>
        <w:jc w:val="left"/>
        <w:bidi w:val="1"/>
      </w:pPr>
      <w:r>
        <w:rPr>
          <w:rFonts w:ascii="B Nazanin" w:hAnsi="B Nazanin" w:cs="B Nazanin"/>
          <w:sz w:val="22"/>
          <w:rtl/>
        </w:rPr>
        <w:t>راهنمایی منطقی و تکمیلی</w:t>
      </w:r>
    </w:p>
    <w:p>
      <w:pPr>
        <w:pStyle w:val="BodyText"/>
        <w:spacing w:before="202"/>
        <w:ind w:left="563" w:right="568"/>
        <w:jc w:val="both"/>
        <w:bidi w:val="1"/>
      </w:pPr>
      <w:r>
        <w:rPr>
          <w:rFonts w:ascii="B Nazanin" w:hAnsi="B Nazanin" w:cs="B Nazanin"/>
          <w:sz w:val="22"/>
          <w:rtl/>
        </w:rPr>
        <w:t>این کنترل بر حفاظت از ارتباطات در جلسه در مقابل بسته، سطح تمرکز دارد. هدف از این کنترل، ایجاد زمینه‌ای برای اطمینان در هر پایان یک جلسه ارتباطی در مورد هویت مداوم طرف مقابل و اعتبار اطلاعات در حال انتقال است. به عنوان مثال، این کنترل به حملات Man-in-the-Middle از جمله ربودن جلسه، درج اطلاعات نادرست در یک جلسه یا تکرار حملات می پردازد. استفاده از مکانیسم‌های یکپارچگی جلسه می‌تواند سربار قابل‌توجهی داشته باشد و بنابراین استفاده از آنها باید با توجه به الزامات ارتباطات بلادرنگ در نظر گرفته شود.</w:t>
      </w:r>
    </w:p>
    <w:p>
      <w:pPr>
        <w:pStyle w:val="BodyText"/>
        <w:spacing w:before="68"/>
      </w:pPr>
    </w:p>
    <w:p>
      <w:pPr>
        <w:pStyle w:val="Heading4"/>
        <w:numPr>
          <w:ilvl w:val="2"/>
          <w:numId w:val="27"/>
        </w:numPr>
        <w:tabs>
          <w:tab w:pos="1415" w:val="left" w:leader="none"/>
        </w:tabs>
        <w:spacing w:line="240" w:lineRule="auto" w:before="1" w:after="0"/>
        <w:ind w:left="1415" w:right="0" w:hanging="852"/>
        <w:jc w:val="left"/>
        <w:bidi w:val="1"/>
      </w:pPr>
      <w:r>
        <w:rPr>
          <w:rFonts w:ascii="B Nazanin" w:hAnsi="B Nazanin" w:cs="B Nazanin"/>
          <w:sz w:val="22"/>
          <w:rtl/>
        </w:rPr>
        <w:t>پیشرفت های مورد نیاز</w:t>
      </w:r>
    </w:p>
    <w:p>
      <w:pPr>
        <w:pStyle w:val="ListParagraph"/>
        <w:numPr>
          <w:ilvl w:val="3"/>
          <w:numId w:val="27"/>
        </w:numPr>
        <w:tabs>
          <w:tab w:pos="1641" w:val="left" w:leader="none"/>
        </w:tabs>
        <w:spacing w:line="240" w:lineRule="auto" w:before="199" w:after="0"/>
        <w:ind w:left="1641" w:right="0" w:hanging="1078"/>
        <w:jc w:val="left"/>
        <w:rPr>
          <w:b/>
          <w:sz w:val="20"/>
        </w:rPr>
        <w:bidi w:val="1"/>
      </w:pPr>
      <w:r>
        <w:rPr>
          <w:rFonts w:ascii="B Nazanin" w:hAnsi="B Nazanin" w:cs="B Nazanin"/>
          <w:sz w:val="22"/>
          <w:rtl/>
        </w:rPr>
        <w:t>SR 3.8 RE 1 - باطل شدن شناسه های جلسه پس از پایان جلسه</w:t>
      </w:r>
    </w:p>
    <w:p>
      <w:pPr>
        <w:pStyle w:val="BodyText"/>
        <w:spacing w:line="242" w:lineRule="auto" w:before="202"/>
        <w:ind w:left="564" w:right="570" w:hanging="1"/>
        <w:bidi w:val="1"/>
      </w:pPr>
      <w:r>
        <w:rPr>
          <w:rFonts w:ascii="B Nazanin" w:hAnsi="B Nazanin" w:cs="B Nazanin"/>
          <w:sz w:val="22"/>
          <w:rtl/>
        </w:rPr>
        <w:t>سیستم کنترل باید قابلیت باطل کردن شناسه‌های جلسه را پس از خروج کاربر یا پایان جلسه دیگر (از جمله جلسات مرورگر) فراهم کند.</w:t>
      </w:r>
    </w:p>
    <w:p>
      <w:pPr>
        <w:pStyle w:val="BodyText"/>
        <w:spacing w:before="64"/>
      </w:pPr>
    </w:p>
    <w:p>
      <w:pPr>
        <w:pStyle w:val="Heading4"/>
        <w:numPr>
          <w:ilvl w:val="3"/>
          <w:numId w:val="27"/>
        </w:numPr>
        <w:tabs>
          <w:tab w:pos="1641" w:val="left" w:leader="none"/>
        </w:tabs>
        <w:spacing w:line="240" w:lineRule="auto" w:before="0" w:after="0"/>
        <w:ind w:left="1641" w:right="0" w:hanging="1077"/>
        <w:jc w:val="left"/>
        <w:bidi w:val="1"/>
      </w:pPr>
      <w:r>
        <w:rPr>
          <w:rFonts w:ascii="B Nazanin" w:hAnsi="B Nazanin" w:cs="B Nazanin"/>
          <w:sz w:val="22"/>
          <w:rtl/>
        </w:rPr>
        <w:t>SR 3.8 RE 2 - تولید شناسه جلسه منحصر به فرد</w:t>
      </w:r>
    </w:p>
    <w:p>
      <w:pPr>
        <w:pStyle w:val="BodyText"/>
        <w:spacing w:line="242" w:lineRule="auto" w:before="202"/>
        <w:ind w:left="563" w:right="570"/>
        <w:bidi w:val="1"/>
      </w:pPr>
      <w:r>
        <w:rPr>
          <w:rFonts w:ascii="B Nazanin" w:hAnsi="B Nazanin" w:cs="B Nazanin"/>
          <w:sz w:val="22"/>
          <w:rtl/>
        </w:rPr>
        <w:t>سیستم کنترل باید این قابلیت را فراهم کند که برای هر جلسه یک شناسه جلسه منحصر به فرد ایجاد کند و تمام شناسه های جلسه غیرمنتظره را نامعتبر تلقی کند.</w:t>
      </w:r>
    </w:p>
    <w:p>
      <w:pPr>
        <w:pStyle w:val="BodyText"/>
        <w:spacing w:before="64"/>
      </w:pPr>
    </w:p>
    <w:p>
      <w:pPr>
        <w:pStyle w:val="Heading4"/>
        <w:numPr>
          <w:ilvl w:val="3"/>
          <w:numId w:val="27"/>
        </w:numPr>
        <w:tabs>
          <w:tab w:pos="1641" w:val="left" w:leader="none"/>
        </w:tabs>
        <w:spacing w:line="240" w:lineRule="auto" w:before="0" w:after="0"/>
        <w:ind w:left="1641" w:right="0" w:hanging="1078"/>
        <w:jc w:val="left"/>
        <w:bidi w:val="1"/>
      </w:pPr>
      <w:r>
        <w:rPr>
          <w:rFonts w:ascii="B Nazanin" w:hAnsi="B Nazanin" w:cs="B Nazanin"/>
          <w:sz w:val="22"/>
          <w:rtl/>
        </w:rPr>
        <w:t>SR 3.8 RE 3 - تصادفی بودن شناسه های جلسه</w:t>
      </w:r>
    </w:p>
    <w:p>
      <w:pPr>
        <w:pStyle w:val="BodyText"/>
        <w:spacing w:before="203"/>
        <w:ind w:left="563" w:right="570"/>
        <w:bidi w:val="1"/>
      </w:pPr>
      <w:r>
        <w:rPr>
          <w:rFonts w:ascii="B Nazanin" w:hAnsi="B Nazanin" w:cs="B Nazanin"/>
          <w:sz w:val="22"/>
          <w:rtl/>
        </w:rPr>
        <w:t>سیستم کنترل باید قابلیت تولید شناسه‌های جلسه منحصربه‌فرد با منابع تصادفی پذیرفته شده را فراهم کند.</w:t>
      </w:r>
    </w:p>
    <w:p>
      <w:pPr>
        <w:pStyle w:val="BodyText"/>
        <w:spacing w:before="68"/>
      </w:pPr>
    </w:p>
    <w:p>
      <w:pPr>
        <w:spacing w:before="0"/>
        <w:ind w:left="565" w:right="567" w:firstLine="0"/>
        <w:jc w:val="both"/>
        <w:rPr>
          <w:sz w:val="16"/>
        </w:rPr>
        <w:bidi w:val="1"/>
      </w:pPr>
      <w:r>
        <w:rPr>
          <w:rFonts w:ascii="B Nazanin" w:hAnsi="B Nazanin" w:cs="B Nazanin"/>
          <w:sz w:val="22"/>
          <w:rtl/>
        </w:rPr>
        <w:t>توجه: ربودن جلسه و سایر حملات انسان در وسط یا تزریق اطلاعات نادرست اغلب از شناسه‌های جلسه (کلیدها یا سایر اسرار مشترک) یا استفاده از شناسه‌های جلسه که پس از پایان جلسه به درستی باطل نشده‌اند، بهره می‌برند. بنابراین اعتبار یک تأیید کننده جلسه باید کاملاً به طول عمر یک جلسه مرتبط باشد. استفاده از تصادفی بودن در تولید شناسه‌های جلسه منحصربه‌فرد به محافظت در برابر حملات brute-force برای تعیین شناسه‌های جلسه آینده کمک می‌کند.</w:t>
      </w:r>
    </w:p>
    <w:p>
      <w:pPr>
        <w:pStyle w:val="Heading4"/>
        <w:numPr>
          <w:ilvl w:val="2"/>
          <w:numId w:val="27"/>
        </w:numPr>
        <w:tabs>
          <w:tab w:pos="1417" w:val="left" w:leader="none"/>
        </w:tabs>
        <w:spacing w:line="240" w:lineRule="auto" w:before="197" w:after="0"/>
        <w:ind w:left="1417" w:right="0" w:hanging="852"/>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3.8 - یکپارچگی جلسه عبارتند از:</w:t>
      </w:r>
    </w:p>
    <w:p>
      <w:pPr>
        <w:pStyle w:val="ListParagraph"/>
        <w:numPr>
          <w:ilvl w:val="0"/>
          <w:numId w:val="53"/>
        </w:numPr>
        <w:tabs>
          <w:tab w:pos="906" w:val="left" w:leader="none"/>
          <w:tab w:pos="3826" w:val="left" w:leader="none"/>
        </w:tabs>
        <w:spacing w:line="240" w:lineRule="auto" w:before="201" w:after="0"/>
        <w:ind w:left="906" w:right="0" w:hanging="341"/>
        <w:jc w:val="left"/>
        <w:rPr>
          <w:sz w:val="20"/>
        </w:rPr>
        <w:bidi w:val="1"/>
      </w:pPr>
      <w:r>
        <w:rPr>
          <w:rFonts w:ascii="B Nazanin" w:hAnsi="B Nazanin" w:cs="B Nazanin"/>
          <w:sz w:val="22"/>
          <w:rtl/>
        </w:rPr>
        <w:t>SL-C(SI، سیستم کنترل) 1: انتخاب نشده است</w:t>
      </w:r>
    </w:p>
    <w:p>
      <w:pPr>
        <w:pStyle w:val="ListParagraph"/>
        <w:numPr>
          <w:ilvl w:val="0"/>
          <w:numId w:val="53"/>
        </w:numPr>
        <w:tabs>
          <w:tab w:pos="906" w:val="left" w:leader="none"/>
          <w:tab w:pos="3826" w:val="left" w:leader="none"/>
        </w:tabs>
        <w:spacing w:line="240" w:lineRule="auto" w:before="100" w:after="0"/>
        <w:ind w:left="906" w:right="0" w:hanging="341"/>
        <w:jc w:val="left"/>
        <w:rPr>
          <w:sz w:val="20"/>
        </w:rPr>
        <w:bidi w:val="1"/>
      </w:pPr>
      <w:r>
        <w:rPr>
          <w:rFonts w:ascii="B Nazanin" w:hAnsi="B Nazanin" w:cs="B Nazanin"/>
          <w:sz w:val="22"/>
          <w:rtl/>
        </w:rPr>
        <w:t>SL-C (SI، سیستم کنترل) 2: SR 3.8</w:t>
      </w:r>
    </w:p>
    <w:p>
      <w:pPr>
        <w:pStyle w:val="ListParagraph"/>
        <w:numPr>
          <w:ilvl w:val="0"/>
          <w:numId w:val="53"/>
        </w:numPr>
        <w:tabs>
          <w:tab w:pos="905" w:val="left" w:leader="none"/>
          <w:tab w:pos="3826" w:val="left" w:leader="none"/>
        </w:tabs>
        <w:spacing w:line="240" w:lineRule="auto" w:before="98" w:after="0"/>
        <w:ind w:left="905" w:right="0" w:hanging="340"/>
        <w:jc w:val="left"/>
        <w:rPr>
          <w:sz w:val="20"/>
        </w:rPr>
        <w:bidi w:val="1"/>
      </w:pPr>
      <w:r>
        <w:rPr>
          <w:rFonts w:ascii="B Nazanin" w:hAnsi="B Nazanin" w:cs="B Nazanin"/>
          <w:sz w:val="22"/>
          <w:rtl/>
        </w:rPr>
        <w:t>SL-C (SI، سیستم کنترل) 3: SR 3.8 (1) (2)</w:t>
      </w:r>
    </w:p>
    <w:p>
      <w:pPr>
        <w:pStyle w:val="ListParagraph"/>
        <w:numPr>
          <w:ilvl w:val="0"/>
          <w:numId w:val="53"/>
        </w:numPr>
        <w:tabs>
          <w:tab w:pos="905" w:val="left" w:leader="none"/>
          <w:tab w:pos="3826" w:val="left" w:leader="none"/>
        </w:tabs>
        <w:spacing w:line="240" w:lineRule="auto" w:before="101" w:after="0"/>
        <w:ind w:left="905" w:right="0" w:hanging="341"/>
        <w:jc w:val="left"/>
        <w:rPr>
          <w:sz w:val="20"/>
        </w:rPr>
        <w:bidi w:val="1"/>
      </w:pPr>
      <w:r>
        <w:rPr>
          <w:rFonts w:ascii="B Nazanin" w:hAnsi="B Nazanin" w:cs="B Nazanin"/>
          <w:sz w:val="22"/>
          <w:rtl/>
        </w:rPr>
        <w:t>SL-C (SI، سیستم کنترل) 4: SR 3.8 (1) (2) (3)</w:t>
      </w:r>
    </w:p>
    <w:p>
      <w:pPr>
        <w:pStyle w:val="ListParagraph"/>
        <w:spacing w:after="0" w:line="240" w:lineRule="auto"/>
        <w:jc w:val="left"/>
        <w:rPr>
          <w:sz w:val="20"/>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1408">
                <wp:simplePos x="0" y="0"/>
                <wp:positionH relativeFrom="page">
                  <wp:posOffset>-3075</wp:posOffset>
                </wp:positionH>
                <wp:positionV relativeFrom="page">
                  <wp:posOffset>8909819</wp:posOffset>
                </wp:positionV>
                <wp:extent cx="139065" cy="116078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1408" type="#_x0000_t202" id="docshape75"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27"/>
        </w:numPr>
        <w:tabs>
          <w:tab w:pos="1189" w:val="left" w:leader="none"/>
        </w:tabs>
        <w:spacing w:line="240" w:lineRule="auto" w:before="0" w:after="0"/>
        <w:ind w:left="1189" w:right="0" w:hanging="624"/>
        <w:jc w:val="left"/>
        <w:bidi w:val="1"/>
      </w:pPr>
      <w:r>
        <w:rPr>
          <w:rFonts w:ascii="B Nazanin" w:hAnsi="B Nazanin" w:cs="B Nazanin"/>
          <w:sz w:val="22"/>
          <w:rtl/>
        </w:rPr>
        <w:t>SR 3.9 - حفاظت از اطلاعات حسابرسی</w:t>
      </w:r>
    </w:p>
    <w:p>
      <w:pPr>
        <w:pStyle w:val="Heading4"/>
        <w:numPr>
          <w:ilvl w:val="2"/>
          <w:numId w:val="27"/>
        </w:numPr>
        <w:tabs>
          <w:tab w:pos="1417" w:val="left" w:leader="none"/>
        </w:tabs>
        <w:spacing w:line="240" w:lineRule="auto" w:before="200" w:after="0"/>
        <w:ind w:left="1417" w:right="0" w:hanging="852"/>
        <w:jc w:val="left"/>
        <w:bidi w:val="1"/>
      </w:pPr>
      <w:r>
        <w:rPr>
          <w:rFonts w:ascii="B Nazanin" w:hAnsi="B Nazanin" w:cs="B Nazanin"/>
          <w:sz w:val="22"/>
          <w:rtl/>
        </w:rPr>
        <w:t>مورد نیاز</w:t>
      </w:r>
    </w:p>
    <w:p>
      <w:pPr>
        <w:pStyle w:val="BodyText"/>
        <w:spacing w:line="242" w:lineRule="auto" w:before="202"/>
        <w:ind w:left="565"/>
        <w:bidi w:val="1"/>
      </w:pPr>
      <w:r>
        <w:rPr>
          <w:rFonts w:ascii="B Nazanin" w:hAnsi="B Nazanin" w:cs="B Nazanin"/>
          <w:sz w:val="22"/>
          <w:rtl/>
        </w:rPr>
        <w:t>سیستم کنترل باید اطلاعات حسابرسی و ابزارهای حسابرسی (در صورت وجود) را از دسترسی، اصلاح و حذف غیرمجاز محافظت کند.</w:t>
      </w:r>
    </w:p>
    <w:p>
      <w:pPr>
        <w:pStyle w:val="BodyText"/>
        <w:spacing w:before="64"/>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راهنمایی منطقی و تکمیلی</w:t>
      </w:r>
    </w:p>
    <w:p>
      <w:pPr>
        <w:pStyle w:val="BodyText"/>
        <w:spacing w:before="202"/>
        <w:ind w:left="565" w:right="573"/>
        <w:jc w:val="both"/>
        <w:bidi w:val="1"/>
      </w:pPr>
      <w:r>
        <w:rPr>
          <w:rFonts w:ascii="B Nazanin" w:hAnsi="B Nazanin" w:cs="B Nazanin"/>
          <w:sz w:val="22"/>
          <w:rtl/>
        </w:rPr>
        <w:t>اطلاعات حسابرسی شامل تمام اطلاعات (به عنوان مثال، سوابق حسابرسی، تنظیمات حسابرسی و گزارش های حسابرسی) مورد نیاز برای حسابرسی موفقیت آمیز فعالیت سیستم کنترل است. اطلاعات حسابرسی برای تصحیح خطا، بازیابی نقض امنیت، تحقیقات و تلاش‌های مرتبط مهم است. مکانیسم‌های حفاظت پیشرفته در برابر اصلاح و حذف شامل ذخیره‌سازی اطلاعات ممیزی در رسانه‌های یکبار نوشتن با سخت‌افزار است.</w:t>
      </w:r>
    </w:p>
    <w:p>
      <w:pPr>
        <w:pStyle w:val="BodyText"/>
        <w:spacing w:before="68"/>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پیشرفت های مورد نیاز</w:t>
      </w:r>
    </w:p>
    <w:p>
      <w:pPr>
        <w:pStyle w:val="ListParagraph"/>
        <w:numPr>
          <w:ilvl w:val="3"/>
          <w:numId w:val="27"/>
        </w:numPr>
        <w:tabs>
          <w:tab w:pos="1643" w:val="left" w:leader="none"/>
        </w:tabs>
        <w:spacing w:line="240" w:lineRule="auto" w:before="200" w:after="0"/>
        <w:ind w:left="1643" w:right="0" w:hanging="1078"/>
        <w:jc w:val="left"/>
        <w:rPr>
          <w:b/>
          <w:sz w:val="20"/>
        </w:rPr>
        <w:bidi w:val="1"/>
      </w:pPr>
      <w:r>
        <w:rPr>
          <w:rFonts w:ascii="B Nazanin" w:hAnsi="B Nazanin" w:cs="B Nazanin"/>
          <w:sz w:val="22"/>
          <w:rtl/>
        </w:rPr>
        <w:t>SR 3.9 RE 1 - سوابق ممیزی در رسانه های یک بار نوشتن</w:t>
      </w:r>
    </w:p>
    <w:p>
      <w:pPr>
        <w:pStyle w:val="BodyText"/>
        <w:spacing w:before="204"/>
        <w:ind w:left="565" w:right="576"/>
        <w:bidi w:val="1"/>
      </w:pPr>
      <w:r>
        <w:rPr>
          <w:rFonts w:ascii="B Nazanin" w:hAnsi="B Nazanin" w:cs="B Nazanin"/>
          <w:sz w:val="22"/>
          <w:rtl/>
        </w:rPr>
        <w:t>سیستم کنترل باید قابلیت تولید سوابق ممیزی را بر روی رسانه های یک بار نوشتن با سخت افزار فراهم کند.</w:t>
      </w:r>
    </w:p>
    <w:p>
      <w:pPr>
        <w:pStyle w:val="BodyText"/>
        <w:spacing w:before="66"/>
      </w:pPr>
    </w:p>
    <w:p>
      <w:pPr>
        <w:pStyle w:val="Heading4"/>
        <w:numPr>
          <w:ilvl w:val="3"/>
          <w:numId w:val="27"/>
        </w:numPr>
        <w:tabs>
          <w:tab w:pos="1642" w:val="left" w:leader="none"/>
        </w:tabs>
        <w:spacing w:line="240" w:lineRule="auto" w:before="0" w:after="0"/>
        <w:ind w:left="1642" w:right="0" w:hanging="1077"/>
        <w:jc w:val="left"/>
        <w:bidi w:val="1"/>
      </w:pPr>
      <w:r>
        <w:rPr>
          <w:rFonts w:ascii="B Nazanin" w:hAnsi="B Nazanin" w:cs="B Nazanin"/>
          <w:sz w:val="22"/>
          <w:rtl/>
        </w:rPr>
        <w:t>باطل</w:t>
      </w:r>
    </w:p>
    <w:p>
      <w:pPr>
        <w:pStyle w:val="Heading4"/>
        <w:numPr>
          <w:ilvl w:val="2"/>
          <w:numId w:val="27"/>
        </w:numPr>
        <w:tabs>
          <w:tab w:pos="1417" w:val="left" w:leader="none"/>
        </w:tabs>
        <w:spacing w:line="240" w:lineRule="auto" w:before="200" w:after="0"/>
        <w:ind w:left="1417" w:right="0" w:hanging="852"/>
        <w:jc w:val="left"/>
        <w:bidi w:val="1"/>
      </w:pPr>
      <w:r>
        <w:rPr>
          <w:rFonts w:ascii="B Nazanin" w:hAnsi="B Nazanin" w:cs="B Nazanin"/>
          <w:sz w:val="22"/>
          <w:rtl/>
        </w:rPr>
        <w:t>سطوح امنیتی</w:t>
      </w:r>
    </w:p>
    <w:p>
      <w:pPr>
        <w:pStyle w:val="BodyText"/>
        <w:spacing w:before="204"/>
        <w:ind w:left="565" w:right="574"/>
        <w:jc w:val="both"/>
        <w:bidi w:val="1"/>
      </w:pPr>
      <w:r>
        <w:rPr>
          <w:rFonts w:ascii="B Nazanin" w:hAnsi="B Nazanin" w:cs="B Nazanin"/>
          <w:sz w:val="22"/>
          <w:rtl/>
        </w:rPr>
        <w:t>الزامات چهار سطح SL مربوط به SR 3.9 - حفاظت از اطلاعات حسابرسی عبارتند از:</w:t>
      </w:r>
    </w:p>
    <w:p>
      <w:pPr>
        <w:pStyle w:val="ListParagraph"/>
        <w:numPr>
          <w:ilvl w:val="0"/>
          <w:numId w:val="54"/>
        </w:numPr>
        <w:tabs>
          <w:tab w:pos="905" w:val="left" w:leader="none"/>
          <w:tab w:pos="3826" w:val="left" w:leader="none"/>
        </w:tabs>
        <w:spacing w:line="240" w:lineRule="auto" w:before="199" w:after="0"/>
        <w:ind w:left="905" w:right="0" w:hanging="340"/>
        <w:jc w:val="left"/>
        <w:rPr>
          <w:sz w:val="20"/>
        </w:rPr>
        <w:bidi w:val="1"/>
      </w:pPr>
      <w:r>
        <w:rPr>
          <w:rFonts w:ascii="B Nazanin" w:hAnsi="B Nazanin" w:cs="B Nazanin"/>
          <w:sz w:val="22"/>
          <w:rtl/>
        </w:rPr>
        <w:t>SL-C(SI، سیستم کنترل) 1: انتخاب نشده است</w:t>
      </w:r>
    </w:p>
    <w:p>
      <w:pPr>
        <w:pStyle w:val="ListParagraph"/>
        <w:numPr>
          <w:ilvl w:val="0"/>
          <w:numId w:val="54"/>
        </w:numPr>
        <w:tabs>
          <w:tab w:pos="905" w:val="left" w:leader="none"/>
          <w:tab w:pos="3826" w:val="left" w:leader="none"/>
        </w:tabs>
        <w:spacing w:line="240" w:lineRule="auto" w:before="101" w:after="0"/>
        <w:ind w:left="905" w:right="0" w:hanging="340"/>
        <w:jc w:val="left"/>
        <w:rPr>
          <w:sz w:val="20"/>
        </w:rPr>
        <w:bidi w:val="1"/>
      </w:pPr>
      <w:r>
        <w:rPr>
          <w:rFonts w:ascii="B Nazanin" w:hAnsi="B Nazanin" w:cs="B Nazanin"/>
          <w:sz w:val="22"/>
          <w:rtl/>
        </w:rPr>
        <w:t>SL-C (SI، سیستم کنترل) 2: SR 3.9</w:t>
      </w:r>
    </w:p>
    <w:p>
      <w:pPr>
        <w:pStyle w:val="ListParagraph"/>
        <w:numPr>
          <w:ilvl w:val="0"/>
          <w:numId w:val="54"/>
        </w:numPr>
        <w:tabs>
          <w:tab w:pos="905" w:val="left" w:leader="none"/>
          <w:tab w:pos="3826" w:val="left" w:leader="none"/>
        </w:tabs>
        <w:spacing w:line="240" w:lineRule="auto" w:before="98" w:after="0"/>
        <w:ind w:left="905" w:right="0" w:hanging="341"/>
        <w:jc w:val="left"/>
        <w:rPr>
          <w:sz w:val="20"/>
        </w:rPr>
        <w:bidi w:val="1"/>
      </w:pPr>
      <w:r>
        <w:rPr>
          <w:rFonts w:ascii="B Nazanin" w:hAnsi="B Nazanin" w:cs="B Nazanin"/>
          <w:sz w:val="22"/>
          <w:rtl/>
        </w:rPr>
        <w:t>SL-C (SI، سیستم کنترل) 3: SR 3.9</w:t>
      </w:r>
    </w:p>
    <w:p>
      <w:pPr>
        <w:pStyle w:val="ListParagraph"/>
        <w:numPr>
          <w:ilvl w:val="0"/>
          <w:numId w:val="54"/>
        </w:numPr>
        <w:tabs>
          <w:tab w:pos="905" w:val="left" w:leader="none"/>
          <w:tab w:pos="3825" w:val="left" w:leader="none"/>
        </w:tabs>
        <w:spacing w:line="240" w:lineRule="auto" w:before="100" w:after="0"/>
        <w:ind w:left="905" w:right="0" w:hanging="341"/>
        <w:jc w:val="left"/>
        <w:rPr>
          <w:sz w:val="20"/>
        </w:rPr>
        <w:bidi w:val="1"/>
      </w:pPr>
      <w:r>
        <w:rPr>
          <w:rFonts w:ascii="B Nazanin" w:hAnsi="B Nazanin" w:cs="B Nazanin"/>
          <w:sz w:val="22"/>
          <w:rtl/>
        </w:rPr>
        <w:t>SL-C (SI، سیستم کنترل) 4: SR 3.9 (1)</w:t>
      </w:r>
    </w:p>
    <w:p>
      <w:pPr>
        <w:pStyle w:val="BodyText"/>
        <w:spacing w:before="66"/>
      </w:pPr>
    </w:p>
    <w:p>
      <w:pPr>
        <w:pStyle w:val="Heading3"/>
        <w:numPr>
          <w:ilvl w:val="0"/>
          <w:numId w:val="27"/>
        </w:numPr>
        <w:tabs>
          <w:tab w:pos="962" w:val="left" w:leader="none"/>
        </w:tabs>
        <w:spacing w:line="240" w:lineRule="auto" w:before="0" w:after="0"/>
        <w:ind w:left="962" w:right="0" w:hanging="397"/>
        <w:jc w:val="left"/>
        <w:bidi w:val="1"/>
      </w:pPr>
      <w:r>
        <w:rPr>
          <w:rFonts w:ascii="B Nazanin" w:hAnsi="B Nazanin" w:cs="B Nazanin"/>
          <w:sz w:val="22"/>
          <w:rtl/>
        </w:rPr>
        <w:t>FR 4 - محرمانه بودن داده ها</w:t>
      </w:r>
    </w:p>
    <w:p>
      <w:pPr>
        <w:pStyle w:val="BodyText"/>
        <w:spacing w:before="46"/>
        <w:rPr>
          <w:b/>
          <w:sz w:val="22"/>
        </w:rPr>
      </w:pPr>
    </w:p>
    <w:p>
      <w:pPr>
        <w:pStyle w:val="Heading4"/>
        <w:numPr>
          <w:ilvl w:val="1"/>
          <w:numId w:val="27"/>
        </w:numPr>
        <w:tabs>
          <w:tab w:pos="1189" w:val="left" w:leader="none"/>
        </w:tabs>
        <w:spacing w:line="240" w:lineRule="auto" w:before="0" w:after="0"/>
        <w:ind w:left="1189" w:right="0" w:hanging="624"/>
        <w:jc w:val="left"/>
        <w:bidi w:val="1"/>
      </w:pPr>
      <w:r>
        <w:rPr>
          <w:rFonts w:ascii="B Nazanin" w:hAnsi="B Nazanin" w:cs="B Nazanin"/>
          <w:sz w:val="22"/>
          <w:rtl/>
        </w:rPr>
        <w:t>هدف و توضیحات SL-C(DC).</w:t>
      </w:r>
    </w:p>
    <w:p>
      <w:pPr>
        <w:pStyle w:val="BodyText"/>
        <w:spacing w:line="242" w:lineRule="auto" w:before="202"/>
        <w:ind w:left="565" w:right="572"/>
        <w:jc w:val="both"/>
        <w:bidi w:val="1"/>
      </w:pPr>
      <w:r>
        <w:rPr>
          <w:rFonts w:ascii="B Nazanin" w:hAnsi="B Nazanin" w:cs="B Nazanin"/>
          <w:sz w:val="22"/>
          <w:rtl/>
        </w:rPr>
        <w:t>برای جلوگیری از افشای غیرمجاز، از محرمانه بودن اطلاعات در کانال های ارتباطی و مخازن داده ها اطمینان حاصل کنید.</w:t>
      </w:r>
    </w:p>
    <w:p>
      <w:pPr>
        <w:pStyle w:val="ListParagraph"/>
        <w:numPr>
          <w:ilvl w:val="0"/>
          <w:numId w:val="55"/>
        </w:numPr>
        <w:tabs>
          <w:tab w:pos="906" w:val="left" w:leader="none"/>
        </w:tabs>
        <w:spacing w:line="240" w:lineRule="auto" w:before="196" w:after="0"/>
        <w:ind w:left="906" w:right="564" w:hanging="341"/>
        <w:jc w:val="both"/>
        <w:rPr>
          <w:sz w:val="20"/>
        </w:rPr>
        <w:bidi w:val="1"/>
      </w:pPr>
      <w:r>
        <w:rPr>
          <w:rFonts w:ascii="B Nazanin" w:hAnsi="B Nazanin" w:cs="B Nazanin"/>
          <w:sz w:val="22"/>
          <w:rtl/>
        </w:rPr>
        <w:t>SL 1 - از افشای غیرمجاز اطلاعات از طریق استراق سمع یا قرار گرفتن در معرض تصادفی جلوگیری کنید.</w:t>
      </w:r>
    </w:p>
    <w:p>
      <w:pPr>
        <w:pStyle w:val="ListParagraph"/>
        <w:numPr>
          <w:ilvl w:val="0"/>
          <w:numId w:val="55"/>
        </w:numPr>
        <w:tabs>
          <w:tab w:pos="906" w:val="left" w:leader="none"/>
        </w:tabs>
        <w:spacing w:line="240" w:lineRule="auto" w:before="99" w:after="0"/>
        <w:ind w:left="906" w:right="570" w:hanging="341"/>
        <w:jc w:val="both"/>
        <w:rPr>
          <w:sz w:val="20"/>
        </w:rPr>
        <w:bidi w:val="1"/>
      </w:pPr>
      <w:r>
        <w:rPr>
          <w:rFonts w:ascii="B Nazanin" w:hAnsi="B Nazanin" w:cs="B Nazanin"/>
          <w:sz w:val="22"/>
          <w:rtl/>
        </w:rPr>
        <w:t>SL 2 - از افشای غیرمجاز اطلاعات به نهادی که به طور فعال آن را جستجو می کند با استفاده از ابزارهای ساده با منابع کم، مهارت های عمومی و انگیزه کم جلوگیری کنید.</w:t>
      </w:r>
    </w:p>
    <w:p>
      <w:pPr>
        <w:pStyle w:val="ListParagraph"/>
        <w:numPr>
          <w:ilvl w:val="0"/>
          <w:numId w:val="55"/>
        </w:numPr>
        <w:tabs>
          <w:tab w:pos="906" w:val="left" w:leader="none"/>
        </w:tabs>
        <w:spacing w:line="240" w:lineRule="auto" w:before="101" w:after="0"/>
        <w:ind w:left="906" w:right="569" w:hanging="341"/>
        <w:jc w:val="both"/>
        <w:rPr>
          <w:sz w:val="20"/>
        </w:rPr>
        <w:bidi w:val="1"/>
      </w:pPr>
      <w:r>
        <w:rPr>
          <w:rFonts w:ascii="B Nazanin" w:hAnsi="B Nazanin" w:cs="B Nazanin"/>
          <w:sz w:val="22"/>
          <w:rtl/>
        </w:rPr>
        <w:t>SL 3 - از افشای غیرمجاز اطلاعات به نهادی که به طور فعال آن را جستجو می کند با استفاده از ابزارهای پیچیده با منابع متوسط، مهارت های خاص IACS و انگیزه متوسط ​​جلوگیری کنید.</w:t>
      </w:r>
    </w:p>
    <w:p>
      <w:pPr>
        <w:pStyle w:val="ListParagraph"/>
        <w:numPr>
          <w:ilvl w:val="0"/>
          <w:numId w:val="55"/>
        </w:numPr>
        <w:tabs>
          <w:tab w:pos="906" w:val="left" w:leader="none"/>
        </w:tabs>
        <w:spacing w:line="240" w:lineRule="auto" w:before="99" w:after="0"/>
        <w:ind w:left="906" w:right="567" w:hanging="341"/>
        <w:jc w:val="both"/>
        <w:rPr>
          <w:sz w:val="20"/>
        </w:rPr>
        <w:bidi w:val="1"/>
      </w:pPr>
      <w:r>
        <w:rPr>
          <w:rFonts w:ascii="B Nazanin" w:hAnsi="B Nazanin" w:cs="B Nazanin"/>
          <w:sz w:val="22"/>
          <w:rtl/>
        </w:rPr>
        <w:t>SL 4 - از افشای غیرمجاز اطلاعات به نهادی که به طور فعال آن را جستجو می کند با استفاده از ابزارهای پیچیده با منابع گسترده، مهارت های خاص IACS و انگیزه بالا جلوگیری کنید.</w:t>
      </w:r>
    </w:p>
    <w:p>
      <w:pPr>
        <w:pStyle w:val="Heading4"/>
        <w:numPr>
          <w:ilvl w:val="1"/>
          <w:numId w:val="27"/>
        </w:numPr>
        <w:tabs>
          <w:tab w:pos="1189" w:val="left" w:leader="none"/>
        </w:tabs>
        <w:spacing w:line="240" w:lineRule="auto" w:before="197" w:after="0"/>
        <w:ind w:left="1189" w:right="0" w:hanging="624"/>
        <w:jc w:val="left"/>
        <w:bidi w:val="1"/>
      </w:pPr>
      <w:r>
        <w:rPr>
          <w:rFonts w:ascii="B Nazanin" w:hAnsi="B Nazanin" w:cs="B Nazanin"/>
          <w:sz w:val="22"/>
          <w:rtl/>
        </w:rPr>
        <w:t>منطق</w:t>
      </w:r>
    </w:p>
    <w:p>
      <w:pPr>
        <w:pStyle w:val="BodyText"/>
        <w:spacing w:line="242" w:lineRule="auto" w:before="202"/>
        <w:ind w:left="565" w:right="575"/>
        <w:jc w:val="both"/>
        <w:bidi w:val="1"/>
      </w:pPr>
      <w:r>
        <w:rPr>
          <w:rFonts w:ascii="B Nazanin" w:hAnsi="B Nazanin" w:cs="B Nazanin"/>
          <w:sz w:val="22"/>
          <w:rtl/>
        </w:rPr>
        <w:t>برخی از اطلاعات تولید شده توسط سیستم کنترل، چه در حالت استراحت و چه در حال انتقال، ماهیت محرمانه یا حساسی دارند. این بدان معناست که برخی از کانال‌های ارتباطی و فروشگاه‌های داده نیاز به محافظت در برابر استراق سمع و دسترسی غیرمجاز دارند.</w:t>
      </w:r>
    </w:p>
    <w:p>
      <w:pPr>
        <w:pStyle w:val="BodyText"/>
        <w:spacing w:after="0" w:line="242" w:lineRule="auto"/>
        <w:jc w:val="both"/>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1920">
                <wp:simplePos x="0" y="0"/>
                <wp:positionH relativeFrom="page">
                  <wp:posOffset>-3075</wp:posOffset>
                </wp:positionH>
                <wp:positionV relativeFrom="page">
                  <wp:posOffset>8909819</wp:posOffset>
                </wp:positionV>
                <wp:extent cx="139065" cy="116078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1920" type="#_x0000_t202" id="docshape7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27"/>
        </w:numPr>
        <w:tabs>
          <w:tab w:pos="1189" w:val="left" w:leader="none"/>
        </w:tabs>
        <w:spacing w:line="240" w:lineRule="auto" w:before="0" w:after="0"/>
        <w:ind w:left="1189" w:right="0" w:hanging="624"/>
        <w:jc w:val="left"/>
        <w:bidi w:val="1"/>
      </w:pPr>
      <w:r>
        <w:rPr>
          <w:rFonts w:ascii="B Nazanin" w:hAnsi="B Nazanin" w:cs="B Nazanin"/>
          <w:sz w:val="22"/>
          <w:rtl/>
        </w:rPr>
        <w:t>SR 4.1 - محرمانه بودن اطلاعات</w:t>
      </w:r>
    </w:p>
    <w:p>
      <w:pPr>
        <w:pStyle w:val="Heading4"/>
        <w:numPr>
          <w:ilvl w:val="2"/>
          <w:numId w:val="27"/>
        </w:numPr>
        <w:tabs>
          <w:tab w:pos="1417" w:val="left" w:leader="none"/>
        </w:tabs>
        <w:spacing w:line="240" w:lineRule="auto" w:before="200" w:after="0"/>
        <w:ind w:left="1417" w:right="0" w:hanging="852"/>
        <w:jc w:val="left"/>
        <w:bidi w:val="1"/>
      </w:pPr>
      <w:r>
        <w:rPr>
          <w:rFonts w:ascii="B Nazanin" w:hAnsi="B Nazanin" w:cs="B Nazanin"/>
          <w:sz w:val="22"/>
          <w:rtl/>
        </w:rPr>
        <w:t>مورد نیاز</w:t>
      </w:r>
    </w:p>
    <w:p>
      <w:pPr>
        <w:pStyle w:val="BodyText"/>
        <w:spacing w:line="242" w:lineRule="auto" w:before="202"/>
        <w:ind w:left="565" w:right="570" w:hanging="1"/>
        <w:bidi w:val="1"/>
      </w:pPr>
      <w:r>
        <w:rPr>
          <w:rFonts w:ascii="B Nazanin" w:hAnsi="B Nazanin" w:cs="B Nazanin"/>
          <w:sz w:val="22"/>
          <w:rtl/>
        </w:rPr>
        <w:t>سیستم کنترل باید قابلیت محافظت از محرمانه بودن اطلاعاتی را که مجوز خواندن صریح برای آن ها پشتیبانی می شود، چه در حالت استراحت و چه در حال انتقال، فراهم کند.</w:t>
      </w:r>
    </w:p>
    <w:p>
      <w:pPr>
        <w:pStyle w:val="BodyText"/>
        <w:spacing w:before="64"/>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راهنمایی منطقی و تکمیلی</w:t>
      </w:r>
    </w:p>
    <w:p>
      <w:pPr>
        <w:pStyle w:val="BodyText"/>
        <w:spacing w:before="202"/>
        <w:ind w:left="565" w:right="570"/>
        <w:jc w:val="both"/>
        <w:bidi w:val="1"/>
      </w:pPr>
      <w:r>
        <w:rPr>
          <w:rFonts w:ascii="B Nazanin" w:hAnsi="B Nazanin" w:cs="B Nazanin"/>
          <w:sz w:val="22"/>
          <w:rtl/>
        </w:rPr>
        <w:t>حفاظت از اطلاعات، در حالت استراحت یا در حال حمل و نقل، می تواند از طریق ابزارهای فیزیکی، بخش بندی یا رمزگذاری، در میان تکنیک های دیگر حفظ شود. بسیار مهم است که تکنیک انتخاب شده پیامدهای بالقوه بر عملکرد سیستم کنترل و قابلیت بازیابی از خرابی یا حمله سیستم را در نظر بگیرد.</w:t>
      </w:r>
    </w:p>
    <w:p>
      <w:pPr>
        <w:pStyle w:val="BodyText"/>
        <w:spacing w:before="72"/>
      </w:pPr>
    </w:p>
    <w:p>
      <w:pPr>
        <w:pStyle w:val="BodyText"/>
        <w:ind w:left="565" w:right="567"/>
        <w:jc w:val="both"/>
        <w:bidi w:val="1"/>
      </w:pPr>
      <w:r>
        <w:rPr>
          <w:rFonts w:ascii="B Nazanin" w:hAnsi="B Nazanin" w:cs="B Nazanin"/>
          <w:sz w:val="22"/>
          <w:rtl/>
        </w:rPr>
        <w:t>تصمیم گیری در مورد اینکه آیا محرمانه بودن یک بخش از اطلاعات باید محافظت شود یا خیر بستگی به زمینه دارد و نمی توان در طراحی محصول اتخاذ کرد. با این حال، این واقعیت که یک سازمان دسترسی به اطلاعات را با پیکربندی مجوزهای خواندن صریح در سیستم کنترل محدود می کند، نشانگر محرمانه بودن این اطلاعات توسط سازمان است. بنابراین، تمام اطلاعاتی که سیستم کنترل از قابلیت اختصاص مجوزهای خواندن صریح برای آنها پشتیبانی می کند باید به طور بالقوه محرمانه در نظر گرفته شود و بنابراین سیستم کنترل باید قابلیت محافظت از آن را نیز فراهم کند.</w:t>
      </w:r>
    </w:p>
    <w:p>
      <w:pPr>
        <w:pStyle w:val="BodyText"/>
        <w:spacing w:before="69"/>
      </w:pPr>
    </w:p>
    <w:p>
      <w:pPr>
        <w:pStyle w:val="BodyText"/>
        <w:ind w:left="565" w:right="569"/>
        <w:jc w:val="both"/>
        <w:bidi w:val="1"/>
      </w:pPr>
      <w:r>
        <w:rPr>
          <w:rFonts w:ascii="B Nazanin" w:hAnsi="B Nazanin" w:cs="B Nazanin"/>
          <w:sz w:val="22"/>
          <w:rtl/>
        </w:rPr>
        <w:t>سازمان‌ها و صنایع مختلف ممکن است به سطوح مختلفی از قدرت رمزگذاری برای دسته‌های مختلف اطلاعات نیاز داشته باشند، بر اساس حساسیت اطلاعات و همچنین استانداردهای صنعت و الزامات قانونی (به 8.5، SR 4.3 - استفاده از رمزنگاری مراجعه کنید). در برخی شرایط، اطلاعات پیکربندی شبکه ذخیره شده و پردازش شده در سوئیچ ها و روترها ممکن است محرمانه در نظر گرفته شود.</w:t>
      </w:r>
    </w:p>
    <w:p>
      <w:pPr>
        <w:pStyle w:val="BodyText"/>
        <w:spacing w:before="70"/>
      </w:pPr>
    </w:p>
    <w:p>
      <w:pPr>
        <w:pStyle w:val="BodyText"/>
        <w:ind w:left="565" w:right="574"/>
        <w:jc w:val="both"/>
        <w:bidi w:val="1"/>
      </w:pPr>
      <w:r>
        <w:rPr>
          <w:rFonts w:ascii="B Nazanin" w:hAnsi="B Nazanin" w:cs="B Nazanin"/>
          <w:sz w:val="22"/>
          <w:rtl/>
        </w:rPr>
        <w:t>ارتباطات شامل انتقال اطلاعات در معرض ممکن است در معرض استراق سمع یا دستکاری باشد. اگر سیستم کنترل به یک ارائه‌دهنده خدمات ارتباطی خارجی وابسته باشد، ممکن است کسب اطمینان‌های لازم در مورد اجرای الزامات امنیتی مورد نیاز برای محرمانه بودن ارتباطات دشوارتر باشد. در چنین مواردی، ممکن است انجام اقدامات متقابل جبرانی یا پذیرش صریح خطر اضافی مناسب باشد.</w:t>
      </w:r>
    </w:p>
    <w:p>
      <w:pPr>
        <w:pStyle w:val="BodyText"/>
        <w:spacing w:before="70"/>
      </w:pPr>
    </w:p>
    <w:p>
      <w:pPr>
        <w:pStyle w:val="BodyText"/>
        <w:spacing w:line="242" w:lineRule="auto"/>
        <w:ind w:left="565" w:right="577"/>
        <w:jc w:val="both"/>
        <w:bidi w:val="1"/>
      </w:pPr>
      <w:r>
        <w:rPr>
          <w:rFonts w:ascii="B Nazanin" w:hAnsi="B Nazanin" w:cs="B Nazanin"/>
          <w:sz w:val="22"/>
          <w:rtl/>
        </w:rPr>
        <w:t>هنگام استفاده از دستگاه‌های قابل حمل و موبایل (مثلاً لپ‌تاپ‌های مهندسی و حافظه‌های USB)، نهادها باید از محرمانه بودن اطلاعات نیز آگاه باشند.</w:t>
      </w:r>
    </w:p>
    <w:p>
      <w:pPr>
        <w:pStyle w:val="BodyText"/>
        <w:spacing w:before="67"/>
      </w:pPr>
    </w:p>
    <w:p>
      <w:pPr>
        <w:pStyle w:val="BodyText"/>
        <w:spacing w:line="242" w:lineRule="auto"/>
        <w:ind w:left="564" w:right="574"/>
        <w:jc w:val="both"/>
        <w:bidi w:val="1"/>
      </w:pPr>
      <w:r>
        <w:rPr>
          <w:rFonts w:ascii="B Nazanin" w:hAnsi="B Nazanin" w:cs="B Nazanin"/>
          <w:sz w:val="22"/>
          <w:rtl/>
        </w:rPr>
        <w:t>همانطور که در 5.7، SR 1.5 لازم است - مدیریت Authenticator، اطلاعات احراز هویت، مانند رمزهای عبور، باید محرمانه در نظر گرفته شود، و بنابراین هرگز به صورت واضح ارسال نشود.</w:t>
      </w:r>
    </w:p>
    <w:p>
      <w:pPr>
        <w:pStyle w:val="BodyText"/>
        <w:spacing w:before="64"/>
      </w:pPr>
    </w:p>
    <w:p>
      <w:pPr>
        <w:pStyle w:val="Heading4"/>
        <w:numPr>
          <w:ilvl w:val="2"/>
          <w:numId w:val="27"/>
        </w:numPr>
        <w:tabs>
          <w:tab w:pos="1416" w:val="left" w:leader="none"/>
        </w:tabs>
        <w:spacing w:line="240" w:lineRule="auto" w:before="0" w:after="0"/>
        <w:ind w:left="1416" w:right="0" w:hanging="852"/>
        <w:jc w:val="left"/>
        <w:bidi w:val="1"/>
      </w:pPr>
      <w:r>
        <w:rPr>
          <w:rFonts w:ascii="B Nazanin" w:hAnsi="B Nazanin" w:cs="B Nazanin"/>
          <w:sz w:val="22"/>
          <w:rtl/>
        </w:rPr>
        <w:t>پیشرفت های مورد نیاز</w:t>
      </w:r>
    </w:p>
    <w:p>
      <w:pPr>
        <w:pStyle w:val="ListParagraph"/>
        <w:numPr>
          <w:ilvl w:val="3"/>
          <w:numId w:val="27"/>
        </w:numPr>
        <w:tabs>
          <w:tab w:pos="1642" w:val="left" w:leader="none"/>
        </w:tabs>
        <w:spacing w:line="240" w:lineRule="auto" w:before="200" w:after="0"/>
        <w:ind w:left="1642" w:right="837" w:hanging="1078"/>
        <w:jc w:val="left"/>
        <w:rPr>
          <w:b/>
          <w:sz w:val="20"/>
        </w:rPr>
        <w:bidi w:val="1"/>
      </w:pPr>
      <w:r>
        <w:rPr>
          <w:rFonts w:ascii="B Nazanin" w:hAnsi="B Nazanin" w:cs="B Nazanin"/>
          <w:sz w:val="22"/>
          <w:rtl/>
        </w:rPr>
        <w:t>SR 4.1 RE 1 - حفاظت از محرمانه بودن در حالت استراحت یا در حال انتقال از طریق شبکه های غیرقابل اعتماد</w:t>
      </w:r>
    </w:p>
    <w:p>
      <w:pPr>
        <w:pStyle w:val="BodyText"/>
        <w:spacing w:before="202"/>
        <w:ind w:left="564" w:right="570" w:hanging="1"/>
        <w:bidi w:val="1"/>
      </w:pPr>
      <w:r>
        <w:rPr>
          <w:rFonts w:ascii="B Nazanin" w:hAnsi="B Nazanin" w:cs="B Nazanin"/>
          <w:sz w:val="22"/>
          <w:rtl/>
        </w:rPr>
        <w:t>سیستم کنترل باید قابلیت محافظت از محرمانه بودن اطلاعات را در جلسات استراحت و دسترسی از راه دور که از یک شبکه نامعتبر عبور می کنند را فراهم کند.</w:t>
      </w:r>
    </w:p>
    <w:p>
      <w:pPr>
        <w:pStyle w:val="BodyText"/>
        <w:spacing w:before="63"/>
      </w:pPr>
    </w:p>
    <w:p>
      <w:pPr>
        <w:spacing w:before="0"/>
        <w:ind w:left="565" w:right="0" w:firstLine="0"/>
        <w:jc w:val="left"/>
        <w:rPr>
          <w:sz w:val="16"/>
        </w:rPr>
        <w:bidi w:val="1"/>
      </w:pPr>
      <w:r>
        <w:rPr>
          <w:rFonts w:ascii="B Nazanin" w:hAnsi="B Nazanin" w:cs="B Nazanin"/>
          <w:sz w:val="22"/>
          <w:rtl/>
        </w:rPr>
        <w:t>یادآوری رمزنگاری یک مکانیسم رایج برای اطمینان از محرمانه بودن اطلاعات است.</w:t>
      </w:r>
    </w:p>
    <w:p>
      <w:pPr>
        <w:pStyle w:val="BodyText"/>
        <w:spacing w:before="17"/>
        <w:rPr>
          <w:sz w:val="16"/>
        </w:rPr>
      </w:pPr>
    </w:p>
    <w:p>
      <w:pPr>
        <w:pStyle w:val="Heading4"/>
        <w:numPr>
          <w:ilvl w:val="3"/>
          <w:numId w:val="27"/>
        </w:numPr>
        <w:tabs>
          <w:tab w:pos="1643" w:val="left" w:leader="none"/>
        </w:tabs>
        <w:spacing w:line="240" w:lineRule="auto" w:before="0" w:after="0"/>
        <w:ind w:left="1643" w:right="0" w:hanging="1078"/>
        <w:jc w:val="left"/>
        <w:bidi w:val="1"/>
      </w:pPr>
      <w:r>
        <w:rPr>
          <w:rFonts w:ascii="B Nazanin" w:hAnsi="B Nazanin" w:cs="B Nazanin"/>
          <w:sz w:val="22"/>
          <w:rtl/>
        </w:rPr>
        <w:t>SR 4.1 RE 2 - حفاظت از محرمانه بودن در سراسر مرزهای منطقه</w:t>
      </w:r>
    </w:p>
    <w:p>
      <w:pPr>
        <w:pStyle w:val="BodyText"/>
        <w:spacing w:before="204"/>
        <w:ind w:left="565"/>
        <w:bidi w:val="1"/>
      </w:pPr>
      <w:r>
        <w:rPr>
          <w:rFonts w:ascii="B Nazanin" w:hAnsi="B Nazanin" w:cs="B Nazanin"/>
          <w:sz w:val="22"/>
          <w:rtl/>
        </w:rPr>
        <w:t>سیستم کنترل باید قابلیت حفاظت از محرمانه بودن اطلاعاتی را که از هر مرز منطقه عبور می کند را فراهم کند.</w:t>
      </w:r>
    </w:p>
    <w:p>
      <w:pPr>
        <w:pStyle w:val="BodyText"/>
        <w:spacing w:before="66"/>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سطوح امنیتی</w:t>
      </w:r>
    </w:p>
    <w:p>
      <w:pPr>
        <w:pStyle w:val="BodyText"/>
        <w:spacing w:before="203"/>
        <w:ind w:left="565"/>
        <w:bidi w:val="1"/>
      </w:pPr>
      <w:r>
        <w:rPr>
          <w:rFonts w:ascii="B Nazanin" w:hAnsi="B Nazanin" w:cs="B Nazanin"/>
          <w:sz w:val="22"/>
          <w:rtl/>
        </w:rPr>
        <w:t>الزامات چهار سطح SL مربوط به SR 4.1 - محرمانه بودن اطلاعات عبارتند از:</w:t>
      </w:r>
    </w:p>
    <w:p>
      <w:pPr>
        <w:pStyle w:val="BodyText"/>
        <w:spacing w:after="0"/>
        <w:sectPr>
          <w:pgSz w:w="11910" w:h="16840"/>
          <w:pgMar w:header="1137" w:footer="0" w:top="1340" w:bottom="280" w:left="850" w:right="850"/>
        </w:sectPr>
      </w:pPr>
    </w:p>
    <w:p>
      <w:pPr>
        <w:pStyle w:val="BodyText"/>
        <w:spacing w:before="109"/>
      </w:pPr>
      <w:r>
        <w:rPr/>
        <mc:AlternateContent>
          <mc:Choice Requires="wps">
            <w:drawing>
              <wp:anchor distT="0" distB="0" distL="0" distR="0" allowOverlap="1" layoutInCell="1" locked="0" behindDoc="0" simplePos="0" relativeHeight="15762432">
                <wp:simplePos x="0" y="0"/>
                <wp:positionH relativeFrom="page">
                  <wp:posOffset>-3075</wp:posOffset>
                </wp:positionH>
                <wp:positionV relativeFrom="page">
                  <wp:posOffset>8909819</wp:posOffset>
                </wp:positionV>
                <wp:extent cx="139065" cy="116078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2432" type="#_x0000_t202" id="docshape77"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ListParagraph"/>
        <w:numPr>
          <w:ilvl w:val="0"/>
          <w:numId w:val="56"/>
        </w:numPr>
        <w:tabs>
          <w:tab w:pos="906" w:val="left" w:leader="none"/>
          <w:tab w:pos="3827" w:val="left" w:leader="none"/>
        </w:tabs>
        <w:spacing w:line="240" w:lineRule="auto" w:before="1" w:after="0"/>
        <w:ind w:left="906" w:right="0" w:hanging="341"/>
        <w:jc w:val="left"/>
        <w:rPr>
          <w:sz w:val="20"/>
        </w:rPr>
        <w:bidi w:val="1"/>
      </w:pPr>
      <w:r>
        <w:rPr>
          <w:rFonts w:ascii="B Nazanin" w:hAnsi="B Nazanin" w:cs="B Nazanin"/>
          <w:sz w:val="22"/>
          <w:rtl/>
        </w:rPr>
        <w:t>SL-C (DC، سیستم کنترل) 1: SR 4.1</w:t>
      </w:r>
    </w:p>
    <w:p>
      <w:pPr>
        <w:pStyle w:val="ListParagraph"/>
        <w:numPr>
          <w:ilvl w:val="0"/>
          <w:numId w:val="56"/>
        </w:numPr>
        <w:tabs>
          <w:tab w:pos="906" w:val="left" w:leader="none"/>
          <w:tab w:pos="3827" w:val="left" w:leader="none"/>
        </w:tabs>
        <w:spacing w:line="240" w:lineRule="auto" w:before="98" w:after="0"/>
        <w:ind w:left="906" w:right="0" w:hanging="341"/>
        <w:jc w:val="left"/>
        <w:rPr>
          <w:sz w:val="20"/>
        </w:rPr>
        <w:bidi w:val="1"/>
      </w:pPr>
      <w:r>
        <w:rPr>
          <w:rFonts w:ascii="B Nazanin" w:hAnsi="B Nazanin" w:cs="B Nazanin"/>
          <w:sz w:val="22"/>
          <w:rtl/>
        </w:rPr>
        <w:t>SL-C(DC، سیستم کنترل) 2: SR 4.1 (1)</w:t>
      </w:r>
    </w:p>
    <w:p>
      <w:pPr>
        <w:pStyle w:val="ListParagraph"/>
        <w:numPr>
          <w:ilvl w:val="0"/>
          <w:numId w:val="56"/>
        </w:numPr>
        <w:tabs>
          <w:tab w:pos="906" w:val="left" w:leader="none"/>
          <w:tab w:pos="3826" w:val="left" w:leader="none"/>
        </w:tabs>
        <w:spacing w:line="240" w:lineRule="auto" w:before="100" w:after="0"/>
        <w:ind w:left="906" w:right="0" w:hanging="341"/>
        <w:jc w:val="left"/>
        <w:rPr>
          <w:sz w:val="20"/>
        </w:rPr>
        <w:bidi w:val="1"/>
      </w:pPr>
      <w:r>
        <w:rPr>
          <w:rFonts w:ascii="B Nazanin" w:hAnsi="B Nazanin" w:cs="B Nazanin"/>
          <w:sz w:val="22"/>
          <w:rtl/>
        </w:rPr>
        <w:t>SL-C (DC، سیستم کنترل) 3: SR 4.1 (1)</w:t>
      </w:r>
    </w:p>
    <w:p>
      <w:pPr>
        <w:pStyle w:val="ListParagraph"/>
        <w:numPr>
          <w:ilvl w:val="0"/>
          <w:numId w:val="56"/>
        </w:numPr>
        <w:tabs>
          <w:tab w:pos="905" w:val="left" w:leader="none"/>
          <w:tab w:pos="3826" w:val="left" w:leader="none"/>
        </w:tabs>
        <w:spacing w:line="240" w:lineRule="auto" w:before="99" w:after="0"/>
        <w:ind w:left="905" w:right="0" w:hanging="340"/>
        <w:jc w:val="left"/>
        <w:rPr>
          <w:sz w:val="20"/>
        </w:rPr>
        <w:bidi w:val="1"/>
      </w:pPr>
      <w:r>
        <w:rPr>
          <w:rFonts w:ascii="B Nazanin" w:hAnsi="B Nazanin" w:cs="B Nazanin"/>
          <w:sz w:val="22"/>
          <w:rtl/>
        </w:rPr>
        <w:t>SL-C(DC، سیستم کنترل) 4: SR 4.1 (1) (2)</w:t>
      </w:r>
    </w:p>
    <w:p>
      <w:pPr>
        <w:pStyle w:val="Heading4"/>
        <w:numPr>
          <w:ilvl w:val="1"/>
          <w:numId w:val="27"/>
        </w:numPr>
        <w:tabs>
          <w:tab w:pos="1188" w:val="left" w:leader="none"/>
        </w:tabs>
        <w:spacing w:line="240" w:lineRule="auto" w:before="198" w:after="0"/>
        <w:ind w:left="1188" w:right="0" w:hanging="624"/>
        <w:jc w:val="left"/>
        <w:bidi w:val="1"/>
      </w:pPr>
      <w:r>
        <w:rPr>
          <w:rFonts w:ascii="B Nazanin" w:hAnsi="B Nazanin" w:cs="B Nazanin"/>
          <w:sz w:val="22"/>
          <w:rtl/>
        </w:rPr>
        <w:t>SR 4.2 - ماندگاری اطلاعات</w:t>
      </w:r>
    </w:p>
    <w:p>
      <w:pPr>
        <w:pStyle w:val="Heading4"/>
        <w:numPr>
          <w:ilvl w:val="2"/>
          <w:numId w:val="27"/>
        </w:numPr>
        <w:tabs>
          <w:tab w:pos="1416" w:val="left" w:leader="none"/>
        </w:tabs>
        <w:spacing w:line="240" w:lineRule="auto" w:before="200" w:after="0"/>
        <w:ind w:left="1416" w:right="0" w:hanging="852"/>
        <w:jc w:val="left"/>
        <w:bidi w:val="1"/>
      </w:pPr>
      <w:r>
        <w:rPr>
          <w:rFonts w:ascii="B Nazanin" w:hAnsi="B Nazanin" w:cs="B Nazanin"/>
          <w:sz w:val="22"/>
          <w:rtl/>
        </w:rPr>
        <w:t>مورد نیاز</w:t>
      </w:r>
    </w:p>
    <w:p>
      <w:pPr>
        <w:pStyle w:val="BodyText"/>
        <w:spacing w:before="202"/>
        <w:ind w:left="564" w:right="573"/>
        <w:jc w:val="both"/>
        <w:bidi w:val="1"/>
      </w:pPr>
      <w:r>
        <w:rPr>
          <w:rFonts w:ascii="B Nazanin" w:hAnsi="B Nazanin" w:cs="B Nazanin"/>
          <w:sz w:val="22"/>
          <w:rtl/>
        </w:rPr>
        <w:t>سیستم کنترل باید این قابلیت را فراهم کند که تمام اطلاعاتی را که مجوز خواندن صریح برای آن ها پشتیبانی می شود، از اجزایی که قرار است از سرویس فعال خارج شوند و/یا از رده خارج شوند، فراهم کند.</w:t>
      </w:r>
    </w:p>
    <w:p>
      <w:pPr>
        <w:pStyle w:val="BodyText"/>
        <w:spacing w:before="69"/>
      </w:pPr>
    </w:p>
    <w:p>
      <w:pPr>
        <w:pStyle w:val="Heading4"/>
        <w:numPr>
          <w:ilvl w:val="2"/>
          <w:numId w:val="27"/>
        </w:numPr>
        <w:tabs>
          <w:tab w:pos="1416" w:val="left" w:leader="none"/>
        </w:tabs>
        <w:spacing w:line="240" w:lineRule="auto" w:before="0" w:after="0"/>
        <w:ind w:left="1416" w:right="0" w:hanging="852"/>
        <w:jc w:val="left"/>
        <w:bidi w:val="1"/>
      </w:pPr>
      <w:r>
        <w:rPr>
          <w:rFonts w:ascii="B Nazanin" w:hAnsi="B Nazanin" w:cs="B Nazanin"/>
          <w:sz w:val="22"/>
          <w:rtl/>
        </w:rPr>
        <w:t>راهنمایی منطقی و تکمیلی</w:t>
      </w:r>
    </w:p>
    <w:p>
      <w:pPr>
        <w:pStyle w:val="BodyText"/>
        <w:spacing w:before="202"/>
        <w:ind w:left="564" w:right="576"/>
        <w:jc w:val="both"/>
        <w:bidi w:val="1"/>
      </w:pPr>
      <w:r>
        <w:rPr>
          <w:rFonts w:ascii="B Nazanin" w:hAnsi="B Nazanin" w:cs="B Nazanin"/>
          <w:sz w:val="22"/>
          <w:rtl/>
        </w:rPr>
        <w:t>حذف یک جزء سیستم کنترل از سرویس فعال نباید فرصتی برای انتشار ناخواسته اطلاعاتی که مجوز خواندن صریح برای آنها پشتیبانی می شود، فراهم کند. نمونه‌ای از چنین اطلاعاتی شامل «کلیدهای پیوستن» (در مورد برخی از دستگاه‌های میدان بی‌سیم) ذخیره‌شده در فضای ذخیره‌سازی غیرفرار یا سایر اطلاعات رمزنگاری‌شده است که فعالیت‌های غیرمجاز یا مخرب را تسهیل می‌کند.</w:t>
      </w:r>
    </w:p>
    <w:p>
      <w:pPr>
        <w:pStyle w:val="BodyText"/>
        <w:spacing w:before="70"/>
      </w:pPr>
    </w:p>
    <w:p>
      <w:pPr>
        <w:pStyle w:val="BodyText"/>
        <w:ind w:left="564" w:right="568" w:hanging="1"/>
        <w:jc w:val="both"/>
        <w:bidi w:val="1"/>
      </w:pPr>
      <w:r>
        <w:rPr>
          <w:rFonts w:ascii="B Nazanin" w:hAnsi="B Nazanin" w:cs="B Nazanin"/>
          <w:sz w:val="22"/>
          <w:rtl/>
        </w:rPr>
        <w:t>اطلاعات تولید شده توسط اقدامات یک کاربر یا نقش (یا اقدامات یک فرآیند نرم افزاری که از طرف یک کاربر یا نقش عمل می کند) نباید به صورت کنترل نشده در اختیار کاربر یا نقش دیگری قرار گیرد. کنترل اطلاعات سیستم کنترل یا تداوم داده ها از افشای ناخواسته اطلاعات ذخیره شده در یک منبع مشترک پس از بازگرداندن آن منبع به سیستم کنترل جلوگیری می کند.</w:t>
      </w:r>
    </w:p>
    <w:p>
      <w:pPr>
        <w:pStyle w:val="BodyText"/>
        <w:spacing w:before="67"/>
      </w:pPr>
    </w:p>
    <w:p>
      <w:pPr>
        <w:pStyle w:val="Heading4"/>
        <w:numPr>
          <w:ilvl w:val="2"/>
          <w:numId w:val="27"/>
        </w:numPr>
        <w:tabs>
          <w:tab w:pos="1417" w:val="left" w:leader="none"/>
        </w:tabs>
        <w:spacing w:line="240" w:lineRule="auto" w:before="1" w:after="0"/>
        <w:ind w:left="1417" w:right="0" w:hanging="852"/>
        <w:jc w:val="left"/>
        <w:bidi w:val="1"/>
      </w:pPr>
      <w:r>
        <w:rPr>
          <w:rFonts w:ascii="B Nazanin" w:hAnsi="B Nazanin" w:cs="B Nazanin"/>
          <w:sz w:val="22"/>
          <w:rtl/>
        </w:rPr>
        <w:t>پیشرفت های مورد نیاز</w:t>
      </w:r>
    </w:p>
    <w:p>
      <w:pPr>
        <w:pStyle w:val="ListParagraph"/>
        <w:numPr>
          <w:ilvl w:val="3"/>
          <w:numId w:val="27"/>
        </w:numPr>
        <w:tabs>
          <w:tab w:pos="1642" w:val="left" w:leader="none"/>
        </w:tabs>
        <w:spacing w:line="240" w:lineRule="auto" w:before="199" w:after="0"/>
        <w:ind w:left="1642" w:right="0" w:hanging="1077"/>
        <w:jc w:val="left"/>
        <w:rPr>
          <w:b/>
          <w:sz w:val="20"/>
        </w:rPr>
        <w:bidi w:val="1"/>
      </w:pPr>
      <w:r>
        <w:rPr>
          <w:rFonts w:ascii="B Nazanin" w:hAnsi="B Nazanin" w:cs="B Nazanin"/>
          <w:sz w:val="22"/>
          <w:rtl/>
        </w:rPr>
        <w:t>SR 4.2 RE 1 - پاکسازی منابع حافظه مشترک</w:t>
      </w:r>
    </w:p>
    <w:p>
      <w:pPr>
        <w:pStyle w:val="BodyText"/>
        <w:spacing w:line="242" w:lineRule="auto" w:before="202"/>
        <w:ind w:left="565" w:right="566" w:hanging="1"/>
        <w:jc w:val="both"/>
        <w:bidi w:val="1"/>
      </w:pPr>
      <w:r>
        <w:rPr>
          <w:rFonts w:ascii="B Nazanin" w:hAnsi="B Nazanin" w:cs="B Nazanin"/>
          <w:sz w:val="22"/>
          <w:rtl/>
        </w:rPr>
        <w:t>سیستم کنترل باید این قابلیت را فراهم کند که از انتقال اطلاعات غیرمجاز و ناخواسته از طریق منابع حافظه مشترک فرار جلوگیری کند.</w:t>
      </w:r>
    </w:p>
    <w:p>
      <w:pPr>
        <w:pStyle w:val="BodyText"/>
        <w:spacing w:before="64"/>
      </w:pPr>
    </w:p>
    <w:p>
      <w:pPr>
        <w:spacing w:before="0"/>
        <w:ind w:left="565" w:right="568" w:firstLine="0"/>
        <w:jc w:val="both"/>
        <w:rPr>
          <w:sz w:val="16"/>
        </w:rPr>
        <w:bidi w:val="1"/>
      </w:pPr>
      <w:r>
        <w:rPr>
          <w:rFonts w:ascii="B Nazanin" w:hAnsi="B Nazanin" w:cs="B Nazanin"/>
          <w:sz w:val="22"/>
          <w:rtl/>
        </w:rPr>
        <w:t>توجه: منابع حافظه فرار آنهایی هستند که معمولاً پس از انتشار در مدیریت حافظه، اطلاعات را حفظ نمی کنند. با این حال، حملاتی علیه حافظه دسترسی تصادفی (RAM) وجود دارد که پتانسیل استخراج مطالب کلیدی یا سایر داده‌های محرمانه را قبل از نوشتن بیش از حد واقعی دارند. بنابراین، زمانی که این حافظه برای استفاده توسط کاربر دیگری به سیستم کنترل بازگردانده می‌شود، پاک کردن تمام داده‌ها و اتصالات منحصر به فرد به داده‌های منحصربه‌فرد از حافظه مشترک فرار، یک روش معمول پذیرفته شده است، به طوری که این داده‌ها برای کاربر جدید قابل مشاهده یا در دسترس نباشد.</w:t>
      </w:r>
    </w:p>
    <w:p>
      <w:pPr>
        <w:pStyle w:val="BodyText"/>
        <w:spacing w:before="14"/>
        <w:rPr>
          <w:sz w:val="16"/>
        </w:rPr>
      </w:pPr>
    </w:p>
    <w:p>
      <w:pPr>
        <w:pStyle w:val="Heading4"/>
        <w:numPr>
          <w:ilvl w:val="3"/>
          <w:numId w:val="27"/>
        </w:numPr>
        <w:tabs>
          <w:tab w:pos="1643" w:val="left" w:leader="none"/>
        </w:tabs>
        <w:spacing w:line="240" w:lineRule="auto" w:before="0" w:after="0"/>
        <w:ind w:left="1643" w:right="0" w:hanging="1078"/>
        <w:jc w:val="left"/>
        <w:bidi w:val="1"/>
      </w:pPr>
      <w:r>
        <w:rPr>
          <w:rFonts w:ascii="B Nazanin" w:hAnsi="B Nazanin" w:cs="B Nazanin"/>
          <w:sz w:val="22"/>
          <w:rtl/>
        </w:rPr>
        <w:t>باطل</w:t>
      </w:r>
    </w:p>
    <w:p>
      <w:pPr>
        <w:pStyle w:val="Heading4"/>
        <w:numPr>
          <w:ilvl w:val="2"/>
          <w:numId w:val="27"/>
        </w:numPr>
        <w:tabs>
          <w:tab w:pos="1417" w:val="left" w:leader="none"/>
        </w:tabs>
        <w:spacing w:line="240" w:lineRule="auto" w:before="200" w:after="0"/>
        <w:ind w:left="1417" w:right="0" w:hanging="852"/>
        <w:jc w:val="left"/>
        <w:bidi w:val="1"/>
      </w:pPr>
      <w:r>
        <w:rPr>
          <w:rFonts w:ascii="B Nazanin" w:hAnsi="B Nazanin" w:cs="B Nazanin"/>
          <w:sz w:val="22"/>
          <w:rtl/>
        </w:rPr>
        <w:t>سطوح امنیتی</w:t>
      </w:r>
    </w:p>
    <w:p>
      <w:pPr>
        <w:pStyle w:val="BodyText"/>
        <w:spacing w:before="204"/>
        <w:ind w:left="565"/>
        <w:bidi w:val="1"/>
      </w:pPr>
      <w:r>
        <w:rPr>
          <w:rFonts w:ascii="B Nazanin" w:hAnsi="B Nazanin" w:cs="B Nazanin"/>
          <w:sz w:val="22"/>
          <w:rtl/>
        </w:rPr>
        <w:t>الزامات چهار سطح SL مربوط به SR 4.2 - ماندگاری اطلاعات عبارتند از:</w:t>
      </w:r>
    </w:p>
    <w:p>
      <w:pPr>
        <w:pStyle w:val="ListParagraph"/>
        <w:numPr>
          <w:ilvl w:val="0"/>
          <w:numId w:val="57"/>
        </w:numPr>
        <w:tabs>
          <w:tab w:pos="906" w:val="left" w:leader="none"/>
          <w:tab w:pos="3827" w:val="left" w:leader="none"/>
        </w:tabs>
        <w:spacing w:line="240" w:lineRule="auto" w:before="198" w:after="0"/>
        <w:ind w:left="906" w:right="0" w:hanging="341"/>
        <w:jc w:val="left"/>
        <w:rPr>
          <w:sz w:val="20"/>
        </w:rPr>
        <w:bidi w:val="1"/>
      </w:pPr>
      <w:r>
        <w:rPr>
          <w:rFonts w:ascii="B Nazanin" w:hAnsi="B Nazanin" w:cs="B Nazanin"/>
          <w:sz w:val="22"/>
          <w:rtl/>
        </w:rPr>
        <w:t>SL-C(DC، سیستم کنترل) 1: انتخاب نشده است</w:t>
      </w:r>
    </w:p>
    <w:p>
      <w:pPr>
        <w:pStyle w:val="ListParagraph"/>
        <w:numPr>
          <w:ilvl w:val="0"/>
          <w:numId w:val="57"/>
        </w:numPr>
        <w:tabs>
          <w:tab w:pos="906" w:val="left" w:leader="none"/>
          <w:tab w:pos="3827" w:val="left" w:leader="none"/>
        </w:tabs>
        <w:spacing w:line="240" w:lineRule="auto" w:before="101" w:after="0"/>
        <w:ind w:left="906" w:right="0" w:hanging="341"/>
        <w:jc w:val="left"/>
        <w:rPr>
          <w:sz w:val="20"/>
        </w:rPr>
        <w:bidi w:val="1"/>
      </w:pPr>
      <w:r>
        <w:rPr>
          <w:rFonts w:ascii="B Nazanin" w:hAnsi="B Nazanin" w:cs="B Nazanin"/>
          <w:sz w:val="22"/>
          <w:rtl/>
        </w:rPr>
        <w:t>SL-C(DC، سیستم کنترل) 2: SR 4.2</w:t>
      </w:r>
    </w:p>
    <w:p>
      <w:pPr>
        <w:pStyle w:val="ListParagraph"/>
        <w:numPr>
          <w:ilvl w:val="0"/>
          <w:numId w:val="57"/>
        </w:numPr>
        <w:tabs>
          <w:tab w:pos="906" w:val="left" w:leader="none"/>
          <w:tab w:pos="3827" w:val="left" w:leader="none"/>
        </w:tabs>
        <w:spacing w:line="240" w:lineRule="auto" w:before="98" w:after="0"/>
        <w:ind w:left="906" w:right="0" w:hanging="341"/>
        <w:jc w:val="left"/>
        <w:rPr>
          <w:sz w:val="20"/>
        </w:rPr>
        <w:bidi w:val="1"/>
      </w:pPr>
      <w:r>
        <w:rPr>
          <w:rFonts w:ascii="B Nazanin" w:hAnsi="B Nazanin" w:cs="B Nazanin"/>
          <w:sz w:val="22"/>
          <w:rtl/>
        </w:rPr>
        <w:t>SL-C (DC، سیستم کنترل) 3: SR 4.2 (1)</w:t>
      </w:r>
    </w:p>
    <w:p>
      <w:pPr>
        <w:pStyle w:val="ListParagraph"/>
        <w:numPr>
          <w:ilvl w:val="0"/>
          <w:numId w:val="57"/>
        </w:numPr>
        <w:tabs>
          <w:tab w:pos="906" w:val="left" w:leader="none"/>
          <w:tab w:pos="3827" w:val="left" w:leader="none"/>
        </w:tabs>
        <w:spacing w:line="240" w:lineRule="auto" w:before="101" w:after="0"/>
        <w:ind w:left="906" w:right="0" w:hanging="341"/>
        <w:jc w:val="left"/>
        <w:rPr>
          <w:sz w:val="20"/>
        </w:rPr>
        <w:bidi w:val="1"/>
      </w:pPr>
      <w:r>
        <w:rPr>
          <w:rFonts w:ascii="B Nazanin" w:hAnsi="B Nazanin" w:cs="B Nazanin"/>
          <w:sz w:val="22"/>
          <w:rtl/>
        </w:rPr>
        <w:t>SL-C (DC، سیستم کنترل) 4: SR 4.2 (1)</w:t>
      </w:r>
    </w:p>
    <w:p>
      <w:pPr>
        <w:pStyle w:val="Heading4"/>
        <w:numPr>
          <w:ilvl w:val="1"/>
          <w:numId w:val="27"/>
        </w:numPr>
        <w:tabs>
          <w:tab w:pos="1189" w:val="left" w:leader="none"/>
        </w:tabs>
        <w:spacing w:line="240" w:lineRule="auto" w:before="195" w:after="0"/>
        <w:ind w:left="1189" w:right="0" w:hanging="624"/>
        <w:jc w:val="left"/>
        <w:bidi w:val="1"/>
      </w:pPr>
      <w:r>
        <w:rPr>
          <w:rFonts w:ascii="B Nazanin" w:hAnsi="B Nazanin" w:cs="B Nazanin"/>
          <w:sz w:val="22"/>
          <w:rtl/>
        </w:rPr>
        <w:t>SR 4.3 - استفاده از رمزنگاری</w:t>
      </w:r>
    </w:p>
    <w:p>
      <w:pPr>
        <w:pStyle w:val="Heading4"/>
        <w:numPr>
          <w:ilvl w:val="2"/>
          <w:numId w:val="27"/>
        </w:numPr>
        <w:tabs>
          <w:tab w:pos="1417" w:val="left" w:leader="none"/>
        </w:tabs>
        <w:spacing w:line="240" w:lineRule="auto" w:before="200" w:after="0"/>
        <w:ind w:left="1417" w:right="0" w:hanging="852"/>
        <w:jc w:val="left"/>
        <w:bidi w:val="1"/>
      </w:pPr>
      <w:r>
        <w:rPr>
          <w:rFonts w:ascii="B Nazanin" w:hAnsi="B Nazanin" w:cs="B Nazanin"/>
          <w:sz w:val="22"/>
          <w:rtl/>
        </w:rPr>
        <w:t>مورد نیاز</w:t>
      </w:r>
    </w:p>
    <w:p>
      <w:pPr>
        <w:pStyle w:val="BodyText"/>
        <w:spacing w:before="205"/>
        <w:ind w:left="565" w:right="569" w:hanging="1"/>
        <w:jc w:val="both"/>
        <w:bidi w:val="1"/>
      </w:pPr>
      <w:r>
        <w:rPr>
          <w:rFonts w:ascii="B Nazanin" w:hAnsi="B Nazanin" w:cs="B Nazanin"/>
          <w:sz w:val="22"/>
          <w:rtl/>
        </w:rPr>
        <w:t>در صورت نیاز به رمزنگاری، سیستم کنترل باید از الگوریتم‌های رمزنگاری، اندازه‌های کلید و مکانیسم‌ها برای استقرار و مدیریت کلید طبق رویه‌ها و توصیه‌های رایج صنعت امنیتی استفاده کند.</w:t>
      </w:r>
    </w:p>
    <w:p>
      <w:pPr>
        <w:pStyle w:val="BodyText"/>
        <w:spacing w:after="0"/>
        <w:jc w:val="both"/>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2944">
                <wp:simplePos x="0" y="0"/>
                <wp:positionH relativeFrom="page">
                  <wp:posOffset>-3075</wp:posOffset>
                </wp:positionH>
                <wp:positionV relativeFrom="page">
                  <wp:posOffset>8909819</wp:posOffset>
                </wp:positionV>
                <wp:extent cx="139065" cy="116078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2944" type="#_x0000_t202" id="docshape78"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راهنمایی منطقی و تکمیلی</w:t>
      </w:r>
    </w:p>
    <w:p>
      <w:pPr>
        <w:pStyle w:val="BodyText"/>
        <w:spacing w:before="202"/>
        <w:ind w:left="565" w:right="566"/>
        <w:jc w:val="both"/>
        <w:bidi w:val="1"/>
      </w:pPr>
      <w:r>
        <w:rPr>
          <w:rFonts w:ascii="B Nazanin" w:hAnsi="B Nazanin" w:cs="B Nazanin"/>
          <w:sz w:val="22"/>
          <w:rtl/>
        </w:rPr>
        <w:t>انتخاب حفاظت رمزنگاری باید با ارزش اطلاعات محافظت شده، پیامدهای محرمانه بودن اطلاعات نقض شده، دوره زمانی که در طی آن اطلاعات محرمانه است و محدودیت های عملیاتی سیستم کنترل شود، مطابقت داشته باشد. این می تواند شامل اطلاعات در حالت استراحت، در حال انتقال یا هر دو باشد. توجه داشته باشید که نسخه های پشتیبان نمونه ای از اطلاعات در حالت استراحت هستند و باید به عنوان بخشی از فرآیند ارزیابی محرمانه بودن داده ها در نظر گرفته شوند. تأمین‌کننده محصول سیستم کنترل باید رویه‌ها و رویه‌های مربوط به ایجاد و مدیریت کلید رمزنگاری را مستند کند. سیستم کنترل باید از الگوریتم های رمزگذاری و هش تثبیت شده و آزمایش شده، مانند استاندارد رمزگذاری پیشرفته (AES) و سری الگوریتم هش ایمن (SHA) و اندازه های کلید بر اساس استاندارد اختصاص داده شده استفاده کند. تولید کلید باید با استفاده از یک مولد اعداد تصادفی موثر انجام شود. سیاست‌ها و رویه‌های امنیتی برای مدیریت کلید باید تغییرات دوره‌ای کلید، تخریب کلید، توزیع کلید و پشتیبان‌گیری کلید رمزگذاری را مطابق با استانداردهای تعریف‌شده بررسی کند. روش ها و توصیه های پذیرفته شده عمومی را می توان در اسنادی مانند NIST SP800-57 [25] یافت. الزامات پیاده سازی را می توان به عنوان مثال در ISO/IEC 19790 [12] یافت.</w:t>
      </w:r>
    </w:p>
    <w:p>
      <w:pPr>
        <w:pStyle w:val="BodyText"/>
        <w:spacing w:before="73"/>
      </w:pPr>
    </w:p>
    <w:p>
      <w:pPr>
        <w:pStyle w:val="BodyText"/>
        <w:ind w:left="565" w:right="566" w:hanging="1"/>
        <w:jc w:val="both"/>
        <w:bidi w:val="1"/>
      </w:pPr>
      <w:r>
        <w:rPr>
          <w:rFonts w:ascii="B Nazanin" w:hAnsi="B Nazanin" w:cs="B Nazanin"/>
          <w:sz w:val="22"/>
          <w:rtl/>
        </w:rPr>
        <w:t>این SR، همراه با 5.10، SR 1.8 - گواهینامه های زیرساخت کلید عمومی (PKI) ممکن است در هنگام برآوردن بسیاری از الزامات دیگر تعریف شده در این استاندارد قابل اجرا باشد.</w:t>
      </w:r>
    </w:p>
    <w:p>
      <w:pPr>
        <w:pStyle w:val="BodyText"/>
        <w:spacing w:before="66"/>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پیشرفت های مورد نیاز</w:t>
      </w:r>
    </w:p>
    <w:p>
      <w:pPr>
        <w:pStyle w:val="BodyText"/>
        <w:spacing w:before="202"/>
        <w:ind w:left="565"/>
        <w:bidi w:val="1"/>
      </w:pPr>
      <w:r>
        <w:rPr>
          <w:rFonts w:ascii="B Nazanin" w:hAnsi="B Nazanin" w:cs="B Nazanin"/>
          <w:sz w:val="22"/>
          <w:rtl/>
        </w:rPr>
        <w:t>هیچ کدام.</w:t>
      </w:r>
    </w:p>
    <w:p>
      <w:pPr>
        <w:pStyle w:val="BodyText"/>
        <w:spacing w:before="68"/>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4.3 – استفاده از رمزنگاری عبارتند از:</w:t>
      </w:r>
    </w:p>
    <w:p>
      <w:pPr>
        <w:pStyle w:val="ListParagraph"/>
        <w:numPr>
          <w:ilvl w:val="0"/>
          <w:numId w:val="58"/>
        </w:numPr>
        <w:tabs>
          <w:tab w:pos="905" w:val="left" w:leader="none"/>
          <w:tab w:pos="3826" w:val="left" w:leader="none"/>
        </w:tabs>
        <w:spacing w:line="240" w:lineRule="auto" w:before="201" w:after="0"/>
        <w:ind w:left="905" w:right="0" w:hanging="341"/>
        <w:jc w:val="left"/>
        <w:rPr>
          <w:sz w:val="20"/>
        </w:rPr>
        <w:bidi w:val="1"/>
      </w:pPr>
      <w:r>
        <w:rPr>
          <w:rFonts w:ascii="B Nazanin" w:hAnsi="B Nazanin" w:cs="B Nazanin"/>
          <w:sz w:val="22"/>
          <w:rtl/>
        </w:rPr>
        <w:t>SL-C (DC، سیستم کنترل) 1: SR 4.3</w:t>
      </w:r>
    </w:p>
    <w:p>
      <w:pPr>
        <w:pStyle w:val="ListParagraph"/>
        <w:numPr>
          <w:ilvl w:val="0"/>
          <w:numId w:val="58"/>
        </w:numPr>
        <w:tabs>
          <w:tab w:pos="905" w:val="left" w:leader="none"/>
          <w:tab w:pos="3826" w:val="left" w:leader="none"/>
        </w:tabs>
        <w:spacing w:line="240" w:lineRule="auto" w:before="101" w:after="0"/>
        <w:ind w:left="905" w:right="0" w:hanging="341"/>
        <w:jc w:val="left"/>
        <w:rPr>
          <w:sz w:val="20"/>
        </w:rPr>
        <w:bidi w:val="1"/>
      </w:pPr>
      <w:r>
        <w:rPr>
          <w:rFonts w:ascii="B Nazanin" w:hAnsi="B Nazanin" w:cs="B Nazanin"/>
          <w:sz w:val="22"/>
          <w:rtl/>
        </w:rPr>
        <w:t>SL-C(DC، سیستم کنترل) 2: SR 4.3</w:t>
      </w:r>
    </w:p>
    <w:p>
      <w:pPr>
        <w:pStyle w:val="ListParagraph"/>
        <w:numPr>
          <w:ilvl w:val="0"/>
          <w:numId w:val="58"/>
        </w:numPr>
        <w:tabs>
          <w:tab w:pos="905" w:val="left" w:leader="none"/>
          <w:tab w:pos="3825" w:val="left" w:leader="none"/>
        </w:tabs>
        <w:spacing w:line="240" w:lineRule="auto" w:before="98" w:after="0"/>
        <w:ind w:left="905" w:right="0" w:hanging="341"/>
        <w:jc w:val="left"/>
        <w:rPr>
          <w:sz w:val="20"/>
        </w:rPr>
        <w:bidi w:val="1"/>
      </w:pPr>
      <w:r>
        <w:rPr>
          <w:rFonts w:ascii="B Nazanin" w:hAnsi="B Nazanin" w:cs="B Nazanin"/>
          <w:sz w:val="22"/>
          <w:rtl/>
        </w:rPr>
        <w:t>SL-C(DC، سیستم کنترل) 3: SR 4.3</w:t>
      </w:r>
    </w:p>
    <w:p>
      <w:pPr>
        <w:pStyle w:val="ListParagraph"/>
        <w:numPr>
          <w:ilvl w:val="0"/>
          <w:numId w:val="58"/>
        </w:numPr>
        <w:tabs>
          <w:tab w:pos="904" w:val="left" w:leader="none"/>
          <w:tab w:pos="3825" w:val="left" w:leader="none"/>
        </w:tabs>
        <w:spacing w:line="240" w:lineRule="auto" w:before="100" w:after="0"/>
        <w:ind w:left="904" w:right="0" w:hanging="340"/>
        <w:jc w:val="left"/>
        <w:rPr>
          <w:sz w:val="20"/>
        </w:rPr>
        <w:bidi w:val="1"/>
      </w:pPr>
      <w:r>
        <w:rPr>
          <w:rFonts w:ascii="B Nazanin" w:hAnsi="B Nazanin" w:cs="B Nazanin"/>
          <w:sz w:val="22"/>
          <w:rtl/>
        </w:rPr>
        <w:t>SL-C(DC، سیستم کنترل) 4: SR 4.3</w:t>
      </w:r>
    </w:p>
    <w:p>
      <w:pPr>
        <w:pStyle w:val="BodyText"/>
        <w:spacing w:before="66"/>
      </w:pPr>
    </w:p>
    <w:p>
      <w:pPr>
        <w:pStyle w:val="Heading3"/>
        <w:numPr>
          <w:ilvl w:val="0"/>
          <w:numId w:val="27"/>
        </w:numPr>
        <w:tabs>
          <w:tab w:pos="962" w:val="left" w:leader="none"/>
        </w:tabs>
        <w:spacing w:line="240" w:lineRule="auto" w:before="0" w:after="0"/>
        <w:ind w:left="962" w:right="0" w:hanging="397"/>
        <w:jc w:val="left"/>
        <w:bidi w:val="1"/>
      </w:pPr>
      <w:r>
        <w:rPr>
          <w:rFonts w:ascii="B Nazanin" w:hAnsi="B Nazanin" w:cs="B Nazanin"/>
          <w:sz w:val="22"/>
          <w:rtl/>
        </w:rPr>
        <w:t>FR 5 - جریان داده محدود</w:t>
      </w:r>
    </w:p>
    <w:p>
      <w:pPr>
        <w:pStyle w:val="BodyText"/>
        <w:spacing w:before="45"/>
        <w:rPr>
          <w:b/>
          <w:sz w:val="22"/>
        </w:rPr>
      </w:pPr>
    </w:p>
    <w:p>
      <w:pPr>
        <w:pStyle w:val="Heading4"/>
        <w:numPr>
          <w:ilvl w:val="1"/>
          <w:numId w:val="27"/>
        </w:numPr>
        <w:tabs>
          <w:tab w:pos="1189" w:val="left" w:leader="none"/>
        </w:tabs>
        <w:spacing w:line="240" w:lineRule="auto" w:before="0" w:after="0"/>
        <w:ind w:left="1189" w:right="0" w:hanging="624"/>
        <w:jc w:val="left"/>
        <w:bidi w:val="1"/>
      </w:pPr>
      <w:r>
        <w:rPr>
          <w:rFonts w:ascii="B Nazanin" w:hAnsi="B Nazanin" w:cs="B Nazanin"/>
          <w:sz w:val="22"/>
          <w:rtl/>
        </w:rPr>
        <w:t>هدف و توضیحات SL-C(RDF).</w:t>
      </w:r>
    </w:p>
    <w:p>
      <w:pPr>
        <w:pStyle w:val="BodyText"/>
        <w:spacing w:before="202"/>
        <w:ind w:left="565"/>
        <w:bidi w:val="1"/>
      </w:pPr>
      <w:r>
        <w:rPr>
          <w:rFonts w:ascii="B Nazanin" w:hAnsi="B Nazanin" w:cs="B Nazanin"/>
          <w:sz w:val="22"/>
          <w:rtl/>
        </w:rPr>
        <w:t>برای محدود کردن جریان غیرضروری داده، سیستم کنترل را از طریق مناطق و مجراها تقسیم کنید.</w:t>
      </w:r>
    </w:p>
    <w:p>
      <w:pPr>
        <w:pStyle w:val="ListParagraph"/>
        <w:numPr>
          <w:ilvl w:val="0"/>
          <w:numId w:val="59"/>
        </w:numPr>
        <w:tabs>
          <w:tab w:pos="906" w:val="left" w:leader="none"/>
        </w:tabs>
        <w:spacing w:line="240" w:lineRule="auto" w:before="201" w:after="0"/>
        <w:ind w:left="906" w:right="577" w:hanging="341"/>
        <w:jc w:val="both"/>
        <w:rPr>
          <w:sz w:val="20"/>
        </w:rPr>
        <w:bidi w:val="1"/>
      </w:pPr>
      <w:r>
        <w:rPr>
          <w:rFonts w:ascii="B Nazanin" w:hAnsi="B Nazanin" w:cs="B Nazanin"/>
          <w:sz w:val="22"/>
          <w:rtl/>
        </w:rPr>
        <w:t>SL 1 - از دور زدن تصادفی یا تصادفی تقسیم بندی منطقه و مجرا جلوگیری کنید.</w:t>
      </w:r>
    </w:p>
    <w:p>
      <w:pPr>
        <w:pStyle w:val="ListParagraph"/>
        <w:numPr>
          <w:ilvl w:val="0"/>
          <w:numId w:val="59"/>
        </w:numPr>
        <w:tabs>
          <w:tab w:pos="906" w:val="left" w:leader="none"/>
        </w:tabs>
        <w:spacing w:line="237" w:lineRule="auto" w:before="103" w:after="0"/>
        <w:ind w:left="906" w:right="570" w:hanging="341"/>
        <w:jc w:val="both"/>
        <w:rPr>
          <w:sz w:val="20"/>
        </w:rPr>
        <w:bidi w:val="1"/>
      </w:pPr>
      <w:r>
        <w:rPr>
          <w:rFonts w:ascii="B Nazanin" w:hAnsi="B Nazanin" w:cs="B Nazanin"/>
          <w:sz w:val="22"/>
          <w:rtl/>
        </w:rPr>
        <w:t>SL 2 - از دور زدن مورد نظر تقسیم بندی منطقه و مجرا توسط نهادها با استفاده از وسایل ساده با منابع کم، مهارت های عمومی و انگیزه کم جلوگیری کنید.</w:t>
      </w:r>
    </w:p>
    <w:p>
      <w:pPr>
        <w:pStyle w:val="ListParagraph"/>
        <w:numPr>
          <w:ilvl w:val="0"/>
          <w:numId w:val="59"/>
        </w:numPr>
        <w:tabs>
          <w:tab w:pos="906" w:val="left" w:leader="none"/>
        </w:tabs>
        <w:spacing w:line="240" w:lineRule="auto" w:before="102" w:after="0"/>
        <w:ind w:left="906" w:right="570" w:hanging="341"/>
        <w:jc w:val="both"/>
        <w:rPr>
          <w:sz w:val="20"/>
        </w:rPr>
        <w:bidi w:val="1"/>
      </w:pPr>
      <w:r>
        <w:rPr>
          <w:rFonts w:ascii="B Nazanin" w:hAnsi="B Nazanin" w:cs="B Nazanin"/>
          <w:sz w:val="22"/>
          <w:rtl/>
        </w:rPr>
        <w:t>SL 3 - جلوگیری از دور زدن مورد نظر تقسیم بندی منطقه و مجرا توسط نهادها با استفاده از ابزارهای پیچیده با منابع متوسط، مهارت های خاص IACS و انگیزه متوسط.</w:t>
      </w:r>
    </w:p>
    <w:p>
      <w:pPr>
        <w:pStyle w:val="ListParagraph"/>
        <w:numPr>
          <w:ilvl w:val="0"/>
          <w:numId w:val="59"/>
        </w:numPr>
        <w:tabs>
          <w:tab w:pos="906" w:val="left" w:leader="none"/>
        </w:tabs>
        <w:spacing w:line="240" w:lineRule="auto" w:before="99" w:after="0"/>
        <w:ind w:left="906" w:right="570" w:hanging="341"/>
        <w:jc w:val="both"/>
        <w:rPr>
          <w:sz w:val="20"/>
        </w:rPr>
        <w:bidi w:val="1"/>
      </w:pPr>
      <w:r>
        <w:rPr>
          <w:rFonts w:ascii="B Nazanin" w:hAnsi="B Nazanin" w:cs="B Nazanin"/>
          <w:sz w:val="22"/>
          <w:rtl/>
        </w:rPr>
        <w:t>SL 4 - از دور زدن مورد نظر تقسیم بندی منطقه و مجرا توسط نهادها با استفاده از ابزارهای پیچیده با منابع گسترده، مهارت های خاص IACS و انگیزه بالا جلوگیری کنید.</w:t>
      </w:r>
    </w:p>
    <w:p>
      <w:pPr>
        <w:pStyle w:val="Heading4"/>
        <w:numPr>
          <w:ilvl w:val="1"/>
          <w:numId w:val="27"/>
        </w:numPr>
        <w:tabs>
          <w:tab w:pos="1189" w:val="left" w:leader="none"/>
        </w:tabs>
        <w:spacing w:line="240" w:lineRule="auto" w:before="196" w:after="0"/>
        <w:ind w:left="1189" w:right="0" w:hanging="624"/>
        <w:jc w:val="left"/>
        <w:bidi w:val="1"/>
      </w:pPr>
      <w:r>
        <w:rPr>
          <w:rFonts w:ascii="B Nazanin" w:hAnsi="B Nazanin" w:cs="B Nazanin"/>
          <w:sz w:val="22"/>
          <w:rtl/>
        </w:rPr>
        <w:t>منطق</w:t>
      </w:r>
    </w:p>
    <w:p>
      <w:pPr>
        <w:pStyle w:val="BodyText"/>
        <w:spacing w:before="203"/>
        <w:ind w:left="565" w:right="570"/>
        <w:jc w:val="both"/>
        <w:bidi w:val="1"/>
      </w:pPr>
      <w:r>
        <w:rPr>
          <w:rFonts w:ascii="B Nazanin" w:hAnsi="B Nazanin" w:cs="B Nazanin"/>
          <w:sz w:val="22"/>
          <w:rtl/>
        </w:rPr>
        <w:t>با استفاده از روش ارزیابی ریسک، صاحبان دارایی باید محدودیت های جریان اطلاعات لازم را تعیین کنند و بنابراین، با گسترش، پیکربندی مجراهای مورد استفاده برای ارائه این اطلاعات را تعیین کنند. توصیه ها و دستورالعمل های تجویزی مشتق شده باید شامل مکانیسم هایی باشد که از قطع شبکه های سیستم کنترل را شامل می شود</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63456">
                <wp:simplePos x="0" y="0"/>
                <wp:positionH relativeFrom="page">
                  <wp:posOffset>-3075</wp:posOffset>
                </wp:positionH>
                <wp:positionV relativeFrom="page">
                  <wp:posOffset>8909819</wp:posOffset>
                </wp:positionV>
                <wp:extent cx="139065" cy="116078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3456" type="#_x0000_t202" id="docshape79"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line="242" w:lineRule="auto" w:before="1"/>
        <w:ind w:left="565" w:right="570"/>
        <w:bidi w:val="1"/>
      </w:pPr>
      <w:r>
        <w:rPr>
          <w:rFonts w:ascii="B Nazanin" w:hAnsi="B Nazanin" w:cs="B Nazanin"/>
          <w:sz w:val="22"/>
          <w:rtl/>
        </w:rPr>
        <w:t>از شبکه های تجاری یا عمومی گرفته تا استفاده از دروازه های یک طرفه، فایروال های حالت دار و DMZ برای مدیریت جریان اطلاعات.</w:t>
      </w:r>
    </w:p>
    <w:p>
      <w:pPr>
        <w:pStyle w:val="BodyText"/>
        <w:spacing w:before="63"/>
      </w:pPr>
    </w:p>
    <w:p>
      <w:pPr>
        <w:pStyle w:val="Heading4"/>
        <w:numPr>
          <w:ilvl w:val="1"/>
          <w:numId w:val="27"/>
        </w:numPr>
        <w:tabs>
          <w:tab w:pos="1189" w:val="left" w:leader="none"/>
        </w:tabs>
        <w:spacing w:line="240" w:lineRule="auto" w:before="1" w:after="0"/>
        <w:ind w:left="1189" w:right="0" w:hanging="624"/>
        <w:jc w:val="left"/>
        <w:bidi w:val="1"/>
      </w:pPr>
      <w:r>
        <w:rPr>
          <w:rFonts w:ascii="B Nazanin" w:hAnsi="B Nazanin" w:cs="B Nazanin"/>
          <w:sz w:val="22"/>
          <w:rtl/>
        </w:rPr>
        <w:t>SR 5.1 - تقسیم بندی شبکه</w:t>
      </w:r>
    </w:p>
    <w:p>
      <w:pPr>
        <w:pStyle w:val="Heading4"/>
        <w:numPr>
          <w:ilvl w:val="2"/>
          <w:numId w:val="27"/>
        </w:numPr>
        <w:tabs>
          <w:tab w:pos="1417" w:val="left" w:leader="none"/>
        </w:tabs>
        <w:spacing w:line="240" w:lineRule="auto" w:before="199" w:after="0"/>
        <w:ind w:left="1417" w:right="0" w:hanging="852"/>
        <w:jc w:val="left"/>
        <w:bidi w:val="1"/>
      </w:pPr>
      <w:r>
        <w:rPr>
          <w:rFonts w:ascii="B Nazanin" w:hAnsi="B Nazanin" w:cs="B Nazanin"/>
          <w:sz w:val="22"/>
          <w:rtl/>
        </w:rPr>
        <w:t>مورد نیاز</w:t>
      </w:r>
    </w:p>
    <w:p>
      <w:pPr>
        <w:pStyle w:val="BodyText"/>
        <w:spacing w:before="202"/>
        <w:ind w:left="565" w:right="573" w:hanging="1"/>
        <w:jc w:val="both"/>
        <w:bidi w:val="1"/>
      </w:pPr>
      <w:r>
        <w:rPr>
          <w:rFonts w:ascii="B Nazanin" w:hAnsi="B Nazanin" w:cs="B Nazanin"/>
          <w:sz w:val="22"/>
          <w:rtl/>
        </w:rPr>
        <w:t>سیستم کنترل باید قابلیت تقسیم منطقی شبکه های سیستم کنترل را از شبکه های سیستم غیر کنترلی و تقسیم منطقی شبکه های سیستم کنترل بحرانی از سایر شبکه های سیستم کنترل را فراهم کند.</w:t>
      </w:r>
    </w:p>
    <w:p>
      <w:pPr>
        <w:pStyle w:val="BodyText"/>
        <w:spacing w:before="69"/>
      </w:pPr>
    </w:p>
    <w:p>
      <w:pPr>
        <w:pStyle w:val="Heading4"/>
        <w:numPr>
          <w:ilvl w:val="2"/>
          <w:numId w:val="27"/>
        </w:numPr>
        <w:tabs>
          <w:tab w:pos="1417" w:val="left" w:leader="none"/>
        </w:tabs>
        <w:spacing w:line="240" w:lineRule="auto" w:before="1" w:after="0"/>
        <w:ind w:left="1417" w:right="0" w:hanging="852"/>
        <w:jc w:val="left"/>
        <w:bidi w:val="1"/>
      </w:pPr>
      <w:r>
        <w:rPr>
          <w:rFonts w:ascii="B Nazanin" w:hAnsi="B Nazanin" w:cs="B Nazanin"/>
          <w:sz w:val="22"/>
          <w:rtl/>
        </w:rPr>
        <w:t>راهنمایی منطقی و تکمیلی</w:t>
      </w:r>
    </w:p>
    <w:p>
      <w:pPr>
        <w:pStyle w:val="BodyText"/>
        <w:spacing w:before="202"/>
        <w:ind w:left="565" w:right="570"/>
        <w:jc w:val="both"/>
        <w:bidi w:val="1"/>
      </w:pPr>
      <w:r>
        <w:rPr>
          <w:rFonts w:ascii="B Nazanin" w:hAnsi="B Nazanin" w:cs="B Nazanin"/>
          <w:sz w:val="22"/>
          <w:rtl/>
        </w:rPr>
        <w:t>تقسیم بندی شبکه توسط سازمان ها برای اهداف مختلفی از جمله امنیت سایبری استفاده می شود. دلایل اصلی تقسیم‌بندی شبکه‌ها، کاهش قرار گرفتن در معرض یا ورود ترافیک شبکه به یک سیستم کنترل و کاهش انتشار یا خروج ترافیک شبکه از یک سیستم کنترل است. این امر پاسخ و قابلیت اطمینان کلی سیستم را بهبود می بخشد و همچنین معیاری از حفاظت از امنیت سایبری را فراهم می کند. همچنین به بخش‌های مختلف شبکه در سیستم کنترل، از جمله سیستم‌های کنترل حیاتی و سیستم‌های مرتبط با ایمنی، اجازه می‌دهد تا برای سطح حفاظتی بیشتر، از سایر سیستم‌ها تقسیم شوند.</w:t>
      </w:r>
    </w:p>
    <w:p>
      <w:pPr>
        <w:pStyle w:val="BodyText"/>
        <w:spacing w:before="68"/>
      </w:pPr>
    </w:p>
    <w:p>
      <w:pPr>
        <w:pStyle w:val="BodyText"/>
        <w:spacing w:line="242" w:lineRule="auto"/>
        <w:ind w:left="565" w:right="571"/>
        <w:jc w:val="both"/>
        <w:bidi w:val="1"/>
      </w:pPr>
      <w:r>
        <w:rPr>
          <w:rFonts w:ascii="B Nazanin" w:hAnsi="B Nazanin" w:cs="B Nazanin"/>
          <w:sz w:val="22"/>
          <w:rtl/>
        </w:rPr>
        <w:t>دسترسی از سیستم کنترل به شبکه جهانی وب باید به وضوح بر اساس الزامات عملیاتی سیستم کنترل توجیه شود.</w:t>
      </w:r>
    </w:p>
    <w:p>
      <w:pPr>
        <w:pStyle w:val="BodyText"/>
        <w:spacing w:before="67"/>
      </w:pPr>
    </w:p>
    <w:p>
      <w:pPr>
        <w:pStyle w:val="BodyText"/>
        <w:spacing w:line="242" w:lineRule="auto"/>
        <w:ind w:left="565" w:right="567"/>
        <w:jc w:val="both"/>
        <w:bidi w:val="1"/>
      </w:pPr>
      <w:r>
        <w:rPr>
          <w:rFonts w:ascii="B Nazanin" w:hAnsi="B Nazanin" w:cs="B Nazanin"/>
          <w:sz w:val="22"/>
          <w:rtl/>
        </w:rPr>
        <w:t>تقسیم‌بندی شبکه و سطح حفاظتی که ارائه می‌کند بسته به معماری کلی شبکه که توسط مالک دارایی در تأسیسات خود و حتی یکپارچه‌سازهای سیستم در سیستم‌های کنترلی استفاده می‌شود، بسیار متفاوت است. تقسیم منطقی شبکه‌ها بر اساس عملکردشان، مقداری از محافظت را فراهم می‌کند، اما اگر دستگاه شبکه در معرض خطر قرار گیرد، همچنان ممکن است منجر به یک نقطه از شکست شود. بخش‌بندی فیزیکی شبکه‌ها سطح دیگری از حفاظت را با حذف آن مورد تک نقطه‌ای از خرابی فراهم می‌کند، اما منجر به طراحی شبکه پیچیده‌تر و پرهزینه‌تر می‌شود. این مبادلات باید در طول فرآیند طراحی شبکه ارزیابی شوند (به IEC 62443-2-1 مراجعه کنید).</w:t>
      </w:r>
    </w:p>
    <w:p>
      <w:pPr>
        <w:pStyle w:val="BodyText"/>
        <w:spacing w:before="77"/>
      </w:pPr>
    </w:p>
    <w:p>
      <w:pPr>
        <w:pStyle w:val="BodyText"/>
        <w:ind w:left="565" w:right="569"/>
        <w:jc w:val="both"/>
        <w:bidi w:val="1"/>
      </w:pPr>
      <w:r>
        <w:rPr>
          <w:rFonts w:ascii="B Nazanin" w:hAnsi="B Nazanin" w:cs="B Nazanin"/>
          <w:sz w:val="22"/>
          <w:rtl/>
        </w:rPr>
        <w:t>در پاسخ به یک حادثه، ممکن است لازم باشد که اتصالات بین بخش های مختلف شبکه قطع شود. در آن صورت، سرویس‌های لازم برای پشتیبانی از عملیات ضروری باید به گونه‌ای حفظ شوند که دستگاه‌ها بتوانند به درستی به کار خود ادامه دهند و/یا به روشی منظم خاموش شوند. برای این کار ممکن است نیاز باشد که برخی از سرورها برای پشتیبانی از ویژگی‌های عادی شبکه، مانند پروتکل پیکربندی میزبان پویا (DHCP)، سرویس نام دامنه (DNS) یا CAهای محلی، نیاز به کپی در شبکه سیستم کنترل داشته باشند. همچنین ممکن است به این معنا باشد که برخی از سیستم‌های کنترل حیاتی و سیستم‌های مرتبط با ایمنی از ابتدا به گونه‌ای طراحی شوند که کاملاً از شبکه‌های دیگر جدا باشند.</w:t>
      </w:r>
    </w:p>
    <w:p>
      <w:pPr>
        <w:pStyle w:val="BodyText"/>
        <w:spacing w:before="69"/>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پیشرفت های مورد نیاز</w:t>
      </w:r>
    </w:p>
    <w:p>
      <w:pPr>
        <w:pStyle w:val="ListParagraph"/>
        <w:numPr>
          <w:ilvl w:val="3"/>
          <w:numId w:val="27"/>
        </w:numPr>
        <w:tabs>
          <w:tab w:pos="1642" w:val="left" w:leader="none"/>
        </w:tabs>
        <w:spacing w:line="240" w:lineRule="auto" w:before="200" w:after="0"/>
        <w:ind w:left="1642" w:right="0" w:hanging="1077"/>
        <w:jc w:val="left"/>
        <w:rPr>
          <w:b/>
          <w:sz w:val="20"/>
        </w:rPr>
        <w:bidi w:val="1"/>
      </w:pPr>
      <w:r>
        <w:rPr>
          <w:rFonts w:ascii="B Nazanin" w:hAnsi="B Nazanin" w:cs="B Nazanin"/>
          <w:sz w:val="22"/>
          <w:rtl/>
        </w:rPr>
        <w:t>SR 5.1 RE 1 - تقسیم بندی فیزیکی شبکه</w:t>
      </w:r>
    </w:p>
    <w:p>
      <w:pPr>
        <w:pStyle w:val="BodyText"/>
        <w:spacing w:before="202"/>
        <w:ind w:left="564" w:right="576"/>
        <w:jc w:val="both"/>
        <w:bidi w:val="1"/>
      </w:pPr>
      <w:r>
        <w:rPr>
          <w:rFonts w:ascii="B Nazanin" w:hAnsi="B Nazanin" w:cs="B Nazanin"/>
          <w:sz w:val="22"/>
          <w:rtl/>
        </w:rPr>
        <w:t>سیستم کنترل باید قابلیت تقسیم فیزیکی شبکه های سیستم کنترل را از شبکه های سیستم غیر کنترلی و تقسیم فیزیکی شبکه های سیستم کنترل بحرانی از شبکه های سیستم کنترل غیر بحرانی را فراهم کند.</w:t>
      </w:r>
    </w:p>
    <w:p>
      <w:pPr>
        <w:pStyle w:val="BodyText"/>
        <w:spacing w:before="67"/>
      </w:pPr>
    </w:p>
    <w:p>
      <w:pPr>
        <w:pStyle w:val="Heading4"/>
        <w:numPr>
          <w:ilvl w:val="3"/>
          <w:numId w:val="27"/>
        </w:numPr>
        <w:tabs>
          <w:tab w:pos="1641" w:val="left" w:leader="none"/>
        </w:tabs>
        <w:spacing w:line="240" w:lineRule="auto" w:before="0" w:after="0"/>
        <w:ind w:left="1641" w:right="0" w:hanging="1077"/>
        <w:jc w:val="left"/>
        <w:bidi w:val="1"/>
      </w:pPr>
      <w:r>
        <w:rPr>
          <w:rFonts w:ascii="B Nazanin" w:hAnsi="B Nazanin" w:cs="B Nazanin"/>
          <w:sz w:val="22"/>
          <w:rtl/>
        </w:rPr>
        <w:t>SR 5.1 RE 2 - استقلال از شبکه های سیستم غیر کنترلی</w:t>
      </w:r>
    </w:p>
    <w:p>
      <w:pPr>
        <w:pStyle w:val="BodyText"/>
        <w:spacing w:before="204"/>
        <w:ind w:left="564" w:right="575"/>
        <w:jc w:val="both"/>
        <w:bidi w:val="1"/>
      </w:pPr>
      <w:r>
        <w:rPr>
          <w:rFonts w:ascii="B Nazanin" w:hAnsi="B Nazanin" w:cs="B Nazanin"/>
          <w:sz w:val="22"/>
          <w:rtl/>
        </w:rPr>
        <w:t>سیستم کنترل باید این قابلیت را داشته باشد که خدمات شبکه را برای کنترل شبکه های سیستم، اعم از بحرانی یا غیر آن، بدون اتصال به شبکه های سیستم غیر کنترلی ارائه دهد.</w:t>
      </w:r>
    </w:p>
    <w:p>
      <w:pPr>
        <w:pStyle w:val="BodyText"/>
        <w:spacing w:before="66"/>
      </w:pPr>
    </w:p>
    <w:p>
      <w:pPr>
        <w:pStyle w:val="Heading4"/>
        <w:numPr>
          <w:ilvl w:val="3"/>
          <w:numId w:val="27"/>
        </w:numPr>
        <w:tabs>
          <w:tab w:pos="1641" w:val="left" w:leader="none"/>
        </w:tabs>
        <w:spacing w:line="240" w:lineRule="auto" w:before="0" w:after="0"/>
        <w:ind w:left="1641" w:right="0" w:hanging="1077"/>
        <w:jc w:val="left"/>
        <w:bidi w:val="1"/>
      </w:pPr>
      <w:r>
        <w:rPr>
          <w:rFonts w:ascii="B Nazanin" w:hAnsi="B Nazanin" w:cs="B Nazanin"/>
          <w:sz w:val="22"/>
          <w:rtl/>
        </w:rPr>
        <w:t>SR 5.1 RE 3 - جداسازی منطقی و فیزیکی شبکه های بحرانی</w:t>
      </w:r>
    </w:p>
    <w:p>
      <w:pPr>
        <w:pStyle w:val="BodyText"/>
        <w:spacing w:line="242" w:lineRule="auto" w:before="202"/>
        <w:ind w:left="563" w:right="577"/>
        <w:jc w:val="both"/>
        <w:bidi w:val="1"/>
      </w:pPr>
      <w:r>
        <w:rPr>
          <w:rFonts w:ascii="B Nazanin" w:hAnsi="B Nazanin" w:cs="B Nazanin"/>
          <w:sz w:val="22"/>
          <w:rtl/>
        </w:rPr>
        <w:t>سیستم کنترل باید قابلیت جداسازی منطقی و فیزیکی شبکه های سیستم کنترل بحرانی را از شبکه های سیستم کنترل غیر بحرانی فراهم کند.</w:t>
      </w:r>
    </w:p>
    <w:p>
      <w:pPr>
        <w:pStyle w:val="BodyText"/>
        <w:spacing w:after="0" w:line="242" w:lineRule="auto"/>
        <w:jc w:val="both"/>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3968">
                <wp:simplePos x="0" y="0"/>
                <wp:positionH relativeFrom="page">
                  <wp:posOffset>-3075</wp:posOffset>
                </wp:positionH>
                <wp:positionV relativeFrom="page">
                  <wp:posOffset>8909819</wp:posOffset>
                </wp:positionV>
                <wp:extent cx="139065" cy="116078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3968" type="#_x0000_t202" id="docshape80"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5.1 - بخش بندی شبکه عبارتند از:</w:t>
      </w:r>
    </w:p>
    <w:p>
      <w:pPr>
        <w:pStyle w:val="ListParagraph"/>
        <w:numPr>
          <w:ilvl w:val="0"/>
          <w:numId w:val="60"/>
        </w:numPr>
        <w:tabs>
          <w:tab w:pos="906" w:val="left" w:leader="none"/>
          <w:tab w:pos="3968" w:val="left" w:leader="none"/>
        </w:tabs>
        <w:spacing w:line="240" w:lineRule="auto" w:before="201" w:after="0"/>
        <w:ind w:left="906" w:right="0" w:hanging="341"/>
        <w:jc w:val="left"/>
        <w:rPr>
          <w:sz w:val="20"/>
        </w:rPr>
        <w:bidi w:val="1"/>
      </w:pPr>
      <w:r>
        <w:rPr>
          <w:rFonts w:ascii="B Nazanin" w:hAnsi="B Nazanin" w:cs="B Nazanin"/>
          <w:sz w:val="22"/>
          <w:rtl/>
        </w:rPr>
        <w:t>SL-C (RDF، سیستم کنترل) 1: SR 5.1</w:t>
      </w:r>
    </w:p>
    <w:p>
      <w:pPr>
        <w:pStyle w:val="ListParagraph"/>
        <w:numPr>
          <w:ilvl w:val="0"/>
          <w:numId w:val="60"/>
        </w:numPr>
        <w:tabs>
          <w:tab w:pos="905" w:val="left" w:leader="none"/>
          <w:tab w:pos="3968" w:val="left" w:leader="none"/>
        </w:tabs>
        <w:spacing w:line="240" w:lineRule="auto" w:before="100" w:after="0"/>
        <w:ind w:left="905" w:right="0" w:hanging="340"/>
        <w:jc w:val="left"/>
        <w:rPr>
          <w:sz w:val="20"/>
        </w:rPr>
        <w:bidi w:val="1"/>
      </w:pPr>
      <w:r>
        <w:rPr>
          <w:rFonts w:ascii="B Nazanin" w:hAnsi="B Nazanin" w:cs="B Nazanin"/>
          <w:sz w:val="22"/>
          <w:rtl/>
        </w:rPr>
        <w:t>SL-C(RDF، سیستم کنترل) 2: SR 5.1 (1)</w:t>
      </w:r>
    </w:p>
    <w:p>
      <w:pPr>
        <w:pStyle w:val="ListParagraph"/>
        <w:numPr>
          <w:ilvl w:val="0"/>
          <w:numId w:val="60"/>
        </w:numPr>
        <w:tabs>
          <w:tab w:pos="905" w:val="left" w:leader="none"/>
          <w:tab w:pos="3968" w:val="left" w:leader="none"/>
        </w:tabs>
        <w:spacing w:line="240" w:lineRule="auto" w:before="99" w:after="0"/>
        <w:ind w:left="905" w:right="0" w:hanging="340"/>
        <w:jc w:val="left"/>
        <w:rPr>
          <w:sz w:val="20"/>
        </w:rPr>
        <w:bidi w:val="1"/>
      </w:pPr>
      <w:r>
        <w:rPr>
          <w:rFonts w:ascii="B Nazanin" w:hAnsi="B Nazanin" w:cs="B Nazanin"/>
          <w:sz w:val="22"/>
          <w:rtl/>
        </w:rPr>
        <w:t>SL-C(RDF، سیستم کنترل) 3: SR 5.1 (1) (2)</w:t>
      </w:r>
    </w:p>
    <w:p>
      <w:pPr>
        <w:pStyle w:val="ListParagraph"/>
        <w:numPr>
          <w:ilvl w:val="0"/>
          <w:numId w:val="60"/>
        </w:numPr>
        <w:tabs>
          <w:tab w:pos="905" w:val="left" w:leader="none"/>
          <w:tab w:pos="3967" w:val="left" w:leader="none"/>
        </w:tabs>
        <w:spacing w:line="240" w:lineRule="auto" w:before="100" w:after="0"/>
        <w:ind w:left="905" w:right="0" w:hanging="341"/>
        <w:jc w:val="left"/>
        <w:rPr>
          <w:sz w:val="20"/>
        </w:rPr>
        <w:bidi w:val="1"/>
      </w:pPr>
      <w:r>
        <w:rPr>
          <w:rFonts w:ascii="B Nazanin" w:hAnsi="B Nazanin" w:cs="B Nazanin"/>
          <w:sz w:val="22"/>
          <w:rtl/>
        </w:rPr>
        <w:t>SL-C (RDF، سیستم کنترل) 4: SR 5.1 (1) (2) (3)</w:t>
      </w:r>
    </w:p>
    <w:p>
      <w:pPr>
        <w:pStyle w:val="Heading4"/>
        <w:numPr>
          <w:ilvl w:val="1"/>
          <w:numId w:val="27"/>
        </w:numPr>
        <w:tabs>
          <w:tab w:pos="1188" w:val="left" w:leader="none"/>
        </w:tabs>
        <w:spacing w:line="240" w:lineRule="auto" w:before="196" w:after="0"/>
        <w:ind w:left="1188" w:right="0" w:hanging="624"/>
        <w:jc w:val="left"/>
        <w:bidi w:val="1"/>
      </w:pPr>
      <w:r>
        <w:rPr>
          <w:rFonts w:ascii="B Nazanin" w:hAnsi="B Nazanin" w:cs="B Nazanin"/>
          <w:sz w:val="22"/>
          <w:rtl/>
        </w:rPr>
        <w:t>SR 5.2 - حفاظت از مرز منطقه</w:t>
      </w:r>
    </w:p>
    <w:p>
      <w:pPr>
        <w:pStyle w:val="Heading4"/>
        <w:numPr>
          <w:ilvl w:val="2"/>
          <w:numId w:val="27"/>
        </w:numPr>
        <w:tabs>
          <w:tab w:pos="1416" w:val="left" w:leader="none"/>
        </w:tabs>
        <w:spacing w:line="240" w:lineRule="auto" w:before="200" w:after="0"/>
        <w:ind w:left="1416" w:right="0" w:hanging="852"/>
        <w:jc w:val="left"/>
        <w:bidi w:val="1"/>
      </w:pPr>
      <w:r>
        <w:rPr>
          <w:rFonts w:ascii="B Nazanin" w:hAnsi="B Nazanin" w:cs="B Nazanin"/>
          <w:sz w:val="22"/>
          <w:rtl/>
        </w:rPr>
        <w:t>مورد نیاز</w:t>
      </w:r>
    </w:p>
    <w:p>
      <w:pPr>
        <w:pStyle w:val="BodyText"/>
        <w:spacing w:line="242" w:lineRule="auto" w:before="202"/>
        <w:ind w:left="564" w:right="576"/>
        <w:jc w:val="both"/>
        <w:bidi w:val="1"/>
      </w:pPr>
      <w:r>
        <w:rPr>
          <w:rFonts w:ascii="B Nazanin" w:hAnsi="B Nazanin" w:cs="B Nazanin"/>
          <w:sz w:val="22"/>
          <w:rtl/>
        </w:rPr>
        <w:t>سیستم کنترل باید قابلیت نظارت و کنترل ارتباطات در مرزهای منطقه را برای اعمال تقسیم بندی تعریف شده در مدل مناطق و مجراهای مبتنی بر ریسک فراهم کند.</w:t>
      </w:r>
    </w:p>
    <w:p>
      <w:pPr>
        <w:pStyle w:val="BodyText"/>
        <w:spacing w:before="62"/>
      </w:pPr>
    </w:p>
    <w:p>
      <w:pPr>
        <w:pStyle w:val="Heading4"/>
        <w:numPr>
          <w:ilvl w:val="2"/>
          <w:numId w:val="27"/>
        </w:numPr>
        <w:tabs>
          <w:tab w:pos="1415" w:val="left" w:leader="none"/>
        </w:tabs>
        <w:spacing w:line="240" w:lineRule="auto" w:before="0" w:after="0"/>
        <w:ind w:left="1415" w:right="0" w:hanging="852"/>
        <w:jc w:val="left"/>
        <w:bidi w:val="1"/>
      </w:pPr>
      <w:r>
        <w:rPr>
          <w:rFonts w:ascii="B Nazanin" w:hAnsi="B Nazanin" w:cs="B Nazanin"/>
          <w:sz w:val="22"/>
          <w:rtl/>
        </w:rPr>
        <w:t>راهنمایی منطقی و تکمیلی</w:t>
      </w:r>
    </w:p>
    <w:p>
      <w:pPr>
        <w:pStyle w:val="BodyText"/>
        <w:spacing w:before="202"/>
        <w:ind w:left="563" w:right="575"/>
        <w:jc w:val="both"/>
        <w:bidi w:val="1"/>
      </w:pPr>
      <w:r>
        <w:rPr>
          <w:rFonts w:ascii="B Nazanin" w:hAnsi="B Nazanin" w:cs="B Nazanin"/>
          <w:sz w:val="22"/>
          <w:rtl/>
        </w:rPr>
        <w:t>هر گونه اتصال به شبکه های خارجی یا سایر سیستم های کنترلی باید از طریق رابط های مدیریت شده متشکل از دستگاه های حفاظت مرزی مناسب (به عنوان مثال، پراکسی ها، دروازه ها، روترها، فایروال ها، دروازه های یک طرفه، محافظ ها و تونل های رمزگذاری شده) که در یک معماری موثر چیده شده اند (به عنوان مثال، فایروال هایی که از دروازه های برنامه های کاربردی مستقر در DMZ محافظت می کنند) انجام شود. حفاظت های مرزی سیستم کنترل در هر مکان پردازش جایگزین تعیین شده باید همان سطوح حفاظتی را که در سایت اولیه ایجاد می شود، ارائه دهد.</w:t>
      </w:r>
    </w:p>
    <w:p>
      <w:pPr>
        <w:pStyle w:val="BodyText"/>
        <w:spacing w:before="70"/>
      </w:pPr>
    </w:p>
    <w:p>
      <w:pPr>
        <w:pStyle w:val="BodyText"/>
        <w:spacing w:line="244" w:lineRule="auto" w:before="1"/>
        <w:ind w:left="562" w:right="575"/>
        <w:jc w:val="both"/>
        <w:bidi w:val="1"/>
      </w:pPr>
      <w:r>
        <w:rPr>
          <w:rFonts w:ascii="B Nazanin" w:hAnsi="B Nazanin" w:cs="B Nazanin"/>
          <w:sz w:val="22"/>
          <w:rtl/>
        </w:rPr>
        <w:t>به عنوان بخشی از استراتژی حفاظت عمیق دفاعی، سیستم‌های کنترل ضربه بالاتر باید به مناطق جداگانه با استفاده از مجاری برای محدود کردن یا ممنوع کردن دسترسی به شبکه مطابق با سیاست‌ها و رویه‌های امنیتی و ارزیابی ریسک تقسیم شوند. دسته بندی SL-T (سیستم) انتخاب نامزدهای مناسب برای پارتیشن بندی منطقه را راهنمایی می کند (به IEC 62443-3-2 [8] مراجعه کنید).</w:t>
      </w:r>
    </w:p>
    <w:p>
      <w:pPr>
        <w:pStyle w:val="BodyText"/>
        <w:spacing w:before="68"/>
      </w:pPr>
    </w:p>
    <w:p>
      <w:pPr>
        <w:pStyle w:val="Heading4"/>
        <w:numPr>
          <w:ilvl w:val="2"/>
          <w:numId w:val="27"/>
        </w:numPr>
        <w:tabs>
          <w:tab w:pos="1414" w:val="left" w:leader="none"/>
        </w:tabs>
        <w:spacing w:line="240" w:lineRule="auto" w:before="0" w:after="0"/>
        <w:ind w:left="1414" w:right="0" w:hanging="852"/>
        <w:jc w:val="left"/>
        <w:bidi w:val="1"/>
      </w:pPr>
      <w:r>
        <w:rPr>
          <w:rFonts w:ascii="B Nazanin" w:hAnsi="B Nazanin" w:cs="B Nazanin"/>
          <w:sz w:val="22"/>
          <w:rtl/>
        </w:rPr>
        <w:t>پیشرفت های مورد نیاز</w:t>
      </w:r>
    </w:p>
    <w:p>
      <w:pPr>
        <w:pStyle w:val="ListParagraph"/>
        <w:numPr>
          <w:ilvl w:val="3"/>
          <w:numId w:val="27"/>
        </w:numPr>
        <w:tabs>
          <w:tab w:pos="1639" w:val="left" w:leader="none"/>
        </w:tabs>
        <w:spacing w:line="240" w:lineRule="auto" w:before="200" w:after="0"/>
        <w:ind w:left="1639" w:right="0" w:hanging="1077"/>
        <w:jc w:val="left"/>
        <w:rPr>
          <w:b/>
          <w:sz w:val="20"/>
        </w:rPr>
        <w:bidi w:val="1"/>
      </w:pPr>
      <w:r>
        <w:rPr>
          <w:rFonts w:ascii="B Nazanin" w:hAnsi="B Nazanin" w:cs="B Nazanin"/>
          <w:sz w:val="22"/>
          <w:rtl/>
        </w:rPr>
        <w:t>SR 5.2 RE 1 - به طور پیش‌فرض رد کنید، با استثنا اجازه دهید</w:t>
      </w:r>
    </w:p>
    <w:p>
      <w:pPr>
        <w:pStyle w:val="BodyText"/>
        <w:spacing w:before="205"/>
        <w:ind w:left="562" w:right="569"/>
        <w:jc w:val="both"/>
        <w:bidi w:val="1"/>
      </w:pPr>
      <w:r>
        <w:rPr>
          <w:rFonts w:ascii="B Nazanin" w:hAnsi="B Nazanin" w:cs="B Nazanin"/>
          <w:sz w:val="22"/>
          <w:rtl/>
        </w:rPr>
        <w:t>سیستم کنترل باید این قابلیت را فراهم کند که ترافیک شبکه را به طور پیش‌فرض رد کرده و به صورت استثنایی به ترافیک شبکه اجازه دهد.</w:t>
      </w:r>
    </w:p>
    <w:p>
      <w:pPr>
        <w:pStyle w:val="BodyText"/>
        <w:spacing w:before="66"/>
      </w:pPr>
    </w:p>
    <w:p>
      <w:pPr>
        <w:pStyle w:val="Heading4"/>
        <w:numPr>
          <w:ilvl w:val="3"/>
          <w:numId w:val="27"/>
        </w:numPr>
        <w:tabs>
          <w:tab w:pos="1639" w:val="left" w:leader="none"/>
        </w:tabs>
        <w:spacing w:line="240" w:lineRule="auto" w:before="0" w:after="0"/>
        <w:ind w:left="1639" w:right="0" w:hanging="1077"/>
        <w:jc w:val="left"/>
        <w:bidi w:val="1"/>
      </w:pPr>
      <w:r>
        <w:rPr>
          <w:rFonts w:ascii="B Nazanin" w:hAnsi="B Nazanin" w:cs="B Nazanin"/>
          <w:sz w:val="22"/>
          <w:rtl/>
        </w:rPr>
        <w:t>SR 5.2 RE 2 – حالت جزیره ای</w:t>
      </w:r>
    </w:p>
    <w:p>
      <w:pPr>
        <w:pStyle w:val="BodyText"/>
        <w:spacing w:line="242" w:lineRule="auto" w:before="202"/>
        <w:ind w:left="561" w:right="573"/>
        <w:jc w:val="both"/>
        <w:bidi w:val="1"/>
      </w:pPr>
      <w:r>
        <w:rPr>
          <w:rFonts w:ascii="B Nazanin" w:hAnsi="B Nazanin" w:cs="B Nazanin"/>
          <w:sz w:val="22"/>
          <w:rtl/>
        </w:rPr>
        <w:t>سیستم کنترل باید قابلیت جلوگیری از هرگونه ارتباط از طریق مرز سیستم کنترل (که حالت جزیره نیز نامیده می شود) را فراهم کند.</w:t>
      </w:r>
    </w:p>
    <w:p>
      <w:pPr>
        <w:pStyle w:val="BodyText"/>
        <w:spacing w:before="63"/>
      </w:pPr>
    </w:p>
    <w:p>
      <w:pPr>
        <w:spacing w:before="1"/>
        <w:ind w:left="565" w:right="568" w:firstLine="0"/>
        <w:jc w:val="both"/>
        <w:rPr>
          <w:sz w:val="16"/>
        </w:rPr>
        <w:bidi w:val="1"/>
      </w:pPr>
      <w:r>
        <w:rPr>
          <w:rFonts w:ascii="B Nazanin" w:hAnsi="B Nazanin" w:cs="B Nazanin"/>
          <w:sz w:val="22"/>
          <w:rtl/>
        </w:rPr>
        <w:t>نکته نمونه هایی از مواردی که ممکن است از این قابلیت استفاده شود شامل مواردی است که نقض امنیتی و/یا نقض در سیستم کنترل شناسایی شده است یا حمله ای در سطح سازمانی رخ می دهد (همچنین به 4.2، پشتیبانی از عملکردهای ضروری مراجعه کنید).</w:t>
      </w:r>
    </w:p>
    <w:p>
      <w:pPr>
        <w:pStyle w:val="BodyText"/>
        <w:spacing w:before="13"/>
        <w:rPr>
          <w:sz w:val="16"/>
        </w:rPr>
      </w:pPr>
    </w:p>
    <w:p>
      <w:pPr>
        <w:pStyle w:val="Heading4"/>
        <w:numPr>
          <w:ilvl w:val="3"/>
          <w:numId w:val="27"/>
        </w:numPr>
        <w:tabs>
          <w:tab w:pos="1643" w:val="left" w:leader="none"/>
        </w:tabs>
        <w:spacing w:line="240" w:lineRule="auto" w:before="0" w:after="0"/>
        <w:ind w:left="1643" w:right="0" w:hanging="1078"/>
        <w:jc w:val="left"/>
        <w:bidi w:val="1"/>
      </w:pPr>
      <w:r>
        <w:rPr>
          <w:rFonts w:ascii="B Nazanin" w:hAnsi="B Nazanin" w:cs="B Nazanin"/>
          <w:sz w:val="22"/>
          <w:rtl/>
        </w:rPr>
        <w:t>SR 5.2 RE 3 – Fail close</w:t>
      </w:r>
    </w:p>
    <w:p>
      <w:pPr>
        <w:pStyle w:val="BodyText"/>
        <w:spacing w:before="205"/>
        <w:ind w:left="565" w:right="576"/>
        <w:jc w:val="both"/>
        <w:bidi w:val="1"/>
      </w:pPr>
      <w:r>
        <w:rPr>
          <w:rFonts w:ascii="B Nazanin" w:hAnsi="B Nazanin" w:cs="B Nazanin"/>
          <w:sz w:val="22"/>
          <w:rtl/>
        </w:rPr>
        <w:t>سیستم کنترل باید قابلیت جلوگیری از هرگونه ارتباط از طریق مرز سیستم کنترل را در مواقعی که خرابی عملیاتی مکانیزم‌های حفاظت مرزی وجود دارد (به آن بسته شدن شکست نیز گفته می‌شود) را فراهم کند. این عملکرد «بستن با شکست» باید به گونه‌ای طراحی شود که با عملکرد SIS یا سایر عملکردهای مرتبط با ایمنی تداخل نداشته باشد.</w:t>
      </w:r>
    </w:p>
    <w:p>
      <w:pPr>
        <w:pStyle w:val="BodyText"/>
        <w:spacing w:before="68"/>
      </w:pPr>
    </w:p>
    <w:p>
      <w:pPr>
        <w:spacing w:before="0"/>
        <w:ind w:left="565" w:right="570" w:firstLine="0"/>
        <w:jc w:val="both"/>
        <w:rPr>
          <w:sz w:val="16"/>
        </w:rPr>
        <w:bidi w:val="1"/>
      </w:pPr>
      <w:r>
        <w:rPr>
          <w:rFonts w:ascii="B Nazanin" w:hAnsi="B Nazanin" w:cs="B Nazanin"/>
          <w:sz w:val="22"/>
          <w:rtl/>
        </w:rPr>
        <w:t>نکته نمونه هایی از مواردی که ممکن است از این قابلیت استفاده شود شامل سناریوهایی است که در آن خرابی سخت افزار یا قطع برق باعث می شود دستگاه های حفاظت مرزی در حالت تخریب شده کار کنند یا به طور کامل از کار بیفتند (همچنین به 4.2، پشتیبانی از عملکردهای ضروری مراجعه کنید).</w:t>
      </w:r>
    </w:p>
    <w:p>
      <w:pPr>
        <w:spacing w:after="0"/>
        <w:jc w:val="both"/>
        <w:rPr>
          <w:sz w:val="16"/>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4480">
                <wp:simplePos x="0" y="0"/>
                <wp:positionH relativeFrom="page">
                  <wp:posOffset>-3075</wp:posOffset>
                </wp:positionH>
                <wp:positionV relativeFrom="page">
                  <wp:posOffset>8909819</wp:posOffset>
                </wp:positionV>
                <wp:extent cx="139065" cy="116078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4480" type="#_x0000_t202" id="docshape81"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5.2 - حفاظت از مرز منطقه عبارتند از:</w:t>
      </w:r>
    </w:p>
    <w:p>
      <w:pPr>
        <w:pStyle w:val="ListParagraph"/>
        <w:numPr>
          <w:ilvl w:val="0"/>
          <w:numId w:val="61"/>
        </w:numPr>
        <w:tabs>
          <w:tab w:pos="906" w:val="left" w:leader="none"/>
          <w:tab w:pos="4110" w:val="left" w:leader="none"/>
        </w:tabs>
        <w:spacing w:line="240" w:lineRule="auto" w:before="201" w:after="0"/>
        <w:ind w:left="906" w:right="0" w:hanging="341"/>
        <w:jc w:val="left"/>
        <w:rPr>
          <w:sz w:val="20"/>
        </w:rPr>
        <w:bidi w:val="1"/>
      </w:pPr>
      <w:r>
        <w:rPr>
          <w:rFonts w:ascii="B Nazanin" w:hAnsi="B Nazanin" w:cs="B Nazanin"/>
          <w:sz w:val="22"/>
          <w:rtl/>
        </w:rPr>
        <w:t>SL-C(RDF، سیستم کنترل) 1: SR 5.2</w:t>
      </w:r>
    </w:p>
    <w:p>
      <w:pPr>
        <w:pStyle w:val="ListParagraph"/>
        <w:numPr>
          <w:ilvl w:val="0"/>
          <w:numId w:val="61"/>
        </w:numPr>
        <w:tabs>
          <w:tab w:pos="906" w:val="left" w:leader="none"/>
          <w:tab w:pos="4110" w:val="left" w:leader="none"/>
        </w:tabs>
        <w:spacing w:line="240" w:lineRule="auto" w:before="100" w:after="0"/>
        <w:ind w:left="906" w:right="0" w:hanging="341"/>
        <w:jc w:val="left"/>
        <w:rPr>
          <w:sz w:val="20"/>
        </w:rPr>
        <w:bidi w:val="1"/>
      </w:pPr>
      <w:r>
        <w:rPr>
          <w:rFonts w:ascii="B Nazanin" w:hAnsi="B Nazanin" w:cs="B Nazanin"/>
          <w:sz w:val="22"/>
          <w:rtl/>
        </w:rPr>
        <w:t>SL-C(RDF، سیستم کنترل) 2: SR 5.2 (1)</w:t>
      </w:r>
    </w:p>
    <w:p>
      <w:pPr>
        <w:pStyle w:val="ListParagraph"/>
        <w:numPr>
          <w:ilvl w:val="0"/>
          <w:numId w:val="61"/>
        </w:numPr>
        <w:tabs>
          <w:tab w:pos="906" w:val="left" w:leader="none"/>
          <w:tab w:pos="4110" w:val="left" w:leader="none"/>
        </w:tabs>
        <w:spacing w:line="240" w:lineRule="auto" w:before="99" w:after="0"/>
        <w:ind w:left="906" w:right="0" w:hanging="341"/>
        <w:jc w:val="left"/>
        <w:rPr>
          <w:sz w:val="20"/>
        </w:rPr>
        <w:bidi w:val="1"/>
      </w:pPr>
      <w:r>
        <w:rPr>
          <w:rFonts w:ascii="B Nazanin" w:hAnsi="B Nazanin" w:cs="B Nazanin"/>
          <w:sz w:val="22"/>
          <w:rtl/>
        </w:rPr>
        <w:t>SL-C(RDF، سیستم کنترل) 3: SR 5.2 (1) (2) (3)</w:t>
      </w:r>
    </w:p>
    <w:p>
      <w:pPr>
        <w:pStyle w:val="ListParagraph"/>
        <w:numPr>
          <w:ilvl w:val="0"/>
          <w:numId w:val="61"/>
        </w:numPr>
        <w:tabs>
          <w:tab w:pos="905" w:val="left" w:leader="none"/>
          <w:tab w:pos="4109" w:val="left" w:leader="none"/>
        </w:tabs>
        <w:spacing w:line="240" w:lineRule="auto" w:before="100" w:after="0"/>
        <w:ind w:left="905" w:right="0" w:hanging="340"/>
        <w:jc w:val="left"/>
        <w:rPr>
          <w:sz w:val="20"/>
        </w:rPr>
        <w:bidi w:val="1"/>
      </w:pPr>
      <w:r>
        <w:rPr>
          <w:rFonts w:ascii="B Nazanin" w:hAnsi="B Nazanin" w:cs="B Nazanin"/>
          <w:sz w:val="22"/>
          <w:rtl/>
        </w:rPr>
        <w:t>SL-C(RDF، سیستم کنترل) 4: SR 5.2 (1) (2) (3)</w:t>
      </w:r>
    </w:p>
    <w:p>
      <w:pPr>
        <w:pStyle w:val="Heading4"/>
        <w:numPr>
          <w:ilvl w:val="1"/>
          <w:numId w:val="27"/>
        </w:numPr>
        <w:tabs>
          <w:tab w:pos="1188" w:val="left" w:leader="none"/>
        </w:tabs>
        <w:spacing w:line="240" w:lineRule="auto" w:before="196" w:after="0"/>
        <w:ind w:left="1188" w:right="0" w:hanging="623"/>
        <w:jc w:val="left"/>
        <w:bidi w:val="1"/>
      </w:pPr>
      <w:r>
        <w:rPr>
          <w:rFonts w:ascii="B Nazanin" w:hAnsi="B Nazanin" w:cs="B Nazanin"/>
          <w:sz w:val="22"/>
          <w:rtl/>
        </w:rPr>
        <w:t>SR 5.3 - محدودیت های ارتباط فرد به فرد با هدف عمومی</w:t>
      </w:r>
    </w:p>
    <w:p>
      <w:pPr>
        <w:pStyle w:val="Heading4"/>
        <w:numPr>
          <w:ilvl w:val="2"/>
          <w:numId w:val="27"/>
        </w:numPr>
        <w:tabs>
          <w:tab w:pos="1416" w:val="left" w:leader="none"/>
        </w:tabs>
        <w:spacing w:line="240" w:lineRule="auto" w:before="200" w:after="0"/>
        <w:ind w:left="1416" w:right="0" w:hanging="852"/>
        <w:jc w:val="left"/>
        <w:bidi w:val="1"/>
      </w:pPr>
      <w:r>
        <w:rPr>
          <w:rFonts w:ascii="B Nazanin" w:hAnsi="B Nazanin" w:cs="B Nazanin"/>
          <w:sz w:val="22"/>
          <w:rtl/>
        </w:rPr>
        <w:t>مورد نیاز</w:t>
      </w:r>
    </w:p>
    <w:p>
      <w:pPr>
        <w:pStyle w:val="BodyText"/>
        <w:spacing w:line="242" w:lineRule="auto" w:before="202"/>
        <w:ind w:left="564" w:right="574"/>
        <w:bidi w:val="1"/>
      </w:pPr>
      <w:r>
        <w:rPr>
          <w:rFonts w:ascii="B Nazanin" w:hAnsi="B Nazanin" w:cs="B Nazanin"/>
          <w:sz w:val="22"/>
          <w:rtl/>
        </w:rPr>
        <w:t>سیستم کنترل باید این قابلیت را فراهم کند که از دریافت پیام های شخصی به شخص با هدف عمومی از کاربران یا سیستم های خارج از سیستم کنترل جلوگیری کند.</w:t>
      </w:r>
    </w:p>
    <w:p>
      <w:pPr>
        <w:pStyle w:val="BodyText"/>
        <w:spacing w:before="64"/>
      </w:pPr>
    </w:p>
    <w:p>
      <w:pPr>
        <w:pStyle w:val="Heading4"/>
        <w:numPr>
          <w:ilvl w:val="2"/>
          <w:numId w:val="27"/>
        </w:numPr>
        <w:tabs>
          <w:tab w:pos="1416" w:val="left" w:leader="none"/>
        </w:tabs>
        <w:spacing w:line="240" w:lineRule="auto" w:before="0" w:after="0"/>
        <w:ind w:left="1416" w:right="0" w:hanging="852"/>
        <w:jc w:val="left"/>
        <w:bidi w:val="1"/>
      </w:pPr>
      <w:r>
        <w:rPr>
          <w:rFonts w:ascii="B Nazanin" w:hAnsi="B Nazanin" w:cs="B Nazanin"/>
          <w:sz w:val="22"/>
          <w:rtl/>
        </w:rPr>
        <w:t>راهنمایی منطقی و تکمیلی</w:t>
      </w:r>
    </w:p>
    <w:p>
      <w:pPr>
        <w:pStyle w:val="BodyText"/>
        <w:spacing w:before="202"/>
        <w:ind w:left="564" w:right="572"/>
        <w:jc w:val="both"/>
        <w:bidi w:val="1"/>
      </w:pPr>
      <w:r>
        <w:rPr>
          <w:rFonts w:ascii="B Nazanin" w:hAnsi="B Nazanin" w:cs="B Nazanin"/>
          <w:sz w:val="22"/>
          <w:rtl/>
        </w:rPr>
        <w:t>سیستم‌های ارتباطی شخص به فرد با هدف عمومی شامل، اما محدود به این موارد نمی‌شوند: سیستم‌های ایمیل، اشکال رسانه‌های اجتماعی (توئیتر، فیس‌بوک، گالری‌های عکس، و غیره) یا هر سیستم پیامی که اجازه انتقال هر نوع فایل اجرایی را می‌دهد. این سیستم‌ها معمولاً برای مقاصد خصوصی استفاده می‌شوند که به عملیات سیستم کنترل مربوط نمی‌شوند، و بنابراین خطرات تحمیل‌شده توسط این سیستم‌ها معمولاً بیشتر از هر مزیتی است.</w:t>
      </w:r>
    </w:p>
    <w:p>
      <w:pPr>
        <w:pStyle w:val="BodyText"/>
        <w:spacing w:before="70"/>
      </w:pPr>
    </w:p>
    <w:p>
      <w:pPr>
        <w:pStyle w:val="BodyText"/>
        <w:ind w:left="564" w:right="572"/>
        <w:jc w:val="both"/>
        <w:bidi w:val="1"/>
      </w:pPr>
      <w:r>
        <w:rPr>
          <w:rFonts w:ascii="B Nazanin" w:hAnsi="B Nazanin" w:cs="B Nazanin"/>
          <w:sz w:val="22"/>
          <w:rtl/>
        </w:rPr>
        <w:t>این نوع از سیستم‌های ارتباطی عمومی معمولاً از بردارهای حمله برای معرفی بدافزار به سیستم کنترل استفاده می‌شوند، اطلاعاتی را که مجوز خواندن برای آنها وجود دارد به مکان‌های خارج از سیستم کنترل منتقل می‌کنند و بارگذاری بیش از حد شبکه را معرفی می‌کنند که می‌تواند برای ایجاد مشکلات امنیتی یا حمله به سیستم کنترل مورد استفاده قرار گیرد. بکارگیری طیف وسیعی از سایر الزامات سیستم که به عنوان مثال، محدودیت‌های استفاده و محدود کردن جریان داده را در جاهای دیگر این استاندارد برای سیستم‌های ارتباطی شخص به فرد با هدف عمومی پوشش می‌دهد، می‌تواند اقدامات متقابل جبرانی کافی را برای برآورده کردن این نیاز فراهم کند.</w:t>
      </w:r>
    </w:p>
    <w:p>
      <w:pPr>
        <w:pStyle w:val="BodyText"/>
        <w:spacing w:before="71"/>
      </w:pPr>
    </w:p>
    <w:p>
      <w:pPr>
        <w:pStyle w:val="BodyText"/>
        <w:spacing w:before="1"/>
        <w:ind w:left="564" w:right="571"/>
        <w:jc w:val="both"/>
        <w:bidi w:val="1"/>
      </w:pPr>
      <w:r>
        <w:rPr>
          <w:rFonts w:ascii="B Nazanin" w:hAnsi="B Nazanin" w:cs="B Nazanin"/>
          <w:sz w:val="22"/>
          <w:rtl/>
        </w:rPr>
        <w:t>سیستم کنترل ممکن است قابلیت استفاده از این نوع سیستم های ارتباطی دو طرفه را فراهم کند، اما فقط بین سرورها و/یا ایستگاه های کاری در سیستم کنترل. توجه داشته باشید که این SR باید از الزامات مرتبط با 8.3، SR 4.1 - محرمانه بودن اطلاعات پشتیبانی کند.</w:t>
      </w:r>
    </w:p>
    <w:p>
      <w:pPr>
        <w:pStyle w:val="BodyText"/>
        <w:spacing w:before="69"/>
      </w:pPr>
    </w:p>
    <w:p>
      <w:pPr>
        <w:pStyle w:val="BodyText"/>
        <w:ind w:left="564" w:right="571"/>
        <w:jc w:val="both"/>
        <w:bidi w:val="1"/>
      </w:pPr>
      <w:r>
        <w:rPr>
          <w:rFonts w:ascii="B Nazanin" w:hAnsi="B Nazanin" w:cs="B Nazanin"/>
          <w:sz w:val="22"/>
          <w:rtl/>
        </w:rPr>
        <w:t>سیستم کنترل همچنین ممکن است ایمیل یا سایر راه‌حل‌های پیام‌رسانی را که با استفاده از پیام‌های خروجی، ارتباطات داخلی رایانه به رایانه خارجی را فراهم می‌کنند، محدود کند. این ارتباطات داخلی به خارجی ممکن است به هدف ارسال هشدارهای سیستم یا سایر پیام‌های اطلاعاتی رایانه‌ای به کاربران یا سیستم‌های خارج از سیستم کنترل محدود شود. برای جلوگیری از انتقال اطلاعاتی که مجوز خواندن صریح برای آنها پشتیبانی می شود، باید از پیام های از پیش پیکربندی شده (شاید با قابلیت گنجاندن متن محدود) برای انتقال هشدارها یا اطلاعات وضعیت استفاده شود. در زمان ایجاد پیام‌ها توسط سیستم، ممکن است به کاربران امکان ضمیمه کردن فایل‌ها یا اطلاعات دیگر به این پیام‌های خروجی داده نشود.</w:t>
      </w:r>
    </w:p>
    <w:p>
      <w:pPr>
        <w:pStyle w:val="BodyText"/>
        <w:spacing w:before="70"/>
      </w:pPr>
    </w:p>
    <w:p>
      <w:pPr>
        <w:pStyle w:val="Heading4"/>
        <w:numPr>
          <w:ilvl w:val="2"/>
          <w:numId w:val="27"/>
        </w:numPr>
        <w:tabs>
          <w:tab w:pos="1416" w:val="left" w:leader="none"/>
        </w:tabs>
        <w:spacing w:line="240" w:lineRule="auto" w:before="0" w:after="0"/>
        <w:ind w:left="1416" w:right="0" w:hanging="851"/>
        <w:jc w:val="left"/>
        <w:bidi w:val="1"/>
      </w:pPr>
      <w:r>
        <w:rPr>
          <w:rFonts w:ascii="B Nazanin" w:hAnsi="B Nazanin" w:cs="B Nazanin"/>
          <w:sz w:val="22"/>
          <w:rtl/>
        </w:rPr>
        <w:t>پیشرفت های مورد نیاز</w:t>
      </w:r>
    </w:p>
    <w:p>
      <w:pPr>
        <w:pStyle w:val="ListParagraph"/>
        <w:numPr>
          <w:ilvl w:val="3"/>
          <w:numId w:val="27"/>
        </w:numPr>
        <w:tabs>
          <w:tab w:pos="1642" w:val="left" w:leader="none"/>
        </w:tabs>
        <w:spacing w:line="240" w:lineRule="auto" w:before="200" w:after="0"/>
        <w:ind w:left="1642" w:right="0" w:hanging="1077"/>
        <w:jc w:val="left"/>
        <w:rPr>
          <w:b/>
          <w:sz w:val="20"/>
        </w:rPr>
        <w:bidi w:val="1"/>
      </w:pPr>
      <w:r>
        <w:rPr>
          <w:rFonts w:ascii="B Nazanin" w:hAnsi="B Nazanin" w:cs="B Nazanin"/>
          <w:sz w:val="22"/>
          <w:rtl/>
        </w:rPr>
        <w:t>SR 5.3 RE 1 - تمام ارتباطات فرد به فرد با هدف عمومی را ممنوع کنید</w:t>
      </w:r>
    </w:p>
    <w:p>
      <w:pPr>
        <w:pStyle w:val="BodyText"/>
        <w:spacing w:before="202"/>
        <w:ind w:left="564" w:right="570"/>
        <w:bidi w:val="1"/>
      </w:pPr>
      <w:r>
        <w:rPr>
          <w:rFonts w:ascii="B Nazanin" w:hAnsi="B Nazanin" w:cs="B Nazanin"/>
          <w:sz w:val="22"/>
          <w:rtl/>
        </w:rPr>
        <w:t>سیستم کنترل باید این قابلیت را فراهم کند که هم از ارسال و هم از دریافت پیام های شخصی به شخص با هدف عمومی جلوگیری کند.</w:t>
      </w:r>
    </w:p>
    <w:p>
      <w:pPr>
        <w:pStyle w:val="BodyText"/>
        <w:spacing w:after="0"/>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4992">
                <wp:simplePos x="0" y="0"/>
                <wp:positionH relativeFrom="page">
                  <wp:posOffset>-3075</wp:posOffset>
                </wp:positionH>
                <wp:positionV relativeFrom="page">
                  <wp:posOffset>8909819</wp:posOffset>
                </wp:positionV>
                <wp:extent cx="139065" cy="116078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4992" type="#_x0000_t202" id="docshape82"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3"/>
          <w:numId w:val="27"/>
        </w:numPr>
        <w:tabs>
          <w:tab w:pos="1642" w:val="left" w:leader="none"/>
        </w:tabs>
        <w:spacing w:line="240" w:lineRule="auto" w:before="0" w:after="0"/>
        <w:ind w:left="1642" w:right="0" w:hanging="1077"/>
        <w:jc w:val="left"/>
        <w:bidi w:val="1"/>
      </w:pPr>
      <w:r>
        <w:rPr>
          <w:rFonts w:ascii="B Nazanin" w:hAnsi="B Nazanin" w:cs="B Nazanin"/>
          <w:sz w:val="22"/>
          <w:rtl/>
        </w:rPr>
        <w:t>باطل</w:t>
      </w:r>
    </w:p>
    <w:p>
      <w:pPr>
        <w:pStyle w:val="Heading4"/>
        <w:numPr>
          <w:ilvl w:val="2"/>
          <w:numId w:val="27"/>
        </w:numPr>
        <w:tabs>
          <w:tab w:pos="1417" w:val="left" w:leader="none"/>
        </w:tabs>
        <w:spacing w:line="240" w:lineRule="auto" w:before="200" w:after="0"/>
        <w:ind w:left="1417" w:right="0" w:hanging="852"/>
        <w:jc w:val="left"/>
        <w:bidi w:val="1"/>
      </w:pPr>
      <w:r>
        <w:rPr>
          <w:rFonts w:ascii="B Nazanin" w:hAnsi="B Nazanin" w:cs="B Nazanin"/>
          <w:sz w:val="22"/>
          <w:rtl/>
        </w:rPr>
        <w:t>سطوح امنیتی</w:t>
      </w:r>
    </w:p>
    <w:p>
      <w:pPr>
        <w:pStyle w:val="BodyText"/>
        <w:spacing w:line="242" w:lineRule="auto" w:before="202"/>
        <w:ind w:left="565" w:right="570"/>
        <w:bidi w:val="1"/>
      </w:pPr>
      <w:r>
        <w:rPr>
          <w:rFonts w:ascii="B Nazanin" w:hAnsi="B Nazanin" w:cs="B Nazanin"/>
          <w:sz w:val="22"/>
          <w:rtl/>
        </w:rPr>
        <w:t>الزامات چهار سطح SL مربوط به SR 5.3 - محدودیت های ارتباطی افراد با هدف عمومی عبارتند از:</w:t>
      </w:r>
    </w:p>
    <w:p>
      <w:pPr>
        <w:pStyle w:val="ListParagraph"/>
        <w:numPr>
          <w:ilvl w:val="0"/>
          <w:numId w:val="62"/>
        </w:numPr>
        <w:tabs>
          <w:tab w:pos="906" w:val="left" w:leader="none"/>
        </w:tabs>
        <w:spacing w:line="240" w:lineRule="auto" w:before="196" w:after="0"/>
        <w:ind w:left="906" w:right="0" w:hanging="341"/>
        <w:jc w:val="left"/>
        <w:rPr>
          <w:sz w:val="20"/>
        </w:rPr>
        <w:bidi w:val="1"/>
      </w:pPr>
      <w:r>
        <w:rPr>
          <w:rFonts w:ascii="B Nazanin" w:hAnsi="B Nazanin" w:cs="B Nazanin"/>
          <w:sz w:val="22"/>
          <w:rtl/>
        </w:rPr>
        <w:t>SL-C (RDF، سیستم کنترل) 1: SR 5.3</w:t>
      </w:r>
    </w:p>
    <w:p>
      <w:pPr>
        <w:pStyle w:val="ListParagraph"/>
        <w:numPr>
          <w:ilvl w:val="0"/>
          <w:numId w:val="62"/>
        </w:numPr>
        <w:tabs>
          <w:tab w:pos="905" w:val="left" w:leader="none"/>
        </w:tabs>
        <w:spacing w:line="240" w:lineRule="auto" w:before="101" w:after="0"/>
        <w:ind w:left="905" w:right="0" w:hanging="340"/>
        <w:jc w:val="left"/>
        <w:rPr>
          <w:sz w:val="20"/>
        </w:rPr>
        <w:bidi w:val="1"/>
      </w:pPr>
      <w:r>
        <w:rPr>
          <w:rFonts w:ascii="B Nazanin" w:hAnsi="B Nazanin" w:cs="B Nazanin"/>
          <w:sz w:val="22"/>
          <w:rtl/>
        </w:rPr>
        <w:t>SL-C(RDF، سیستم کنترل) 2: SR 5.3</w:t>
      </w:r>
    </w:p>
    <w:p>
      <w:pPr>
        <w:pStyle w:val="ListParagraph"/>
        <w:numPr>
          <w:ilvl w:val="0"/>
          <w:numId w:val="62"/>
        </w:numPr>
        <w:tabs>
          <w:tab w:pos="905" w:val="left" w:leader="none"/>
        </w:tabs>
        <w:spacing w:line="240" w:lineRule="auto" w:before="98" w:after="0"/>
        <w:ind w:left="905" w:right="0" w:hanging="341"/>
        <w:jc w:val="left"/>
        <w:rPr>
          <w:sz w:val="20"/>
        </w:rPr>
        <w:bidi w:val="1"/>
      </w:pPr>
      <w:r>
        <w:rPr>
          <w:rFonts w:ascii="B Nazanin" w:hAnsi="B Nazanin" w:cs="B Nazanin"/>
          <w:sz w:val="22"/>
          <w:rtl/>
        </w:rPr>
        <w:t>SL-C(RDF، سیستم کنترل) 3: SR 5.3 (1)</w:t>
      </w:r>
    </w:p>
    <w:p>
      <w:pPr>
        <w:pStyle w:val="ListParagraph"/>
        <w:numPr>
          <w:ilvl w:val="0"/>
          <w:numId w:val="62"/>
        </w:numPr>
        <w:tabs>
          <w:tab w:pos="905" w:val="left" w:leader="none"/>
        </w:tabs>
        <w:spacing w:line="240" w:lineRule="auto" w:before="101" w:after="0"/>
        <w:ind w:left="905" w:right="0" w:hanging="341"/>
        <w:jc w:val="left"/>
        <w:rPr>
          <w:sz w:val="20"/>
        </w:rPr>
        <w:bidi w:val="1"/>
      </w:pPr>
      <w:r>
        <w:rPr>
          <w:rFonts w:ascii="B Nazanin" w:hAnsi="B Nazanin" w:cs="B Nazanin"/>
          <w:sz w:val="22"/>
          <w:rtl/>
        </w:rPr>
        <w:t>SL-C(RDF، سیستم کنترل) 4: SR 5.3 (1)</w:t>
      </w:r>
    </w:p>
    <w:p>
      <w:pPr>
        <w:pStyle w:val="Heading4"/>
        <w:numPr>
          <w:ilvl w:val="1"/>
          <w:numId w:val="27"/>
        </w:numPr>
        <w:tabs>
          <w:tab w:pos="1187" w:val="left" w:leader="none"/>
        </w:tabs>
        <w:spacing w:line="240" w:lineRule="auto" w:before="196" w:after="0"/>
        <w:ind w:left="1187" w:right="0" w:hanging="623"/>
        <w:jc w:val="left"/>
        <w:bidi w:val="1"/>
      </w:pPr>
      <w:r>
        <w:rPr>
          <w:rFonts w:ascii="B Nazanin" w:hAnsi="B Nazanin" w:cs="B Nazanin"/>
          <w:sz w:val="22"/>
          <w:rtl/>
        </w:rPr>
        <w:t>SR 5.4 - پارتیشن بندی برنامه</w:t>
      </w:r>
    </w:p>
    <w:p>
      <w:pPr>
        <w:pStyle w:val="Heading4"/>
        <w:numPr>
          <w:ilvl w:val="2"/>
          <w:numId w:val="27"/>
        </w:numPr>
        <w:tabs>
          <w:tab w:pos="1415" w:val="left" w:leader="none"/>
        </w:tabs>
        <w:spacing w:line="240" w:lineRule="auto" w:before="199" w:after="0"/>
        <w:ind w:left="1415" w:right="0" w:hanging="852"/>
        <w:jc w:val="left"/>
        <w:bidi w:val="1"/>
      </w:pPr>
      <w:r>
        <w:rPr>
          <w:rFonts w:ascii="B Nazanin" w:hAnsi="B Nazanin" w:cs="B Nazanin"/>
          <w:sz w:val="22"/>
          <w:rtl/>
        </w:rPr>
        <w:t>مورد نیاز</w:t>
      </w:r>
    </w:p>
    <w:p>
      <w:pPr>
        <w:pStyle w:val="BodyText"/>
        <w:spacing w:line="242" w:lineRule="auto" w:before="202"/>
        <w:ind w:left="563" w:right="570"/>
        <w:bidi w:val="1"/>
      </w:pPr>
      <w:r>
        <w:rPr>
          <w:rFonts w:ascii="B Nazanin" w:hAnsi="B Nazanin" w:cs="B Nazanin"/>
          <w:sz w:val="22"/>
          <w:rtl/>
        </w:rPr>
        <w:t>سیستم کنترل باید قابلیت پشتیبانی از پارتیشن بندی داده ها، برنامه ها و خدمات را بر اساس بحرانی بودن برای تسهیل اجرای یک مدل منطقه بندی فراهم کند.</w:t>
      </w:r>
    </w:p>
    <w:p>
      <w:pPr>
        <w:pStyle w:val="BodyText"/>
        <w:spacing w:before="64"/>
      </w:pPr>
    </w:p>
    <w:p>
      <w:pPr>
        <w:pStyle w:val="Heading4"/>
        <w:numPr>
          <w:ilvl w:val="2"/>
          <w:numId w:val="27"/>
        </w:numPr>
        <w:tabs>
          <w:tab w:pos="1415" w:val="left" w:leader="none"/>
        </w:tabs>
        <w:spacing w:line="240" w:lineRule="auto" w:before="0" w:after="0"/>
        <w:ind w:left="1415" w:right="0" w:hanging="852"/>
        <w:jc w:val="left"/>
        <w:bidi w:val="1"/>
      </w:pPr>
      <w:r>
        <w:rPr>
          <w:rFonts w:ascii="B Nazanin" w:hAnsi="B Nazanin" w:cs="B Nazanin"/>
          <w:sz w:val="22"/>
          <w:rtl/>
        </w:rPr>
        <w:t>راهنمایی منطقی و تکمیلی</w:t>
      </w:r>
    </w:p>
    <w:p>
      <w:pPr>
        <w:pStyle w:val="BodyText"/>
        <w:spacing w:before="202"/>
        <w:ind w:left="563" w:right="566"/>
        <w:jc w:val="both"/>
        <w:bidi w:val="1"/>
      </w:pPr>
      <w:r>
        <w:rPr>
          <w:rFonts w:ascii="B Nazanin" w:hAnsi="B Nazanin" w:cs="B Nazanin"/>
          <w:sz w:val="22"/>
          <w:rtl/>
        </w:rPr>
        <w:t>پارتیشن بندی ممکن است از طریق ابزارهای فیزیکی یا منطقی از طریق استفاده از کامپیوترهای مختلف، واحدهای پردازش مرکزی مختلف، نمونه‌های مختلف سیستم عامل، آدرس‌های شبکه مختلف و ترکیبی از این روش‌ها یا سایر روش‌ها در صورت لزوم انجام شود. نمونه‌هایی از برنامه‌ها و خدماتی که می‌توانند برای پارتیشن‌های مختلف در نظر گرفته شوند، شامل سیستم‌های اضطراری و/یا ایمنی، برنامه‌های کنترل حلقه بسته، ایستگاه‌های کاری اپراتور و ایستگاه‌های کاری مهندسی هستند، اما محدود به آن‌ها نمی‌شوند.</w:t>
      </w:r>
    </w:p>
    <w:p>
      <w:pPr>
        <w:pStyle w:val="BodyText"/>
        <w:spacing w:before="68"/>
      </w:pPr>
    </w:p>
    <w:p>
      <w:pPr>
        <w:pStyle w:val="Heading4"/>
        <w:numPr>
          <w:ilvl w:val="2"/>
          <w:numId w:val="27"/>
        </w:numPr>
        <w:tabs>
          <w:tab w:pos="1415" w:val="left" w:leader="none"/>
        </w:tabs>
        <w:spacing w:line="240" w:lineRule="auto" w:before="1" w:after="0"/>
        <w:ind w:left="1415" w:right="0" w:hanging="852"/>
        <w:jc w:val="left"/>
        <w:bidi w:val="1"/>
      </w:pPr>
      <w:r>
        <w:rPr>
          <w:rFonts w:ascii="B Nazanin" w:hAnsi="B Nazanin" w:cs="B Nazanin"/>
          <w:sz w:val="22"/>
          <w:rtl/>
        </w:rPr>
        <w:t>پیشرفت های مورد نیاز</w:t>
      </w:r>
    </w:p>
    <w:p>
      <w:pPr>
        <w:pStyle w:val="BodyText"/>
        <w:spacing w:before="202"/>
        <w:ind w:left="563"/>
        <w:bidi w:val="1"/>
      </w:pPr>
      <w:r>
        <w:rPr>
          <w:rFonts w:ascii="B Nazanin" w:hAnsi="B Nazanin" w:cs="B Nazanin"/>
          <w:sz w:val="22"/>
          <w:rtl/>
        </w:rPr>
        <w:t>هیچ کدام.</w:t>
      </w:r>
    </w:p>
    <w:p>
      <w:pPr>
        <w:pStyle w:val="BodyText"/>
        <w:spacing w:before="68"/>
      </w:pPr>
    </w:p>
    <w:p>
      <w:pPr>
        <w:pStyle w:val="Heading4"/>
        <w:numPr>
          <w:ilvl w:val="2"/>
          <w:numId w:val="27"/>
        </w:numPr>
        <w:tabs>
          <w:tab w:pos="1415" w:val="left" w:leader="none"/>
        </w:tabs>
        <w:spacing w:line="240" w:lineRule="auto" w:before="0" w:after="0"/>
        <w:ind w:left="1415" w:right="0" w:hanging="852"/>
        <w:jc w:val="left"/>
        <w:bidi w:val="1"/>
      </w:pPr>
      <w:r>
        <w:rPr>
          <w:rFonts w:ascii="B Nazanin" w:hAnsi="B Nazanin" w:cs="B Nazanin"/>
          <w:sz w:val="22"/>
          <w:rtl/>
        </w:rPr>
        <w:t>سطوح امنیتی</w:t>
      </w:r>
    </w:p>
    <w:p>
      <w:pPr>
        <w:pStyle w:val="BodyText"/>
        <w:spacing w:before="202"/>
        <w:ind w:left="563"/>
        <w:bidi w:val="1"/>
      </w:pPr>
      <w:r>
        <w:rPr>
          <w:rFonts w:ascii="B Nazanin" w:hAnsi="B Nazanin" w:cs="B Nazanin"/>
          <w:sz w:val="22"/>
          <w:rtl/>
        </w:rPr>
        <w:t>الزامات چهار سطح SL مربوط به SR 5.4 – پارتیشن بندی برنامه عبارتند از:</w:t>
      </w:r>
    </w:p>
    <w:p>
      <w:pPr>
        <w:pStyle w:val="ListParagraph"/>
        <w:numPr>
          <w:ilvl w:val="0"/>
          <w:numId w:val="63"/>
        </w:numPr>
        <w:tabs>
          <w:tab w:pos="904" w:val="left" w:leader="none"/>
        </w:tabs>
        <w:spacing w:line="240" w:lineRule="auto" w:before="201" w:after="0"/>
        <w:ind w:left="904" w:right="0" w:hanging="341"/>
        <w:jc w:val="left"/>
        <w:rPr>
          <w:sz w:val="20"/>
        </w:rPr>
        <w:bidi w:val="1"/>
      </w:pPr>
      <w:r>
        <w:rPr>
          <w:rFonts w:ascii="B Nazanin" w:hAnsi="B Nazanin" w:cs="B Nazanin"/>
          <w:sz w:val="22"/>
          <w:rtl/>
        </w:rPr>
        <w:t>SL-C (RDF، سیستم کنترل) 1: SR 5.4</w:t>
      </w:r>
    </w:p>
    <w:p>
      <w:pPr>
        <w:pStyle w:val="ListParagraph"/>
        <w:numPr>
          <w:ilvl w:val="0"/>
          <w:numId w:val="63"/>
        </w:numPr>
        <w:tabs>
          <w:tab w:pos="904" w:val="left" w:leader="none"/>
        </w:tabs>
        <w:spacing w:line="240" w:lineRule="auto" w:before="100" w:after="0"/>
        <w:ind w:left="904" w:right="0" w:hanging="341"/>
        <w:jc w:val="left"/>
        <w:rPr>
          <w:sz w:val="20"/>
        </w:rPr>
        <w:bidi w:val="1"/>
      </w:pPr>
      <w:r>
        <w:rPr>
          <w:rFonts w:ascii="B Nazanin" w:hAnsi="B Nazanin" w:cs="B Nazanin"/>
          <w:sz w:val="22"/>
          <w:rtl/>
        </w:rPr>
        <w:t>SL-C(RDF، سیستم کنترل) 2: SR 5.4</w:t>
      </w:r>
    </w:p>
    <w:p>
      <w:pPr>
        <w:pStyle w:val="ListParagraph"/>
        <w:numPr>
          <w:ilvl w:val="0"/>
          <w:numId w:val="63"/>
        </w:numPr>
        <w:tabs>
          <w:tab w:pos="904" w:val="left" w:leader="none"/>
        </w:tabs>
        <w:spacing w:line="240" w:lineRule="auto" w:before="98" w:after="0"/>
        <w:ind w:left="904" w:right="0" w:hanging="341"/>
        <w:jc w:val="left"/>
        <w:rPr>
          <w:sz w:val="20"/>
        </w:rPr>
        <w:bidi w:val="1"/>
      </w:pPr>
      <w:r>
        <w:rPr>
          <w:rFonts w:ascii="B Nazanin" w:hAnsi="B Nazanin" w:cs="B Nazanin"/>
          <w:sz w:val="22"/>
          <w:rtl/>
        </w:rPr>
        <w:t>SL-C (RDF، سیستم کنترل) 3: SR 5.4</w:t>
      </w:r>
    </w:p>
    <w:p>
      <w:pPr>
        <w:pStyle w:val="ListParagraph"/>
        <w:numPr>
          <w:ilvl w:val="0"/>
          <w:numId w:val="63"/>
        </w:numPr>
        <w:tabs>
          <w:tab w:pos="904" w:val="left" w:leader="none"/>
        </w:tabs>
        <w:spacing w:line="240" w:lineRule="auto" w:before="101" w:after="0"/>
        <w:ind w:left="904" w:right="0" w:hanging="341"/>
        <w:jc w:val="left"/>
        <w:rPr>
          <w:sz w:val="20"/>
        </w:rPr>
        <w:bidi w:val="1"/>
      </w:pPr>
      <w:r>
        <w:rPr>
          <w:rFonts w:ascii="B Nazanin" w:hAnsi="B Nazanin" w:cs="B Nazanin"/>
          <w:sz w:val="22"/>
          <w:rtl/>
        </w:rPr>
        <w:t>SL-C(RDF، سیستم کنترل) 4: SR 5.4</w:t>
      </w:r>
    </w:p>
    <w:p>
      <w:pPr>
        <w:pStyle w:val="BodyText"/>
        <w:spacing w:before="65"/>
      </w:pPr>
    </w:p>
    <w:p>
      <w:pPr>
        <w:pStyle w:val="Heading3"/>
        <w:numPr>
          <w:ilvl w:val="0"/>
          <w:numId w:val="27"/>
        </w:numPr>
        <w:tabs>
          <w:tab w:pos="959" w:val="left" w:leader="none"/>
        </w:tabs>
        <w:spacing w:line="240" w:lineRule="auto" w:before="0" w:after="0"/>
        <w:ind w:left="959" w:right="0" w:hanging="394"/>
        <w:jc w:val="left"/>
        <w:bidi w:val="1"/>
      </w:pPr>
      <w:r>
        <w:rPr>
          <w:rFonts w:ascii="B Nazanin" w:hAnsi="B Nazanin" w:cs="B Nazanin"/>
          <w:sz w:val="22"/>
          <w:rtl/>
        </w:rPr>
        <w:t>FR 6 - پاسخ به موقع به رویدادها</w:t>
      </w:r>
    </w:p>
    <w:p>
      <w:pPr>
        <w:pStyle w:val="BodyText"/>
        <w:spacing w:before="46"/>
        <w:rPr>
          <w:b/>
          <w:sz w:val="22"/>
        </w:rPr>
      </w:pPr>
    </w:p>
    <w:p>
      <w:pPr>
        <w:pStyle w:val="Heading4"/>
        <w:numPr>
          <w:ilvl w:val="1"/>
          <w:numId w:val="27"/>
        </w:numPr>
        <w:tabs>
          <w:tab w:pos="1189" w:val="left" w:leader="none"/>
        </w:tabs>
        <w:spacing w:line="240" w:lineRule="auto" w:before="0" w:after="0"/>
        <w:ind w:left="1189" w:right="0" w:hanging="624"/>
        <w:jc w:val="left"/>
        <w:bidi w:val="1"/>
      </w:pPr>
      <w:r>
        <w:rPr>
          <w:rFonts w:ascii="B Nazanin" w:hAnsi="B Nazanin" w:cs="B Nazanin"/>
          <w:sz w:val="22"/>
          <w:rtl/>
        </w:rPr>
        <w:t>هدف و توضیحات SL-C(TRE).</w:t>
      </w:r>
    </w:p>
    <w:p>
      <w:pPr>
        <w:pStyle w:val="BodyText"/>
        <w:spacing w:line="242" w:lineRule="auto" w:before="202"/>
        <w:ind w:left="565" w:right="570"/>
        <w:bidi w:val="1"/>
      </w:pPr>
      <w:r>
        <w:rPr>
          <w:rFonts w:ascii="B Nazanin" w:hAnsi="B Nazanin" w:cs="B Nazanin"/>
          <w:sz w:val="22"/>
          <w:rtl/>
        </w:rPr>
        <w:t>با اطلاع دادن به مقام مربوطه، گزارش شواهد مورد نیاز از تخلف و انجام اقدامات اصلاحی به موقع در صورت کشف حوادث، به نقض های امنیتی پاسخ دهید.</w:t>
      </w:r>
    </w:p>
    <w:p>
      <w:pPr>
        <w:pStyle w:val="ListParagraph"/>
        <w:numPr>
          <w:ilvl w:val="0"/>
          <w:numId w:val="64"/>
        </w:numPr>
        <w:tabs>
          <w:tab w:pos="904" w:val="left" w:leader="none"/>
          <w:tab w:pos="906" w:val="left" w:leader="none"/>
        </w:tabs>
        <w:spacing w:line="240" w:lineRule="auto" w:before="197" w:after="0"/>
        <w:ind w:left="906" w:right="574" w:hanging="342"/>
        <w:jc w:val="both"/>
        <w:rPr>
          <w:sz w:val="20"/>
        </w:rPr>
        <w:bidi w:val="1"/>
      </w:pPr>
      <w:r>
        <w:rPr>
          <w:rFonts w:ascii="B Nazanin" w:hAnsi="B Nazanin" w:cs="B Nazanin"/>
          <w:sz w:val="22"/>
          <w:rtl/>
        </w:rPr>
        <w:t>SL 1 - نظارت بر عملکرد IACS و پاسخ به حوادث زمانی که آنها کشف می شوند با جمع آوری و ارائه شواهد پزشکی قانونی در هنگام استعلام.</w:t>
      </w:r>
    </w:p>
    <w:p>
      <w:pPr>
        <w:pStyle w:val="ListParagraph"/>
        <w:numPr>
          <w:ilvl w:val="0"/>
          <w:numId w:val="64"/>
        </w:numPr>
        <w:tabs>
          <w:tab w:pos="905" w:val="left" w:leader="none"/>
          <w:tab w:pos="907" w:val="left" w:leader="none"/>
        </w:tabs>
        <w:spacing w:line="240" w:lineRule="auto" w:before="98" w:after="0"/>
        <w:ind w:left="907" w:right="574" w:hanging="342"/>
        <w:jc w:val="both"/>
        <w:rPr>
          <w:sz w:val="20"/>
        </w:rPr>
        <w:bidi w:val="1"/>
      </w:pPr>
      <w:r>
        <w:rPr>
          <w:rFonts w:ascii="B Nazanin" w:hAnsi="B Nazanin" w:cs="B Nazanin"/>
          <w:sz w:val="22"/>
          <w:rtl/>
        </w:rPr>
        <w:t>SL 2 - نظارت بر عملکرد IACS و پاسخ به حوادث زمانی که آنها کشف می شوند با جمع آوری فعال و گزارش دوره ای شواهد پزشکی قانونی.</w:t>
      </w:r>
    </w:p>
    <w:p>
      <w:pPr>
        <w:pStyle w:val="ListParagraph"/>
        <w:numPr>
          <w:ilvl w:val="0"/>
          <w:numId w:val="64"/>
        </w:numPr>
        <w:tabs>
          <w:tab w:pos="905" w:val="left" w:leader="none"/>
          <w:tab w:pos="907" w:val="left" w:leader="none"/>
        </w:tabs>
        <w:spacing w:line="237" w:lineRule="auto" w:before="103" w:after="0"/>
        <w:ind w:left="907" w:right="575" w:hanging="342"/>
        <w:jc w:val="both"/>
        <w:rPr>
          <w:sz w:val="20"/>
        </w:rPr>
        <w:bidi w:val="1"/>
      </w:pPr>
      <w:r>
        <w:rPr>
          <w:rFonts w:ascii="B Nazanin" w:hAnsi="B Nazanin" w:cs="B Nazanin"/>
          <w:sz w:val="22"/>
          <w:rtl/>
        </w:rPr>
        <w:t>SL 3 - نظارت بر عملکرد IACS و پاسخ به حوادث زمانی که آنها کشف می شوند با جمع آوری فعال و ارائه شواهد پزشکی قانونی به مقامات مناسب.</w:t>
      </w:r>
    </w:p>
    <w:p>
      <w:pPr>
        <w:pStyle w:val="ListParagraph"/>
        <w:numPr>
          <w:ilvl w:val="0"/>
          <w:numId w:val="64"/>
        </w:numPr>
        <w:tabs>
          <w:tab w:pos="905" w:val="left" w:leader="none"/>
          <w:tab w:pos="907" w:val="left" w:leader="none"/>
        </w:tabs>
        <w:spacing w:line="240" w:lineRule="auto" w:before="102" w:after="0"/>
        <w:ind w:left="907" w:right="575" w:hanging="342"/>
        <w:jc w:val="both"/>
        <w:rPr>
          <w:sz w:val="20"/>
        </w:rPr>
        <w:bidi w:val="1"/>
      </w:pPr>
      <w:r>
        <w:rPr>
          <w:rFonts w:ascii="B Nazanin" w:hAnsi="B Nazanin" w:cs="B Nazanin"/>
          <w:sz w:val="22"/>
          <w:rtl/>
        </w:rPr>
        <w:t>SL 4 - نظارت بر عملکرد IACS و پاسخ به حوادث زمانی که آنها کشف می شوند با جمع آوری فعال و ارسال شواهد پزشکی قانونی به مقامات مناسب در زمان واقعی.</w:t>
      </w:r>
    </w:p>
    <w:p>
      <w:pPr>
        <w:pStyle w:val="ListParagraph"/>
        <w:spacing w:after="0" w:line="240" w:lineRule="auto"/>
        <w:jc w:val="both"/>
        <w:rPr>
          <w:sz w:val="20"/>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5504">
                <wp:simplePos x="0" y="0"/>
                <wp:positionH relativeFrom="page">
                  <wp:posOffset>-3075</wp:posOffset>
                </wp:positionH>
                <wp:positionV relativeFrom="page">
                  <wp:posOffset>8909819</wp:posOffset>
                </wp:positionV>
                <wp:extent cx="139065" cy="116078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5504" type="#_x0000_t202" id="docshape83"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27"/>
        </w:numPr>
        <w:tabs>
          <w:tab w:pos="1189" w:val="left" w:leader="none"/>
        </w:tabs>
        <w:spacing w:line="240" w:lineRule="auto" w:before="0" w:after="0"/>
        <w:ind w:left="1189" w:right="0" w:hanging="624"/>
        <w:jc w:val="left"/>
        <w:bidi w:val="1"/>
      </w:pPr>
      <w:r>
        <w:rPr>
          <w:rFonts w:ascii="B Nazanin" w:hAnsi="B Nazanin" w:cs="B Nazanin"/>
          <w:sz w:val="22"/>
          <w:rtl/>
        </w:rPr>
        <w:t>منطق</w:t>
      </w:r>
    </w:p>
    <w:p>
      <w:pPr>
        <w:pStyle w:val="BodyText"/>
        <w:spacing w:before="202"/>
        <w:ind w:left="565" w:right="566"/>
        <w:jc w:val="both"/>
        <w:bidi w:val="1"/>
      </w:pPr>
      <w:r>
        <w:rPr>
          <w:rFonts w:ascii="B Nazanin" w:hAnsi="B Nazanin" w:cs="B Nazanin"/>
          <w:sz w:val="22"/>
          <w:rtl/>
        </w:rPr>
        <w:t>با استفاده از روش ارزیابی ریسک، صاحبان دارایی باید خط مشی‌ها و رویه‌های امنیتی و خطوط ارتباطی و کنترل مناسب مورد نیاز برای پاسخگویی به نقض‌های امنیتی را ایجاد کنند. توصیه‌ها و دستورالعمل‌های تجویزی مشتق‌شده باید شامل مکانیسم‌هایی باشد که شواهد پزشکی قانونی را جمع‌آوری، گزارش، حفظ و به طور خودکار مرتبط می‌کند تا اقدامات اصلاحی به موقع را تضمین کند. استفاده از ابزارها و تکنیک های نظارت نباید بر عملکرد عملیاتی سیستم کنترل تأثیر منفی بگذارد.</w:t>
      </w:r>
    </w:p>
    <w:p>
      <w:pPr>
        <w:pStyle w:val="BodyText"/>
        <w:spacing w:before="68"/>
      </w:pPr>
    </w:p>
    <w:p>
      <w:pPr>
        <w:pStyle w:val="Heading4"/>
        <w:numPr>
          <w:ilvl w:val="1"/>
          <w:numId w:val="27"/>
        </w:numPr>
        <w:tabs>
          <w:tab w:pos="1189" w:val="left" w:leader="none"/>
        </w:tabs>
        <w:spacing w:line="240" w:lineRule="auto" w:before="1" w:after="0"/>
        <w:ind w:left="1189" w:right="0" w:hanging="624"/>
        <w:jc w:val="left"/>
        <w:bidi w:val="1"/>
      </w:pPr>
      <w:r>
        <w:rPr>
          <w:rFonts w:ascii="B Nazanin" w:hAnsi="B Nazanin" w:cs="B Nazanin"/>
          <w:sz w:val="22"/>
          <w:rtl/>
        </w:rPr>
        <w:t>SR 6.1 - دسترسی به گزارش حسابرسی</w:t>
      </w:r>
    </w:p>
    <w:p>
      <w:pPr>
        <w:pStyle w:val="Heading4"/>
        <w:numPr>
          <w:ilvl w:val="2"/>
          <w:numId w:val="27"/>
        </w:numPr>
        <w:tabs>
          <w:tab w:pos="1417" w:val="left" w:leader="none"/>
        </w:tabs>
        <w:spacing w:line="240" w:lineRule="auto" w:before="199" w:after="0"/>
        <w:ind w:left="1417" w:right="0" w:hanging="852"/>
        <w:jc w:val="left"/>
        <w:bidi w:val="1"/>
      </w:pPr>
      <w:r>
        <w:rPr>
          <w:rFonts w:ascii="B Nazanin" w:hAnsi="B Nazanin" w:cs="B Nazanin"/>
          <w:sz w:val="22"/>
          <w:rtl/>
        </w:rPr>
        <w:t>مورد نیاز</w:t>
      </w:r>
    </w:p>
    <w:p>
      <w:pPr>
        <w:pStyle w:val="BodyText"/>
        <w:spacing w:before="205"/>
        <w:ind w:left="565" w:right="570"/>
        <w:bidi w:val="1"/>
      </w:pPr>
      <w:r>
        <w:rPr>
          <w:rFonts w:ascii="B Nazanin" w:hAnsi="B Nazanin" w:cs="B Nazanin"/>
          <w:sz w:val="22"/>
          <w:rtl/>
        </w:rPr>
        <w:t>سیستم کنترل باید این قابلیت را برای افراد و/یا ابزارهای مجاز برای دسترسی به گزارش های حسابرسی به صورت فقط خواندنی فراهم کند.</w:t>
      </w:r>
    </w:p>
    <w:p>
      <w:pPr>
        <w:pStyle w:val="BodyText"/>
        <w:spacing w:before="66"/>
      </w:pPr>
    </w:p>
    <w:p>
      <w:pPr>
        <w:pStyle w:val="Heading4"/>
        <w:numPr>
          <w:ilvl w:val="2"/>
          <w:numId w:val="27"/>
        </w:numPr>
        <w:tabs>
          <w:tab w:pos="1416" w:val="left" w:leader="none"/>
        </w:tabs>
        <w:spacing w:line="240" w:lineRule="auto" w:before="0" w:after="0"/>
        <w:ind w:left="1416" w:right="0" w:hanging="851"/>
        <w:jc w:val="left"/>
        <w:bidi w:val="1"/>
      </w:pPr>
      <w:r>
        <w:rPr>
          <w:rFonts w:ascii="B Nazanin" w:hAnsi="B Nazanin" w:cs="B Nazanin"/>
          <w:sz w:val="22"/>
          <w:rtl/>
        </w:rPr>
        <w:t>راهنمایی منطقی و تکمیلی</w:t>
      </w:r>
    </w:p>
    <w:p>
      <w:pPr>
        <w:pStyle w:val="BodyText"/>
        <w:spacing w:before="202"/>
        <w:ind w:left="564" w:right="570"/>
        <w:jc w:val="both"/>
        <w:bidi w:val="1"/>
      </w:pPr>
      <w:r>
        <w:rPr>
          <w:rFonts w:ascii="B Nazanin" w:hAnsi="B Nazanin" w:cs="B Nazanin"/>
          <w:sz w:val="22"/>
          <w:rtl/>
        </w:rPr>
        <w:t>سیستم کنترل سوابق ممیزی را در مورد رویدادهای رخ داده در سیستم تولید می کند (به 6.10، SR 2.8 - رویدادهای قابل حسابرسی مراجعه کنید). دسترسی به این گزارش‌های حسابرسی برای پشتیبانی از فیلتر کردن گزارش‌های حسابرسی، شناسایی و حذف اطلاعات اضافی، بررسی و گزارش‌دهی فعالیت‌ها در طول تحقیقات پس از وقوع حوادث امنیتی ضروری است. این دسترسی نباید سوابق حسابرسی اصلی را تغییر دهد. به طور کلی کاهش حسابرسی و تولید گزارش باید بر روی یک سیستم اطلاعاتی جداگانه انجام شود. دسترسی دستی به سوابق ممیزی (مانند نماهای صفحه یا چاپ) برای برآوردن نیاز پایه کافی است، اما برای SLهای بالاتر کافی نیست. دسترسی برنامه‌ای معمولاً برای ارائه اطلاعات گزارش حسابرسی به مکانیسم‌های تحلیلی مانند SIEM استفاده می‌شود. SR های مربوطه را در بندهای 5، 6 و 9 در مورد ایجاد، حفاظت و دسترسی به گزارش های حسابرسی ببینید.</w:t>
      </w:r>
    </w:p>
    <w:p>
      <w:pPr>
        <w:pStyle w:val="BodyText"/>
        <w:spacing w:before="70"/>
      </w:pPr>
    </w:p>
    <w:p>
      <w:pPr>
        <w:pStyle w:val="Heading4"/>
        <w:numPr>
          <w:ilvl w:val="2"/>
          <w:numId w:val="27"/>
        </w:numPr>
        <w:tabs>
          <w:tab w:pos="1416" w:val="left" w:leader="none"/>
        </w:tabs>
        <w:spacing w:line="240" w:lineRule="auto" w:before="0" w:after="0"/>
        <w:ind w:left="1416" w:right="0" w:hanging="852"/>
        <w:jc w:val="left"/>
        <w:bidi w:val="1"/>
      </w:pPr>
      <w:r>
        <w:rPr>
          <w:rFonts w:ascii="B Nazanin" w:hAnsi="B Nazanin" w:cs="B Nazanin"/>
          <w:sz w:val="22"/>
          <w:rtl/>
        </w:rPr>
        <w:t>پیشرفت های مورد نیاز</w:t>
      </w:r>
    </w:p>
    <w:p>
      <w:pPr>
        <w:pStyle w:val="ListParagraph"/>
        <w:numPr>
          <w:ilvl w:val="3"/>
          <w:numId w:val="27"/>
        </w:numPr>
        <w:tabs>
          <w:tab w:pos="1641" w:val="left" w:leader="none"/>
        </w:tabs>
        <w:spacing w:line="240" w:lineRule="auto" w:before="200" w:after="0"/>
        <w:ind w:left="1641" w:right="0" w:hanging="1077"/>
        <w:jc w:val="left"/>
        <w:rPr>
          <w:b/>
          <w:sz w:val="20"/>
        </w:rPr>
        <w:bidi w:val="1"/>
      </w:pPr>
      <w:r>
        <w:rPr>
          <w:rFonts w:ascii="B Nazanin" w:hAnsi="B Nazanin" w:cs="B Nazanin"/>
          <w:sz w:val="22"/>
          <w:rtl/>
        </w:rPr>
        <w:t>SR 6.1 RE 1 - دسترسی برنامه‌ای به گزارش‌های حسابرسی</w:t>
      </w:r>
    </w:p>
    <w:p>
      <w:pPr>
        <w:pStyle w:val="BodyText"/>
        <w:spacing w:before="202"/>
        <w:ind w:left="564"/>
        <w:bidi w:val="1"/>
      </w:pPr>
      <w:r>
        <w:rPr>
          <w:rFonts w:ascii="B Nazanin" w:hAnsi="B Nazanin" w:cs="B Nazanin"/>
          <w:sz w:val="22"/>
          <w:rtl/>
        </w:rPr>
        <w:t>سیستم کنترل باید دسترسی برنامه‌ای به سوابق ممیزی را با استفاده از یک رابط برنامه‌نویسی کاربردی (API) فراهم کند.</w:t>
      </w:r>
    </w:p>
    <w:p>
      <w:pPr>
        <w:pStyle w:val="BodyText"/>
        <w:spacing w:before="68"/>
      </w:pPr>
    </w:p>
    <w:p>
      <w:pPr>
        <w:pStyle w:val="Heading4"/>
        <w:numPr>
          <w:ilvl w:val="3"/>
          <w:numId w:val="27"/>
        </w:numPr>
        <w:tabs>
          <w:tab w:pos="1641" w:val="left" w:leader="none"/>
        </w:tabs>
        <w:spacing w:line="240" w:lineRule="auto" w:before="1" w:after="0"/>
        <w:ind w:left="1641" w:right="0" w:hanging="1077"/>
        <w:jc w:val="left"/>
        <w:bidi w:val="1"/>
      </w:pPr>
      <w:r>
        <w:rPr>
          <w:rFonts w:ascii="B Nazanin" w:hAnsi="B Nazanin" w:cs="B Nazanin"/>
          <w:sz w:val="22"/>
          <w:rtl/>
        </w:rPr>
        <w:t>باطل</w:t>
      </w:r>
    </w:p>
    <w:p>
      <w:pPr>
        <w:pStyle w:val="Heading4"/>
        <w:numPr>
          <w:ilvl w:val="2"/>
          <w:numId w:val="27"/>
        </w:numPr>
        <w:tabs>
          <w:tab w:pos="1416" w:val="left" w:leader="none"/>
        </w:tabs>
        <w:spacing w:line="240" w:lineRule="auto" w:before="199" w:after="0"/>
        <w:ind w:left="1416" w:right="0" w:hanging="852"/>
        <w:jc w:val="left"/>
        <w:bidi w:val="1"/>
      </w:pPr>
      <w:r>
        <w:rPr>
          <w:rFonts w:ascii="B Nazanin" w:hAnsi="B Nazanin" w:cs="B Nazanin"/>
          <w:sz w:val="22"/>
          <w:rtl/>
        </w:rPr>
        <w:t>سطوح امنیتی</w:t>
      </w:r>
    </w:p>
    <w:p>
      <w:pPr>
        <w:pStyle w:val="BodyText"/>
        <w:spacing w:before="202"/>
        <w:ind w:left="564"/>
        <w:bidi w:val="1"/>
      </w:pPr>
      <w:r>
        <w:rPr>
          <w:rFonts w:ascii="B Nazanin" w:hAnsi="B Nazanin" w:cs="B Nazanin"/>
          <w:sz w:val="22"/>
          <w:rtl/>
        </w:rPr>
        <w:t>الزامات چهار سطح SL مربوط به SR 6.1 – دسترسی به گزارش حسابرسی عبارتند از:</w:t>
      </w:r>
    </w:p>
    <w:p>
      <w:pPr>
        <w:pStyle w:val="ListParagraph"/>
        <w:numPr>
          <w:ilvl w:val="0"/>
          <w:numId w:val="65"/>
        </w:numPr>
        <w:tabs>
          <w:tab w:pos="904" w:val="left" w:leader="none"/>
        </w:tabs>
        <w:spacing w:line="240" w:lineRule="auto" w:before="201" w:after="0"/>
        <w:ind w:left="904" w:right="0" w:hanging="341"/>
        <w:jc w:val="left"/>
        <w:rPr>
          <w:sz w:val="20"/>
        </w:rPr>
        <w:bidi w:val="1"/>
      </w:pPr>
      <w:r>
        <w:rPr>
          <w:rFonts w:ascii="B Nazanin" w:hAnsi="B Nazanin" w:cs="B Nazanin"/>
          <w:sz w:val="22"/>
          <w:rtl/>
        </w:rPr>
        <w:t>SL-C (TRE، سیستم کنترل) 1: SR 6.1</w:t>
      </w:r>
    </w:p>
    <w:p>
      <w:pPr>
        <w:pStyle w:val="ListParagraph"/>
        <w:numPr>
          <w:ilvl w:val="0"/>
          <w:numId w:val="65"/>
        </w:numPr>
        <w:tabs>
          <w:tab w:pos="904" w:val="left" w:leader="none"/>
        </w:tabs>
        <w:spacing w:line="240" w:lineRule="auto" w:before="98" w:after="0"/>
        <w:ind w:left="904" w:right="0" w:hanging="341"/>
        <w:jc w:val="left"/>
        <w:rPr>
          <w:sz w:val="20"/>
        </w:rPr>
        <w:bidi w:val="1"/>
      </w:pPr>
      <w:r>
        <w:rPr>
          <w:rFonts w:ascii="B Nazanin" w:hAnsi="B Nazanin" w:cs="B Nazanin"/>
          <w:sz w:val="22"/>
          <w:rtl/>
        </w:rPr>
        <w:t>SL-C (TRE، سیستم کنترل) 2: SR 6.1</w:t>
      </w:r>
    </w:p>
    <w:p>
      <w:pPr>
        <w:pStyle w:val="ListParagraph"/>
        <w:numPr>
          <w:ilvl w:val="0"/>
          <w:numId w:val="65"/>
        </w:numPr>
        <w:tabs>
          <w:tab w:pos="903" w:val="left" w:leader="none"/>
        </w:tabs>
        <w:spacing w:line="240" w:lineRule="auto" w:before="101" w:after="0"/>
        <w:ind w:left="903" w:right="0" w:hanging="340"/>
        <w:jc w:val="left"/>
        <w:rPr>
          <w:sz w:val="20"/>
        </w:rPr>
        <w:bidi w:val="1"/>
      </w:pPr>
      <w:r>
        <w:rPr>
          <w:rFonts w:ascii="B Nazanin" w:hAnsi="B Nazanin" w:cs="B Nazanin"/>
          <w:sz w:val="22"/>
          <w:rtl/>
        </w:rPr>
        <w:t>SL-C (TRE، سیستم کنترل) 3: SR 6.1 (1)</w:t>
      </w:r>
    </w:p>
    <w:p>
      <w:pPr>
        <w:pStyle w:val="ListParagraph"/>
        <w:numPr>
          <w:ilvl w:val="0"/>
          <w:numId w:val="65"/>
        </w:numPr>
        <w:tabs>
          <w:tab w:pos="903" w:val="left" w:leader="none"/>
        </w:tabs>
        <w:spacing w:line="240" w:lineRule="auto" w:before="98" w:after="0"/>
        <w:ind w:left="903" w:right="0" w:hanging="340"/>
        <w:jc w:val="left"/>
        <w:rPr>
          <w:sz w:val="20"/>
        </w:rPr>
        <w:bidi w:val="1"/>
      </w:pPr>
      <w:r>
        <w:rPr>
          <w:rFonts w:ascii="B Nazanin" w:hAnsi="B Nazanin" w:cs="B Nazanin"/>
          <w:sz w:val="22"/>
          <w:rtl/>
        </w:rPr>
        <w:t>SL-C (TRE، سیستم کنترل) 4: SR 6.1 (1)</w:t>
      </w:r>
    </w:p>
    <w:p>
      <w:pPr>
        <w:pStyle w:val="Heading4"/>
        <w:numPr>
          <w:ilvl w:val="1"/>
          <w:numId w:val="27"/>
        </w:numPr>
        <w:tabs>
          <w:tab w:pos="1187" w:val="left" w:leader="none"/>
        </w:tabs>
        <w:spacing w:line="240" w:lineRule="auto" w:before="198" w:after="0"/>
        <w:ind w:left="1187" w:right="0" w:hanging="624"/>
        <w:jc w:val="left"/>
        <w:bidi w:val="1"/>
      </w:pPr>
      <w:r>
        <w:rPr>
          <w:rFonts w:ascii="B Nazanin" w:hAnsi="B Nazanin" w:cs="B Nazanin"/>
          <w:sz w:val="22"/>
          <w:rtl/>
        </w:rPr>
        <w:t>SR 6.2 - نظارت مستمر</w:t>
      </w:r>
    </w:p>
    <w:p>
      <w:pPr>
        <w:pStyle w:val="Heading4"/>
        <w:numPr>
          <w:ilvl w:val="2"/>
          <w:numId w:val="27"/>
        </w:numPr>
        <w:tabs>
          <w:tab w:pos="1415" w:val="left" w:leader="none"/>
        </w:tabs>
        <w:spacing w:line="240" w:lineRule="auto" w:before="200" w:after="0"/>
        <w:ind w:left="1415" w:right="0" w:hanging="852"/>
        <w:jc w:val="left"/>
        <w:bidi w:val="1"/>
      </w:pPr>
      <w:r>
        <w:rPr>
          <w:rFonts w:ascii="B Nazanin" w:hAnsi="B Nazanin" w:cs="B Nazanin"/>
          <w:sz w:val="22"/>
          <w:rtl/>
        </w:rPr>
        <w:t>مورد نیاز</w:t>
      </w:r>
    </w:p>
    <w:p>
      <w:pPr>
        <w:pStyle w:val="BodyText"/>
        <w:spacing w:before="202"/>
        <w:ind w:left="563" w:right="577"/>
        <w:jc w:val="both"/>
        <w:bidi w:val="1"/>
      </w:pPr>
      <w:r>
        <w:rPr>
          <w:rFonts w:ascii="B Nazanin" w:hAnsi="B Nazanin" w:cs="B Nazanin"/>
          <w:sz w:val="22"/>
          <w:rtl/>
        </w:rPr>
        <w:t>سیستم کنترل باید قابلیت نظارت مداوم بر عملکرد مکانیزم امنیتی را با استفاده از روش‌ها و توصیه‌های رایج صنعت امنیتی برای شناسایی، شناسایی و گزارش به موقع نقض‌های امنیتی فراهم کند.</w:t>
      </w:r>
    </w:p>
    <w:p>
      <w:pPr>
        <w:pStyle w:val="BodyText"/>
        <w:spacing w:before="63"/>
      </w:pPr>
    </w:p>
    <w:p>
      <w:pPr>
        <w:spacing w:before="0"/>
        <w:ind w:left="565" w:right="0" w:firstLine="0"/>
        <w:jc w:val="both"/>
        <w:rPr>
          <w:sz w:val="16"/>
        </w:rPr>
        <w:bidi w:val="1"/>
      </w:pPr>
      <w:r>
        <w:rPr>
          <w:rFonts w:ascii="B Nazanin" w:hAnsi="B Nazanin" w:cs="B Nazanin"/>
          <w:sz w:val="22"/>
          <w:rtl/>
        </w:rPr>
        <w:t>توجه: زمان پاسخ یک موضوع محلی خارج از محدوده این استاندارد است.</w:t>
      </w:r>
    </w:p>
    <w:p>
      <w:pPr>
        <w:pStyle w:val="Heading4"/>
        <w:numPr>
          <w:ilvl w:val="2"/>
          <w:numId w:val="27"/>
        </w:numPr>
        <w:tabs>
          <w:tab w:pos="1417" w:val="left" w:leader="none"/>
        </w:tabs>
        <w:spacing w:line="240" w:lineRule="auto" w:before="201" w:after="0"/>
        <w:ind w:left="1417" w:right="0" w:hanging="851"/>
        <w:jc w:val="left"/>
        <w:bidi w:val="1"/>
      </w:pPr>
      <w:r>
        <w:rPr>
          <w:rFonts w:ascii="B Nazanin" w:hAnsi="B Nazanin" w:cs="B Nazanin"/>
          <w:sz w:val="22"/>
          <w:rtl/>
        </w:rPr>
        <w:t>راهنمایی منطقی و تکمیلی</w:t>
      </w:r>
    </w:p>
    <w:p>
      <w:pPr>
        <w:pStyle w:val="BodyText"/>
        <w:spacing w:before="204"/>
        <w:ind w:left="566"/>
        <w:bidi w:val="1"/>
      </w:pPr>
      <w:r>
        <w:rPr>
          <w:rFonts w:ascii="B Nazanin" w:hAnsi="B Nazanin" w:cs="B Nazanin"/>
          <w:sz w:val="22"/>
          <w:rtl/>
        </w:rPr>
        <w:t>قابلیت نظارت بر سیستم کنترل را می توان از طریق ابزارها و تکنیک های مختلف (به عنوان مثال IDS، IPS، مکانیسم های حفاظت از کدهای مخرب و شبکه) به دست آورد.</w:t>
      </w:r>
    </w:p>
    <w:p>
      <w:pPr>
        <w:pStyle w:val="BodyText"/>
        <w:spacing w:after="0"/>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66016">
                <wp:simplePos x="0" y="0"/>
                <wp:positionH relativeFrom="page">
                  <wp:posOffset>-3075</wp:posOffset>
                </wp:positionH>
                <wp:positionV relativeFrom="page">
                  <wp:posOffset>8909819</wp:posOffset>
                </wp:positionV>
                <wp:extent cx="139065" cy="116078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6016" type="#_x0000_t202" id="docshape84"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74"/>
        <w:jc w:val="both"/>
        <w:bidi w:val="1"/>
      </w:pPr>
      <w:r>
        <w:rPr>
          <w:rFonts w:ascii="B Nazanin" w:hAnsi="B Nazanin" w:cs="B Nazanin"/>
          <w:sz w:val="22"/>
          <w:rtl/>
        </w:rPr>
        <w:t>مکانیسم های نظارت). همانطور که حملات پیچیده تر می شوند، این ابزارها و تکنیک های نظارت نیز باید پیچیده تر شوند، از جمله IDS/IPS مبتنی بر رفتار.</w:t>
      </w:r>
    </w:p>
    <w:p>
      <w:pPr>
        <w:pStyle w:val="BodyText"/>
        <w:spacing w:before="71"/>
      </w:pPr>
    </w:p>
    <w:p>
      <w:pPr>
        <w:pStyle w:val="BodyText"/>
        <w:ind w:left="565" w:right="572"/>
        <w:jc w:val="both"/>
        <w:bidi w:val="1"/>
      </w:pPr>
      <w:r>
        <w:rPr>
          <w:rFonts w:ascii="B Nazanin" w:hAnsi="B Nazanin" w:cs="B Nazanin"/>
          <w:sz w:val="22"/>
          <w:rtl/>
        </w:rPr>
        <w:t>دستگاه های نظارتی باید به طور استراتژیک در سیستم کنترل مستقر شوند (به عنوان مثال، در مکان های محیطی انتخاب شده و نزدیک مزارع سرور که از برنامه های کاربردی حیاتی پشتیبانی می کنند) برای جمع آوری اطلاعات ضروری. مکانیسم‌های نظارتی نیز ممکن است در مکان‌های موقتی در سیستم کنترل برای ردیابی تراکنش‌های خاص مستقر شوند.</w:t>
      </w:r>
    </w:p>
    <w:p>
      <w:pPr>
        <w:pStyle w:val="BodyText"/>
        <w:spacing w:before="70"/>
      </w:pPr>
    </w:p>
    <w:p>
      <w:pPr>
        <w:pStyle w:val="BodyText"/>
        <w:ind w:left="565" w:right="570"/>
        <w:jc w:val="both"/>
        <w:bidi w:val="1"/>
      </w:pPr>
      <w:r>
        <w:rPr>
          <w:rFonts w:ascii="B Nazanin" w:hAnsi="B Nazanin" w:cs="B Nazanin"/>
          <w:sz w:val="22"/>
          <w:rtl/>
        </w:rPr>
        <w:t>نظارت باید شامل سازوکارهای گزارش دهی مناسب باشد تا امکان پاسخگویی به موقع به رویدادها را فراهم کند. برای متمرکز نگه داشتن گزارش‌دهی و میزان اطلاعات گزارش‌شده در سطحی که می‌تواند توسط گیرندگان پردازش شود، مکانیسم‌هایی مانند SIEM معمولاً برای مرتبط کردن رویدادهای فردی به گزارش‌های انبوه استفاده می‌شوند که زمینه بزرگ‌تری را ایجاد می‌کنند که رویدادهای خام در آن رخ داده‌اند.</w:t>
      </w:r>
    </w:p>
    <w:p>
      <w:pPr>
        <w:pStyle w:val="BodyText"/>
        <w:spacing w:before="70"/>
      </w:pPr>
    </w:p>
    <w:p>
      <w:pPr>
        <w:pStyle w:val="BodyText"/>
        <w:ind w:left="565" w:right="569"/>
        <w:jc w:val="both"/>
        <w:bidi w:val="1"/>
      </w:pPr>
      <w:r>
        <w:rPr>
          <w:rFonts w:ascii="B Nazanin" w:hAnsi="B Nazanin" w:cs="B Nazanin"/>
          <w:sz w:val="22"/>
          <w:rtl/>
        </w:rPr>
        <w:t>علاوه بر این، از این مکانیسم ها می توان برای ردیابی تأثیر تغییرات امنیتی در سیستم کنترل استفاده کرد (به 6.10، SR 2.8 - رویدادهای قابل حسابرسی مراجعه کنید). وجود ابزارهای پزشکی قانونی از پیش نصب شده می تواند تجزیه و تحلیل حادثه را تسهیل کند.</w:t>
      </w:r>
    </w:p>
    <w:p>
      <w:pPr>
        <w:pStyle w:val="BodyText"/>
        <w:spacing w:before="66"/>
      </w:pPr>
    </w:p>
    <w:p>
      <w:pPr>
        <w:pStyle w:val="Heading4"/>
        <w:numPr>
          <w:ilvl w:val="2"/>
          <w:numId w:val="27"/>
        </w:numPr>
        <w:tabs>
          <w:tab w:pos="1417" w:val="left" w:leader="none"/>
        </w:tabs>
        <w:spacing w:line="240" w:lineRule="auto" w:before="1" w:after="0"/>
        <w:ind w:left="1417" w:right="0" w:hanging="852"/>
        <w:jc w:val="left"/>
        <w:bidi w:val="1"/>
      </w:pPr>
      <w:r>
        <w:rPr>
          <w:rFonts w:ascii="B Nazanin" w:hAnsi="B Nazanin" w:cs="B Nazanin"/>
          <w:sz w:val="22"/>
          <w:rtl/>
        </w:rPr>
        <w:t>پیشرفت های مورد نیاز</w:t>
      </w:r>
    </w:p>
    <w:p>
      <w:pPr>
        <w:pStyle w:val="BodyText"/>
        <w:spacing w:before="204"/>
        <w:ind w:left="565"/>
        <w:bidi w:val="1"/>
      </w:pPr>
      <w:r>
        <w:rPr>
          <w:rFonts w:ascii="B Nazanin" w:hAnsi="B Nazanin" w:cs="B Nazanin"/>
          <w:sz w:val="22"/>
          <w:rtl/>
        </w:rPr>
        <w:t>هیچ کدام.</w:t>
      </w:r>
    </w:p>
    <w:p>
      <w:pPr>
        <w:pStyle w:val="BodyText"/>
        <w:spacing w:before="66"/>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سطوح امنیتی</w:t>
      </w:r>
    </w:p>
    <w:p>
      <w:pPr>
        <w:pStyle w:val="BodyText"/>
        <w:spacing w:before="204"/>
        <w:ind w:left="565"/>
        <w:bidi w:val="1"/>
      </w:pPr>
      <w:r>
        <w:rPr>
          <w:rFonts w:ascii="B Nazanin" w:hAnsi="B Nazanin" w:cs="B Nazanin"/>
          <w:sz w:val="22"/>
          <w:rtl/>
        </w:rPr>
        <w:t>الزامات چهار سطح SL مربوط به SR 6.2 - نظارت مستمر عبارتند از:</w:t>
      </w:r>
    </w:p>
    <w:p>
      <w:pPr>
        <w:pStyle w:val="ListParagraph"/>
        <w:numPr>
          <w:ilvl w:val="0"/>
          <w:numId w:val="66"/>
        </w:numPr>
        <w:tabs>
          <w:tab w:pos="905" w:val="left" w:leader="none"/>
        </w:tabs>
        <w:spacing w:line="240" w:lineRule="auto" w:before="198" w:after="0"/>
        <w:ind w:left="905" w:right="0" w:hanging="340"/>
        <w:jc w:val="left"/>
        <w:rPr>
          <w:sz w:val="20"/>
        </w:rPr>
        <w:bidi w:val="1"/>
      </w:pPr>
      <w:r>
        <w:rPr>
          <w:rFonts w:ascii="B Nazanin" w:hAnsi="B Nazanin" w:cs="B Nazanin"/>
          <w:sz w:val="22"/>
          <w:rtl/>
        </w:rPr>
        <w:t>SL-C (TRE، سیستم کنترل) 1: انتخاب نشده است</w:t>
      </w:r>
    </w:p>
    <w:p>
      <w:pPr>
        <w:pStyle w:val="ListParagraph"/>
        <w:numPr>
          <w:ilvl w:val="0"/>
          <w:numId w:val="66"/>
        </w:numPr>
        <w:tabs>
          <w:tab w:pos="905" w:val="left" w:leader="none"/>
        </w:tabs>
        <w:spacing w:line="240" w:lineRule="auto" w:before="101" w:after="0"/>
        <w:ind w:left="905" w:right="0" w:hanging="340"/>
        <w:jc w:val="left"/>
        <w:rPr>
          <w:sz w:val="20"/>
        </w:rPr>
        <w:bidi w:val="1"/>
      </w:pPr>
      <w:r>
        <w:rPr>
          <w:rFonts w:ascii="B Nazanin" w:hAnsi="B Nazanin" w:cs="B Nazanin"/>
          <w:sz w:val="22"/>
          <w:rtl/>
        </w:rPr>
        <w:t>SL-C (TRE، سیستم کنترل) 2: SR 6.2</w:t>
      </w:r>
    </w:p>
    <w:p>
      <w:pPr>
        <w:pStyle w:val="ListParagraph"/>
        <w:numPr>
          <w:ilvl w:val="0"/>
          <w:numId w:val="66"/>
        </w:numPr>
        <w:tabs>
          <w:tab w:pos="905" w:val="left" w:leader="none"/>
        </w:tabs>
        <w:spacing w:line="240" w:lineRule="auto" w:before="98" w:after="0"/>
        <w:ind w:left="905" w:right="0" w:hanging="340"/>
        <w:jc w:val="left"/>
        <w:rPr>
          <w:sz w:val="20"/>
        </w:rPr>
        <w:bidi w:val="1"/>
      </w:pPr>
      <w:r>
        <w:rPr>
          <w:rFonts w:ascii="B Nazanin" w:hAnsi="B Nazanin" w:cs="B Nazanin"/>
          <w:sz w:val="22"/>
          <w:rtl/>
        </w:rPr>
        <w:t>SL-C (TRE، سیستم کنترل) 3: SR 6.2</w:t>
      </w:r>
    </w:p>
    <w:p>
      <w:pPr>
        <w:pStyle w:val="ListParagraph"/>
        <w:numPr>
          <w:ilvl w:val="0"/>
          <w:numId w:val="66"/>
        </w:numPr>
        <w:tabs>
          <w:tab w:pos="905" w:val="left" w:leader="none"/>
        </w:tabs>
        <w:spacing w:line="240" w:lineRule="auto" w:before="101" w:after="0"/>
        <w:ind w:left="905" w:right="0" w:hanging="341"/>
        <w:jc w:val="left"/>
        <w:rPr>
          <w:sz w:val="20"/>
        </w:rPr>
        <w:bidi w:val="1"/>
      </w:pPr>
      <w:r>
        <w:rPr>
          <w:rFonts w:ascii="B Nazanin" w:hAnsi="B Nazanin" w:cs="B Nazanin"/>
          <w:sz w:val="22"/>
          <w:rtl/>
        </w:rPr>
        <w:t>SL-C (TRE، سیستم کنترل) 4: SR 6.2</w:t>
      </w:r>
    </w:p>
    <w:p>
      <w:pPr>
        <w:pStyle w:val="BodyText"/>
        <w:spacing w:before="65"/>
      </w:pPr>
    </w:p>
    <w:p>
      <w:pPr>
        <w:pStyle w:val="Heading3"/>
        <w:numPr>
          <w:ilvl w:val="0"/>
          <w:numId w:val="27"/>
        </w:numPr>
        <w:tabs>
          <w:tab w:pos="959" w:val="left" w:leader="none"/>
        </w:tabs>
        <w:spacing w:line="240" w:lineRule="auto" w:before="0" w:after="0"/>
        <w:ind w:left="959" w:right="0" w:hanging="394"/>
        <w:jc w:val="left"/>
        <w:bidi w:val="1"/>
      </w:pPr>
      <w:r>
        <w:rPr>
          <w:rFonts w:ascii="B Nazanin" w:hAnsi="B Nazanin" w:cs="B Nazanin"/>
          <w:sz w:val="22"/>
          <w:rtl/>
        </w:rPr>
        <w:t>FR 7 - در دسترس بودن منابع</w:t>
      </w:r>
    </w:p>
    <w:p>
      <w:pPr>
        <w:pStyle w:val="BodyText"/>
        <w:spacing w:before="46"/>
        <w:rPr>
          <w:b/>
          <w:sz w:val="22"/>
        </w:rPr>
      </w:pPr>
    </w:p>
    <w:p>
      <w:pPr>
        <w:pStyle w:val="Heading4"/>
        <w:numPr>
          <w:ilvl w:val="1"/>
          <w:numId w:val="27"/>
        </w:numPr>
        <w:tabs>
          <w:tab w:pos="1189" w:val="left" w:leader="none"/>
        </w:tabs>
        <w:spacing w:line="240" w:lineRule="auto" w:before="0" w:after="0"/>
        <w:ind w:left="1189" w:right="0" w:hanging="624"/>
        <w:jc w:val="left"/>
        <w:bidi w:val="1"/>
      </w:pPr>
      <w:r>
        <w:rPr>
          <w:rFonts w:ascii="B Nazanin" w:hAnsi="B Nazanin" w:cs="B Nazanin"/>
          <w:sz w:val="22"/>
          <w:rtl/>
        </w:rPr>
        <w:t>هدف و توضیحات SL-C(RA).</w:t>
      </w:r>
    </w:p>
    <w:p>
      <w:pPr>
        <w:pStyle w:val="BodyText"/>
        <w:spacing w:before="204"/>
        <w:ind w:left="565"/>
        <w:bidi w:val="1"/>
      </w:pPr>
      <w:r>
        <w:rPr>
          <w:rFonts w:ascii="B Nazanin" w:hAnsi="B Nazanin" w:cs="B Nazanin"/>
          <w:sz w:val="22"/>
          <w:rtl/>
        </w:rPr>
        <w:t>اطمینان از در دسترس بودن سیستم کنترل در برابر تخریب یا انکار خدمات ضروری.</w:t>
      </w:r>
    </w:p>
    <w:p>
      <w:pPr>
        <w:pStyle w:val="ListParagraph"/>
        <w:numPr>
          <w:ilvl w:val="0"/>
          <w:numId w:val="67"/>
        </w:numPr>
        <w:tabs>
          <w:tab w:pos="904" w:val="left" w:leader="none"/>
          <w:tab w:pos="906" w:val="left" w:leader="none"/>
        </w:tabs>
        <w:spacing w:line="240" w:lineRule="auto" w:before="199" w:after="0"/>
        <w:ind w:left="906" w:right="576" w:hanging="342"/>
        <w:jc w:val="both"/>
        <w:rPr>
          <w:sz w:val="20"/>
        </w:rPr>
        <w:bidi w:val="1"/>
      </w:pPr>
      <w:r>
        <w:rPr>
          <w:rFonts w:ascii="B Nazanin" w:hAnsi="B Nazanin" w:cs="B Nazanin"/>
          <w:sz w:val="22"/>
          <w:rtl/>
        </w:rPr>
        <w:t>SL 1 - اطمینان حاصل کنید که سیستم کنترل تحت شرایط تولید عادی به طور قابل اعتماد عمل می کند و از موقعیت های DoS ناشی از اقدامات تصادفی یا تصادفی یک نهاد جلوگیری می کند.</w:t>
      </w:r>
    </w:p>
    <w:p>
      <w:pPr>
        <w:pStyle w:val="ListParagraph"/>
        <w:numPr>
          <w:ilvl w:val="0"/>
          <w:numId w:val="67"/>
        </w:numPr>
        <w:tabs>
          <w:tab w:pos="906" w:val="left" w:leader="none"/>
        </w:tabs>
        <w:spacing w:line="240" w:lineRule="auto" w:before="99" w:after="0"/>
        <w:ind w:left="906" w:right="574" w:hanging="341"/>
        <w:jc w:val="both"/>
        <w:rPr>
          <w:sz w:val="20"/>
        </w:rPr>
        <w:bidi w:val="1"/>
      </w:pPr>
      <w:r>
        <w:rPr>
          <w:rFonts w:ascii="B Nazanin" w:hAnsi="B Nazanin" w:cs="B Nazanin"/>
          <w:sz w:val="22"/>
          <w:rtl/>
        </w:rPr>
        <w:t>SL 2 - اطمینان حاصل کنید که سیستم کنترل در شرایط تولید عادی و غیرعادی به طور قابل اعتماد عمل می کند و از موقعیت های DoS توسط نهادها با استفاده از ابزارهای ساده با منابع کم، مهارت های عمومی و انگیزه کم جلوگیری می کند.</w:t>
      </w:r>
    </w:p>
    <w:p>
      <w:pPr>
        <w:pStyle w:val="ListParagraph"/>
        <w:numPr>
          <w:ilvl w:val="0"/>
          <w:numId w:val="67"/>
        </w:numPr>
        <w:tabs>
          <w:tab w:pos="906" w:val="left" w:leader="none"/>
        </w:tabs>
        <w:spacing w:line="237" w:lineRule="auto" w:before="104" w:after="0"/>
        <w:ind w:left="906" w:right="568" w:hanging="341"/>
        <w:jc w:val="both"/>
        <w:rPr>
          <w:sz w:val="20"/>
        </w:rPr>
        <w:bidi w:val="1"/>
      </w:pPr>
      <w:r>
        <w:rPr>
          <w:rFonts w:ascii="B Nazanin" w:hAnsi="B Nazanin" w:cs="B Nazanin"/>
          <w:sz w:val="22"/>
          <w:rtl/>
        </w:rPr>
        <w:t>SL 3 - اطمینان حاصل کنید که سیستم کنترل تحت شرایط تولید عادی، غیرعادی و شدید به طور قابل اعتماد عمل می کند و از موقعیت های DoS توسط نهادها با استفاده از ابزارهای پیچیده با منابع متوسط، مهارت های خاص IACS و انگیزه متوسط ​​جلوگیری می کند.</w:t>
      </w:r>
    </w:p>
    <w:p>
      <w:pPr>
        <w:pStyle w:val="ListParagraph"/>
        <w:numPr>
          <w:ilvl w:val="0"/>
          <w:numId w:val="67"/>
        </w:numPr>
        <w:tabs>
          <w:tab w:pos="905" w:val="left" w:leader="none"/>
        </w:tabs>
        <w:spacing w:line="240" w:lineRule="auto" w:before="104" w:after="0"/>
        <w:ind w:left="905" w:right="569" w:hanging="341"/>
        <w:jc w:val="both"/>
        <w:rPr>
          <w:sz w:val="20"/>
        </w:rPr>
        <w:bidi w:val="1"/>
      </w:pPr>
      <w:r>
        <w:rPr>
          <w:rFonts w:ascii="B Nazanin" w:hAnsi="B Nazanin" w:cs="B Nazanin"/>
          <w:sz w:val="22"/>
          <w:rtl/>
        </w:rPr>
        <w:t>SL 4 - اطمینان حاصل کنید که سیستم کنترل تحت شرایط تولید عادی، غیرعادی و شدید به طور قابل اعتماد عمل می کند و از موقعیت های DoS توسط نهادها با استفاده از ابزارهای پیچیده با منابع گسترده، مهارت های خاص IACS و انگیزه بالا جلوگیری می کند.</w:t>
      </w:r>
    </w:p>
    <w:p>
      <w:pPr>
        <w:pStyle w:val="Heading4"/>
        <w:numPr>
          <w:ilvl w:val="1"/>
          <w:numId w:val="27"/>
        </w:numPr>
        <w:tabs>
          <w:tab w:pos="1188" w:val="left" w:leader="none"/>
        </w:tabs>
        <w:spacing w:line="240" w:lineRule="auto" w:before="197" w:after="0"/>
        <w:ind w:left="1188" w:right="0" w:hanging="624"/>
        <w:jc w:val="left"/>
        <w:bidi w:val="1"/>
      </w:pPr>
      <w:r>
        <w:rPr>
          <w:rFonts w:ascii="B Nazanin" w:hAnsi="B Nazanin" w:cs="B Nazanin"/>
          <w:sz w:val="22"/>
          <w:rtl/>
        </w:rPr>
        <w:t>منطق</w:t>
      </w:r>
    </w:p>
    <w:p>
      <w:pPr>
        <w:pStyle w:val="BodyText"/>
        <w:spacing w:before="202"/>
        <w:ind w:left="564" w:right="574"/>
        <w:bidi w:val="1"/>
      </w:pPr>
      <w:r>
        <w:rPr>
          <w:rFonts w:ascii="B Nazanin" w:hAnsi="B Nazanin" w:cs="B Nazanin"/>
          <w:sz w:val="22"/>
          <w:rtl/>
        </w:rPr>
        <w:t>هدف این سری از SR ها اطمینان از انعطاف پذیری سیستم کنترل در برابر انواع مختلف رویدادهای DoS است. این شامل در دسترس نبودن جزئی یا کلی عملکرد سیستم در</w:t>
      </w:r>
    </w:p>
    <w:p>
      <w:pPr>
        <w:pStyle w:val="BodyText"/>
        <w:spacing w:after="0"/>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66528">
                <wp:simplePos x="0" y="0"/>
                <wp:positionH relativeFrom="page">
                  <wp:posOffset>-3075</wp:posOffset>
                </wp:positionH>
                <wp:positionV relativeFrom="page">
                  <wp:posOffset>8909819</wp:posOffset>
                </wp:positionV>
                <wp:extent cx="139065" cy="116078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6528" type="#_x0000_t202" id="docshape85"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line="242" w:lineRule="auto" w:before="1"/>
        <w:ind w:left="565" w:right="570" w:hanging="1"/>
        <w:bidi w:val="1"/>
      </w:pPr>
      <w:r>
        <w:rPr>
          <w:rFonts w:ascii="B Nazanin" w:hAnsi="B Nazanin" w:cs="B Nazanin"/>
          <w:sz w:val="22"/>
          <w:rtl/>
        </w:rPr>
        <w:t>سطوح مختلف به ویژه، حوادث امنیتی در سیستم کنترل نباید بر SIS یا سایر عملکردهای مرتبط با ایمنی تأثیر بگذارد.</w:t>
      </w:r>
    </w:p>
    <w:p>
      <w:pPr>
        <w:pStyle w:val="BodyText"/>
        <w:spacing w:before="63"/>
      </w:pPr>
    </w:p>
    <w:p>
      <w:pPr>
        <w:pStyle w:val="Heading4"/>
        <w:numPr>
          <w:ilvl w:val="1"/>
          <w:numId w:val="27"/>
        </w:numPr>
        <w:tabs>
          <w:tab w:pos="1189" w:val="left" w:leader="none"/>
        </w:tabs>
        <w:spacing w:line="240" w:lineRule="auto" w:before="1" w:after="0"/>
        <w:ind w:left="1189" w:right="0" w:hanging="624"/>
        <w:jc w:val="left"/>
        <w:bidi w:val="1"/>
      </w:pPr>
      <w:r>
        <w:rPr>
          <w:rFonts w:ascii="B Nazanin" w:hAnsi="B Nazanin" w:cs="B Nazanin"/>
          <w:sz w:val="22"/>
          <w:rtl/>
        </w:rPr>
        <w:t>SR 7.1 - حفاظت از انکار خدمات</w:t>
      </w:r>
    </w:p>
    <w:p>
      <w:pPr>
        <w:pStyle w:val="Heading4"/>
        <w:numPr>
          <w:ilvl w:val="2"/>
          <w:numId w:val="27"/>
        </w:numPr>
        <w:tabs>
          <w:tab w:pos="1417" w:val="left" w:leader="none"/>
        </w:tabs>
        <w:spacing w:line="240" w:lineRule="auto" w:before="199" w:after="0"/>
        <w:ind w:left="1417" w:right="0" w:hanging="852"/>
        <w:jc w:val="left"/>
        <w:bidi w:val="1"/>
      </w:pPr>
      <w:r>
        <w:rPr>
          <w:rFonts w:ascii="B Nazanin" w:hAnsi="B Nazanin" w:cs="B Nazanin"/>
          <w:sz w:val="22"/>
          <w:rtl/>
        </w:rPr>
        <w:t>مورد نیاز</w:t>
      </w:r>
    </w:p>
    <w:p>
      <w:pPr>
        <w:pStyle w:val="BodyText"/>
        <w:spacing w:line="242" w:lineRule="auto" w:before="202"/>
        <w:ind w:left="566" w:right="570" w:hanging="1"/>
        <w:bidi w:val="1"/>
      </w:pPr>
      <w:r>
        <w:rPr>
          <w:rFonts w:ascii="B Nazanin" w:hAnsi="B Nazanin" w:cs="B Nazanin"/>
          <w:sz w:val="22"/>
          <w:rtl/>
        </w:rPr>
        <w:t>سیستم کنترل باید قابلیت عملکرد در حالت تخریب شده را در طول یک رویداد DoS فراهم کند.</w:t>
      </w:r>
    </w:p>
    <w:p>
      <w:pPr>
        <w:pStyle w:val="BodyText"/>
        <w:spacing w:before="64"/>
      </w:pPr>
    </w:p>
    <w:p>
      <w:pPr>
        <w:pStyle w:val="Heading4"/>
        <w:numPr>
          <w:ilvl w:val="2"/>
          <w:numId w:val="27"/>
        </w:numPr>
        <w:tabs>
          <w:tab w:pos="1418" w:val="left" w:leader="none"/>
        </w:tabs>
        <w:spacing w:line="240" w:lineRule="auto" w:before="0" w:after="0"/>
        <w:ind w:left="1418" w:right="0" w:hanging="852"/>
        <w:jc w:val="left"/>
        <w:bidi w:val="1"/>
      </w:pPr>
      <w:r>
        <w:rPr>
          <w:rFonts w:ascii="B Nazanin" w:hAnsi="B Nazanin" w:cs="B Nazanin"/>
          <w:sz w:val="22"/>
          <w:rtl/>
        </w:rPr>
        <w:t>راهنمایی منطقی و تکمیلی</w:t>
      </w:r>
    </w:p>
    <w:p>
      <w:pPr>
        <w:pStyle w:val="BodyText"/>
        <w:spacing w:before="203"/>
        <w:ind w:left="565" w:right="565"/>
        <w:jc w:val="both"/>
        <w:bidi w:val="1"/>
      </w:pPr>
      <w:r>
        <w:rPr>
          <w:rFonts w:ascii="B Nazanin" w:hAnsi="B Nazanin" w:cs="B Nazanin"/>
          <w:sz w:val="22"/>
          <w:rtl/>
        </w:rPr>
        <w:t>فناوری‌های مختلفی برای محدود کردن یا در برخی موارد حذف اثرات موقعیت‌های DoS وجود دارد. به عنوان مثال، دستگاه‌های حفاظت مرزی می‌توانند انواع خاصی از بسته‌ها را فیلتر کنند تا از دستگاه‌های موجود در یک شبکه داخلی و قابل اعتماد در برابر تأثیر مستقیم رویدادهای DoS یا محدود کردن جریان اطلاعات به خروجی یک طرفه محافظت کنند. به طور خاص، همانطور که در بند 4 اشاره شد، یک رویداد DoS در سیستم کنترل نباید بر هیچ سیستم مرتبط با ایمنی تأثیر منفی بگذارد.</w:t>
      </w:r>
    </w:p>
    <w:p>
      <w:pPr>
        <w:pStyle w:val="BodyText"/>
        <w:spacing w:before="67"/>
      </w:pPr>
    </w:p>
    <w:p>
      <w:pPr>
        <w:pStyle w:val="Heading4"/>
        <w:numPr>
          <w:ilvl w:val="2"/>
          <w:numId w:val="27"/>
        </w:numPr>
        <w:tabs>
          <w:tab w:pos="1418" w:val="left" w:leader="none"/>
        </w:tabs>
        <w:spacing w:line="240" w:lineRule="auto" w:before="0" w:after="0"/>
        <w:ind w:left="1418" w:right="0" w:hanging="852"/>
        <w:jc w:val="left"/>
        <w:bidi w:val="1"/>
      </w:pPr>
      <w:r>
        <w:rPr>
          <w:rFonts w:ascii="B Nazanin" w:hAnsi="B Nazanin" w:cs="B Nazanin"/>
          <w:sz w:val="22"/>
          <w:rtl/>
        </w:rPr>
        <w:t>پیشرفت های مورد نیاز</w:t>
      </w:r>
    </w:p>
    <w:p>
      <w:pPr>
        <w:pStyle w:val="ListParagraph"/>
        <w:numPr>
          <w:ilvl w:val="3"/>
          <w:numId w:val="27"/>
        </w:numPr>
        <w:tabs>
          <w:tab w:pos="1643" w:val="left" w:leader="none"/>
        </w:tabs>
        <w:spacing w:line="240" w:lineRule="auto" w:before="200" w:after="0"/>
        <w:ind w:left="1643" w:right="0" w:hanging="1077"/>
        <w:jc w:val="left"/>
        <w:rPr>
          <w:b/>
          <w:sz w:val="20"/>
        </w:rPr>
        <w:bidi w:val="1"/>
      </w:pPr>
      <w:r>
        <w:rPr>
          <w:rFonts w:ascii="B Nazanin" w:hAnsi="B Nazanin" w:cs="B Nazanin"/>
          <w:sz w:val="22"/>
          <w:rtl/>
        </w:rPr>
        <w:t>SR 7.1 RE 1 - بارهای ارتباطی را مدیریت کنید</w:t>
      </w:r>
    </w:p>
    <w:p>
      <w:pPr>
        <w:pStyle w:val="BodyText"/>
        <w:spacing w:line="242" w:lineRule="auto" w:before="202"/>
        <w:ind w:left="566" w:right="567"/>
        <w:jc w:val="both"/>
        <w:bidi w:val="1"/>
      </w:pPr>
      <w:r>
        <w:rPr>
          <w:rFonts w:ascii="B Nazanin" w:hAnsi="B Nazanin" w:cs="B Nazanin"/>
          <w:sz w:val="22"/>
          <w:rtl/>
        </w:rPr>
        <w:t>سیستم کنترل باید قابلیت مدیریت بارهای ارتباطی (مانند استفاده از محدودیت نرخ) را برای کاهش اثرات انواع سیل اطلاعات رویدادهای DoS فراهم کند.</w:t>
      </w:r>
    </w:p>
    <w:p>
      <w:pPr>
        <w:pStyle w:val="BodyText"/>
        <w:spacing w:before="64"/>
      </w:pPr>
    </w:p>
    <w:p>
      <w:pPr>
        <w:pStyle w:val="Heading4"/>
        <w:numPr>
          <w:ilvl w:val="3"/>
          <w:numId w:val="27"/>
        </w:numPr>
        <w:tabs>
          <w:tab w:pos="1643" w:val="left" w:leader="none"/>
        </w:tabs>
        <w:spacing w:line="240" w:lineRule="auto" w:before="0" w:after="0"/>
        <w:ind w:left="1643" w:right="0" w:hanging="1077"/>
        <w:jc w:val="left"/>
        <w:bidi w:val="1"/>
      </w:pPr>
      <w:r>
        <w:rPr>
          <w:rFonts w:ascii="B Nazanin" w:hAnsi="B Nazanin" w:cs="B Nazanin"/>
          <w:sz w:val="22"/>
          <w:rtl/>
        </w:rPr>
        <w:t>SR 7.1 RE 2 - اثرات DoS را به سیستم ها یا شبکه های دیگر محدود کنید</w:t>
      </w:r>
    </w:p>
    <w:p>
      <w:pPr>
        <w:pStyle w:val="BodyText"/>
        <w:spacing w:before="202"/>
        <w:ind w:left="566" w:right="569"/>
        <w:jc w:val="both"/>
        <w:bidi w:val="1"/>
      </w:pPr>
      <w:r>
        <w:rPr>
          <w:rFonts w:ascii="B Nazanin" w:hAnsi="B Nazanin" w:cs="B Nazanin"/>
          <w:sz w:val="22"/>
          <w:rtl/>
        </w:rPr>
        <w:t>سیستم کنترل باید توانایی محدود کردن توانایی همه کاربران (انسان، فرآیندهای نرم افزاری و دستگاه ها) را برای ایجاد رویدادهای DoS که بر سایر سیستم ها یا شبکه های کنترلی تأثیر می گذارد، فراهم کند.</w:t>
      </w:r>
    </w:p>
    <w:p>
      <w:pPr>
        <w:pStyle w:val="BodyText"/>
        <w:spacing w:before="69"/>
      </w:pPr>
    </w:p>
    <w:p>
      <w:pPr>
        <w:pStyle w:val="Heading4"/>
        <w:numPr>
          <w:ilvl w:val="2"/>
          <w:numId w:val="27"/>
        </w:numPr>
        <w:tabs>
          <w:tab w:pos="1418" w:val="left" w:leader="none"/>
        </w:tabs>
        <w:spacing w:line="240" w:lineRule="auto" w:before="0" w:after="0"/>
        <w:ind w:left="1418" w:right="0" w:hanging="852"/>
        <w:jc w:val="left"/>
        <w:bidi w:val="1"/>
      </w:pPr>
      <w:r>
        <w:rPr>
          <w:rFonts w:ascii="B Nazanin" w:hAnsi="B Nazanin" w:cs="B Nazanin"/>
          <w:sz w:val="22"/>
          <w:rtl/>
        </w:rPr>
        <w:t>سطوح امنیتی</w:t>
      </w:r>
    </w:p>
    <w:p>
      <w:pPr>
        <w:pStyle w:val="BodyText"/>
        <w:spacing w:before="202"/>
        <w:ind w:left="566" w:right="570"/>
        <w:bidi w:val="1"/>
      </w:pPr>
      <w:r>
        <w:rPr>
          <w:rFonts w:ascii="B Nazanin" w:hAnsi="B Nazanin" w:cs="B Nazanin"/>
          <w:sz w:val="22"/>
          <w:rtl/>
        </w:rPr>
        <w:t>الزامات چهار سطح SL مربوط به SR 7.1 - حفاظت از سرویس انکار عبارتند از:</w:t>
      </w:r>
    </w:p>
    <w:p>
      <w:pPr>
        <w:pStyle w:val="ListParagraph"/>
        <w:numPr>
          <w:ilvl w:val="0"/>
          <w:numId w:val="68"/>
        </w:numPr>
        <w:tabs>
          <w:tab w:pos="907" w:val="left" w:leader="none"/>
        </w:tabs>
        <w:spacing w:line="240" w:lineRule="auto" w:before="199" w:after="0"/>
        <w:ind w:left="907" w:right="0" w:hanging="341"/>
        <w:jc w:val="left"/>
        <w:rPr>
          <w:sz w:val="20"/>
        </w:rPr>
        <w:bidi w:val="1"/>
      </w:pPr>
      <w:r>
        <w:rPr>
          <w:rFonts w:ascii="B Nazanin" w:hAnsi="B Nazanin" w:cs="B Nazanin"/>
          <w:sz w:val="22"/>
          <w:rtl/>
        </w:rPr>
        <w:t>SL-C (RA، سیستم کنترل) 1: SR 7.1</w:t>
      </w:r>
    </w:p>
    <w:p>
      <w:pPr>
        <w:pStyle w:val="ListParagraph"/>
        <w:numPr>
          <w:ilvl w:val="0"/>
          <w:numId w:val="68"/>
        </w:numPr>
        <w:tabs>
          <w:tab w:pos="907" w:val="left" w:leader="none"/>
        </w:tabs>
        <w:spacing w:line="240" w:lineRule="auto" w:before="101" w:after="0"/>
        <w:ind w:left="907" w:right="0" w:hanging="341"/>
        <w:jc w:val="left"/>
        <w:rPr>
          <w:sz w:val="20"/>
        </w:rPr>
        <w:bidi w:val="1"/>
      </w:pPr>
      <w:r>
        <w:rPr>
          <w:rFonts w:ascii="B Nazanin" w:hAnsi="B Nazanin" w:cs="B Nazanin"/>
          <w:sz w:val="22"/>
          <w:rtl/>
        </w:rPr>
        <w:t>SL-C(RA، سیستم کنترل) 2: SR 7.1 (1)</w:t>
      </w:r>
    </w:p>
    <w:p>
      <w:pPr>
        <w:pStyle w:val="ListParagraph"/>
        <w:numPr>
          <w:ilvl w:val="0"/>
          <w:numId w:val="68"/>
        </w:numPr>
        <w:tabs>
          <w:tab w:pos="906" w:val="left" w:leader="none"/>
        </w:tabs>
        <w:spacing w:line="240" w:lineRule="auto" w:before="98" w:after="0"/>
        <w:ind w:left="906" w:right="0" w:hanging="340"/>
        <w:jc w:val="left"/>
        <w:rPr>
          <w:sz w:val="20"/>
        </w:rPr>
        <w:bidi w:val="1"/>
      </w:pPr>
      <w:r>
        <w:rPr>
          <w:rFonts w:ascii="B Nazanin" w:hAnsi="B Nazanin" w:cs="B Nazanin"/>
          <w:sz w:val="22"/>
          <w:rtl/>
        </w:rPr>
        <w:t>SL-C(RA، سیستم کنترل) 3: SR 7.1 (1) (2)</w:t>
      </w:r>
    </w:p>
    <w:p>
      <w:pPr>
        <w:pStyle w:val="ListParagraph"/>
        <w:numPr>
          <w:ilvl w:val="0"/>
          <w:numId w:val="68"/>
        </w:numPr>
        <w:tabs>
          <w:tab w:pos="907" w:val="left" w:leader="none"/>
        </w:tabs>
        <w:spacing w:line="240" w:lineRule="auto" w:before="100" w:after="0"/>
        <w:ind w:left="907" w:right="0" w:hanging="341"/>
        <w:jc w:val="left"/>
        <w:rPr>
          <w:sz w:val="20"/>
        </w:rPr>
        <w:bidi w:val="1"/>
      </w:pPr>
      <w:r>
        <w:rPr>
          <w:rFonts w:ascii="B Nazanin" w:hAnsi="B Nazanin" w:cs="B Nazanin"/>
          <w:sz w:val="22"/>
          <w:rtl/>
        </w:rPr>
        <w:t>SL-C(RA، سیستم کنترل) 4: SR 7.1 (1) (2)</w:t>
      </w:r>
    </w:p>
    <w:p>
      <w:pPr>
        <w:pStyle w:val="Heading4"/>
        <w:numPr>
          <w:ilvl w:val="1"/>
          <w:numId w:val="27"/>
        </w:numPr>
        <w:tabs>
          <w:tab w:pos="1190" w:val="left" w:leader="none"/>
        </w:tabs>
        <w:spacing w:line="240" w:lineRule="auto" w:before="196" w:after="0"/>
        <w:ind w:left="1190" w:right="0" w:hanging="624"/>
        <w:jc w:val="left"/>
        <w:bidi w:val="1"/>
      </w:pPr>
      <w:r>
        <w:rPr>
          <w:rFonts w:ascii="B Nazanin" w:hAnsi="B Nazanin" w:cs="B Nazanin"/>
          <w:sz w:val="22"/>
          <w:rtl/>
        </w:rPr>
        <w:t>SR 7.2 - مدیریت منابع</w:t>
      </w:r>
    </w:p>
    <w:p>
      <w:pPr>
        <w:pStyle w:val="Heading4"/>
        <w:numPr>
          <w:ilvl w:val="2"/>
          <w:numId w:val="27"/>
        </w:numPr>
        <w:tabs>
          <w:tab w:pos="1418" w:val="left" w:leader="none"/>
        </w:tabs>
        <w:spacing w:line="240" w:lineRule="auto" w:before="202" w:after="0"/>
        <w:ind w:left="1418" w:right="0" w:hanging="852"/>
        <w:jc w:val="left"/>
        <w:bidi w:val="1"/>
      </w:pPr>
      <w:r>
        <w:rPr>
          <w:rFonts w:ascii="B Nazanin" w:hAnsi="B Nazanin" w:cs="B Nazanin"/>
          <w:sz w:val="22"/>
          <w:rtl/>
        </w:rPr>
        <w:t>مورد نیاز</w:t>
      </w:r>
    </w:p>
    <w:p>
      <w:pPr>
        <w:pStyle w:val="BodyText"/>
        <w:spacing w:before="202"/>
        <w:ind w:left="566"/>
        <w:bidi w:val="1"/>
      </w:pPr>
      <w:r>
        <w:rPr>
          <w:rFonts w:ascii="B Nazanin" w:hAnsi="B Nazanin" w:cs="B Nazanin"/>
          <w:sz w:val="22"/>
          <w:rtl/>
        </w:rPr>
        <w:t>سیستم کنترل باید قابلیت محدود کردن استفاده از منابع توسط عملکردهای امنیتی را برای جلوگیری از فرسودگی منابع فراهم کند.</w:t>
      </w:r>
    </w:p>
    <w:p>
      <w:pPr>
        <w:pStyle w:val="BodyText"/>
        <w:spacing w:before="66"/>
      </w:pPr>
    </w:p>
    <w:p>
      <w:pPr>
        <w:pStyle w:val="Heading4"/>
        <w:numPr>
          <w:ilvl w:val="2"/>
          <w:numId w:val="27"/>
        </w:numPr>
        <w:tabs>
          <w:tab w:pos="1418" w:val="left" w:leader="none"/>
        </w:tabs>
        <w:spacing w:line="240" w:lineRule="auto" w:before="0" w:after="0"/>
        <w:ind w:left="1418" w:right="0" w:hanging="852"/>
        <w:jc w:val="left"/>
        <w:bidi w:val="1"/>
      </w:pPr>
      <w:r>
        <w:rPr>
          <w:rFonts w:ascii="B Nazanin" w:hAnsi="B Nazanin" w:cs="B Nazanin"/>
          <w:sz w:val="22"/>
          <w:rtl/>
        </w:rPr>
        <w:t>راهنمایی منطقی و تکمیلی</w:t>
      </w:r>
    </w:p>
    <w:p>
      <w:pPr>
        <w:pStyle w:val="BodyText"/>
        <w:spacing w:before="203"/>
        <w:ind w:left="566" w:right="571"/>
        <w:jc w:val="both"/>
        <w:bidi w:val="1"/>
      </w:pPr>
      <w:r>
        <w:rPr>
          <w:rFonts w:ascii="B Nazanin" w:hAnsi="B Nazanin" w:cs="B Nazanin"/>
          <w:sz w:val="22"/>
          <w:rtl/>
        </w:rPr>
        <w:t>مدیریت منابع (به عنوان مثال، تقسیم‌بندی شبکه یا طرح‌های اولویت‌دار) از تأخیر یا تداخل یک فرآیند نرم‌افزاری با اولویت پایین‌تر با سیستم کنترلی که هر فرآیند نرم‌افزاری با اولویت بالاتر را سرویس می‌دهد، جلوگیری می‌کند. به عنوان مثال، شروع اسکن شبکه، وصله و/یا بررسی آنتی ویروس در یک سیستم عامل می تواند باعث اختلال شدید در عملکرد عادی شود. طرح های محدود کننده نرخ ترافیک باید به عنوان یک تکنیک کاهش در نظر گرفته شود.</w:t>
      </w:r>
    </w:p>
    <w:p>
      <w:pPr>
        <w:pStyle w:val="BodyText"/>
        <w:spacing w:before="69"/>
      </w:pPr>
    </w:p>
    <w:p>
      <w:pPr>
        <w:pStyle w:val="Heading4"/>
        <w:numPr>
          <w:ilvl w:val="2"/>
          <w:numId w:val="27"/>
        </w:numPr>
        <w:tabs>
          <w:tab w:pos="1418" w:val="left" w:leader="none"/>
        </w:tabs>
        <w:spacing w:line="240" w:lineRule="auto" w:before="1" w:after="0"/>
        <w:ind w:left="1418" w:right="0" w:hanging="852"/>
        <w:jc w:val="left"/>
        <w:bidi w:val="1"/>
      </w:pPr>
      <w:r>
        <w:rPr>
          <w:rFonts w:ascii="B Nazanin" w:hAnsi="B Nazanin" w:cs="B Nazanin"/>
          <w:sz w:val="22"/>
          <w:rtl/>
        </w:rPr>
        <w:t>پیشرفت های مورد نیاز</w:t>
      </w:r>
    </w:p>
    <w:p>
      <w:pPr>
        <w:pStyle w:val="BodyText"/>
        <w:spacing w:before="202"/>
        <w:ind w:left="566"/>
        <w:bidi w:val="1"/>
      </w:pPr>
      <w:r>
        <w:rPr>
          <w:rFonts w:ascii="B Nazanin" w:hAnsi="B Nazanin" w:cs="B Nazanin"/>
          <w:sz w:val="22"/>
          <w:rtl/>
        </w:rPr>
        <w:t>هیچ کدام.</w:t>
      </w:r>
    </w:p>
    <w:p>
      <w:pPr>
        <w:pStyle w:val="BodyText"/>
        <w:spacing w:after="0"/>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7040">
                <wp:simplePos x="0" y="0"/>
                <wp:positionH relativeFrom="page">
                  <wp:posOffset>-3075</wp:posOffset>
                </wp:positionH>
                <wp:positionV relativeFrom="page">
                  <wp:posOffset>8909819</wp:posOffset>
                </wp:positionV>
                <wp:extent cx="139065" cy="116078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7040" type="#_x0000_t202" id="docshape8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7.2 – مدیریت منابع عبارتند از:</w:t>
      </w:r>
    </w:p>
    <w:p>
      <w:pPr>
        <w:pStyle w:val="ListParagraph"/>
        <w:numPr>
          <w:ilvl w:val="0"/>
          <w:numId w:val="69"/>
        </w:numPr>
        <w:tabs>
          <w:tab w:pos="906" w:val="left" w:leader="none"/>
        </w:tabs>
        <w:spacing w:line="240" w:lineRule="auto" w:before="201" w:after="0"/>
        <w:ind w:left="906" w:right="0" w:hanging="341"/>
        <w:jc w:val="left"/>
        <w:rPr>
          <w:sz w:val="20"/>
        </w:rPr>
        <w:bidi w:val="1"/>
      </w:pPr>
      <w:r>
        <w:rPr>
          <w:rFonts w:ascii="B Nazanin" w:hAnsi="B Nazanin" w:cs="B Nazanin"/>
          <w:sz w:val="22"/>
          <w:rtl/>
        </w:rPr>
        <w:t>SL-C(RA، سیستم کنترل) 1: SR 7.2</w:t>
      </w:r>
    </w:p>
    <w:p>
      <w:pPr>
        <w:pStyle w:val="ListParagraph"/>
        <w:numPr>
          <w:ilvl w:val="0"/>
          <w:numId w:val="69"/>
        </w:numPr>
        <w:tabs>
          <w:tab w:pos="906" w:val="left" w:leader="none"/>
        </w:tabs>
        <w:spacing w:line="240" w:lineRule="auto" w:before="100" w:after="0"/>
        <w:ind w:left="906" w:right="0" w:hanging="341"/>
        <w:jc w:val="left"/>
        <w:rPr>
          <w:sz w:val="20"/>
        </w:rPr>
        <w:bidi w:val="1"/>
      </w:pPr>
      <w:r>
        <w:rPr>
          <w:rFonts w:ascii="B Nazanin" w:hAnsi="B Nazanin" w:cs="B Nazanin"/>
          <w:sz w:val="22"/>
          <w:rtl/>
        </w:rPr>
        <w:t>SL-C(RA، سیستم کنترل) 2: SR 7.2</w:t>
      </w:r>
    </w:p>
    <w:p>
      <w:pPr>
        <w:pStyle w:val="ListParagraph"/>
        <w:numPr>
          <w:ilvl w:val="0"/>
          <w:numId w:val="69"/>
        </w:numPr>
        <w:tabs>
          <w:tab w:pos="906" w:val="left" w:leader="none"/>
        </w:tabs>
        <w:spacing w:line="240" w:lineRule="auto" w:before="99" w:after="0"/>
        <w:ind w:left="906" w:right="0" w:hanging="341"/>
        <w:jc w:val="left"/>
        <w:rPr>
          <w:sz w:val="20"/>
        </w:rPr>
        <w:bidi w:val="1"/>
      </w:pPr>
      <w:r>
        <w:rPr>
          <w:rFonts w:ascii="B Nazanin" w:hAnsi="B Nazanin" w:cs="B Nazanin"/>
          <w:sz w:val="22"/>
          <w:rtl/>
        </w:rPr>
        <w:t>SL-C(RA، سیستم کنترل) 3: SR 7.2</w:t>
      </w:r>
    </w:p>
    <w:p>
      <w:pPr>
        <w:pStyle w:val="ListParagraph"/>
        <w:numPr>
          <w:ilvl w:val="0"/>
          <w:numId w:val="69"/>
        </w:numPr>
        <w:tabs>
          <w:tab w:pos="906" w:val="left" w:leader="none"/>
        </w:tabs>
        <w:spacing w:line="240" w:lineRule="auto" w:before="100" w:after="0"/>
        <w:ind w:left="906" w:right="0" w:hanging="341"/>
        <w:jc w:val="left"/>
        <w:rPr>
          <w:sz w:val="20"/>
        </w:rPr>
        <w:bidi w:val="1"/>
      </w:pPr>
      <w:r>
        <w:rPr>
          <w:rFonts w:ascii="B Nazanin" w:hAnsi="B Nazanin" w:cs="B Nazanin"/>
          <w:sz w:val="22"/>
          <w:rtl/>
        </w:rPr>
        <w:t>SL-C(RA، سیستم کنترل) 4: SR 7.2</w:t>
      </w:r>
    </w:p>
    <w:p>
      <w:pPr>
        <w:pStyle w:val="Heading4"/>
        <w:numPr>
          <w:ilvl w:val="1"/>
          <w:numId w:val="27"/>
        </w:numPr>
        <w:tabs>
          <w:tab w:pos="1189" w:val="left" w:leader="none"/>
        </w:tabs>
        <w:spacing w:line="240" w:lineRule="auto" w:before="196" w:after="0"/>
        <w:ind w:left="1189" w:right="0" w:hanging="624"/>
        <w:jc w:val="left"/>
        <w:bidi w:val="1"/>
      </w:pPr>
      <w:r>
        <w:rPr>
          <w:rFonts w:ascii="B Nazanin" w:hAnsi="B Nazanin" w:cs="B Nazanin"/>
          <w:sz w:val="22"/>
          <w:rtl/>
        </w:rPr>
        <w:t>SR 7.3 - پشتیبان گیری سیستم را کنترل کنید</w:t>
      </w:r>
    </w:p>
    <w:p>
      <w:pPr>
        <w:pStyle w:val="Heading4"/>
        <w:numPr>
          <w:ilvl w:val="2"/>
          <w:numId w:val="27"/>
        </w:numPr>
        <w:tabs>
          <w:tab w:pos="1417" w:val="left" w:leader="none"/>
        </w:tabs>
        <w:spacing w:line="240" w:lineRule="auto" w:before="200" w:after="0"/>
        <w:ind w:left="1417" w:right="0" w:hanging="852"/>
        <w:jc w:val="left"/>
        <w:bidi w:val="1"/>
      </w:pPr>
      <w:r>
        <w:rPr>
          <w:rFonts w:ascii="B Nazanin" w:hAnsi="B Nazanin" w:cs="B Nazanin"/>
          <w:sz w:val="22"/>
          <w:rtl/>
        </w:rPr>
        <w:t>مورد نیاز</w:t>
      </w:r>
    </w:p>
    <w:p>
      <w:pPr>
        <w:pStyle w:val="BodyText"/>
        <w:spacing w:line="242" w:lineRule="auto" w:before="202"/>
        <w:ind w:left="565" w:right="568" w:hanging="1"/>
        <w:jc w:val="both"/>
        <w:bidi w:val="1"/>
      </w:pPr>
      <w:r>
        <w:rPr>
          <w:rFonts w:ascii="B Nazanin" w:hAnsi="B Nazanin" w:cs="B Nazanin"/>
          <w:sz w:val="22"/>
          <w:rtl/>
        </w:rPr>
        <w:t>هویت و مکان فایل‌های حیاتی و توانایی انجام پشتیبان‌گیری از اطلاعات در سطح کاربر و سطح سیستم (از جمله اطلاعات وضعیت سیستم) باید توسط سیستم کنترل بدون تأثیرگذاری بر عملیات عادی کارخانه پشتیبانی شود.</w:t>
      </w:r>
    </w:p>
    <w:p>
      <w:pPr>
        <w:pStyle w:val="BodyText"/>
        <w:spacing w:before="62"/>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راهنمایی منطقی و تکمیلی</w:t>
      </w:r>
    </w:p>
    <w:p>
      <w:pPr>
        <w:pStyle w:val="BodyText"/>
        <w:spacing w:before="202"/>
        <w:ind w:left="565" w:right="567" w:hanging="1"/>
        <w:jc w:val="both"/>
        <w:bidi w:val="1"/>
      </w:pPr>
      <w:r>
        <w:rPr>
          <w:rFonts w:ascii="B Nazanin" w:hAnsi="B Nazanin" w:cs="B Nazanin"/>
          <w:sz w:val="22"/>
          <w:rtl/>
        </w:rPr>
        <w:t>در دسترس بودن پشتیبان‌گیری‌های به‌روز برای بازیابی از نقص سیستم کنترل و/یا پیکربندی اشتباه ضروری است. خودکارسازی این عملکرد تضمین می‌کند که همه فایل‌های مورد نیاز ضبط می‌شوند و هزینه‌های اضافی اپراتور را کاهش می‌دهد. اگرچه معمولاً برای بازیابی سیستم کنترل مورد نیاز نیست، اطلاعات مورد نیاز برای فعالیت های پزشکی قانونی پس از حادثه (به عنوان مثال، گزارش های حسابرسی) باید به طور خاص در نسخه پشتیبان گنجانده شود (به 10.4، SR 6.2 - نظارت مستمر مراجعه کنید). اگر پشتیبان‌گیری‌های حاصل حاوی اطلاعات محرمانه هستند، باید رمزگذاری در نظر گرفته شود (به 8.5، SR 4.3 - استفاده از رمزنگاری مراجعه کنید).</w:t>
      </w:r>
    </w:p>
    <w:p>
      <w:pPr>
        <w:pStyle w:val="BodyText"/>
        <w:spacing w:before="69"/>
      </w:pPr>
    </w:p>
    <w:p>
      <w:pPr>
        <w:pStyle w:val="Heading4"/>
        <w:numPr>
          <w:ilvl w:val="2"/>
          <w:numId w:val="27"/>
        </w:numPr>
        <w:tabs>
          <w:tab w:pos="1417" w:val="left" w:leader="none"/>
        </w:tabs>
        <w:spacing w:line="240" w:lineRule="auto" w:before="0" w:after="0"/>
        <w:ind w:left="1417" w:right="0" w:hanging="851"/>
        <w:jc w:val="left"/>
        <w:bidi w:val="1"/>
      </w:pPr>
      <w:r>
        <w:rPr>
          <w:rFonts w:ascii="B Nazanin" w:hAnsi="B Nazanin" w:cs="B Nazanin"/>
          <w:sz w:val="22"/>
          <w:rtl/>
        </w:rPr>
        <w:t>پیشرفت های مورد نیاز</w:t>
      </w:r>
    </w:p>
    <w:p>
      <w:pPr>
        <w:pStyle w:val="ListParagraph"/>
        <w:numPr>
          <w:ilvl w:val="3"/>
          <w:numId w:val="27"/>
        </w:numPr>
        <w:tabs>
          <w:tab w:pos="1643" w:val="left" w:leader="none"/>
        </w:tabs>
        <w:spacing w:line="240" w:lineRule="auto" w:before="199" w:after="0"/>
        <w:ind w:left="1643" w:right="0" w:hanging="1077"/>
        <w:jc w:val="left"/>
        <w:rPr>
          <w:b/>
          <w:sz w:val="20"/>
        </w:rPr>
        <w:bidi w:val="1"/>
      </w:pPr>
      <w:r>
        <w:rPr>
          <w:rFonts w:ascii="B Nazanin" w:hAnsi="B Nazanin" w:cs="B Nazanin"/>
          <w:sz w:val="22"/>
          <w:rtl/>
        </w:rPr>
        <w:t>SR 7.3 RE 1 - تأیید پشتیبان</w:t>
      </w:r>
    </w:p>
    <w:p>
      <w:pPr>
        <w:pStyle w:val="BodyText"/>
        <w:spacing w:before="203"/>
        <w:ind w:left="565"/>
        <w:bidi w:val="1"/>
      </w:pPr>
      <w:r>
        <w:rPr>
          <w:rFonts w:ascii="B Nazanin" w:hAnsi="B Nazanin" w:cs="B Nazanin"/>
          <w:sz w:val="22"/>
          <w:rtl/>
        </w:rPr>
        <w:t>سیستم کنترل باید قابلیت بررسی قابلیت اطمینان مکانیزم های پشتیبان را فراهم کند.</w:t>
      </w:r>
    </w:p>
    <w:p>
      <w:pPr>
        <w:pStyle w:val="BodyText"/>
        <w:spacing w:before="67"/>
      </w:pPr>
    </w:p>
    <w:p>
      <w:pPr>
        <w:pStyle w:val="Heading4"/>
        <w:numPr>
          <w:ilvl w:val="3"/>
          <w:numId w:val="27"/>
        </w:numPr>
        <w:tabs>
          <w:tab w:pos="1643" w:val="left" w:leader="none"/>
        </w:tabs>
        <w:spacing w:line="240" w:lineRule="auto" w:before="1" w:after="0"/>
        <w:ind w:left="1643" w:right="0" w:hanging="1078"/>
        <w:jc w:val="left"/>
        <w:bidi w:val="1"/>
      </w:pPr>
      <w:r>
        <w:rPr>
          <w:rFonts w:ascii="B Nazanin" w:hAnsi="B Nazanin" w:cs="B Nazanin"/>
          <w:sz w:val="22"/>
          <w:rtl/>
        </w:rPr>
        <w:t>SR 7.3 RE 2 – اتوماسیون پشتیبان</w:t>
      </w:r>
    </w:p>
    <w:p>
      <w:pPr>
        <w:pStyle w:val="BodyText"/>
        <w:spacing w:line="242" w:lineRule="auto" w:before="202"/>
        <w:ind w:left="565"/>
        <w:bidi w:val="1"/>
      </w:pPr>
      <w:r>
        <w:rPr>
          <w:rFonts w:ascii="B Nazanin" w:hAnsi="B Nazanin" w:cs="B Nazanin"/>
          <w:sz w:val="22"/>
          <w:rtl/>
        </w:rPr>
        <w:t>سیستم کنترل باید قابلیت خودکارسازی عملکرد پشتیبان را بر اساس فرکانس قابل تنظیم فراهم کند.</w:t>
      </w:r>
    </w:p>
    <w:p>
      <w:pPr>
        <w:pStyle w:val="BodyText"/>
        <w:spacing w:before="64"/>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7.3 – پشتیبان گیری از سیستم کنترل عبارتند از:</w:t>
      </w:r>
    </w:p>
    <w:p>
      <w:pPr>
        <w:pStyle w:val="ListParagraph"/>
        <w:numPr>
          <w:ilvl w:val="0"/>
          <w:numId w:val="70"/>
        </w:numPr>
        <w:tabs>
          <w:tab w:pos="905" w:val="left" w:leader="none"/>
        </w:tabs>
        <w:spacing w:line="240" w:lineRule="auto" w:before="200" w:after="0"/>
        <w:ind w:left="905" w:right="0" w:hanging="340"/>
        <w:jc w:val="left"/>
        <w:rPr>
          <w:sz w:val="20"/>
        </w:rPr>
        <w:bidi w:val="1"/>
      </w:pPr>
      <w:r>
        <w:rPr>
          <w:rFonts w:ascii="B Nazanin" w:hAnsi="B Nazanin" w:cs="B Nazanin"/>
          <w:sz w:val="22"/>
          <w:rtl/>
        </w:rPr>
        <w:t>SL-C(RA، سیستم کنترل) 1: SR 7.3</w:t>
      </w:r>
    </w:p>
    <w:p>
      <w:pPr>
        <w:pStyle w:val="ListParagraph"/>
        <w:numPr>
          <w:ilvl w:val="0"/>
          <w:numId w:val="70"/>
        </w:numPr>
        <w:tabs>
          <w:tab w:pos="905" w:val="left" w:leader="none"/>
        </w:tabs>
        <w:spacing w:line="240" w:lineRule="auto" w:before="99" w:after="0"/>
        <w:ind w:left="905" w:right="0" w:hanging="340"/>
        <w:jc w:val="left"/>
        <w:rPr>
          <w:sz w:val="20"/>
        </w:rPr>
        <w:bidi w:val="1"/>
      </w:pPr>
      <w:r>
        <w:rPr>
          <w:rFonts w:ascii="B Nazanin" w:hAnsi="B Nazanin" w:cs="B Nazanin"/>
          <w:sz w:val="22"/>
          <w:rtl/>
        </w:rPr>
        <w:t>SL-C(RA، سیستم کنترل) 2: SR 7.3 (1)</w:t>
      </w:r>
    </w:p>
    <w:p>
      <w:pPr>
        <w:pStyle w:val="ListParagraph"/>
        <w:numPr>
          <w:ilvl w:val="0"/>
          <w:numId w:val="70"/>
        </w:numPr>
        <w:tabs>
          <w:tab w:pos="905" w:val="left" w:leader="none"/>
        </w:tabs>
        <w:spacing w:line="240" w:lineRule="auto" w:before="100" w:after="0"/>
        <w:ind w:left="905" w:right="0" w:hanging="340"/>
        <w:jc w:val="left"/>
        <w:rPr>
          <w:sz w:val="20"/>
        </w:rPr>
        <w:bidi w:val="1"/>
      </w:pPr>
      <w:r>
        <w:rPr>
          <w:rFonts w:ascii="B Nazanin" w:hAnsi="B Nazanin" w:cs="B Nazanin"/>
          <w:sz w:val="22"/>
          <w:rtl/>
        </w:rPr>
        <w:t>SL-C (RA، سیستم کنترل) 3: SR 7.3 (1) (2)</w:t>
      </w:r>
    </w:p>
    <w:p>
      <w:pPr>
        <w:pStyle w:val="ListParagraph"/>
        <w:numPr>
          <w:ilvl w:val="0"/>
          <w:numId w:val="70"/>
        </w:numPr>
        <w:tabs>
          <w:tab w:pos="905" w:val="left" w:leader="none"/>
        </w:tabs>
        <w:spacing w:line="240" w:lineRule="auto" w:before="98" w:after="0"/>
        <w:ind w:left="905" w:right="0" w:hanging="340"/>
        <w:jc w:val="left"/>
        <w:rPr>
          <w:sz w:val="20"/>
        </w:rPr>
        <w:bidi w:val="1"/>
      </w:pPr>
      <w:r>
        <w:rPr>
          <w:rFonts w:ascii="B Nazanin" w:hAnsi="B Nazanin" w:cs="B Nazanin"/>
          <w:sz w:val="22"/>
          <w:rtl/>
        </w:rPr>
        <w:t>SL-C (RA، سیستم کنترل) 4: SR 7.3 (1) (2)</w:t>
      </w:r>
    </w:p>
    <w:p>
      <w:pPr>
        <w:pStyle w:val="Heading4"/>
        <w:numPr>
          <w:ilvl w:val="1"/>
          <w:numId w:val="27"/>
        </w:numPr>
        <w:tabs>
          <w:tab w:pos="1189" w:val="left" w:leader="none"/>
        </w:tabs>
        <w:spacing w:line="240" w:lineRule="auto" w:before="199" w:after="0"/>
        <w:ind w:left="1189" w:right="0" w:hanging="624"/>
        <w:jc w:val="left"/>
        <w:bidi w:val="1"/>
      </w:pPr>
      <w:r>
        <w:rPr>
          <w:rFonts w:ascii="B Nazanin" w:hAnsi="B Nazanin" w:cs="B Nazanin"/>
          <w:sz w:val="22"/>
          <w:rtl/>
        </w:rPr>
        <w:t>SR 7.4 - بازیابی و بازسازی سیستم را کنترل کنید</w:t>
      </w:r>
    </w:p>
    <w:p>
      <w:pPr>
        <w:pStyle w:val="Heading4"/>
        <w:numPr>
          <w:ilvl w:val="2"/>
          <w:numId w:val="27"/>
        </w:numPr>
        <w:tabs>
          <w:tab w:pos="1416" w:val="left" w:leader="none"/>
        </w:tabs>
        <w:spacing w:line="240" w:lineRule="auto" w:before="199" w:after="0"/>
        <w:ind w:left="1416" w:right="0" w:hanging="852"/>
        <w:jc w:val="left"/>
        <w:bidi w:val="1"/>
      </w:pPr>
      <w:r>
        <w:rPr>
          <w:rFonts w:ascii="B Nazanin" w:hAnsi="B Nazanin" w:cs="B Nazanin"/>
          <w:sz w:val="22"/>
          <w:rtl/>
        </w:rPr>
        <w:t>مورد نیاز</w:t>
      </w:r>
    </w:p>
    <w:p>
      <w:pPr>
        <w:pStyle w:val="BodyText"/>
        <w:spacing w:before="202"/>
        <w:ind w:left="564" w:right="570"/>
        <w:bidi w:val="1"/>
      </w:pPr>
      <w:r>
        <w:rPr>
          <w:rFonts w:ascii="B Nazanin" w:hAnsi="B Nazanin" w:cs="B Nazanin"/>
          <w:sz w:val="22"/>
          <w:rtl/>
        </w:rPr>
        <w:t>سیستم کنترل باید قابلیت بازیابی و بازیابی به حالت امن شناخته شده را پس از یک اختلال یا خرابی فراهم کند.</w:t>
      </w:r>
    </w:p>
    <w:p>
      <w:pPr>
        <w:pStyle w:val="BodyText"/>
        <w:spacing w:before="69"/>
      </w:pPr>
    </w:p>
    <w:p>
      <w:pPr>
        <w:pStyle w:val="Heading4"/>
        <w:numPr>
          <w:ilvl w:val="2"/>
          <w:numId w:val="27"/>
        </w:numPr>
        <w:tabs>
          <w:tab w:pos="1416" w:val="left" w:leader="none"/>
        </w:tabs>
        <w:spacing w:line="240" w:lineRule="auto" w:before="0" w:after="0"/>
        <w:ind w:left="1416" w:right="0" w:hanging="852"/>
        <w:jc w:val="left"/>
        <w:bidi w:val="1"/>
      </w:pPr>
      <w:r>
        <w:rPr>
          <w:rFonts w:ascii="B Nazanin" w:hAnsi="B Nazanin" w:cs="B Nazanin"/>
          <w:sz w:val="22"/>
          <w:rtl/>
        </w:rPr>
        <w:t>راهنمایی منطقی و تکمیلی</w:t>
      </w:r>
    </w:p>
    <w:p>
      <w:pPr>
        <w:pStyle w:val="BodyText"/>
        <w:spacing w:before="202"/>
        <w:ind w:left="564" w:right="575"/>
        <w:jc w:val="both"/>
        <w:bidi w:val="1"/>
      </w:pPr>
      <w:r>
        <w:rPr>
          <w:rFonts w:ascii="B Nazanin" w:hAnsi="B Nazanin" w:cs="B Nazanin"/>
          <w:sz w:val="22"/>
          <w:rtl/>
        </w:rPr>
        <w:t>کنترل بازیابی و بازیابی سیستم به حالت امن شناخته شده به این معنی است که تمام پارامترهای سیستم (چه پیش فرض یا قابل تنظیم) روی مقادیر ایمن تنظیم شده اند، وصله های مهم امنیتی دوباره نصب می شوند، تنظیمات پیکربندی مربوط به امنیت دوباره برقرار می شوند، سیستم</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67552">
                <wp:simplePos x="0" y="0"/>
                <wp:positionH relativeFrom="page">
                  <wp:posOffset>-3075</wp:posOffset>
                </wp:positionH>
                <wp:positionV relativeFrom="page">
                  <wp:posOffset>8909819</wp:posOffset>
                </wp:positionV>
                <wp:extent cx="139065" cy="116078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7552" type="#_x0000_t202" id="docshape87"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79"/>
        <w:jc w:val="both"/>
        <w:bidi w:val="1"/>
      </w:pPr>
      <w:r>
        <w:rPr>
          <w:rFonts w:ascii="B Nazanin" w:hAnsi="B Nazanin" w:cs="B Nazanin"/>
          <w:sz w:val="22"/>
          <w:rtl/>
        </w:rPr>
        <w:t>مستندات و رویه‌های عملیاتی در دسترس هستند، نرم‌افزارهای کاربردی و سیستمی مجدداً نصب و با تنظیمات ایمن پیکربندی می‌شوند، اطلاعات جدیدترین و شناخته‌شده‌های پشتیبان‌گیری امن بارگیری می‌شوند و سیستم کاملاً آزمایش شده و کار می‌کند.</w:t>
      </w:r>
    </w:p>
    <w:p>
      <w:pPr>
        <w:pStyle w:val="BodyText"/>
        <w:spacing w:before="69"/>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پیشرفت های مورد نیاز</w:t>
      </w:r>
    </w:p>
    <w:p>
      <w:pPr>
        <w:pStyle w:val="BodyText"/>
        <w:spacing w:before="202"/>
        <w:ind w:left="565"/>
        <w:bidi w:val="1"/>
      </w:pPr>
      <w:r>
        <w:rPr>
          <w:rFonts w:ascii="B Nazanin" w:hAnsi="B Nazanin" w:cs="B Nazanin"/>
          <w:sz w:val="22"/>
          <w:rtl/>
        </w:rPr>
        <w:t>هیچ کدام.</w:t>
      </w:r>
    </w:p>
    <w:p>
      <w:pPr>
        <w:pStyle w:val="BodyText"/>
        <w:spacing w:before="68"/>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7.4 – بازیابی و بازسازی سیستم کنترل عبارتند از:</w:t>
      </w:r>
    </w:p>
    <w:p>
      <w:pPr>
        <w:pStyle w:val="ListParagraph"/>
        <w:numPr>
          <w:ilvl w:val="0"/>
          <w:numId w:val="71"/>
        </w:numPr>
        <w:tabs>
          <w:tab w:pos="906" w:val="left" w:leader="none"/>
        </w:tabs>
        <w:spacing w:line="240" w:lineRule="auto" w:before="199" w:after="0"/>
        <w:ind w:left="906" w:right="0" w:hanging="341"/>
        <w:jc w:val="left"/>
        <w:rPr>
          <w:sz w:val="20"/>
        </w:rPr>
        <w:bidi w:val="1"/>
      </w:pPr>
      <w:r>
        <w:rPr>
          <w:rFonts w:ascii="B Nazanin" w:hAnsi="B Nazanin" w:cs="B Nazanin"/>
          <w:sz w:val="22"/>
          <w:rtl/>
        </w:rPr>
        <w:t>SL-C (RA، سیستم کنترل) 1: SR 7.4</w:t>
      </w:r>
    </w:p>
    <w:p>
      <w:pPr>
        <w:pStyle w:val="ListParagraph"/>
        <w:numPr>
          <w:ilvl w:val="0"/>
          <w:numId w:val="71"/>
        </w:numPr>
        <w:tabs>
          <w:tab w:pos="906" w:val="left" w:leader="none"/>
        </w:tabs>
        <w:spacing w:line="240" w:lineRule="auto" w:before="100" w:after="0"/>
        <w:ind w:left="906" w:right="0" w:hanging="341"/>
        <w:jc w:val="left"/>
        <w:rPr>
          <w:sz w:val="20"/>
        </w:rPr>
        <w:bidi w:val="1"/>
      </w:pPr>
      <w:r>
        <w:rPr>
          <w:rFonts w:ascii="B Nazanin" w:hAnsi="B Nazanin" w:cs="B Nazanin"/>
          <w:sz w:val="22"/>
          <w:rtl/>
        </w:rPr>
        <w:t>SL-C(RA، سیستم کنترل) 2: SR 7.4</w:t>
      </w:r>
    </w:p>
    <w:p>
      <w:pPr>
        <w:pStyle w:val="ListParagraph"/>
        <w:numPr>
          <w:ilvl w:val="0"/>
          <w:numId w:val="71"/>
        </w:numPr>
        <w:tabs>
          <w:tab w:pos="906" w:val="left" w:leader="none"/>
        </w:tabs>
        <w:spacing w:line="240" w:lineRule="auto" w:before="98" w:after="0"/>
        <w:ind w:left="906" w:right="0" w:hanging="341"/>
        <w:jc w:val="left"/>
        <w:rPr>
          <w:sz w:val="20"/>
        </w:rPr>
        <w:bidi w:val="1"/>
      </w:pPr>
      <w:r>
        <w:rPr>
          <w:rFonts w:ascii="B Nazanin" w:hAnsi="B Nazanin" w:cs="B Nazanin"/>
          <w:sz w:val="22"/>
          <w:rtl/>
        </w:rPr>
        <w:t>SL-C(RA، سیستم کنترل) 3: SR 7.4</w:t>
      </w:r>
    </w:p>
    <w:p>
      <w:pPr>
        <w:pStyle w:val="ListParagraph"/>
        <w:numPr>
          <w:ilvl w:val="0"/>
          <w:numId w:val="71"/>
        </w:numPr>
        <w:tabs>
          <w:tab w:pos="906" w:val="left" w:leader="none"/>
        </w:tabs>
        <w:spacing w:line="240" w:lineRule="auto" w:before="101" w:after="0"/>
        <w:ind w:left="906" w:right="0" w:hanging="341"/>
        <w:jc w:val="left"/>
        <w:rPr>
          <w:sz w:val="20"/>
        </w:rPr>
        <w:bidi w:val="1"/>
      </w:pPr>
      <w:r>
        <w:rPr>
          <w:rFonts w:ascii="B Nazanin" w:hAnsi="B Nazanin" w:cs="B Nazanin"/>
          <w:sz w:val="22"/>
          <w:rtl/>
        </w:rPr>
        <w:t>SL-C(RA، سیستم کنترل) 4: SR 7.4</w:t>
      </w:r>
    </w:p>
    <w:p>
      <w:pPr>
        <w:pStyle w:val="Heading4"/>
        <w:numPr>
          <w:ilvl w:val="1"/>
          <w:numId w:val="27"/>
        </w:numPr>
        <w:tabs>
          <w:tab w:pos="1189" w:val="left" w:leader="none"/>
        </w:tabs>
        <w:spacing w:line="240" w:lineRule="auto" w:before="196" w:after="0"/>
        <w:ind w:left="1189" w:right="0" w:hanging="624"/>
        <w:jc w:val="left"/>
        <w:bidi w:val="1"/>
      </w:pPr>
      <w:r>
        <w:rPr>
          <w:rFonts w:ascii="B Nazanin" w:hAnsi="B Nazanin" w:cs="B Nazanin"/>
          <w:sz w:val="22"/>
          <w:rtl/>
        </w:rPr>
        <w:t>SR 7.5 - برق اضطراری</w:t>
      </w:r>
    </w:p>
    <w:p>
      <w:pPr>
        <w:pStyle w:val="Heading4"/>
        <w:numPr>
          <w:ilvl w:val="2"/>
          <w:numId w:val="27"/>
        </w:numPr>
        <w:tabs>
          <w:tab w:pos="1417" w:val="left" w:leader="none"/>
        </w:tabs>
        <w:spacing w:line="240" w:lineRule="auto" w:before="200" w:after="0"/>
        <w:ind w:left="1417" w:right="0" w:hanging="852"/>
        <w:jc w:val="left"/>
        <w:bidi w:val="1"/>
      </w:pPr>
      <w:r>
        <w:rPr>
          <w:rFonts w:ascii="B Nazanin" w:hAnsi="B Nazanin" w:cs="B Nazanin"/>
          <w:sz w:val="22"/>
          <w:rtl/>
        </w:rPr>
        <w:t>مورد نیاز</w:t>
      </w:r>
    </w:p>
    <w:p>
      <w:pPr>
        <w:pStyle w:val="BodyText"/>
        <w:spacing w:before="204"/>
        <w:ind w:left="565" w:right="574"/>
        <w:bidi w:val="1"/>
      </w:pPr>
      <w:r>
        <w:rPr>
          <w:rFonts w:ascii="B Nazanin" w:hAnsi="B Nazanin" w:cs="B Nazanin"/>
          <w:sz w:val="22"/>
          <w:rtl/>
        </w:rPr>
        <w:t>سیستم کنترل باید این قابلیت را فراهم کند که به منبع برق اضطراری سوئیچ و از آن خارج شود بدون اینکه بر وضعیت امنیتی موجود یا یک حالت تخریب شده مستند تأثیر بگذارد.</w:t>
      </w:r>
    </w:p>
    <w:p>
      <w:pPr>
        <w:pStyle w:val="BodyText"/>
        <w:spacing w:before="66"/>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راهنمایی منطقی و تکمیلی</w:t>
      </w:r>
    </w:p>
    <w:p>
      <w:pPr>
        <w:pStyle w:val="BodyText"/>
        <w:spacing w:line="242" w:lineRule="auto" w:before="202"/>
        <w:ind w:left="565" w:right="572"/>
        <w:jc w:val="both"/>
        <w:bidi w:val="1"/>
      </w:pPr>
      <w:r>
        <w:rPr>
          <w:rFonts w:ascii="B Nazanin" w:hAnsi="B Nazanin" w:cs="B Nazanin"/>
          <w:sz w:val="22"/>
          <w:rtl/>
        </w:rPr>
        <w:t>ممکن است مواردی وجود داشته باشد که اقدامات متقابل جبرانی مانند کنترل دسترسی فیزیکی درب ممکن است تحت تأثیر از دست دادن منبع تغذیه پایه قرار گیرد، در این صورت منبع تغذیه اضطراری باید آن سیستم های مرتبط را پوشش دهد. اگر این امکان پذیر نباشد، ممکن است در چنین شرایط اضطراری به اقدامات متقابل جبرانی دیگری نیاز باشد.</w:t>
      </w:r>
    </w:p>
    <w:p>
      <w:pPr>
        <w:pStyle w:val="BodyText"/>
        <w:spacing w:before="60"/>
      </w:pPr>
    </w:p>
    <w:p>
      <w:pPr>
        <w:pStyle w:val="Heading4"/>
        <w:numPr>
          <w:ilvl w:val="2"/>
          <w:numId w:val="27"/>
        </w:numPr>
        <w:tabs>
          <w:tab w:pos="1417" w:val="left" w:leader="none"/>
        </w:tabs>
        <w:spacing w:line="240" w:lineRule="auto" w:before="1" w:after="0"/>
        <w:ind w:left="1417" w:right="0" w:hanging="852"/>
        <w:jc w:val="left"/>
        <w:bidi w:val="1"/>
      </w:pPr>
      <w:r>
        <w:rPr>
          <w:rFonts w:ascii="B Nazanin" w:hAnsi="B Nazanin" w:cs="B Nazanin"/>
          <w:sz w:val="22"/>
          <w:rtl/>
        </w:rPr>
        <w:t>پیشرفت های مورد نیاز</w:t>
      </w:r>
    </w:p>
    <w:p>
      <w:pPr>
        <w:pStyle w:val="BodyText"/>
        <w:spacing w:before="202"/>
        <w:ind w:left="565"/>
        <w:bidi w:val="1"/>
      </w:pPr>
      <w:r>
        <w:rPr>
          <w:rFonts w:ascii="B Nazanin" w:hAnsi="B Nazanin" w:cs="B Nazanin"/>
          <w:sz w:val="22"/>
          <w:rtl/>
        </w:rPr>
        <w:t>هیچ کدام.</w:t>
      </w:r>
    </w:p>
    <w:p>
      <w:pPr>
        <w:pStyle w:val="BodyText"/>
        <w:spacing w:before="68"/>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7.5 – برق اضطراری عبارتند از:</w:t>
      </w:r>
    </w:p>
    <w:p>
      <w:pPr>
        <w:pStyle w:val="ListParagraph"/>
        <w:numPr>
          <w:ilvl w:val="0"/>
          <w:numId w:val="72"/>
        </w:numPr>
        <w:tabs>
          <w:tab w:pos="905" w:val="left" w:leader="none"/>
        </w:tabs>
        <w:spacing w:line="240" w:lineRule="auto" w:before="201" w:after="0"/>
        <w:ind w:left="905" w:right="0" w:hanging="340"/>
        <w:jc w:val="left"/>
        <w:rPr>
          <w:sz w:val="20"/>
        </w:rPr>
        <w:bidi w:val="1"/>
      </w:pPr>
      <w:r>
        <w:rPr>
          <w:rFonts w:ascii="B Nazanin" w:hAnsi="B Nazanin" w:cs="B Nazanin"/>
          <w:sz w:val="22"/>
          <w:rtl/>
        </w:rPr>
        <w:t>SL-C(RA، سیستم کنترل) 1: SR 7.5</w:t>
      </w:r>
    </w:p>
    <w:p>
      <w:pPr>
        <w:pStyle w:val="ListParagraph"/>
        <w:numPr>
          <w:ilvl w:val="0"/>
          <w:numId w:val="72"/>
        </w:numPr>
        <w:tabs>
          <w:tab w:pos="905" w:val="left" w:leader="none"/>
        </w:tabs>
        <w:spacing w:line="240" w:lineRule="auto" w:before="98" w:after="0"/>
        <w:ind w:left="905" w:right="0" w:hanging="340"/>
        <w:jc w:val="left"/>
        <w:rPr>
          <w:sz w:val="20"/>
        </w:rPr>
        <w:bidi w:val="1"/>
      </w:pPr>
      <w:r>
        <w:rPr>
          <w:rFonts w:ascii="B Nazanin" w:hAnsi="B Nazanin" w:cs="B Nazanin"/>
          <w:sz w:val="22"/>
          <w:rtl/>
        </w:rPr>
        <w:t>SL-C(RA، سیستم کنترل) 2: SR 7.5</w:t>
      </w:r>
    </w:p>
    <w:p>
      <w:pPr>
        <w:pStyle w:val="ListParagraph"/>
        <w:numPr>
          <w:ilvl w:val="0"/>
          <w:numId w:val="72"/>
        </w:numPr>
        <w:tabs>
          <w:tab w:pos="905" w:val="left" w:leader="none"/>
        </w:tabs>
        <w:spacing w:line="240" w:lineRule="auto" w:before="100" w:after="0"/>
        <w:ind w:left="905" w:right="0" w:hanging="340"/>
        <w:jc w:val="left"/>
        <w:rPr>
          <w:sz w:val="20"/>
        </w:rPr>
        <w:bidi w:val="1"/>
      </w:pPr>
      <w:r>
        <w:rPr>
          <w:rFonts w:ascii="B Nazanin" w:hAnsi="B Nazanin" w:cs="B Nazanin"/>
          <w:sz w:val="22"/>
          <w:rtl/>
        </w:rPr>
        <w:t>SL-C(RA، سیستم کنترل) 3: SR 7.5</w:t>
      </w:r>
    </w:p>
    <w:p>
      <w:pPr>
        <w:pStyle w:val="ListParagraph"/>
        <w:numPr>
          <w:ilvl w:val="0"/>
          <w:numId w:val="72"/>
        </w:numPr>
        <w:tabs>
          <w:tab w:pos="905" w:val="left" w:leader="none"/>
        </w:tabs>
        <w:spacing w:line="240" w:lineRule="auto" w:before="99" w:after="0"/>
        <w:ind w:left="905" w:right="0" w:hanging="340"/>
        <w:jc w:val="left"/>
        <w:rPr>
          <w:sz w:val="20"/>
        </w:rPr>
        <w:bidi w:val="1"/>
      </w:pPr>
      <w:r>
        <w:rPr>
          <w:rFonts w:ascii="B Nazanin" w:hAnsi="B Nazanin" w:cs="B Nazanin"/>
          <w:sz w:val="22"/>
          <w:rtl/>
        </w:rPr>
        <w:t>SL-C(RA، سیستم کنترل) 4: SR 7.5</w:t>
      </w:r>
    </w:p>
    <w:p>
      <w:pPr>
        <w:pStyle w:val="Heading4"/>
        <w:numPr>
          <w:ilvl w:val="1"/>
          <w:numId w:val="27"/>
        </w:numPr>
        <w:tabs>
          <w:tab w:pos="1188" w:val="left" w:leader="none"/>
        </w:tabs>
        <w:spacing w:line="240" w:lineRule="auto" w:before="198" w:after="0"/>
        <w:ind w:left="1188" w:right="0" w:hanging="623"/>
        <w:jc w:val="left"/>
        <w:bidi w:val="1"/>
      </w:pPr>
      <w:r>
        <w:rPr>
          <w:rFonts w:ascii="B Nazanin" w:hAnsi="B Nazanin" w:cs="B Nazanin"/>
          <w:sz w:val="22"/>
          <w:rtl/>
        </w:rPr>
        <w:t>SR 7.6 - تنظیمات پیکربندی شبکه و امنیت</w:t>
      </w:r>
    </w:p>
    <w:p>
      <w:pPr>
        <w:pStyle w:val="Heading4"/>
        <w:numPr>
          <w:ilvl w:val="2"/>
          <w:numId w:val="27"/>
        </w:numPr>
        <w:tabs>
          <w:tab w:pos="1416" w:val="left" w:leader="none"/>
        </w:tabs>
        <w:spacing w:line="240" w:lineRule="auto" w:before="199" w:after="0"/>
        <w:ind w:left="1416" w:right="0" w:hanging="851"/>
        <w:jc w:val="left"/>
        <w:bidi w:val="1"/>
      </w:pPr>
      <w:r>
        <w:rPr>
          <w:rFonts w:ascii="B Nazanin" w:hAnsi="B Nazanin" w:cs="B Nazanin"/>
          <w:sz w:val="22"/>
          <w:rtl/>
        </w:rPr>
        <w:t>مورد نیاز</w:t>
      </w:r>
    </w:p>
    <w:p>
      <w:pPr>
        <w:pStyle w:val="BodyText"/>
        <w:spacing w:before="202"/>
        <w:ind w:left="565" w:right="574"/>
        <w:jc w:val="both"/>
        <w:bidi w:val="1"/>
      </w:pPr>
      <w:r>
        <w:rPr>
          <w:rFonts w:ascii="B Nazanin" w:hAnsi="B Nazanin" w:cs="B Nazanin"/>
          <w:sz w:val="22"/>
          <w:rtl/>
        </w:rPr>
        <w:t>سیستم کنترل باید قابلیت پیکربندی مطابق با تنظیمات شبکه و امنیتی توصیه شده را که در دستورالعمل های ارائه شده توسط تامین کننده سیستم کنترل توضیح داده شده است را فراهم کند. سیستم کنترل باید یک رابط برای شبکه مستقر در حال حاضر و تنظیمات پیکربندی امنیتی فراهم کند.</w:t>
      </w:r>
    </w:p>
    <w:p>
      <w:pPr>
        <w:pStyle w:val="BodyText"/>
        <w:spacing w:before="67"/>
      </w:pPr>
    </w:p>
    <w:p>
      <w:pPr>
        <w:pStyle w:val="Heading4"/>
        <w:numPr>
          <w:ilvl w:val="2"/>
          <w:numId w:val="27"/>
        </w:numPr>
        <w:tabs>
          <w:tab w:pos="1416" w:val="left" w:leader="none"/>
        </w:tabs>
        <w:spacing w:line="240" w:lineRule="auto" w:before="1" w:after="0"/>
        <w:ind w:left="1416" w:right="0" w:hanging="851"/>
        <w:jc w:val="left"/>
        <w:bidi w:val="1"/>
      </w:pPr>
      <w:r>
        <w:rPr>
          <w:rFonts w:ascii="B Nazanin" w:hAnsi="B Nazanin" w:cs="B Nazanin"/>
          <w:sz w:val="22"/>
          <w:rtl/>
        </w:rPr>
        <w:t>راهنمایی منطقی و تکمیلی</w:t>
      </w:r>
    </w:p>
    <w:p>
      <w:pPr>
        <w:pStyle w:val="BodyText"/>
        <w:spacing w:before="202"/>
        <w:ind w:left="565" w:right="566"/>
        <w:jc w:val="both"/>
        <w:bidi w:val="1"/>
      </w:pPr>
      <w:r>
        <w:rPr>
          <w:rFonts w:ascii="B Nazanin" w:hAnsi="B Nazanin" w:cs="B Nazanin"/>
          <w:sz w:val="22"/>
          <w:rtl/>
        </w:rPr>
        <w:t>این تنظیمات پیکربندی، پارامترهای قابل تنظیم اجزای سیستم کنترل هستند. برای اینکه بتوان هرگونه انحراف از تنظیمات پیکربندی تایید شده و/یا توصیه شده را شناسایی و تصحیح کرد، سیستم کنترل باید از نظارت و پشتیبانی پشتیبانی کند.</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68064">
                <wp:simplePos x="0" y="0"/>
                <wp:positionH relativeFrom="page">
                  <wp:posOffset>-3075</wp:posOffset>
                </wp:positionH>
                <wp:positionV relativeFrom="page">
                  <wp:posOffset>8909819</wp:posOffset>
                </wp:positionV>
                <wp:extent cx="139065" cy="116078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8064" type="#_x0000_t202" id="docshape88"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76"/>
        <w:jc w:val="both"/>
        <w:bidi w:val="1"/>
      </w:pPr>
      <w:r>
        <w:rPr>
          <w:rFonts w:ascii="B Nazanin" w:hAnsi="B Nazanin" w:cs="B Nazanin"/>
          <w:sz w:val="22"/>
          <w:rtl/>
        </w:rPr>
        <w:t>کنترل تغییرات در تنظیمات پیکربندی مطابق با سیاست ها و رویه های امنیتی. برای افزایش امنیت، ممکن است یک بررسی خودکار انجام شود که در آن تنظیمات فعلی به طور خودکار توسط یک نماینده جمع‌آوری شده و با تنظیمات تایید شده مقایسه شود.</w:t>
      </w:r>
    </w:p>
    <w:p>
      <w:pPr>
        <w:pStyle w:val="BodyText"/>
        <w:spacing w:before="69"/>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پیشرفت های مورد نیاز</w:t>
      </w:r>
    </w:p>
    <w:p>
      <w:pPr>
        <w:pStyle w:val="ListParagraph"/>
        <w:numPr>
          <w:ilvl w:val="3"/>
          <w:numId w:val="27"/>
        </w:numPr>
        <w:tabs>
          <w:tab w:pos="1643" w:val="left" w:leader="none"/>
        </w:tabs>
        <w:spacing w:line="240" w:lineRule="auto" w:before="199" w:after="0"/>
        <w:ind w:left="1643" w:right="0" w:hanging="1078"/>
        <w:jc w:val="left"/>
        <w:rPr>
          <w:b/>
          <w:sz w:val="20"/>
        </w:rPr>
        <w:bidi w:val="1"/>
      </w:pPr>
      <w:r>
        <w:rPr>
          <w:rFonts w:ascii="B Nazanin" w:hAnsi="B Nazanin" w:cs="B Nazanin"/>
          <w:sz w:val="22"/>
          <w:rtl/>
        </w:rPr>
        <w:t>SR 7.6 RE 1 - گزارش تنظیمات امنیتی فعلی قابل خواندن توسط ماشین</w:t>
      </w:r>
    </w:p>
    <w:p>
      <w:pPr>
        <w:pStyle w:val="BodyText"/>
        <w:spacing w:before="203"/>
        <w:ind w:left="565"/>
        <w:bidi w:val="1"/>
      </w:pPr>
      <w:r>
        <w:rPr>
          <w:rFonts w:ascii="B Nazanin" w:hAnsi="B Nazanin" w:cs="B Nazanin"/>
          <w:sz w:val="22"/>
          <w:rtl/>
        </w:rPr>
        <w:t>سیستم کنترل باید قابلیت تولید گزارشی را فراهم کند که تنظیمات امنیتی در حال حاضر مستقر شده را در قالبی قابل خواندن توسط ماشین فهرست کند.</w:t>
      </w:r>
    </w:p>
    <w:p>
      <w:pPr>
        <w:pStyle w:val="BodyText"/>
        <w:spacing w:before="68"/>
      </w:pPr>
    </w:p>
    <w:p>
      <w:pPr>
        <w:pStyle w:val="Heading4"/>
        <w:numPr>
          <w:ilvl w:val="3"/>
          <w:numId w:val="27"/>
        </w:numPr>
        <w:tabs>
          <w:tab w:pos="1643" w:val="left" w:leader="none"/>
        </w:tabs>
        <w:spacing w:line="240" w:lineRule="auto" w:before="0" w:after="0"/>
        <w:ind w:left="1643" w:right="0" w:hanging="1078"/>
        <w:jc w:val="left"/>
        <w:bidi w:val="1"/>
      </w:pPr>
      <w:r>
        <w:rPr>
          <w:rFonts w:ascii="B Nazanin" w:hAnsi="B Nazanin" w:cs="B Nazanin"/>
          <w:sz w:val="22"/>
          <w:rtl/>
        </w:rPr>
        <w:t>باطل</w:t>
      </w:r>
    </w:p>
    <w:p>
      <w:pPr>
        <w:pStyle w:val="Heading4"/>
        <w:numPr>
          <w:ilvl w:val="2"/>
          <w:numId w:val="27"/>
        </w:numPr>
        <w:tabs>
          <w:tab w:pos="1417" w:val="left" w:leader="none"/>
        </w:tabs>
        <w:spacing w:line="240" w:lineRule="auto" w:before="200" w:after="0"/>
        <w:ind w:left="1417" w:right="0" w:hanging="852"/>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7.6 – تنظیمات پیکربندی شبکه و امنیت عبارتند از:</w:t>
      </w:r>
    </w:p>
    <w:p>
      <w:pPr>
        <w:pStyle w:val="ListParagraph"/>
        <w:numPr>
          <w:ilvl w:val="0"/>
          <w:numId w:val="73"/>
        </w:numPr>
        <w:tabs>
          <w:tab w:pos="906" w:val="left" w:leader="none"/>
        </w:tabs>
        <w:spacing w:line="240" w:lineRule="auto" w:before="199" w:after="0"/>
        <w:ind w:left="906" w:right="0" w:hanging="341"/>
        <w:jc w:val="left"/>
        <w:rPr>
          <w:sz w:val="20"/>
        </w:rPr>
        <w:bidi w:val="1"/>
      </w:pPr>
      <w:r>
        <w:rPr>
          <w:rFonts w:ascii="B Nazanin" w:hAnsi="B Nazanin" w:cs="B Nazanin"/>
          <w:sz w:val="22"/>
          <w:rtl/>
        </w:rPr>
        <w:t>SL-C (RA، سیستم کنترل) 1: SR 7.6</w:t>
      </w:r>
    </w:p>
    <w:p>
      <w:pPr>
        <w:pStyle w:val="ListParagraph"/>
        <w:numPr>
          <w:ilvl w:val="0"/>
          <w:numId w:val="73"/>
        </w:numPr>
        <w:tabs>
          <w:tab w:pos="906" w:val="left" w:leader="none"/>
        </w:tabs>
        <w:spacing w:line="240" w:lineRule="auto" w:before="100" w:after="0"/>
        <w:ind w:left="906" w:right="0" w:hanging="341"/>
        <w:jc w:val="left"/>
        <w:rPr>
          <w:sz w:val="20"/>
        </w:rPr>
        <w:bidi w:val="1"/>
      </w:pPr>
      <w:r>
        <w:rPr>
          <w:rFonts w:ascii="B Nazanin" w:hAnsi="B Nazanin" w:cs="B Nazanin"/>
          <w:sz w:val="22"/>
          <w:rtl/>
        </w:rPr>
        <w:t>SL-C(RA، سیستم کنترل) 2: SR 7.6</w:t>
      </w:r>
    </w:p>
    <w:p>
      <w:pPr>
        <w:pStyle w:val="ListParagraph"/>
        <w:numPr>
          <w:ilvl w:val="0"/>
          <w:numId w:val="73"/>
        </w:numPr>
        <w:tabs>
          <w:tab w:pos="906" w:val="left" w:leader="none"/>
        </w:tabs>
        <w:spacing w:line="240" w:lineRule="auto" w:before="98" w:after="0"/>
        <w:ind w:left="906" w:right="0" w:hanging="341"/>
        <w:jc w:val="left"/>
        <w:rPr>
          <w:sz w:val="20"/>
        </w:rPr>
        <w:bidi w:val="1"/>
      </w:pPr>
      <w:r>
        <w:rPr>
          <w:rFonts w:ascii="B Nazanin" w:hAnsi="B Nazanin" w:cs="B Nazanin"/>
          <w:sz w:val="22"/>
          <w:rtl/>
        </w:rPr>
        <w:t>SL-C(RA، سیستم کنترل) 3: SR 7.6 (1)</w:t>
      </w:r>
    </w:p>
    <w:p>
      <w:pPr>
        <w:pStyle w:val="ListParagraph"/>
        <w:numPr>
          <w:ilvl w:val="0"/>
          <w:numId w:val="73"/>
        </w:numPr>
        <w:tabs>
          <w:tab w:pos="906" w:val="left" w:leader="none"/>
        </w:tabs>
        <w:spacing w:line="240" w:lineRule="auto" w:before="101" w:after="0"/>
        <w:ind w:left="906" w:right="0" w:hanging="341"/>
        <w:jc w:val="left"/>
        <w:rPr>
          <w:sz w:val="20"/>
        </w:rPr>
        <w:bidi w:val="1"/>
      </w:pPr>
      <w:r>
        <w:rPr>
          <w:rFonts w:ascii="B Nazanin" w:hAnsi="B Nazanin" w:cs="B Nazanin"/>
          <w:sz w:val="22"/>
          <w:rtl/>
        </w:rPr>
        <w:t>SL-C(RA، سیستم کنترل) 4: SR 7.6 (1)</w:t>
      </w:r>
    </w:p>
    <w:p>
      <w:pPr>
        <w:pStyle w:val="Heading4"/>
        <w:numPr>
          <w:ilvl w:val="1"/>
          <w:numId w:val="27"/>
        </w:numPr>
        <w:tabs>
          <w:tab w:pos="1189" w:val="left" w:leader="none"/>
        </w:tabs>
        <w:spacing w:line="240" w:lineRule="auto" w:before="196" w:after="0"/>
        <w:ind w:left="1189" w:right="0" w:hanging="624"/>
        <w:jc w:val="left"/>
        <w:bidi w:val="1"/>
      </w:pPr>
      <w:r>
        <w:rPr>
          <w:rFonts w:ascii="B Nazanin" w:hAnsi="B Nazanin" w:cs="B Nazanin"/>
          <w:sz w:val="22"/>
          <w:rtl/>
        </w:rPr>
        <w:t>SR 7.7 - کمترین قابلیت</w:t>
      </w:r>
    </w:p>
    <w:p>
      <w:pPr>
        <w:pStyle w:val="Heading4"/>
        <w:numPr>
          <w:ilvl w:val="2"/>
          <w:numId w:val="27"/>
        </w:numPr>
        <w:tabs>
          <w:tab w:pos="1417" w:val="left" w:leader="none"/>
        </w:tabs>
        <w:spacing w:line="240" w:lineRule="auto" w:before="202" w:after="0"/>
        <w:ind w:left="1417" w:right="0" w:hanging="852"/>
        <w:jc w:val="left"/>
        <w:bidi w:val="1"/>
      </w:pPr>
      <w:r>
        <w:rPr>
          <w:rFonts w:ascii="B Nazanin" w:hAnsi="B Nazanin" w:cs="B Nazanin"/>
          <w:sz w:val="22"/>
          <w:rtl/>
        </w:rPr>
        <w:t>مورد نیاز</w:t>
      </w:r>
    </w:p>
    <w:p>
      <w:pPr>
        <w:pStyle w:val="BodyText"/>
        <w:spacing w:before="202"/>
        <w:ind w:left="565" w:right="574"/>
        <w:bidi w:val="1"/>
      </w:pPr>
      <w:r>
        <w:rPr>
          <w:rFonts w:ascii="B Nazanin" w:hAnsi="B Nazanin" w:cs="B Nazanin"/>
          <w:sz w:val="22"/>
          <w:rtl/>
        </w:rPr>
        <w:t>سیستم کنترل باید این قابلیت را فراهم کند که به طور خاص استفاده از توابع، پورت ها، پروتکل ها و/یا خدمات غیر ضروری را ممنوع و/یا محدود کند.</w:t>
      </w:r>
    </w:p>
    <w:p>
      <w:pPr>
        <w:pStyle w:val="BodyText"/>
        <w:spacing w:before="66"/>
      </w:pPr>
    </w:p>
    <w:p>
      <w:pPr>
        <w:pStyle w:val="Heading4"/>
        <w:numPr>
          <w:ilvl w:val="2"/>
          <w:numId w:val="27"/>
        </w:numPr>
        <w:tabs>
          <w:tab w:pos="1417" w:val="left" w:leader="none"/>
        </w:tabs>
        <w:spacing w:line="240" w:lineRule="auto" w:before="0" w:after="0"/>
        <w:ind w:left="1417" w:right="0" w:hanging="852"/>
        <w:jc w:val="left"/>
        <w:bidi w:val="1"/>
      </w:pPr>
      <w:r>
        <w:rPr>
          <w:rFonts w:ascii="B Nazanin" w:hAnsi="B Nazanin" w:cs="B Nazanin"/>
          <w:sz w:val="22"/>
          <w:rtl/>
        </w:rPr>
        <w:t>راهنمایی منطقی و تکمیلی</w:t>
      </w:r>
    </w:p>
    <w:p>
      <w:pPr>
        <w:pStyle w:val="BodyText"/>
        <w:spacing w:before="205"/>
        <w:ind w:left="564" w:right="567"/>
        <w:jc w:val="both"/>
        <w:bidi w:val="1"/>
      </w:pPr>
      <w:r>
        <w:rPr>
          <w:rFonts w:ascii="B Nazanin" w:hAnsi="B Nazanin" w:cs="B Nazanin"/>
          <w:sz w:val="22"/>
          <w:rtl/>
        </w:rPr>
        <w:t>سیستم های کنترل قادر به ارائه طیف گسترده ای از عملکردها و خدمات هستند. برخی از عملکردها و خدمات ارائه شده ممکن است برای پشتیبانی از عملکردهای ضروری ضروری نباشند. بنابراین، به طور پیش‌فرض، توابع فراتر از یک پیکربندی خط پایه باید غیرفعال شوند. علاوه بر این، گاهی اوقات ارائه چندین سرویس از یک جزء واحد کنترل راحت است، اما انجام این کار خطر محدود کردن خدمات ارائه شده توسط یک جزء را افزایش می دهد. بسیاری از عملکردها و خدماتی که معمولاً توسط تجهیزات تجاری (COTS) ارائه می‌شوند، ممکن است کاندید حذف شوند، به عنوان مثال، ایمیل، پروتکل صوتی از طریق اینترنت (VoIP)، پیام‌رسانی فوری (IM)، پروتکل انتقال فایل (FTP)، پروتکل انتقال فرامتن (HTTP) و به اشتراک گذاری فایل.</w:t>
      </w:r>
    </w:p>
    <w:p>
      <w:pPr>
        <w:pStyle w:val="BodyText"/>
        <w:spacing w:before="67"/>
      </w:pPr>
    </w:p>
    <w:p>
      <w:pPr>
        <w:pStyle w:val="Heading4"/>
        <w:numPr>
          <w:ilvl w:val="2"/>
          <w:numId w:val="27"/>
        </w:numPr>
        <w:tabs>
          <w:tab w:pos="1416" w:val="left" w:leader="none"/>
        </w:tabs>
        <w:spacing w:line="240" w:lineRule="auto" w:before="0" w:after="0"/>
        <w:ind w:left="1416" w:right="0" w:hanging="852"/>
        <w:jc w:val="left"/>
        <w:bidi w:val="1"/>
      </w:pPr>
      <w:r>
        <w:rPr>
          <w:rFonts w:ascii="B Nazanin" w:hAnsi="B Nazanin" w:cs="B Nazanin"/>
          <w:sz w:val="22"/>
          <w:rtl/>
        </w:rPr>
        <w:t>پیشرفت های مورد نیاز</w:t>
      </w:r>
    </w:p>
    <w:p>
      <w:pPr>
        <w:pStyle w:val="BodyText"/>
        <w:spacing w:before="202"/>
        <w:ind w:left="564"/>
        <w:bidi w:val="1"/>
      </w:pPr>
      <w:r>
        <w:rPr>
          <w:rFonts w:ascii="B Nazanin" w:hAnsi="B Nazanin" w:cs="B Nazanin"/>
          <w:sz w:val="22"/>
          <w:rtl/>
        </w:rPr>
        <w:t>هیچ کدام.</w:t>
      </w:r>
    </w:p>
    <w:p>
      <w:pPr>
        <w:pStyle w:val="BodyText"/>
        <w:spacing w:before="68"/>
      </w:pPr>
    </w:p>
    <w:p>
      <w:pPr>
        <w:pStyle w:val="Heading4"/>
        <w:numPr>
          <w:ilvl w:val="2"/>
          <w:numId w:val="27"/>
        </w:numPr>
        <w:tabs>
          <w:tab w:pos="1416" w:val="left" w:leader="none"/>
        </w:tabs>
        <w:spacing w:line="240" w:lineRule="auto" w:before="0" w:after="0"/>
        <w:ind w:left="1416" w:right="0" w:hanging="852"/>
        <w:jc w:val="left"/>
        <w:bidi w:val="1"/>
      </w:pPr>
      <w:r>
        <w:rPr>
          <w:rFonts w:ascii="B Nazanin" w:hAnsi="B Nazanin" w:cs="B Nazanin"/>
          <w:sz w:val="22"/>
          <w:rtl/>
        </w:rPr>
        <w:t>سطوح امنیتی</w:t>
      </w:r>
    </w:p>
    <w:p>
      <w:pPr>
        <w:pStyle w:val="BodyText"/>
        <w:spacing w:before="202"/>
        <w:ind w:left="564"/>
        <w:bidi w:val="1"/>
      </w:pPr>
      <w:r>
        <w:rPr>
          <w:rFonts w:ascii="B Nazanin" w:hAnsi="B Nazanin" w:cs="B Nazanin"/>
          <w:sz w:val="22"/>
          <w:rtl/>
        </w:rPr>
        <w:t>الزامات چهار سطح SL مربوط به SR 7.7 – کمترین عملکرد عبارتند از:</w:t>
      </w:r>
    </w:p>
    <w:p>
      <w:pPr>
        <w:pStyle w:val="ListParagraph"/>
        <w:numPr>
          <w:ilvl w:val="0"/>
          <w:numId w:val="74"/>
        </w:numPr>
        <w:tabs>
          <w:tab w:pos="905" w:val="left" w:leader="none"/>
        </w:tabs>
        <w:spacing w:line="240" w:lineRule="auto" w:before="201" w:after="0"/>
        <w:ind w:left="905" w:right="0" w:hanging="341"/>
        <w:jc w:val="left"/>
        <w:rPr>
          <w:sz w:val="20"/>
        </w:rPr>
        <w:bidi w:val="1"/>
      </w:pPr>
      <w:r>
        <w:rPr>
          <w:rFonts w:ascii="B Nazanin" w:hAnsi="B Nazanin" w:cs="B Nazanin"/>
          <w:sz w:val="22"/>
          <w:rtl/>
        </w:rPr>
        <w:t>SL-C (RA، سیستم کنترل) 1: SR 7.7</w:t>
      </w:r>
    </w:p>
    <w:p>
      <w:pPr>
        <w:pStyle w:val="ListParagraph"/>
        <w:numPr>
          <w:ilvl w:val="0"/>
          <w:numId w:val="74"/>
        </w:numPr>
        <w:tabs>
          <w:tab w:pos="905" w:val="left" w:leader="none"/>
        </w:tabs>
        <w:spacing w:line="240" w:lineRule="auto" w:before="98" w:after="0"/>
        <w:ind w:left="905" w:right="0" w:hanging="341"/>
        <w:jc w:val="left"/>
        <w:rPr>
          <w:sz w:val="20"/>
        </w:rPr>
        <w:bidi w:val="1"/>
      </w:pPr>
      <w:r>
        <w:rPr>
          <w:rFonts w:ascii="B Nazanin" w:hAnsi="B Nazanin" w:cs="B Nazanin"/>
          <w:sz w:val="22"/>
          <w:rtl/>
        </w:rPr>
        <w:t>SL-C(RA، سیستم کنترل) 2: SR 7.7</w:t>
      </w:r>
    </w:p>
    <w:p>
      <w:pPr>
        <w:pStyle w:val="ListParagraph"/>
        <w:numPr>
          <w:ilvl w:val="0"/>
          <w:numId w:val="74"/>
        </w:numPr>
        <w:tabs>
          <w:tab w:pos="905" w:val="left" w:leader="none"/>
        </w:tabs>
        <w:spacing w:line="240" w:lineRule="auto" w:before="100" w:after="0"/>
        <w:ind w:left="905" w:right="0" w:hanging="341"/>
        <w:jc w:val="left"/>
        <w:rPr>
          <w:sz w:val="20"/>
        </w:rPr>
        <w:bidi w:val="1"/>
      </w:pPr>
      <w:r>
        <w:rPr>
          <w:rFonts w:ascii="B Nazanin" w:hAnsi="B Nazanin" w:cs="B Nazanin"/>
          <w:sz w:val="22"/>
          <w:rtl/>
        </w:rPr>
        <w:t>SL-C(RA، سیستم کنترل) 3: SR 7.7</w:t>
      </w:r>
    </w:p>
    <w:p>
      <w:pPr>
        <w:pStyle w:val="ListParagraph"/>
        <w:numPr>
          <w:ilvl w:val="0"/>
          <w:numId w:val="74"/>
        </w:numPr>
        <w:tabs>
          <w:tab w:pos="905" w:val="left" w:leader="none"/>
        </w:tabs>
        <w:spacing w:line="240" w:lineRule="auto" w:before="99" w:after="0"/>
        <w:ind w:left="905" w:right="0" w:hanging="341"/>
        <w:jc w:val="left"/>
        <w:rPr>
          <w:sz w:val="20"/>
        </w:rPr>
        <w:bidi w:val="1"/>
      </w:pPr>
      <w:r>
        <w:rPr>
          <w:rFonts w:ascii="B Nazanin" w:hAnsi="B Nazanin" w:cs="B Nazanin"/>
          <w:sz w:val="22"/>
          <w:rtl/>
        </w:rPr>
        <w:t>SL-C(RA، سیستم کنترل) 4: SR 7.7</w:t>
      </w:r>
    </w:p>
    <w:p>
      <w:pPr>
        <w:pStyle w:val="ListParagraph"/>
        <w:spacing w:after="0" w:line="240" w:lineRule="auto"/>
        <w:jc w:val="left"/>
        <w:rPr>
          <w:sz w:val="20"/>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8576">
                <wp:simplePos x="0" y="0"/>
                <wp:positionH relativeFrom="page">
                  <wp:posOffset>-3075</wp:posOffset>
                </wp:positionH>
                <wp:positionV relativeFrom="page">
                  <wp:posOffset>8909819</wp:posOffset>
                </wp:positionV>
                <wp:extent cx="139065" cy="116078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8576" type="#_x0000_t202" id="docshape89"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27"/>
        </w:numPr>
        <w:tabs>
          <w:tab w:pos="1186" w:val="left" w:leader="none"/>
        </w:tabs>
        <w:spacing w:line="240" w:lineRule="auto" w:before="0" w:after="0"/>
        <w:ind w:left="1186" w:right="0" w:hanging="621"/>
        <w:jc w:val="left"/>
        <w:bidi w:val="1"/>
      </w:pPr>
      <w:r>
        <w:rPr>
          <w:rFonts w:ascii="B Nazanin" w:hAnsi="B Nazanin" w:cs="B Nazanin"/>
          <w:sz w:val="22"/>
          <w:rtl/>
        </w:rPr>
        <w:t>SR 7.8 - کنترل موجودی اجزای سیستم</w:t>
      </w:r>
    </w:p>
    <w:p>
      <w:pPr>
        <w:pStyle w:val="Heading4"/>
        <w:numPr>
          <w:ilvl w:val="2"/>
          <w:numId w:val="27"/>
        </w:numPr>
        <w:tabs>
          <w:tab w:pos="1413" w:val="left" w:leader="none"/>
        </w:tabs>
        <w:spacing w:line="240" w:lineRule="auto" w:before="200" w:after="0"/>
        <w:ind w:left="1413" w:right="0" w:hanging="848"/>
        <w:jc w:val="left"/>
        <w:bidi w:val="1"/>
      </w:pPr>
      <w:r>
        <w:rPr>
          <w:rFonts w:ascii="B Nazanin" w:hAnsi="B Nazanin" w:cs="B Nazanin"/>
          <w:sz w:val="22"/>
          <w:rtl/>
        </w:rPr>
        <w:t>مورد نیاز</w:t>
      </w:r>
    </w:p>
    <w:p>
      <w:pPr>
        <w:pStyle w:val="BodyText"/>
        <w:spacing w:line="242" w:lineRule="auto" w:before="202"/>
        <w:ind w:left="565"/>
        <w:bidi w:val="1"/>
      </w:pPr>
      <w:r>
        <w:rPr>
          <w:rFonts w:ascii="B Nazanin" w:hAnsi="B Nazanin" w:cs="B Nazanin"/>
          <w:sz w:val="22"/>
          <w:rtl/>
        </w:rPr>
        <w:t>سیستم کنترل باید قابلیت گزارش لیست فعلی اجزای نصب شده و ویژگی های مرتبط با آنها را فراهم کند.</w:t>
      </w:r>
    </w:p>
    <w:p>
      <w:pPr>
        <w:pStyle w:val="BodyText"/>
        <w:spacing w:before="64"/>
      </w:pPr>
    </w:p>
    <w:p>
      <w:pPr>
        <w:pStyle w:val="Heading4"/>
        <w:numPr>
          <w:ilvl w:val="2"/>
          <w:numId w:val="27"/>
        </w:numPr>
        <w:tabs>
          <w:tab w:pos="1413" w:val="left" w:leader="none"/>
        </w:tabs>
        <w:spacing w:line="240" w:lineRule="auto" w:before="0" w:after="0"/>
        <w:ind w:left="1413" w:right="0" w:hanging="848"/>
        <w:jc w:val="left"/>
        <w:bidi w:val="1"/>
      </w:pPr>
      <w:r>
        <w:rPr>
          <w:rFonts w:ascii="B Nazanin" w:hAnsi="B Nazanin" w:cs="B Nazanin"/>
          <w:sz w:val="22"/>
          <w:rtl/>
        </w:rPr>
        <w:t>راهنمایی منطقی و تکمیلی</w:t>
      </w:r>
    </w:p>
    <w:p>
      <w:pPr>
        <w:pStyle w:val="BodyText"/>
        <w:spacing w:line="244" w:lineRule="auto" w:before="202"/>
        <w:ind w:left="565" w:right="568"/>
        <w:jc w:val="both"/>
        <w:bidi w:val="1"/>
      </w:pPr>
      <w:r>
        <w:rPr>
          <w:rFonts w:ascii="B Nazanin" w:hAnsi="B Nazanin" w:cs="B Nazanin"/>
          <w:sz w:val="22"/>
          <w:rtl/>
        </w:rPr>
        <w:t>موجودی اجزای سیستم کنترل ممکن است شامل شناسه جزء، قابلیت و سطح بازبینی باشد، اما محدود به آن نیست. موجودی اجزا باید با SuC سازگار باشد. یک فرآیند رسمی مدیریت پیکربندی باید به کار گرفته شود تا کنترل تغییرات در خط پایه موجودی اجزا را حفظ کند (به IEC 62443-2-1 مراجعه کنید).</w:t>
      </w:r>
    </w:p>
    <w:p>
      <w:pPr>
        <w:pStyle w:val="BodyText"/>
        <w:spacing w:before="75"/>
      </w:pPr>
    </w:p>
    <w:p>
      <w:pPr>
        <w:pStyle w:val="Heading4"/>
        <w:numPr>
          <w:ilvl w:val="2"/>
          <w:numId w:val="27"/>
        </w:numPr>
        <w:tabs>
          <w:tab w:pos="1413" w:val="left" w:leader="none"/>
        </w:tabs>
        <w:spacing w:line="240" w:lineRule="auto" w:before="0" w:after="0"/>
        <w:ind w:left="1413" w:right="0" w:hanging="848"/>
        <w:jc w:val="left"/>
        <w:bidi w:val="1"/>
      </w:pPr>
      <w:r>
        <w:rPr>
          <w:rFonts w:ascii="B Nazanin" w:hAnsi="B Nazanin" w:cs="B Nazanin"/>
          <w:sz w:val="22"/>
          <w:rtl/>
        </w:rPr>
        <w:t>پیشرفت های مورد نیاز</w:t>
      </w:r>
    </w:p>
    <w:p>
      <w:pPr>
        <w:pStyle w:val="BodyText"/>
        <w:spacing w:before="202"/>
        <w:ind w:left="565"/>
        <w:bidi w:val="1"/>
      </w:pPr>
      <w:r>
        <w:rPr>
          <w:rFonts w:ascii="B Nazanin" w:hAnsi="B Nazanin" w:cs="B Nazanin"/>
          <w:sz w:val="22"/>
          <w:rtl/>
        </w:rPr>
        <w:t>هیچ کدام.</w:t>
      </w:r>
    </w:p>
    <w:p>
      <w:pPr>
        <w:pStyle w:val="BodyText"/>
        <w:spacing w:before="68"/>
      </w:pPr>
    </w:p>
    <w:p>
      <w:pPr>
        <w:pStyle w:val="Heading4"/>
        <w:numPr>
          <w:ilvl w:val="2"/>
          <w:numId w:val="27"/>
        </w:numPr>
        <w:tabs>
          <w:tab w:pos="1413" w:val="left" w:leader="none"/>
        </w:tabs>
        <w:spacing w:line="240" w:lineRule="auto" w:before="1" w:after="0"/>
        <w:ind w:left="1413" w:right="0" w:hanging="848"/>
        <w:jc w:val="left"/>
        <w:bidi w:val="1"/>
      </w:pPr>
      <w:r>
        <w:rPr>
          <w:rFonts w:ascii="B Nazanin" w:hAnsi="B Nazanin" w:cs="B Nazanin"/>
          <w:sz w:val="22"/>
          <w:rtl/>
        </w:rPr>
        <w:t>سطوح امنیتی</w:t>
      </w:r>
    </w:p>
    <w:p>
      <w:pPr>
        <w:pStyle w:val="BodyText"/>
        <w:spacing w:before="202"/>
        <w:ind w:left="565"/>
        <w:bidi w:val="1"/>
      </w:pPr>
      <w:r>
        <w:rPr>
          <w:rFonts w:ascii="B Nazanin" w:hAnsi="B Nazanin" w:cs="B Nazanin"/>
          <w:sz w:val="22"/>
          <w:rtl/>
        </w:rPr>
        <w:t>الزامات چهار سطح SL مربوط به SR 7.8 - موجودی اجزای سیستم کنترل عبارتند از:</w:t>
      </w:r>
    </w:p>
    <w:p>
      <w:pPr>
        <w:pStyle w:val="ListParagraph"/>
        <w:numPr>
          <w:ilvl w:val="0"/>
          <w:numId w:val="75"/>
        </w:numPr>
        <w:tabs>
          <w:tab w:pos="906" w:val="left" w:leader="none"/>
        </w:tabs>
        <w:spacing w:line="240" w:lineRule="auto" w:before="201" w:after="0"/>
        <w:ind w:left="906" w:right="0" w:hanging="341"/>
        <w:jc w:val="left"/>
        <w:rPr>
          <w:sz w:val="20"/>
        </w:rPr>
        <w:bidi w:val="1"/>
      </w:pPr>
      <w:r>
        <w:rPr>
          <w:rFonts w:ascii="B Nazanin" w:hAnsi="B Nazanin" w:cs="B Nazanin"/>
          <w:sz w:val="22"/>
          <w:rtl/>
        </w:rPr>
        <w:t>SL-C(RA، سیستم کنترل) 1: انتخاب نشده است</w:t>
      </w:r>
    </w:p>
    <w:p>
      <w:pPr>
        <w:pStyle w:val="ListParagraph"/>
        <w:numPr>
          <w:ilvl w:val="0"/>
          <w:numId w:val="75"/>
        </w:numPr>
        <w:tabs>
          <w:tab w:pos="906" w:val="left" w:leader="none"/>
        </w:tabs>
        <w:spacing w:line="240" w:lineRule="auto" w:before="98" w:after="0"/>
        <w:ind w:left="906" w:right="0" w:hanging="341"/>
        <w:jc w:val="left"/>
        <w:rPr>
          <w:sz w:val="20"/>
        </w:rPr>
        <w:bidi w:val="1"/>
      </w:pPr>
      <w:r>
        <w:rPr>
          <w:rFonts w:ascii="B Nazanin" w:hAnsi="B Nazanin" w:cs="B Nazanin"/>
          <w:sz w:val="22"/>
          <w:rtl/>
        </w:rPr>
        <w:t>SL-C(RA، سیستم کنترل) 2: SR 7.8</w:t>
      </w:r>
    </w:p>
    <w:p>
      <w:pPr>
        <w:pStyle w:val="ListParagraph"/>
        <w:numPr>
          <w:ilvl w:val="0"/>
          <w:numId w:val="75"/>
        </w:numPr>
        <w:tabs>
          <w:tab w:pos="906" w:val="left" w:leader="none"/>
        </w:tabs>
        <w:spacing w:line="240" w:lineRule="auto" w:before="101" w:after="0"/>
        <w:ind w:left="906" w:right="0" w:hanging="341"/>
        <w:jc w:val="left"/>
        <w:rPr>
          <w:sz w:val="20"/>
        </w:rPr>
        <w:bidi w:val="1"/>
      </w:pPr>
      <w:r>
        <w:rPr>
          <w:rFonts w:ascii="B Nazanin" w:hAnsi="B Nazanin" w:cs="B Nazanin"/>
          <w:sz w:val="22"/>
          <w:rtl/>
        </w:rPr>
        <w:t>SL-C(RA، سیستم کنترل) 3: SR 7.8</w:t>
      </w:r>
    </w:p>
    <w:p>
      <w:pPr>
        <w:pStyle w:val="ListParagraph"/>
        <w:numPr>
          <w:ilvl w:val="0"/>
          <w:numId w:val="75"/>
        </w:numPr>
        <w:tabs>
          <w:tab w:pos="906" w:val="left" w:leader="none"/>
        </w:tabs>
        <w:spacing w:line="240" w:lineRule="auto" w:before="98" w:after="0"/>
        <w:ind w:left="906" w:right="0" w:hanging="341"/>
        <w:jc w:val="left"/>
        <w:rPr>
          <w:sz w:val="20"/>
        </w:rPr>
        <w:bidi w:val="1"/>
      </w:pPr>
      <w:r>
        <w:rPr>
          <w:rFonts w:ascii="B Nazanin" w:hAnsi="B Nazanin" w:cs="B Nazanin"/>
          <w:sz w:val="22"/>
          <w:rtl/>
        </w:rPr>
        <w:t>SL-C(RA، سیستم کنترل) 4: SR 7.8</w:t>
      </w:r>
    </w:p>
    <w:p>
      <w:pPr>
        <w:pStyle w:val="ListParagraph"/>
        <w:spacing w:after="0" w:line="240" w:lineRule="auto"/>
        <w:jc w:val="left"/>
        <w:rPr>
          <w:sz w:val="20"/>
        </w:rPr>
        <w:sectPr>
          <w:pgSz w:w="11910" w:h="16840"/>
          <w:pgMar w:header="1137" w:footer="0" w:top="1340" w:bottom="280" w:left="850" w:right="850"/>
        </w:sectPr>
      </w:pPr>
    </w:p>
    <w:p>
      <w:pPr>
        <w:pStyle w:val="BodyText"/>
        <w:spacing w:before="61"/>
        <w:rPr>
          <w:sz w:val="24"/>
        </w:rPr>
      </w:pPr>
      <w:r>
        <w:rPr>
          <w:sz w:val="24"/>
        </w:rPr>
        <mc:AlternateContent>
          <mc:Choice Requires="wps">
            <w:drawing>
              <wp:anchor distT="0" distB="0" distL="0" distR="0" allowOverlap="1" layoutInCell="1" locked="0" behindDoc="0" simplePos="0" relativeHeight="15769088">
                <wp:simplePos x="0" y="0"/>
                <wp:positionH relativeFrom="page">
                  <wp:posOffset>-3075</wp:posOffset>
                </wp:positionH>
                <wp:positionV relativeFrom="page">
                  <wp:posOffset>8909819</wp:posOffset>
                </wp:positionV>
                <wp:extent cx="139065" cy="116078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9088" type="#_x0000_t202" id="docshape90"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1"/>
        <w:ind w:left="0" w:right="14"/>
        <w:bidi w:val="1"/>
      </w:pPr>
      <w:r>
        <w:rPr>
          <w:rFonts w:ascii="B Nazanin" w:hAnsi="B Nazanin" w:cs="B Nazanin"/>
          <w:sz w:val="22"/>
          <w:rtl/>
        </w:rPr>
        <w:t>پیوست A</w:t>
      </w:r>
    </w:p>
    <w:p>
      <w:pPr>
        <w:spacing w:before="0"/>
        <w:ind w:left="1860" w:right="1871" w:firstLine="0"/>
        <w:jc w:val="center"/>
        <w:rPr>
          <w:sz w:val="24"/>
        </w:rPr>
        <w:bidi w:val="1"/>
      </w:pPr>
      <w:r>
        <w:rPr>
          <w:rFonts w:ascii="B Nazanin" w:hAnsi="B Nazanin" w:cs="B Nazanin"/>
          <w:sz w:val="22"/>
          <w:rtl/>
        </w:rPr>
        <w:t>(آموزنده)</w:t>
      </w:r>
    </w:p>
    <w:p>
      <w:pPr>
        <w:pStyle w:val="BodyText"/>
        <w:spacing w:before="2"/>
        <w:rPr>
          <w:sz w:val="24"/>
        </w:rPr>
      </w:pPr>
    </w:p>
    <w:p>
      <w:pPr>
        <w:pStyle w:val="Heading1"/>
        <w:spacing w:before="1"/>
        <w:ind w:right="1872"/>
        <w:bidi w:val="1"/>
      </w:pPr>
      <w:r>
        <w:rPr>
          <w:rFonts w:ascii="B Nazanin" w:hAnsi="B Nazanin" w:cs="B Nazanin"/>
          <w:sz w:val="22"/>
          <w:rtl/>
        </w:rPr>
        <w:t>بحث بردار SL</w:t>
      </w:r>
    </w:p>
    <w:p>
      <w:pPr>
        <w:pStyle w:val="BodyText"/>
        <w:spacing w:before="22"/>
        <w:rPr>
          <w:b/>
          <w:sz w:val="24"/>
        </w:rPr>
      </w:pPr>
    </w:p>
    <w:p>
      <w:pPr>
        <w:spacing w:before="0"/>
        <w:ind w:left="565" w:right="574" w:firstLine="0"/>
        <w:jc w:val="both"/>
        <w:rPr>
          <w:sz w:val="16"/>
        </w:rPr>
        <w:bidi w:val="1"/>
      </w:pPr>
      <w:r>
        <w:rPr>
          <w:rFonts w:ascii="B Nazanin" w:hAnsi="B Nazanin" w:cs="B Nazanin"/>
          <w:sz w:val="22"/>
          <w:rtl/>
        </w:rPr>
        <w:t>یادداشت 1 این ضمیمه بر اساس مقاله با عنوان "سطوح تضمین امنیت: رویکرد برداری برای توصیف الزامات امنیتی" [28] است. محتوای این پیوست از آن مقاله اصلی برای پاسخ به تغییرات سری IEC 62443 و نظرات دریافت شده از بازبینان اصلاح شده است.</w:t>
      </w:r>
    </w:p>
    <w:p>
      <w:pPr>
        <w:pStyle w:val="BodyText"/>
        <w:spacing w:before="27"/>
        <w:rPr>
          <w:sz w:val="16"/>
        </w:rPr>
      </w:pPr>
    </w:p>
    <w:p>
      <w:pPr>
        <w:spacing w:line="249" w:lineRule="auto" w:before="1"/>
        <w:ind w:left="565" w:right="569" w:firstLine="0"/>
        <w:jc w:val="both"/>
        <w:rPr>
          <w:sz w:val="16"/>
        </w:rPr>
        <w:bidi w:val="1"/>
      </w:pPr>
      <w:r>
        <w:rPr>
          <w:rFonts w:ascii="B Nazanin" w:hAnsi="B Nazanin" w:cs="B Nazanin"/>
          <w:sz w:val="22"/>
          <w:rtl/>
        </w:rPr>
        <w:t>یادآوری 2 خانه نهایی برای اکثر مواد موجود در این پیوست، IEC 62443-1-1 و IEC 62443-3-3 خواهد بود. در زمان انتشار این اسناد، این اسناد دیگر در حال نگارش و/یا تجدید نظر بودند و حاوی مطالب بردار SL نبودند. این پیوست برای کمک به خواننده در درک مفهوم برداری SL ارائه شده است. مطالب موجود در این پیوست آموزنده است و با هر محتوای هنجاری موجود در آن استانداردهای دیگر جایگزین خواهد شد.</w:t>
      </w:r>
    </w:p>
    <w:p>
      <w:pPr>
        <w:pStyle w:val="BodyText"/>
        <w:spacing w:before="107"/>
        <w:rPr>
          <w:sz w:val="16"/>
        </w:rPr>
      </w:pPr>
    </w:p>
    <w:p>
      <w:pPr>
        <w:pStyle w:val="Heading3"/>
        <w:numPr>
          <w:ilvl w:val="1"/>
          <w:numId w:val="76"/>
        </w:numPr>
        <w:tabs>
          <w:tab w:pos="1245" w:val="left" w:leader="none"/>
        </w:tabs>
        <w:spacing w:line="240" w:lineRule="auto" w:before="1" w:after="0"/>
        <w:ind w:left="1245" w:right="0" w:hanging="680"/>
        <w:jc w:val="left"/>
        <w:bidi w:val="1"/>
      </w:pPr>
      <w:r>
        <w:rPr>
          <w:rFonts w:ascii="B Nazanin" w:hAnsi="B Nazanin" w:cs="B Nazanin"/>
          <w:sz w:val="22"/>
          <w:rtl/>
        </w:rPr>
        <w:t>نمای کلی</w:t>
      </w:r>
    </w:p>
    <w:p>
      <w:pPr>
        <w:pStyle w:val="BodyText"/>
        <w:spacing w:before="47"/>
        <w:rPr>
          <w:b/>
          <w:sz w:val="22"/>
        </w:rPr>
      </w:pPr>
    </w:p>
    <w:p>
      <w:pPr>
        <w:pStyle w:val="BodyText"/>
        <w:spacing w:before="1"/>
        <w:ind w:left="565" w:right="566"/>
        <w:jc w:val="both"/>
        <w:bidi w:val="1"/>
      </w:pPr>
      <w:r>
        <w:rPr>
          <w:rFonts w:ascii="B Nazanin" w:hAnsi="B Nazanin" w:cs="B Nazanin"/>
          <w:sz w:val="22"/>
          <w:rtl/>
        </w:rPr>
        <w:t>سیستم های ایمنی تقریباً دو دهه است که از مفهوم سطوح یکپارچگی ایمنی (SILs) استفاده می کنند. این اجازه می دهد تا قابلیت یکپارچگی ایمنی یک جزء یا سطح یکپارچگی ایمنی یک سیستم مستقر شده با یک عدد نمایش داده شود که یک عامل حفاظتی لازم برای اطمینان از سلامت و ایمنی افراد یا محیط را بر اساس احتمال خرابی آن جزء یا سیستم تعریف می کند. فرآیند تعیین ضریب حفاظتی مورد نیاز برای یک سیستم ایمنی، در عین پیچیده بودن، قابل مدیریت است زیرا احتمال خرابی یک قطعه یا سیستم به دلیل خرابی تصادفی سخت افزاری را می توان در شرایط کمی اندازه گیری کرد. ریسک کلی را می توان بر اساس عواقبی که این خرابی ها به طور بالقوه بر HSE داشته باشد محاسبه کرد.</w:t>
      </w:r>
    </w:p>
    <w:p>
      <w:pPr>
        <w:pStyle w:val="BodyText"/>
        <w:spacing w:before="69"/>
      </w:pPr>
    </w:p>
    <w:p>
      <w:pPr>
        <w:pStyle w:val="BodyText"/>
        <w:ind w:left="565" w:right="569"/>
        <w:jc w:val="both"/>
        <w:bidi w:val="1"/>
      </w:pPr>
      <w:r>
        <w:rPr>
          <w:rFonts w:ascii="B Nazanin" w:hAnsi="B Nazanin" w:cs="B Nazanin"/>
          <w:sz w:val="22"/>
          <w:rtl/>
        </w:rPr>
        <w:t>سیستم‌های امنیتی کاربرد بسیار گسترده‌تری دارند، مجموعه‌ای بسیار گسترده‌تر از پیامدها و مجموعه‌ای بسیار گسترده‌تر از شرایط احتمالی منجر به یک رویداد احتمالی. سیستم‌های امنیتی هنوز هم برای محافظت از HSE هستند، اما آنها همچنین برای محافظت از خود فرآیند صنعتی، اطلاعات اختصاصی شرکت، اعتماد عمومی و امنیت ملی از جمله موارد دیگر در شرایطی هستند که ممکن است خرابی‌های تصادفی سخت‌افزار دلیل اصلی نباشد. در برخی موارد، ممکن است این یک کارمند خوش نیت باشد که مرتکب اشتباه شود و در موارد دیگر ممکن است یک مهاجم فریبنده باشد که قصد دارد یک رویداد را ایجاد کند و شواهد را پنهان کند. افزایش پیچیدگی سیستم‌های امنیتی، فشرده‌سازی ضریب حفاظتی را به یک عدد بسیار دشوارتر می‌کند.</w:t>
      </w:r>
    </w:p>
    <w:p>
      <w:pPr>
        <w:pStyle w:val="BodyText"/>
        <w:spacing w:before="170"/>
      </w:pPr>
    </w:p>
    <w:p>
      <w:pPr>
        <w:pStyle w:val="Heading3"/>
        <w:numPr>
          <w:ilvl w:val="1"/>
          <w:numId w:val="76"/>
        </w:numPr>
        <w:tabs>
          <w:tab w:pos="1245" w:val="left" w:leader="none"/>
        </w:tabs>
        <w:spacing w:line="240" w:lineRule="auto" w:before="0" w:after="0"/>
        <w:ind w:left="1245" w:right="0" w:hanging="680"/>
        <w:jc w:val="left"/>
        <w:bidi w:val="1"/>
      </w:pPr>
      <w:r>
        <w:rPr>
          <w:rFonts w:ascii="B Nazanin" w:hAnsi="B Nazanin" w:cs="B Nazanin"/>
          <w:sz w:val="22"/>
          <w:rtl/>
        </w:rPr>
        <w:t>سطوح امنیتی</w:t>
      </w:r>
    </w:p>
    <w:p>
      <w:pPr>
        <w:pStyle w:val="BodyText"/>
        <w:spacing w:before="45"/>
        <w:rPr>
          <w:b/>
          <w:sz w:val="22"/>
        </w:rPr>
      </w:pPr>
    </w:p>
    <w:p>
      <w:pPr>
        <w:pStyle w:val="Heading4"/>
        <w:numPr>
          <w:ilvl w:val="2"/>
          <w:numId w:val="76"/>
        </w:numPr>
        <w:tabs>
          <w:tab w:pos="1473" w:val="left" w:leader="none"/>
        </w:tabs>
        <w:spacing w:line="240" w:lineRule="auto" w:before="0" w:after="0"/>
        <w:ind w:left="1473" w:right="0" w:hanging="908"/>
        <w:jc w:val="left"/>
        <w:bidi w:val="1"/>
      </w:pPr>
      <w:r>
        <w:rPr>
          <w:rFonts w:ascii="B Nazanin" w:hAnsi="B Nazanin" w:cs="B Nazanin"/>
          <w:sz w:val="22"/>
          <w:rtl/>
        </w:rPr>
        <w:t>تعریف</w:t>
      </w:r>
    </w:p>
    <w:p>
      <w:pPr>
        <w:pStyle w:val="BodyText"/>
        <w:spacing w:line="252" w:lineRule="auto" w:before="214"/>
        <w:ind w:left="565" w:right="567"/>
        <w:jc w:val="both"/>
        <w:bidi w:val="1"/>
      </w:pPr>
      <w:r>
        <w:rPr>
          <w:rFonts w:ascii="B Nazanin" w:hAnsi="B Nazanin" w:cs="B Nazanin"/>
          <w:sz w:val="22"/>
          <w:rtl/>
        </w:rPr>
        <w:t>در زیر گزیده ای از 5.11.1 IEC/TS 62443-1-1:2009 است که توضیح خوبی در مورد اینکه SL ها چیست و چگونه می توان از آنها استفاده کرد، ارائه می دهد.</w:t>
      </w:r>
    </w:p>
    <w:p>
      <w:pPr>
        <w:spacing w:before="187"/>
        <w:ind w:left="906" w:right="569" w:firstLine="0"/>
        <w:jc w:val="both"/>
        <w:rPr>
          <w:i/>
          <w:sz w:val="20"/>
        </w:rPr>
        <w:bidi w:val="1"/>
      </w:pPr>
      <w:r>
        <w:rPr>
          <w:rFonts w:ascii="B Nazanin" w:hAnsi="B Nazanin" w:cs="B Nazanin"/>
          <w:sz w:val="22"/>
          <w:rtl/>
        </w:rPr>
        <w:t>سطوح امنیتی یک رویکرد کیفی برای پرداختن به امنیت یک منطقه ارائه می دهد. به عنوان یک روش کیفی، تعریف سطح امنیتی برای مقایسه و مدیریت امنیت مناطق درون یک سازمان کاربرد دارد. همانطور که داده های بیشتری در دسترس قرار می گیرد و نمایش های ریاضی ریسک، تهدیدات و حوادث امنیتی توسعه می یابد، این مفهوم به سمت یک رویکرد کمی برای انتخاب و تأیید سطوح امنیتی (SL) حرکت می کند. هم برای شرکت های کاربر نهایی و هم برای فروشندگان IACS و محصولات امنیتی قابل اجرا خواهد بود. برای انتخاب دستگاه‌ها و اقدامات متقابل IACS برای استفاده در یک منطقه و شناسایی و مقایسه امنیت مناطق در سازمان‌های مختلف در بخش‌های صنعتی استفاده می‌شود.</w:t>
      </w:r>
    </w:p>
    <w:p>
      <w:pPr>
        <w:pStyle w:val="BodyText"/>
        <w:spacing w:before="204"/>
        <w:ind w:left="565" w:right="570"/>
        <w:jc w:val="both"/>
        <w:bidi w:val="1"/>
      </w:pPr>
      <w:r>
        <w:rPr>
          <w:rFonts w:ascii="B Nazanin" w:hAnsi="B Nazanin" w:cs="B Nazanin"/>
          <w:sz w:val="22"/>
          <w:rtl/>
        </w:rPr>
        <w:t>در مرحله اول توسعه، سری استانداردهای IEC 62443 تمایل به استفاده از SLهای کیفی با استفاده از عباراتی مانند "کم"، "متوسط" و "بالا" دارد. مالک دارایی باید تعریف خود را از معنای آن طبقه بندی ها برای کاربرد خاص خود ارائه دهد. هدف بلندمدت سری IEC 62443 انتقال هرچه بیشتر سطوح و الزامات امنیتی به توضیحات کمی، الزامات و معیارهای ممکن برای ایجاد کاربردهای تکرارپذیر استاندارد در بین شرکت‌ها و صنایع مختلف است.</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69600">
                <wp:simplePos x="0" y="0"/>
                <wp:positionH relativeFrom="page">
                  <wp:posOffset>-3075</wp:posOffset>
                </wp:positionH>
                <wp:positionV relativeFrom="page">
                  <wp:posOffset>8909819</wp:posOffset>
                </wp:positionV>
                <wp:extent cx="139065" cy="116078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9600" type="#_x0000_t202" id="docshape91"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line="242" w:lineRule="auto" w:before="1"/>
        <w:ind w:left="565" w:right="579"/>
        <w:jc w:val="both"/>
        <w:bidi w:val="1"/>
      </w:pPr>
      <w:r>
        <w:rPr>
          <w:rFonts w:ascii="B Nazanin" w:hAnsi="B Nazanin" w:cs="B Nazanin"/>
          <w:sz w:val="22"/>
          <w:rtl/>
        </w:rPr>
        <w:t>دستیابی به این هدف زمان بر است، زیرا برای توجیه رویکرد کمی، باید تجربه بیشتری در به کارگیری استانداردها و داده ها در سیستم های امنیتی صنعتی کسب شود.</w:t>
      </w:r>
    </w:p>
    <w:p>
      <w:pPr>
        <w:pStyle w:val="BodyText"/>
        <w:spacing w:before="66"/>
      </w:pPr>
    </w:p>
    <w:p>
      <w:pPr>
        <w:pStyle w:val="BodyText"/>
        <w:ind w:left="565" w:right="571"/>
        <w:jc w:val="both"/>
        <w:bidi w:val="1"/>
      </w:pPr>
      <w:r>
        <w:rPr>
          <w:rFonts w:ascii="B Nazanin" w:hAnsi="B Nazanin" w:cs="B Nazanin"/>
          <w:sz w:val="22"/>
          <w:rtl/>
        </w:rPr>
        <w:t>هنگام نگاشت الزامات به SL های مختلف، توسعه دهندگان استاندارد به چارچوبی از مرجع نیاز دارند که معنی SL های مختلف و تفاوت آنها با یکدیگر را شرح دهد. هدف این پیوست پیشنهاد چنین چارچوب مرجعی است.</w:t>
      </w:r>
    </w:p>
    <w:p>
      <w:pPr>
        <w:pStyle w:val="BodyText"/>
        <w:spacing w:before="67"/>
      </w:pPr>
    </w:p>
    <w:p>
      <w:pPr>
        <w:pStyle w:val="Heading4"/>
        <w:numPr>
          <w:ilvl w:val="2"/>
          <w:numId w:val="76"/>
        </w:numPr>
        <w:tabs>
          <w:tab w:pos="1472" w:val="left" w:leader="none"/>
        </w:tabs>
        <w:spacing w:line="240" w:lineRule="auto" w:before="0" w:after="0"/>
        <w:ind w:left="1472" w:right="0" w:hanging="907"/>
        <w:jc w:val="left"/>
        <w:bidi w:val="1"/>
      </w:pPr>
      <w:r>
        <w:rPr>
          <w:rFonts w:ascii="B Nazanin" w:hAnsi="B Nazanin" w:cs="B Nazanin"/>
          <w:sz w:val="22"/>
          <w:rtl/>
        </w:rPr>
        <w:t>انواع SL ها</w:t>
      </w:r>
    </w:p>
    <w:p>
      <w:pPr>
        <w:pStyle w:val="BodyText"/>
        <w:spacing w:line="242" w:lineRule="auto" w:before="202"/>
        <w:ind w:left="565" w:right="576"/>
        <w:jc w:val="both"/>
        <w:bidi w:val="1"/>
      </w:pPr>
      <w:r>
        <w:rPr>
          <w:rFonts w:ascii="B Nazanin" w:hAnsi="B Nazanin" w:cs="B Nazanin"/>
          <w:sz w:val="22"/>
          <w:rtl/>
        </w:rPr>
        <w:t>SL ها به سه نوع مختلف تقسیم می شوند: هدف، به دست آمده و قابلیت. این انواع، در حالی که همه آنها مرتبط هستند، با جنبه های مختلف چرخه حیات امنیتی ارتباط دارند.</w:t>
      </w:r>
    </w:p>
    <w:p>
      <w:pPr>
        <w:pStyle w:val="ListParagraph"/>
        <w:numPr>
          <w:ilvl w:val="0"/>
          <w:numId w:val="77"/>
        </w:numPr>
        <w:tabs>
          <w:tab w:pos="906" w:val="left" w:leader="none"/>
        </w:tabs>
        <w:spacing w:line="240" w:lineRule="auto" w:before="194" w:after="0"/>
        <w:ind w:left="906" w:right="573" w:hanging="341"/>
        <w:jc w:val="both"/>
        <w:rPr>
          <w:sz w:val="20"/>
        </w:rPr>
        <w:bidi w:val="1"/>
      </w:pPr>
      <w:r>
        <w:rPr>
          <w:rFonts w:ascii="B Nazanin" w:hAnsi="B Nazanin" w:cs="B Nazanin"/>
          <w:sz w:val="22"/>
          <w:rtl/>
        </w:rPr>
        <w:t>SLهای هدف (SL-T) سطح امنیت مطلوب برای یک سیستم خاص هستند. این معمولاً با انجام ارزیابی ریسک بر روی یک سیستم و تعیین اینکه به سطح خاصی از امنیت برای اطمینان از عملکرد صحیح آن نیاز دارد، تعیین می شود.</w:t>
      </w:r>
    </w:p>
    <w:p>
      <w:pPr>
        <w:pStyle w:val="ListParagraph"/>
        <w:numPr>
          <w:ilvl w:val="0"/>
          <w:numId w:val="77"/>
        </w:numPr>
        <w:tabs>
          <w:tab w:pos="904" w:val="left" w:leader="none"/>
          <w:tab w:pos="906" w:val="left" w:leader="none"/>
        </w:tabs>
        <w:spacing w:line="240" w:lineRule="auto" w:before="99" w:after="0"/>
        <w:ind w:left="906" w:right="571" w:hanging="342"/>
        <w:jc w:val="both"/>
        <w:rPr>
          <w:sz w:val="20"/>
        </w:rPr>
        <w:bidi w:val="1"/>
      </w:pPr>
      <w:r>
        <w:rPr>
          <w:rFonts w:ascii="B Nazanin" w:hAnsi="B Nazanin" w:cs="B Nazanin"/>
          <w:sz w:val="22"/>
          <w:rtl/>
        </w:rPr>
        <w:t>SL های به دست آمده (SL-A) سطح واقعی امنیت برای یک سیستم خاص هستند. اینها پس از در دسترس بودن طراحی سیستم یا زمانی که یک سیستم در جای خود قرار دارد اندازه گیری می شوند. از آنها برای تعیین اینکه یک سیستم امنیتی به اهدافی که در ابتدا در SLهای هدف تعیین شده بودند استفاده می شود.</w:t>
      </w:r>
    </w:p>
    <w:p>
      <w:pPr>
        <w:pStyle w:val="ListParagraph"/>
        <w:numPr>
          <w:ilvl w:val="0"/>
          <w:numId w:val="77"/>
        </w:numPr>
        <w:tabs>
          <w:tab w:pos="906" w:val="left" w:leader="none"/>
        </w:tabs>
        <w:spacing w:line="240" w:lineRule="auto" w:before="100" w:after="0"/>
        <w:ind w:left="906" w:right="569" w:hanging="341"/>
        <w:jc w:val="both"/>
        <w:rPr>
          <w:sz w:val="20"/>
        </w:rPr>
        <w:bidi w:val="1"/>
      </w:pPr>
      <w:r>
        <w:rPr>
          <w:rFonts w:ascii="B Nazanin" w:hAnsi="B Nazanin" w:cs="B Nazanin"/>
          <w:sz w:val="22"/>
          <w:rtl/>
        </w:rPr>
        <w:t>قابلیت SL ها (SL-C) سطوح امنیتی هستند که اجزا یا سیستم ها می توانند در صورت پیکربندی مناسب ارائه دهند. این سطوح بیان می‌کنند که یک مؤلفه یا سیستم خاص می‌تواند در صورت پیکربندی و یکپارچه‌سازی مناسب، بدون اقدامات متقابل جبران‌کننده اضافی، SLهای هدف را به صورت بومی برآورده کند.</w:t>
      </w:r>
    </w:p>
    <w:p>
      <w:pPr>
        <w:pStyle w:val="BodyText"/>
        <w:spacing w:before="202"/>
        <w:ind w:left="565" w:right="570"/>
        <w:jc w:val="both"/>
        <w:bidi w:val="1"/>
      </w:pPr>
      <w:r>
        <w:rPr>
          <w:rFonts w:ascii="B Nazanin" w:hAnsi="B Nazanin" w:cs="B Nazanin"/>
          <w:sz w:val="22"/>
          <w:rtl/>
        </w:rPr>
        <w:t>هر یک از این SL ها برای استفاده در مراحل مختلف چرخه حیات امنیتی طبق سری IEC 62443 در نظر گرفته شده است. با شروع با یک هدف برای یک سیستم خاص، یک سازمان باید طرحی بسازد که شامل قابلیت هایی برای دستیابی به نتیجه مطلوب باشد. به عبارت دیگر، تیم طراحی ابتدا SL هدف لازم برای یک سیستم خاص را توسعه می دهد. سپس آنها سیستم را برای رسیدن به آن اهداف طراحی می کنند، معمولاً در یک فرآیند تکراری که در آن پس از هر تکرار، SL های به دست آمده از طرح پیشنهادی اندازه گیری شده و با SL های هدف مقایسه می شوند. به عنوان بخشی از این فرآیند طراحی، طراحان اجزا و سیستم‌هایی را با قابلیت‌های SL انتخاب می‌کنند تا نیازهای SL هدف را برآورده کنند - یا در مواردی که چنین سیستم‌ها و اجزایی در دسترس نیستند، آن‌ها را با اقدامات متقابل جبران‌کننده تکمیل می‌کنند. پس از راه اندازی سیستم، SL واقعی به عنوان SL بدست آمده اندازه گیری می شود و با SL هدف مقایسه می شود.</w:t>
      </w:r>
    </w:p>
    <w:p>
      <w:pPr>
        <w:pStyle w:val="BodyText"/>
        <w:spacing w:before="68"/>
      </w:pPr>
    </w:p>
    <w:p>
      <w:pPr>
        <w:pStyle w:val="Heading4"/>
        <w:numPr>
          <w:ilvl w:val="2"/>
          <w:numId w:val="76"/>
        </w:numPr>
        <w:tabs>
          <w:tab w:pos="1472" w:val="left" w:leader="none"/>
        </w:tabs>
        <w:spacing w:line="240" w:lineRule="auto" w:before="0" w:after="0"/>
        <w:ind w:left="1472" w:right="0" w:hanging="907"/>
        <w:jc w:val="left"/>
        <w:bidi w:val="1"/>
      </w:pPr>
      <w:r>
        <w:rPr>
          <w:rFonts w:ascii="B Nazanin" w:hAnsi="B Nazanin" w:cs="B Nazanin"/>
          <w:sz w:val="22"/>
          <w:rtl/>
        </w:rPr>
        <w:t>استفاده از SL ها</w:t>
      </w:r>
    </w:p>
    <w:p>
      <w:pPr>
        <w:pStyle w:val="BodyText"/>
        <w:spacing w:line="244" w:lineRule="auto" w:before="202"/>
        <w:ind w:left="565" w:right="575"/>
        <w:jc w:val="both"/>
        <w:bidi w:val="1"/>
      </w:pPr>
      <w:r>
        <w:rPr>
          <w:rFonts w:ascii="B Nazanin" w:hAnsi="B Nazanin" w:cs="B Nazanin"/>
          <w:sz w:val="22"/>
          <w:rtl/>
        </w:rPr>
        <w:t>هنگام طراحی یک سیستم جدید (میدان سبز) یا تجدید نظر در امنیت یک سیستم موجود (میدان قهوه ای)، اولین گام این است که سیستم را به مناطق مختلف تقسیم کنید و مجراهایی را برای اتصال این مناطق در صورت لزوم تعریف کنید. جزئیات نحوه انجام این کار در IEC 62443-3-2 آورده شده است. هنگامی که یک مدل منطقه از سیستم ایجاد شد، به هر منطقه و مجرای یک SL هدف اختصاص داده می شود، بر اساس تجزیه و تحلیل پیامد، که امنیت مورد نظر را برای منطقه یا مجرای مربوطه توصیف می کند. در طول این تحلیل منطقه و مجرای اولیه، نیازی به تکمیل طراحی سیستم دقیق نیست. توصیف عملکردی که باید توسط دارایی ها در یک منطقه و ارتباطات بین مناطق به منظور دستیابی به اهداف امنیتی ارائه شود، کافی است.</w:t>
      </w:r>
    </w:p>
    <w:p>
      <w:pPr>
        <w:pStyle w:val="BodyText"/>
        <w:spacing w:before="55"/>
      </w:pPr>
    </w:p>
    <w:p>
      <w:pPr>
        <w:pStyle w:val="BodyText"/>
        <w:spacing w:line="242" w:lineRule="auto"/>
        <w:ind w:left="564" w:right="570"/>
        <w:jc w:val="both"/>
        <w:bidi w:val="1"/>
      </w:pPr>
      <w:r>
        <w:rPr>
          <w:rFonts w:ascii="B Nazanin" w:hAnsi="B Nazanin" w:cs="B Nazanin"/>
          <w:sz w:val="22"/>
          <w:rtl/>
        </w:rPr>
        <w:t>شکل A.1 و شکل A.2 نمونه‌های سطح بالایی از سیستم‌هایی را نشان می‌دهند که به مناطقی که توسط مجرای متصل شده‌اند تقسیم شده‌اند. شکل A.1 یک نمایش گرافیکی از یک سیستم کنترل برای ایستگاه بارگیری کامیون کلر است. مورد استفاده کامل همراه با این شکل در IEC/TR 62443-1-4 مورد بحث قرار خواهد گرفت. دارای پنج منطقه نشان داده شده است: سیستم کنترل فرآیند اولیه (BPCS)، SIS، مرکز کنترل، کارخانه DMZ، و شرکت. BPCS و SIS هر دو از PLC برای کار با جنبه های مختلف ایستگاه بارگیری با SIS با استفاده از PLC ایمنی عملکردی ویژه (FS-PLC) که برای استفاده در سیستم های ایمنی رتبه بندی شده است، استفاده می کنند. دو PLC از طریق یک اتصال سریال غیر قابل مسیریابی یا اترنت با استفاده از یک دستگاه حفاظت مرزی به هم متصل می شوند. هر یک از PLC ها به یک سوئیچ محلی با یک ایستگاه کاری مهندسی برای برنامه نویسی و HMI برای کار متصل است. مناطق BPCS و SIS همچنین دارای یک سیستم مدیریت دارایی ابزار (IAMS) برای اندازه گیری و آزمایش ابزارها هستند. یک مرکز کنترل شامل چندین ایستگاه کاری و BPCS هر دو به کارخانه DMZ متصل هستند. گیاه DMZ می تواند انواع مختلفی را در خود جای دهد</w:t>
      </w:r>
    </w:p>
    <w:p>
      <w:pPr>
        <w:pStyle w:val="BodyText"/>
        <w:spacing w:after="0" w:line="242" w:lineRule="auto"/>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70624">
                <wp:simplePos x="0" y="0"/>
                <wp:positionH relativeFrom="page">
                  <wp:posOffset>-3075</wp:posOffset>
                </wp:positionH>
                <wp:positionV relativeFrom="page">
                  <wp:posOffset>8909819</wp:posOffset>
                </wp:positionV>
                <wp:extent cx="139065" cy="116078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0624" type="#_x0000_t202" id="docshape92"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71"/>
        <w:jc w:val="both"/>
        <w:bidi w:val="1"/>
      </w:pPr>
      <w:r>
        <w:rPr>
          <w:rFonts w:ascii="B Nazanin" w:hAnsi="B Nazanin" w:cs="B Nazanin"/>
          <w:sz w:val="22"/>
          <w:rtl/>
        </w:rPr>
        <w:t>اجزا و سیستم ها، به عنوان مثال یک تاریخ نگار داده و یک ایستگاه کاری تعمیر و نگهداری همانطور که در شکل نشان داده شده است. کارخانه DMZ متصل به سیستم های سازمانی نشان داده شده است که شامل شبکه محلی بی سیم شرکتی (WLAN) و وب سرور است. کنترل‌کننده‌های دامنه متعدد و دستگاه‌های حفاظت مرزی در شکل نشان داده شده‌اند تا برخی از اقدامات متقابلی را که ممکن است برای بهبود امنیت اعمال شوند، نشان می‌دهند.</w:t>
      </w:r>
    </w:p>
    <w:p>
      <w:pPr>
        <w:pStyle w:val="BodyText"/>
        <w:spacing w:before="51"/>
      </w:pPr>
      <w:r>
        <w:rPr/>
        <mc:AlternateContent>
          <mc:Choice Requires="wps">
            <w:drawing>
              <wp:anchor distT="0" distB="0" distL="0" distR="0" allowOverlap="1" layoutInCell="1" locked="0" behindDoc="1" simplePos="0" relativeHeight="487629312">
                <wp:simplePos x="0" y="0"/>
                <wp:positionH relativeFrom="page">
                  <wp:posOffset>1971590</wp:posOffset>
                </wp:positionH>
                <wp:positionV relativeFrom="paragraph">
                  <wp:posOffset>194036</wp:posOffset>
                </wp:positionV>
                <wp:extent cx="3805554" cy="6709409"/>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3805554" cy="6709409"/>
                          <a:chExt cx="3805554" cy="6709409"/>
                        </a:xfrm>
                      </wpg:grpSpPr>
                      <pic:pic>
                        <pic:nvPicPr>
                          <pic:cNvPr id="101" name="Image 101"/>
                          <pic:cNvPicPr/>
                        </pic:nvPicPr>
                        <pic:blipFill>
                          <a:blip r:embed="rId24" cstate="print"/>
                          <a:stretch>
                            <a:fillRect/>
                          </a:stretch>
                        </pic:blipFill>
                        <pic:spPr>
                          <a:xfrm>
                            <a:off x="0" y="0"/>
                            <a:ext cx="3621400" cy="6708987"/>
                          </a:xfrm>
                          <a:prstGeom prst="rect">
                            <a:avLst/>
                          </a:prstGeom>
                        </pic:spPr>
                      </pic:pic>
                      <wps:wsp>
                        <wps:cNvPr id="102" name="Textbox 102"/>
                        <wps:cNvSpPr txBox="1"/>
                        <wps:spPr>
                          <a:xfrm>
                            <a:off x="3296369" y="6593015"/>
                            <a:ext cx="508634" cy="111125"/>
                          </a:xfrm>
                          <a:prstGeom prst="rect">
                            <a:avLst/>
                          </a:prstGeom>
                        </wps:spPr>
                        <wps:txbx>
                          <w:txbxContent>
                            <w:p>
                              <w:pPr>
                                <w:spacing w:before="16"/>
                                <w:ind w:left="20" w:right="0" w:firstLine="0"/>
                                <w:jc w:val="left"/>
                                <w:rPr>
                                  <w:i/>
                                  <w:sz w:val="12"/>
                                </w:rPr>
                              </w:pPr>
                              <w:r>
                                <w:rPr>
                                  <w:i/>
                                  <w:sz w:val="12"/>
                                </w:rPr>
                                <w:t>IEC</w:t>
                              </w:r>
                              <w:r>
                                <w:rPr>
                                  <w:i/>
                                  <w:spacing w:val="65"/>
                                  <w:sz w:val="12"/>
                                </w:rPr>
                                <w:t> </w:t>
                              </w:r>
                              <w:r>
                                <w:rPr>
                                  <w:i/>
                                  <w:spacing w:val="-2"/>
                                  <w:sz w:val="12"/>
                                </w:rPr>
                                <w:t>2032/13</w:t>
                              </w:r>
                            </w:p>
                          </w:txbxContent>
                        </wps:txbx>
                        <wps:bodyPr wrap="square" lIns="0" tIns="0" rIns="0" bIns="0" rtlCol="0">
                          <a:noAutofit/>
                        </wps:bodyPr>
                      </wps:wsp>
                    </wpg:wgp>
                  </a:graphicData>
                </a:graphic>
              </wp:anchor>
            </w:drawing>
          </mc:Choice>
          <mc:Fallback>
            <w:pict>
              <v:group style="position:absolute;margin-left:155.243332pt;margin-top:15.278469pt;width:299.650pt;height:528.3pt;mso-position-horizontal-relative:page;mso-position-vertical-relative:paragraph;z-index:-15687168;mso-wrap-distance-left:0;mso-wrap-distance-right:0" id="docshapegroup93" coordorigin="3105,306" coordsize="5993,10566">
                <v:shape style="position:absolute;left:3104;top:305;width:5703;height:10566" type="#_x0000_t75" id="docshape94" stroked="false">
                  <v:imagedata r:id="rId24" o:title=""/>
                </v:shape>
                <v:shape style="position:absolute;left:8296;top:10688;width:801;height:175" type="#_x0000_t202" id="docshape95" filled="false" stroked="false">
                  <v:textbox inset="0,0,0,0">
                    <w:txbxContent>
                      <w:p>
                        <w:pPr>
                          <w:spacing w:before="16"/>
                          <w:ind w:left="20" w:right="0" w:firstLine="0"/>
                          <w:jc w:val="left"/>
                          <w:rPr>
                            <w:i/>
                            <w:sz w:val="12"/>
                          </w:rPr>
                        </w:pPr>
                        <w:r>
                          <w:rPr>
                            <w:i/>
                            <w:sz w:val="12"/>
                          </w:rPr>
                          <w:t>IEC</w:t>
                        </w:r>
                        <w:r>
                          <w:rPr>
                            <w:i/>
                            <w:spacing w:val="65"/>
                            <w:sz w:val="12"/>
                          </w:rPr>
                          <w:t> </w:t>
                        </w:r>
                        <w:r>
                          <w:rPr>
                            <w:i/>
                            <w:spacing w:val="-2"/>
                            <w:sz w:val="12"/>
                          </w:rPr>
                          <w:t>2032/13</w:t>
                        </w:r>
                      </w:p>
                    </w:txbxContent>
                  </v:textbox>
                  <w10:wrap type="none"/>
                </v:shape>
                <w10:wrap type="topAndBottom"/>
              </v:group>
            </w:pict>
          </mc:Fallback>
        </mc:AlternateContent>
      </w:r>
    </w:p>
    <w:p>
      <w:pPr>
        <w:pStyle w:val="BodyText"/>
        <w:spacing w:before="63"/>
      </w:pPr>
    </w:p>
    <w:p>
      <w:pPr>
        <w:pStyle w:val="Heading4"/>
        <w:spacing w:before="1"/>
        <w:ind w:left="1060" w:firstLine="0"/>
        <w:bidi w:val="1"/>
      </w:pPr>
      <w:r>
        <w:rPr>
          <w:rFonts w:ascii="B Nazanin" w:hAnsi="B Nazanin" w:cs="B Nazanin"/>
          <w:sz w:val="22"/>
          <w:rtl/>
        </w:rPr>
        <w:t>شکل A.1 - نمونه صنعت فرآیند سطح بالا که مناطق و مجراها را نشان می دهد</w:t>
      </w:r>
    </w:p>
    <w:p>
      <w:pPr>
        <w:pStyle w:val="BodyText"/>
        <w:spacing w:before="72"/>
        <w:rPr>
          <w:b/>
        </w:rPr>
      </w:pPr>
    </w:p>
    <w:p>
      <w:pPr>
        <w:pStyle w:val="BodyText"/>
        <w:ind w:left="565" w:right="566"/>
        <w:jc w:val="both"/>
        <w:bidi w:val="1"/>
      </w:pPr>
      <w:r>
        <w:rPr>
          <w:rFonts w:ascii="B Nazanin" w:hAnsi="B Nazanin" w:cs="B Nazanin"/>
          <w:sz w:val="22"/>
          <w:rtl/>
        </w:rPr>
        <w:t>شکل A.2 یک نمایش گرافیکی از یک کارخانه تولیدی است. دارای چهار منطقه تعریف شده است: شبکه سازمانی، DMZ صنعتی/سازمانی و دو شبکه صنعتی. زیرساخت سازمانی دارای WLAN و اتصال به اینترنت است. بسیاری از شرکت ها از یک DMZ بین بخش های مهم سیستم های خود برای جداسازی ترافیک شبکه استفاده می کنند. در این مثال خاص، هر شبکه صنعتی نسبتاً مستقل از یکدیگر با PLC، دستگاه های میدانی و HMI خود عمل می کند.</w:t>
      </w:r>
    </w:p>
    <w:p>
      <w:pPr>
        <w:pStyle w:val="BodyText"/>
        <w:spacing w:after="0"/>
        <w:jc w:val="both"/>
        <w:sectPr>
          <w:pgSz w:w="11910" w:h="16840"/>
          <w:pgMar w:header="1137" w:footer="0" w:top="1340" w:bottom="280" w:left="850" w:right="850"/>
        </w:sectPr>
      </w:pPr>
    </w:p>
    <w:p>
      <w:pPr>
        <w:pStyle w:val="BodyText"/>
        <w:spacing w:before="113"/>
      </w:pPr>
      <w:r>
        <w:rPr/>
        <mc:AlternateContent>
          <mc:Choice Requires="wps">
            <w:drawing>
              <wp:anchor distT="0" distB="0" distL="0" distR="0" allowOverlap="1" layoutInCell="1" locked="0" behindDoc="0" simplePos="0" relativeHeight="15771136">
                <wp:simplePos x="0" y="0"/>
                <wp:positionH relativeFrom="page">
                  <wp:posOffset>-3075</wp:posOffset>
                </wp:positionH>
                <wp:positionV relativeFrom="page">
                  <wp:posOffset>8909819</wp:posOffset>
                </wp:positionV>
                <wp:extent cx="139065" cy="116078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1136" type="#_x0000_t202" id="docshape9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ind w:left="1505"/>
      </w:pPr>
      <w:r>
        <w:rPr/>
        <w:drawing>
          <wp:inline distT="0" distB="0" distL="0" distR="0">
            <wp:extent cx="4566301" cy="3580447"/>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25" cstate="print"/>
                    <a:stretch>
                      <a:fillRect/>
                    </a:stretch>
                  </pic:blipFill>
                  <pic:spPr>
                    <a:xfrm>
                      <a:off x="0" y="0"/>
                      <a:ext cx="4566301" cy="3580447"/>
                    </a:xfrm>
                    <a:prstGeom prst="rect">
                      <a:avLst/>
                    </a:prstGeom>
                  </pic:spPr>
                </pic:pic>
              </a:graphicData>
            </a:graphic>
          </wp:inline>
        </w:drawing>
      </w:r>
      <w:r>
        <w:rPr/>
      </w:r>
    </w:p>
    <w:p>
      <w:pPr>
        <w:spacing w:before="16"/>
        <w:ind w:left="0" w:right="1041" w:firstLine="0"/>
        <w:jc w:val="right"/>
        <w:rPr>
          <w:i/>
          <w:sz w:val="12"/>
        </w:rPr>
        <w:bidi w:val="1"/>
      </w:pPr>
      <w:r>
        <w:rPr>
          <w:rFonts w:ascii="B Nazanin" w:hAnsi="B Nazanin" w:cs="B Nazanin"/>
          <w:sz w:val="22"/>
          <w:rtl/>
        </w:rPr>
        <w:t>IEC 2033/13</w:t>
      </w:r>
    </w:p>
    <w:p>
      <w:pPr>
        <w:pStyle w:val="BodyText"/>
        <w:spacing w:before="7"/>
        <w:rPr>
          <w:i/>
          <w:sz w:val="12"/>
        </w:rPr>
      </w:pPr>
    </w:p>
    <w:p>
      <w:pPr>
        <w:pStyle w:val="Heading4"/>
        <w:ind w:left="0" w:right="13" w:firstLine="0"/>
        <w:jc w:val="center"/>
        <w:bidi w:val="1"/>
      </w:pPr>
      <w:r>
        <w:rPr>
          <w:rFonts w:ascii="B Nazanin" w:hAnsi="B Nazanin" w:cs="B Nazanin"/>
          <w:sz w:val="22"/>
          <w:rtl/>
        </w:rPr>
        <w:t>شکل A.2 - نمونه تولید سطح بالا که مناطق و مجراها را نشان می دهد</w:t>
      </w:r>
    </w:p>
    <w:p>
      <w:pPr>
        <w:pStyle w:val="BodyText"/>
        <w:spacing w:before="72"/>
        <w:rPr>
          <w:b/>
        </w:rPr>
      </w:pPr>
    </w:p>
    <w:p>
      <w:pPr>
        <w:pStyle w:val="BodyText"/>
        <w:spacing w:line="252" w:lineRule="auto" w:before="1"/>
        <w:ind w:left="564" w:right="565" w:firstLine="1"/>
        <w:jc w:val="both"/>
        <w:bidi w:val="1"/>
      </w:pPr>
      <w:r>
        <w:rPr>
          <w:rFonts w:ascii="B Nazanin" w:hAnsi="B Nazanin" w:cs="B Nazanin"/>
          <w:sz w:val="22"/>
          <w:rtl/>
        </w:rPr>
        <w:t>پس از تعیین SLهای هدف، سیستم را می توان طراحی کرد (میدان سبز) یا دوباره طراحی کرد (میدان قهوه ای) تا سعی کند آن SLهای هدف را برآورده کند. فرآیند طراحی معمولاً یک رویکرد تکراری است که در آن طراحی سیستم چندین بار در طول فرآیند در برابر هدف بررسی می شود. بخش‌های متعدد سری IEC 62443 حاوی راهنمایی در مورد جنبه‌های مختلف الزامات برنامه‌ای و فنی است که در فرآیند طراحی وجود دارد. IEC 62443-2-1 راهنمایی در مورد جنبه های برنامه نویسی فرآیند طراحی ارائه می دهد در حالی که IEC 62443-3-3 (این استاندارد) و IEC 62443-4-2 [10] الزامات امنیتی فنی در سطح سیستم و جزء را تعریف کرده و آنها را با قابلیت های مختلف SL مرتبط می کند.</w:t>
      </w:r>
    </w:p>
    <w:p>
      <w:pPr>
        <w:pStyle w:val="BodyText"/>
        <w:spacing w:before="51"/>
      </w:pPr>
    </w:p>
    <w:p>
      <w:pPr>
        <w:pStyle w:val="BodyText"/>
        <w:ind w:left="563" w:right="571"/>
        <w:jc w:val="both"/>
        <w:bidi w:val="1"/>
      </w:pPr>
      <w:r>
        <w:rPr>
          <w:rFonts w:ascii="B Nazanin" w:hAnsi="B Nazanin" w:cs="B Nazanin"/>
          <w:sz w:val="22"/>
          <w:rtl/>
        </w:rPr>
        <w:t>در طول فرآیند طراحی برای یک سیستم، ارزیابی قابلیت های امنیتی اجزا و زیرسیستم های مختلف ضروری است. تأمین‌کنندگان محصول باید با مقایسه ویژگی‌ها و قابلیت‌ها با الزامات تعریف‌شده در سری IEC 62443 برای SL‌های با قابلیت‌های مختلف، اینها را به‌عنوان SL‌های قابلیت برای اجزا یا سیستم‌های خود ارائه کنند. این SLهای قابلیت را می توان برای تعیین اینکه آیا یک جزء یا سیستم معین قادر به برآوردن SL هدف برای سیستم است یا خیر استفاده می شود. تأمین‌کننده محصول یا یکپارچه‌کننده سیستم همچنین باید راهنمایی‌هایی در مورد نحوه پیکربندی مؤلفه یا سیستم برای مطابقت با SLهای ادعا شده ارائه دهد.</w:t>
      </w:r>
    </w:p>
    <w:p>
      <w:pPr>
        <w:pStyle w:val="BodyText"/>
        <w:spacing w:before="71"/>
      </w:pPr>
    </w:p>
    <w:p>
      <w:pPr>
        <w:pStyle w:val="BodyText"/>
        <w:ind w:left="563" w:right="570"/>
        <w:jc w:val="both"/>
        <w:bidi w:val="1"/>
      </w:pPr>
      <w:r>
        <w:rPr>
          <w:rFonts w:ascii="B Nazanin" w:hAnsi="B Nazanin" w:cs="B Nazanin"/>
          <w:sz w:val="22"/>
          <w:rtl/>
        </w:rPr>
        <w:t>این احتمال وجود دارد که در یک طراحی خاص، اجزا یا سیستم هایی وجود داشته باشند که نتوانند به طور کامل SL هدف را برآورده کنند. در جایی که قابلیت SL یک جزء یا سیستم کمتر از SL هدف است، باید اقدامات متقابل جبرانی برای برآوردن SL هدف مورد نظر در نظر گرفته شود. اقدامات متقابل جبرانی ممکن است شامل تغییر طراحی جزء یا سیستم برای افزایش قابلیت‌های آن، انتخاب جزء یا سیستم دیگری برای رسیدن به SL هدف یا افزودن اجزا یا سیستم‌های اضافی برای برآورده کردن SL هدف باشد. پس از هر بار تکرار در فرآیند طراحی، SL های به دست آمده طراحی سیستم باید دوباره ارزیابی شوند تا ببینیم چگونه با SL های هدف برای سیستم مقایسه می شوند.</w:t>
      </w:r>
    </w:p>
    <w:p>
      <w:pPr>
        <w:pStyle w:val="BodyText"/>
        <w:spacing w:before="69"/>
      </w:pPr>
    </w:p>
    <w:p>
      <w:pPr>
        <w:pStyle w:val="BodyText"/>
        <w:spacing w:line="244" w:lineRule="auto"/>
        <w:ind w:left="563" w:right="568"/>
        <w:jc w:val="both"/>
        <w:bidi w:val="1"/>
      </w:pPr>
      <w:r>
        <w:rPr>
          <w:rFonts w:ascii="B Nazanin" w:hAnsi="B Nazanin" w:cs="B Nazanin"/>
          <w:sz w:val="22"/>
          <w:rtl/>
        </w:rPr>
        <w:t>هنگامی که طراحی سیستم تایید و اجرا شد، سیستم باید برای جلوگیری یا کاهش بدتر شدن سطح امنیتی سیستم مورد ارزیابی قرار گیرد. باید در طول یا بعد از تغییرات سیستم و بر اساس یک برنامه منظم ارزیابی شود. IEC 62443-2-1 راهنمایی در مورد مراحل لازم برای اجرای برنامه امنیتی و نحوه ارزیابی اثربخشی آن ارائه می دهد. پس از تعیین SL های به دست آمده، ارزیابی اینکه آیا سیستم همچنان SL های هدف اصلی را برآورده می کند (به عنوان مثال، با استفاده از نیازهای سیستم) ضروری است.</w:t>
      </w:r>
    </w:p>
    <w:p>
      <w:pPr>
        <w:pStyle w:val="BodyText"/>
        <w:spacing w:after="0" w:line="244" w:lineRule="auto"/>
        <w:jc w:val="both"/>
        <w:sectPr>
          <w:pgSz w:w="11910" w:h="16840"/>
          <w:pgMar w:header="1137" w:footer="0" w:top="1340" w:bottom="280" w:left="850" w:right="850"/>
        </w:sectPr>
      </w:pPr>
    </w:p>
    <w:p>
      <w:pPr>
        <w:pStyle w:val="BodyText"/>
        <w:spacing w:before="123"/>
      </w:pPr>
      <w:r>
        <w:rPr/>
        <mc:AlternateContent>
          <mc:Choice Requires="wps">
            <w:drawing>
              <wp:anchor distT="0" distB="0" distL="0" distR="0" allowOverlap="1" layoutInCell="1" locked="0" behindDoc="0" simplePos="0" relativeHeight="15772160">
                <wp:simplePos x="0" y="0"/>
                <wp:positionH relativeFrom="page">
                  <wp:posOffset>-3075</wp:posOffset>
                </wp:positionH>
                <wp:positionV relativeFrom="page">
                  <wp:posOffset>8909819</wp:posOffset>
                </wp:positionV>
                <wp:extent cx="139065" cy="116078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2160" type="#_x0000_t202" id="docshape97"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line="247" w:lineRule="auto"/>
        <w:ind w:left="565" w:right="577"/>
        <w:jc w:val="both"/>
        <w:bidi w:val="1"/>
      </w:pPr>
      <w:r>
        <w:rPr>
          <w:rFonts w:ascii="B Nazanin" w:hAnsi="B Nazanin" w:cs="B Nazanin"/>
          <w:sz w:val="22"/>
          <w:rtl/>
        </w:rPr>
        <w:t>از IEC 62443-3-3). اگر سیستم آن الزامات را برآورده نمی کند، ممکن است دلایل متعددی از جمله عدم نگهداری برنامه یا نیاز به طراحی مجدد بخش هایی از سیستم وجود داشته باشد.</w:t>
      </w:r>
    </w:p>
    <w:p>
      <w:pPr>
        <w:pStyle w:val="BodyText"/>
        <w:spacing w:before="60"/>
      </w:pPr>
    </w:p>
    <w:p>
      <w:pPr>
        <w:pStyle w:val="BodyText"/>
        <w:spacing w:before="1"/>
        <w:ind w:left="565" w:right="577"/>
        <w:jc w:val="both"/>
        <w:bidi w:val="1"/>
      </w:pPr>
      <w:r>
        <w:rPr>
          <w:rFonts w:ascii="B Nazanin" w:hAnsi="B Nazanin" w:cs="B Nazanin"/>
          <w:sz w:val="22"/>
          <w:rtl/>
        </w:rPr>
        <w:t>در اصل، قابلیت‌های امنیتی سیستم کنترل مستقل از یک زمینه استفاده معین تعیین می‌شوند، اما در یک زمینه معین به منظور دستیابی به SL هدف معماری سیستم، مناطق و/یا مجراهای مربوطه استفاده می‌شوند (شکل A.3 را ببینید).</w:t>
      </w:r>
    </w:p>
    <w:p>
      <w:pPr>
        <w:pStyle w:val="BodyText"/>
        <w:spacing w:before="51"/>
      </w:pPr>
      <w:r>
        <w:rPr/>
        <mc:AlternateContent>
          <mc:Choice Requires="wps">
            <w:drawing>
              <wp:anchor distT="0" distB="0" distL="0" distR="0" allowOverlap="1" layoutInCell="1" locked="0" behindDoc="1" simplePos="0" relativeHeight="487630848">
                <wp:simplePos x="0" y="0"/>
                <wp:positionH relativeFrom="page">
                  <wp:posOffset>1076858</wp:posOffset>
                </wp:positionH>
                <wp:positionV relativeFrom="paragraph">
                  <wp:posOffset>193762</wp:posOffset>
                </wp:positionV>
                <wp:extent cx="5489575" cy="4793615"/>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5489575" cy="4793615"/>
                          <a:chExt cx="5489575" cy="4793615"/>
                        </a:xfrm>
                      </wpg:grpSpPr>
                      <pic:pic>
                        <pic:nvPicPr>
                          <pic:cNvPr id="107" name="Image 107"/>
                          <pic:cNvPicPr/>
                        </pic:nvPicPr>
                        <pic:blipFill>
                          <a:blip r:embed="rId26" cstate="print"/>
                          <a:stretch>
                            <a:fillRect/>
                          </a:stretch>
                        </pic:blipFill>
                        <pic:spPr>
                          <a:xfrm>
                            <a:off x="0" y="0"/>
                            <a:ext cx="5411470" cy="4772818"/>
                          </a:xfrm>
                          <a:prstGeom prst="rect">
                            <a:avLst/>
                          </a:prstGeom>
                        </pic:spPr>
                      </pic:pic>
                      <wps:wsp>
                        <wps:cNvPr id="108" name="Textbox 108"/>
                        <wps:cNvSpPr txBox="1"/>
                        <wps:spPr>
                          <a:xfrm>
                            <a:off x="4980533" y="4683028"/>
                            <a:ext cx="508634" cy="111125"/>
                          </a:xfrm>
                          <a:prstGeom prst="rect">
                            <a:avLst/>
                          </a:prstGeom>
                        </wps:spPr>
                        <wps:txbx>
                          <w:txbxContent>
                            <w:p>
                              <w:pPr>
                                <w:spacing w:before="16"/>
                                <w:ind w:left="20" w:right="0" w:firstLine="0"/>
                                <w:jc w:val="left"/>
                                <w:rPr>
                                  <w:i/>
                                  <w:sz w:val="12"/>
                                </w:rPr>
                              </w:pPr>
                              <w:r>
                                <w:rPr>
                                  <w:i/>
                                  <w:sz w:val="12"/>
                                </w:rPr>
                                <w:t>IEC</w:t>
                              </w:r>
                              <w:r>
                                <w:rPr>
                                  <w:i/>
                                  <w:spacing w:val="65"/>
                                  <w:sz w:val="12"/>
                                </w:rPr>
                                <w:t> </w:t>
                              </w:r>
                              <w:r>
                                <w:rPr>
                                  <w:i/>
                                  <w:spacing w:val="-2"/>
                                  <w:sz w:val="12"/>
                                </w:rPr>
                                <w:t>2034/13</w:t>
                              </w:r>
                            </w:p>
                          </w:txbxContent>
                        </wps:txbx>
                        <wps:bodyPr wrap="square" lIns="0" tIns="0" rIns="0" bIns="0" rtlCol="0">
                          <a:noAutofit/>
                        </wps:bodyPr>
                      </wps:wsp>
                    </wpg:wgp>
                  </a:graphicData>
                </a:graphic>
              </wp:anchor>
            </w:drawing>
          </mc:Choice>
          <mc:Fallback>
            <w:pict>
              <v:group style="position:absolute;margin-left:84.792023pt;margin-top:15.256888pt;width:432.25pt;height:377.45pt;mso-position-horizontal-relative:page;mso-position-vertical-relative:paragraph;z-index:-15685632;mso-wrap-distance-left:0;mso-wrap-distance-right:0" id="docshapegroup98" coordorigin="1696,305" coordsize="8645,7549">
                <v:shape style="position:absolute;left:1695;top:305;width:8522;height:7517" type="#_x0000_t75" id="docshape99" stroked="false">
                  <v:imagedata r:id="rId26" o:title=""/>
                </v:shape>
                <v:shape style="position:absolute;left:9539;top:7679;width:801;height:175" type="#_x0000_t202" id="docshape100" filled="false" stroked="false">
                  <v:textbox inset="0,0,0,0">
                    <w:txbxContent>
                      <w:p>
                        <w:pPr>
                          <w:spacing w:before="16"/>
                          <w:ind w:left="20" w:right="0" w:firstLine="0"/>
                          <w:jc w:val="left"/>
                          <w:rPr>
                            <w:i/>
                            <w:sz w:val="12"/>
                          </w:rPr>
                        </w:pPr>
                        <w:r>
                          <w:rPr>
                            <w:i/>
                            <w:sz w:val="12"/>
                          </w:rPr>
                          <w:t>IEC</w:t>
                        </w:r>
                        <w:r>
                          <w:rPr>
                            <w:i/>
                            <w:spacing w:val="65"/>
                            <w:sz w:val="12"/>
                          </w:rPr>
                          <w:t> </w:t>
                        </w:r>
                        <w:r>
                          <w:rPr>
                            <w:i/>
                            <w:spacing w:val="-2"/>
                            <w:sz w:val="12"/>
                          </w:rPr>
                          <w:t>2034/13</w:t>
                        </w:r>
                      </w:p>
                    </w:txbxContent>
                  </v:textbox>
                  <w10:wrap type="none"/>
                </v:shape>
                <w10:wrap type="topAndBottom"/>
              </v:group>
            </w:pict>
          </mc:Fallback>
        </mc:AlternateContent>
      </w:r>
    </w:p>
    <w:p>
      <w:pPr>
        <w:pStyle w:val="BodyText"/>
        <w:spacing w:before="29"/>
      </w:pPr>
    </w:p>
    <w:p>
      <w:pPr>
        <w:spacing w:before="0"/>
        <w:ind w:left="1" w:right="13" w:firstLine="0"/>
        <w:jc w:val="center"/>
        <w:rPr>
          <w:b/>
          <w:sz w:val="20"/>
        </w:rPr>
        <w:bidi w:val="1"/>
      </w:pPr>
      <w:r>
        <w:rPr>
          <w:rFonts w:ascii="B Nazanin" w:hAnsi="B Nazanin" w:cs="B Nazanin"/>
          <w:sz w:val="22"/>
          <w:rtl/>
        </w:rPr>
        <w:t>شکل A.3 - شماتیک همبستگی استفاده از انواع مختلف SL</w:t>
      </w:r>
    </w:p>
    <w:p>
      <w:pPr>
        <w:pStyle w:val="BodyText"/>
        <w:spacing w:before="171"/>
        <w:rPr>
          <w:b/>
        </w:rPr>
      </w:pPr>
    </w:p>
    <w:p>
      <w:pPr>
        <w:pStyle w:val="Heading3"/>
        <w:numPr>
          <w:ilvl w:val="1"/>
          <w:numId w:val="76"/>
        </w:numPr>
        <w:tabs>
          <w:tab w:pos="1245" w:val="left" w:leader="none"/>
        </w:tabs>
        <w:spacing w:line="240" w:lineRule="auto" w:before="0" w:after="0"/>
        <w:ind w:left="1245" w:right="0" w:hanging="680"/>
        <w:jc w:val="left"/>
        <w:bidi w:val="1"/>
      </w:pPr>
      <w:r>
        <w:rPr>
          <w:rFonts w:ascii="B Nazanin" w:hAnsi="B Nazanin" w:cs="B Nazanin"/>
          <w:sz w:val="22"/>
          <w:rtl/>
        </w:rPr>
        <w:t>وکتور SL</w:t>
      </w:r>
    </w:p>
    <w:p>
      <w:pPr>
        <w:pStyle w:val="BodyText"/>
        <w:spacing w:before="46"/>
        <w:rPr>
          <w:b/>
          <w:sz w:val="22"/>
        </w:rPr>
      </w:pPr>
    </w:p>
    <w:p>
      <w:pPr>
        <w:pStyle w:val="Heading4"/>
        <w:numPr>
          <w:ilvl w:val="2"/>
          <w:numId w:val="76"/>
        </w:numPr>
        <w:tabs>
          <w:tab w:pos="1473" w:val="left" w:leader="none"/>
        </w:tabs>
        <w:spacing w:line="240" w:lineRule="auto" w:before="0" w:after="0"/>
        <w:ind w:left="1473" w:right="0" w:hanging="908"/>
        <w:jc w:val="left"/>
        <w:bidi w:val="1"/>
      </w:pPr>
      <w:r>
        <w:rPr>
          <w:rFonts w:ascii="B Nazanin" w:hAnsi="B Nazanin" w:cs="B Nazanin"/>
          <w:sz w:val="22"/>
          <w:rtl/>
        </w:rPr>
        <w:t>الزامات اساسی</w:t>
      </w:r>
    </w:p>
    <w:p>
      <w:pPr>
        <w:pStyle w:val="BodyText"/>
        <w:spacing w:before="216"/>
        <w:ind w:left="565"/>
        <w:jc w:val="both"/>
        <w:bidi w:val="1"/>
      </w:pPr>
      <w:r>
        <w:rPr>
          <w:rFonts w:ascii="B Nazanin" w:hAnsi="B Nazanin" w:cs="B Nazanin"/>
          <w:sz w:val="22"/>
          <w:rtl/>
        </w:rPr>
        <w:t>SL بر اساس هفت FR برای امنیت است که در IEC 62443-1-1 تعریف شده است:</w:t>
      </w:r>
    </w:p>
    <w:p>
      <w:pPr>
        <w:pStyle w:val="ListParagraph"/>
        <w:numPr>
          <w:ilvl w:val="0"/>
          <w:numId w:val="78"/>
        </w:numPr>
        <w:tabs>
          <w:tab w:pos="920" w:val="left" w:leader="none"/>
        </w:tabs>
        <w:spacing w:line="240" w:lineRule="auto" w:before="210" w:after="0"/>
        <w:ind w:left="920" w:right="0" w:hanging="355"/>
        <w:jc w:val="left"/>
        <w:rPr>
          <w:sz w:val="20"/>
        </w:rPr>
        <w:bidi w:val="1"/>
      </w:pPr>
      <w:r>
        <w:rPr>
          <w:rFonts w:ascii="B Nazanin" w:hAnsi="B Nazanin" w:cs="B Nazanin"/>
          <w:sz w:val="22"/>
          <w:rtl/>
        </w:rPr>
        <w:t>کنترل شناسایی و احراز هویت (IAC)</w:t>
      </w:r>
    </w:p>
    <w:p>
      <w:pPr>
        <w:pStyle w:val="ListParagraph"/>
        <w:numPr>
          <w:ilvl w:val="0"/>
          <w:numId w:val="78"/>
        </w:numPr>
        <w:tabs>
          <w:tab w:pos="920" w:val="left" w:leader="none"/>
        </w:tabs>
        <w:spacing w:line="240" w:lineRule="auto" w:before="101" w:after="0"/>
        <w:ind w:left="920" w:right="0" w:hanging="355"/>
        <w:jc w:val="left"/>
        <w:rPr>
          <w:sz w:val="20"/>
        </w:rPr>
        <w:bidi w:val="1"/>
      </w:pPr>
      <w:r>
        <w:rPr>
          <w:rFonts w:ascii="B Nazanin" w:hAnsi="B Nazanin" w:cs="B Nazanin"/>
          <w:sz w:val="22"/>
          <w:rtl/>
        </w:rPr>
        <w:t>استفاده از کنترل (UC)،</w:t>
      </w:r>
    </w:p>
    <w:p>
      <w:pPr>
        <w:pStyle w:val="ListParagraph"/>
        <w:numPr>
          <w:ilvl w:val="0"/>
          <w:numId w:val="78"/>
        </w:numPr>
        <w:tabs>
          <w:tab w:pos="920" w:val="left" w:leader="none"/>
        </w:tabs>
        <w:spacing w:line="240" w:lineRule="auto" w:before="99" w:after="0"/>
        <w:ind w:left="920" w:right="0" w:hanging="355"/>
        <w:jc w:val="left"/>
        <w:rPr>
          <w:sz w:val="20"/>
        </w:rPr>
        <w:bidi w:val="1"/>
      </w:pPr>
      <w:r>
        <w:rPr>
          <w:rFonts w:ascii="B Nazanin" w:hAnsi="B Nazanin" w:cs="B Nazanin"/>
          <w:sz w:val="22"/>
          <w:rtl/>
        </w:rPr>
        <w:t>یکپارچگی سیستم (SI)</w:t>
      </w:r>
    </w:p>
    <w:p>
      <w:pPr>
        <w:pStyle w:val="ListParagraph"/>
        <w:numPr>
          <w:ilvl w:val="0"/>
          <w:numId w:val="78"/>
        </w:numPr>
        <w:tabs>
          <w:tab w:pos="920" w:val="left" w:leader="none"/>
        </w:tabs>
        <w:spacing w:line="240" w:lineRule="auto" w:before="101" w:after="0"/>
        <w:ind w:left="920" w:right="0" w:hanging="355"/>
        <w:jc w:val="left"/>
        <w:rPr>
          <w:sz w:val="20"/>
        </w:rPr>
        <w:bidi w:val="1"/>
      </w:pPr>
      <w:r>
        <w:rPr>
          <w:rFonts w:ascii="B Nazanin" w:hAnsi="B Nazanin" w:cs="B Nazanin"/>
          <w:sz w:val="22"/>
          <w:rtl/>
        </w:rPr>
        <w:t>محرمانه بودن داده ها (DC)</w:t>
      </w:r>
    </w:p>
    <w:p>
      <w:pPr>
        <w:pStyle w:val="ListParagraph"/>
        <w:numPr>
          <w:ilvl w:val="0"/>
          <w:numId w:val="78"/>
        </w:numPr>
        <w:tabs>
          <w:tab w:pos="920" w:val="left" w:leader="none"/>
        </w:tabs>
        <w:spacing w:line="240" w:lineRule="auto" w:before="99" w:after="0"/>
        <w:ind w:left="920" w:right="0" w:hanging="355"/>
        <w:jc w:val="left"/>
        <w:rPr>
          <w:sz w:val="20"/>
        </w:rPr>
        <w:bidi w:val="1"/>
      </w:pPr>
      <w:r>
        <w:rPr>
          <w:rFonts w:ascii="B Nazanin" w:hAnsi="B Nazanin" w:cs="B Nazanin"/>
          <w:sz w:val="22"/>
          <w:rtl/>
        </w:rPr>
        <w:t>جریان داده محدود (RDF)،</w:t>
      </w:r>
    </w:p>
    <w:p>
      <w:pPr>
        <w:pStyle w:val="ListParagraph"/>
        <w:numPr>
          <w:ilvl w:val="0"/>
          <w:numId w:val="78"/>
        </w:numPr>
        <w:tabs>
          <w:tab w:pos="920" w:val="left" w:leader="none"/>
        </w:tabs>
        <w:spacing w:line="240" w:lineRule="auto" w:before="102" w:after="0"/>
        <w:ind w:left="920" w:right="0" w:hanging="355"/>
        <w:jc w:val="left"/>
        <w:rPr>
          <w:sz w:val="20"/>
        </w:rPr>
        <w:bidi w:val="1"/>
      </w:pPr>
      <w:r>
        <w:rPr>
          <w:rFonts w:ascii="B Nazanin" w:hAnsi="B Nazanin" w:cs="B Nazanin"/>
          <w:sz w:val="22"/>
          <w:rtl/>
        </w:rPr>
        <w:t>پاسخ به موقع به رویدادها (TRE) و</w:t>
      </w:r>
    </w:p>
    <w:p>
      <w:pPr>
        <w:pStyle w:val="ListParagraph"/>
        <w:numPr>
          <w:ilvl w:val="0"/>
          <w:numId w:val="78"/>
        </w:numPr>
        <w:tabs>
          <w:tab w:pos="920" w:val="left" w:leader="none"/>
        </w:tabs>
        <w:spacing w:line="240" w:lineRule="auto" w:before="99" w:after="0"/>
        <w:ind w:left="920" w:right="0" w:hanging="355"/>
        <w:jc w:val="left"/>
        <w:rPr>
          <w:sz w:val="20"/>
        </w:rPr>
        <w:bidi w:val="1"/>
      </w:pPr>
      <w:r>
        <w:rPr>
          <w:rFonts w:ascii="B Nazanin" w:hAnsi="B Nazanin" w:cs="B Nazanin"/>
          <w:sz w:val="22"/>
          <w:rtl/>
        </w:rPr>
        <w:t>در دسترس بودن منابع (RA).</w:t>
      </w:r>
    </w:p>
    <w:p>
      <w:pPr>
        <w:pStyle w:val="ListParagraph"/>
        <w:spacing w:after="0" w:line="240" w:lineRule="auto"/>
        <w:jc w:val="left"/>
        <w:rPr>
          <w:sz w:val="20"/>
        </w:rPr>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72672">
                <wp:simplePos x="0" y="0"/>
                <wp:positionH relativeFrom="page">
                  <wp:posOffset>-3075</wp:posOffset>
                </wp:positionH>
                <wp:positionV relativeFrom="page">
                  <wp:posOffset>8909819</wp:posOffset>
                </wp:positionV>
                <wp:extent cx="139065" cy="116078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2672" type="#_x0000_t202" id="docshape101"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68"/>
        <w:jc w:val="both"/>
        <w:bidi w:val="1"/>
      </w:pPr>
      <w:r>
        <w:rPr>
          <w:rFonts w:ascii="B Nazanin" w:hAnsi="B Nazanin" w:cs="B Nazanin"/>
          <w:sz w:val="22"/>
          <w:rtl/>
        </w:rPr>
        <w:t>به جای فشرده سازی SL ها به یک عدد واحد، می توان از بردار SL ها استفاده کرد که از هفت FR بالا به جای یک ضریب حفاظتی استفاده می کند. این بردار از SL ها امکان جداسازی قابل تعریف بین SL ها را برای FR های مختلف با استفاده از زبان فراهم می کند. این زبان می تواند بر اساس پیامدهای اضافی مرتبط با سیستم های امنیتی یا حملات مختلف علیه اهداف امنیتی مورد توجه FR ها باشد. زبان مورد استفاده در تعاریف SL می تواند حاوی توضیحات عملی در مورد اینکه چگونه یک سیستم نسبت به سیستم دیگر امن تر است بدون نیاز به ربط دادن همه چیز به پیامدهای HSE باشد.</w:t>
      </w:r>
    </w:p>
    <w:p>
      <w:pPr>
        <w:pStyle w:val="BodyText"/>
        <w:spacing w:before="68"/>
      </w:pPr>
    </w:p>
    <w:p>
      <w:pPr>
        <w:pStyle w:val="Heading4"/>
        <w:numPr>
          <w:ilvl w:val="2"/>
          <w:numId w:val="76"/>
        </w:numPr>
        <w:tabs>
          <w:tab w:pos="1472" w:val="left" w:leader="none"/>
        </w:tabs>
        <w:spacing w:line="240" w:lineRule="auto" w:before="0" w:after="0"/>
        <w:ind w:left="1472" w:right="0" w:hanging="907"/>
        <w:jc w:val="left"/>
        <w:bidi w:val="1"/>
      </w:pPr>
      <w:r>
        <w:rPr>
          <w:rFonts w:ascii="B Nazanin" w:hAnsi="B Nazanin" w:cs="B Nazanin"/>
          <w:sz w:val="22"/>
          <w:rtl/>
        </w:rPr>
        <w:t>تعاریف سطح</w:t>
      </w:r>
    </w:p>
    <w:p>
      <w:pPr>
        <w:pStyle w:val="ListParagraph"/>
        <w:numPr>
          <w:ilvl w:val="3"/>
          <w:numId w:val="76"/>
        </w:numPr>
        <w:tabs>
          <w:tab w:pos="1698" w:val="left" w:leader="none"/>
        </w:tabs>
        <w:spacing w:line="240" w:lineRule="auto" w:before="200" w:after="0"/>
        <w:ind w:left="1698" w:right="0" w:hanging="1133"/>
        <w:jc w:val="left"/>
        <w:rPr>
          <w:b/>
          <w:sz w:val="20"/>
        </w:rPr>
        <w:bidi w:val="1"/>
      </w:pPr>
      <w:r>
        <w:rPr>
          <w:rFonts w:ascii="B Nazanin" w:hAnsi="B Nazanin" w:cs="B Nazanin"/>
          <w:sz w:val="22"/>
          <w:rtl/>
        </w:rPr>
        <w:t>نمای کلی</w:t>
      </w:r>
    </w:p>
    <w:p>
      <w:pPr>
        <w:pStyle w:val="BodyText"/>
        <w:spacing w:before="202"/>
        <w:ind w:left="565" w:right="570"/>
        <w:jc w:val="both"/>
        <w:bidi w:val="1"/>
      </w:pPr>
      <w:r>
        <w:rPr>
          <w:rFonts w:ascii="B Nazanin" w:hAnsi="B Nazanin" w:cs="B Nazanin"/>
          <w:sz w:val="22"/>
          <w:rtl/>
        </w:rPr>
        <w:t>سری IEC 62443 SLها را برحسب پنج سطح مختلف (0، 1، 2، 3 و 4) تعریف می‌کند که هر کدام سطح امنیتی فزاینده‌ای دارند. مدل فعلی برای تعریف SL ها به محافظت از یک تهدید پیچیده تر بستگی دارد و بسته به نوع SL که اعمال می شود کمی متفاوت است. برای SL-C، این بدان معناست که یک جزء یا سیستم خاص می‌تواند توسط مالک دارایی یا یکپارچه‌کننده سیستم پیکربندی شود تا در برابر یک نوع تهدید پیچیده‌تر محافظت کند. برای SL-T، این بدان معناست که مالک دارایی یا یکپارچه‌کننده سیستم از طریق ارزیابی ریسک تعیین کرده است که باید از این منطقه، سیستم یا جزء خاص در برابر این سطح از تهدید محافظت کند. برای SL-A، این بدان معناست که مالک دارایی، یکپارچه‌کننده سیستم، تامین‌کننده محصول و/یا هر ترکیبی از اینها، منطقه، سیستم یا جزء را برای برآورده کردن الزامات امنیتی خاص تعریف‌شده برای آن SL پیکربندی کرده‌اند.</w:t>
      </w:r>
    </w:p>
    <w:p>
      <w:pPr>
        <w:pStyle w:val="BodyText"/>
        <w:spacing w:before="70"/>
      </w:pPr>
    </w:p>
    <w:p>
      <w:pPr>
        <w:pStyle w:val="BodyText"/>
        <w:ind w:left="565" w:right="569"/>
        <w:jc w:val="both"/>
        <w:bidi w:val="1"/>
      </w:pPr>
      <w:r>
        <w:rPr>
          <w:rFonts w:ascii="B Nazanin" w:hAnsi="B Nazanin" w:cs="B Nazanin"/>
          <w:sz w:val="22"/>
          <w:rtl/>
        </w:rPr>
        <w:t>زبان مورد استفاده برای هر یک از SL ها از عباراتی مانند گاه به گاه، تصادفی، ساده، پیچیده و گسترده استفاده می کند. این زبان عمدا مبهم است تا امکان استفاده از همان زبان اصلی برای همه اسناد سری IEC 62443 را فراهم کند. هر یک از اسناد مجزا در این سری، الزامات SL را که برای هدف خاص آنها اعمال می شود، تعریف می کند.</w:t>
      </w:r>
    </w:p>
    <w:p>
      <w:pPr>
        <w:pStyle w:val="BodyText"/>
        <w:spacing w:before="73"/>
      </w:pPr>
    </w:p>
    <w:p>
      <w:pPr>
        <w:pStyle w:val="BodyText"/>
        <w:ind w:left="565" w:right="576"/>
        <w:jc w:val="both"/>
        <w:bidi w:val="1"/>
      </w:pPr>
      <w:r>
        <w:rPr>
          <w:rFonts w:ascii="B Nazanin" w:hAnsi="B Nazanin" w:cs="B Nazanin"/>
          <w:sz w:val="22"/>
          <w:rtl/>
        </w:rPr>
        <w:t>در حالی که الزامات هر یک از SL ها در سرتاسر سری IEC 62443 متفاوت خواهد بود، باید درک کلی از آنچه هر یک از SL ها باید در برابر چه چیزی محافظت کنند وجود داشته باشد. بخش های زیر راهنمایی هایی در مورد نحوه تمایز بین SL ها ارائه می دهد.</w:t>
      </w:r>
    </w:p>
    <w:p>
      <w:pPr>
        <w:pStyle w:val="BodyText"/>
        <w:spacing w:before="66"/>
      </w:pPr>
    </w:p>
    <w:p>
      <w:pPr>
        <w:pStyle w:val="Heading4"/>
        <w:numPr>
          <w:ilvl w:val="3"/>
          <w:numId w:val="76"/>
        </w:numPr>
        <w:tabs>
          <w:tab w:pos="1697" w:val="left" w:leader="none"/>
        </w:tabs>
        <w:spacing w:line="240" w:lineRule="auto" w:before="0" w:after="0"/>
        <w:ind w:left="1697" w:right="0" w:hanging="1132"/>
        <w:jc w:val="left"/>
        <w:bidi w:val="1"/>
      </w:pPr>
      <w:r>
        <w:rPr>
          <w:rFonts w:ascii="B Nazanin" w:hAnsi="B Nazanin" w:cs="B Nazanin"/>
          <w:sz w:val="22"/>
          <w:rtl/>
        </w:rPr>
        <w:t>SL 0: هیچ الزامات یا حفاظت امنیتی خاصی لازم نیست</w:t>
      </w:r>
    </w:p>
    <w:p>
      <w:pPr>
        <w:pStyle w:val="BodyText"/>
        <w:spacing w:before="203"/>
        <w:ind w:left="565" w:right="569"/>
        <w:jc w:val="both"/>
        <w:bidi w:val="1"/>
      </w:pPr>
      <w:r>
        <w:rPr>
          <w:rFonts w:ascii="B Nazanin" w:hAnsi="B Nazanin" w:cs="B Nazanin"/>
          <w:sz w:val="22"/>
          <w:rtl/>
        </w:rPr>
        <w:t>SL 0 بسته به موقعیتی که در آن اعمال می شود معانی متعددی دارد. در تعریف SL-C به این معنی است که جزء یا سیستم برخی از الزامات SL 1 را برای آن FR خاص برآورده نمی کند. این به احتمال زیاد برای اجزا یا سیستم هایی است که بخشی از یک منطقه بزرگتر هستند که در آن اجزا یا سیستم های دیگر اقدامات متقابل جبرانی را ارائه می دهند. در تعریف SL-T برای یک منطقه خاص به این معنی است که مالک دارایی تشخیص داده است که نتایج تجزیه و تحلیل ریسک آنها نشان می دهد که کمتر از الزامات خاص SL 1 کامل برای آن FR خاص در آن جزء یا سیستم لازم است. این به احتمال زیاد برای اجزای منفرد در یک سیستم یا منطقه ای که به هیچ وجه به الزامات خاص FR کمک نمی کنند، اتفاق می افتد. در تعریف SL-A به این معنی است که منطقه خاص برخی از الزامات SL 1 را برای آن FR خاص برآورده نمی کند.</w:t>
      </w:r>
    </w:p>
    <w:p>
      <w:pPr>
        <w:pStyle w:val="BodyText"/>
        <w:spacing w:before="67"/>
      </w:pPr>
    </w:p>
    <w:p>
      <w:pPr>
        <w:pStyle w:val="Heading4"/>
        <w:numPr>
          <w:ilvl w:val="3"/>
          <w:numId w:val="76"/>
        </w:numPr>
        <w:tabs>
          <w:tab w:pos="1697" w:val="left" w:leader="none"/>
        </w:tabs>
        <w:spacing w:line="240" w:lineRule="auto" w:before="0" w:after="0"/>
        <w:ind w:left="1697" w:right="0" w:hanging="1132"/>
        <w:jc w:val="left"/>
        <w:bidi w:val="1"/>
      </w:pPr>
      <w:r>
        <w:rPr>
          <w:rFonts w:ascii="B Nazanin" w:hAnsi="B Nazanin" w:cs="B Nazanin"/>
          <w:sz w:val="22"/>
          <w:rtl/>
        </w:rPr>
        <w:t>SL 1: محافظت در برابر تخلفات اتفاقی یا تصادفی</w:t>
      </w:r>
    </w:p>
    <w:p>
      <w:pPr>
        <w:pStyle w:val="BodyText"/>
        <w:spacing w:before="205"/>
        <w:ind w:left="564" w:right="567"/>
        <w:jc w:val="both"/>
        <w:bidi w:val="1"/>
      </w:pPr>
      <w:r>
        <w:rPr>
          <w:rFonts w:ascii="B Nazanin" w:hAnsi="B Nazanin" w:cs="B Nazanin"/>
          <w:sz w:val="22"/>
          <w:rtl/>
        </w:rPr>
        <w:t>نقض تصادفی یا تصادفی امنیت معمولاً از طریق اعمال سهل‌انگیز سیاست‌های امنیتی صورت می‌گیرد. اینها می تواند توسط کارمندان خوش نیت به همان راحتی که توسط یک تهدید خارجی ایجاد شود، ایجاد شود. بسیاری از این تخلفات مربوط به برنامه های امنیتی خواهد بود و با اجرای سیاست ها و رویه ها رسیدگی می شود.</w:t>
      </w:r>
    </w:p>
    <w:p>
      <w:pPr>
        <w:pStyle w:val="BodyText"/>
        <w:spacing w:before="69"/>
      </w:pPr>
    </w:p>
    <w:p>
      <w:pPr>
        <w:pStyle w:val="BodyText"/>
        <w:ind w:left="564" w:right="565"/>
        <w:jc w:val="both"/>
        <w:bidi w:val="1"/>
      </w:pPr>
      <w:r>
        <w:rPr>
          <w:rFonts w:ascii="B Nazanin" w:hAnsi="B Nazanin" w:cs="B Nazanin"/>
          <w:sz w:val="22"/>
          <w:rtl/>
        </w:rPr>
        <w:t>با استفاده از شکل A.1، یک مثال ساده می تواند یک اپراتور باشد که می تواند یک نقطه تنظیم در ایستگاه مهندسی در منطقه BPCS را به مقداری خارج از شرایط خاص تعیین شده توسط کارکنان مهندسی تغییر دهد. سیستم احراز هویت مناسب و استفاده از محدودیت‌های کنترلی را برای عدم اجازه تغییر توسط اپراتور اعمال نکرده است. همچنین با استفاده از شکل A.1، یک مثال دیگر می تواند رمز عبوری است که به صورت متنی واضح بر روی مجرای بین منطقه BPCS و منطقه DMZ ارسال می شود و به مهندس شبکه اجازه می دهد تا رمز عبور را هنگام عیب یابی سیستم مشاهده کند. سیستم محرمانه بودن داده ها را برای محافظت از رمز عبور اعمال نکرده است. با استفاده از</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73184">
                <wp:simplePos x="0" y="0"/>
                <wp:positionH relativeFrom="page">
                  <wp:posOffset>-3075</wp:posOffset>
                </wp:positionH>
                <wp:positionV relativeFrom="page">
                  <wp:posOffset>8909819</wp:posOffset>
                </wp:positionV>
                <wp:extent cx="139065" cy="116078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3184" type="#_x0000_t202" id="docshape102"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72"/>
        <w:jc w:val="both"/>
        <w:bidi w:val="1"/>
      </w:pPr>
      <w:r>
        <w:rPr>
          <w:rFonts w:ascii="B Nazanin" w:hAnsi="B Nazanin" w:cs="B Nazanin"/>
          <w:sz w:val="22"/>
          <w:rtl/>
        </w:rPr>
        <w:t>شکل A.2، مثال سوم یک مهندس است که به معنای دسترسی به PLC در شبکه صنعتی شماره 1 است اما در واقع به PLC در شبکه صنعتی شماره 2 دسترسی دارد. این سیستم محدودیت مناسبی را برای جریان داده اعمال نکرده و از دسترسی مهندس به سیستم اشتباه جلوگیری می کند.</w:t>
      </w:r>
    </w:p>
    <w:p>
      <w:pPr>
        <w:pStyle w:val="BodyText"/>
        <w:spacing w:before="67"/>
      </w:pPr>
    </w:p>
    <w:p>
      <w:pPr>
        <w:pStyle w:val="Heading4"/>
        <w:numPr>
          <w:ilvl w:val="3"/>
          <w:numId w:val="76"/>
        </w:numPr>
        <w:tabs>
          <w:tab w:pos="1698" w:val="left" w:leader="none"/>
        </w:tabs>
        <w:spacing w:line="240" w:lineRule="auto" w:before="0" w:after="0"/>
        <w:ind w:left="1698" w:right="880" w:hanging="1133"/>
        <w:jc w:val="left"/>
        <w:bidi w:val="1"/>
      </w:pPr>
      <w:r>
        <w:rPr>
          <w:rFonts w:ascii="B Nazanin" w:hAnsi="B Nazanin" w:cs="B Nazanin"/>
          <w:sz w:val="22"/>
          <w:rtl/>
        </w:rPr>
        <w:t>SL 2: محافظت در برابر تخلف عمدی با استفاده از وسایل ساده با منابع کم، مهارت های عمومی و انگیزه کم</w:t>
      </w:r>
    </w:p>
    <w:p>
      <w:pPr>
        <w:pStyle w:val="BodyText"/>
        <w:spacing w:before="202"/>
        <w:ind w:left="565" w:right="574"/>
        <w:jc w:val="both"/>
        <w:bidi w:val="1"/>
      </w:pPr>
      <w:r>
        <w:rPr>
          <w:rFonts w:ascii="B Nazanin" w:hAnsi="B Nazanin" w:cs="B Nazanin"/>
          <w:sz w:val="22"/>
          <w:rtl/>
        </w:rPr>
        <w:t>وسایل ساده نیازی به دانش زیادی از طرف مهاجم ندارد. مهاجم نیازی به دانش دقیق از امنیت، دامنه یا سیستم خاص مورد حمله ندارد. این بردارهای حمله به خوبی شناخته شده اند و ممکن است ابزارهای خودکار برای کمک به مهاجم وجود داشته باشد. آنها همچنین برای حمله به طیف گسترده ای از سیستم ها به جای هدف قرار دادن یک سیستم خاص طراحی شده اند، بنابراین یک مهاجم به سطح قابل توجهی از انگیزه یا منابع در دسترس نیاز ندارد.</w:t>
      </w:r>
    </w:p>
    <w:p>
      <w:pPr>
        <w:pStyle w:val="BodyText"/>
        <w:spacing w:before="71"/>
      </w:pPr>
    </w:p>
    <w:p>
      <w:pPr>
        <w:pStyle w:val="BodyText"/>
        <w:ind w:left="565" w:right="569"/>
        <w:jc w:val="both"/>
        <w:bidi w:val="1"/>
      </w:pPr>
      <w:r>
        <w:rPr>
          <w:rFonts w:ascii="B Nazanin" w:hAnsi="B Nazanin" w:cs="B Nazanin"/>
          <w:sz w:val="22"/>
          <w:rtl/>
        </w:rPr>
        <w:t>با استفاده از شکل A.1، یک مثال می تواند ویروسی باشد که ایستگاه کاری تعمیر و نگهداری را در منطقه Plant DMZ آلوده می کند و به ایستگاه کاری مهندسی BPCS گسترش می یابد زیرا هر دو از یک سیستم عامل با هدف عمومی استفاده می کنند. با استفاده از شکل A.2، یک مثال دیگر می تواند حمله کننده ای باشد که یک وب سرور در شبکه سازمانی را توسط یک اکسپلویت دانلود شده از اینترنت برای یک آسیب پذیری شناخته شده عمومی در سیستم عامل عمومی وب سرور به خطر می اندازد. مهاجم از وب سرور به عنوان نقطه محوری در حمله به سیستم های دیگر در شبکه سازمانی و همچنین شبکه صنعتی استفاده می کند. همچنین با استفاده از شکل A.2، مثال سوم اپراتوری است که وب سایتی را در HMI واقع در شبکه صنعتی شماره 1 مشاهده می کند که تروجانی را دانلود می کند که سوراخی را در روترها و فایروال ها به اینترنت باز می کند.</w:t>
      </w:r>
    </w:p>
    <w:p>
      <w:pPr>
        <w:pStyle w:val="BodyText"/>
        <w:spacing w:before="69"/>
      </w:pPr>
    </w:p>
    <w:p>
      <w:pPr>
        <w:pStyle w:val="Heading4"/>
        <w:numPr>
          <w:ilvl w:val="3"/>
          <w:numId w:val="76"/>
        </w:numPr>
        <w:tabs>
          <w:tab w:pos="1698" w:val="left" w:leader="none"/>
        </w:tabs>
        <w:spacing w:line="240" w:lineRule="auto" w:before="1" w:after="0"/>
        <w:ind w:left="1698" w:right="589" w:hanging="1133"/>
        <w:jc w:val="left"/>
        <w:bidi w:val="1"/>
      </w:pPr>
      <w:r>
        <w:rPr>
          <w:rFonts w:ascii="B Nazanin" w:hAnsi="B Nazanin" w:cs="B Nazanin"/>
          <w:sz w:val="22"/>
          <w:rtl/>
        </w:rPr>
        <w:t>SL 3: محافظت در برابر تخلف عمدی با استفاده از ابزارهای پیچیده با منابع متوسط، مهارت های خاص IACS و انگیزه متوسط</w:t>
      </w:r>
    </w:p>
    <w:p>
      <w:pPr>
        <w:pStyle w:val="BodyText"/>
        <w:spacing w:before="202"/>
        <w:ind w:left="565" w:right="568"/>
        <w:jc w:val="both"/>
        <w:bidi w:val="1"/>
      </w:pPr>
      <w:r>
        <w:rPr>
          <w:rFonts w:ascii="B Nazanin" w:hAnsi="B Nazanin" w:cs="B Nazanin"/>
          <w:sz w:val="22"/>
          <w:rtl/>
        </w:rPr>
        <w:t>ابزارهای پیچیده به دانش امنیتی پیشرفته، دانش پیشرفته دامنه، دانش پیشرفته سیستم هدف یا هر ترکیبی از اینها نیاز دارند. مهاجمی که دنبال سیستم SL 3 می رود احتمالاً از بردارهای حمله استفاده می کند که برای سیستم هدف خاص سفارشی شده اند. مهاجم ممکن است از اکسپلویت‌هایی در سیستم‌عامل‌هایی استفاده کند که به خوبی شناخته نشده‌اند، ضعف‌هایی در پروتکل‌های صنعتی، اطلاعات خاص در مورد یک هدف خاص برای نقض امنیت سیستم یا ابزارهای دیگری که نیاز به انگیزه و همچنین مهارت و دانش بیشتری نسبت به SL 1 یا 2 دارند.</w:t>
      </w:r>
    </w:p>
    <w:p>
      <w:pPr>
        <w:pStyle w:val="BodyText"/>
        <w:spacing w:before="71"/>
      </w:pPr>
    </w:p>
    <w:p>
      <w:pPr>
        <w:pStyle w:val="BodyText"/>
        <w:ind w:left="565" w:right="568"/>
        <w:jc w:val="both"/>
        <w:bidi w:val="1"/>
      </w:pPr>
      <w:r>
        <w:rPr>
          <w:rFonts w:ascii="B Nazanin" w:hAnsi="B Nazanin" w:cs="B Nazanin"/>
          <w:sz w:val="22"/>
          <w:rtl/>
        </w:rPr>
        <w:t>نمونه ای از ابزارهای پیچیده می تواند ابزارهای رمز عبور یا شکستن کلید بر اساس جداول هش باشد. این ابزارها برای دانلود در دسترس هستند، اما استفاده از آنها نیاز به دانش سیستم دارد (مانند هش رمز عبور برای شکستن). با استفاده از شکل A.1، مثال دیگری می تواند مهاجمی باشد که پس از دسترسی به PLC کنترلی از طریق یک آسیب پذیری در کنترلر اترنت، از طریق مجرای سریال به FS-PLC دسترسی پیدا می کند. با استفاده از شکل A.2، مثال سوم مهاجمی است که با استفاده از یک حمله brute force از طریق فایروال DMZ صنعتی/سازمانی که از شبکه بی سیم سازمانی آغاز شده است، به تاریخ نگار داده دسترسی پیدا می کند.</w:t>
      </w:r>
    </w:p>
    <w:p>
      <w:pPr>
        <w:pStyle w:val="BodyText"/>
        <w:spacing w:before="67"/>
      </w:pPr>
    </w:p>
    <w:p>
      <w:pPr>
        <w:pStyle w:val="Heading4"/>
        <w:numPr>
          <w:ilvl w:val="3"/>
          <w:numId w:val="76"/>
        </w:numPr>
        <w:tabs>
          <w:tab w:pos="1698" w:val="left" w:leader="none"/>
        </w:tabs>
        <w:spacing w:line="240" w:lineRule="auto" w:before="0" w:after="0"/>
        <w:ind w:left="1698" w:right="590" w:hanging="1133"/>
        <w:jc w:val="left"/>
        <w:bidi w:val="1"/>
      </w:pPr>
      <w:r>
        <w:rPr>
          <w:rFonts w:ascii="B Nazanin" w:hAnsi="B Nazanin" w:cs="B Nazanin"/>
          <w:sz w:val="22"/>
          <w:rtl/>
        </w:rPr>
        <w:t>SL 4: محافظت در برابر تخلف عمدی با استفاده از ابزارهای پیچیده با منابع گسترده، مهارت های خاص IACS و انگیزه بالا</w:t>
      </w:r>
    </w:p>
    <w:p>
      <w:pPr>
        <w:pStyle w:val="BodyText"/>
        <w:spacing w:before="203"/>
        <w:ind w:left="565" w:right="575" w:hanging="1"/>
        <w:jc w:val="both"/>
        <w:bidi w:val="1"/>
      </w:pPr>
      <w:r>
        <w:rPr>
          <w:rFonts w:ascii="B Nazanin" w:hAnsi="B Nazanin" w:cs="B Nazanin"/>
          <w:sz w:val="22"/>
          <w:rtl/>
        </w:rPr>
        <w:t>SL 3 و SL 4 بسیار شبیه به هم هستند زیرا هر دو شامل ابزارهای پیچیده ای هستند که برای نقض الزامات امنیتی سیستم استفاده می شوند. تفاوت این است که مهاجم انگیزه بیشتری دارد و منابع گسترده‌تری در اختیار دارد. اینها ممکن است شامل منابع محاسباتی با کارایی بالا، تعداد زیادی کامپیوتر یا دوره های زمانی طولانی باشد.</w:t>
      </w:r>
    </w:p>
    <w:p>
      <w:pPr>
        <w:pStyle w:val="BodyText"/>
        <w:spacing w:before="69"/>
      </w:pPr>
    </w:p>
    <w:p>
      <w:pPr>
        <w:pStyle w:val="BodyText"/>
        <w:ind w:left="565" w:right="569"/>
        <w:jc w:val="both"/>
        <w:bidi w:val="1"/>
      </w:pPr>
      <w:r>
        <w:rPr>
          <w:rFonts w:ascii="B Nazanin" w:hAnsi="B Nazanin" w:cs="B Nazanin"/>
          <w:sz w:val="22"/>
          <w:rtl/>
        </w:rPr>
        <w:t>یک مثال از ابزارهای پیچیده با منابع گسترده، استفاده از ابر رایانه‌ها یا خوشه‌های رایانه‌ای برای انجام شکستن سریع رمز عبور با استفاده از جداول هش بزرگ است. مثال دیگر یک بات نت است که برای حمله به یک سیستم با استفاده از چندین بردار حمله به طور همزمان استفاده می شود. مثال سوم می تواند یک سازمان جرایم سازمان یافته باشد که انگیزه و منابع لازم را دارد تا هفته ها را صرف تجزیه و تحلیل یک سیستم و توسعه بهره برداری های سفارشی "روز صفر" کند.</w:t>
      </w:r>
    </w:p>
    <w:p>
      <w:pPr>
        <w:pStyle w:val="BodyText"/>
        <w:spacing w:after="0"/>
        <w:jc w:val="both"/>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73696">
                <wp:simplePos x="0" y="0"/>
                <wp:positionH relativeFrom="page">
                  <wp:posOffset>-3075</wp:posOffset>
                </wp:positionH>
                <wp:positionV relativeFrom="page">
                  <wp:posOffset>8909819</wp:posOffset>
                </wp:positionV>
                <wp:extent cx="139065" cy="116078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3696" type="#_x0000_t202" id="docshape103"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76"/>
        </w:numPr>
        <w:tabs>
          <w:tab w:pos="1472" w:val="left" w:leader="none"/>
        </w:tabs>
        <w:spacing w:line="240" w:lineRule="auto" w:before="0" w:after="0"/>
        <w:ind w:left="1472" w:right="0" w:hanging="907"/>
        <w:jc w:val="left"/>
        <w:bidi w:val="1"/>
      </w:pPr>
      <w:r>
        <w:rPr>
          <w:rFonts w:ascii="B Nazanin" w:hAnsi="B Nazanin" w:cs="B Nazanin"/>
          <w:sz w:val="22"/>
          <w:rtl/>
        </w:rPr>
        <w:t>فرمت برداری SL</w:t>
      </w:r>
    </w:p>
    <w:p>
      <w:pPr>
        <w:pStyle w:val="BodyText"/>
        <w:spacing w:line="242" w:lineRule="auto" w:before="202"/>
        <w:ind w:left="565" w:right="570"/>
        <w:jc w:val="both"/>
        <w:bidi w:val="1"/>
      </w:pPr>
      <w:r>
        <w:rPr>
          <w:rFonts w:ascii="B Nazanin" w:hAnsi="B Nazanin" w:cs="B Nazanin"/>
          <w:sz w:val="22"/>
          <w:rtl/>
        </w:rPr>
        <w:t>یک بردار می تواند برای توصیف الزامات امنیتی برای یک منطقه، مجرا، جزء یا سیستم بهتر از یک عدد استفاده شود. این بردار ممکن است شامل یک نیاز خاص SL یا یک مقدار صفر برای هر یک از الزامات اساسی باشد (به A.3.1 مراجعه کنید).</w:t>
      </w:r>
    </w:p>
    <w:p>
      <w:pPr>
        <w:pStyle w:val="BodyText"/>
        <w:spacing w:before="65"/>
      </w:pPr>
    </w:p>
    <w:p>
      <w:pPr>
        <w:pStyle w:val="BodyText"/>
        <w:ind w:left="565"/>
        <w:jc w:val="both"/>
        <w:bidi w:val="1"/>
      </w:pPr>
      <w:r>
        <w:rPr>
          <w:rFonts w:ascii="B Nazanin" w:hAnsi="B Nazanin" w:cs="B Nazanin"/>
          <w:sz w:val="22"/>
          <w:rtl/>
        </w:rPr>
        <w:t>FORMAT → SL-?([FR,]domain) = { IAC UC SI DC RDF TRE RA }</w:t>
      </w:r>
    </w:p>
    <w:p>
      <w:pPr>
        <w:pStyle w:val="BodyText"/>
        <w:spacing w:before="70"/>
      </w:pPr>
    </w:p>
    <w:p>
      <w:pPr>
        <w:pStyle w:val="BodyText"/>
        <w:ind w:left="565"/>
        <w:bidi w:val="1"/>
      </w:pPr>
      <w:r>
        <w:rPr>
          <w:rFonts w:ascii="B Nazanin" w:hAnsi="B Nazanin" w:cs="B Nazanin"/>
          <w:sz w:val="22"/>
          <w:rtl/>
        </w:rPr>
        <w:t>کجا</w:t>
      </w:r>
    </w:p>
    <w:p>
      <w:pPr>
        <w:pStyle w:val="BodyText"/>
        <w:spacing w:before="68"/>
      </w:pPr>
    </w:p>
    <w:p>
      <w:pPr>
        <w:pStyle w:val="BodyText"/>
        <w:spacing w:before="1"/>
        <w:ind w:left="565"/>
        <w:bidi w:val="1"/>
      </w:pPr>
      <w:r>
        <w:rPr>
          <w:rFonts w:ascii="B Nazanin" w:hAnsi="B Nazanin" w:cs="B Nazanin"/>
          <w:sz w:val="22"/>
          <w:rtl/>
        </w:rPr>
        <w:t>SL-؟ = (الزامی) نوع SL (به A.2.2 مراجعه کنید). فرمت های ممکن عبارتند از:</w:t>
      </w:r>
    </w:p>
    <w:p>
      <w:pPr>
        <w:pStyle w:val="ListParagraph"/>
        <w:numPr>
          <w:ilvl w:val="0"/>
          <w:numId w:val="79"/>
        </w:numPr>
        <w:tabs>
          <w:tab w:pos="906" w:val="left" w:leader="none"/>
        </w:tabs>
        <w:spacing w:line="240" w:lineRule="auto" w:before="200" w:after="0"/>
        <w:ind w:left="906" w:right="0" w:hanging="341"/>
        <w:jc w:val="left"/>
        <w:rPr>
          <w:sz w:val="20"/>
        </w:rPr>
        <w:bidi w:val="1"/>
      </w:pPr>
      <w:r>
        <w:rPr>
          <w:rFonts w:ascii="B Nazanin" w:hAnsi="B Nazanin" w:cs="B Nazanin"/>
          <w:sz w:val="22"/>
          <w:rtl/>
        </w:rPr>
        <w:t>SL-T = هدف SL</w:t>
      </w:r>
    </w:p>
    <w:p>
      <w:pPr>
        <w:pStyle w:val="ListParagraph"/>
        <w:numPr>
          <w:ilvl w:val="0"/>
          <w:numId w:val="79"/>
        </w:numPr>
        <w:tabs>
          <w:tab w:pos="906" w:val="left" w:leader="none"/>
        </w:tabs>
        <w:spacing w:line="240" w:lineRule="auto" w:before="101" w:after="0"/>
        <w:ind w:left="906" w:right="0" w:hanging="341"/>
        <w:jc w:val="left"/>
        <w:rPr>
          <w:sz w:val="20"/>
        </w:rPr>
        <w:bidi w:val="1"/>
      </w:pPr>
      <w:r>
        <w:rPr>
          <w:rFonts w:ascii="B Nazanin" w:hAnsi="B Nazanin" w:cs="B Nazanin"/>
          <w:sz w:val="22"/>
          <w:rtl/>
        </w:rPr>
        <w:t>SL-A = SL به دست آمده است</w:t>
      </w:r>
    </w:p>
    <w:p>
      <w:pPr>
        <w:pStyle w:val="ListParagraph"/>
        <w:numPr>
          <w:ilvl w:val="0"/>
          <w:numId w:val="79"/>
        </w:numPr>
        <w:tabs>
          <w:tab w:pos="906" w:val="left" w:leader="none"/>
        </w:tabs>
        <w:spacing w:line="240" w:lineRule="auto" w:before="98" w:after="0"/>
        <w:ind w:left="906" w:right="0" w:hanging="341"/>
        <w:jc w:val="left"/>
        <w:rPr>
          <w:sz w:val="20"/>
        </w:rPr>
        <w:bidi w:val="1"/>
      </w:pPr>
      <w:r>
        <w:rPr>
          <w:rFonts w:ascii="B Nazanin" w:hAnsi="B Nazanin" w:cs="B Nazanin"/>
          <w:sz w:val="22"/>
          <w:rtl/>
        </w:rPr>
        <w:t>SL-C = قابلیت های SL</w:t>
      </w:r>
    </w:p>
    <w:p>
      <w:pPr>
        <w:pStyle w:val="BodyText"/>
        <w:spacing w:before="200"/>
        <w:ind w:left="565"/>
        <w:bidi w:val="1"/>
      </w:pPr>
      <w:r>
        <w:rPr>
          <w:rFonts w:ascii="B Nazanin" w:hAnsi="B Nazanin" w:cs="B Nazanin"/>
          <w:sz w:val="22"/>
          <w:rtl/>
        </w:rPr>
        <w:t>[FR،] = (اختیاری) فیلدی که FR را نشان می دهد که مقدار SL اعمال می شود. FR ها به جای عددی به صورت اختصاری نوشته می شوند تا به خوانایی کمک کنند.</w:t>
      </w:r>
    </w:p>
    <w:p>
      <w:pPr>
        <w:pStyle w:val="BodyText"/>
        <w:spacing w:before="69"/>
      </w:pPr>
    </w:p>
    <w:p>
      <w:pPr>
        <w:pStyle w:val="BodyText"/>
        <w:ind w:left="565" w:right="570"/>
        <w:jc w:val="both"/>
        <w:bidi w:val="1"/>
      </w:pPr>
      <w:r>
        <w:rPr>
          <w:rFonts w:ascii="B Nazanin" w:hAnsi="B Nazanin" w:cs="B Nazanin"/>
          <w:sz w:val="22"/>
          <w:rtl/>
        </w:rPr>
        <w:t>domain = (لازم) دامنه قابل اجرا که SL اعمال می کند. دامنه ها می توانند به مناطق، سیستم های کنترل، زیرسیستم ها یا اجزاء اشاره داشته باشند. برخی از نمونه‌های دامنه‌های مختلف از شکل A.1 عبارتند از: ناحیه SIS، منطقه BPCS، BPCS HMI، کنترل‌کننده دامنه DMZ کارخانه، مجرای مرکز کنترل Plant DMZ و مجرای سریال SIS به BPCS. در این استاندارد خاص، همه الزامات به یک سیستم کنترل اشاره دارد، بنابراین اصطلاح دامنه مانند سایر اسناد در سری IEC 62443 استفاده نمی شود.</w:t>
      </w:r>
    </w:p>
    <w:p>
      <w:pPr>
        <w:pStyle w:val="BodyText"/>
        <w:spacing w:before="66"/>
      </w:pPr>
    </w:p>
    <w:p>
      <w:pPr>
        <w:spacing w:before="0"/>
        <w:ind w:left="565" w:right="0" w:firstLine="0"/>
        <w:jc w:val="left"/>
        <w:rPr>
          <w:sz w:val="16"/>
        </w:rPr>
        <w:bidi w:val="1"/>
      </w:pPr>
      <w:r>
        <w:rPr>
          <w:rFonts w:ascii="B Nazanin" w:hAnsi="B Nazanin" w:cs="B Nazanin"/>
          <w:sz w:val="22"/>
          <w:rtl/>
        </w:rPr>
        <w:t>مثال 1 → SL-T(BPCS Zone) = { 2 2 0 1 3 1 3 }</w:t>
      </w:r>
    </w:p>
    <w:p>
      <w:pPr>
        <w:pStyle w:val="BodyText"/>
        <w:spacing w:before="16"/>
        <w:rPr>
          <w:sz w:val="16"/>
        </w:rPr>
      </w:pPr>
    </w:p>
    <w:p>
      <w:pPr>
        <w:spacing w:before="0"/>
        <w:ind w:left="566" w:right="0" w:firstLine="0"/>
        <w:jc w:val="left"/>
        <w:rPr>
          <w:sz w:val="16"/>
        </w:rPr>
        <w:bidi w:val="1"/>
      </w:pPr>
      <w:r>
        <w:rPr>
          <w:rFonts w:ascii="B Nazanin" w:hAnsi="B Nazanin" w:cs="B Nazanin"/>
          <w:sz w:val="22"/>
          <w:rtl/>
        </w:rPr>
        <w:t>مثال 2 → SL-C (ایستگاه کاری مهندسی SIS) = { 3 3 2 3 0 0 1 }</w:t>
      </w:r>
    </w:p>
    <w:p>
      <w:pPr>
        <w:pStyle w:val="BodyText"/>
        <w:spacing w:before="16"/>
        <w:rPr>
          <w:sz w:val="16"/>
        </w:rPr>
      </w:pPr>
    </w:p>
    <w:p>
      <w:pPr>
        <w:spacing w:before="0"/>
        <w:ind w:left="566" w:right="0" w:firstLine="0"/>
        <w:jc w:val="left"/>
        <w:rPr>
          <w:sz w:val="16"/>
        </w:rPr>
        <w:bidi w:val="1"/>
      </w:pPr>
      <w:r>
        <w:rPr>
          <w:rFonts w:ascii="B Nazanin" w:hAnsi="B Nazanin" w:cs="B Nazanin"/>
          <w:sz w:val="22"/>
          <w:rtl/>
        </w:rPr>
        <w:t>مثال 3 → SL-C(RA، FS-PLC) = 4</w:t>
      </w:r>
    </w:p>
    <w:p>
      <w:pPr>
        <w:pStyle w:val="BodyText"/>
        <w:spacing w:before="16"/>
        <w:rPr>
          <w:sz w:val="16"/>
        </w:rPr>
      </w:pPr>
    </w:p>
    <w:p>
      <w:pPr>
        <w:spacing w:before="0"/>
        <w:ind w:left="565" w:right="0" w:firstLine="0"/>
        <w:jc w:val="left"/>
        <w:rPr>
          <w:sz w:val="16"/>
        </w:rPr>
        <w:bidi w:val="1"/>
      </w:pPr>
      <w:r>
        <w:rPr>
          <w:rFonts w:ascii="B Nazanin" w:hAnsi="B Nazanin" w:cs="B Nazanin"/>
          <w:sz w:val="22"/>
          <w:rtl/>
        </w:rPr>
        <w:t>نکته آخرین مثال فقط جزء RA یک SL-C 7 بعدی را مشخص می کند.</w:t>
      </w:r>
    </w:p>
    <w:p>
      <w:pPr>
        <w:spacing w:after="0"/>
        <w:jc w:val="left"/>
        <w:rPr>
          <w:sz w:val="16"/>
        </w:rPr>
        <w:sectPr>
          <w:pgSz w:w="11910" w:h="16840"/>
          <w:pgMar w:header="1137" w:footer="0" w:top="1340" w:bottom="280" w:left="850" w:right="850"/>
        </w:sectPr>
      </w:pPr>
    </w:p>
    <w:p>
      <w:pPr>
        <w:pStyle w:val="BodyText"/>
        <w:spacing w:before="61"/>
        <w:rPr>
          <w:sz w:val="24"/>
        </w:rPr>
      </w:pPr>
      <w:r>
        <w:rPr>
          <w:sz w:val="24"/>
        </w:rPr>
        <mc:AlternateContent>
          <mc:Choice Requires="wps">
            <w:drawing>
              <wp:anchor distT="0" distB="0" distL="0" distR="0" allowOverlap="1" layoutInCell="1" locked="0" behindDoc="0" simplePos="0" relativeHeight="15774208">
                <wp:simplePos x="0" y="0"/>
                <wp:positionH relativeFrom="page">
                  <wp:posOffset>-3075</wp:posOffset>
                </wp:positionH>
                <wp:positionV relativeFrom="page">
                  <wp:posOffset>8909819</wp:posOffset>
                </wp:positionV>
                <wp:extent cx="139065" cy="116078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4208" type="#_x0000_t202" id="docshape104"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1"/>
        <w:ind w:right="1876"/>
        <w:bidi w:val="1"/>
      </w:pPr>
      <w:r>
        <w:rPr>
          <w:rFonts w:ascii="B Nazanin" w:hAnsi="B Nazanin" w:cs="B Nazanin"/>
          <w:sz w:val="22"/>
          <w:rtl/>
        </w:rPr>
        <w:t>پیوست B</w:t>
      </w:r>
    </w:p>
    <w:p>
      <w:pPr>
        <w:spacing w:before="0"/>
        <w:ind w:left="1860" w:right="1871" w:firstLine="0"/>
        <w:jc w:val="center"/>
        <w:rPr>
          <w:sz w:val="24"/>
        </w:rPr>
        <w:bidi w:val="1"/>
      </w:pPr>
      <w:r>
        <w:rPr>
          <w:rFonts w:ascii="B Nazanin" w:hAnsi="B Nazanin" w:cs="B Nazanin"/>
          <w:sz w:val="22"/>
          <w:rtl/>
        </w:rPr>
        <w:t>(آموزنده)</w:t>
      </w:r>
    </w:p>
    <w:p>
      <w:pPr>
        <w:pStyle w:val="BodyText"/>
        <w:spacing w:before="2"/>
        <w:rPr>
          <w:sz w:val="24"/>
        </w:rPr>
      </w:pPr>
    </w:p>
    <w:p>
      <w:pPr>
        <w:pStyle w:val="Heading1"/>
        <w:spacing w:before="1"/>
        <w:ind w:right="1873"/>
        <w:bidi w:val="1"/>
      </w:pPr>
      <w:r>
        <w:rPr>
          <w:rFonts w:ascii="B Nazanin" w:hAnsi="B Nazanin" w:cs="B Nazanin"/>
          <w:sz w:val="22"/>
          <w:rtl/>
        </w:rPr>
        <w:t>نگاشت SR و RE به سطوح FR SL 1-4</w:t>
      </w:r>
    </w:p>
    <w:p>
      <w:pPr>
        <w:pStyle w:val="BodyText"/>
        <w:spacing w:before="144"/>
        <w:rPr>
          <w:b/>
          <w:sz w:val="22"/>
        </w:rPr>
      </w:pPr>
    </w:p>
    <w:p>
      <w:pPr>
        <w:pStyle w:val="Heading3"/>
        <w:numPr>
          <w:ilvl w:val="1"/>
          <w:numId w:val="80"/>
        </w:numPr>
        <w:tabs>
          <w:tab w:pos="1245" w:val="left" w:leader="none"/>
        </w:tabs>
        <w:spacing w:line="240" w:lineRule="auto" w:before="1" w:after="0"/>
        <w:ind w:left="1245" w:right="0" w:hanging="680"/>
        <w:jc w:val="left"/>
        <w:bidi w:val="1"/>
      </w:pPr>
      <w:r>
        <w:rPr>
          <w:rFonts w:ascii="B Nazanin" w:hAnsi="B Nazanin" w:cs="B Nazanin"/>
          <w:sz w:val="22"/>
          <w:rtl/>
        </w:rPr>
        <w:t>نمای کلی</w:t>
      </w:r>
    </w:p>
    <w:p>
      <w:pPr>
        <w:pStyle w:val="BodyText"/>
        <w:spacing w:before="47"/>
        <w:rPr>
          <w:b/>
          <w:sz w:val="22"/>
        </w:rPr>
      </w:pPr>
    </w:p>
    <w:p>
      <w:pPr>
        <w:pStyle w:val="BodyText"/>
        <w:spacing w:line="242" w:lineRule="auto" w:before="1"/>
        <w:ind w:left="566" w:right="573"/>
        <w:jc w:val="both"/>
        <w:bidi w:val="1"/>
      </w:pPr>
      <w:r>
        <w:rPr>
          <w:rFonts w:ascii="B Nazanin" w:hAnsi="B Nazanin" w:cs="B Nazanin"/>
          <w:sz w:val="22"/>
          <w:rtl/>
        </w:rPr>
        <w:t>این ضمیمه به منظور ارائه راهنمایی کلی به خواننده در مورد نحوه تمایز سطوح SL 0 تا 4 بر اساس FR به FR از طریق SRهای تعریف شده و REهای مرتبط با آنها است.</w:t>
      </w:r>
    </w:p>
    <w:p>
      <w:pPr>
        <w:pStyle w:val="BodyText"/>
        <w:spacing w:before="165"/>
      </w:pPr>
    </w:p>
    <w:p>
      <w:pPr>
        <w:pStyle w:val="Heading3"/>
        <w:numPr>
          <w:ilvl w:val="1"/>
          <w:numId w:val="80"/>
        </w:numPr>
        <w:tabs>
          <w:tab w:pos="1245" w:val="left" w:leader="none"/>
        </w:tabs>
        <w:spacing w:line="240" w:lineRule="auto" w:before="0" w:after="0"/>
        <w:ind w:left="1245" w:right="0" w:hanging="680"/>
        <w:jc w:val="left"/>
        <w:bidi w:val="1"/>
      </w:pPr>
      <w:r>
        <w:rPr>
          <w:rFonts w:ascii="B Nazanin" w:hAnsi="B Nazanin" w:cs="B Nazanin"/>
          <w:sz w:val="22"/>
          <w:rtl/>
        </w:rPr>
        <w:t>جدول نقشه برداری SL</w:t>
      </w:r>
    </w:p>
    <w:p>
      <w:pPr>
        <w:pStyle w:val="BodyText"/>
        <w:spacing w:before="48"/>
        <w:rPr>
          <w:b/>
          <w:sz w:val="22"/>
        </w:rPr>
      </w:pPr>
    </w:p>
    <w:p>
      <w:pPr>
        <w:pStyle w:val="BodyText"/>
        <w:ind w:left="565" w:right="563"/>
        <w:jc w:val="both"/>
        <w:bidi w:val="1"/>
      </w:pPr>
      <w:r>
        <w:rPr>
          <w:rFonts w:ascii="B Nazanin" w:hAnsi="B Nazanin" w:cs="B Nazanin"/>
          <w:sz w:val="22"/>
          <w:rtl/>
        </w:rPr>
        <w:t>جدول B.1 نشان می دهد که الزامات سطح سیستم برای کدام FR ها برای یک قابلیت سیستم معین SL - SL-C (xx، سیستم کنترل) اعمال می شود. برای یک FR معین، الزامات سطح سیستم مورد نیاز برای برآورده کردن یک SL-C معین با یک علامت علامت نشان داده می شود. بنابراین، به عنوان مثال، قابلیت های امنیتی سیستم SL=1 برای FR 5 (یا SL-C(RDF، سیستم کنترل)=1)، شامل الزامات پایه هر چهار SR تعریف شده می شود. سیستمی که نتواند هر چهار مورد از این SR ها را برآورده کند، دارای یک SL-C(RDF، سیستم کنترل)=0 خواهد بود. برای برآوردن SL-C(RDF، سیستم کنترل)=2، یک سیستم باید از چهار مورد نیاز پایه SR به اضافه RE(1) SR 5.1 و SR 5.2 پشتیبانی کند. به عنوان مثال دیگر، فقط نیاز پایه SR 6.1 برای برآورده کردن SL-C(TRE، سیستم کنترل)=1 مورد نیاز است، اما هر دو SR تعریف شده برای برآورده کردن SL-C(TRE، سیستم کنترل)=2 مورد نیاز هستند. برای اینکه چگونه یک بردار SL کامل نشان داده می شود، به A.3.3 مراجعه کنید.</w:t>
      </w:r>
    </w:p>
    <w:p>
      <w:pPr>
        <w:pStyle w:val="BodyText"/>
        <w:spacing w:before="67"/>
      </w:pPr>
    </w:p>
    <w:p>
      <w:pPr>
        <w:pStyle w:val="Heading4"/>
        <w:spacing w:before="1"/>
        <w:ind w:left="1866" w:right="1871" w:firstLine="0"/>
        <w:jc w:val="center"/>
        <w:rPr>
          <w:b w:val="0"/>
          <w:i/>
        </w:rPr>
        <w:bidi w:val="1"/>
      </w:pPr>
      <w:r>
        <w:rPr>
          <w:rFonts w:ascii="B Nazanin" w:hAnsi="B Nazanin" w:cs="B Nazanin"/>
          <w:sz w:val="22"/>
          <w:rtl/>
        </w:rPr>
        <w:t>جدول B.1 - نگاشت SRها و REها به سطوح FR SL 1-4 (1 از 4)</w:t>
      </w:r>
    </w:p>
    <w:p>
      <w:pPr>
        <w:pStyle w:val="BodyText"/>
        <w:spacing w:before="3"/>
        <w:rPr>
          <w:i/>
          <w:sz w:val="17"/>
        </w:rPr>
      </w:pPr>
    </w:p>
    <w:tbl>
      <w:tblPr>
        <w:bidiVisual/>
        <w:tblW w:w="0" w:type="auto"/>
        <w:jc w:val="center"/>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9"/>
        <w:gridCol w:w="298"/>
        <w:gridCol w:w="3654"/>
        <w:gridCol w:w="1152"/>
        <w:gridCol w:w="1152"/>
        <w:gridCol w:w="1152"/>
        <w:gridCol w:w="1152"/>
        <w:gridCol w:w="1152"/>
      </w:tblGrid>
      <w:tr>
        <w:trPr>
          <w:trHeight w:val="323" w:hRule="atLeast"/>
        </w:trPr>
        <w:tc>
          <w:tcPr>
            <w:tcW w:w="369" w:type="dxa"/>
            <w:tcBorders>
              <w:top w:val="nil"/>
              <w:bottom w:val="nil"/>
              <w:right w:val="nil"/>
            </w:tcBorders>
            <w:shd w:val="clear" w:color="auto" w:fill="000000"/>
          </w:tcPr>
          <w:p>
            <w:pPr>
              <w:pStyle w:val="TableParagraph"/>
              <w:spacing w:before="0"/>
              <w:ind w:left="0"/>
              <w:jc w:val="left"/>
              <w:rPr>
                <w:rFonts w:ascii="Times New Roman"/>
                <w:sz w:val="18"/>
              </w:rPr>
            </w:pPr>
          </w:p>
        </w:tc>
        <w:tc>
          <w:tcPr>
            <w:tcW w:w="298" w:type="dxa"/>
            <w:tcBorders>
              <w:top w:val="nil"/>
              <w:left w:val="nil"/>
              <w:bottom w:val="nil"/>
              <w:right w:val="nil"/>
            </w:tcBorders>
            <w:shd w:val="clear" w:color="auto" w:fill="000000"/>
          </w:tcPr>
          <w:p>
            <w:pPr>
              <w:pStyle w:val="TableParagraph"/>
              <w:spacing w:before="0"/>
              <w:ind w:left="0"/>
              <w:jc w:val="left"/>
              <w:rPr>
                <w:rFonts w:ascii="Times New Roman"/>
                <w:sz w:val="18"/>
              </w:rPr>
            </w:pPr>
          </w:p>
        </w:tc>
        <w:tc>
          <w:tcPr>
            <w:tcW w:w="3654" w:type="dxa"/>
            <w:tcBorders>
              <w:top w:val="nil"/>
              <w:left w:val="nil"/>
              <w:bottom w:val="nil"/>
              <w:right w:val="nil"/>
            </w:tcBorders>
            <w:shd w:val="clear" w:color="auto" w:fill="000000"/>
          </w:tcPr>
          <w:p>
            <w:pPr>
              <w:bidi w:val="1"/>
            </w:pPr>
            <w:r>
              <w:rPr>
                <w:rFonts w:ascii="B Nazanin" w:hAnsi="B Nazanin" w:cs="B Nazanin"/>
                <w:sz w:val="22"/>
                <w:rtl/>
              </w:rPr>
              <w:t>SRها و REها</w:t>
            </w:r>
          </w:p>
        </w:tc>
        <w:tc>
          <w:tcPr>
            <w:tcW w:w="1152" w:type="dxa"/>
            <w:tcBorders>
              <w:top w:val="nil"/>
              <w:left w:val="nil"/>
              <w:bottom w:val="nil"/>
              <w:right w:val="nil"/>
            </w:tcBorders>
            <w:shd w:val="clear" w:color="auto" w:fill="000000"/>
          </w:tcPr>
          <w:p>
            <w:pPr>
              <w:pStyle w:val="TableParagraph"/>
              <w:spacing w:before="0"/>
              <w:ind w:left="0"/>
              <w:jc w:val="left"/>
              <w:rPr>
                <w:rFonts w:ascii="Times New Roman"/>
                <w:sz w:val="18"/>
              </w:rPr>
            </w:pPr>
          </w:p>
        </w:tc>
        <w:tc>
          <w:tcPr>
            <w:tcW w:w="1152" w:type="dxa"/>
            <w:tcBorders>
              <w:top w:val="nil"/>
              <w:left w:val="nil"/>
              <w:bottom w:val="nil"/>
              <w:right w:val="nil"/>
            </w:tcBorders>
            <w:shd w:val="clear" w:color="auto" w:fill="000000"/>
          </w:tcPr>
          <w:p>
            <w:pPr>
              <w:bidi w:val="1"/>
            </w:pPr>
            <w:r>
              <w:rPr>
                <w:rFonts w:ascii="B Nazanin" w:hAnsi="B Nazanin" w:cs="B Nazanin"/>
                <w:sz w:val="22"/>
                <w:rtl/>
              </w:rPr>
              <w:t>SL 1</w:t>
            </w:r>
          </w:p>
        </w:tc>
        <w:tc>
          <w:tcPr>
            <w:tcW w:w="1152" w:type="dxa"/>
            <w:tcBorders>
              <w:top w:val="nil"/>
              <w:left w:val="nil"/>
              <w:bottom w:val="nil"/>
              <w:right w:val="nil"/>
            </w:tcBorders>
            <w:shd w:val="clear" w:color="auto" w:fill="000000"/>
          </w:tcPr>
          <w:p>
            <w:pPr>
              <w:bidi w:val="1"/>
            </w:pPr>
            <w:r>
              <w:rPr>
                <w:rFonts w:ascii="B Nazanin" w:hAnsi="B Nazanin" w:cs="B Nazanin"/>
                <w:sz w:val="22"/>
                <w:rtl/>
              </w:rPr>
              <w:t>SL 2</w:t>
            </w:r>
          </w:p>
        </w:tc>
        <w:tc>
          <w:tcPr>
            <w:tcW w:w="1152" w:type="dxa"/>
            <w:tcBorders>
              <w:top w:val="nil"/>
              <w:left w:val="nil"/>
              <w:bottom w:val="nil"/>
              <w:right w:val="nil"/>
            </w:tcBorders>
            <w:shd w:val="clear" w:color="auto" w:fill="000000"/>
          </w:tcPr>
          <w:p>
            <w:pPr>
              <w:bidi w:val="1"/>
            </w:pPr>
            <w:r>
              <w:rPr>
                <w:rFonts w:ascii="B Nazanin" w:hAnsi="B Nazanin" w:cs="B Nazanin"/>
                <w:sz w:val="22"/>
                <w:rtl/>
              </w:rPr>
              <w:t>SL 3</w:t>
            </w:r>
          </w:p>
        </w:tc>
        <w:tc>
          <w:tcPr>
            <w:tcW w:w="1152" w:type="dxa"/>
            <w:tcBorders>
              <w:top w:val="nil"/>
              <w:left w:val="nil"/>
              <w:bottom w:val="nil"/>
            </w:tcBorders>
            <w:shd w:val="clear" w:color="auto" w:fill="000000"/>
          </w:tcPr>
          <w:p>
            <w:pPr>
              <w:bidi w:val="1"/>
            </w:pPr>
            <w:r>
              <w:rPr>
                <w:rFonts w:ascii="B Nazanin" w:hAnsi="B Nazanin" w:cs="B Nazanin"/>
                <w:sz w:val="22"/>
                <w:rtl/>
              </w:rPr>
              <w:t>SL 4</w:t>
            </w:r>
          </w:p>
        </w:tc>
      </w:tr>
      <w:tr>
        <w:trPr>
          <w:trHeight w:val="304" w:hRule="atLeast"/>
        </w:trPr>
        <w:tc>
          <w:tcPr>
            <w:tcW w:w="10081" w:type="dxa"/>
            <w:gridSpan w:val="8"/>
            <w:tcBorders>
              <w:top w:val="nil"/>
            </w:tcBorders>
            <w:shd w:val="clear" w:color="auto" w:fill="D9D9D9"/>
          </w:tcPr>
          <w:p>
            <w:pPr>
              <w:bidi w:val="1"/>
            </w:pPr>
            <w:r>
              <w:rPr>
                <w:rFonts w:ascii="B Nazanin" w:hAnsi="B Nazanin" w:cs="B Nazanin"/>
                <w:sz w:val="22"/>
                <w:rtl/>
              </w:rPr>
              <w:t>FR 1 - کنترل شناسایی و احراز هویت (IAC)</w:t>
            </w:r>
          </w:p>
        </w:tc>
      </w:tr>
      <w:tr>
        <w:trPr>
          <w:trHeight w:val="486" w:hRule="atLeast"/>
        </w:trPr>
        <w:tc>
          <w:tcPr>
            <w:tcW w:w="4321" w:type="dxa"/>
            <w:gridSpan w:val="3"/>
          </w:tcPr>
          <w:p>
            <w:pPr>
              <w:bidi w:val="1"/>
            </w:pPr>
            <w:r>
              <w:rPr>
                <w:rFonts w:ascii="B Nazanin" w:hAnsi="B Nazanin" w:cs="B Nazanin"/>
                <w:sz w:val="22"/>
                <w:rtl/>
              </w:rPr>
              <w:t>SR 1.1 - شناسایی و احراز هویت کاربر انسانی</w:t>
            </w:r>
          </w:p>
        </w:tc>
        <w:tc>
          <w:tcPr>
            <w:tcW w:w="1152" w:type="dxa"/>
          </w:tcPr>
          <w:p>
            <w:pPr>
              <w:bidi w:val="1"/>
            </w:pPr>
            <w:r>
              <w:rPr>
                <w:rFonts w:ascii="B Nazanin" w:hAnsi="B Nazanin" w:cs="B Nazanin"/>
                <w:sz w:val="22"/>
                <w:rtl/>
              </w:rPr>
              <w:t>5.3</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9" w:hRule="atLeast"/>
        </w:trPr>
        <w:tc>
          <w:tcPr>
            <w:tcW w:w="4321" w:type="dxa"/>
            <w:gridSpan w:val="3"/>
          </w:tcPr>
          <w:p>
            <w:pPr>
              <w:bidi w:val="1"/>
            </w:pPr>
            <w:r>
              <w:rPr>
                <w:rFonts w:ascii="B Nazanin" w:hAnsi="B Nazanin" w:cs="B Nazanin"/>
                <w:sz w:val="22"/>
                <w:rtl/>
              </w:rPr>
              <w:t>SR 1.1 RE 1 - شناسایی و احراز هویت منحصر به فرد</w:t>
            </w:r>
          </w:p>
        </w:tc>
        <w:tc>
          <w:tcPr>
            <w:tcW w:w="1152" w:type="dxa"/>
          </w:tcPr>
          <w:p>
            <w:pPr>
              <w:bidi w:val="1"/>
            </w:pPr>
            <w:r>
              <w:rPr>
                <w:rFonts w:ascii="B Nazanin" w:hAnsi="B Nazanin" w:cs="B Nazanin"/>
                <w:sz w:val="22"/>
                <w:rtl/>
              </w:rPr>
              <w:t>5.3.3.1</w:t>
            </w:r>
          </w:p>
        </w:tc>
        <w:tc>
          <w:tcPr>
            <w:tcW w:w="1152" w:type="dxa"/>
          </w:tcPr>
          <w:p>
            <w:pPr>
              <w:pStyle w:val="TableParagraph"/>
              <w:spacing w:before="0"/>
              <w:ind w:left="0"/>
              <w:jc w:val="left"/>
              <w:rPr>
                <w:rFonts w:ascii="Times New Roman"/>
                <w:sz w:val="18"/>
              </w:rPr>
            </w:pPr>
          </w:p>
        </w:tc>
        <w:tc>
          <w:tcPr>
            <w:tcW w:w="1152" w:type="dxa"/>
          </w:tcPr>
          <w:p>
            <w:pPr>
              <w:pStyle w:val="TableParagraph"/>
              <w:spacing w:before="153"/>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6" w:hRule="atLeast"/>
        </w:trPr>
        <w:tc>
          <w:tcPr>
            <w:tcW w:w="4321" w:type="dxa"/>
            <w:gridSpan w:val="3"/>
          </w:tcPr>
          <w:p>
            <w:pPr>
              <w:bidi w:val="1"/>
            </w:pPr>
            <w:r>
              <w:rPr>
                <w:rFonts w:ascii="B Nazanin" w:hAnsi="B Nazanin" w:cs="B Nazanin"/>
                <w:sz w:val="22"/>
                <w:rtl/>
              </w:rPr>
              <w:t>SR 1.1 RE 2 – احراز هویت چند عاملی برای شبکه های غیرقابل اعتماد</w:t>
            </w:r>
          </w:p>
        </w:tc>
        <w:tc>
          <w:tcPr>
            <w:tcW w:w="1152" w:type="dxa"/>
          </w:tcPr>
          <w:p>
            <w:pPr>
              <w:bidi w:val="1"/>
            </w:pPr>
            <w:r>
              <w:rPr>
                <w:rFonts w:ascii="B Nazanin" w:hAnsi="B Nazanin" w:cs="B Nazanin"/>
                <w:sz w:val="22"/>
                <w:rtl/>
              </w:rPr>
              <w:t>5.3.3.2</w:t>
            </w:r>
          </w:p>
        </w:tc>
        <w:tc>
          <w:tcPr>
            <w:tcW w:w="1152" w:type="dxa"/>
          </w:tcPr>
          <w:p>
            <w:pPr>
              <w:pStyle w:val="TableParagraph"/>
              <w:spacing w:before="0"/>
              <w:ind w:left="0"/>
              <w:jc w:val="left"/>
              <w:rPr>
                <w:rFonts w:ascii="Times New Roman"/>
                <w:sz w:val="18"/>
              </w:rPr>
            </w:pPr>
          </w:p>
        </w:tc>
        <w:tc>
          <w:tcPr>
            <w:tcW w:w="1152" w:type="dxa"/>
          </w:tcPr>
          <w:p>
            <w:pPr>
              <w:pStyle w:val="TableParagraph"/>
              <w:spacing w:before="0"/>
              <w:ind w:left="0"/>
              <w:jc w:val="left"/>
              <w:rPr>
                <w:rFonts w:ascii="Times New Roman"/>
                <w:sz w:val="18"/>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9" w:hRule="atLeast"/>
        </w:trPr>
        <w:tc>
          <w:tcPr>
            <w:tcW w:w="4321" w:type="dxa"/>
            <w:gridSpan w:val="3"/>
          </w:tcPr>
          <w:p>
            <w:pPr>
              <w:bidi w:val="1"/>
            </w:pPr>
            <w:r>
              <w:rPr>
                <w:rFonts w:ascii="B Nazanin" w:hAnsi="B Nazanin" w:cs="B Nazanin"/>
                <w:sz w:val="22"/>
                <w:rtl/>
              </w:rPr>
              <w:t>SR 1.1 RE 3 – احراز هویت چند عاملی برای همه شبکه ها</w:t>
            </w:r>
          </w:p>
        </w:tc>
        <w:tc>
          <w:tcPr>
            <w:tcW w:w="1152" w:type="dxa"/>
          </w:tcPr>
          <w:p>
            <w:pPr>
              <w:bidi w:val="1"/>
            </w:pPr>
            <w:r>
              <w:rPr>
                <w:rFonts w:ascii="B Nazanin" w:hAnsi="B Nazanin" w:cs="B Nazanin"/>
                <w:sz w:val="22"/>
                <w:rtl/>
              </w:rPr>
              <w:t>5.3.3.3</w:t>
            </w:r>
          </w:p>
        </w:tc>
        <w:tc>
          <w:tcPr>
            <w:tcW w:w="1152" w:type="dxa"/>
          </w:tcPr>
          <w:p>
            <w:pPr>
              <w:pStyle w:val="TableParagraph"/>
              <w:spacing w:before="0"/>
              <w:ind w:left="0"/>
              <w:jc w:val="left"/>
              <w:rPr>
                <w:rFonts w:ascii="Times New Roman"/>
                <w:sz w:val="18"/>
              </w:rPr>
            </w:pPr>
          </w:p>
        </w:tc>
        <w:tc>
          <w:tcPr>
            <w:tcW w:w="1152" w:type="dxa"/>
          </w:tcPr>
          <w:p>
            <w:pPr>
              <w:pStyle w:val="TableParagraph"/>
              <w:spacing w:before="0"/>
              <w:ind w:left="0"/>
              <w:jc w:val="left"/>
              <w:rPr>
                <w:rFonts w:ascii="Times New Roman"/>
                <w:sz w:val="18"/>
              </w:rPr>
            </w:pPr>
          </w:p>
        </w:tc>
        <w:tc>
          <w:tcPr>
            <w:tcW w:w="1152" w:type="dxa"/>
          </w:tcPr>
          <w:p>
            <w:pPr>
              <w:pStyle w:val="TableParagraph"/>
              <w:spacing w:before="0"/>
              <w:ind w:left="0"/>
              <w:jc w:val="left"/>
              <w:rPr>
                <w:rFonts w:ascii="Times New Roman"/>
                <w:sz w:val="18"/>
              </w:rPr>
            </w:pP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6" w:hRule="atLeast"/>
        </w:trPr>
        <w:tc>
          <w:tcPr>
            <w:tcW w:w="4321" w:type="dxa"/>
            <w:gridSpan w:val="3"/>
          </w:tcPr>
          <w:p>
            <w:pPr>
              <w:bidi w:val="1"/>
            </w:pPr>
            <w:r>
              <w:rPr>
                <w:rFonts w:ascii="B Nazanin" w:hAnsi="B Nazanin" w:cs="B Nazanin"/>
                <w:sz w:val="22"/>
                <w:rtl/>
              </w:rPr>
              <w:t>SR 1.2 - فرآیند نرم افزار و شناسایی و احراز هویت دستگاه</w:t>
            </w:r>
          </w:p>
        </w:tc>
        <w:tc>
          <w:tcPr>
            <w:tcW w:w="1152" w:type="dxa"/>
          </w:tcPr>
          <w:p>
            <w:pPr>
              <w:bidi w:val="1"/>
            </w:pPr>
            <w:r>
              <w:rPr>
                <w:rFonts w:ascii="B Nazanin" w:hAnsi="B Nazanin" w:cs="B Nazanin"/>
                <w:sz w:val="22"/>
                <w:rtl/>
              </w:rPr>
              <w:t>5.4</w:t>
            </w:r>
          </w:p>
        </w:tc>
        <w:tc>
          <w:tcPr>
            <w:tcW w:w="1152" w:type="dxa"/>
          </w:tcPr>
          <w:p>
            <w:pPr>
              <w:pStyle w:val="TableParagraph"/>
              <w:spacing w:before="0"/>
              <w:ind w:left="0"/>
              <w:jc w:val="left"/>
              <w:rPr>
                <w:rFonts w:ascii="Times New Roman"/>
                <w:sz w:val="18"/>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6" w:hRule="atLeast"/>
        </w:trPr>
        <w:tc>
          <w:tcPr>
            <w:tcW w:w="4321" w:type="dxa"/>
            <w:gridSpan w:val="3"/>
          </w:tcPr>
          <w:p>
            <w:pPr>
              <w:bidi w:val="1"/>
            </w:pPr>
            <w:r>
              <w:rPr>
                <w:rFonts w:ascii="B Nazanin" w:hAnsi="B Nazanin" w:cs="B Nazanin"/>
                <w:sz w:val="22"/>
                <w:rtl/>
              </w:rPr>
              <w:t>SR 1.2 RE 1 - شناسایی و احراز هویت منحصر به فرد</w:t>
            </w:r>
          </w:p>
        </w:tc>
        <w:tc>
          <w:tcPr>
            <w:tcW w:w="1152" w:type="dxa"/>
          </w:tcPr>
          <w:p>
            <w:pPr>
              <w:bidi w:val="1"/>
            </w:pPr>
            <w:r>
              <w:rPr>
                <w:rFonts w:ascii="B Nazanin" w:hAnsi="B Nazanin" w:cs="B Nazanin"/>
                <w:sz w:val="22"/>
                <w:rtl/>
              </w:rPr>
              <w:t>5.4.3.1</w:t>
            </w:r>
          </w:p>
        </w:tc>
        <w:tc>
          <w:tcPr>
            <w:tcW w:w="1152" w:type="dxa"/>
          </w:tcPr>
          <w:p>
            <w:pPr>
              <w:pStyle w:val="TableParagraph"/>
              <w:spacing w:before="0"/>
              <w:ind w:left="0"/>
              <w:jc w:val="left"/>
              <w:rPr>
                <w:rFonts w:ascii="Times New Roman"/>
                <w:sz w:val="18"/>
              </w:rPr>
            </w:pPr>
          </w:p>
        </w:tc>
        <w:tc>
          <w:tcPr>
            <w:tcW w:w="1152" w:type="dxa"/>
          </w:tcPr>
          <w:p>
            <w:pPr>
              <w:pStyle w:val="TableParagraph"/>
              <w:spacing w:before="0"/>
              <w:ind w:left="0"/>
              <w:jc w:val="left"/>
              <w:rPr>
                <w:rFonts w:ascii="Times New Roman"/>
                <w:sz w:val="18"/>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4321" w:type="dxa"/>
            <w:gridSpan w:val="3"/>
          </w:tcPr>
          <w:p>
            <w:pPr>
              <w:bidi w:val="1"/>
            </w:pPr>
            <w:r>
              <w:rPr>
                <w:rFonts w:ascii="B Nazanin" w:hAnsi="B Nazanin" w:cs="B Nazanin"/>
                <w:sz w:val="22"/>
                <w:rtl/>
              </w:rPr>
              <w:t>SR 1.3 - مدیریت حساب</w:t>
            </w:r>
          </w:p>
        </w:tc>
        <w:tc>
          <w:tcPr>
            <w:tcW w:w="1152" w:type="dxa"/>
          </w:tcPr>
          <w:p>
            <w:pPr>
              <w:bidi w:val="1"/>
            </w:pPr>
            <w:r>
              <w:rPr>
                <w:rFonts w:ascii="B Nazanin" w:hAnsi="B Nazanin" w:cs="B Nazanin"/>
                <w:sz w:val="22"/>
                <w:rtl/>
              </w:rPr>
              <w:t>5.5</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r>
      <w:tr>
        <w:trPr>
          <w:trHeight w:val="304" w:hRule="atLeast"/>
        </w:trPr>
        <w:tc>
          <w:tcPr>
            <w:tcW w:w="4321" w:type="dxa"/>
            <w:gridSpan w:val="3"/>
          </w:tcPr>
          <w:p>
            <w:pPr>
              <w:bidi w:val="1"/>
            </w:pPr>
            <w:r>
              <w:rPr>
                <w:rFonts w:ascii="B Nazanin" w:hAnsi="B Nazanin" w:cs="B Nazanin"/>
                <w:sz w:val="22"/>
                <w:rtl/>
              </w:rPr>
              <w:t>SR 1.3 RE 1 - مدیریت حساب یکپارچه</w:t>
            </w:r>
          </w:p>
        </w:tc>
        <w:tc>
          <w:tcPr>
            <w:tcW w:w="1152" w:type="dxa"/>
          </w:tcPr>
          <w:p>
            <w:pPr>
              <w:bidi w:val="1"/>
            </w:pPr>
            <w:r>
              <w:rPr>
                <w:rFonts w:ascii="B Nazanin" w:hAnsi="B Nazanin" w:cs="B Nazanin"/>
                <w:sz w:val="22"/>
                <w:rtl/>
              </w:rPr>
              <w:t>5.5.3.1</w:t>
            </w:r>
          </w:p>
        </w:tc>
        <w:tc>
          <w:tcPr>
            <w:tcW w:w="1152" w:type="dxa"/>
          </w:tcPr>
          <w:p>
            <w:pPr>
              <w:pStyle w:val="TableParagraph"/>
              <w:spacing w:before="0"/>
              <w:ind w:left="0"/>
              <w:jc w:val="left"/>
              <w:rPr>
                <w:rFonts w:ascii="Times New Roman"/>
                <w:sz w:val="18"/>
              </w:rPr>
            </w:pPr>
          </w:p>
        </w:tc>
        <w:tc>
          <w:tcPr>
            <w:tcW w:w="1152" w:type="dxa"/>
          </w:tcPr>
          <w:p>
            <w:pPr>
              <w:pStyle w:val="TableParagraph"/>
              <w:spacing w:before="0"/>
              <w:ind w:left="0"/>
              <w:jc w:val="left"/>
              <w:rPr>
                <w:rFonts w:ascii="Times New Roman"/>
                <w:sz w:val="18"/>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4321" w:type="dxa"/>
            <w:gridSpan w:val="3"/>
          </w:tcPr>
          <w:p>
            <w:pPr>
              <w:bidi w:val="1"/>
            </w:pPr>
            <w:r>
              <w:rPr>
                <w:rFonts w:ascii="B Nazanin" w:hAnsi="B Nazanin" w:cs="B Nazanin"/>
                <w:sz w:val="22"/>
                <w:rtl/>
              </w:rPr>
              <w:t>SR 1.4 - مدیریت شناسه</w:t>
            </w:r>
          </w:p>
        </w:tc>
        <w:tc>
          <w:tcPr>
            <w:tcW w:w="1152" w:type="dxa"/>
          </w:tcPr>
          <w:p>
            <w:pPr>
              <w:bidi w:val="1"/>
            </w:pPr>
            <w:r>
              <w:rPr>
                <w:rFonts w:ascii="B Nazanin" w:hAnsi="B Nazanin" w:cs="B Nazanin"/>
                <w:sz w:val="22"/>
                <w:rtl/>
              </w:rPr>
              <w:t>5.6</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4321" w:type="dxa"/>
            <w:gridSpan w:val="3"/>
          </w:tcPr>
          <w:p>
            <w:pPr>
              <w:bidi w:val="1"/>
            </w:pPr>
            <w:r>
              <w:rPr>
                <w:rFonts w:ascii="B Nazanin" w:hAnsi="B Nazanin" w:cs="B Nazanin"/>
                <w:sz w:val="22"/>
                <w:rtl/>
              </w:rPr>
              <w:t>SR 1.5 - مدیریت احراز هویت</w:t>
            </w:r>
          </w:p>
        </w:tc>
        <w:tc>
          <w:tcPr>
            <w:tcW w:w="1152" w:type="dxa"/>
          </w:tcPr>
          <w:p>
            <w:pPr>
              <w:bidi w:val="1"/>
            </w:pPr>
            <w:r>
              <w:rPr>
                <w:rFonts w:ascii="B Nazanin" w:hAnsi="B Nazanin" w:cs="B Nazanin"/>
                <w:sz w:val="22"/>
                <w:rtl/>
              </w:rPr>
              <w:t>5.7</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6" w:hRule="atLeast"/>
        </w:trPr>
        <w:tc>
          <w:tcPr>
            <w:tcW w:w="4321" w:type="dxa"/>
            <w:gridSpan w:val="3"/>
          </w:tcPr>
          <w:p>
            <w:pPr>
              <w:bidi w:val="1"/>
            </w:pPr>
            <w:r>
              <w:rPr>
                <w:rFonts w:ascii="B Nazanin" w:hAnsi="B Nazanin" w:cs="B Nazanin"/>
                <w:sz w:val="22"/>
                <w:rtl/>
              </w:rPr>
              <w:t>SR 1.5 RE 1 - امنیت سخت افزاری برای مدارک هویت فرآیند نرم افزار</w:t>
            </w:r>
          </w:p>
        </w:tc>
        <w:tc>
          <w:tcPr>
            <w:tcW w:w="1152" w:type="dxa"/>
          </w:tcPr>
          <w:p>
            <w:pPr>
              <w:bidi w:val="1"/>
            </w:pPr>
            <w:r>
              <w:rPr>
                <w:rFonts w:ascii="B Nazanin" w:hAnsi="B Nazanin" w:cs="B Nazanin"/>
                <w:sz w:val="22"/>
                <w:rtl/>
              </w:rPr>
              <w:t>5.7.3.1</w:t>
            </w:r>
          </w:p>
        </w:tc>
        <w:tc>
          <w:tcPr>
            <w:tcW w:w="1152" w:type="dxa"/>
          </w:tcPr>
          <w:p>
            <w:pPr>
              <w:pStyle w:val="TableParagraph"/>
              <w:spacing w:before="0"/>
              <w:ind w:left="0"/>
              <w:jc w:val="left"/>
              <w:rPr>
                <w:rFonts w:ascii="Times New Roman"/>
                <w:sz w:val="18"/>
              </w:rPr>
            </w:pPr>
          </w:p>
        </w:tc>
        <w:tc>
          <w:tcPr>
            <w:tcW w:w="1152" w:type="dxa"/>
          </w:tcPr>
          <w:p>
            <w:pPr>
              <w:pStyle w:val="TableParagraph"/>
              <w:spacing w:before="0"/>
              <w:ind w:left="0"/>
              <w:jc w:val="left"/>
              <w:rPr>
                <w:rFonts w:ascii="Times New Roman"/>
                <w:sz w:val="18"/>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369" w:type="dxa"/>
            <w:tcBorders>
              <w:right w:val="nil"/>
            </w:tcBorders>
          </w:tcPr>
          <w:p>
            <w:pPr>
              <w:bidi w:val="1"/>
            </w:pPr>
            <w:r>
              <w:rPr>
                <w:rFonts w:ascii="B Nazanin" w:hAnsi="B Nazanin" w:cs="B Nazanin"/>
                <w:sz w:val="22"/>
                <w:rtl/>
              </w:rPr>
              <w:t>SR</w:t>
            </w:r>
          </w:p>
        </w:tc>
        <w:tc>
          <w:tcPr>
            <w:tcW w:w="298" w:type="dxa"/>
            <w:tcBorders>
              <w:left w:val="nil"/>
              <w:right w:val="nil"/>
            </w:tcBorders>
          </w:tcPr>
          <w:p>
            <w:pPr>
              <w:bidi w:val="1"/>
            </w:pPr>
            <w:r>
              <w:rPr>
                <w:rFonts w:ascii="B Nazanin" w:hAnsi="B Nazanin" w:cs="B Nazanin"/>
                <w:sz w:val="22"/>
                <w:rtl/>
              </w:rPr>
              <w:t>1.6</w:t>
            </w:r>
          </w:p>
        </w:tc>
        <w:tc>
          <w:tcPr>
            <w:tcW w:w="3654" w:type="dxa"/>
            <w:tcBorders>
              <w:left w:val="nil"/>
            </w:tcBorders>
          </w:tcPr>
          <w:p>
            <w:pPr>
              <w:bidi w:val="1"/>
            </w:pPr>
            <w:r>
              <w:rPr>
                <w:rFonts w:ascii="B Nazanin" w:hAnsi="B Nazanin" w:cs="B Nazanin"/>
                <w:sz w:val="22"/>
                <w:rtl/>
              </w:rPr>
              <w:t>– مدیریت دسترسی بی سیم</w:t>
            </w:r>
          </w:p>
        </w:tc>
        <w:tc>
          <w:tcPr>
            <w:tcW w:w="1152" w:type="dxa"/>
          </w:tcPr>
          <w:p>
            <w:pPr>
              <w:bidi w:val="1"/>
            </w:pPr>
            <w:r>
              <w:rPr>
                <w:rFonts w:ascii="B Nazanin" w:hAnsi="B Nazanin" w:cs="B Nazanin"/>
                <w:sz w:val="22"/>
                <w:rtl/>
              </w:rPr>
              <w:t>5.8</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9" w:hRule="atLeast"/>
        </w:trPr>
        <w:tc>
          <w:tcPr>
            <w:tcW w:w="4321" w:type="dxa"/>
            <w:gridSpan w:val="3"/>
          </w:tcPr>
          <w:p>
            <w:pPr>
              <w:bidi w:val="1"/>
            </w:pPr>
            <w:r>
              <w:rPr>
                <w:rFonts w:ascii="B Nazanin" w:hAnsi="B Nazanin" w:cs="B Nazanin"/>
                <w:sz w:val="22"/>
                <w:rtl/>
              </w:rPr>
              <w:t>SR 1.6 RE 1 - شناسایی و احراز هویت منحصر به فرد</w:t>
            </w:r>
          </w:p>
        </w:tc>
        <w:tc>
          <w:tcPr>
            <w:tcW w:w="1152" w:type="dxa"/>
          </w:tcPr>
          <w:p>
            <w:pPr>
              <w:bidi w:val="1"/>
            </w:pPr>
            <w:r>
              <w:rPr>
                <w:rFonts w:ascii="B Nazanin" w:hAnsi="B Nazanin" w:cs="B Nazanin"/>
                <w:sz w:val="22"/>
                <w:rtl/>
              </w:rPr>
              <w:t>5.8.3.1</w:t>
            </w:r>
          </w:p>
        </w:tc>
        <w:tc>
          <w:tcPr>
            <w:tcW w:w="1152" w:type="dxa"/>
          </w:tcPr>
          <w:p>
            <w:pPr>
              <w:pStyle w:val="TableParagraph"/>
              <w:spacing w:before="0"/>
              <w:ind w:left="0"/>
              <w:jc w:val="left"/>
              <w:rPr>
                <w:rFonts w:ascii="Times New Roman"/>
                <w:sz w:val="18"/>
              </w:rPr>
            </w:pPr>
          </w:p>
        </w:tc>
        <w:tc>
          <w:tcPr>
            <w:tcW w:w="1152" w:type="dxa"/>
          </w:tcPr>
          <w:p>
            <w:pPr>
              <w:pStyle w:val="TableParagraph"/>
              <w:spacing w:before="153"/>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6" w:hRule="atLeast"/>
        </w:trPr>
        <w:tc>
          <w:tcPr>
            <w:tcW w:w="4321" w:type="dxa"/>
            <w:gridSpan w:val="3"/>
          </w:tcPr>
          <w:p>
            <w:pPr>
              <w:bidi w:val="1"/>
            </w:pPr>
            <w:r>
              <w:rPr>
                <w:rFonts w:ascii="B Nazanin" w:hAnsi="B Nazanin" w:cs="B Nazanin"/>
                <w:sz w:val="22"/>
                <w:rtl/>
              </w:rPr>
              <w:t>SR 1.7 - قدرت احراز هویت مبتنی بر رمز عبور</w:t>
            </w:r>
          </w:p>
        </w:tc>
        <w:tc>
          <w:tcPr>
            <w:tcW w:w="1152" w:type="dxa"/>
          </w:tcPr>
          <w:p>
            <w:pPr>
              <w:bidi w:val="1"/>
            </w:pPr>
            <w:r>
              <w:rPr>
                <w:rFonts w:ascii="B Nazanin" w:hAnsi="B Nazanin" w:cs="B Nazanin"/>
                <w:sz w:val="22"/>
                <w:rtl/>
              </w:rPr>
              <w:t>5.9</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9" w:hRule="atLeast"/>
        </w:trPr>
        <w:tc>
          <w:tcPr>
            <w:tcW w:w="4321" w:type="dxa"/>
            <w:gridSpan w:val="3"/>
          </w:tcPr>
          <w:p>
            <w:pPr>
              <w:bidi w:val="1"/>
            </w:pPr>
            <w:r>
              <w:rPr>
                <w:rFonts w:ascii="B Nazanin" w:hAnsi="B Nazanin" w:cs="B Nazanin"/>
                <w:sz w:val="22"/>
                <w:rtl/>
              </w:rPr>
              <w:t>SR 1.7 RE 1 - تولید رمز عبور و محدودیت های طول عمر برای کاربران انسانی</w:t>
            </w:r>
          </w:p>
        </w:tc>
        <w:tc>
          <w:tcPr>
            <w:tcW w:w="1152" w:type="dxa"/>
          </w:tcPr>
          <w:p>
            <w:pPr>
              <w:bidi w:val="1"/>
            </w:pPr>
            <w:r>
              <w:rPr>
                <w:rFonts w:ascii="B Nazanin" w:hAnsi="B Nazanin" w:cs="B Nazanin"/>
                <w:sz w:val="22"/>
                <w:rtl/>
              </w:rPr>
              <w:t>5.9.3.1</w:t>
            </w:r>
          </w:p>
        </w:tc>
        <w:tc>
          <w:tcPr>
            <w:tcW w:w="1152" w:type="dxa"/>
          </w:tcPr>
          <w:p>
            <w:pPr>
              <w:pStyle w:val="TableParagraph"/>
              <w:spacing w:before="0"/>
              <w:ind w:left="0"/>
              <w:jc w:val="left"/>
              <w:rPr>
                <w:rFonts w:ascii="Times New Roman"/>
                <w:sz w:val="18"/>
              </w:rPr>
            </w:pPr>
          </w:p>
        </w:tc>
        <w:tc>
          <w:tcPr>
            <w:tcW w:w="1152" w:type="dxa"/>
          </w:tcPr>
          <w:p>
            <w:pPr>
              <w:pStyle w:val="TableParagraph"/>
              <w:spacing w:before="0"/>
              <w:ind w:left="0"/>
              <w:jc w:val="left"/>
              <w:rPr>
                <w:rFonts w:ascii="Times New Roman"/>
                <w:sz w:val="18"/>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bl>
    <w:p>
      <w:pPr>
        <w:pStyle w:val="TableParagraph"/>
        <w:spacing w:after="0"/>
        <w:rPr>
          <w:rFonts w:ascii="Wingdings" w:hAnsi="Wingdings"/>
          <w:sz w:val="16"/>
        </w:rPr>
        <w:sectPr>
          <w:pgSz w:w="11910" w:h="16840"/>
          <w:pgMar w:header="1137" w:footer="0" w:top="1340" w:bottom="280" w:left="850" w:right="850"/>
        </w:sectPr>
      </w:pPr>
    </w:p>
    <w:p>
      <w:pPr>
        <w:pStyle w:val="BodyText"/>
        <w:spacing w:before="106"/>
        <w:rPr>
          <w:i/>
        </w:rPr>
      </w:pPr>
      <w:r>
        <w:rPr>
          <w:i/>
        </w:rPr>
        <mc:AlternateContent>
          <mc:Choice Requires="wps">
            <w:drawing>
              <wp:anchor distT="0" distB="0" distL="0" distR="0" allowOverlap="1" layoutInCell="1" locked="0" behindDoc="0" simplePos="0" relativeHeight="15774720">
                <wp:simplePos x="0" y="0"/>
                <wp:positionH relativeFrom="page">
                  <wp:posOffset>-3075</wp:posOffset>
                </wp:positionH>
                <wp:positionV relativeFrom="page">
                  <wp:posOffset>8909819</wp:posOffset>
                </wp:positionV>
                <wp:extent cx="139065" cy="116078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4720" type="#_x0000_t202" id="docshape105"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0"/>
        <w:ind w:left="1860" w:right="1871" w:firstLine="0"/>
        <w:jc w:val="center"/>
        <w:rPr>
          <w:i/>
          <w:sz w:val="20"/>
        </w:rPr>
        <w:bidi w:val="1"/>
      </w:pPr>
      <w:r>
        <w:rPr>
          <w:rFonts w:ascii="B Nazanin" w:hAnsi="B Nazanin" w:cs="B Nazanin"/>
          <w:sz w:val="22"/>
          <w:rtl/>
        </w:rPr>
        <w:t>جدول B.1 (2 از 4)</w:t>
      </w:r>
    </w:p>
    <w:p>
      <w:pPr>
        <w:pStyle w:val="BodyText"/>
        <w:spacing w:before="5"/>
        <w:rPr>
          <w:i/>
          <w:sz w:val="17"/>
        </w:rPr>
      </w:pPr>
    </w:p>
    <w:tbl>
      <w:tblPr>
        <w:bidiVisual/>
        <w:tblW w:w="0" w:type="auto"/>
        <w:jc w:val="center"/>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1152"/>
        <w:gridCol w:w="1152"/>
        <w:gridCol w:w="1152"/>
        <w:gridCol w:w="1152"/>
        <w:gridCol w:w="1152"/>
      </w:tblGrid>
      <w:tr>
        <w:trPr>
          <w:trHeight w:val="319" w:hRule="atLeast"/>
        </w:trPr>
        <w:tc>
          <w:tcPr>
            <w:tcW w:w="4320" w:type="dxa"/>
            <w:tcBorders>
              <w:top w:val="nil"/>
              <w:bottom w:val="nil"/>
            </w:tcBorders>
            <w:shd w:val="clear" w:color="auto" w:fill="000000"/>
          </w:tcPr>
          <w:p>
            <w:pPr>
              <w:bidi w:val="1"/>
            </w:pPr>
            <w:r>
              <w:rPr>
                <w:rFonts w:ascii="B Nazanin" w:hAnsi="B Nazanin" w:cs="B Nazanin"/>
                <w:sz w:val="22"/>
                <w:rtl/>
              </w:rPr>
              <w:t>SRها و REها</w:t>
            </w:r>
          </w:p>
        </w:tc>
        <w:tc>
          <w:tcPr>
            <w:tcW w:w="1152" w:type="dxa"/>
            <w:tcBorders>
              <w:top w:val="nil"/>
              <w:bottom w:val="nil"/>
            </w:tcBorders>
            <w:shd w:val="clear" w:color="auto" w:fill="000000"/>
          </w:tcPr>
          <w:p>
            <w:pPr>
              <w:pStyle w:val="TableParagraph"/>
              <w:spacing w:before="0"/>
              <w:ind w:left="0"/>
              <w:jc w:val="left"/>
              <w:rPr>
                <w:rFonts w:ascii="Times New Roman"/>
                <w:sz w:val="16"/>
              </w:rPr>
            </w:pPr>
          </w:p>
        </w:tc>
        <w:tc>
          <w:tcPr>
            <w:tcW w:w="1152" w:type="dxa"/>
            <w:tcBorders>
              <w:top w:val="nil"/>
              <w:bottom w:val="nil"/>
            </w:tcBorders>
            <w:shd w:val="clear" w:color="auto" w:fill="000000"/>
          </w:tcPr>
          <w:p>
            <w:pPr>
              <w:bidi w:val="1"/>
            </w:pPr>
            <w:r>
              <w:rPr>
                <w:rFonts w:ascii="B Nazanin" w:hAnsi="B Nazanin" w:cs="B Nazanin"/>
                <w:sz w:val="22"/>
                <w:rtl/>
              </w:rPr>
              <w:t>SL 1</w:t>
            </w:r>
          </w:p>
        </w:tc>
        <w:tc>
          <w:tcPr>
            <w:tcW w:w="1152" w:type="dxa"/>
            <w:tcBorders>
              <w:top w:val="nil"/>
              <w:bottom w:val="nil"/>
            </w:tcBorders>
            <w:shd w:val="clear" w:color="auto" w:fill="000000"/>
          </w:tcPr>
          <w:p>
            <w:pPr>
              <w:bidi w:val="1"/>
            </w:pPr>
            <w:r>
              <w:rPr>
                <w:rFonts w:ascii="B Nazanin" w:hAnsi="B Nazanin" w:cs="B Nazanin"/>
                <w:sz w:val="22"/>
                <w:rtl/>
              </w:rPr>
              <w:t>SL 2</w:t>
            </w:r>
          </w:p>
        </w:tc>
        <w:tc>
          <w:tcPr>
            <w:tcW w:w="1152" w:type="dxa"/>
            <w:tcBorders>
              <w:top w:val="nil"/>
              <w:bottom w:val="nil"/>
            </w:tcBorders>
            <w:shd w:val="clear" w:color="auto" w:fill="000000"/>
          </w:tcPr>
          <w:p>
            <w:pPr>
              <w:bidi w:val="1"/>
            </w:pPr>
            <w:r>
              <w:rPr>
                <w:rFonts w:ascii="B Nazanin" w:hAnsi="B Nazanin" w:cs="B Nazanin"/>
                <w:sz w:val="22"/>
                <w:rtl/>
              </w:rPr>
              <w:t>SL 3</w:t>
            </w:r>
          </w:p>
        </w:tc>
        <w:tc>
          <w:tcPr>
            <w:tcW w:w="1152" w:type="dxa"/>
            <w:tcBorders>
              <w:top w:val="nil"/>
              <w:bottom w:val="nil"/>
            </w:tcBorders>
            <w:shd w:val="clear" w:color="auto" w:fill="000000"/>
          </w:tcPr>
          <w:p>
            <w:pPr>
              <w:bidi w:val="1"/>
            </w:pPr>
            <w:r>
              <w:rPr>
                <w:rFonts w:ascii="B Nazanin" w:hAnsi="B Nazanin" w:cs="B Nazanin"/>
                <w:sz w:val="22"/>
                <w:rtl/>
              </w:rPr>
              <w:t>SL 4</w:t>
            </w:r>
          </w:p>
        </w:tc>
      </w:tr>
      <w:tr>
        <w:trPr>
          <w:trHeight w:val="481" w:hRule="atLeast"/>
        </w:trPr>
        <w:tc>
          <w:tcPr>
            <w:tcW w:w="4320" w:type="dxa"/>
          </w:tcPr>
          <w:p>
            <w:pPr>
              <w:bidi w:val="1"/>
            </w:pPr>
            <w:r>
              <w:rPr>
                <w:rFonts w:ascii="B Nazanin" w:hAnsi="B Nazanin" w:cs="B Nazanin"/>
                <w:sz w:val="22"/>
                <w:rtl/>
              </w:rPr>
              <w:t>SR 1.7 RE 2 - محدودیت طول عمر رمز عبور برای همه کاربران</w:t>
            </w:r>
          </w:p>
        </w:tc>
        <w:tc>
          <w:tcPr>
            <w:tcW w:w="1152" w:type="dxa"/>
          </w:tcPr>
          <w:p>
            <w:pPr>
              <w:bidi w:val="1"/>
            </w:pPr>
            <w:r>
              <w:rPr>
                <w:rFonts w:ascii="B Nazanin" w:hAnsi="B Nazanin" w:cs="B Nazanin"/>
                <w:sz w:val="22"/>
                <w:rtl/>
              </w:rPr>
              <w:t>5.9.3.2</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2"/>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1.8 - گواهینامه های زیرساخت کلید عمومی</w:t>
            </w:r>
          </w:p>
        </w:tc>
        <w:tc>
          <w:tcPr>
            <w:tcW w:w="1152" w:type="dxa"/>
          </w:tcPr>
          <w:p>
            <w:pPr>
              <w:bidi w:val="1"/>
            </w:pPr>
            <w:r>
              <w:rPr>
                <w:rFonts w:ascii="B Nazanin" w:hAnsi="B Nazanin" w:cs="B Nazanin"/>
                <w:sz w:val="22"/>
                <w:rtl/>
              </w:rPr>
              <w:t>5.10</w:t>
            </w: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1.9 - قدرت احراز هویت کلید عمومی</w:t>
            </w:r>
          </w:p>
        </w:tc>
        <w:tc>
          <w:tcPr>
            <w:tcW w:w="1152" w:type="dxa"/>
          </w:tcPr>
          <w:p>
            <w:pPr>
              <w:bidi w:val="1"/>
            </w:pPr>
            <w:r>
              <w:rPr>
                <w:rFonts w:ascii="B Nazanin" w:hAnsi="B Nazanin" w:cs="B Nazanin"/>
                <w:sz w:val="22"/>
                <w:rtl/>
              </w:rPr>
              <w:t>5.11</w:t>
            </w: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6" w:hRule="atLeast"/>
        </w:trPr>
        <w:tc>
          <w:tcPr>
            <w:tcW w:w="4320" w:type="dxa"/>
          </w:tcPr>
          <w:p>
            <w:pPr>
              <w:bidi w:val="1"/>
            </w:pPr>
            <w:r>
              <w:rPr>
                <w:rFonts w:ascii="B Nazanin" w:hAnsi="B Nazanin" w:cs="B Nazanin"/>
                <w:sz w:val="22"/>
                <w:rtl/>
              </w:rPr>
              <w:t>SR 1.9 RE 1 - امنیت سخت افزار برای احراز هویت کلید عمومی</w:t>
            </w:r>
          </w:p>
        </w:tc>
        <w:tc>
          <w:tcPr>
            <w:tcW w:w="1152" w:type="dxa"/>
          </w:tcPr>
          <w:p>
            <w:pPr>
              <w:bidi w:val="1"/>
            </w:pPr>
            <w:r>
              <w:rPr>
                <w:rFonts w:ascii="B Nazanin" w:hAnsi="B Nazanin" w:cs="B Nazanin"/>
                <w:sz w:val="22"/>
                <w:rtl/>
              </w:rPr>
              <w:t>5.11.3.1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1.10 - بازخورد احراز هویت</w:t>
            </w:r>
          </w:p>
        </w:tc>
        <w:tc>
          <w:tcPr>
            <w:tcW w:w="1152" w:type="dxa"/>
          </w:tcPr>
          <w:p>
            <w:pPr>
              <w:bidi w:val="1"/>
            </w:pPr>
            <w:r>
              <w:rPr>
                <w:rFonts w:ascii="B Nazanin" w:hAnsi="B Nazanin" w:cs="B Nazanin"/>
                <w:sz w:val="22"/>
                <w:rtl/>
              </w:rPr>
              <w:t>5.12</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r>
      <w:tr>
        <w:trPr>
          <w:trHeight w:val="330" w:hRule="atLeast"/>
        </w:trPr>
        <w:tc>
          <w:tcPr>
            <w:tcW w:w="4320" w:type="dxa"/>
          </w:tcPr>
          <w:p>
            <w:pPr>
              <w:bidi w:val="1"/>
            </w:pPr>
            <w:r>
              <w:rPr>
                <w:rFonts w:ascii="B Nazanin" w:hAnsi="B Nazanin" w:cs="B Nazanin"/>
                <w:sz w:val="22"/>
                <w:rtl/>
              </w:rPr>
              <w:t>SR 1.11 - تلاش های ناموفق برای ورود به سیستم</w:t>
            </w:r>
          </w:p>
        </w:tc>
        <w:tc>
          <w:tcPr>
            <w:tcW w:w="1152" w:type="dxa"/>
          </w:tcPr>
          <w:p>
            <w:pPr>
              <w:bidi w:val="1"/>
            </w:pPr>
            <w:r>
              <w:rPr>
                <w:rFonts w:ascii="B Nazanin" w:hAnsi="B Nazanin" w:cs="B Nazanin"/>
                <w:sz w:val="22"/>
                <w:rtl/>
              </w:rPr>
              <w:t>5.13</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1.12 - اعلان استفاده از سیستم</w:t>
            </w:r>
          </w:p>
        </w:tc>
        <w:tc>
          <w:tcPr>
            <w:tcW w:w="1152" w:type="dxa"/>
          </w:tcPr>
          <w:p>
            <w:pPr>
              <w:bidi w:val="1"/>
            </w:pPr>
            <w:r>
              <w:rPr>
                <w:rFonts w:ascii="B Nazanin" w:hAnsi="B Nazanin" w:cs="B Nazanin"/>
                <w:sz w:val="22"/>
                <w:rtl/>
              </w:rPr>
              <w:t>5.14</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1.13 - دسترسی از طریق شبکه های غیرقابل اعتماد</w:t>
            </w:r>
          </w:p>
        </w:tc>
        <w:tc>
          <w:tcPr>
            <w:tcW w:w="1152" w:type="dxa"/>
          </w:tcPr>
          <w:p>
            <w:pPr>
              <w:bidi w:val="1"/>
            </w:pPr>
            <w:r>
              <w:rPr>
                <w:rFonts w:ascii="B Nazanin" w:hAnsi="B Nazanin" w:cs="B Nazanin"/>
                <w:sz w:val="22"/>
                <w:rtl/>
              </w:rPr>
              <w:t>5.15</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1.13 RE 1 - تأیید صریح درخواست دسترسی</w:t>
            </w:r>
          </w:p>
        </w:tc>
        <w:tc>
          <w:tcPr>
            <w:tcW w:w="1152" w:type="dxa"/>
          </w:tcPr>
          <w:p>
            <w:pPr>
              <w:bidi w:val="1"/>
            </w:pPr>
            <w:r>
              <w:rPr>
                <w:rFonts w:ascii="B Nazanin" w:hAnsi="B Nazanin" w:cs="B Nazanin"/>
                <w:sz w:val="22"/>
                <w:rtl/>
              </w:rPr>
              <w:t>5.15.3.1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10080" w:type="dxa"/>
            <w:gridSpan w:val="6"/>
            <w:shd w:val="clear" w:color="auto" w:fill="D9D9D9"/>
          </w:tcPr>
          <w:p>
            <w:pPr>
              <w:bidi w:val="1"/>
            </w:pPr>
            <w:r>
              <w:rPr>
                <w:rFonts w:ascii="B Nazanin" w:hAnsi="B Nazanin" w:cs="B Nazanin"/>
                <w:sz w:val="22"/>
                <w:rtl/>
              </w:rPr>
              <w:t>FR 2 - استفاده از کنترل (UC)</w:t>
            </w:r>
          </w:p>
        </w:tc>
      </w:tr>
      <w:tr>
        <w:trPr>
          <w:trHeight w:val="301" w:hRule="atLeast"/>
        </w:trPr>
        <w:tc>
          <w:tcPr>
            <w:tcW w:w="4320" w:type="dxa"/>
          </w:tcPr>
          <w:p>
            <w:pPr>
              <w:bidi w:val="1"/>
            </w:pPr>
            <w:r>
              <w:rPr>
                <w:rFonts w:ascii="B Nazanin" w:hAnsi="B Nazanin" w:cs="B Nazanin"/>
                <w:sz w:val="22"/>
                <w:rtl/>
              </w:rPr>
              <w:t>SR 2.1 - اجرای مجوز</w:t>
            </w:r>
          </w:p>
        </w:tc>
        <w:tc>
          <w:tcPr>
            <w:tcW w:w="1152" w:type="dxa"/>
          </w:tcPr>
          <w:p>
            <w:pPr>
              <w:bidi w:val="1"/>
            </w:pPr>
            <w:r>
              <w:rPr>
                <w:rFonts w:ascii="B Nazanin" w:hAnsi="B Nazanin" w:cs="B Nazanin"/>
                <w:sz w:val="22"/>
                <w:rtl/>
              </w:rPr>
              <w:t>6.3</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9" w:hRule="atLeast"/>
        </w:trPr>
        <w:tc>
          <w:tcPr>
            <w:tcW w:w="4320" w:type="dxa"/>
          </w:tcPr>
          <w:p>
            <w:pPr>
              <w:bidi w:val="1"/>
            </w:pPr>
            <w:r>
              <w:rPr>
                <w:rFonts w:ascii="B Nazanin" w:hAnsi="B Nazanin" w:cs="B Nazanin"/>
                <w:sz w:val="22"/>
                <w:rtl/>
              </w:rPr>
              <w:t>SR 2.1 RE 1 - اجرای مجوز برای همه کاربران</w:t>
            </w:r>
          </w:p>
        </w:tc>
        <w:tc>
          <w:tcPr>
            <w:tcW w:w="1152" w:type="dxa"/>
          </w:tcPr>
          <w:p>
            <w:pPr>
              <w:bidi w:val="1"/>
            </w:pPr>
            <w:r>
              <w:rPr>
                <w:rFonts w:ascii="B Nazanin" w:hAnsi="B Nazanin" w:cs="B Nazanin"/>
                <w:sz w:val="22"/>
                <w:rtl/>
              </w:rPr>
              <w:t>6.3.3.1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2.1 RE 2 - نگاشت مجوز به نقش ها</w:t>
            </w:r>
          </w:p>
        </w:tc>
        <w:tc>
          <w:tcPr>
            <w:tcW w:w="1152" w:type="dxa"/>
          </w:tcPr>
          <w:p>
            <w:pPr>
              <w:bidi w:val="1"/>
            </w:pPr>
            <w:r>
              <w:rPr>
                <w:rFonts w:ascii="B Nazanin" w:hAnsi="B Nazanin" w:cs="B Nazanin"/>
                <w:sz w:val="22"/>
                <w:rtl/>
              </w:rPr>
              <w:t>6.3.3.2</w:t>
            </w: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2.1 RE 3 - نادیده گرفتن سرپرست</w:t>
            </w:r>
          </w:p>
        </w:tc>
        <w:tc>
          <w:tcPr>
            <w:tcW w:w="1152" w:type="dxa"/>
          </w:tcPr>
          <w:p>
            <w:pPr>
              <w:bidi w:val="1"/>
            </w:pPr>
            <w:r>
              <w:rPr>
                <w:rFonts w:ascii="B Nazanin" w:hAnsi="B Nazanin" w:cs="B Nazanin"/>
                <w:sz w:val="22"/>
                <w:rtl/>
              </w:rPr>
              <w:t>6.3.3.3</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1" w:hRule="atLeast"/>
        </w:trPr>
        <w:tc>
          <w:tcPr>
            <w:tcW w:w="4320" w:type="dxa"/>
          </w:tcPr>
          <w:p>
            <w:pPr>
              <w:bidi w:val="1"/>
            </w:pPr>
            <w:r>
              <w:rPr>
                <w:rFonts w:ascii="B Nazanin" w:hAnsi="B Nazanin" w:cs="B Nazanin"/>
                <w:sz w:val="22"/>
                <w:rtl/>
              </w:rPr>
              <w:t>SR 2.1 RE 4 - تاییدیه دوگانه</w:t>
            </w:r>
          </w:p>
        </w:tc>
        <w:tc>
          <w:tcPr>
            <w:tcW w:w="1152" w:type="dxa"/>
          </w:tcPr>
          <w:p>
            <w:pPr>
              <w:bidi w:val="1"/>
            </w:pPr>
            <w:r>
              <w:rPr>
                <w:rFonts w:ascii="B Nazanin" w:hAnsi="B Nazanin" w:cs="B Nazanin"/>
                <w:sz w:val="22"/>
                <w:rtl/>
              </w:rPr>
              <w:t>6.3.3.4</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2.2 - کنترل استفاده از بی سیم</w:t>
            </w:r>
          </w:p>
        </w:tc>
        <w:tc>
          <w:tcPr>
            <w:tcW w:w="1152" w:type="dxa"/>
          </w:tcPr>
          <w:p>
            <w:pPr>
              <w:bidi w:val="1"/>
            </w:pPr>
            <w:r>
              <w:rPr>
                <w:rFonts w:ascii="B Nazanin" w:hAnsi="B Nazanin" w:cs="B Nazanin"/>
                <w:sz w:val="22"/>
                <w:rtl/>
              </w:rPr>
              <w:t>6.4</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r>
      <w:tr>
        <w:trPr>
          <w:trHeight w:val="489" w:hRule="atLeast"/>
        </w:trPr>
        <w:tc>
          <w:tcPr>
            <w:tcW w:w="4320" w:type="dxa"/>
          </w:tcPr>
          <w:p>
            <w:pPr>
              <w:bidi w:val="1"/>
            </w:pPr>
            <w:r>
              <w:rPr>
                <w:rFonts w:ascii="B Nazanin" w:hAnsi="B Nazanin" w:cs="B Nazanin"/>
                <w:sz w:val="22"/>
                <w:rtl/>
              </w:rPr>
              <w:t>SR 2.2 RE 1 - دستگاه های بی سیم غیرمجاز را شناسایی و گزارش کنید</w:t>
            </w:r>
          </w:p>
        </w:tc>
        <w:tc>
          <w:tcPr>
            <w:tcW w:w="1152" w:type="dxa"/>
          </w:tcPr>
          <w:p>
            <w:pPr>
              <w:bidi w:val="1"/>
            </w:pPr>
            <w:r>
              <w:rPr>
                <w:rFonts w:ascii="B Nazanin" w:hAnsi="B Nazanin" w:cs="B Nazanin"/>
                <w:sz w:val="22"/>
                <w:rtl/>
              </w:rPr>
              <w:t>6.4.3.1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6" w:hRule="atLeast"/>
        </w:trPr>
        <w:tc>
          <w:tcPr>
            <w:tcW w:w="4320" w:type="dxa"/>
          </w:tcPr>
          <w:p>
            <w:pPr>
              <w:bidi w:val="1"/>
            </w:pPr>
            <w:r>
              <w:rPr>
                <w:rFonts w:ascii="B Nazanin" w:hAnsi="B Nazanin" w:cs="B Nazanin"/>
                <w:sz w:val="22"/>
                <w:rtl/>
              </w:rPr>
              <w:t>SR 2.3 - از کنترل برای دستگاه های قابل حمل و موبایل استفاده کنید</w:t>
            </w:r>
          </w:p>
        </w:tc>
        <w:tc>
          <w:tcPr>
            <w:tcW w:w="1152" w:type="dxa"/>
          </w:tcPr>
          <w:p>
            <w:pPr>
              <w:bidi w:val="1"/>
            </w:pPr>
            <w:r>
              <w:rPr>
                <w:rFonts w:ascii="B Nazanin" w:hAnsi="B Nazanin" w:cs="B Nazanin"/>
                <w:sz w:val="22"/>
                <w:rtl/>
              </w:rPr>
              <w:t>6.5</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9" w:hRule="atLeast"/>
        </w:trPr>
        <w:tc>
          <w:tcPr>
            <w:tcW w:w="4320" w:type="dxa"/>
          </w:tcPr>
          <w:p>
            <w:pPr>
              <w:bidi w:val="1"/>
            </w:pPr>
            <w:r>
              <w:rPr>
                <w:rFonts w:ascii="B Nazanin" w:hAnsi="B Nazanin" w:cs="B Nazanin"/>
                <w:sz w:val="22"/>
                <w:rtl/>
              </w:rPr>
              <w:t>SR 2.3 RE 1 - اجرای وضعیت امنیتی دستگاه های قابل حمل و موبایل</w:t>
            </w:r>
          </w:p>
        </w:tc>
        <w:tc>
          <w:tcPr>
            <w:tcW w:w="1152" w:type="dxa"/>
          </w:tcPr>
          <w:p>
            <w:pPr>
              <w:bidi w:val="1"/>
            </w:pPr>
            <w:r>
              <w:rPr>
                <w:rFonts w:ascii="B Nazanin" w:hAnsi="B Nazanin" w:cs="B Nazanin"/>
                <w:sz w:val="22"/>
                <w:rtl/>
              </w:rPr>
              <w:t>6.5.3.1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1" w:hRule="atLeast"/>
        </w:trPr>
        <w:tc>
          <w:tcPr>
            <w:tcW w:w="4320" w:type="dxa"/>
          </w:tcPr>
          <w:p>
            <w:pPr>
              <w:bidi w:val="1"/>
            </w:pPr>
            <w:r>
              <w:rPr>
                <w:rFonts w:ascii="B Nazanin" w:hAnsi="B Nazanin" w:cs="B Nazanin"/>
                <w:sz w:val="22"/>
                <w:rtl/>
              </w:rPr>
              <w:t>SR 2.4 – کد موبایل</w:t>
            </w:r>
          </w:p>
        </w:tc>
        <w:tc>
          <w:tcPr>
            <w:tcW w:w="1152" w:type="dxa"/>
          </w:tcPr>
          <w:p>
            <w:pPr>
              <w:bidi w:val="1"/>
            </w:pPr>
            <w:r>
              <w:rPr>
                <w:rFonts w:ascii="B Nazanin" w:hAnsi="B Nazanin" w:cs="B Nazanin"/>
                <w:sz w:val="22"/>
                <w:rtl/>
              </w:rPr>
              <w:t>6.6</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2.4 RE 1 - بررسی یکپارچگی کد تلفن همراه</w:t>
            </w:r>
          </w:p>
        </w:tc>
        <w:tc>
          <w:tcPr>
            <w:tcW w:w="1152" w:type="dxa"/>
          </w:tcPr>
          <w:p>
            <w:pPr>
              <w:bidi w:val="1"/>
            </w:pPr>
            <w:r>
              <w:rPr>
                <w:rFonts w:ascii="B Nazanin" w:hAnsi="B Nazanin" w:cs="B Nazanin"/>
                <w:sz w:val="22"/>
                <w:rtl/>
              </w:rPr>
              <w:t>6.6.3.1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2.5 - قفل جلسه</w:t>
            </w:r>
          </w:p>
        </w:tc>
        <w:tc>
          <w:tcPr>
            <w:tcW w:w="1152" w:type="dxa"/>
          </w:tcPr>
          <w:p>
            <w:pPr>
              <w:bidi w:val="1"/>
            </w:pPr>
            <w:r>
              <w:rPr>
                <w:rFonts w:ascii="B Nazanin" w:hAnsi="B Nazanin" w:cs="B Nazanin"/>
                <w:sz w:val="22"/>
                <w:rtl/>
              </w:rPr>
              <w:t>6.7</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2.6 - خاتمه جلسه از راه دور</w:t>
            </w:r>
          </w:p>
        </w:tc>
        <w:tc>
          <w:tcPr>
            <w:tcW w:w="1152" w:type="dxa"/>
          </w:tcPr>
          <w:p>
            <w:pPr>
              <w:bidi w:val="1"/>
            </w:pPr>
            <w:r>
              <w:rPr>
                <w:rFonts w:ascii="B Nazanin" w:hAnsi="B Nazanin" w:cs="B Nazanin"/>
                <w:sz w:val="22"/>
                <w:rtl/>
              </w:rPr>
              <w:t>6.8</w:t>
            </w: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2.7 - کنترل جلسه همزمان</w:t>
            </w:r>
          </w:p>
        </w:tc>
        <w:tc>
          <w:tcPr>
            <w:tcW w:w="1152" w:type="dxa"/>
          </w:tcPr>
          <w:p>
            <w:pPr>
              <w:bidi w:val="1"/>
            </w:pPr>
            <w:r>
              <w:rPr>
                <w:rFonts w:ascii="B Nazanin" w:hAnsi="B Nazanin" w:cs="B Nazanin"/>
                <w:sz w:val="22"/>
                <w:rtl/>
              </w:rPr>
              <w:t>6.9</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2.8 - رویدادهای قابل حسابرسی</w:t>
            </w:r>
          </w:p>
        </w:tc>
        <w:tc>
          <w:tcPr>
            <w:tcW w:w="1152" w:type="dxa"/>
          </w:tcPr>
          <w:p>
            <w:pPr>
              <w:bidi w:val="1"/>
            </w:pPr>
            <w:r>
              <w:rPr>
                <w:rFonts w:ascii="B Nazanin" w:hAnsi="B Nazanin" w:cs="B Nazanin"/>
                <w:sz w:val="22"/>
                <w:rtl/>
              </w:rPr>
              <w:t>6.10</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6" w:hRule="atLeast"/>
        </w:trPr>
        <w:tc>
          <w:tcPr>
            <w:tcW w:w="4320" w:type="dxa"/>
          </w:tcPr>
          <w:p>
            <w:pPr>
              <w:bidi w:val="1"/>
            </w:pPr>
            <w:r>
              <w:rPr>
                <w:rFonts w:ascii="B Nazanin" w:hAnsi="B Nazanin" w:cs="B Nazanin"/>
                <w:sz w:val="22"/>
                <w:rtl/>
              </w:rPr>
              <w:t>SR 2.8 RE 1 - دنباله حسابرسی با مدیریت مرکزی، در کل سیستم</w:t>
            </w:r>
          </w:p>
        </w:tc>
        <w:tc>
          <w:tcPr>
            <w:tcW w:w="1152" w:type="dxa"/>
          </w:tcPr>
          <w:p>
            <w:pPr>
              <w:bidi w:val="1"/>
            </w:pPr>
            <w:r>
              <w:rPr>
                <w:rFonts w:ascii="B Nazanin" w:hAnsi="B Nazanin" w:cs="B Nazanin"/>
                <w:sz w:val="22"/>
                <w:rtl/>
              </w:rPr>
              <w:t>6.10.3.1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2.9 - ظرفیت ذخیره سازی حسابرسی</w:t>
            </w:r>
          </w:p>
        </w:tc>
        <w:tc>
          <w:tcPr>
            <w:tcW w:w="1152" w:type="dxa"/>
          </w:tcPr>
          <w:p>
            <w:pPr>
              <w:bidi w:val="1"/>
            </w:pPr>
            <w:r>
              <w:rPr>
                <w:rFonts w:ascii="B Nazanin" w:hAnsi="B Nazanin" w:cs="B Nazanin"/>
                <w:sz w:val="22"/>
                <w:rtl/>
              </w:rPr>
              <w:t>6.11</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6" w:hRule="atLeast"/>
        </w:trPr>
        <w:tc>
          <w:tcPr>
            <w:tcW w:w="4320" w:type="dxa"/>
          </w:tcPr>
          <w:p>
            <w:pPr>
              <w:bidi w:val="1"/>
            </w:pPr>
            <w:r>
              <w:rPr>
                <w:rFonts w:ascii="B Nazanin" w:hAnsi="B Nazanin" w:cs="B Nazanin"/>
                <w:sz w:val="22"/>
                <w:rtl/>
              </w:rPr>
              <w:t>SR 2.9 RE 1 - هنگامی که به آستانه ظرفیت ذخیره سازی رکورد ممیزی رسید، هشدار دهید</w:t>
            </w:r>
          </w:p>
        </w:tc>
        <w:tc>
          <w:tcPr>
            <w:tcW w:w="1152" w:type="dxa"/>
          </w:tcPr>
          <w:p>
            <w:pPr>
              <w:bidi w:val="1"/>
            </w:pPr>
            <w:r>
              <w:rPr>
                <w:rFonts w:ascii="B Nazanin" w:hAnsi="B Nazanin" w:cs="B Nazanin"/>
                <w:sz w:val="22"/>
                <w:rtl/>
              </w:rPr>
              <w:t>6.11.3.1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2.10 - پاسخ به شکست های پردازش حسابرسی</w:t>
            </w:r>
          </w:p>
        </w:tc>
        <w:tc>
          <w:tcPr>
            <w:tcW w:w="1152" w:type="dxa"/>
          </w:tcPr>
          <w:p>
            <w:pPr>
              <w:bidi w:val="1"/>
            </w:pPr>
            <w:r>
              <w:rPr>
                <w:rFonts w:ascii="B Nazanin" w:hAnsi="B Nazanin" w:cs="B Nazanin"/>
                <w:sz w:val="22"/>
                <w:rtl/>
              </w:rPr>
              <w:t>6.12</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2.11 - مهر زمانی</w:t>
            </w:r>
          </w:p>
        </w:tc>
        <w:tc>
          <w:tcPr>
            <w:tcW w:w="1152" w:type="dxa"/>
          </w:tcPr>
          <w:p>
            <w:pPr>
              <w:bidi w:val="1"/>
            </w:pPr>
            <w:r>
              <w:rPr>
                <w:rFonts w:ascii="B Nazanin" w:hAnsi="B Nazanin" w:cs="B Nazanin"/>
                <w:sz w:val="22"/>
                <w:rtl/>
              </w:rPr>
              <w:t>6.13</w:t>
            </w: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2.11 RE 1 - همگام سازی زمان داخلی</w:t>
            </w:r>
          </w:p>
        </w:tc>
        <w:tc>
          <w:tcPr>
            <w:tcW w:w="1152" w:type="dxa"/>
          </w:tcPr>
          <w:p>
            <w:pPr>
              <w:bidi w:val="1"/>
            </w:pPr>
            <w:r>
              <w:rPr>
                <w:rFonts w:ascii="B Nazanin" w:hAnsi="B Nazanin" w:cs="B Nazanin"/>
                <w:sz w:val="22"/>
                <w:rtl/>
              </w:rPr>
              <w:t>6.13.3.1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2.11 RE 2 - حفاظت از یکپارچگی منبع زمان</w:t>
            </w:r>
          </w:p>
        </w:tc>
        <w:tc>
          <w:tcPr>
            <w:tcW w:w="1152" w:type="dxa"/>
          </w:tcPr>
          <w:p>
            <w:pPr>
              <w:bidi w:val="1"/>
            </w:pPr>
            <w:r>
              <w:rPr>
                <w:rFonts w:ascii="B Nazanin" w:hAnsi="B Nazanin" w:cs="B Nazanin"/>
                <w:sz w:val="22"/>
                <w:rtl/>
              </w:rPr>
              <w:t>6.13.3.2</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2.12 - عدم انکار</w:t>
            </w:r>
          </w:p>
        </w:tc>
        <w:tc>
          <w:tcPr>
            <w:tcW w:w="1152" w:type="dxa"/>
          </w:tcPr>
          <w:p>
            <w:pPr>
              <w:bidi w:val="1"/>
            </w:pPr>
            <w:r>
              <w:rPr>
                <w:rFonts w:ascii="B Nazanin" w:hAnsi="B Nazanin" w:cs="B Nazanin"/>
                <w:sz w:val="22"/>
                <w:rtl/>
              </w:rPr>
              <w:t>6.14</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2.12 RE 1 - عدم انکار برای همه کاربران</w:t>
            </w:r>
          </w:p>
        </w:tc>
        <w:tc>
          <w:tcPr>
            <w:tcW w:w="1152" w:type="dxa"/>
          </w:tcPr>
          <w:p>
            <w:pPr>
              <w:bidi w:val="1"/>
            </w:pPr>
            <w:r>
              <w:rPr>
                <w:rFonts w:ascii="B Nazanin" w:hAnsi="B Nazanin" w:cs="B Nazanin"/>
                <w:sz w:val="22"/>
                <w:rtl/>
              </w:rPr>
              <w:t>6.14.3.1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r>
    </w:tbl>
    <w:p>
      <w:pPr>
        <w:pStyle w:val="TableParagraph"/>
        <w:spacing w:after="0"/>
        <w:rPr>
          <w:rFonts w:ascii="Wingdings" w:hAnsi="Wingdings"/>
          <w:sz w:val="16"/>
        </w:rPr>
        <w:sectPr>
          <w:pgSz w:w="11910" w:h="16840"/>
          <w:pgMar w:header="1137" w:footer="0" w:top="1340" w:bottom="280" w:left="850" w:right="850"/>
        </w:sectPr>
      </w:pPr>
    </w:p>
    <w:p>
      <w:pPr>
        <w:pStyle w:val="BodyText"/>
        <w:spacing w:before="107"/>
        <w:rPr>
          <w:i/>
        </w:rPr>
      </w:pPr>
      <w:r>
        <w:rPr>
          <w:i/>
        </w:rPr>
        <mc:AlternateContent>
          <mc:Choice Requires="wps">
            <w:drawing>
              <wp:anchor distT="0" distB="0" distL="0" distR="0" allowOverlap="1" layoutInCell="1" locked="0" behindDoc="0" simplePos="0" relativeHeight="15775232">
                <wp:simplePos x="0" y="0"/>
                <wp:positionH relativeFrom="page">
                  <wp:posOffset>-3075</wp:posOffset>
                </wp:positionH>
                <wp:positionV relativeFrom="page">
                  <wp:posOffset>8910835</wp:posOffset>
                </wp:positionV>
                <wp:extent cx="139065" cy="116078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640625pt;width:10.95pt;height:91.4pt;mso-position-horizontal-relative:page;mso-position-vertical-relative:page;z-index:15775232" type="#_x0000_t202" id="docshape10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0"/>
        <w:ind w:left="0" w:right="1" w:firstLine="0"/>
        <w:jc w:val="center"/>
        <w:rPr>
          <w:i/>
          <w:sz w:val="20"/>
        </w:rPr>
        <w:bidi w:val="1"/>
      </w:pPr>
      <w:r>
        <w:rPr>
          <w:rFonts w:ascii="B Nazanin" w:hAnsi="B Nazanin" w:cs="B Nazanin"/>
          <w:sz w:val="22"/>
          <w:rtl/>
        </w:rPr>
        <w:t>جدول B.1 (3 از 4)</w:t>
      </w:r>
    </w:p>
    <w:p>
      <w:pPr>
        <w:pStyle w:val="BodyText"/>
        <w:spacing w:before="2"/>
        <w:rPr>
          <w:i/>
          <w:sz w:val="17"/>
        </w:rPr>
      </w:pPr>
    </w:p>
    <w:tbl>
      <w:tblPr>
        <w:bidiVisual/>
        <w:tblW w:w="0" w:type="auto"/>
        <w:jc w:val="center"/>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1152"/>
        <w:gridCol w:w="1152"/>
        <w:gridCol w:w="1152"/>
        <w:gridCol w:w="1152"/>
        <w:gridCol w:w="1152"/>
      </w:tblGrid>
      <w:tr>
        <w:trPr>
          <w:trHeight w:val="324" w:hRule="atLeast"/>
        </w:trPr>
        <w:tc>
          <w:tcPr>
            <w:tcW w:w="10080" w:type="dxa"/>
            <w:gridSpan w:val="6"/>
            <w:tcBorders>
              <w:top w:val="nil"/>
              <w:left w:val="nil"/>
              <w:bottom w:val="nil"/>
              <w:right w:val="nil"/>
            </w:tcBorders>
            <w:shd w:val="clear" w:color="auto" w:fill="000000"/>
          </w:tcPr>
          <w:p>
            <w:pPr>
              <w:bidi w:val="1"/>
            </w:pPr>
            <w:r>
              <w:rPr>
                <w:rFonts w:ascii="B Nazanin" w:hAnsi="B Nazanin" w:cs="B Nazanin"/>
                <w:sz w:val="22"/>
                <w:rtl/>
              </w:rPr>
              <w:t>SR و RES SL 1 SL 2 SL 3 SL 4</w:t>
            </w:r>
          </w:p>
        </w:tc>
      </w:tr>
      <w:tr>
        <w:trPr>
          <w:trHeight w:val="303" w:hRule="atLeast"/>
        </w:trPr>
        <w:tc>
          <w:tcPr>
            <w:tcW w:w="10080" w:type="dxa"/>
            <w:gridSpan w:val="6"/>
            <w:tcBorders>
              <w:top w:val="nil"/>
            </w:tcBorders>
            <w:shd w:val="clear" w:color="auto" w:fill="D9D9D9"/>
          </w:tcPr>
          <w:p>
            <w:pPr>
              <w:bidi w:val="1"/>
            </w:pPr>
            <w:r>
              <w:rPr>
                <w:rFonts w:ascii="B Nazanin" w:hAnsi="B Nazanin" w:cs="B Nazanin"/>
                <w:sz w:val="22"/>
                <w:rtl/>
              </w:rPr>
              <w:t>FR 3 - یکپارچگی سیستم (SI)</w:t>
            </w:r>
          </w:p>
        </w:tc>
      </w:tr>
      <w:tr>
        <w:trPr>
          <w:trHeight w:val="304" w:hRule="atLeast"/>
        </w:trPr>
        <w:tc>
          <w:tcPr>
            <w:tcW w:w="4320" w:type="dxa"/>
          </w:tcPr>
          <w:p>
            <w:pPr>
              <w:bidi w:val="1"/>
            </w:pPr>
            <w:r>
              <w:rPr>
                <w:rFonts w:ascii="B Nazanin" w:hAnsi="B Nazanin" w:cs="B Nazanin"/>
                <w:sz w:val="22"/>
                <w:rtl/>
              </w:rPr>
              <w:t>SR 3.1 - یکپارچگی ارتباط</w:t>
            </w:r>
          </w:p>
        </w:tc>
        <w:tc>
          <w:tcPr>
            <w:tcW w:w="1152" w:type="dxa"/>
          </w:tcPr>
          <w:p>
            <w:pPr>
              <w:bidi w:val="1"/>
            </w:pPr>
            <w:r>
              <w:rPr>
                <w:rFonts w:ascii="B Nazanin" w:hAnsi="B Nazanin" w:cs="B Nazanin"/>
                <w:sz w:val="22"/>
                <w:rtl/>
              </w:rPr>
              <w:t>7.3</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3" w:hRule="atLeast"/>
        </w:trPr>
        <w:tc>
          <w:tcPr>
            <w:tcW w:w="4320" w:type="dxa"/>
          </w:tcPr>
          <w:p>
            <w:pPr>
              <w:bidi w:val="1"/>
            </w:pPr>
            <w:r>
              <w:rPr>
                <w:rFonts w:ascii="B Nazanin" w:hAnsi="B Nazanin" w:cs="B Nazanin"/>
                <w:sz w:val="22"/>
                <w:rtl/>
              </w:rPr>
              <w:t>SR 3.1 RE 1 - حفاظت از یکپارچگی رمزنگاری</w:t>
            </w:r>
          </w:p>
        </w:tc>
        <w:tc>
          <w:tcPr>
            <w:tcW w:w="1152" w:type="dxa"/>
          </w:tcPr>
          <w:p>
            <w:pPr>
              <w:bidi w:val="1"/>
            </w:pPr>
            <w:r>
              <w:rPr>
                <w:rFonts w:ascii="B Nazanin" w:hAnsi="B Nazanin" w:cs="B Nazanin"/>
                <w:sz w:val="22"/>
                <w:rtl/>
              </w:rPr>
              <w:t>7.3.3.1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3.2 - حفاظت از کدهای مخرب</w:t>
            </w:r>
          </w:p>
        </w:tc>
        <w:tc>
          <w:tcPr>
            <w:tcW w:w="1152" w:type="dxa"/>
          </w:tcPr>
          <w:p>
            <w:pPr>
              <w:bidi w:val="1"/>
            </w:pPr>
            <w:r>
              <w:rPr>
                <w:rFonts w:ascii="B Nazanin" w:hAnsi="B Nazanin" w:cs="B Nazanin"/>
                <w:sz w:val="22"/>
                <w:rtl/>
              </w:rPr>
              <w:t>7.4</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r>
      <w:tr>
        <w:trPr>
          <w:trHeight w:val="487" w:hRule="atLeast"/>
        </w:trPr>
        <w:tc>
          <w:tcPr>
            <w:tcW w:w="4320" w:type="dxa"/>
          </w:tcPr>
          <w:p>
            <w:pPr>
              <w:bidi w:val="1"/>
            </w:pPr>
            <w:r>
              <w:rPr>
                <w:rFonts w:ascii="B Nazanin" w:hAnsi="B Nazanin" w:cs="B Nazanin"/>
                <w:sz w:val="22"/>
                <w:rtl/>
              </w:rPr>
              <w:t>SR 3.2 RE 1 - حفاظت از کدهای مخرب در نقاط ورود و خروج</w:t>
            </w:r>
          </w:p>
        </w:tc>
        <w:tc>
          <w:tcPr>
            <w:tcW w:w="1152" w:type="dxa"/>
          </w:tcPr>
          <w:p>
            <w:pPr>
              <w:bidi w:val="1"/>
            </w:pPr>
            <w:r>
              <w:rPr>
                <w:rFonts w:ascii="B Nazanin" w:hAnsi="B Nazanin" w:cs="B Nazanin"/>
                <w:sz w:val="22"/>
                <w:rtl/>
              </w:rPr>
              <w:t>7.4.3.1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154"/>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488" w:hRule="atLeast"/>
        </w:trPr>
        <w:tc>
          <w:tcPr>
            <w:tcW w:w="4320" w:type="dxa"/>
          </w:tcPr>
          <w:p>
            <w:pPr>
              <w:bidi w:val="1"/>
            </w:pPr>
            <w:r>
              <w:rPr>
                <w:rFonts w:ascii="B Nazanin" w:hAnsi="B Nazanin" w:cs="B Nazanin"/>
                <w:sz w:val="22"/>
                <w:rtl/>
              </w:rPr>
              <w:t>SR 3.2 RE 2 - مدیریت مرکزی و گزارش برای حفاظت از کدهای مخرب</w:t>
            </w:r>
          </w:p>
        </w:tc>
        <w:tc>
          <w:tcPr>
            <w:tcW w:w="1152" w:type="dxa"/>
          </w:tcPr>
          <w:p>
            <w:pPr>
              <w:bidi w:val="1"/>
            </w:pPr>
            <w:r>
              <w:rPr>
                <w:rFonts w:ascii="B Nazanin" w:hAnsi="B Nazanin" w:cs="B Nazanin"/>
                <w:sz w:val="22"/>
                <w:rtl/>
              </w:rPr>
              <w:t>7.4.3.2</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3.3 - تأیید عملکرد امنیتی</w:t>
            </w:r>
          </w:p>
        </w:tc>
        <w:tc>
          <w:tcPr>
            <w:tcW w:w="1152" w:type="dxa"/>
          </w:tcPr>
          <w:p>
            <w:pPr>
              <w:bidi w:val="1"/>
            </w:pPr>
            <w:r>
              <w:rPr>
                <w:rFonts w:ascii="B Nazanin" w:hAnsi="B Nazanin" w:cs="B Nazanin"/>
                <w:sz w:val="22"/>
                <w:rtl/>
              </w:rPr>
              <w:t>7.5</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62"/>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488" w:hRule="atLeast"/>
        </w:trPr>
        <w:tc>
          <w:tcPr>
            <w:tcW w:w="4320" w:type="dxa"/>
          </w:tcPr>
          <w:p>
            <w:pPr>
              <w:bidi w:val="1"/>
            </w:pPr>
            <w:r>
              <w:rPr>
                <w:rFonts w:ascii="B Nazanin" w:hAnsi="B Nazanin" w:cs="B Nazanin"/>
                <w:sz w:val="22"/>
                <w:rtl/>
              </w:rPr>
              <w:t>SR 3.3 RE 1 - مکانیزم های خودکار برای تأیید عملکرد امنیتی</w:t>
            </w:r>
          </w:p>
        </w:tc>
        <w:tc>
          <w:tcPr>
            <w:tcW w:w="1152" w:type="dxa"/>
          </w:tcPr>
          <w:p>
            <w:pPr>
              <w:bidi w:val="1"/>
            </w:pPr>
            <w:r>
              <w:rPr>
                <w:rFonts w:ascii="B Nazanin" w:hAnsi="B Nazanin" w:cs="B Nazanin"/>
                <w:sz w:val="22"/>
                <w:rtl/>
              </w:rPr>
              <w:t>7.5.3.1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487" w:hRule="atLeast"/>
        </w:trPr>
        <w:tc>
          <w:tcPr>
            <w:tcW w:w="4320" w:type="dxa"/>
          </w:tcPr>
          <w:p>
            <w:pPr>
              <w:bidi w:val="1"/>
            </w:pPr>
            <w:r>
              <w:rPr>
                <w:rFonts w:ascii="B Nazanin" w:hAnsi="B Nazanin" w:cs="B Nazanin"/>
                <w:sz w:val="22"/>
                <w:rtl/>
              </w:rPr>
              <w:t>SR 3.3 RE 2 - تأیید عملکرد امنیتی در طول عملیات عادی</w:t>
            </w:r>
          </w:p>
        </w:tc>
        <w:tc>
          <w:tcPr>
            <w:tcW w:w="1152" w:type="dxa"/>
          </w:tcPr>
          <w:p>
            <w:pPr>
              <w:bidi w:val="1"/>
            </w:pPr>
            <w:r>
              <w:rPr>
                <w:rFonts w:ascii="B Nazanin" w:hAnsi="B Nazanin" w:cs="B Nazanin"/>
                <w:sz w:val="22"/>
                <w:rtl/>
              </w:rPr>
              <w:t>7.5.3.2</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3" w:hRule="atLeast"/>
        </w:trPr>
        <w:tc>
          <w:tcPr>
            <w:tcW w:w="4320" w:type="dxa"/>
          </w:tcPr>
          <w:p>
            <w:pPr>
              <w:bidi w:val="1"/>
            </w:pPr>
            <w:r>
              <w:rPr>
                <w:rFonts w:ascii="B Nazanin" w:hAnsi="B Nazanin" w:cs="B Nazanin"/>
                <w:sz w:val="22"/>
                <w:rtl/>
              </w:rPr>
              <w:t>SR 3.4 - نرم افزار و یکپارچگی اطلاعات</w:t>
            </w:r>
          </w:p>
        </w:tc>
        <w:tc>
          <w:tcPr>
            <w:tcW w:w="1152" w:type="dxa"/>
          </w:tcPr>
          <w:p>
            <w:pPr>
              <w:bidi w:val="1"/>
            </w:pPr>
            <w:r>
              <w:rPr>
                <w:rFonts w:ascii="B Nazanin" w:hAnsi="B Nazanin" w:cs="B Nazanin"/>
                <w:sz w:val="22"/>
                <w:rtl/>
              </w:rPr>
              <w:t>7.6</w:t>
            </w:r>
          </w:p>
        </w:tc>
        <w:tc>
          <w:tcPr>
            <w:tcW w:w="1152" w:type="dxa"/>
          </w:tcPr>
          <w:p>
            <w:pPr>
              <w:pStyle w:val="TableParagraph"/>
              <w:spacing w:before="0"/>
              <w:ind w:left="0"/>
              <w:jc w:val="left"/>
              <w:rPr>
                <w:rFonts w:ascii="Times New Roman"/>
                <w:sz w:val="16"/>
              </w:rPr>
            </w:pPr>
          </w:p>
        </w:tc>
        <w:tc>
          <w:tcPr>
            <w:tcW w:w="1152" w:type="dxa"/>
          </w:tcPr>
          <w:p>
            <w:pPr>
              <w:pStyle w:val="TableParagraph"/>
              <w:spacing w:before="62"/>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487" w:hRule="atLeast"/>
        </w:trPr>
        <w:tc>
          <w:tcPr>
            <w:tcW w:w="4320" w:type="dxa"/>
          </w:tcPr>
          <w:p>
            <w:pPr>
              <w:bidi w:val="1"/>
            </w:pPr>
            <w:r>
              <w:rPr>
                <w:rFonts w:ascii="B Nazanin" w:hAnsi="B Nazanin" w:cs="B Nazanin"/>
                <w:sz w:val="22"/>
                <w:rtl/>
              </w:rPr>
              <w:t>SR 3.4 RE 1 - اطلاع رسانی خودکار در مورد نقض یکپارچگی</w:t>
            </w:r>
          </w:p>
        </w:tc>
        <w:tc>
          <w:tcPr>
            <w:tcW w:w="1152" w:type="dxa"/>
          </w:tcPr>
          <w:p>
            <w:pPr>
              <w:bidi w:val="1"/>
            </w:pPr>
            <w:r>
              <w:rPr>
                <w:rFonts w:ascii="B Nazanin" w:hAnsi="B Nazanin" w:cs="B Nazanin"/>
                <w:sz w:val="22"/>
                <w:rtl/>
              </w:rPr>
              <w:t>7.6.3.1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3.5 - اعتبار سنجی ورودی</w:t>
            </w:r>
          </w:p>
        </w:tc>
        <w:tc>
          <w:tcPr>
            <w:tcW w:w="1152" w:type="dxa"/>
          </w:tcPr>
          <w:p>
            <w:pPr>
              <w:bidi w:val="1"/>
            </w:pPr>
            <w:r>
              <w:rPr>
                <w:rFonts w:ascii="B Nazanin" w:hAnsi="B Nazanin" w:cs="B Nazanin"/>
                <w:sz w:val="22"/>
                <w:rtl/>
              </w:rPr>
              <w:t>7.7</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3.6 - خروجی قطعی</w:t>
            </w:r>
          </w:p>
        </w:tc>
        <w:tc>
          <w:tcPr>
            <w:tcW w:w="1152" w:type="dxa"/>
          </w:tcPr>
          <w:p>
            <w:pPr>
              <w:bidi w:val="1"/>
            </w:pPr>
            <w:r>
              <w:rPr>
                <w:rFonts w:ascii="B Nazanin" w:hAnsi="B Nazanin" w:cs="B Nazanin"/>
                <w:sz w:val="22"/>
                <w:rtl/>
              </w:rPr>
              <w:t>7.8</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3" w:hRule="atLeast"/>
        </w:trPr>
        <w:tc>
          <w:tcPr>
            <w:tcW w:w="4320" w:type="dxa"/>
          </w:tcPr>
          <w:p>
            <w:pPr>
              <w:bidi w:val="1"/>
            </w:pPr>
            <w:r>
              <w:rPr>
                <w:rFonts w:ascii="B Nazanin" w:hAnsi="B Nazanin" w:cs="B Nazanin"/>
                <w:sz w:val="22"/>
                <w:rtl/>
              </w:rPr>
              <w:t>SR 3.7 - رسیدگی به خطا</w:t>
            </w:r>
          </w:p>
        </w:tc>
        <w:tc>
          <w:tcPr>
            <w:tcW w:w="1152" w:type="dxa"/>
          </w:tcPr>
          <w:p>
            <w:pPr>
              <w:bidi w:val="1"/>
            </w:pPr>
            <w:r>
              <w:rPr>
                <w:rFonts w:ascii="B Nazanin" w:hAnsi="B Nazanin" w:cs="B Nazanin"/>
                <w:sz w:val="22"/>
                <w:rtl/>
              </w:rPr>
              <w:t>7.9</w:t>
            </w: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3.8 - یکپارچگی جلسه</w:t>
            </w:r>
          </w:p>
        </w:tc>
        <w:tc>
          <w:tcPr>
            <w:tcW w:w="1152" w:type="dxa"/>
          </w:tcPr>
          <w:p>
            <w:pPr>
              <w:bidi w:val="1"/>
            </w:pPr>
            <w:r>
              <w:rPr>
                <w:rFonts w:ascii="B Nazanin" w:hAnsi="B Nazanin" w:cs="B Nazanin"/>
                <w:sz w:val="22"/>
                <w:rtl/>
              </w:rPr>
              <w:t>7.10</w:t>
            </w:r>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r>
      <w:tr>
        <w:trPr>
          <w:trHeight w:val="487" w:hRule="atLeast"/>
        </w:trPr>
        <w:tc>
          <w:tcPr>
            <w:tcW w:w="4320" w:type="dxa"/>
          </w:tcPr>
          <w:p>
            <w:pPr>
              <w:bidi w:val="1"/>
            </w:pPr>
            <w:r>
              <w:rPr>
                <w:rFonts w:ascii="B Nazanin" w:hAnsi="B Nazanin" w:cs="B Nazanin"/>
                <w:sz w:val="22"/>
                <w:rtl/>
              </w:rPr>
              <w:t>SR 3.8 RE 1 - باطل شدن شناسه های جلسه پس از پایان جلسه</w:t>
            </w:r>
          </w:p>
        </w:tc>
        <w:tc>
          <w:tcPr>
            <w:tcW w:w="1152" w:type="dxa"/>
          </w:tcPr>
          <w:p>
            <w:pPr>
              <w:bidi w:val="1"/>
            </w:pPr>
            <w:r>
              <w:rPr>
                <w:rFonts w:ascii="B Nazanin" w:hAnsi="B Nazanin" w:cs="B Nazanin"/>
                <w:sz w:val="22"/>
                <w:rtl/>
              </w:rPr>
              <w:t>7.10.3.1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3.8 RE 2 - تولید شناسه جلسه منحصر به فرد</w:t>
            </w:r>
          </w:p>
        </w:tc>
        <w:tc>
          <w:tcPr>
            <w:tcW w:w="1152" w:type="dxa"/>
          </w:tcPr>
          <w:p>
            <w:pPr>
              <w:bidi w:val="1"/>
            </w:pPr>
            <w:r>
              <w:rPr>
                <w:rFonts w:ascii="B Nazanin" w:hAnsi="B Nazanin" w:cs="B Nazanin"/>
                <w:sz w:val="22"/>
                <w:rtl/>
              </w:rPr>
              <w:t>7.10.3.2</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3" w:hRule="atLeast"/>
        </w:trPr>
        <w:tc>
          <w:tcPr>
            <w:tcW w:w="4320" w:type="dxa"/>
          </w:tcPr>
          <w:p>
            <w:pPr>
              <w:bidi w:val="1"/>
            </w:pPr>
            <w:r>
              <w:rPr>
                <w:rFonts w:ascii="B Nazanin" w:hAnsi="B Nazanin" w:cs="B Nazanin"/>
                <w:sz w:val="22"/>
                <w:rtl/>
              </w:rPr>
              <w:t>SR 3.8 RE 3 - تصادفی بودن شناسه های جلسه</w:t>
            </w:r>
          </w:p>
        </w:tc>
        <w:tc>
          <w:tcPr>
            <w:tcW w:w="1152" w:type="dxa"/>
          </w:tcPr>
          <w:p>
            <w:pPr>
              <w:bidi w:val="1"/>
            </w:pPr>
            <w:r>
              <w:rPr>
                <w:rFonts w:ascii="B Nazanin" w:hAnsi="B Nazanin" w:cs="B Nazanin"/>
                <w:sz w:val="22"/>
                <w:rtl/>
              </w:rPr>
              <w:t>7.10.3.3</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3.9 - حفاظت از اطلاعات حسابرسی</w:t>
            </w:r>
          </w:p>
        </w:tc>
        <w:tc>
          <w:tcPr>
            <w:tcW w:w="1152" w:type="dxa"/>
          </w:tcPr>
          <w:p>
            <w:pPr>
              <w:bidi w:val="1"/>
            </w:pPr>
            <w:r>
              <w:rPr>
                <w:rFonts w:ascii="B Nazanin" w:hAnsi="B Nazanin" w:cs="B Nazanin"/>
                <w:sz w:val="22"/>
                <w:rtl/>
              </w:rPr>
              <w:t>7.11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3" w:hRule="atLeast"/>
        </w:trPr>
        <w:tc>
          <w:tcPr>
            <w:tcW w:w="4320" w:type="dxa"/>
          </w:tcPr>
          <w:p>
            <w:pPr>
              <w:bidi w:val="1"/>
            </w:pPr>
            <w:r>
              <w:rPr>
                <w:rFonts w:ascii="B Nazanin" w:hAnsi="B Nazanin" w:cs="B Nazanin"/>
                <w:sz w:val="22"/>
                <w:rtl/>
              </w:rPr>
              <w:t>SR 3.9 RE 1 - سوابق ممیزی در رسانه های یک بار نوشتن</w:t>
            </w:r>
          </w:p>
        </w:tc>
        <w:tc>
          <w:tcPr>
            <w:tcW w:w="1152" w:type="dxa"/>
          </w:tcPr>
          <w:p>
            <w:pPr>
              <w:bidi w:val="1"/>
            </w:pPr>
            <w:r>
              <w:rPr>
                <w:rFonts w:ascii="B Nazanin" w:hAnsi="B Nazanin" w:cs="B Nazanin"/>
                <w:sz w:val="22"/>
                <w:rtl/>
              </w:rPr>
              <w:t>7.11.3.1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4" w:hRule="atLeast"/>
        </w:trPr>
        <w:tc>
          <w:tcPr>
            <w:tcW w:w="10080" w:type="dxa"/>
            <w:gridSpan w:val="6"/>
            <w:shd w:val="clear" w:color="auto" w:fill="D9D9D9"/>
          </w:tcPr>
          <w:p>
            <w:pPr>
              <w:bidi w:val="1"/>
            </w:pPr>
            <w:r>
              <w:rPr>
                <w:rFonts w:ascii="B Nazanin" w:hAnsi="B Nazanin" w:cs="B Nazanin"/>
                <w:sz w:val="22"/>
                <w:rtl/>
              </w:rPr>
              <w:t>FR 4 - محرمانه بودن داده ها (DC)</w:t>
            </w:r>
          </w:p>
        </w:tc>
      </w:tr>
      <w:tr>
        <w:trPr>
          <w:trHeight w:val="304" w:hRule="atLeast"/>
        </w:trPr>
        <w:tc>
          <w:tcPr>
            <w:tcW w:w="4320" w:type="dxa"/>
          </w:tcPr>
          <w:p>
            <w:pPr>
              <w:bidi w:val="1"/>
            </w:pPr>
            <w:r>
              <w:rPr>
                <w:rFonts w:ascii="B Nazanin" w:hAnsi="B Nazanin" w:cs="B Nazanin"/>
                <w:sz w:val="22"/>
                <w:rtl/>
              </w:rPr>
              <w:t>SR 4.1 - محرمانه بودن اطلاعات</w:t>
            </w:r>
          </w:p>
        </w:tc>
        <w:tc>
          <w:tcPr>
            <w:tcW w:w="1152" w:type="dxa"/>
          </w:tcPr>
          <w:p>
            <w:pPr>
              <w:bidi w:val="1"/>
            </w:pPr>
            <w:r>
              <w:rPr>
                <w:rFonts w:ascii="B Nazanin" w:hAnsi="B Nazanin" w:cs="B Nazanin"/>
                <w:sz w:val="22"/>
                <w:rtl/>
              </w:rPr>
              <w:t>8.3</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488" w:hRule="atLeast"/>
        </w:trPr>
        <w:tc>
          <w:tcPr>
            <w:tcW w:w="4320" w:type="dxa"/>
          </w:tcPr>
          <w:p>
            <w:pPr>
              <w:bidi w:val="1"/>
            </w:pPr>
            <w:r>
              <w:rPr>
                <w:rFonts w:ascii="B Nazanin" w:hAnsi="B Nazanin" w:cs="B Nazanin"/>
                <w:sz w:val="22"/>
                <w:rtl/>
              </w:rPr>
              <w:t>SR 4.1 RE 1 - حفاظت از محرمانه بودن در حالت استراحت یا در حال انتقال از طریق شبکه های غیرقابل اعتماد</w:t>
            </w:r>
          </w:p>
        </w:tc>
        <w:tc>
          <w:tcPr>
            <w:tcW w:w="1152" w:type="dxa"/>
          </w:tcPr>
          <w:p>
            <w:pPr>
              <w:bidi w:val="1"/>
            </w:pPr>
            <w:r>
              <w:rPr>
                <w:rFonts w:ascii="B Nazanin" w:hAnsi="B Nazanin" w:cs="B Nazanin"/>
                <w:sz w:val="22"/>
                <w:rtl/>
              </w:rPr>
              <w:t>8.3.3.1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153"/>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487" w:hRule="atLeast"/>
        </w:trPr>
        <w:tc>
          <w:tcPr>
            <w:tcW w:w="4320" w:type="dxa"/>
          </w:tcPr>
          <w:p>
            <w:pPr>
              <w:bidi w:val="1"/>
            </w:pPr>
            <w:r>
              <w:rPr>
                <w:rFonts w:ascii="B Nazanin" w:hAnsi="B Nazanin" w:cs="B Nazanin"/>
                <w:sz w:val="22"/>
                <w:rtl/>
              </w:rPr>
              <w:t>SR 4.1 RE 2 - حفاظت از محرمانه بودن در سراسر مرزهای منطقه</w:t>
            </w:r>
          </w:p>
        </w:tc>
        <w:tc>
          <w:tcPr>
            <w:tcW w:w="1152" w:type="dxa"/>
          </w:tcPr>
          <w:p>
            <w:pPr>
              <w:bidi w:val="1"/>
            </w:pPr>
            <w:r>
              <w:rPr>
                <w:rFonts w:ascii="B Nazanin" w:hAnsi="B Nazanin" w:cs="B Nazanin"/>
                <w:sz w:val="22"/>
                <w:rtl/>
              </w:rPr>
              <w:t>8.3.3.2</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3" w:hRule="atLeast"/>
        </w:trPr>
        <w:tc>
          <w:tcPr>
            <w:tcW w:w="4320" w:type="dxa"/>
          </w:tcPr>
          <w:p>
            <w:pPr>
              <w:bidi w:val="1"/>
            </w:pPr>
            <w:r>
              <w:rPr>
                <w:rFonts w:ascii="B Nazanin" w:hAnsi="B Nazanin" w:cs="B Nazanin"/>
                <w:sz w:val="22"/>
                <w:rtl/>
              </w:rPr>
              <w:t>SR 4.2 - ماندگاری اطلاعات</w:t>
            </w:r>
          </w:p>
        </w:tc>
        <w:tc>
          <w:tcPr>
            <w:tcW w:w="1152" w:type="dxa"/>
          </w:tcPr>
          <w:p>
            <w:pPr>
              <w:bidi w:val="1"/>
            </w:pPr>
            <w:r>
              <w:rPr>
                <w:rFonts w:ascii="B Nazanin" w:hAnsi="B Nazanin" w:cs="B Nazanin"/>
                <w:sz w:val="22"/>
                <w:rtl/>
              </w:rPr>
              <w:t>8.4</w:t>
            </w: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4.2 RE 1 - پاکسازی منابع حافظه مشترک</w:t>
            </w:r>
          </w:p>
        </w:tc>
        <w:tc>
          <w:tcPr>
            <w:tcW w:w="1152" w:type="dxa"/>
          </w:tcPr>
          <w:p>
            <w:pPr>
              <w:bidi w:val="1"/>
            </w:pPr>
            <w:r>
              <w:rPr>
                <w:rFonts w:ascii="B Nazanin" w:hAnsi="B Nazanin" w:cs="B Nazanin"/>
                <w:sz w:val="22"/>
                <w:rtl/>
              </w:rPr>
              <w:t>8.4.3.1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4.3 - استفاده از رمزنگاری</w:t>
            </w:r>
          </w:p>
        </w:tc>
        <w:tc>
          <w:tcPr>
            <w:tcW w:w="1152" w:type="dxa"/>
          </w:tcPr>
          <w:p>
            <w:pPr>
              <w:bidi w:val="1"/>
            </w:pPr>
            <w:r>
              <w:rPr>
                <w:rFonts w:ascii="B Nazanin" w:hAnsi="B Nazanin" w:cs="B Nazanin"/>
                <w:sz w:val="22"/>
                <w:rtl/>
              </w:rPr>
              <w:t>8.5</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3" w:hRule="atLeast"/>
        </w:trPr>
        <w:tc>
          <w:tcPr>
            <w:tcW w:w="10080" w:type="dxa"/>
            <w:gridSpan w:val="6"/>
            <w:shd w:val="clear" w:color="auto" w:fill="D9D9D9"/>
          </w:tcPr>
          <w:p>
            <w:pPr>
              <w:bidi w:val="1"/>
            </w:pPr>
            <w:r>
              <w:rPr>
                <w:rFonts w:ascii="B Nazanin" w:hAnsi="B Nazanin" w:cs="B Nazanin"/>
                <w:sz w:val="22"/>
                <w:rtl/>
              </w:rPr>
              <w:t>FR 5 - جریان داده محدود (RDF)</w:t>
            </w:r>
          </w:p>
        </w:tc>
      </w:tr>
      <w:tr>
        <w:trPr>
          <w:trHeight w:val="304" w:hRule="atLeast"/>
        </w:trPr>
        <w:tc>
          <w:tcPr>
            <w:tcW w:w="4320" w:type="dxa"/>
          </w:tcPr>
          <w:p>
            <w:pPr>
              <w:bidi w:val="1"/>
            </w:pPr>
            <w:r>
              <w:rPr>
                <w:rFonts w:ascii="B Nazanin" w:hAnsi="B Nazanin" w:cs="B Nazanin"/>
                <w:sz w:val="22"/>
                <w:rtl/>
              </w:rPr>
              <w:t>SR 5.1 - تقسیم بندی شبکه</w:t>
            </w:r>
          </w:p>
        </w:tc>
        <w:tc>
          <w:tcPr>
            <w:tcW w:w="1152" w:type="dxa"/>
          </w:tcPr>
          <w:p>
            <w:pPr>
              <w:bidi w:val="1"/>
            </w:pPr>
            <w:r>
              <w:rPr>
                <w:rFonts w:ascii="B Nazanin" w:hAnsi="B Nazanin" w:cs="B Nazanin"/>
                <w:sz w:val="22"/>
                <w:rtl/>
              </w:rPr>
              <w:t>9.3</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5.1 RE 1 - تقسیم بندی فیزیکی شبکه</w:t>
            </w:r>
          </w:p>
        </w:tc>
        <w:tc>
          <w:tcPr>
            <w:tcW w:w="1152" w:type="dxa"/>
          </w:tcPr>
          <w:p>
            <w:pPr>
              <w:bidi w:val="1"/>
            </w:pPr>
            <w:r>
              <w:rPr>
                <w:rFonts w:ascii="B Nazanin" w:hAnsi="B Nazanin" w:cs="B Nazanin"/>
                <w:sz w:val="22"/>
                <w:rtl/>
              </w:rPr>
              <w:t>9.3.3.1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62"/>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488" w:hRule="atLeast"/>
        </w:trPr>
        <w:tc>
          <w:tcPr>
            <w:tcW w:w="4320" w:type="dxa"/>
          </w:tcPr>
          <w:p>
            <w:pPr>
              <w:bidi w:val="1"/>
            </w:pPr>
            <w:r>
              <w:rPr>
                <w:rFonts w:ascii="B Nazanin" w:hAnsi="B Nazanin" w:cs="B Nazanin"/>
                <w:sz w:val="22"/>
                <w:rtl/>
              </w:rPr>
              <w:t>SR 5.1 RE 2 - استقلال از شبکه های سیستم غیر کنترلی</w:t>
            </w:r>
          </w:p>
        </w:tc>
        <w:tc>
          <w:tcPr>
            <w:tcW w:w="1152" w:type="dxa"/>
          </w:tcPr>
          <w:p>
            <w:pPr>
              <w:bidi w:val="1"/>
            </w:pPr>
            <w:r>
              <w:rPr>
                <w:rFonts w:ascii="B Nazanin" w:hAnsi="B Nazanin" w:cs="B Nazanin"/>
                <w:sz w:val="22"/>
                <w:rtl/>
              </w:rPr>
              <w:t>9.3.3.2</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487" w:hRule="atLeast"/>
        </w:trPr>
        <w:tc>
          <w:tcPr>
            <w:tcW w:w="4320" w:type="dxa"/>
          </w:tcPr>
          <w:p>
            <w:pPr>
              <w:bidi w:val="1"/>
            </w:pPr>
            <w:r>
              <w:rPr>
                <w:rFonts w:ascii="B Nazanin" w:hAnsi="B Nazanin" w:cs="B Nazanin"/>
                <w:sz w:val="22"/>
                <w:rtl/>
              </w:rPr>
              <w:t>SR 5.1 RE 3 - جداسازی منطقی و فیزیکی شبکه های بحرانی</w:t>
            </w:r>
          </w:p>
        </w:tc>
        <w:tc>
          <w:tcPr>
            <w:tcW w:w="1152" w:type="dxa"/>
          </w:tcPr>
          <w:p>
            <w:pPr>
              <w:bidi w:val="1"/>
            </w:pPr>
            <w:r>
              <w:rPr>
                <w:rFonts w:ascii="B Nazanin" w:hAnsi="B Nazanin" w:cs="B Nazanin"/>
                <w:sz w:val="22"/>
                <w:rtl/>
              </w:rPr>
              <w:t>9.3.3.3</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bl>
    <w:p>
      <w:pPr>
        <w:pStyle w:val="TableParagraph"/>
        <w:spacing w:after="0"/>
        <w:rPr>
          <w:rFonts w:ascii="Wingdings" w:hAnsi="Wingdings"/>
          <w:sz w:val="16"/>
        </w:rPr>
        <w:sectPr>
          <w:pgSz w:w="11910" w:h="16840"/>
          <w:pgMar w:header="1137" w:footer="0" w:top="1360" w:bottom="280" w:left="850" w:right="848"/>
        </w:sectPr>
      </w:pPr>
    </w:p>
    <w:p>
      <w:pPr>
        <w:pStyle w:val="BodyText"/>
        <w:spacing w:before="106"/>
        <w:rPr>
          <w:i/>
        </w:rPr>
      </w:pPr>
      <w:r>
        <w:rPr>
          <w:i/>
        </w:rPr>
        <mc:AlternateContent>
          <mc:Choice Requires="wps">
            <w:drawing>
              <wp:anchor distT="0" distB="0" distL="0" distR="0" allowOverlap="1" layoutInCell="1" locked="0" behindDoc="0" simplePos="0" relativeHeight="15775744">
                <wp:simplePos x="0" y="0"/>
                <wp:positionH relativeFrom="page">
                  <wp:posOffset>-3075</wp:posOffset>
                </wp:positionH>
                <wp:positionV relativeFrom="page">
                  <wp:posOffset>8909819</wp:posOffset>
                </wp:positionV>
                <wp:extent cx="139065" cy="116078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5744" type="#_x0000_t202" id="docshape107"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0"/>
        <w:ind w:left="1860" w:right="1871" w:firstLine="0"/>
        <w:jc w:val="center"/>
        <w:rPr>
          <w:i/>
          <w:sz w:val="20"/>
        </w:rPr>
        <w:bidi w:val="1"/>
      </w:pPr>
      <w:r>
        <w:rPr>
          <w:rFonts w:ascii="B Nazanin" w:hAnsi="B Nazanin" w:cs="B Nazanin"/>
          <w:sz w:val="22"/>
          <w:rtl/>
        </w:rPr>
        <w:t>جدول B.1 (4 از 4)</w:t>
      </w:r>
    </w:p>
    <w:p>
      <w:pPr>
        <w:pStyle w:val="BodyText"/>
        <w:spacing w:before="5"/>
        <w:rPr>
          <w:i/>
          <w:sz w:val="17"/>
        </w:rPr>
      </w:pPr>
    </w:p>
    <w:tbl>
      <w:tblPr>
        <w:bidiVisual/>
        <w:tblW w:w="0" w:type="auto"/>
        <w:jc w:val="center"/>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1152"/>
        <w:gridCol w:w="1152"/>
        <w:gridCol w:w="1152"/>
        <w:gridCol w:w="1152"/>
        <w:gridCol w:w="1152"/>
      </w:tblGrid>
      <w:tr>
        <w:trPr>
          <w:trHeight w:val="319" w:hRule="atLeast"/>
        </w:trPr>
        <w:tc>
          <w:tcPr>
            <w:tcW w:w="4320" w:type="dxa"/>
            <w:tcBorders>
              <w:top w:val="nil"/>
              <w:bottom w:val="nil"/>
            </w:tcBorders>
            <w:shd w:val="clear" w:color="auto" w:fill="000000"/>
          </w:tcPr>
          <w:p>
            <w:pPr>
              <w:bidi w:val="1"/>
            </w:pPr>
            <w:r>
              <w:rPr>
                <w:rFonts w:ascii="B Nazanin" w:hAnsi="B Nazanin" w:cs="B Nazanin"/>
                <w:sz w:val="22"/>
                <w:rtl/>
              </w:rPr>
              <w:t>SRها و REها</w:t>
            </w:r>
          </w:p>
        </w:tc>
        <w:tc>
          <w:tcPr>
            <w:tcW w:w="1152" w:type="dxa"/>
            <w:tcBorders>
              <w:top w:val="nil"/>
              <w:bottom w:val="nil"/>
            </w:tcBorders>
            <w:shd w:val="clear" w:color="auto" w:fill="000000"/>
          </w:tcPr>
          <w:p>
            <w:pPr>
              <w:pStyle w:val="TableParagraph"/>
              <w:spacing w:before="0"/>
              <w:ind w:left="0"/>
              <w:jc w:val="left"/>
              <w:rPr>
                <w:rFonts w:ascii="Times New Roman"/>
                <w:sz w:val="16"/>
              </w:rPr>
            </w:pPr>
          </w:p>
        </w:tc>
        <w:tc>
          <w:tcPr>
            <w:tcW w:w="1152" w:type="dxa"/>
            <w:tcBorders>
              <w:top w:val="nil"/>
              <w:bottom w:val="nil"/>
            </w:tcBorders>
            <w:shd w:val="clear" w:color="auto" w:fill="000000"/>
          </w:tcPr>
          <w:p>
            <w:pPr>
              <w:bidi w:val="1"/>
            </w:pPr>
            <w:r>
              <w:rPr>
                <w:rFonts w:ascii="B Nazanin" w:hAnsi="B Nazanin" w:cs="B Nazanin"/>
                <w:sz w:val="22"/>
                <w:rtl/>
              </w:rPr>
              <w:t>SL 1</w:t>
            </w:r>
          </w:p>
        </w:tc>
        <w:tc>
          <w:tcPr>
            <w:tcW w:w="1152" w:type="dxa"/>
            <w:tcBorders>
              <w:top w:val="nil"/>
              <w:bottom w:val="nil"/>
            </w:tcBorders>
            <w:shd w:val="clear" w:color="auto" w:fill="000000"/>
          </w:tcPr>
          <w:p>
            <w:pPr>
              <w:bidi w:val="1"/>
            </w:pPr>
            <w:r>
              <w:rPr>
                <w:rFonts w:ascii="B Nazanin" w:hAnsi="B Nazanin" w:cs="B Nazanin"/>
                <w:sz w:val="22"/>
                <w:rtl/>
              </w:rPr>
              <w:t>SL 2</w:t>
            </w:r>
          </w:p>
        </w:tc>
        <w:tc>
          <w:tcPr>
            <w:tcW w:w="1152" w:type="dxa"/>
            <w:tcBorders>
              <w:top w:val="nil"/>
              <w:bottom w:val="nil"/>
            </w:tcBorders>
            <w:shd w:val="clear" w:color="auto" w:fill="000000"/>
          </w:tcPr>
          <w:p>
            <w:pPr>
              <w:bidi w:val="1"/>
            </w:pPr>
            <w:r>
              <w:rPr>
                <w:rFonts w:ascii="B Nazanin" w:hAnsi="B Nazanin" w:cs="B Nazanin"/>
                <w:sz w:val="22"/>
                <w:rtl/>
              </w:rPr>
              <w:t>SL 3</w:t>
            </w:r>
          </w:p>
        </w:tc>
        <w:tc>
          <w:tcPr>
            <w:tcW w:w="1152" w:type="dxa"/>
            <w:tcBorders>
              <w:top w:val="nil"/>
              <w:bottom w:val="nil"/>
            </w:tcBorders>
            <w:shd w:val="clear" w:color="auto" w:fill="000000"/>
          </w:tcPr>
          <w:p>
            <w:pPr>
              <w:bidi w:val="1"/>
            </w:pPr>
            <w:r>
              <w:rPr>
                <w:rFonts w:ascii="B Nazanin" w:hAnsi="B Nazanin" w:cs="B Nazanin"/>
                <w:sz w:val="22"/>
                <w:rtl/>
              </w:rPr>
              <w:t>SL 4</w:t>
            </w:r>
          </w:p>
        </w:tc>
      </w:tr>
      <w:tr>
        <w:trPr>
          <w:trHeight w:val="299" w:hRule="atLeast"/>
        </w:trPr>
        <w:tc>
          <w:tcPr>
            <w:tcW w:w="4320" w:type="dxa"/>
          </w:tcPr>
          <w:p>
            <w:pPr>
              <w:bidi w:val="1"/>
            </w:pPr>
            <w:r>
              <w:rPr>
                <w:rFonts w:ascii="B Nazanin" w:hAnsi="B Nazanin" w:cs="B Nazanin"/>
                <w:sz w:val="22"/>
                <w:rtl/>
              </w:rPr>
              <w:t>SR 5.2 - حفاظت از مرز منطقه</w:t>
            </w:r>
          </w:p>
        </w:tc>
        <w:tc>
          <w:tcPr>
            <w:tcW w:w="1152" w:type="dxa"/>
          </w:tcPr>
          <w:p>
            <w:pPr>
              <w:bidi w:val="1"/>
            </w:pPr>
            <w:r>
              <w:rPr>
                <w:rFonts w:ascii="B Nazanin" w:hAnsi="B Nazanin" w:cs="B Nazanin"/>
                <w:sz w:val="22"/>
                <w:rtl/>
              </w:rPr>
              <w:t>9.4</w:t>
            </w:r>
          </w:p>
        </w:tc>
        <w:tc>
          <w:tcPr>
            <w:tcW w:w="1152" w:type="dxa"/>
          </w:tcPr>
          <w:p>
            <w:pPr>
              <w:pStyle w:val="TableParagraph"/>
              <w:spacing w:before="52"/>
              <w:ind w:right="10"/>
              <w:rPr>
                <w:rFonts w:ascii="Wingdings" w:hAnsi="Wingdings"/>
                <w:sz w:val="16"/>
              </w:rPr>
            </w:pPr>
            <w:r>
              <w:rPr>
                <w:rFonts w:ascii="Wingdings" w:hAnsi="Wingdings"/>
                <w:spacing w:val="-10"/>
                <w:sz w:val="16"/>
              </w:rPr>
              <w:t></w:t>
            </w:r>
          </w:p>
        </w:tc>
        <w:tc>
          <w:tcPr>
            <w:tcW w:w="1152" w:type="dxa"/>
          </w:tcPr>
          <w:p>
            <w:pPr>
              <w:pStyle w:val="TableParagraph"/>
              <w:spacing w:before="52"/>
              <w:ind w:right="10"/>
              <w:rPr>
                <w:rFonts w:ascii="Wingdings" w:hAnsi="Wingdings"/>
                <w:sz w:val="16"/>
              </w:rPr>
            </w:pPr>
            <w:r>
              <w:rPr>
                <w:rFonts w:ascii="Wingdings" w:hAnsi="Wingdings"/>
                <w:spacing w:val="-10"/>
                <w:sz w:val="16"/>
              </w:rPr>
              <w:t></w:t>
            </w:r>
          </w:p>
        </w:tc>
        <w:tc>
          <w:tcPr>
            <w:tcW w:w="1152" w:type="dxa"/>
          </w:tcPr>
          <w:p>
            <w:pPr>
              <w:pStyle w:val="TableParagraph"/>
              <w:spacing w:before="52"/>
              <w:ind w:right="10"/>
              <w:rPr>
                <w:rFonts w:ascii="Wingdings" w:hAnsi="Wingdings"/>
                <w:sz w:val="16"/>
              </w:rPr>
            </w:pPr>
            <w:r>
              <w:rPr>
                <w:rFonts w:ascii="Wingdings" w:hAnsi="Wingdings"/>
                <w:spacing w:val="-10"/>
                <w:sz w:val="16"/>
              </w:rPr>
              <w:t></w:t>
            </w:r>
          </w:p>
        </w:tc>
        <w:tc>
          <w:tcPr>
            <w:tcW w:w="1152" w:type="dxa"/>
          </w:tcPr>
          <w:p>
            <w:pPr>
              <w:pStyle w:val="TableParagraph"/>
              <w:spacing w:before="52"/>
              <w:ind w:right="10"/>
              <w:rPr>
                <w:rFonts w:ascii="Wingdings" w:hAnsi="Wingdings"/>
                <w:sz w:val="16"/>
              </w:rPr>
            </w:pPr>
            <w:r>
              <w:rPr>
                <w:rFonts w:ascii="Wingdings" w:hAnsi="Wingdings"/>
                <w:spacing w:val="-10"/>
                <w:sz w:val="16"/>
              </w:rPr>
              <w:t></w:t>
            </w:r>
          </w:p>
        </w:tc>
      </w:tr>
      <w:tr>
        <w:trPr>
          <w:trHeight w:val="302" w:hRule="atLeast"/>
        </w:trPr>
        <w:tc>
          <w:tcPr>
            <w:tcW w:w="4320" w:type="dxa"/>
          </w:tcPr>
          <w:p>
            <w:pPr>
              <w:bidi w:val="1"/>
            </w:pPr>
            <w:r>
              <w:rPr>
                <w:rFonts w:ascii="B Nazanin" w:hAnsi="B Nazanin" w:cs="B Nazanin"/>
                <w:sz w:val="22"/>
                <w:rtl/>
              </w:rPr>
              <w:t>SR 5.2 RE 1 - به طور پیش‌فرض رد کنید، با استثنا اجازه دهید</w:t>
            </w:r>
          </w:p>
        </w:tc>
        <w:tc>
          <w:tcPr>
            <w:tcW w:w="1152" w:type="dxa"/>
          </w:tcPr>
          <w:p>
            <w:pPr>
              <w:bidi w:val="1"/>
            </w:pPr>
            <w:r>
              <w:rPr>
                <w:rFonts w:ascii="B Nazanin" w:hAnsi="B Nazanin" w:cs="B Nazanin"/>
                <w:sz w:val="22"/>
                <w:rtl/>
              </w:rPr>
              <w:t>9.4.3.1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5.2 RE 2 – حالت جزیره ای</w:t>
            </w:r>
          </w:p>
        </w:tc>
        <w:tc>
          <w:tcPr>
            <w:tcW w:w="1152" w:type="dxa"/>
          </w:tcPr>
          <w:p>
            <w:pPr>
              <w:bidi w:val="1"/>
            </w:pPr>
            <w:r>
              <w:rPr>
                <w:rFonts w:ascii="B Nazanin" w:hAnsi="B Nazanin" w:cs="B Nazanin"/>
                <w:sz w:val="22"/>
                <w:rtl/>
              </w:rPr>
              <w:t>9.4.3.2</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5.2 RE 3 – Fail close</w:t>
            </w:r>
          </w:p>
        </w:tc>
        <w:tc>
          <w:tcPr>
            <w:tcW w:w="1152" w:type="dxa"/>
          </w:tcPr>
          <w:p>
            <w:pPr>
              <w:bidi w:val="1"/>
            </w:pPr>
            <w:r>
              <w:rPr>
                <w:rFonts w:ascii="B Nazanin" w:hAnsi="B Nazanin" w:cs="B Nazanin"/>
                <w:sz w:val="22"/>
                <w:rtl/>
              </w:rPr>
              <w:t>9.4.3.3</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9" w:hRule="atLeast"/>
        </w:trPr>
        <w:tc>
          <w:tcPr>
            <w:tcW w:w="4320" w:type="dxa"/>
          </w:tcPr>
          <w:p>
            <w:pPr>
              <w:bidi w:val="1"/>
            </w:pPr>
            <w:r>
              <w:rPr>
                <w:rFonts w:ascii="B Nazanin" w:hAnsi="B Nazanin" w:cs="B Nazanin"/>
                <w:sz w:val="22"/>
                <w:rtl/>
              </w:rPr>
              <w:t>SR 5.3 - محدودیت های ارتباط فرد به فرد با هدف عمومی</w:t>
            </w:r>
          </w:p>
        </w:tc>
        <w:tc>
          <w:tcPr>
            <w:tcW w:w="1152" w:type="dxa"/>
          </w:tcPr>
          <w:p>
            <w:pPr>
              <w:bidi w:val="1"/>
            </w:pPr>
            <w:r>
              <w:rPr>
                <w:rFonts w:ascii="B Nazanin" w:hAnsi="B Nazanin" w:cs="B Nazanin"/>
                <w:sz w:val="22"/>
                <w:rtl/>
              </w:rPr>
              <w:t>9.5</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6" w:hRule="atLeast"/>
        </w:trPr>
        <w:tc>
          <w:tcPr>
            <w:tcW w:w="4320" w:type="dxa"/>
          </w:tcPr>
          <w:p>
            <w:pPr>
              <w:bidi w:val="1"/>
            </w:pPr>
            <w:r>
              <w:rPr>
                <w:rFonts w:ascii="B Nazanin" w:hAnsi="B Nazanin" w:cs="B Nazanin"/>
                <w:sz w:val="22"/>
                <w:rtl/>
              </w:rPr>
              <w:t>SR 5.3 RE 1 - تمام ارتباطات فرد به فرد با هدف عمومی را ممنوع کنید</w:t>
            </w:r>
          </w:p>
        </w:tc>
        <w:tc>
          <w:tcPr>
            <w:tcW w:w="1152" w:type="dxa"/>
          </w:tcPr>
          <w:p>
            <w:pPr>
              <w:bidi w:val="1"/>
            </w:pPr>
            <w:r>
              <w:rPr>
                <w:rFonts w:ascii="B Nazanin" w:hAnsi="B Nazanin" w:cs="B Nazanin"/>
                <w:sz w:val="22"/>
                <w:rtl/>
              </w:rPr>
              <w:t>9.5.3.1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5.4 - پارتیشن بندی برنامه</w:t>
            </w:r>
          </w:p>
        </w:tc>
        <w:tc>
          <w:tcPr>
            <w:tcW w:w="1152" w:type="dxa"/>
          </w:tcPr>
          <w:p>
            <w:pPr>
              <w:bidi w:val="1"/>
            </w:pPr>
            <w:r>
              <w:rPr>
                <w:rFonts w:ascii="B Nazanin" w:hAnsi="B Nazanin" w:cs="B Nazanin"/>
                <w:sz w:val="22"/>
                <w:rtl/>
              </w:rPr>
              <w:t>9.6</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10080" w:type="dxa"/>
            <w:gridSpan w:val="6"/>
            <w:shd w:val="clear" w:color="auto" w:fill="D9D9D9"/>
          </w:tcPr>
          <w:p>
            <w:pPr>
              <w:bidi w:val="1"/>
            </w:pPr>
            <w:r>
              <w:rPr>
                <w:rFonts w:ascii="B Nazanin" w:hAnsi="B Nazanin" w:cs="B Nazanin"/>
                <w:sz w:val="22"/>
                <w:rtl/>
              </w:rPr>
              <w:t>FR 6 - پاسخ به موقع به رویدادها (TRE)</w:t>
            </w:r>
          </w:p>
        </w:tc>
      </w:tr>
      <w:tr>
        <w:trPr>
          <w:trHeight w:val="301" w:hRule="atLeast"/>
        </w:trPr>
        <w:tc>
          <w:tcPr>
            <w:tcW w:w="4320" w:type="dxa"/>
          </w:tcPr>
          <w:p>
            <w:pPr>
              <w:bidi w:val="1"/>
            </w:pPr>
            <w:r>
              <w:rPr>
                <w:rFonts w:ascii="B Nazanin" w:hAnsi="B Nazanin" w:cs="B Nazanin"/>
                <w:sz w:val="22"/>
                <w:rtl/>
              </w:rPr>
              <w:t>SR 6.1 - دسترسی به گزارش حسابرسی</w:t>
            </w:r>
          </w:p>
        </w:tc>
        <w:tc>
          <w:tcPr>
            <w:tcW w:w="1152" w:type="dxa"/>
          </w:tcPr>
          <w:p>
            <w:pPr>
              <w:bidi w:val="1"/>
            </w:pPr>
            <w:r>
              <w:rPr>
                <w:rFonts w:ascii="B Nazanin" w:hAnsi="B Nazanin" w:cs="B Nazanin"/>
                <w:sz w:val="22"/>
                <w:rtl/>
              </w:rPr>
              <w:t>10.3</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6.1 RE 1 - دسترسی برنامه‌ای به گزارش‌های حسابرسی</w:t>
            </w:r>
          </w:p>
        </w:tc>
        <w:tc>
          <w:tcPr>
            <w:tcW w:w="1152" w:type="dxa"/>
          </w:tcPr>
          <w:p>
            <w:pPr>
              <w:bidi w:val="1"/>
            </w:pPr>
            <w:r>
              <w:rPr>
                <w:rFonts w:ascii="B Nazanin" w:hAnsi="B Nazanin" w:cs="B Nazanin"/>
                <w:sz w:val="22"/>
                <w:rtl/>
              </w:rPr>
              <w:t>10.3.3.1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6.2 - نظارت مستمر</w:t>
            </w:r>
          </w:p>
        </w:tc>
        <w:tc>
          <w:tcPr>
            <w:tcW w:w="1152" w:type="dxa"/>
          </w:tcPr>
          <w:p>
            <w:pPr>
              <w:bidi w:val="1"/>
            </w:pPr>
            <w:r>
              <w:rPr>
                <w:rFonts w:ascii="B Nazanin" w:hAnsi="B Nazanin" w:cs="B Nazanin"/>
                <w:sz w:val="22"/>
                <w:rtl/>
              </w:rPr>
              <w:t>10.4</w:t>
            </w: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10080" w:type="dxa"/>
            <w:gridSpan w:val="6"/>
            <w:shd w:val="clear" w:color="auto" w:fill="D9D9D9"/>
          </w:tcPr>
          <w:p>
            <w:pPr>
              <w:bidi w:val="1"/>
            </w:pPr>
            <w:r>
              <w:rPr>
                <w:rFonts w:ascii="B Nazanin" w:hAnsi="B Nazanin" w:cs="B Nazanin"/>
                <w:sz w:val="22"/>
                <w:rtl/>
              </w:rPr>
              <w:t>FR 7 - در دسترس بودن منابع (RA)</w:t>
            </w:r>
          </w:p>
        </w:tc>
      </w:tr>
      <w:tr>
        <w:trPr>
          <w:trHeight w:val="304" w:hRule="atLeast"/>
        </w:trPr>
        <w:tc>
          <w:tcPr>
            <w:tcW w:w="4320" w:type="dxa"/>
          </w:tcPr>
          <w:p>
            <w:pPr>
              <w:bidi w:val="1"/>
            </w:pPr>
            <w:r>
              <w:rPr>
                <w:rFonts w:ascii="B Nazanin" w:hAnsi="B Nazanin" w:cs="B Nazanin"/>
                <w:sz w:val="22"/>
                <w:rtl/>
              </w:rPr>
              <w:t>SR 7.1 - حفاظت از انکار خدمات</w:t>
            </w:r>
          </w:p>
        </w:tc>
        <w:tc>
          <w:tcPr>
            <w:tcW w:w="1152" w:type="dxa"/>
          </w:tcPr>
          <w:p>
            <w:pPr>
              <w:bidi w:val="1"/>
            </w:pPr>
            <w:r>
              <w:rPr>
                <w:rFonts w:ascii="B Nazanin" w:hAnsi="B Nazanin" w:cs="B Nazanin"/>
                <w:sz w:val="22"/>
                <w:rtl/>
              </w:rPr>
              <w:t>11.3</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7.1 RE 1 - بارهای ارتباطی را مدیریت کنید</w:t>
            </w:r>
          </w:p>
        </w:tc>
        <w:tc>
          <w:tcPr>
            <w:tcW w:w="1152" w:type="dxa"/>
          </w:tcPr>
          <w:p>
            <w:pPr>
              <w:bidi w:val="1"/>
            </w:pPr>
            <w:r>
              <w:rPr>
                <w:rFonts w:ascii="B Nazanin" w:hAnsi="B Nazanin" w:cs="B Nazanin"/>
                <w:sz w:val="22"/>
                <w:rtl/>
              </w:rPr>
              <w:t>11.3.3.1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6" w:hRule="atLeast"/>
        </w:trPr>
        <w:tc>
          <w:tcPr>
            <w:tcW w:w="4320" w:type="dxa"/>
          </w:tcPr>
          <w:p>
            <w:pPr>
              <w:bidi w:val="1"/>
            </w:pPr>
            <w:r>
              <w:rPr>
                <w:rFonts w:ascii="B Nazanin" w:hAnsi="B Nazanin" w:cs="B Nazanin"/>
                <w:sz w:val="22"/>
                <w:rtl/>
              </w:rPr>
              <w:t>SR 7.1 RE 2 - اثرات DoS را به سیستم ها یا شبکه های دیگر محدود کنید</w:t>
            </w:r>
          </w:p>
        </w:tc>
        <w:tc>
          <w:tcPr>
            <w:tcW w:w="1152" w:type="dxa"/>
          </w:tcPr>
          <w:p>
            <w:pPr>
              <w:bidi w:val="1"/>
            </w:pPr>
            <w:r>
              <w:rPr>
                <w:rFonts w:ascii="B Nazanin" w:hAnsi="B Nazanin" w:cs="B Nazanin"/>
                <w:sz w:val="22"/>
                <w:rtl/>
              </w:rPr>
              <w:t>11.3.3.2</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7.2 - مدیریت منابع</w:t>
            </w:r>
          </w:p>
        </w:tc>
        <w:tc>
          <w:tcPr>
            <w:tcW w:w="1152" w:type="dxa"/>
          </w:tcPr>
          <w:p>
            <w:pPr>
              <w:bidi w:val="1"/>
            </w:pPr>
            <w:r>
              <w:rPr>
                <w:rFonts w:ascii="B Nazanin" w:hAnsi="B Nazanin" w:cs="B Nazanin"/>
                <w:sz w:val="22"/>
                <w:rtl/>
              </w:rPr>
              <w:t>11.4</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7.3 - پشتیبان گیری سیستم را کنترل کنید</w:t>
            </w:r>
          </w:p>
        </w:tc>
        <w:tc>
          <w:tcPr>
            <w:tcW w:w="1152" w:type="dxa"/>
          </w:tcPr>
          <w:p>
            <w:pPr>
              <w:bidi w:val="1"/>
            </w:pPr>
            <w:r>
              <w:rPr>
                <w:rFonts w:ascii="B Nazanin" w:hAnsi="B Nazanin" w:cs="B Nazanin"/>
                <w:sz w:val="22"/>
                <w:rtl/>
              </w:rPr>
              <w:t>11.5</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7.3 RE 1 - تأیید پشتیبان</w:t>
            </w:r>
          </w:p>
        </w:tc>
        <w:tc>
          <w:tcPr>
            <w:tcW w:w="1152" w:type="dxa"/>
          </w:tcPr>
          <w:p>
            <w:pPr>
              <w:bidi w:val="1"/>
            </w:pPr>
            <w:r>
              <w:rPr>
                <w:rFonts w:ascii="B Nazanin" w:hAnsi="B Nazanin" w:cs="B Nazanin"/>
                <w:sz w:val="22"/>
                <w:rtl/>
              </w:rPr>
              <w:t>11.5.3.1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1" w:hRule="atLeast"/>
        </w:trPr>
        <w:tc>
          <w:tcPr>
            <w:tcW w:w="4320" w:type="dxa"/>
          </w:tcPr>
          <w:p>
            <w:pPr>
              <w:bidi w:val="1"/>
            </w:pPr>
            <w:r>
              <w:rPr>
                <w:rFonts w:ascii="B Nazanin" w:hAnsi="B Nazanin" w:cs="B Nazanin"/>
                <w:sz w:val="22"/>
                <w:rtl/>
              </w:rPr>
              <w:t>SR 7.3 RE 2 – اتوماسیون پشتیبان</w:t>
            </w:r>
          </w:p>
        </w:tc>
        <w:tc>
          <w:tcPr>
            <w:tcW w:w="1152" w:type="dxa"/>
          </w:tcPr>
          <w:p>
            <w:pPr>
              <w:bidi w:val="1"/>
            </w:pPr>
            <w:r>
              <w:rPr>
                <w:rFonts w:ascii="B Nazanin" w:hAnsi="B Nazanin" w:cs="B Nazanin"/>
                <w:sz w:val="22"/>
                <w:rtl/>
              </w:rPr>
              <w:t>11.5.3.2</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9" w:hRule="atLeast"/>
        </w:trPr>
        <w:tc>
          <w:tcPr>
            <w:tcW w:w="4320" w:type="dxa"/>
          </w:tcPr>
          <w:p>
            <w:pPr>
              <w:bidi w:val="1"/>
            </w:pPr>
            <w:r>
              <w:rPr>
                <w:rFonts w:ascii="B Nazanin" w:hAnsi="B Nazanin" w:cs="B Nazanin"/>
                <w:sz w:val="22"/>
                <w:rtl/>
              </w:rPr>
              <w:t>SR 7.4 - بازیابی و بازسازی سیستم را کنترل کنید</w:t>
            </w:r>
          </w:p>
        </w:tc>
        <w:tc>
          <w:tcPr>
            <w:tcW w:w="1152" w:type="dxa"/>
          </w:tcPr>
          <w:p>
            <w:pPr>
              <w:bidi w:val="1"/>
            </w:pPr>
            <w:r>
              <w:rPr>
                <w:rFonts w:ascii="B Nazanin" w:hAnsi="B Nazanin" w:cs="B Nazanin"/>
                <w:sz w:val="22"/>
                <w:rtl/>
              </w:rPr>
              <w:t>11.6</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7.5 - برق اضطراری</w:t>
            </w:r>
          </w:p>
        </w:tc>
        <w:tc>
          <w:tcPr>
            <w:tcW w:w="1152" w:type="dxa"/>
          </w:tcPr>
          <w:p>
            <w:pPr>
              <w:bidi w:val="1"/>
            </w:pPr>
            <w:r>
              <w:rPr>
                <w:rFonts w:ascii="B Nazanin" w:hAnsi="B Nazanin" w:cs="B Nazanin"/>
                <w:sz w:val="22"/>
                <w:rtl/>
              </w:rPr>
              <w:t>11.7</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6" w:hRule="atLeast"/>
        </w:trPr>
        <w:tc>
          <w:tcPr>
            <w:tcW w:w="4320" w:type="dxa"/>
          </w:tcPr>
          <w:p>
            <w:pPr>
              <w:bidi w:val="1"/>
            </w:pPr>
            <w:r>
              <w:rPr>
                <w:rFonts w:ascii="B Nazanin" w:hAnsi="B Nazanin" w:cs="B Nazanin"/>
                <w:sz w:val="22"/>
                <w:rtl/>
              </w:rPr>
              <w:t>SR 7.6 - تنظیمات پیکربندی شبکه و امنیت</w:t>
            </w:r>
          </w:p>
        </w:tc>
        <w:tc>
          <w:tcPr>
            <w:tcW w:w="1152" w:type="dxa"/>
          </w:tcPr>
          <w:p>
            <w:pPr>
              <w:bidi w:val="1"/>
            </w:pPr>
            <w:r>
              <w:rPr>
                <w:rFonts w:ascii="B Nazanin" w:hAnsi="B Nazanin" w:cs="B Nazanin"/>
                <w:sz w:val="22"/>
                <w:rtl/>
              </w:rPr>
              <w:t>11.8</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9" w:hRule="atLeast"/>
        </w:trPr>
        <w:tc>
          <w:tcPr>
            <w:tcW w:w="4320" w:type="dxa"/>
          </w:tcPr>
          <w:p>
            <w:pPr>
              <w:bidi w:val="1"/>
            </w:pPr>
            <w:r>
              <w:rPr>
                <w:rFonts w:ascii="B Nazanin" w:hAnsi="B Nazanin" w:cs="B Nazanin"/>
                <w:sz w:val="22"/>
                <w:rtl/>
              </w:rPr>
              <w:t>SR 7.6 RE 1 - گزارش تنظیمات امنیتی فعلی قابل خواندن توسط ماشین</w:t>
            </w:r>
          </w:p>
        </w:tc>
        <w:tc>
          <w:tcPr>
            <w:tcW w:w="1152" w:type="dxa"/>
          </w:tcPr>
          <w:p>
            <w:pPr>
              <w:bidi w:val="1"/>
            </w:pPr>
            <w:r>
              <w:rPr>
                <w:rFonts w:ascii="B Nazanin" w:hAnsi="B Nazanin" w:cs="B Nazanin"/>
                <w:sz w:val="22"/>
                <w:rtl/>
              </w:rPr>
              <w:t>11.8.3.1</w:t>
            </w: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7.7 - کمترین قابلیت</w:t>
            </w:r>
          </w:p>
        </w:tc>
        <w:tc>
          <w:tcPr>
            <w:tcW w:w="1152" w:type="dxa"/>
          </w:tcPr>
          <w:p>
            <w:pPr>
              <w:bidi w:val="1"/>
            </w:pPr>
            <w:r>
              <w:rPr>
                <w:rFonts w:ascii="B Nazanin" w:hAnsi="B Nazanin" w:cs="B Nazanin"/>
                <w:sz w:val="22"/>
                <w:rtl/>
              </w:rPr>
              <w:t>11.9</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bidi w:val="1"/>
            </w:pPr>
            <w:r>
              <w:rPr>
                <w:rFonts w:ascii="B Nazanin" w:hAnsi="B Nazanin" w:cs="B Nazanin"/>
                <w:sz w:val="22"/>
                <w:rtl/>
              </w:rPr>
              <w:t>SR 7.8 - کنترل موجودی اجزای سیستم</w:t>
            </w:r>
          </w:p>
        </w:tc>
        <w:tc>
          <w:tcPr>
            <w:tcW w:w="1152" w:type="dxa"/>
          </w:tcPr>
          <w:p>
            <w:pPr>
              <w:bidi w:val="1"/>
            </w:pPr>
            <w:r>
              <w:rPr>
                <w:rFonts w:ascii="B Nazanin" w:hAnsi="B Nazanin" w:cs="B Nazanin"/>
                <w:sz w:val="22"/>
                <w:rtl/>
              </w:rPr>
              <w:t>11.10</w:t>
            </w: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bl>
    <w:p>
      <w:pPr>
        <w:pStyle w:val="TableParagraph"/>
        <w:spacing w:after="0"/>
        <w:rPr>
          <w:rFonts w:ascii="Wingdings" w:hAnsi="Wingdings"/>
          <w:sz w:val="16"/>
        </w:rPr>
        <w:sectPr>
          <w:pgSz w:w="11910" w:h="16840"/>
          <w:pgMar w:header="1137" w:footer="0" w:top="1340" w:bottom="280" w:left="850" w:right="850"/>
        </w:sectPr>
      </w:pPr>
    </w:p>
    <w:p>
      <w:pPr>
        <w:pStyle w:val="BodyText"/>
        <w:spacing w:before="63"/>
        <w:rPr>
          <w:i/>
          <w:sz w:val="24"/>
        </w:rPr>
      </w:pPr>
      <w:r>
        <w:rPr>
          <w:i/>
          <w:sz w:val="24"/>
        </w:rPr>
        <mc:AlternateContent>
          <mc:Choice Requires="wps">
            <w:drawing>
              <wp:anchor distT="0" distB="0" distL="0" distR="0" allowOverlap="1" layoutInCell="1" locked="0" behindDoc="0" simplePos="0" relativeHeight="15776768">
                <wp:simplePos x="0" y="0"/>
                <wp:positionH relativeFrom="page">
                  <wp:posOffset>-3075</wp:posOffset>
                </wp:positionH>
                <wp:positionV relativeFrom="page">
                  <wp:posOffset>8909819</wp:posOffset>
                </wp:positionV>
                <wp:extent cx="139065" cy="116078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6768" type="#_x0000_t202" id="docshape108"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1"/>
        <w:ind w:left="1864" w:right="1871" w:firstLine="0"/>
        <w:jc w:val="center"/>
        <w:rPr>
          <w:sz w:val="24"/>
        </w:rPr>
        <w:bidi w:val="1"/>
      </w:pPr>
      <w:r>
        <w:rPr>
          <w:rFonts w:ascii="B Nazanin" w:hAnsi="B Nazanin" w:cs="B Nazanin"/>
          <w:sz w:val="22"/>
          <w:rtl/>
        </w:rPr>
        <w:t>کتابشناسی</w:t>
      </w:r>
    </w:p>
    <w:p>
      <w:pPr>
        <w:pStyle w:val="BodyText"/>
        <w:spacing w:before="22"/>
        <w:rPr>
          <w:sz w:val="24"/>
        </w:rPr>
      </w:pPr>
    </w:p>
    <w:p>
      <w:pPr>
        <w:spacing w:before="0"/>
        <w:ind w:left="565" w:right="569" w:firstLine="0"/>
        <w:jc w:val="both"/>
        <w:rPr>
          <w:sz w:val="16"/>
        </w:rPr>
        <w:bidi w:val="1"/>
      </w:pPr>
      <w:r>
        <w:rPr>
          <w:rFonts w:ascii="B Nazanin" w:hAnsi="B Nazanin" w:cs="B Nazanin"/>
          <w:sz w:val="22"/>
          <w:rtl/>
        </w:rPr>
        <w:t>یادداشت 1 این کتابشناسی شامل ارجاعاتی به منابع مورد استفاده در ایجاد این استاندارد و همچنین ارجاعاتی به منابعی است که ممکن است به خواننده در ایجاد درک بیشتر از امنیت سایبری به عنوان یک کل و فرآیند توسعه یک سیستم مدیریت امنیت سایبری کمک کند. همه منابع موجود در این کتابشناسی در سراسر متن این استاندارد ذکر نشده است. منابع بر اساس منبعشان در دسته های مختلفی دسته بندی شده اند.</w:t>
      </w:r>
    </w:p>
    <w:p>
      <w:pPr>
        <w:pStyle w:val="BodyText"/>
        <w:spacing w:before="15"/>
        <w:rPr>
          <w:sz w:val="16"/>
        </w:rPr>
      </w:pPr>
    </w:p>
    <w:p>
      <w:pPr>
        <w:pStyle w:val="Heading4"/>
        <w:ind w:left="565" w:firstLine="0"/>
        <w:jc w:val="both"/>
        <w:bidi w:val="1"/>
      </w:pPr>
      <w:r>
        <w:rPr>
          <w:rFonts w:ascii="B Nazanin" w:hAnsi="B Nazanin" w:cs="B Nazanin"/>
          <w:sz w:val="22"/>
          <w:rtl/>
        </w:rPr>
        <w:t>ارجاع به بخش‌های دیگر، چه موجود و چه در حال پیشرفت، سری IEC 62443:</w:t>
      </w:r>
    </w:p>
    <w:p>
      <w:pPr>
        <w:spacing w:before="201"/>
        <w:ind w:left="566" w:right="567" w:firstLine="0"/>
        <w:jc w:val="both"/>
        <w:rPr>
          <w:sz w:val="16"/>
        </w:rPr>
        <w:bidi w:val="1"/>
      </w:pPr>
      <w:r>
        <w:rPr>
          <w:rFonts w:ascii="B Nazanin" w:hAnsi="B Nazanin" w:cs="B Nazanin"/>
          <w:sz w:val="22"/>
          <w:rtl/>
        </w:rPr>
        <w:t>یادداشت 2 این مراجع همه اسناد منتشر شده نیستند. برخی از آنها در حال توسعه هستند. آنها برای کامل بودن قطعات مجاز فعلی سری IEC 62443 در اینجا فهرست شده اند.</w:t>
      </w:r>
    </w:p>
    <w:p>
      <w:pPr>
        <w:pStyle w:val="BodyText"/>
        <w:spacing w:before="30"/>
        <w:rPr>
          <w:sz w:val="16"/>
        </w:rPr>
      </w:pPr>
    </w:p>
    <w:p>
      <w:pPr>
        <w:pStyle w:val="ListParagraph"/>
        <w:numPr>
          <w:ilvl w:val="0"/>
          <w:numId w:val="81"/>
        </w:numPr>
        <w:tabs>
          <w:tab w:pos="1245" w:val="left" w:leader="none"/>
        </w:tabs>
        <w:spacing w:line="249" w:lineRule="auto" w:before="0" w:after="0"/>
        <w:ind w:left="1245" w:right="631" w:hanging="680"/>
        <w:jc w:val="left"/>
        <w:rPr>
          <w:i/>
          <w:position w:val="4"/>
          <w:sz w:val="16"/>
        </w:rPr>
        <w:bidi w:val="1"/>
      </w:pPr>
      <w:r>
        <w:rPr>
          <w:rFonts w:ascii="B Nazanin" w:hAnsi="B Nazanin" w:cs="B Nazanin"/>
          <w:sz w:val="22"/>
          <w:rtl/>
        </w:rPr>
        <w:t>IEC/TR 62443-1-2، شبکه های ارتباطی صنعتی - امنیت شبکه و سیستم - قسمت 1-2: واژه نامه اصلی اصطلاحات و اختصارات 3</w:t>
      </w:r>
    </w:p>
    <w:p>
      <w:pPr>
        <w:pStyle w:val="BodyText"/>
        <w:spacing w:before="74"/>
        <w:rPr>
          <w:i/>
        </w:rPr>
      </w:pPr>
    </w:p>
    <w:p>
      <w:pPr>
        <w:pStyle w:val="ListParagraph"/>
        <w:numPr>
          <w:ilvl w:val="0"/>
          <w:numId w:val="81"/>
        </w:numPr>
        <w:tabs>
          <w:tab w:pos="1244" w:val="left" w:leader="none"/>
        </w:tabs>
        <w:spacing w:line="252" w:lineRule="auto" w:before="0" w:after="0"/>
        <w:ind w:left="1244" w:right="640" w:hanging="679"/>
        <w:jc w:val="left"/>
        <w:rPr>
          <w:i/>
          <w:position w:val="4"/>
          <w:sz w:val="16"/>
        </w:rPr>
        <w:bidi w:val="1"/>
      </w:pPr>
      <w:r>
        <w:rPr>
          <w:rFonts w:ascii="B Nazanin" w:hAnsi="B Nazanin" w:cs="B Nazanin"/>
          <w:sz w:val="22"/>
          <w:rtl/>
        </w:rPr>
        <w:t>IEC/TS 62443-1-3، شبکه های ارتباطی صنعتی - امنیت شبکه و سیستم - قسمت 1-3: معیارهای انطباق امنیت سیستم 4</w:t>
      </w:r>
    </w:p>
    <w:p>
      <w:pPr>
        <w:pStyle w:val="BodyText"/>
        <w:spacing w:before="72"/>
        <w:rPr>
          <w:i/>
        </w:rPr>
      </w:pPr>
    </w:p>
    <w:p>
      <w:pPr>
        <w:pStyle w:val="ListParagraph"/>
        <w:numPr>
          <w:ilvl w:val="0"/>
          <w:numId w:val="81"/>
        </w:numPr>
        <w:tabs>
          <w:tab w:pos="1245" w:val="left" w:leader="none"/>
        </w:tabs>
        <w:spacing w:line="252" w:lineRule="auto" w:before="0" w:after="0"/>
        <w:ind w:left="1245" w:right="631" w:hanging="680"/>
        <w:jc w:val="left"/>
        <w:rPr>
          <w:i/>
          <w:position w:val="4"/>
          <w:sz w:val="16"/>
        </w:rPr>
        <w:bidi w:val="1"/>
      </w:pPr>
      <w:r>
        <w:rPr>
          <w:rFonts w:ascii="B Nazanin" w:hAnsi="B Nazanin" w:cs="B Nazanin"/>
          <w:sz w:val="22"/>
          <w:rtl/>
        </w:rPr>
        <w:t>IEC/TR 62443-1-4، شبکه های ارتباطی صنعتی - امنیت شبکه و سیستم - قسمت 1-4: چرخه حیات امنیت IACS و مورد استفاده 5</w:t>
      </w:r>
    </w:p>
    <w:p>
      <w:pPr>
        <w:pStyle w:val="BodyText"/>
        <w:spacing w:before="72"/>
        <w:rPr>
          <w:i/>
        </w:rPr>
      </w:pPr>
    </w:p>
    <w:p>
      <w:pPr>
        <w:pStyle w:val="ListParagraph"/>
        <w:numPr>
          <w:ilvl w:val="0"/>
          <w:numId w:val="81"/>
        </w:numPr>
        <w:tabs>
          <w:tab w:pos="1245" w:val="left" w:leader="none"/>
        </w:tabs>
        <w:spacing w:line="252" w:lineRule="auto" w:before="0" w:after="0"/>
        <w:ind w:left="1245" w:right="631" w:hanging="680"/>
        <w:jc w:val="left"/>
        <w:rPr>
          <w:i/>
          <w:position w:val="4"/>
          <w:sz w:val="16"/>
        </w:rPr>
        <w:bidi w:val="1"/>
      </w:pPr>
      <w:r>
        <w:rPr>
          <w:rFonts w:ascii="B Nazanin" w:hAnsi="B Nazanin" w:cs="B Nazanin"/>
          <w:sz w:val="22"/>
          <w:rtl/>
        </w:rPr>
        <w:t>IEC/TR 62443-2-2، شبکه های ارتباطی صنعتی - امنیت شبکه و سیستم - قسمت 2-2: راهنمای پیاده سازی برای سیستم مدیریت امنیت IACS 6</w:t>
      </w:r>
    </w:p>
    <w:p>
      <w:pPr>
        <w:pStyle w:val="BodyText"/>
        <w:spacing w:before="72"/>
        <w:rPr>
          <w:i/>
        </w:rPr>
      </w:pPr>
    </w:p>
    <w:p>
      <w:pPr>
        <w:pStyle w:val="ListParagraph"/>
        <w:numPr>
          <w:ilvl w:val="0"/>
          <w:numId w:val="81"/>
        </w:numPr>
        <w:tabs>
          <w:tab w:pos="1244" w:val="left" w:leader="none"/>
        </w:tabs>
        <w:spacing w:line="252" w:lineRule="auto" w:before="0" w:after="0"/>
        <w:ind w:left="1244" w:right="631" w:hanging="680"/>
        <w:jc w:val="left"/>
        <w:rPr>
          <w:i/>
          <w:position w:val="4"/>
          <w:sz w:val="16"/>
        </w:rPr>
        <w:bidi w:val="1"/>
      </w:pPr>
      <w:r>
        <w:rPr>
          <w:rFonts w:ascii="B Nazanin" w:hAnsi="B Nazanin" w:cs="B Nazanin"/>
          <w:sz w:val="22"/>
          <w:rtl/>
        </w:rPr>
        <w:t>IEC/TR 62443-2-3، شبکه های ارتباطی صنعتی - امنیت شبکه و سیستم - قسمت 2-3: مدیریت وصله در محیط IACS 7</w:t>
      </w:r>
    </w:p>
    <w:p>
      <w:pPr>
        <w:pStyle w:val="BodyText"/>
        <w:spacing w:before="71"/>
        <w:rPr>
          <w:i/>
        </w:rPr>
      </w:pPr>
    </w:p>
    <w:p>
      <w:pPr>
        <w:pStyle w:val="ListParagraph"/>
        <w:numPr>
          <w:ilvl w:val="0"/>
          <w:numId w:val="81"/>
        </w:numPr>
        <w:tabs>
          <w:tab w:pos="1245" w:val="left" w:leader="none"/>
        </w:tabs>
        <w:spacing w:line="240" w:lineRule="auto" w:before="1" w:after="0"/>
        <w:ind w:left="1245" w:right="0" w:hanging="679"/>
        <w:jc w:val="left"/>
        <w:rPr>
          <w:i/>
          <w:sz w:val="20"/>
        </w:rPr>
        <w:bidi w:val="1"/>
      </w:pPr>
      <w:r>
        <w:rPr>
          <w:rFonts w:ascii="B Nazanin" w:hAnsi="B Nazanin" w:cs="B Nazanin"/>
          <w:sz w:val="22"/>
          <w:rtl/>
        </w:rPr>
        <w:t>IEC 62443-2-4، شبکه های ارتباطی صنعتی - امنیت شبکه و سیستم -</w:t>
      </w:r>
    </w:p>
    <w:p>
      <w:pPr>
        <w:spacing w:before="12"/>
        <w:ind w:left="1245" w:right="0" w:firstLine="0"/>
        <w:jc w:val="left"/>
        <w:rPr>
          <w:i/>
          <w:position w:val="4"/>
          <w:sz w:val="16"/>
        </w:rPr>
        <w:bidi w:val="1"/>
      </w:pPr>
      <w:r>
        <w:rPr>
          <w:rFonts w:ascii="B Nazanin" w:hAnsi="B Nazanin" w:cs="B Nazanin"/>
          <w:sz w:val="22"/>
          <w:rtl/>
        </w:rPr>
        <w:t>بخش 2-4: الزامات نصب و نگهداری برای تامین کنندگان IACS 8</w:t>
      </w:r>
    </w:p>
    <w:p>
      <w:pPr>
        <w:pStyle w:val="BodyText"/>
        <w:spacing w:before="83"/>
        <w:rPr>
          <w:i/>
        </w:rPr>
      </w:pPr>
    </w:p>
    <w:p>
      <w:pPr>
        <w:pStyle w:val="ListParagraph"/>
        <w:numPr>
          <w:ilvl w:val="0"/>
          <w:numId w:val="81"/>
        </w:numPr>
        <w:tabs>
          <w:tab w:pos="1244" w:val="left" w:leader="none"/>
        </w:tabs>
        <w:spacing w:line="252" w:lineRule="auto" w:before="0" w:after="0"/>
        <w:ind w:left="1244" w:right="631" w:hanging="680"/>
        <w:jc w:val="left"/>
        <w:rPr>
          <w:i/>
          <w:sz w:val="20"/>
        </w:rPr>
        <w:bidi w:val="1"/>
      </w:pPr>
      <w:r>
        <w:rPr>
          <w:rFonts w:ascii="B Nazanin" w:hAnsi="B Nazanin" w:cs="B Nazanin"/>
          <w:sz w:val="22"/>
          <w:rtl/>
        </w:rPr>
        <w:t>IEC/TR 62443-3-1، شبکه های ارتباطی صنعتی - امنیت شبکه و سیستم - قسمت 3-1: فناوری های امنیتی برای اتوماسیون صنعتی و سیستم های کنترل</w:t>
      </w:r>
    </w:p>
    <w:p>
      <w:pPr>
        <w:pStyle w:val="BodyText"/>
        <w:spacing w:before="72"/>
        <w:rPr>
          <w:i/>
        </w:rPr>
      </w:pPr>
    </w:p>
    <w:p>
      <w:pPr>
        <w:pStyle w:val="ListParagraph"/>
        <w:numPr>
          <w:ilvl w:val="0"/>
          <w:numId w:val="81"/>
        </w:numPr>
        <w:tabs>
          <w:tab w:pos="1244" w:val="left" w:leader="none"/>
        </w:tabs>
        <w:spacing w:line="240" w:lineRule="auto" w:before="0" w:after="0"/>
        <w:ind w:left="1244" w:right="0" w:hanging="679"/>
        <w:jc w:val="left"/>
        <w:rPr>
          <w:i/>
          <w:sz w:val="20"/>
        </w:rPr>
        <w:bidi w:val="1"/>
      </w:pPr>
      <w:r>
        <w:rPr>
          <w:rFonts w:ascii="B Nazanin" w:hAnsi="B Nazanin" w:cs="B Nazanin"/>
          <w:sz w:val="22"/>
          <w:rtl/>
        </w:rPr>
        <w:t>IEC 62443-3-2، شبکه های ارتباطی صنعتی - امنیت شبکه و سیستم -</w:t>
      </w:r>
    </w:p>
    <w:p>
      <w:pPr>
        <w:spacing w:before="12"/>
        <w:ind w:left="1244" w:right="0" w:firstLine="0"/>
        <w:jc w:val="left"/>
        <w:rPr>
          <w:i/>
          <w:position w:val="4"/>
          <w:sz w:val="16"/>
        </w:rPr>
        <w:bidi w:val="1"/>
      </w:pPr>
      <w:r>
        <w:rPr>
          <w:rFonts w:ascii="B Nazanin" w:hAnsi="B Nazanin" w:cs="B Nazanin"/>
          <w:sz w:val="22"/>
          <w:rtl/>
        </w:rPr>
        <w:t>بخش 3-2: سطوح امنیتی برای مناطق و مجاری 9</w:t>
      </w:r>
    </w:p>
    <w:p>
      <w:pPr>
        <w:pStyle w:val="BodyText"/>
        <w:spacing w:before="83"/>
        <w:rPr>
          <w:i/>
        </w:rPr>
      </w:pPr>
    </w:p>
    <w:p>
      <w:pPr>
        <w:pStyle w:val="ListParagraph"/>
        <w:numPr>
          <w:ilvl w:val="0"/>
          <w:numId w:val="81"/>
        </w:numPr>
        <w:tabs>
          <w:tab w:pos="1245" w:val="left" w:leader="none"/>
        </w:tabs>
        <w:spacing w:line="240" w:lineRule="auto" w:before="0" w:after="0"/>
        <w:ind w:left="1245" w:right="0" w:hanging="679"/>
        <w:jc w:val="left"/>
        <w:rPr>
          <w:i/>
          <w:sz w:val="20"/>
        </w:rPr>
        <w:bidi w:val="1"/>
      </w:pPr>
      <w:r>
        <w:rPr>
          <w:rFonts w:ascii="B Nazanin" w:hAnsi="B Nazanin" w:cs="B Nazanin"/>
          <w:sz w:val="22"/>
          <w:rtl/>
        </w:rPr>
        <w:t>IEC 62443-4-1، شبکه های ارتباطی صنعتی - امنیت شبکه و سیستم -</w:t>
      </w:r>
    </w:p>
    <w:p>
      <w:pPr>
        <w:spacing w:before="12"/>
        <w:ind w:left="1245" w:right="0" w:firstLine="0"/>
        <w:jc w:val="left"/>
        <w:rPr>
          <w:i/>
          <w:position w:val="4"/>
          <w:sz w:val="16"/>
        </w:rPr>
        <w:bidi w:val="1"/>
      </w:pPr>
      <w:r>
        <w:rPr>
          <w:rFonts w:ascii="B Nazanin" w:hAnsi="B Nazanin" w:cs="B Nazanin"/>
          <w:sz w:val="22"/>
          <w:rtl/>
        </w:rPr>
        <w:t>بخش 4-1: الزامات توسعه محصول 10</w:t>
      </w:r>
    </w:p>
    <w:p>
      <w:pPr>
        <w:pStyle w:val="BodyText"/>
        <w:spacing w:before="83"/>
        <w:rPr>
          <w:i/>
        </w:rPr>
      </w:pPr>
    </w:p>
    <w:p>
      <w:pPr>
        <w:pStyle w:val="ListParagraph"/>
        <w:numPr>
          <w:ilvl w:val="0"/>
          <w:numId w:val="81"/>
        </w:numPr>
        <w:tabs>
          <w:tab w:pos="1244" w:val="left" w:leader="none"/>
        </w:tabs>
        <w:spacing w:line="252" w:lineRule="auto" w:before="0" w:after="0"/>
        <w:ind w:left="1244" w:right="835" w:hanging="679"/>
        <w:jc w:val="left"/>
        <w:rPr>
          <w:i/>
          <w:position w:val="4"/>
          <w:sz w:val="16"/>
        </w:rPr>
        <w:bidi w:val="1"/>
      </w:pPr>
      <w:r>
        <w:rPr>
          <w:rFonts w:ascii="B Nazanin" w:hAnsi="B Nazanin" w:cs="B Nazanin"/>
          <w:sz w:val="22"/>
          <w:rtl/>
        </w:rPr>
        <w:t>IEC 62443-4-2، شبکه های ارتباطی صنعتی - امنیت شبکه و سیستم - قسمت 4-2: الزامات امنیتی فنی برای اجزای IACS 11</w:t>
      </w:r>
    </w:p>
    <w:p>
      <w:pPr>
        <w:pStyle w:val="BodyText"/>
        <w:rPr>
          <w:i/>
        </w:rPr>
      </w:pPr>
    </w:p>
    <w:p>
      <w:pPr>
        <w:pStyle w:val="BodyText"/>
        <w:spacing w:before="226"/>
        <w:rPr>
          <w:i/>
        </w:rPr>
      </w:pPr>
      <w:r>
        <w:rPr>
          <w:i/>
        </w:rPr>
        <mc:AlternateContent>
          <mc:Choice Requires="wps">
            <w:drawing>
              <wp:anchor distT="0" distB="0" distL="0" distR="0" allowOverlap="1" layoutInCell="1" locked="0" behindDoc="1" simplePos="0" relativeHeight="487635456">
                <wp:simplePos x="0" y="0"/>
                <wp:positionH relativeFrom="page">
                  <wp:posOffset>899123</wp:posOffset>
                </wp:positionH>
                <wp:positionV relativeFrom="paragraph">
                  <wp:posOffset>304976</wp:posOffset>
                </wp:positionV>
                <wp:extent cx="72136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721360" cy="1270"/>
                        </a:xfrm>
                        <a:custGeom>
                          <a:avLst/>
                          <a:gdLst/>
                          <a:ahLst/>
                          <a:cxnLst/>
                          <a:rect l="l" t="t" r="r" b="b"/>
                          <a:pathLst>
                            <a:path w="721360" h="0">
                              <a:moveTo>
                                <a:pt x="0" y="0"/>
                              </a:moveTo>
                              <a:lnTo>
                                <a:pt x="720963"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797119pt;margin-top:24.013933pt;width:56.8pt;height:.1pt;mso-position-horizontal-relative:page;mso-position-vertical-relative:paragraph;z-index:-15681024;mso-wrap-distance-left:0;mso-wrap-distance-right:0" id="docshape109" coordorigin="1416,480" coordsize="1136,0" path="m1416,480l2551,480e" filled="false" stroked="true" strokeweight=".627480pt" strokecolor="#000000">
                <v:path arrowok="t"/>
                <v:stroke dashstyle="solid"/>
                <w10:wrap type="topAndBottom"/>
              </v:shape>
            </w:pict>
          </mc:Fallback>
        </mc:AlternateContent>
      </w:r>
    </w:p>
    <w:p>
      <w:pPr>
        <w:pStyle w:val="ListParagraph"/>
        <w:numPr>
          <w:ilvl w:val="0"/>
          <w:numId w:val="4"/>
        </w:numPr>
        <w:tabs>
          <w:tab w:pos="992" w:val="left" w:leader="none"/>
        </w:tabs>
        <w:spacing w:line="240" w:lineRule="auto" w:before="101" w:after="0"/>
        <w:ind w:left="992" w:right="0" w:hanging="427"/>
        <w:jc w:val="left"/>
        <w:rPr>
          <w:position w:val="4"/>
          <w:sz w:val="16"/>
        </w:rPr>
        <w:bidi w:val="1"/>
      </w:pPr>
      <w:r>
        <w:rPr>
          <w:rFonts w:ascii="B Nazanin" w:hAnsi="B Nazanin" w:cs="B Nazanin"/>
          <w:sz w:val="22"/>
          <w:rtl/>
        </w:rPr>
        <w:t>در حال بررسی</w:t>
      </w:r>
    </w:p>
    <w:p>
      <w:pPr>
        <w:pStyle w:val="ListParagraph"/>
        <w:numPr>
          <w:ilvl w:val="0"/>
          <w:numId w:val="4"/>
        </w:numPr>
        <w:tabs>
          <w:tab w:pos="992" w:val="left" w:leader="none"/>
        </w:tabs>
        <w:spacing w:line="240" w:lineRule="auto" w:before="100" w:after="0"/>
        <w:ind w:left="992" w:right="0" w:hanging="427"/>
        <w:jc w:val="left"/>
        <w:rPr>
          <w:position w:val="4"/>
          <w:sz w:val="16"/>
        </w:rPr>
        <w:bidi w:val="1"/>
      </w:pPr>
      <w:r>
        <w:rPr>
          <w:rFonts w:ascii="B Nazanin" w:hAnsi="B Nazanin" w:cs="B Nazanin"/>
          <w:sz w:val="22"/>
          <w:rtl/>
        </w:rPr>
        <w:t>منتشر شود.</w:t>
      </w:r>
    </w:p>
    <w:p>
      <w:pPr>
        <w:pStyle w:val="ListParagraph"/>
        <w:numPr>
          <w:ilvl w:val="0"/>
          <w:numId w:val="4"/>
        </w:numPr>
        <w:tabs>
          <w:tab w:pos="992" w:val="left" w:leader="none"/>
        </w:tabs>
        <w:spacing w:line="240" w:lineRule="auto" w:before="100" w:after="0"/>
        <w:ind w:left="992" w:right="0" w:hanging="427"/>
        <w:jc w:val="left"/>
        <w:rPr>
          <w:position w:val="4"/>
          <w:sz w:val="16"/>
        </w:rPr>
        <w:bidi w:val="1"/>
      </w:pPr>
      <w:r>
        <w:rPr>
          <w:rFonts w:ascii="B Nazanin" w:hAnsi="B Nazanin" w:cs="B Nazanin"/>
          <w:sz w:val="22"/>
          <w:rtl/>
        </w:rPr>
        <w:t>در حال بررسی</w:t>
      </w:r>
    </w:p>
    <w:p>
      <w:pPr>
        <w:pStyle w:val="ListParagraph"/>
        <w:numPr>
          <w:ilvl w:val="0"/>
          <w:numId w:val="4"/>
        </w:numPr>
        <w:tabs>
          <w:tab w:pos="992" w:val="left" w:leader="none"/>
        </w:tabs>
        <w:spacing w:line="240" w:lineRule="auto" w:before="100" w:after="0"/>
        <w:ind w:left="992" w:right="0" w:hanging="427"/>
        <w:jc w:val="left"/>
        <w:rPr>
          <w:position w:val="4"/>
          <w:sz w:val="16"/>
        </w:rPr>
        <w:bidi w:val="1"/>
      </w:pPr>
      <w:r>
        <w:rPr>
          <w:rFonts w:ascii="B Nazanin" w:hAnsi="B Nazanin" w:cs="B Nazanin"/>
          <w:sz w:val="22"/>
          <w:rtl/>
        </w:rPr>
        <w:t>در حال بررسی</w:t>
      </w:r>
    </w:p>
    <w:p>
      <w:pPr>
        <w:pStyle w:val="ListParagraph"/>
        <w:numPr>
          <w:ilvl w:val="0"/>
          <w:numId w:val="4"/>
        </w:numPr>
        <w:tabs>
          <w:tab w:pos="992" w:val="left" w:leader="none"/>
        </w:tabs>
        <w:spacing w:line="240" w:lineRule="auto" w:before="100" w:after="0"/>
        <w:ind w:left="992" w:right="0" w:hanging="427"/>
        <w:jc w:val="left"/>
        <w:rPr>
          <w:position w:val="4"/>
          <w:sz w:val="16"/>
        </w:rPr>
        <w:bidi w:val="1"/>
      </w:pPr>
      <w:r>
        <w:rPr>
          <w:rFonts w:ascii="B Nazanin" w:hAnsi="B Nazanin" w:cs="B Nazanin"/>
          <w:sz w:val="22"/>
          <w:rtl/>
        </w:rPr>
        <w:t>در حال بررسی</w:t>
      </w:r>
    </w:p>
    <w:p>
      <w:pPr>
        <w:pStyle w:val="ListParagraph"/>
        <w:numPr>
          <w:ilvl w:val="0"/>
          <w:numId w:val="4"/>
        </w:numPr>
        <w:tabs>
          <w:tab w:pos="992" w:val="left" w:leader="none"/>
        </w:tabs>
        <w:spacing w:line="240" w:lineRule="auto" w:before="100" w:after="0"/>
        <w:ind w:left="992" w:right="0" w:hanging="427"/>
        <w:jc w:val="left"/>
        <w:rPr>
          <w:position w:val="4"/>
          <w:sz w:val="16"/>
        </w:rPr>
        <w:bidi w:val="1"/>
      </w:pPr>
      <w:r>
        <w:rPr>
          <w:rFonts w:ascii="B Nazanin" w:hAnsi="B Nazanin" w:cs="B Nazanin"/>
          <w:sz w:val="22"/>
          <w:rtl/>
        </w:rPr>
        <w:t>منتشر شود.</w:t>
      </w:r>
    </w:p>
    <w:p>
      <w:pPr>
        <w:pStyle w:val="ListParagraph"/>
        <w:numPr>
          <w:ilvl w:val="0"/>
          <w:numId w:val="4"/>
        </w:numPr>
        <w:tabs>
          <w:tab w:pos="992" w:val="left" w:leader="none"/>
        </w:tabs>
        <w:spacing w:line="240" w:lineRule="auto" w:before="100" w:after="0"/>
        <w:ind w:left="992" w:right="0" w:hanging="427"/>
        <w:jc w:val="left"/>
        <w:rPr>
          <w:position w:val="4"/>
          <w:sz w:val="16"/>
        </w:rPr>
        <w:bidi w:val="1"/>
      </w:pPr>
      <w:r>
        <w:rPr>
          <w:rFonts w:ascii="B Nazanin" w:hAnsi="B Nazanin" w:cs="B Nazanin"/>
          <w:sz w:val="22"/>
          <w:rtl/>
        </w:rPr>
        <w:t>در حال بررسی</w:t>
      </w:r>
    </w:p>
    <w:p>
      <w:pPr>
        <w:pStyle w:val="ListParagraph"/>
        <w:numPr>
          <w:ilvl w:val="0"/>
          <w:numId w:val="4"/>
        </w:numPr>
        <w:tabs>
          <w:tab w:pos="991" w:val="left" w:leader="none"/>
        </w:tabs>
        <w:spacing w:line="240" w:lineRule="auto" w:before="100" w:after="0"/>
        <w:ind w:left="991" w:right="0" w:hanging="427"/>
        <w:jc w:val="left"/>
        <w:rPr>
          <w:position w:val="4"/>
          <w:sz w:val="16"/>
        </w:rPr>
        <w:bidi w:val="1"/>
      </w:pPr>
      <w:r>
        <w:rPr>
          <w:rFonts w:ascii="B Nazanin" w:hAnsi="B Nazanin" w:cs="B Nazanin"/>
          <w:sz w:val="22"/>
          <w:rtl/>
        </w:rPr>
        <w:t>در حال بررسی</w:t>
      </w:r>
    </w:p>
    <w:p>
      <w:pPr>
        <w:pStyle w:val="ListParagraph"/>
        <w:numPr>
          <w:ilvl w:val="0"/>
          <w:numId w:val="4"/>
        </w:numPr>
        <w:tabs>
          <w:tab w:pos="991" w:val="left" w:leader="none"/>
        </w:tabs>
        <w:spacing w:line="240" w:lineRule="auto" w:before="100" w:after="0"/>
        <w:ind w:left="991" w:right="0" w:hanging="427"/>
        <w:jc w:val="left"/>
        <w:rPr>
          <w:position w:val="4"/>
          <w:sz w:val="16"/>
        </w:rPr>
        <w:bidi w:val="1"/>
      </w:pPr>
      <w:r>
        <w:rPr>
          <w:rFonts w:ascii="B Nazanin" w:hAnsi="B Nazanin" w:cs="B Nazanin"/>
          <w:sz w:val="22"/>
          <w:rtl/>
        </w:rPr>
        <w:t>در حال بررسی</w:t>
      </w:r>
    </w:p>
    <w:p>
      <w:pPr>
        <w:pStyle w:val="ListParagraph"/>
        <w:spacing w:after="0" w:line="240" w:lineRule="auto"/>
        <w:jc w:val="left"/>
        <w:rPr>
          <w:position w:val="4"/>
          <w:sz w:val="16"/>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77792">
                <wp:simplePos x="0" y="0"/>
                <wp:positionH relativeFrom="page">
                  <wp:posOffset>-3075</wp:posOffset>
                </wp:positionH>
                <wp:positionV relativeFrom="page">
                  <wp:posOffset>8909819</wp:posOffset>
                </wp:positionV>
                <wp:extent cx="139065" cy="116078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7792" type="#_x0000_t202" id="docshape110"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ind w:left="565" w:firstLine="0"/>
        <w:bidi w:val="1"/>
      </w:pPr>
      <w:r>
        <w:rPr>
          <w:rFonts w:ascii="B Nazanin" w:hAnsi="B Nazanin" w:cs="B Nazanin"/>
          <w:sz w:val="22"/>
          <w:rtl/>
        </w:rPr>
        <w:t>سایر مراجع استاندارد:</w:t>
      </w:r>
    </w:p>
    <w:p>
      <w:pPr>
        <w:pStyle w:val="ListParagraph"/>
        <w:numPr>
          <w:ilvl w:val="0"/>
          <w:numId w:val="81"/>
        </w:numPr>
        <w:tabs>
          <w:tab w:pos="1244" w:val="left" w:leader="none"/>
        </w:tabs>
        <w:spacing w:line="242" w:lineRule="auto" w:before="200" w:after="0"/>
        <w:ind w:left="1244" w:right="901" w:hanging="680"/>
        <w:jc w:val="left"/>
        <w:rPr>
          <w:i/>
          <w:sz w:val="20"/>
        </w:rPr>
        <w:bidi w:val="1"/>
      </w:pPr>
      <w:r>
        <w:rPr>
          <w:rFonts w:ascii="B Nazanin" w:hAnsi="B Nazanin" w:cs="B Nazanin"/>
          <w:sz w:val="22"/>
          <w:rtl/>
        </w:rPr>
        <w:t>دستورالعمل های ISO/IEC، قسمت 2:2011، قوانین ساختار و تدوین استانداردهای بین المللی</w:t>
      </w:r>
    </w:p>
    <w:p>
      <w:pPr>
        <w:pStyle w:val="BodyText"/>
        <w:spacing w:before="66"/>
        <w:rPr>
          <w:i/>
        </w:rPr>
      </w:pPr>
    </w:p>
    <w:p>
      <w:pPr>
        <w:pStyle w:val="ListParagraph"/>
        <w:numPr>
          <w:ilvl w:val="0"/>
          <w:numId w:val="81"/>
        </w:numPr>
        <w:tabs>
          <w:tab w:pos="1244" w:val="left" w:leader="none"/>
        </w:tabs>
        <w:spacing w:line="240" w:lineRule="auto" w:before="0" w:after="0"/>
        <w:ind w:left="1244" w:right="626" w:hanging="680"/>
        <w:jc w:val="left"/>
        <w:rPr>
          <w:i/>
          <w:sz w:val="20"/>
        </w:rPr>
        <w:bidi w:val="1"/>
      </w:pPr>
      <w:r>
        <w:rPr>
          <w:rFonts w:ascii="B Nazanin" w:hAnsi="B Nazanin" w:cs="B Nazanin"/>
          <w:sz w:val="22"/>
          <w:rtl/>
        </w:rPr>
        <w:t>ISO/IEC 19790، فناوری اطلاعات - تکنیک های امنیتی - الزامات امنیتی برای ماژول های رمزنگاری</w:t>
      </w:r>
    </w:p>
    <w:p>
      <w:pPr>
        <w:pStyle w:val="BodyText"/>
        <w:spacing w:before="71"/>
        <w:rPr>
          <w:i/>
        </w:rPr>
      </w:pPr>
    </w:p>
    <w:p>
      <w:pPr>
        <w:pStyle w:val="ListParagraph"/>
        <w:numPr>
          <w:ilvl w:val="0"/>
          <w:numId w:val="81"/>
        </w:numPr>
        <w:tabs>
          <w:tab w:pos="1244" w:val="left" w:leader="none"/>
        </w:tabs>
        <w:spacing w:line="240" w:lineRule="auto" w:before="0" w:after="0"/>
        <w:ind w:left="1244" w:right="900" w:hanging="679"/>
        <w:jc w:val="left"/>
        <w:rPr>
          <w:i/>
          <w:sz w:val="20"/>
        </w:rPr>
        <w:bidi w:val="1"/>
      </w:pPr>
      <w:r>
        <w:rPr>
          <w:rFonts w:ascii="B Nazanin" w:hAnsi="B Nazanin" w:cs="B Nazanin"/>
          <w:sz w:val="22"/>
          <w:rtl/>
        </w:rPr>
        <w:t>ISO/IEC 27002، فناوری اطلاعات – تکنیک‌های امنیتی – آیین‌نامه عملکرد مدیریت امنیت اطلاعات</w:t>
      </w:r>
    </w:p>
    <w:p>
      <w:pPr>
        <w:pStyle w:val="BodyText"/>
        <w:spacing w:before="69"/>
        <w:rPr>
          <w:i/>
        </w:rPr>
      </w:pPr>
    </w:p>
    <w:p>
      <w:pPr>
        <w:pStyle w:val="ListParagraph"/>
        <w:numPr>
          <w:ilvl w:val="0"/>
          <w:numId w:val="81"/>
        </w:numPr>
        <w:tabs>
          <w:tab w:pos="1243" w:val="left" w:leader="none"/>
        </w:tabs>
        <w:spacing w:line="240" w:lineRule="auto" w:before="0" w:after="0"/>
        <w:ind w:left="1243" w:right="0" w:hanging="678"/>
        <w:jc w:val="left"/>
        <w:rPr>
          <w:i/>
          <w:sz w:val="20"/>
        </w:rPr>
        <w:bidi w:val="1"/>
      </w:pPr>
      <w:r>
        <w:rPr>
          <w:rFonts w:ascii="B Nazanin" w:hAnsi="B Nazanin" w:cs="B Nazanin"/>
          <w:sz w:val="22"/>
          <w:rtl/>
        </w:rPr>
        <w:t>NERC CIP-002، امنیت سایبری - شناسایی دارایی سایبری حیاتی</w:t>
      </w:r>
    </w:p>
    <w:p>
      <w:pPr>
        <w:pStyle w:val="BodyText"/>
        <w:spacing w:before="70"/>
        <w:rPr>
          <w:i/>
        </w:rPr>
      </w:pPr>
    </w:p>
    <w:p>
      <w:pPr>
        <w:pStyle w:val="ListParagraph"/>
        <w:numPr>
          <w:ilvl w:val="0"/>
          <w:numId w:val="81"/>
        </w:numPr>
        <w:tabs>
          <w:tab w:pos="1243" w:val="left" w:leader="none"/>
        </w:tabs>
        <w:spacing w:line="240" w:lineRule="auto" w:before="0" w:after="0"/>
        <w:ind w:left="1243" w:right="0" w:hanging="678"/>
        <w:jc w:val="left"/>
        <w:rPr>
          <w:i/>
          <w:sz w:val="20"/>
        </w:rPr>
        <w:bidi w:val="1"/>
      </w:pPr>
      <w:r>
        <w:rPr>
          <w:rFonts w:ascii="B Nazanin" w:hAnsi="B Nazanin" w:cs="B Nazanin"/>
          <w:sz w:val="22"/>
          <w:rtl/>
        </w:rPr>
        <w:t>NERC CIP-003، امنیت سایبری – کنترل‌های مدیریت امنیت</w:t>
      </w:r>
    </w:p>
    <w:p>
      <w:pPr>
        <w:pStyle w:val="BodyText"/>
        <w:spacing w:before="71"/>
        <w:rPr>
          <w:i/>
        </w:rPr>
      </w:pPr>
    </w:p>
    <w:p>
      <w:pPr>
        <w:pStyle w:val="ListParagraph"/>
        <w:numPr>
          <w:ilvl w:val="0"/>
          <w:numId w:val="81"/>
        </w:numPr>
        <w:tabs>
          <w:tab w:pos="1243" w:val="left" w:leader="none"/>
        </w:tabs>
        <w:spacing w:line="240" w:lineRule="auto" w:before="0" w:after="0"/>
        <w:ind w:left="1243" w:right="0" w:hanging="679"/>
        <w:jc w:val="left"/>
        <w:rPr>
          <w:i/>
          <w:sz w:val="20"/>
        </w:rPr>
        <w:bidi w:val="1"/>
      </w:pPr>
      <w:r>
        <w:rPr>
          <w:rFonts w:ascii="B Nazanin" w:hAnsi="B Nazanin" w:cs="B Nazanin"/>
          <w:sz w:val="22"/>
          <w:rtl/>
        </w:rPr>
        <w:t>NERC CIP-004، امنیت سایبری – پرسنل و آموزش</w:t>
      </w:r>
    </w:p>
    <w:p>
      <w:pPr>
        <w:pStyle w:val="BodyText"/>
        <w:spacing w:before="70"/>
        <w:rPr>
          <w:i/>
        </w:rPr>
      </w:pPr>
    </w:p>
    <w:p>
      <w:pPr>
        <w:pStyle w:val="ListParagraph"/>
        <w:numPr>
          <w:ilvl w:val="0"/>
          <w:numId w:val="81"/>
        </w:numPr>
        <w:tabs>
          <w:tab w:pos="1243" w:val="left" w:leader="none"/>
        </w:tabs>
        <w:spacing w:line="240" w:lineRule="auto" w:before="0" w:after="0"/>
        <w:ind w:left="1243" w:right="0" w:hanging="679"/>
        <w:jc w:val="left"/>
        <w:rPr>
          <w:i/>
          <w:sz w:val="20"/>
        </w:rPr>
        <w:bidi w:val="1"/>
      </w:pPr>
      <w:r>
        <w:rPr>
          <w:rFonts w:ascii="B Nazanin" w:hAnsi="B Nazanin" w:cs="B Nazanin"/>
          <w:sz w:val="22"/>
          <w:rtl/>
        </w:rPr>
        <w:t>NERC CIP-005، امنیت سایبری – محیط(های) امنیت الکترونیکی</w:t>
      </w:r>
    </w:p>
    <w:p>
      <w:pPr>
        <w:pStyle w:val="BodyText"/>
        <w:spacing w:before="68"/>
        <w:rPr>
          <w:i/>
        </w:rPr>
      </w:pPr>
    </w:p>
    <w:p>
      <w:pPr>
        <w:pStyle w:val="ListParagraph"/>
        <w:numPr>
          <w:ilvl w:val="0"/>
          <w:numId w:val="81"/>
        </w:numPr>
        <w:tabs>
          <w:tab w:pos="1243" w:val="left" w:leader="none"/>
        </w:tabs>
        <w:spacing w:line="240" w:lineRule="auto" w:before="1" w:after="0"/>
        <w:ind w:left="1243" w:right="0" w:hanging="679"/>
        <w:jc w:val="left"/>
        <w:rPr>
          <w:i/>
          <w:sz w:val="20"/>
        </w:rPr>
        <w:bidi w:val="1"/>
      </w:pPr>
      <w:r>
        <w:rPr>
          <w:rFonts w:ascii="B Nazanin" w:hAnsi="B Nazanin" w:cs="B Nazanin"/>
          <w:sz w:val="22"/>
          <w:rtl/>
        </w:rPr>
        <w:t>NERC CIP-006، امنیت سایبری – امنیت فیزیکی دارایی‌های سایبری حیاتی</w:t>
      </w:r>
    </w:p>
    <w:p>
      <w:pPr>
        <w:pStyle w:val="BodyText"/>
        <w:spacing w:before="70"/>
        <w:rPr>
          <w:i/>
        </w:rPr>
      </w:pPr>
    </w:p>
    <w:p>
      <w:pPr>
        <w:pStyle w:val="ListParagraph"/>
        <w:numPr>
          <w:ilvl w:val="0"/>
          <w:numId w:val="81"/>
        </w:numPr>
        <w:tabs>
          <w:tab w:pos="1243" w:val="left" w:leader="none"/>
        </w:tabs>
        <w:spacing w:line="240" w:lineRule="auto" w:before="0" w:after="0"/>
        <w:ind w:left="1243" w:right="0" w:hanging="679"/>
        <w:jc w:val="left"/>
        <w:rPr>
          <w:i/>
          <w:sz w:val="20"/>
        </w:rPr>
        <w:bidi w:val="1"/>
      </w:pPr>
      <w:r>
        <w:rPr>
          <w:rFonts w:ascii="B Nazanin" w:hAnsi="B Nazanin" w:cs="B Nazanin"/>
          <w:sz w:val="22"/>
          <w:rtl/>
        </w:rPr>
        <w:t>NERC CIP-007، امنیت سایبری – مدیریت امنیت سیستم ها</w:t>
      </w:r>
    </w:p>
    <w:p>
      <w:pPr>
        <w:pStyle w:val="BodyText"/>
        <w:spacing w:before="70"/>
        <w:rPr>
          <w:i/>
        </w:rPr>
      </w:pPr>
    </w:p>
    <w:p>
      <w:pPr>
        <w:pStyle w:val="ListParagraph"/>
        <w:numPr>
          <w:ilvl w:val="0"/>
          <w:numId w:val="81"/>
        </w:numPr>
        <w:tabs>
          <w:tab w:pos="1243" w:val="left" w:leader="none"/>
        </w:tabs>
        <w:spacing w:line="240" w:lineRule="auto" w:before="1" w:after="0"/>
        <w:ind w:left="1243" w:right="0" w:hanging="679"/>
        <w:jc w:val="left"/>
        <w:rPr>
          <w:i/>
          <w:sz w:val="20"/>
        </w:rPr>
        <w:bidi w:val="1"/>
      </w:pPr>
      <w:r>
        <w:rPr>
          <w:rFonts w:ascii="B Nazanin" w:hAnsi="B Nazanin" w:cs="B Nazanin"/>
          <w:sz w:val="22"/>
          <w:rtl/>
        </w:rPr>
        <w:t>NERC CIP-008، امنیت سایبری - گزارش رویداد و برنامه ریزی پاسخ</w:t>
      </w:r>
    </w:p>
    <w:p>
      <w:pPr>
        <w:pStyle w:val="BodyText"/>
        <w:spacing w:before="70"/>
        <w:rPr>
          <w:i/>
        </w:rPr>
      </w:pPr>
    </w:p>
    <w:p>
      <w:pPr>
        <w:pStyle w:val="ListParagraph"/>
        <w:numPr>
          <w:ilvl w:val="0"/>
          <w:numId w:val="81"/>
        </w:numPr>
        <w:tabs>
          <w:tab w:pos="1242" w:val="left" w:leader="none"/>
        </w:tabs>
        <w:spacing w:line="240" w:lineRule="auto" w:before="0" w:after="0"/>
        <w:ind w:left="1242" w:right="0" w:hanging="678"/>
        <w:jc w:val="left"/>
        <w:rPr>
          <w:i/>
          <w:sz w:val="20"/>
        </w:rPr>
        <w:bidi w:val="1"/>
      </w:pPr>
      <w:r>
        <w:rPr>
          <w:rFonts w:ascii="B Nazanin" w:hAnsi="B Nazanin" w:cs="B Nazanin"/>
          <w:sz w:val="22"/>
          <w:rtl/>
        </w:rPr>
        <w:t>NERC CIP-009، امنیت سایبری - طرح‌های بازیابی برای دارایی‌های سایبری حیاتی</w:t>
      </w:r>
    </w:p>
    <w:p>
      <w:pPr>
        <w:pStyle w:val="BodyText"/>
        <w:spacing w:before="70"/>
        <w:rPr>
          <w:i/>
        </w:rPr>
      </w:pPr>
    </w:p>
    <w:p>
      <w:pPr>
        <w:pStyle w:val="ListParagraph"/>
        <w:numPr>
          <w:ilvl w:val="0"/>
          <w:numId w:val="81"/>
        </w:numPr>
        <w:tabs>
          <w:tab w:pos="1242" w:val="left" w:leader="none"/>
        </w:tabs>
        <w:spacing w:line="240" w:lineRule="auto" w:before="1" w:after="0"/>
        <w:ind w:left="1242" w:right="1159" w:hanging="680"/>
        <w:jc w:val="left"/>
        <w:rPr>
          <w:i/>
          <w:sz w:val="20"/>
        </w:rPr>
        <w:bidi w:val="1"/>
      </w:pPr>
      <w:r>
        <w:rPr>
          <w:rFonts w:ascii="B Nazanin" w:hAnsi="B Nazanin" w:cs="B Nazanin"/>
          <w:sz w:val="22"/>
          <w:rtl/>
        </w:rPr>
        <w:t>NIST FIPS 199، استانداردهای طبقه بندی امنیتی سیستم های اطلاعات و اطلاعات فدرال</w:t>
      </w:r>
    </w:p>
    <w:p>
      <w:pPr>
        <w:pStyle w:val="BodyText"/>
        <w:spacing w:before="68"/>
        <w:rPr>
          <w:i/>
        </w:rPr>
      </w:pPr>
    </w:p>
    <w:p>
      <w:pPr>
        <w:pStyle w:val="ListParagraph"/>
        <w:numPr>
          <w:ilvl w:val="0"/>
          <w:numId w:val="81"/>
        </w:numPr>
        <w:tabs>
          <w:tab w:pos="1242" w:val="left" w:leader="none"/>
        </w:tabs>
        <w:spacing w:line="242" w:lineRule="auto" w:before="0" w:after="0"/>
        <w:ind w:left="1242" w:right="1117" w:hanging="679"/>
        <w:jc w:val="left"/>
        <w:rPr>
          <w:i/>
          <w:sz w:val="20"/>
        </w:rPr>
        <w:bidi w:val="1"/>
      </w:pPr>
      <w:r>
        <w:rPr>
          <w:rFonts w:ascii="B Nazanin" w:hAnsi="B Nazanin" w:cs="B Nazanin"/>
          <w:sz w:val="22"/>
          <w:rtl/>
        </w:rPr>
        <w:t>NIST SP800-52، دستورالعمل‌هایی برای انتخاب و استفاده از پیاده‌سازی‌های امنیت لایه حمل و نقل (TLS)</w:t>
      </w:r>
    </w:p>
    <w:p>
      <w:pPr>
        <w:pStyle w:val="BodyText"/>
        <w:spacing w:before="66"/>
        <w:rPr>
          <w:i/>
        </w:rPr>
      </w:pPr>
    </w:p>
    <w:p>
      <w:pPr>
        <w:pStyle w:val="ListParagraph"/>
        <w:numPr>
          <w:ilvl w:val="0"/>
          <w:numId w:val="81"/>
        </w:numPr>
        <w:tabs>
          <w:tab w:pos="1242" w:val="left" w:leader="none"/>
        </w:tabs>
        <w:spacing w:line="242" w:lineRule="auto" w:before="1" w:after="0"/>
        <w:ind w:left="1242" w:right="1207" w:hanging="679"/>
        <w:jc w:val="left"/>
        <w:rPr>
          <w:i/>
          <w:sz w:val="20"/>
        </w:rPr>
        <w:bidi w:val="1"/>
      </w:pPr>
      <w:r>
        <w:rPr>
          <w:rFonts w:ascii="B Nazanin" w:hAnsi="B Nazanin" w:cs="B Nazanin"/>
          <w:sz w:val="22"/>
          <w:rtl/>
        </w:rPr>
        <w:t>NIST SP800-53 Rev. 3، کنترل های امنیتی توصیه شده برای سیستم ها و سازمان های اطلاعات فدرال</w:t>
      </w:r>
    </w:p>
    <w:p>
      <w:pPr>
        <w:pStyle w:val="BodyText"/>
        <w:spacing w:before="66"/>
        <w:rPr>
          <w:i/>
        </w:rPr>
      </w:pPr>
    </w:p>
    <w:p>
      <w:pPr>
        <w:pStyle w:val="ListParagraph"/>
        <w:numPr>
          <w:ilvl w:val="0"/>
          <w:numId w:val="81"/>
        </w:numPr>
        <w:tabs>
          <w:tab w:pos="1241" w:val="left" w:leader="none"/>
        </w:tabs>
        <w:spacing w:line="240" w:lineRule="auto" w:before="0" w:after="0"/>
        <w:ind w:left="1241" w:right="0" w:hanging="678"/>
        <w:jc w:val="left"/>
        <w:rPr>
          <w:i/>
          <w:sz w:val="20"/>
        </w:rPr>
        <w:bidi w:val="1"/>
      </w:pPr>
      <w:r>
        <w:rPr>
          <w:rFonts w:ascii="B Nazanin" w:hAnsi="B Nazanin" w:cs="B Nazanin"/>
          <w:sz w:val="22"/>
          <w:rtl/>
        </w:rPr>
        <w:t>NIST SP800-57، توصیه ای برای مدیریت کلید</w:t>
      </w:r>
    </w:p>
    <w:p>
      <w:pPr>
        <w:pStyle w:val="BodyText"/>
        <w:spacing w:before="70"/>
        <w:rPr>
          <w:i/>
        </w:rPr>
      </w:pPr>
    </w:p>
    <w:p>
      <w:pPr>
        <w:pStyle w:val="ListParagraph"/>
        <w:numPr>
          <w:ilvl w:val="0"/>
          <w:numId w:val="81"/>
        </w:numPr>
        <w:tabs>
          <w:tab w:pos="1241" w:val="left" w:leader="none"/>
        </w:tabs>
        <w:spacing w:line="240" w:lineRule="auto" w:before="1" w:after="0"/>
        <w:ind w:left="1241" w:right="0" w:hanging="679"/>
        <w:jc w:val="left"/>
        <w:rPr>
          <w:i/>
          <w:sz w:val="20"/>
        </w:rPr>
        <w:bidi w:val="1"/>
      </w:pPr>
      <w:r>
        <w:rPr>
          <w:rFonts w:ascii="B Nazanin" w:hAnsi="B Nazanin" w:cs="B Nazanin"/>
          <w:sz w:val="22"/>
          <w:rtl/>
        </w:rPr>
        <w:t>NIST SP800-82، راهنمای امنیت سیستم های کنترل صنعتی (ICS).</w:t>
      </w:r>
    </w:p>
    <w:p>
      <w:pPr>
        <w:pStyle w:val="BodyText"/>
        <w:spacing w:before="67"/>
        <w:rPr>
          <w:i/>
        </w:rPr>
      </w:pPr>
    </w:p>
    <w:p>
      <w:pPr>
        <w:pStyle w:val="ListParagraph"/>
        <w:numPr>
          <w:ilvl w:val="0"/>
          <w:numId w:val="81"/>
        </w:numPr>
        <w:tabs>
          <w:tab w:pos="1241" w:val="left" w:leader="none"/>
        </w:tabs>
        <w:spacing w:line="240" w:lineRule="auto" w:before="1" w:after="0"/>
        <w:ind w:left="1241" w:right="0" w:hanging="679"/>
        <w:jc w:val="left"/>
        <w:rPr>
          <w:i/>
          <w:sz w:val="20"/>
        </w:rPr>
        <w:bidi w:val="1"/>
      </w:pPr>
      <w:r>
        <w:rPr>
          <w:rFonts w:ascii="B Nazanin" w:hAnsi="B Nazanin" w:cs="B Nazanin"/>
          <w:sz w:val="22"/>
          <w:rtl/>
        </w:rPr>
        <w:t>NIST SP800-92، راهنمای مدیریت گزارش امنیت رایانه</w:t>
      </w:r>
    </w:p>
    <w:p>
      <w:pPr>
        <w:pStyle w:val="BodyText"/>
        <w:spacing w:before="70"/>
        <w:rPr>
          <w:i/>
        </w:rPr>
      </w:pPr>
    </w:p>
    <w:p>
      <w:pPr>
        <w:pStyle w:val="Heading4"/>
        <w:ind w:left="562" w:firstLine="0"/>
        <w:bidi w:val="1"/>
      </w:pPr>
      <w:r>
        <w:rPr>
          <w:rFonts w:ascii="B Nazanin" w:hAnsi="B Nazanin" w:cs="B Nazanin"/>
          <w:sz w:val="22"/>
          <w:rtl/>
        </w:rPr>
        <w:t>سایر اسناد و منابع منتشر شده:</w:t>
      </w:r>
    </w:p>
    <w:p>
      <w:pPr>
        <w:pStyle w:val="ListParagraph"/>
        <w:numPr>
          <w:ilvl w:val="0"/>
          <w:numId w:val="81"/>
        </w:numPr>
        <w:tabs>
          <w:tab w:pos="1240" w:val="left" w:leader="none"/>
        </w:tabs>
        <w:spacing w:line="242" w:lineRule="auto" w:before="200" w:after="0"/>
        <w:ind w:left="1240" w:right="1306" w:hanging="680"/>
        <w:jc w:val="left"/>
        <w:rPr>
          <w:sz w:val="20"/>
        </w:rPr>
        <w:bidi w:val="1"/>
      </w:pPr>
      <w:r>
        <w:rPr>
          <w:rFonts w:ascii="B Nazanin" w:hAnsi="B Nazanin" w:cs="B Nazanin"/>
          <w:sz w:val="22"/>
          <w:rtl/>
        </w:rPr>
        <w:t>Gilsinn, J.D., Schierholz, R., Security Assurance Levels: A Vector Approach to Describing Security Requirements, NIST Publication 906330, 20 اکتبر 2010.</w:t>
      </w:r>
    </w:p>
    <w:p>
      <w:pPr>
        <w:pStyle w:val="BodyText"/>
        <w:spacing w:before="68"/>
      </w:pPr>
    </w:p>
    <w:p>
      <w:pPr>
        <w:pStyle w:val="ListParagraph"/>
        <w:numPr>
          <w:ilvl w:val="0"/>
          <w:numId w:val="81"/>
        </w:numPr>
        <w:tabs>
          <w:tab w:pos="1240" w:val="left" w:leader="none"/>
        </w:tabs>
        <w:spacing w:line="242" w:lineRule="auto" w:before="1" w:after="0"/>
        <w:ind w:left="1240" w:right="1348" w:hanging="679"/>
        <w:jc w:val="left"/>
        <w:rPr>
          <w:sz w:val="20"/>
        </w:rPr>
        <w:bidi w:val="1"/>
      </w:pPr>
      <w:r>
        <w:rPr>
          <w:rFonts w:ascii="B Nazanin" w:hAnsi="B Nazanin" w:cs="B Nazanin"/>
          <w:sz w:val="22"/>
          <w:rtl/>
        </w:rPr>
        <w:t>IETF RFC 3647، اینترنت X.509 زیرساخت کلید عمومی، خط مشی صدور گواهینامه و چارچوب اقدامات صدور گواهینامه</w:t>
      </w:r>
    </w:p>
    <w:p>
      <w:pPr>
        <w:pStyle w:val="BodyText"/>
        <w:spacing w:before="66"/>
      </w:pPr>
    </w:p>
    <w:p>
      <w:pPr>
        <w:pStyle w:val="ListParagraph"/>
        <w:numPr>
          <w:ilvl w:val="0"/>
          <w:numId w:val="81"/>
        </w:numPr>
        <w:tabs>
          <w:tab w:pos="1240" w:val="left" w:leader="none"/>
        </w:tabs>
        <w:spacing w:line="240" w:lineRule="auto" w:before="0" w:after="0"/>
        <w:ind w:left="1240" w:right="0" w:hanging="679"/>
        <w:jc w:val="left"/>
        <w:rPr>
          <w:sz w:val="20"/>
        </w:rPr>
        <w:bidi w:val="1"/>
      </w:pPr>
      <w:r>
        <w:rPr>
          <w:rFonts w:ascii="B Nazanin" w:hAnsi="B Nazanin" w:cs="B Nazanin"/>
          <w:sz w:val="22"/>
          <w:rtl/>
        </w:rPr>
        <w:t>پروژه Digital Bond Bandolier، موجود در http://www.digitalbond.com/tools/bandolier/</w:t>
      </w:r>
    </w:p>
    <w:p>
      <w:pPr>
        <w:pStyle w:val="BodyText"/>
        <w:spacing w:before="70"/>
      </w:pPr>
    </w:p>
    <w:p>
      <w:pPr>
        <w:pStyle w:val="ListParagraph"/>
        <w:numPr>
          <w:ilvl w:val="0"/>
          <w:numId w:val="81"/>
        </w:numPr>
        <w:tabs>
          <w:tab w:pos="1240" w:val="left" w:leader="none"/>
        </w:tabs>
        <w:spacing w:line="240" w:lineRule="auto" w:before="1" w:after="0"/>
        <w:ind w:left="1240" w:right="0" w:hanging="679"/>
        <w:jc w:val="left"/>
        <w:rPr>
          <w:sz w:val="20"/>
        </w:rPr>
        <w:bidi w:val="1"/>
      </w:pPr>
      <w:r>
        <w:rPr>
          <w:rFonts w:ascii="B Nazanin" w:hAnsi="B Nazanin" w:cs="B Nazanin"/>
          <w:sz w:val="22"/>
          <w:rtl/>
        </w:rPr>
        <w:t>پروژه امنیتی برنامه وب باز (OWASP)، موجود در http://www.owasp.org/</w:t>
      </w:r>
    </w:p>
    <w:p>
      <w:pPr>
        <w:pStyle w:val="BodyText"/>
      </w:pPr>
    </w:p>
    <w:p>
      <w:pPr>
        <w:pStyle w:val="BodyText"/>
        <w:spacing w:before="34"/>
      </w:pPr>
      <w:r>
        <w:rPr/>
        <mc:AlternateContent>
          <mc:Choice Requires="wps">
            <w:drawing>
              <wp:anchor distT="0" distB="0" distL="0" distR="0" allowOverlap="1" layoutInCell="1" locked="0" behindDoc="1" simplePos="0" relativeHeight="487636480">
                <wp:simplePos x="0" y="0"/>
                <wp:positionH relativeFrom="page">
                  <wp:posOffset>3316169</wp:posOffset>
                </wp:positionH>
                <wp:positionV relativeFrom="paragraph">
                  <wp:posOffset>182867</wp:posOffset>
                </wp:positionV>
                <wp:extent cx="91821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918210" cy="1270"/>
                        </a:xfrm>
                        <a:custGeom>
                          <a:avLst/>
                          <a:gdLst/>
                          <a:ahLst/>
                          <a:cxnLst/>
                          <a:rect l="l" t="t" r="r" b="b"/>
                          <a:pathLst>
                            <a:path w="918210" h="0">
                              <a:moveTo>
                                <a:pt x="0" y="0"/>
                              </a:moveTo>
                              <a:lnTo>
                                <a:pt x="917718"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1.115692pt;margin-top:14.399023pt;width:72.3pt;height:.1pt;mso-position-horizontal-relative:page;mso-position-vertical-relative:paragraph;z-index:-15680000;mso-wrap-distance-left:0;mso-wrap-distance-right:0" id="docshape111" coordorigin="5222,288" coordsize="1446,0" path="m5222,288l6668,288e" filled="false" stroked="true" strokeweight=".627480pt" strokecolor="#000000">
                <v:path arrowok="t"/>
                <v:stroke dashstyle="solid"/>
                <w10:wrap type="topAndBottom"/>
              </v:shape>
            </w:pict>
          </mc:Fallback>
        </mc:AlternateContent>
      </w:r>
    </w:p>
    <w:p>
      <w:pPr>
        <w:pStyle w:val="BodyText"/>
        <w:spacing w:after="0"/>
        <w:sectPr>
          <w:pgSz w:w="11910" w:h="16840"/>
          <w:pgMar w:header="1137" w:footer="0" w:top="1340" w:bottom="280" w:left="850" w:right="850"/>
        </w:sectPr>
      </w:pPr>
    </w:p>
    <w:p>
      <w:pPr>
        <w:spacing w:before="10"/>
        <w:ind w:left="7" w:right="0" w:firstLine="0"/>
        <w:jc w:val="left"/>
        <w:rPr>
          <w:sz w:val="16"/>
        </w:rPr>
        <w:bidi w:val="1"/>
      </w:pPr>
      <w:r>
        <w:rPr>
          <w:rFonts w:ascii="B Nazanin" w:hAnsi="B Nazanin" w:cs="B Nazanin"/>
          <w:sz w:val="22"/>
          <w:rtl/>
        </w:rPr>
        <w:t>ارائه شده توسط: www.spic.ir</w:t>
      </w:r>
    </w:p>
    <w:p>
      <w:pPr>
        <w:spacing w:after="0"/>
        <w:jc w:val="left"/>
        <w:rPr>
          <w:sz w:val="16"/>
        </w:rPr>
        <w:sectPr>
          <w:headerReference w:type="default" r:id="rId29"/>
          <w:pgSz w:w="16840" w:h="11900" w:orient="landscape"/>
          <w:pgMar w:header="0" w:footer="0" w:top="0" w:bottom="280" w:left="992" w:right="2409"/>
        </w:sectPr>
      </w:pPr>
    </w:p>
    <w:p>
      <w:pPr>
        <w:pStyle w:val="BodyText"/>
        <w:rPr>
          <w:sz w:val="22"/>
        </w:rPr>
      </w:pPr>
      <w:r>
        <w:rPr>
          <w:sz w:val="22"/>
        </w:rPr>
        <w:drawing>
          <wp:anchor distT="0" distB="0" distL="0" distR="0" allowOverlap="1" layoutInCell="1" locked="0" behindDoc="1" simplePos="0" relativeHeight="484214784">
            <wp:simplePos x="0" y="0"/>
            <wp:positionH relativeFrom="page">
              <wp:posOffset>647700</wp:posOffset>
            </wp:positionH>
            <wp:positionV relativeFrom="page">
              <wp:posOffset>3852671</wp:posOffset>
            </wp:positionV>
            <wp:extent cx="6908292" cy="6839706"/>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31" cstate="print"/>
                    <a:stretch>
                      <a:fillRect/>
                    </a:stretch>
                  </pic:blipFill>
                  <pic:spPr>
                    <a:xfrm>
                      <a:off x="0" y="0"/>
                      <a:ext cx="6908292" cy="6839706"/>
                    </a:xfrm>
                    <a:prstGeom prst="rect">
                      <a:avLst/>
                    </a:prstGeom>
                  </pic:spPr>
                </pic:pic>
              </a:graphicData>
            </a:graphic>
          </wp:anchor>
        </w:drawing>
      </w:r>
      <w:r>
        <w:rPr>
          <w:sz w:val="22"/>
        </w:rPr>
        <mc:AlternateContent>
          <mc:Choice Requires="wps">
            <w:drawing>
              <wp:anchor distT="0" distB="0" distL="0" distR="0" allowOverlap="1" layoutInCell="1" locked="0" behindDoc="0" simplePos="0" relativeHeight="15778816">
                <wp:simplePos x="0" y="0"/>
                <wp:positionH relativeFrom="page">
                  <wp:posOffset>-3075</wp:posOffset>
                </wp:positionH>
                <wp:positionV relativeFrom="page">
                  <wp:posOffset>8910835</wp:posOffset>
                </wp:positionV>
                <wp:extent cx="139065" cy="116078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640625pt;width:10.95pt;height:91.4pt;mso-position-horizontal-relative:page;mso-position-vertical-relative:page;z-index:15778816" type="#_x0000_t202" id="docshape112"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52"/>
        <w:rPr>
          <w:sz w:val="22"/>
        </w:rPr>
      </w:pPr>
    </w:p>
    <w:p>
      <w:pPr>
        <w:spacing w:line="321" w:lineRule="auto" w:before="0"/>
        <w:ind w:left="455" w:right="5542" w:firstLine="0"/>
        <w:jc w:val="left"/>
        <w:rPr>
          <w:sz w:val="22"/>
        </w:rPr>
        <w:bidi w:val="1"/>
      </w:pPr>
      <w:r>
        <w:rPr>
          <w:rFonts w:ascii="B Nazanin" w:hAnsi="B Nazanin" w:cs="B Nazanin"/>
          <w:sz w:val="22"/>
          <w:rtl/>
        </w:rPr>
        <w:t>کمیسیون بین المللی الکتروتکنیکی</w:t>
      </w:r>
    </w:p>
    <w:p>
      <w:pPr>
        <w:spacing w:line="314" w:lineRule="auto" w:before="238"/>
        <w:ind w:left="455" w:right="6356" w:firstLine="0"/>
        <w:jc w:val="left"/>
        <w:rPr>
          <w:sz w:val="18"/>
        </w:rPr>
        <w:bidi w:val="1"/>
      </w:pPr>
      <w:r>
        <w:rPr>
          <w:rFonts w:ascii="B Nazanin" w:hAnsi="B Nazanin" w:cs="B Nazanin"/>
          <w:sz w:val="22"/>
          <w:rtl/>
        </w:rPr>
        <w:t>3، خیابان د وارمبه صندوق پستی 131</w:t>
      </w:r>
    </w:p>
    <w:p>
      <w:pPr>
        <w:spacing w:line="314" w:lineRule="auto" w:before="0"/>
        <w:ind w:left="455" w:right="5542" w:firstLine="0"/>
        <w:jc w:val="left"/>
        <w:rPr>
          <w:sz w:val="18"/>
        </w:rPr>
        <w:bidi w:val="1"/>
      </w:pPr>
      <w:r>
        <w:rPr>
          <w:rFonts w:ascii="B Nazanin" w:hAnsi="B Nazanin" w:cs="B Nazanin"/>
          <w:sz w:val="22"/>
          <w:rtl/>
        </w:rPr>
        <w:t>CH-1211 ژنو 20 سوئیس</w:t>
      </w:r>
    </w:p>
    <w:p>
      <w:pPr>
        <w:pStyle w:val="BodyText"/>
        <w:spacing w:before="42"/>
        <w:rPr>
          <w:sz w:val="18"/>
        </w:rPr>
      </w:pPr>
    </w:p>
    <w:p>
      <w:pPr>
        <w:spacing w:before="0"/>
        <w:ind w:left="455" w:right="0" w:firstLine="0"/>
        <w:jc w:val="left"/>
        <w:rPr>
          <w:sz w:val="18"/>
        </w:rPr>
        <w:bidi w:val="1"/>
      </w:pPr>
      <w:r>
        <w:rPr>
          <w:rFonts w:ascii="B Nazanin" w:hAnsi="B Nazanin" w:cs="B Nazanin"/>
          <w:sz w:val="22"/>
          <w:rtl/>
        </w:rPr>
        <w:t>تلفن: + 41 22 919 02 11</w:t>
      </w:r>
    </w:p>
    <w:p>
      <w:pPr>
        <w:spacing w:before="62"/>
        <w:ind w:left="455" w:right="0" w:firstLine="0"/>
        <w:jc w:val="left"/>
        <w:rPr>
          <w:sz w:val="18"/>
        </w:rPr>
        <w:bidi w:val="1"/>
      </w:pPr>
      <w:r>
        <w:rPr>
          <w:rFonts w:ascii="B Nazanin" w:hAnsi="B Nazanin" w:cs="B Nazanin"/>
          <w:sz w:val="22"/>
          <w:rtl/>
        </w:rPr>
        <w:t>فکس: + 41 22 919 03 00</w:t>
      </w:r>
    </w:p>
    <w:p>
      <w:pPr>
        <w:spacing w:line="312" w:lineRule="auto" w:before="64"/>
        <w:ind w:left="455" w:right="6356" w:firstLine="0"/>
        <w:jc w:val="left"/>
        <w:rPr>
          <w:sz w:val="18"/>
        </w:rPr>
        <w:bidi w:val="1"/>
      </w:pPr>
      <w:r>
        <w:rPr>
          <w:rFonts w:ascii="B Nazanin" w:hAnsi="B Nazanin" w:cs="B Nazanin"/>
          <w:sz w:val="22"/>
          <w:rtl/>
        </w:rPr>
        <w:t>info@iec.ch www.iec.ch</w:t>
      </w:r>
    </w:p>
    <w:sectPr>
      <w:headerReference w:type="even" r:id="rId30"/>
      <w:pgSz w:w="11910" w:h="16840"/>
      <w:pgMar w:header="0" w:footer="0" w:top="1940" w:bottom="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w:altName w:val="Cambria"/>
    <w:charset w:val="0"/>
    <w:family w:val="roman"/>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4165120">
          <wp:simplePos x="0" y="0"/>
          <wp:positionH relativeFrom="page">
            <wp:posOffset>665022</wp:posOffset>
          </wp:positionH>
          <wp:positionV relativeFrom="page">
            <wp:posOffset>651045</wp:posOffset>
          </wp:positionV>
          <wp:extent cx="647687" cy="647694"/>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647687" cy="647694"/>
                  </a:xfrm>
                  <a:prstGeom prst="rect">
                    <a:avLst/>
                  </a:prstGeom>
                </pic:spPr>
              </pic:pic>
            </a:graphicData>
          </a:graphic>
        </wp:anchor>
      </w:drawing>
    </w:r>
    <w:r>
      <w:rPr/>
      <mc:AlternateContent>
        <mc:Choice Requires="wps">
          <w:drawing>
            <wp:anchor distT="0" distB="0" distL="0" distR="0" allowOverlap="1" layoutInCell="1" locked="0" behindDoc="1" simplePos="0" relativeHeight="484165632">
              <wp:simplePos x="0" y="0"/>
              <wp:positionH relativeFrom="page">
                <wp:posOffset>1316227</wp:posOffset>
              </wp:positionH>
              <wp:positionV relativeFrom="page">
                <wp:posOffset>785423</wp:posOffset>
              </wp:positionV>
              <wp:extent cx="5527675" cy="72072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527675" cy="720725"/>
                      </a:xfrm>
                      <a:prstGeom prst="rect">
                        <a:avLst/>
                      </a:prstGeom>
                    </wps:spPr>
                    <wps:txbx>
                      <w:txbxContent>
                        <w:p>
                          <w:pPr>
                            <w:spacing w:before="3"/>
                            <w:ind w:left="5429" w:right="0" w:firstLine="0"/>
                            <w:jc w:val="left"/>
                            <w:rPr>
                              <w:b/>
                              <w:sz w:val="50"/>
                            </w:rPr>
                          </w:pPr>
                          <w:r>
                            <w:rPr>
                              <w:b/>
                              <w:color w:val="9C9D9F"/>
                              <w:sz w:val="50"/>
                            </w:rPr>
                            <w:t>IEC</w:t>
                          </w:r>
                          <w:r>
                            <w:rPr>
                              <w:b/>
                              <w:color w:val="9C9D9F"/>
                              <w:spacing w:val="-28"/>
                              <w:sz w:val="50"/>
                            </w:rPr>
                            <w:t> </w:t>
                          </w:r>
                          <w:r>
                            <w:rPr>
                              <w:b/>
                              <w:color w:val="9C9D9F"/>
                              <w:sz w:val="50"/>
                            </w:rPr>
                            <w:t>62443-3-</w:t>
                          </w:r>
                          <w:r>
                            <w:rPr>
                              <w:b/>
                              <w:color w:val="9C9D9F"/>
                              <w:spacing w:val="-10"/>
                              <w:sz w:val="50"/>
                            </w:rPr>
                            <w:t>3</w:t>
                          </w:r>
                        </w:p>
                        <w:p>
                          <w:pPr>
                            <w:tabs>
                              <w:tab w:pos="8684" w:val="left" w:leader="none"/>
                            </w:tabs>
                            <w:spacing w:before="77"/>
                            <w:ind w:left="20" w:right="0" w:firstLine="0"/>
                            <w:jc w:val="left"/>
                            <w:rPr>
                              <w:sz w:val="16"/>
                            </w:rPr>
                          </w:pPr>
                          <w:r>
                            <w:rPr>
                              <w:color w:val="57575A"/>
                              <w:sz w:val="16"/>
                            </w:rPr>
                            <w:t>®</w:t>
                          </w:r>
                          <w:r>
                            <w:rPr>
                              <w:color w:val="57575A"/>
                              <w:spacing w:val="-12"/>
                              <w:sz w:val="16"/>
                            </w:rPr>
                            <w:t> </w:t>
                          </w:r>
                          <w:r>
                            <w:rPr>
                              <w:color w:val="57575A"/>
                              <w:sz w:val="16"/>
                              <w:u w:val="single" w:color="9C9D9F"/>
                            </w:rPr>
                            <w:tab/>
                          </w:r>
                        </w:p>
                        <w:p>
                          <w:pPr>
                            <w:tabs>
                              <w:tab w:pos="1204" w:val="left" w:leader="none"/>
                            </w:tabs>
                            <w:spacing w:before="33"/>
                            <w:ind w:left="0" w:right="18" w:firstLine="0"/>
                            <w:jc w:val="right"/>
                            <w:rPr>
                              <w:sz w:val="21"/>
                            </w:rPr>
                          </w:pPr>
                          <w:r>
                            <w:rPr>
                              <w:sz w:val="21"/>
                            </w:rPr>
                            <w:t>Edition</w:t>
                          </w:r>
                          <w:r>
                            <w:rPr>
                              <w:spacing w:val="-4"/>
                              <w:sz w:val="21"/>
                            </w:rPr>
                            <w:t> </w:t>
                          </w:r>
                          <w:r>
                            <w:rPr>
                              <w:spacing w:val="-5"/>
                              <w:sz w:val="21"/>
                            </w:rPr>
                            <w:t>1.0</w:t>
                          </w:r>
                          <w:r>
                            <w:rPr>
                              <w:sz w:val="21"/>
                            </w:rPr>
                            <w:tab/>
                          </w:r>
                          <w:r>
                            <w:rPr>
                              <w:spacing w:val="-2"/>
                              <w:sz w:val="21"/>
                            </w:rPr>
                            <w:t>2013-</w:t>
                          </w:r>
                          <w:r>
                            <w:rPr>
                              <w:spacing w:val="-5"/>
                              <w:sz w:val="21"/>
                            </w:rPr>
                            <w:t>08</w:t>
                          </w:r>
                        </w:p>
                      </w:txbxContent>
                    </wps:txbx>
                    <wps:bodyPr wrap="square" lIns="0" tIns="0" rIns="0" bIns="0" rtlCol="0">
                      <a:noAutofit/>
                    </wps:bodyPr>
                  </wps:wsp>
                </a:graphicData>
              </a:graphic>
            </wp:anchor>
          </w:drawing>
        </mc:Choice>
        <mc:Fallback>
          <w:pict>
            <v:shape style="position:absolute;margin-left:103.639999pt;margin-top:61.844353pt;width:435.25pt;height:56.75pt;mso-position-horizontal-relative:page;mso-position-vertical-relative:page;z-index:-19150848" type="#_x0000_t202" id="docshape11" filled="false" stroked="false">
              <v:textbox inset="0,0,0,0">
                <w:txbxContent>
                  <w:p>
                    <w:pPr>
                      <w:spacing w:before="3"/>
                      <w:ind w:left="5429" w:right="0" w:firstLine="0"/>
                      <w:jc w:val="left"/>
                      <w:rPr>
                        <w:b/>
                        <w:sz w:val="50"/>
                      </w:rPr>
                    </w:pPr>
                    <w:r>
                      <w:rPr>
                        <w:b/>
                        <w:color w:val="9C9D9F"/>
                        <w:sz w:val="50"/>
                      </w:rPr>
                      <w:t>IEC</w:t>
                    </w:r>
                    <w:r>
                      <w:rPr>
                        <w:b/>
                        <w:color w:val="9C9D9F"/>
                        <w:spacing w:val="-28"/>
                        <w:sz w:val="50"/>
                      </w:rPr>
                      <w:t> </w:t>
                    </w:r>
                    <w:r>
                      <w:rPr>
                        <w:b/>
                        <w:color w:val="9C9D9F"/>
                        <w:sz w:val="50"/>
                      </w:rPr>
                      <w:t>62443-3-</w:t>
                    </w:r>
                    <w:r>
                      <w:rPr>
                        <w:b/>
                        <w:color w:val="9C9D9F"/>
                        <w:spacing w:val="-10"/>
                        <w:sz w:val="50"/>
                      </w:rPr>
                      <w:t>3</w:t>
                    </w:r>
                  </w:p>
                  <w:p>
                    <w:pPr>
                      <w:tabs>
                        <w:tab w:pos="8684" w:val="left" w:leader="none"/>
                      </w:tabs>
                      <w:spacing w:before="77"/>
                      <w:ind w:left="20" w:right="0" w:firstLine="0"/>
                      <w:jc w:val="left"/>
                      <w:rPr>
                        <w:sz w:val="16"/>
                      </w:rPr>
                    </w:pPr>
                    <w:r>
                      <w:rPr>
                        <w:color w:val="57575A"/>
                        <w:sz w:val="16"/>
                      </w:rPr>
                      <w:t>®</w:t>
                    </w:r>
                    <w:r>
                      <w:rPr>
                        <w:color w:val="57575A"/>
                        <w:spacing w:val="-12"/>
                        <w:sz w:val="16"/>
                      </w:rPr>
                      <w:t> </w:t>
                    </w:r>
                    <w:r>
                      <w:rPr>
                        <w:color w:val="57575A"/>
                        <w:sz w:val="16"/>
                        <w:u w:val="single" w:color="9C9D9F"/>
                      </w:rPr>
                      <w:tab/>
                    </w:r>
                  </w:p>
                  <w:p>
                    <w:pPr>
                      <w:tabs>
                        <w:tab w:pos="1204" w:val="left" w:leader="none"/>
                      </w:tabs>
                      <w:spacing w:before="33"/>
                      <w:ind w:left="0" w:right="18" w:firstLine="0"/>
                      <w:jc w:val="right"/>
                      <w:rPr>
                        <w:sz w:val="21"/>
                      </w:rPr>
                    </w:pPr>
                    <w:r>
                      <w:rPr>
                        <w:sz w:val="21"/>
                      </w:rPr>
                      <w:t>Edition</w:t>
                    </w:r>
                    <w:r>
                      <w:rPr>
                        <w:spacing w:val="-4"/>
                        <w:sz w:val="21"/>
                      </w:rPr>
                      <w:t> </w:t>
                    </w:r>
                    <w:r>
                      <w:rPr>
                        <w:spacing w:val="-5"/>
                        <w:sz w:val="21"/>
                      </w:rPr>
                      <w:t>1.0</w:t>
                    </w:r>
                    <w:r>
                      <w:rPr>
                        <w:sz w:val="21"/>
                      </w:rPr>
                      <w:tab/>
                    </w:r>
                    <w:r>
                      <w:rPr>
                        <w:spacing w:val="-2"/>
                        <w:sz w:val="21"/>
                      </w:rPr>
                      <w:t>2013-</w:t>
                    </w:r>
                    <w:r>
                      <w:rPr>
                        <w:spacing w:val="-5"/>
                        <w:sz w:val="21"/>
                      </w:rPr>
                      <w:t>08</w:t>
                    </w:r>
                  </w:p>
                </w:txbxContent>
              </v:textbox>
              <w10:wrap type="none"/>
            </v:shape>
          </w:pict>
        </mc:Fallback>
      </mc:AlternateContent>
    </w:r>
    <w:r>
      <w:rPr/>
      <mc:AlternateContent>
        <mc:Choice Requires="wps">
          <w:drawing>
            <wp:anchor distT="0" distB="0" distL="0" distR="0" allowOverlap="1" layoutInCell="1" locked="0" behindDoc="1" simplePos="0" relativeHeight="484166144">
              <wp:simplePos x="0" y="0"/>
              <wp:positionH relativeFrom="page">
                <wp:posOffset>921511</wp:posOffset>
              </wp:positionH>
              <wp:positionV relativeFrom="page">
                <wp:posOffset>1669310</wp:posOffset>
              </wp:positionV>
              <wp:extent cx="3136265" cy="8890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136265" cy="889000"/>
                      </a:xfrm>
                      <a:prstGeom prst="rect">
                        <a:avLst/>
                      </a:prstGeom>
                    </wps:spPr>
                    <wps:txbx>
                      <w:txbxContent>
                        <w:p>
                          <w:pPr>
                            <w:spacing w:before="0"/>
                            <w:ind w:left="20" w:right="18" w:firstLine="0"/>
                            <w:jc w:val="left"/>
                            <w:rPr>
                              <w:b/>
                              <w:sz w:val="60"/>
                            </w:rPr>
                          </w:pPr>
                          <w:r>
                            <w:rPr>
                              <w:b/>
                              <w:color w:val="005AA0"/>
                              <w:spacing w:val="-2"/>
                              <w:sz w:val="60"/>
                            </w:rPr>
                            <w:t>INTERNATIONAL STANDARD</w:t>
                          </w:r>
                        </w:p>
                      </w:txbxContent>
                    </wps:txbx>
                    <wps:bodyPr wrap="square" lIns="0" tIns="0" rIns="0" bIns="0" rtlCol="0">
                      <a:noAutofit/>
                    </wps:bodyPr>
                  </wps:wsp>
                </a:graphicData>
              </a:graphic>
            </wp:anchor>
          </w:drawing>
        </mc:Choice>
        <mc:Fallback>
          <w:pict>
            <v:shape style="position:absolute;margin-left:72.559998pt;margin-top:131.441772pt;width:246.95pt;height:70pt;mso-position-horizontal-relative:page;mso-position-vertical-relative:page;z-index:-19150336" type="#_x0000_t202" id="docshape12" filled="false" stroked="false">
              <v:textbox inset="0,0,0,0">
                <w:txbxContent>
                  <w:p>
                    <w:pPr>
                      <w:spacing w:before="0"/>
                      <w:ind w:left="20" w:right="18" w:firstLine="0"/>
                      <w:jc w:val="left"/>
                      <w:rPr>
                        <w:b/>
                        <w:sz w:val="60"/>
                      </w:rPr>
                    </w:pPr>
                    <w:r>
                      <w:rPr>
                        <w:b/>
                        <w:color w:val="005AA0"/>
                        <w:spacing w:val="-2"/>
                        <w:sz w:val="60"/>
                      </w:rPr>
                      <w:t>INTERNATIONAL STANDARD</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66656">
              <wp:simplePos x="0" y="0"/>
              <wp:positionH relativeFrom="page">
                <wp:posOffset>3576353</wp:posOffset>
              </wp:positionH>
              <wp:positionV relativeFrom="page">
                <wp:posOffset>708518</wp:posOffset>
              </wp:positionV>
              <wp:extent cx="404495" cy="16827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04495" cy="168275"/>
                      </a:xfrm>
                      <a:prstGeom prst="rect">
                        <a:avLst/>
                      </a:prstGeom>
                    </wps:spPr>
                    <wps:txbx>
                      <w:txbxContent>
                        <w:p>
                          <w:pPr>
                            <w:pStyle w:val="BodyText"/>
                            <w:spacing w:before="14"/>
                            <w:ind w:left="20"/>
                          </w:pPr>
                          <w:r>
                            <w:rPr/>
                            <w:t>–</w:t>
                          </w:r>
                          <w:r>
                            <w:rPr>
                              <w:spacing w:val="16"/>
                            </w:rPr>
                            <w:t> </w:t>
                          </w:r>
                          <w:r>
                            <w:rPr/>
                            <w:fldChar w:fldCharType="begin"/>
                          </w:r>
                          <w:r>
                            <w:rPr/>
                            <w:instrText> PAGE </w:instrText>
                          </w:r>
                          <w:r>
                            <w:rPr/>
                            <w:fldChar w:fldCharType="separate"/>
                          </w:r>
                          <w:r>
                            <w:rPr/>
                            <w:t>10</w:t>
                          </w:r>
                          <w:r>
                            <w:rPr/>
                            <w:fldChar w:fldCharType="end"/>
                          </w:r>
                          <w:r>
                            <w:rPr>
                              <w:spacing w:val="15"/>
                            </w:rPr>
                            <w:t> </w:t>
                          </w:r>
                          <w:r>
                            <w:rPr>
                              <w:spacing w:val="-10"/>
                            </w:rPr>
                            <w:t>–</w:t>
                          </w:r>
                        </w:p>
                      </w:txbxContent>
                    </wps:txbx>
                    <wps:bodyPr wrap="square" lIns="0" tIns="0" rIns="0" bIns="0" rtlCol="0">
                      <a:noAutofit/>
                    </wps:bodyPr>
                  </wps:wsp>
                </a:graphicData>
              </a:graphic>
            </wp:anchor>
          </w:drawing>
        </mc:Choice>
        <mc:Fallback>
          <w:pict>
            <v:shape style="position:absolute;margin-left:281.602631pt;margin-top:55.788841pt;width:31.85pt;height:13.25pt;mso-position-horizontal-relative:page;mso-position-vertical-relative:page;z-index:-19149824" type="#_x0000_t202" id="docshape13" filled="false" stroked="false">
              <v:textbox inset="0,0,0,0">
                <w:txbxContent>
                  <w:p>
                    <w:pPr>
                      <w:pStyle w:val="BodyText"/>
                      <w:spacing w:before="14"/>
                      <w:ind w:left="20"/>
                    </w:pPr>
                    <w:r>
                      <w:rPr/>
                      <w:t>–</w:t>
                    </w:r>
                    <w:r>
                      <w:rPr>
                        <w:spacing w:val="16"/>
                      </w:rPr>
                      <w:t> </w:t>
                    </w:r>
                    <w:r>
                      <w:rPr/>
                      <w:fldChar w:fldCharType="begin"/>
                    </w:r>
                    <w:r>
                      <w:rPr/>
                      <w:instrText> PAGE </w:instrText>
                    </w:r>
                    <w:r>
                      <w:rPr/>
                      <w:fldChar w:fldCharType="separate"/>
                    </w:r>
                    <w:r>
                      <w:rPr/>
                      <w:t>10</w:t>
                    </w:r>
                    <w:r>
                      <w:rPr/>
                      <w:fldChar w:fldCharType="end"/>
                    </w:r>
                    <w:r>
                      <w:rPr>
                        <w:spacing w:val="15"/>
                      </w:rPr>
                      <w:t> </w:t>
                    </w:r>
                    <w:r>
                      <w:rPr>
                        <w:spacing w:val="-10"/>
                      </w:rPr>
                      <w:t>–</w:t>
                    </w:r>
                  </w:p>
                </w:txbxContent>
              </v:textbox>
              <w10:wrap type="none"/>
            </v:shape>
          </w:pict>
        </mc:Fallback>
      </mc:AlternateContent>
    </w:r>
    <w:r>
      <w:rPr/>
      <mc:AlternateContent>
        <mc:Choice Requires="wps">
          <w:drawing>
            <wp:anchor distT="0" distB="0" distL="0" distR="0" allowOverlap="1" layoutInCell="1" locked="0" behindDoc="1" simplePos="0" relativeHeight="484167168">
              <wp:simplePos x="0" y="0"/>
              <wp:positionH relativeFrom="page">
                <wp:posOffset>5089657</wp:posOffset>
              </wp:positionH>
              <wp:positionV relativeFrom="page">
                <wp:posOffset>708518</wp:posOffset>
              </wp:positionV>
              <wp:extent cx="1583055" cy="16764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583055" cy="167640"/>
                      </a:xfrm>
                      <a:prstGeom prst="rect">
                        <a:avLst/>
                      </a:prstGeom>
                    </wps:spPr>
                    <wps:txbx>
                      <w:txbxContent>
                        <w:p>
                          <w:pPr>
                            <w:pStyle w:val="BodyText"/>
                            <w:spacing w:before="14"/>
                            <w:ind w:left="20"/>
                          </w:pPr>
                          <w:r>
                            <w:rPr/>
                            <w:t>62443-3-3</w:t>
                          </w:r>
                          <w:r>
                            <w:rPr>
                              <w:spacing w:val="44"/>
                            </w:rPr>
                            <w:t> </w:t>
                          </w:r>
                          <w:r>
                            <w:rPr/>
                            <w:t>©</w:t>
                          </w:r>
                          <w:r>
                            <w:rPr>
                              <w:spacing w:val="45"/>
                            </w:rPr>
                            <w:t> </w:t>
                          </w:r>
                          <w:r>
                            <w:rPr>
                              <w:spacing w:val="-2"/>
                            </w:rPr>
                            <w:t>IEC:2013(E)</w:t>
                          </w:r>
                        </w:p>
                      </w:txbxContent>
                    </wps:txbx>
                    <wps:bodyPr wrap="square" lIns="0" tIns="0" rIns="0" bIns="0" rtlCol="0">
                      <a:noAutofit/>
                    </wps:bodyPr>
                  </wps:wsp>
                </a:graphicData>
              </a:graphic>
            </wp:anchor>
          </w:drawing>
        </mc:Choice>
        <mc:Fallback>
          <w:pict>
            <v:shape style="position:absolute;margin-left:400.760468pt;margin-top:55.788841pt;width:124.65pt;height:13.2pt;mso-position-horizontal-relative:page;mso-position-vertical-relative:page;z-index:-19149312" type="#_x0000_t202" id="docshape14" filled="false" stroked="false">
              <v:textbox inset="0,0,0,0">
                <w:txbxContent>
                  <w:p>
                    <w:pPr>
                      <w:pStyle w:val="BodyText"/>
                      <w:spacing w:before="14"/>
                      <w:ind w:left="20"/>
                    </w:pPr>
                    <w:r>
                      <w:rPr/>
                      <w:t>62443-3-3</w:t>
                    </w:r>
                    <w:r>
                      <w:rPr>
                        <w:spacing w:val="44"/>
                      </w:rPr>
                      <w:t> </w:t>
                    </w:r>
                    <w:r>
                      <w:rPr/>
                      <w:t>©</w:t>
                    </w:r>
                    <w:r>
                      <w:rPr>
                        <w:spacing w:val="45"/>
                      </w:rPr>
                      <w:t> </w:t>
                    </w:r>
                    <w:r>
                      <w:rPr>
                        <w:spacing w:val="-2"/>
                      </w:rPr>
                      <w:t>IEC:2013(E)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67680">
              <wp:simplePos x="0" y="0"/>
              <wp:positionH relativeFrom="page">
                <wp:posOffset>886460</wp:posOffset>
              </wp:positionH>
              <wp:positionV relativeFrom="page">
                <wp:posOffset>709465</wp:posOffset>
              </wp:positionV>
              <wp:extent cx="1577975" cy="16700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577975" cy="167005"/>
                      </a:xfrm>
                      <a:prstGeom prst="rect">
                        <a:avLst/>
                      </a:prstGeom>
                    </wps:spPr>
                    <wps:txbx>
                      <w:txbxContent>
                        <w:p>
                          <w:pPr>
                            <w:pStyle w:val="BodyText"/>
                            <w:spacing w:before="12"/>
                            <w:ind w:left="20"/>
                          </w:pPr>
                          <w:r>
                            <w:rPr/>
                            <w:t>62443-3-3</w:t>
                          </w:r>
                          <w:r>
                            <w:rPr>
                              <w:spacing w:val="40"/>
                            </w:rPr>
                            <w:t> </w:t>
                          </w:r>
                          <w:r>
                            <w:rPr/>
                            <w:t>©</w:t>
                          </w:r>
                          <w:r>
                            <w:rPr>
                              <w:spacing w:val="41"/>
                            </w:rPr>
                            <w:t> </w:t>
                          </w:r>
                          <w:r>
                            <w:rPr>
                              <w:spacing w:val="-2"/>
                            </w:rPr>
                            <w:t>IEC:2013(E)</w:t>
                          </w:r>
                        </w:p>
                      </w:txbxContent>
                    </wps:txbx>
                    <wps:bodyPr wrap="square" lIns="0" tIns="0" rIns="0" bIns="0" rtlCol="0">
                      <a:noAutofit/>
                    </wps:bodyPr>
                  </wps:wsp>
                </a:graphicData>
              </a:graphic>
            </wp:anchor>
          </w:drawing>
        </mc:Choice>
        <mc:Fallback>
          <w:pict>
            <v:shape style="position:absolute;margin-left:69.800003pt;margin-top:55.863461pt;width:124.25pt;height:13.15pt;mso-position-horizontal-relative:page;mso-position-vertical-relative:page;z-index:-19148800" type="#_x0000_t202" id="docshape19" filled="false" stroked="false">
              <v:textbox inset="0,0,0,0">
                <w:txbxContent>
                  <w:p>
                    <w:pPr>
                      <w:pStyle w:val="BodyText"/>
                      <w:spacing w:before="12"/>
                      <w:ind w:left="20"/>
                    </w:pPr>
                    <w:r>
                      <w:rPr/>
                      <w:t>62443-3-3</w:t>
                    </w:r>
                    <w:r>
                      <w:rPr>
                        <w:spacing w:val="40"/>
                      </w:rPr>
                      <w:t> </w:t>
                    </w:r>
                    <w:r>
                      <w:rPr/>
                      <w:t>©</w:t>
                    </w:r>
                    <w:r>
                      <w:rPr>
                        <w:spacing w:val="41"/>
                      </w:rPr>
                      <w:t> </w:t>
                    </w:r>
                    <w:r>
                      <w:rPr>
                        <w:spacing w:val="-2"/>
                      </w:rPr>
                      <w:t>IEC:2013(E)</w:t>
                    </w:r>
                  </w:p>
                </w:txbxContent>
              </v:textbox>
              <w10:wrap type="none"/>
            </v:shape>
          </w:pict>
        </mc:Fallback>
      </mc:AlternateContent>
    </w:r>
    <w:r>
      <w:rPr/>
      <mc:AlternateContent>
        <mc:Choice Requires="wps">
          <w:drawing>
            <wp:anchor distT="0" distB="0" distL="0" distR="0" allowOverlap="1" layoutInCell="1" locked="0" behindDoc="1" simplePos="0" relativeHeight="484168192">
              <wp:simplePos x="0" y="0"/>
              <wp:positionH relativeFrom="page">
                <wp:posOffset>3574794</wp:posOffset>
              </wp:positionH>
              <wp:positionV relativeFrom="page">
                <wp:posOffset>709465</wp:posOffset>
              </wp:positionV>
              <wp:extent cx="403860" cy="16700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03860" cy="167005"/>
                      </a:xfrm>
                      <a:prstGeom prst="rect">
                        <a:avLst/>
                      </a:prstGeom>
                    </wps:spPr>
                    <wps:txbx>
                      <w:txbxContent>
                        <w:p>
                          <w:pPr>
                            <w:pStyle w:val="BodyText"/>
                            <w:spacing w:before="12"/>
                            <w:ind w:left="20"/>
                          </w:pPr>
                          <w:r>
                            <w:rPr/>
                            <w:t>–</w:t>
                          </w:r>
                          <w:r>
                            <w:rPr>
                              <w:spacing w:val="13"/>
                            </w:rPr>
                            <w:t> </w:t>
                          </w:r>
                          <w:r>
                            <w:rPr/>
                            <w:fldChar w:fldCharType="begin"/>
                          </w:r>
                          <w:r>
                            <w:rPr/>
                            <w:instrText> PAGE </w:instrText>
                          </w:r>
                          <w:r>
                            <w:rPr/>
                            <w:fldChar w:fldCharType="separate"/>
                          </w:r>
                          <w:r>
                            <w:rPr/>
                            <w:t>11</w:t>
                          </w:r>
                          <w:r>
                            <w:rPr/>
                            <w:fldChar w:fldCharType="end"/>
                          </w:r>
                          <w:r>
                            <w:rPr>
                              <w:spacing w:val="14"/>
                            </w:rPr>
                            <w:t> </w:t>
                          </w:r>
                          <w:r>
                            <w:rPr>
                              <w:spacing w:val="-10"/>
                            </w:rPr>
                            <w:t>–</w:t>
                          </w:r>
                        </w:p>
                      </w:txbxContent>
                    </wps:txbx>
                    <wps:bodyPr wrap="square" lIns="0" tIns="0" rIns="0" bIns="0" rtlCol="0">
                      <a:noAutofit/>
                    </wps:bodyPr>
                  </wps:wsp>
                </a:graphicData>
              </a:graphic>
            </wp:anchor>
          </w:drawing>
        </mc:Choice>
        <mc:Fallback>
          <w:pict>
            <v:shape style="position:absolute;margin-left:281.479889pt;margin-top:55.863461pt;width:31.8pt;height:13.15pt;mso-position-horizontal-relative:page;mso-position-vertical-relative:page;z-index:-19148288" type="#_x0000_t202" id="docshape20" filled="false" stroked="false">
              <v:textbox inset="0,0,0,0">
                <w:txbxContent>
                  <w:p>
                    <w:pPr>
                      <w:pStyle w:val="BodyText"/>
                      <w:spacing w:before="12"/>
                      <w:ind w:left="20"/>
                    </w:pPr>
                    <w:r>
                      <w:rPr/>
                      <w:t>–</w:t>
                    </w:r>
                    <w:r>
                      <w:rPr>
                        <w:spacing w:val="13"/>
                      </w:rPr>
                      <w:t> </w:t>
                    </w:r>
                    <w:r>
                      <w:rPr/>
                      <w:fldChar w:fldCharType="begin"/>
                    </w:r>
                    <w:r>
                      <w:rPr/>
                      <w:instrText> PAGE </w:instrText>
                    </w:r>
                    <w:r>
                      <w:rPr/>
                      <w:fldChar w:fldCharType="separate"/>
                    </w:r>
                    <w:r>
                      <w:rPr/>
                      <w:t>11</w:t>
                    </w:r>
                    <w:r>
                      <w:rPr/>
                      <w:fldChar w:fldCharType="end"/>
                    </w:r>
                    <w:r>
                      <w:rPr>
                        <w:spacing w:val="14"/>
                      </w:rPr>
                      <w:t> </w:t>
                    </w:r>
                    <w:r>
                      <w:rPr>
                        <w:spacing w:val="-10"/>
                      </w:rPr>
                      <w: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68704">
              <wp:simplePos x="0" y="0"/>
              <wp:positionH relativeFrom="page">
                <wp:posOffset>3612868</wp:posOffset>
              </wp:positionH>
              <wp:positionV relativeFrom="page">
                <wp:posOffset>709465</wp:posOffset>
              </wp:positionV>
              <wp:extent cx="327660" cy="16700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27660" cy="167005"/>
                      </a:xfrm>
                      <a:prstGeom prst="rect">
                        <a:avLst/>
                      </a:prstGeom>
                    </wps:spPr>
                    <wps:txbx>
                      <w:txbxContent>
                        <w:p>
                          <w:pPr>
                            <w:pStyle w:val="BodyText"/>
                            <w:spacing w:before="12"/>
                            <w:ind w:left="20"/>
                          </w:pPr>
                          <w:r>
                            <w:rPr/>
                            <w:t>–</w:t>
                          </w:r>
                          <w:r>
                            <w:rPr>
                              <w:spacing w:val="13"/>
                            </w:rPr>
                            <w:t> </w:t>
                          </w:r>
                          <w:r>
                            <w:rPr/>
                            <w:fldChar w:fldCharType="begin"/>
                          </w:r>
                          <w:r>
                            <w:rPr/>
                            <w:instrText> PAGE </w:instrText>
                          </w:r>
                          <w:r>
                            <w:rPr/>
                            <w:fldChar w:fldCharType="separate"/>
                          </w:r>
                          <w:r>
                            <w:rPr/>
                            <w:t>4</w:t>
                          </w:r>
                          <w:r>
                            <w:rPr/>
                            <w:fldChar w:fldCharType="end"/>
                          </w:r>
                          <w:r>
                            <w:rPr>
                              <w:spacing w:val="14"/>
                            </w:rPr>
                            <w:t> </w:t>
                          </w:r>
                          <w:r>
                            <w:rPr>
                              <w:spacing w:val="-10"/>
                            </w:rPr>
                            <w:t>–</w:t>
                          </w:r>
                        </w:p>
                      </w:txbxContent>
                    </wps:txbx>
                    <wps:bodyPr wrap="square" lIns="0" tIns="0" rIns="0" bIns="0" rtlCol="0">
                      <a:noAutofit/>
                    </wps:bodyPr>
                  </wps:wsp>
                </a:graphicData>
              </a:graphic>
            </wp:anchor>
          </w:drawing>
        </mc:Choice>
        <mc:Fallback>
          <w:pict>
            <v:shape style="position:absolute;margin-left:284.477844pt;margin-top:55.863461pt;width:25.8pt;height:13.15pt;mso-position-horizontal-relative:page;mso-position-vertical-relative:page;z-index:-19147776" type="#_x0000_t202" id="docshape21" filled="false" stroked="false">
              <v:textbox inset="0,0,0,0">
                <w:txbxContent>
                  <w:p>
                    <w:pPr>
                      <w:pStyle w:val="BodyText"/>
                      <w:spacing w:before="12"/>
                      <w:ind w:left="20"/>
                    </w:pPr>
                    <w:r>
                      <w:rPr/>
                      <w:t>–</w:t>
                    </w:r>
                    <w:r>
                      <w:rPr>
                        <w:spacing w:val="13"/>
                      </w:rPr>
                      <w:t> </w:t>
                    </w:r>
                    <w:r>
                      <w:rPr/>
                      <w:fldChar w:fldCharType="begin"/>
                    </w:r>
                    <w:r>
                      <w:rPr/>
                      <w:instrText> PAGE </w:instrText>
                    </w:r>
                    <w:r>
                      <w:rPr/>
                      <w:fldChar w:fldCharType="separate"/>
                    </w:r>
                    <w:r>
                      <w:rPr/>
                      <w:t>4</w:t>
                    </w:r>
                    <w:r>
                      <w:rPr/>
                      <w:fldChar w:fldCharType="end"/>
                    </w:r>
                    <w:r>
                      <w:rPr>
                        <w:spacing w:val="14"/>
                      </w:rPr>
                      <w:t> </w:t>
                    </w:r>
                    <w:r>
                      <w:rPr>
                        <w:spacing w:val="-10"/>
                      </w:rPr>
                      <w:t>–</w:t>
                    </w:r>
                  </w:p>
                </w:txbxContent>
              </v:textbox>
              <w10:wrap type="none"/>
            </v:shape>
          </w:pict>
        </mc:Fallback>
      </mc:AlternateContent>
    </w:r>
    <w:r>
      <w:rPr/>
      <mc:AlternateContent>
        <mc:Choice Requires="wps">
          <w:drawing>
            <wp:anchor distT="0" distB="0" distL="0" distR="0" allowOverlap="1" layoutInCell="1" locked="0" behindDoc="1" simplePos="0" relativeHeight="484169216">
              <wp:simplePos x="0" y="0"/>
              <wp:positionH relativeFrom="page">
                <wp:posOffset>5087891</wp:posOffset>
              </wp:positionH>
              <wp:positionV relativeFrom="page">
                <wp:posOffset>709465</wp:posOffset>
              </wp:positionV>
              <wp:extent cx="1577975" cy="16700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577975" cy="167005"/>
                      </a:xfrm>
                      <a:prstGeom prst="rect">
                        <a:avLst/>
                      </a:prstGeom>
                    </wps:spPr>
                    <wps:txbx>
                      <w:txbxContent>
                        <w:p>
                          <w:pPr>
                            <w:pStyle w:val="BodyText"/>
                            <w:spacing w:before="12"/>
                            <w:ind w:left="20"/>
                          </w:pPr>
                          <w:r>
                            <w:rPr/>
                            <w:t>62443-3-3</w:t>
                          </w:r>
                          <w:r>
                            <w:rPr>
                              <w:spacing w:val="40"/>
                            </w:rPr>
                            <w:t> </w:t>
                          </w:r>
                          <w:r>
                            <w:rPr/>
                            <w:t>©</w:t>
                          </w:r>
                          <w:r>
                            <w:rPr>
                              <w:spacing w:val="41"/>
                            </w:rPr>
                            <w:t> </w:t>
                          </w:r>
                          <w:r>
                            <w:rPr>
                              <w:spacing w:val="-2"/>
                            </w:rPr>
                            <w:t>IEC:2013(E)</w:t>
                          </w:r>
                        </w:p>
                      </w:txbxContent>
                    </wps:txbx>
                    <wps:bodyPr wrap="square" lIns="0" tIns="0" rIns="0" bIns="0" rtlCol="0">
                      <a:noAutofit/>
                    </wps:bodyPr>
                  </wps:wsp>
                </a:graphicData>
              </a:graphic>
            </wp:anchor>
          </w:drawing>
        </mc:Choice>
        <mc:Fallback>
          <w:pict>
            <v:shape style="position:absolute;margin-left:400.621399pt;margin-top:55.863461pt;width:124.25pt;height:13.15pt;mso-position-horizontal-relative:page;mso-position-vertical-relative:page;z-index:-19147264" type="#_x0000_t202" id="docshape22" filled="false" stroked="false">
              <v:textbox inset="0,0,0,0">
                <w:txbxContent>
                  <w:p>
                    <w:pPr>
                      <w:pStyle w:val="BodyText"/>
                      <w:spacing w:before="12"/>
                      <w:ind w:left="20"/>
                    </w:pPr>
                    <w:r>
                      <w:rPr/>
                      <w:t>62443-3-3</w:t>
                    </w:r>
                    <w:r>
                      <w:rPr>
                        <w:spacing w:val="40"/>
                      </w:rPr>
                      <w:t> </w:t>
                    </w:r>
                    <w:r>
                      <w:rPr/>
                      <w:t>©</w:t>
                    </w:r>
                    <w:r>
                      <w:rPr>
                        <w:spacing w:val="41"/>
                      </w:rPr>
                      <w:t> </w:t>
                    </w:r>
                    <w:r>
                      <w:rPr>
                        <w:spacing w:val="-2"/>
                      </w:rPr>
                      <w:t>IEC:2013(E)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0">
    <w:multiLevelType w:val="hybridMultilevel"/>
    <w:lvl w:ilvl="0">
      <w:start w:val="1"/>
      <w:numFmt w:val="decimal"/>
      <w:lvlText w:val="[%1]"/>
      <w:lvlJc w:val="left"/>
      <w:pPr>
        <w:ind w:left="1245" w:hanging="680"/>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2136" w:hanging="680"/>
      </w:pPr>
      <w:rPr>
        <w:rFonts w:hint="default"/>
        <w:lang w:val="en-US" w:eastAsia="en-US" w:bidi="ar-SA"/>
      </w:rPr>
    </w:lvl>
    <w:lvl w:ilvl="2">
      <w:start w:val="0"/>
      <w:numFmt w:val="bullet"/>
      <w:lvlText w:val="•"/>
      <w:lvlJc w:val="left"/>
      <w:pPr>
        <w:ind w:left="3033" w:hanging="680"/>
      </w:pPr>
      <w:rPr>
        <w:rFonts w:hint="default"/>
        <w:lang w:val="en-US" w:eastAsia="en-US" w:bidi="ar-SA"/>
      </w:rPr>
    </w:lvl>
    <w:lvl w:ilvl="3">
      <w:start w:val="0"/>
      <w:numFmt w:val="bullet"/>
      <w:lvlText w:val="•"/>
      <w:lvlJc w:val="left"/>
      <w:pPr>
        <w:ind w:left="3929" w:hanging="680"/>
      </w:pPr>
      <w:rPr>
        <w:rFonts w:hint="default"/>
        <w:lang w:val="en-US" w:eastAsia="en-US" w:bidi="ar-SA"/>
      </w:rPr>
    </w:lvl>
    <w:lvl w:ilvl="4">
      <w:start w:val="0"/>
      <w:numFmt w:val="bullet"/>
      <w:lvlText w:val="•"/>
      <w:lvlJc w:val="left"/>
      <w:pPr>
        <w:ind w:left="4826" w:hanging="680"/>
      </w:pPr>
      <w:rPr>
        <w:rFonts w:hint="default"/>
        <w:lang w:val="en-US" w:eastAsia="en-US" w:bidi="ar-SA"/>
      </w:rPr>
    </w:lvl>
    <w:lvl w:ilvl="5">
      <w:start w:val="0"/>
      <w:numFmt w:val="bullet"/>
      <w:lvlText w:val="•"/>
      <w:lvlJc w:val="left"/>
      <w:pPr>
        <w:ind w:left="5723" w:hanging="680"/>
      </w:pPr>
      <w:rPr>
        <w:rFonts w:hint="default"/>
        <w:lang w:val="en-US" w:eastAsia="en-US" w:bidi="ar-SA"/>
      </w:rPr>
    </w:lvl>
    <w:lvl w:ilvl="6">
      <w:start w:val="0"/>
      <w:numFmt w:val="bullet"/>
      <w:lvlText w:val="•"/>
      <w:lvlJc w:val="left"/>
      <w:pPr>
        <w:ind w:left="6619" w:hanging="680"/>
      </w:pPr>
      <w:rPr>
        <w:rFonts w:hint="default"/>
        <w:lang w:val="en-US" w:eastAsia="en-US" w:bidi="ar-SA"/>
      </w:rPr>
    </w:lvl>
    <w:lvl w:ilvl="7">
      <w:start w:val="0"/>
      <w:numFmt w:val="bullet"/>
      <w:lvlText w:val="•"/>
      <w:lvlJc w:val="left"/>
      <w:pPr>
        <w:ind w:left="7516" w:hanging="680"/>
      </w:pPr>
      <w:rPr>
        <w:rFonts w:hint="default"/>
        <w:lang w:val="en-US" w:eastAsia="en-US" w:bidi="ar-SA"/>
      </w:rPr>
    </w:lvl>
    <w:lvl w:ilvl="8">
      <w:start w:val="0"/>
      <w:numFmt w:val="bullet"/>
      <w:lvlText w:val="•"/>
      <w:lvlJc w:val="left"/>
      <w:pPr>
        <w:ind w:left="8413" w:hanging="680"/>
      </w:pPr>
      <w:rPr>
        <w:rFonts w:hint="default"/>
        <w:lang w:val="en-US" w:eastAsia="en-US" w:bidi="ar-SA"/>
      </w:rPr>
    </w:lvl>
  </w:abstractNum>
  <w:abstractNum w:abstractNumId="79">
    <w:multiLevelType w:val="hybridMultilevel"/>
    <w:lvl w:ilvl="0">
      <w:start w:val="2"/>
      <w:numFmt w:val="upperLetter"/>
      <w:lvlText w:val="%1"/>
      <w:lvlJc w:val="left"/>
      <w:pPr>
        <w:ind w:left="1245" w:hanging="680"/>
        <w:jc w:val="left"/>
      </w:pPr>
      <w:rPr>
        <w:rFonts w:hint="default"/>
        <w:lang w:val="en-US" w:eastAsia="en-US" w:bidi="ar-SA"/>
      </w:rPr>
    </w:lvl>
    <w:lvl w:ilvl="1">
      <w:start w:val="1"/>
      <w:numFmt w:val="decimal"/>
      <w:lvlText w:val="%1.%2"/>
      <w:lvlJc w:val="left"/>
      <w:pPr>
        <w:ind w:left="1245" w:hanging="68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33" w:hanging="680"/>
      </w:pPr>
      <w:rPr>
        <w:rFonts w:hint="default"/>
        <w:lang w:val="en-US" w:eastAsia="en-US" w:bidi="ar-SA"/>
      </w:rPr>
    </w:lvl>
    <w:lvl w:ilvl="3">
      <w:start w:val="0"/>
      <w:numFmt w:val="bullet"/>
      <w:lvlText w:val="•"/>
      <w:lvlJc w:val="left"/>
      <w:pPr>
        <w:ind w:left="3929" w:hanging="680"/>
      </w:pPr>
      <w:rPr>
        <w:rFonts w:hint="default"/>
        <w:lang w:val="en-US" w:eastAsia="en-US" w:bidi="ar-SA"/>
      </w:rPr>
    </w:lvl>
    <w:lvl w:ilvl="4">
      <w:start w:val="0"/>
      <w:numFmt w:val="bullet"/>
      <w:lvlText w:val="•"/>
      <w:lvlJc w:val="left"/>
      <w:pPr>
        <w:ind w:left="4826" w:hanging="680"/>
      </w:pPr>
      <w:rPr>
        <w:rFonts w:hint="default"/>
        <w:lang w:val="en-US" w:eastAsia="en-US" w:bidi="ar-SA"/>
      </w:rPr>
    </w:lvl>
    <w:lvl w:ilvl="5">
      <w:start w:val="0"/>
      <w:numFmt w:val="bullet"/>
      <w:lvlText w:val="•"/>
      <w:lvlJc w:val="left"/>
      <w:pPr>
        <w:ind w:left="5723" w:hanging="680"/>
      </w:pPr>
      <w:rPr>
        <w:rFonts w:hint="default"/>
        <w:lang w:val="en-US" w:eastAsia="en-US" w:bidi="ar-SA"/>
      </w:rPr>
    </w:lvl>
    <w:lvl w:ilvl="6">
      <w:start w:val="0"/>
      <w:numFmt w:val="bullet"/>
      <w:lvlText w:val="•"/>
      <w:lvlJc w:val="left"/>
      <w:pPr>
        <w:ind w:left="6619" w:hanging="680"/>
      </w:pPr>
      <w:rPr>
        <w:rFonts w:hint="default"/>
        <w:lang w:val="en-US" w:eastAsia="en-US" w:bidi="ar-SA"/>
      </w:rPr>
    </w:lvl>
    <w:lvl w:ilvl="7">
      <w:start w:val="0"/>
      <w:numFmt w:val="bullet"/>
      <w:lvlText w:val="•"/>
      <w:lvlJc w:val="left"/>
      <w:pPr>
        <w:ind w:left="7516" w:hanging="680"/>
      </w:pPr>
      <w:rPr>
        <w:rFonts w:hint="default"/>
        <w:lang w:val="en-US" w:eastAsia="en-US" w:bidi="ar-SA"/>
      </w:rPr>
    </w:lvl>
    <w:lvl w:ilvl="8">
      <w:start w:val="0"/>
      <w:numFmt w:val="bullet"/>
      <w:lvlText w:val="•"/>
      <w:lvlJc w:val="left"/>
      <w:pPr>
        <w:ind w:left="8413" w:hanging="680"/>
      </w:pPr>
      <w:rPr>
        <w:rFonts w:hint="default"/>
        <w:lang w:val="en-US" w:eastAsia="en-US" w:bidi="ar-SA"/>
      </w:rPr>
    </w:lvl>
  </w:abstractNum>
  <w:abstractNum w:abstractNumId="78">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76">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77">
    <w:multiLevelType w:val="hybridMultilevel"/>
    <w:lvl w:ilvl="0">
      <w:start w:val="1"/>
      <w:numFmt w:val="decimal"/>
      <w:lvlText w:val="%1)"/>
      <w:lvlJc w:val="left"/>
      <w:pPr>
        <w:ind w:left="923" w:hanging="358"/>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848" w:hanging="358"/>
      </w:pPr>
      <w:rPr>
        <w:rFonts w:hint="default"/>
        <w:lang w:val="en-US" w:eastAsia="en-US" w:bidi="ar-SA"/>
      </w:rPr>
    </w:lvl>
    <w:lvl w:ilvl="2">
      <w:start w:val="0"/>
      <w:numFmt w:val="bullet"/>
      <w:lvlText w:val="•"/>
      <w:lvlJc w:val="left"/>
      <w:pPr>
        <w:ind w:left="2777" w:hanging="358"/>
      </w:pPr>
      <w:rPr>
        <w:rFonts w:hint="default"/>
        <w:lang w:val="en-US" w:eastAsia="en-US" w:bidi="ar-SA"/>
      </w:rPr>
    </w:lvl>
    <w:lvl w:ilvl="3">
      <w:start w:val="0"/>
      <w:numFmt w:val="bullet"/>
      <w:lvlText w:val="•"/>
      <w:lvlJc w:val="left"/>
      <w:pPr>
        <w:ind w:left="3705" w:hanging="358"/>
      </w:pPr>
      <w:rPr>
        <w:rFonts w:hint="default"/>
        <w:lang w:val="en-US" w:eastAsia="en-US" w:bidi="ar-SA"/>
      </w:rPr>
    </w:lvl>
    <w:lvl w:ilvl="4">
      <w:start w:val="0"/>
      <w:numFmt w:val="bullet"/>
      <w:lvlText w:val="•"/>
      <w:lvlJc w:val="left"/>
      <w:pPr>
        <w:ind w:left="4634" w:hanging="358"/>
      </w:pPr>
      <w:rPr>
        <w:rFonts w:hint="default"/>
        <w:lang w:val="en-US" w:eastAsia="en-US" w:bidi="ar-SA"/>
      </w:rPr>
    </w:lvl>
    <w:lvl w:ilvl="5">
      <w:start w:val="0"/>
      <w:numFmt w:val="bullet"/>
      <w:lvlText w:val="•"/>
      <w:lvlJc w:val="left"/>
      <w:pPr>
        <w:ind w:left="5563" w:hanging="358"/>
      </w:pPr>
      <w:rPr>
        <w:rFonts w:hint="default"/>
        <w:lang w:val="en-US" w:eastAsia="en-US" w:bidi="ar-SA"/>
      </w:rPr>
    </w:lvl>
    <w:lvl w:ilvl="6">
      <w:start w:val="0"/>
      <w:numFmt w:val="bullet"/>
      <w:lvlText w:val="•"/>
      <w:lvlJc w:val="left"/>
      <w:pPr>
        <w:ind w:left="6491" w:hanging="358"/>
      </w:pPr>
      <w:rPr>
        <w:rFonts w:hint="default"/>
        <w:lang w:val="en-US" w:eastAsia="en-US" w:bidi="ar-SA"/>
      </w:rPr>
    </w:lvl>
    <w:lvl w:ilvl="7">
      <w:start w:val="0"/>
      <w:numFmt w:val="bullet"/>
      <w:lvlText w:val="•"/>
      <w:lvlJc w:val="left"/>
      <w:pPr>
        <w:ind w:left="7420" w:hanging="358"/>
      </w:pPr>
      <w:rPr>
        <w:rFonts w:hint="default"/>
        <w:lang w:val="en-US" w:eastAsia="en-US" w:bidi="ar-SA"/>
      </w:rPr>
    </w:lvl>
    <w:lvl w:ilvl="8">
      <w:start w:val="0"/>
      <w:numFmt w:val="bullet"/>
      <w:lvlText w:val="•"/>
      <w:lvlJc w:val="left"/>
      <w:pPr>
        <w:ind w:left="8349" w:hanging="358"/>
      </w:pPr>
      <w:rPr>
        <w:rFonts w:hint="default"/>
        <w:lang w:val="en-US" w:eastAsia="en-US" w:bidi="ar-SA"/>
      </w:rPr>
    </w:lvl>
  </w:abstractNum>
  <w:abstractNum w:abstractNumId="75">
    <w:multiLevelType w:val="hybridMultilevel"/>
    <w:lvl w:ilvl="0">
      <w:start w:val="1"/>
      <w:numFmt w:val="upperLetter"/>
      <w:lvlText w:val="%1"/>
      <w:lvlJc w:val="left"/>
      <w:pPr>
        <w:ind w:left="1245" w:hanging="680"/>
        <w:jc w:val="left"/>
      </w:pPr>
      <w:rPr>
        <w:rFonts w:hint="default"/>
        <w:lang w:val="en-US" w:eastAsia="en-US" w:bidi="ar-SA"/>
      </w:rPr>
    </w:lvl>
    <w:lvl w:ilvl="1">
      <w:start w:val="1"/>
      <w:numFmt w:val="decimal"/>
      <w:lvlText w:val="%1.%2"/>
      <w:lvlJc w:val="left"/>
      <w:pPr>
        <w:ind w:left="1245" w:hanging="680"/>
        <w:jc w:val="left"/>
      </w:pPr>
      <w:rPr>
        <w:rFonts w:hint="default" w:ascii="Arial" w:hAnsi="Arial" w:eastAsia="Arial" w:cs="Arial"/>
        <w:b/>
        <w:bCs/>
        <w:i w:val="0"/>
        <w:iCs w:val="0"/>
        <w:spacing w:val="0"/>
        <w:w w:val="100"/>
        <w:sz w:val="22"/>
        <w:szCs w:val="22"/>
        <w:lang w:val="en-US" w:eastAsia="en-US" w:bidi="ar-SA"/>
      </w:rPr>
    </w:lvl>
    <w:lvl w:ilvl="2">
      <w:start w:val="1"/>
      <w:numFmt w:val="decimal"/>
      <w:lvlText w:val="%1.%2.%3"/>
      <w:lvlJc w:val="left"/>
      <w:pPr>
        <w:ind w:left="1473" w:hanging="908"/>
        <w:jc w:val="left"/>
      </w:pPr>
      <w:rPr>
        <w:rFonts w:hint="default" w:ascii="Arial" w:hAnsi="Arial" w:eastAsia="Arial" w:cs="Arial"/>
        <w:b/>
        <w:bCs/>
        <w:i w:val="0"/>
        <w:iCs w:val="0"/>
        <w:spacing w:val="0"/>
        <w:w w:val="99"/>
        <w:sz w:val="20"/>
        <w:szCs w:val="20"/>
        <w:lang w:val="en-US" w:eastAsia="en-US" w:bidi="ar-SA"/>
      </w:rPr>
    </w:lvl>
    <w:lvl w:ilvl="3">
      <w:start w:val="1"/>
      <w:numFmt w:val="decimal"/>
      <w:lvlText w:val="%1.%2.%3.%4"/>
      <w:lvlJc w:val="left"/>
      <w:pPr>
        <w:ind w:left="1698" w:hanging="1133"/>
        <w:jc w:val="left"/>
      </w:pPr>
      <w:rPr>
        <w:rFonts w:hint="default" w:ascii="Arial" w:hAnsi="Arial" w:eastAsia="Arial" w:cs="Arial"/>
        <w:b/>
        <w:bCs/>
        <w:i w:val="0"/>
        <w:iCs w:val="0"/>
        <w:spacing w:val="0"/>
        <w:w w:val="99"/>
        <w:sz w:val="20"/>
        <w:szCs w:val="20"/>
        <w:lang w:val="en-US" w:eastAsia="en-US" w:bidi="ar-SA"/>
      </w:rPr>
    </w:lvl>
    <w:lvl w:ilvl="4">
      <w:start w:val="0"/>
      <w:numFmt w:val="bullet"/>
      <w:lvlText w:val="•"/>
      <w:lvlJc w:val="left"/>
      <w:pPr>
        <w:ind w:left="3826" w:hanging="1133"/>
      </w:pPr>
      <w:rPr>
        <w:rFonts w:hint="default"/>
        <w:lang w:val="en-US" w:eastAsia="en-US" w:bidi="ar-SA"/>
      </w:rPr>
    </w:lvl>
    <w:lvl w:ilvl="5">
      <w:start w:val="0"/>
      <w:numFmt w:val="bullet"/>
      <w:lvlText w:val="•"/>
      <w:lvlJc w:val="left"/>
      <w:pPr>
        <w:ind w:left="4889" w:hanging="1133"/>
      </w:pPr>
      <w:rPr>
        <w:rFonts w:hint="default"/>
        <w:lang w:val="en-US" w:eastAsia="en-US" w:bidi="ar-SA"/>
      </w:rPr>
    </w:lvl>
    <w:lvl w:ilvl="6">
      <w:start w:val="0"/>
      <w:numFmt w:val="bullet"/>
      <w:lvlText w:val="•"/>
      <w:lvlJc w:val="left"/>
      <w:pPr>
        <w:ind w:left="5953" w:hanging="1133"/>
      </w:pPr>
      <w:rPr>
        <w:rFonts w:hint="default"/>
        <w:lang w:val="en-US" w:eastAsia="en-US" w:bidi="ar-SA"/>
      </w:rPr>
    </w:lvl>
    <w:lvl w:ilvl="7">
      <w:start w:val="0"/>
      <w:numFmt w:val="bullet"/>
      <w:lvlText w:val="•"/>
      <w:lvlJc w:val="left"/>
      <w:pPr>
        <w:ind w:left="7016" w:hanging="1133"/>
      </w:pPr>
      <w:rPr>
        <w:rFonts w:hint="default"/>
        <w:lang w:val="en-US" w:eastAsia="en-US" w:bidi="ar-SA"/>
      </w:rPr>
    </w:lvl>
    <w:lvl w:ilvl="8">
      <w:start w:val="0"/>
      <w:numFmt w:val="bullet"/>
      <w:lvlText w:val="•"/>
      <w:lvlJc w:val="left"/>
      <w:pPr>
        <w:ind w:left="8079" w:hanging="1133"/>
      </w:pPr>
      <w:rPr>
        <w:rFonts w:hint="default"/>
        <w:lang w:val="en-US" w:eastAsia="en-US" w:bidi="ar-SA"/>
      </w:rPr>
    </w:lvl>
  </w:abstractNum>
  <w:abstractNum w:abstractNumId="74">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73">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72">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71">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70">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9">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8">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7">
    <w:multiLevelType w:val="hybridMultilevel"/>
    <w:lvl w:ilvl="0">
      <w:start w:val="0"/>
      <w:numFmt w:val="bullet"/>
      <w:lvlText w:val=""/>
      <w:lvlJc w:val="left"/>
      <w:pPr>
        <w:ind w:left="907"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6">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5">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4">
    <w:multiLevelType w:val="hybridMultilevel"/>
    <w:lvl w:ilvl="0">
      <w:start w:val="0"/>
      <w:numFmt w:val="bullet"/>
      <w:lvlText w:val=""/>
      <w:lvlJc w:val="left"/>
      <w:pPr>
        <w:ind w:left="904"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3">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2">
    <w:multiLevelType w:val="hybridMultilevel"/>
    <w:lvl w:ilvl="0">
      <w:start w:val="0"/>
      <w:numFmt w:val="bullet"/>
      <w:lvlText w:val=""/>
      <w:lvlJc w:val="left"/>
      <w:pPr>
        <w:ind w:left="904"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1">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0">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9">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8">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7">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6">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5">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4">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3">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2">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1">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0">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9">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8">
    <w:multiLevelType w:val="hybridMultilevel"/>
    <w:lvl w:ilvl="0">
      <w:start w:val="0"/>
      <w:numFmt w:val="bullet"/>
      <w:lvlText w:val=""/>
      <w:lvlJc w:val="left"/>
      <w:pPr>
        <w:ind w:left="906" w:hanging="34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30" w:hanging="340"/>
      </w:pPr>
      <w:rPr>
        <w:rFonts w:hint="default"/>
        <w:lang w:val="en-US" w:eastAsia="en-US" w:bidi="ar-SA"/>
      </w:rPr>
    </w:lvl>
    <w:lvl w:ilvl="2">
      <w:start w:val="0"/>
      <w:numFmt w:val="bullet"/>
      <w:lvlText w:val="•"/>
      <w:lvlJc w:val="left"/>
      <w:pPr>
        <w:ind w:left="2761" w:hanging="340"/>
      </w:pPr>
      <w:rPr>
        <w:rFonts w:hint="default"/>
        <w:lang w:val="en-US" w:eastAsia="en-US" w:bidi="ar-SA"/>
      </w:rPr>
    </w:lvl>
    <w:lvl w:ilvl="3">
      <w:start w:val="0"/>
      <w:numFmt w:val="bullet"/>
      <w:lvlText w:val="•"/>
      <w:lvlJc w:val="left"/>
      <w:pPr>
        <w:ind w:left="3691" w:hanging="340"/>
      </w:pPr>
      <w:rPr>
        <w:rFonts w:hint="default"/>
        <w:lang w:val="en-US" w:eastAsia="en-US" w:bidi="ar-SA"/>
      </w:rPr>
    </w:lvl>
    <w:lvl w:ilvl="4">
      <w:start w:val="0"/>
      <w:numFmt w:val="bullet"/>
      <w:lvlText w:val="•"/>
      <w:lvlJc w:val="left"/>
      <w:pPr>
        <w:ind w:left="4622" w:hanging="340"/>
      </w:pPr>
      <w:rPr>
        <w:rFonts w:hint="default"/>
        <w:lang w:val="en-US" w:eastAsia="en-US" w:bidi="ar-SA"/>
      </w:rPr>
    </w:lvl>
    <w:lvl w:ilvl="5">
      <w:start w:val="0"/>
      <w:numFmt w:val="bullet"/>
      <w:lvlText w:val="•"/>
      <w:lvlJc w:val="left"/>
      <w:pPr>
        <w:ind w:left="5553" w:hanging="340"/>
      </w:pPr>
      <w:rPr>
        <w:rFonts w:hint="default"/>
        <w:lang w:val="en-US" w:eastAsia="en-US" w:bidi="ar-SA"/>
      </w:rPr>
    </w:lvl>
    <w:lvl w:ilvl="6">
      <w:start w:val="0"/>
      <w:numFmt w:val="bullet"/>
      <w:lvlText w:val="•"/>
      <w:lvlJc w:val="left"/>
      <w:pPr>
        <w:ind w:left="6483" w:hanging="340"/>
      </w:pPr>
      <w:rPr>
        <w:rFonts w:hint="default"/>
        <w:lang w:val="en-US" w:eastAsia="en-US" w:bidi="ar-SA"/>
      </w:rPr>
    </w:lvl>
    <w:lvl w:ilvl="7">
      <w:start w:val="0"/>
      <w:numFmt w:val="bullet"/>
      <w:lvlText w:val="•"/>
      <w:lvlJc w:val="left"/>
      <w:pPr>
        <w:ind w:left="7414" w:hanging="340"/>
      </w:pPr>
      <w:rPr>
        <w:rFonts w:hint="default"/>
        <w:lang w:val="en-US" w:eastAsia="en-US" w:bidi="ar-SA"/>
      </w:rPr>
    </w:lvl>
    <w:lvl w:ilvl="8">
      <w:start w:val="0"/>
      <w:numFmt w:val="bullet"/>
      <w:lvlText w:val="•"/>
      <w:lvlJc w:val="left"/>
      <w:pPr>
        <w:ind w:left="8345" w:hanging="340"/>
      </w:pPr>
      <w:rPr>
        <w:rFonts w:hint="default"/>
        <w:lang w:val="en-US" w:eastAsia="en-US" w:bidi="ar-SA"/>
      </w:rPr>
    </w:lvl>
  </w:abstractNum>
  <w:abstractNum w:abstractNumId="47">
    <w:multiLevelType w:val="hybridMultilevel"/>
    <w:lvl w:ilvl="0">
      <w:start w:val="0"/>
      <w:numFmt w:val="bullet"/>
      <w:lvlText w:val=""/>
      <w:lvlJc w:val="left"/>
      <w:pPr>
        <w:ind w:left="906" w:hanging="34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30" w:hanging="340"/>
      </w:pPr>
      <w:rPr>
        <w:rFonts w:hint="default"/>
        <w:lang w:val="en-US" w:eastAsia="en-US" w:bidi="ar-SA"/>
      </w:rPr>
    </w:lvl>
    <w:lvl w:ilvl="2">
      <w:start w:val="0"/>
      <w:numFmt w:val="bullet"/>
      <w:lvlText w:val="•"/>
      <w:lvlJc w:val="left"/>
      <w:pPr>
        <w:ind w:left="2761" w:hanging="340"/>
      </w:pPr>
      <w:rPr>
        <w:rFonts w:hint="default"/>
        <w:lang w:val="en-US" w:eastAsia="en-US" w:bidi="ar-SA"/>
      </w:rPr>
    </w:lvl>
    <w:lvl w:ilvl="3">
      <w:start w:val="0"/>
      <w:numFmt w:val="bullet"/>
      <w:lvlText w:val="•"/>
      <w:lvlJc w:val="left"/>
      <w:pPr>
        <w:ind w:left="3691" w:hanging="340"/>
      </w:pPr>
      <w:rPr>
        <w:rFonts w:hint="default"/>
        <w:lang w:val="en-US" w:eastAsia="en-US" w:bidi="ar-SA"/>
      </w:rPr>
    </w:lvl>
    <w:lvl w:ilvl="4">
      <w:start w:val="0"/>
      <w:numFmt w:val="bullet"/>
      <w:lvlText w:val="•"/>
      <w:lvlJc w:val="left"/>
      <w:pPr>
        <w:ind w:left="4622" w:hanging="340"/>
      </w:pPr>
      <w:rPr>
        <w:rFonts w:hint="default"/>
        <w:lang w:val="en-US" w:eastAsia="en-US" w:bidi="ar-SA"/>
      </w:rPr>
    </w:lvl>
    <w:lvl w:ilvl="5">
      <w:start w:val="0"/>
      <w:numFmt w:val="bullet"/>
      <w:lvlText w:val="•"/>
      <w:lvlJc w:val="left"/>
      <w:pPr>
        <w:ind w:left="5553" w:hanging="340"/>
      </w:pPr>
      <w:rPr>
        <w:rFonts w:hint="default"/>
        <w:lang w:val="en-US" w:eastAsia="en-US" w:bidi="ar-SA"/>
      </w:rPr>
    </w:lvl>
    <w:lvl w:ilvl="6">
      <w:start w:val="0"/>
      <w:numFmt w:val="bullet"/>
      <w:lvlText w:val="•"/>
      <w:lvlJc w:val="left"/>
      <w:pPr>
        <w:ind w:left="6483" w:hanging="340"/>
      </w:pPr>
      <w:rPr>
        <w:rFonts w:hint="default"/>
        <w:lang w:val="en-US" w:eastAsia="en-US" w:bidi="ar-SA"/>
      </w:rPr>
    </w:lvl>
    <w:lvl w:ilvl="7">
      <w:start w:val="0"/>
      <w:numFmt w:val="bullet"/>
      <w:lvlText w:val="•"/>
      <w:lvlJc w:val="left"/>
      <w:pPr>
        <w:ind w:left="7414" w:hanging="340"/>
      </w:pPr>
      <w:rPr>
        <w:rFonts w:hint="default"/>
        <w:lang w:val="en-US" w:eastAsia="en-US" w:bidi="ar-SA"/>
      </w:rPr>
    </w:lvl>
    <w:lvl w:ilvl="8">
      <w:start w:val="0"/>
      <w:numFmt w:val="bullet"/>
      <w:lvlText w:val="•"/>
      <w:lvlJc w:val="left"/>
      <w:pPr>
        <w:ind w:left="8345" w:hanging="340"/>
      </w:pPr>
      <w:rPr>
        <w:rFonts w:hint="default"/>
        <w:lang w:val="en-US" w:eastAsia="en-US" w:bidi="ar-SA"/>
      </w:rPr>
    </w:lvl>
  </w:abstractNum>
  <w:abstractNum w:abstractNumId="46">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5">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4">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3">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2">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1">
    <w:multiLevelType w:val="hybridMultilevel"/>
    <w:lvl w:ilvl="0">
      <w:start w:val="0"/>
      <w:numFmt w:val="bullet"/>
      <w:lvlText w:val=""/>
      <w:lvlJc w:val="left"/>
      <w:pPr>
        <w:ind w:left="903"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0">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9">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8">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7">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6">
    <w:multiLevelType w:val="hybridMultilevel"/>
    <w:lvl w:ilvl="0">
      <w:start w:val="0"/>
      <w:numFmt w:val="bullet"/>
      <w:lvlText w:val=""/>
      <w:lvlJc w:val="left"/>
      <w:pPr>
        <w:ind w:left="904"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5">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4">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3">
    <w:multiLevelType w:val="hybridMultilevel"/>
    <w:lvl w:ilvl="0">
      <w:start w:val="0"/>
      <w:numFmt w:val="bullet"/>
      <w:lvlText w:val=""/>
      <w:lvlJc w:val="left"/>
      <w:pPr>
        <w:ind w:left="903"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2">
    <w:multiLevelType w:val="hybridMultilevel"/>
    <w:lvl w:ilvl="0">
      <w:start w:val="1"/>
      <w:numFmt w:val="lowerLetter"/>
      <w:lvlText w:val="%1)"/>
      <w:lvlJc w:val="left"/>
      <w:pPr>
        <w:ind w:left="924" w:hanging="360"/>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848" w:hanging="360"/>
      </w:pPr>
      <w:rPr>
        <w:rFonts w:hint="default"/>
        <w:lang w:val="en-US" w:eastAsia="en-US" w:bidi="ar-SA"/>
      </w:rPr>
    </w:lvl>
    <w:lvl w:ilvl="2">
      <w:start w:val="0"/>
      <w:numFmt w:val="bullet"/>
      <w:lvlText w:val="•"/>
      <w:lvlJc w:val="left"/>
      <w:pPr>
        <w:ind w:left="2777" w:hanging="360"/>
      </w:pPr>
      <w:rPr>
        <w:rFonts w:hint="default"/>
        <w:lang w:val="en-US" w:eastAsia="en-US" w:bidi="ar-SA"/>
      </w:rPr>
    </w:lvl>
    <w:lvl w:ilvl="3">
      <w:start w:val="0"/>
      <w:numFmt w:val="bullet"/>
      <w:lvlText w:val="•"/>
      <w:lvlJc w:val="left"/>
      <w:pPr>
        <w:ind w:left="3705" w:hanging="360"/>
      </w:pPr>
      <w:rPr>
        <w:rFonts w:hint="default"/>
        <w:lang w:val="en-US" w:eastAsia="en-US" w:bidi="ar-SA"/>
      </w:rPr>
    </w:lvl>
    <w:lvl w:ilvl="4">
      <w:start w:val="0"/>
      <w:numFmt w:val="bullet"/>
      <w:lvlText w:val="•"/>
      <w:lvlJc w:val="left"/>
      <w:pPr>
        <w:ind w:left="4634" w:hanging="360"/>
      </w:pPr>
      <w:rPr>
        <w:rFonts w:hint="default"/>
        <w:lang w:val="en-US" w:eastAsia="en-US" w:bidi="ar-SA"/>
      </w:rPr>
    </w:lvl>
    <w:lvl w:ilvl="5">
      <w:start w:val="0"/>
      <w:numFmt w:val="bullet"/>
      <w:lvlText w:val="•"/>
      <w:lvlJc w:val="left"/>
      <w:pPr>
        <w:ind w:left="5563" w:hanging="360"/>
      </w:pPr>
      <w:rPr>
        <w:rFonts w:hint="default"/>
        <w:lang w:val="en-US" w:eastAsia="en-US" w:bidi="ar-SA"/>
      </w:rPr>
    </w:lvl>
    <w:lvl w:ilvl="6">
      <w:start w:val="0"/>
      <w:numFmt w:val="bullet"/>
      <w:lvlText w:val="•"/>
      <w:lvlJc w:val="left"/>
      <w:pPr>
        <w:ind w:left="6491" w:hanging="360"/>
      </w:pPr>
      <w:rPr>
        <w:rFonts w:hint="default"/>
        <w:lang w:val="en-US" w:eastAsia="en-US" w:bidi="ar-SA"/>
      </w:rPr>
    </w:lvl>
    <w:lvl w:ilvl="7">
      <w:start w:val="0"/>
      <w:numFmt w:val="bullet"/>
      <w:lvlText w:val="•"/>
      <w:lvlJc w:val="left"/>
      <w:pPr>
        <w:ind w:left="7420" w:hanging="360"/>
      </w:pPr>
      <w:rPr>
        <w:rFonts w:hint="default"/>
        <w:lang w:val="en-US" w:eastAsia="en-US" w:bidi="ar-SA"/>
      </w:rPr>
    </w:lvl>
    <w:lvl w:ilvl="8">
      <w:start w:val="0"/>
      <w:numFmt w:val="bullet"/>
      <w:lvlText w:val="•"/>
      <w:lvlJc w:val="left"/>
      <w:pPr>
        <w:ind w:left="8349" w:hanging="360"/>
      </w:pPr>
      <w:rPr>
        <w:rFonts w:hint="default"/>
        <w:lang w:val="en-US" w:eastAsia="en-US" w:bidi="ar-SA"/>
      </w:rPr>
    </w:lvl>
  </w:abstractNum>
  <w:abstractNum w:abstractNumId="31">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0">
    <w:multiLevelType w:val="hybridMultilevel"/>
    <w:lvl w:ilvl="0">
      <w:start w:val="1"/>
      <w:numFmt w:val="lowerLetter"/>
      <w:lvlText w:val="%1)"/>
      <w:lvlJc w:val="left"/>
      <w:pPr>
        <w:ind w:left="924" w:hanging="360"/>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848" w:hanging="360"/>
      </w:pPr>
      <w:rPr>
        <w:rFonts w:hint="default"/>
        <w:lang w:val="en-US" w:eastAsia="en-US" w:bidi="ar-SA"/>
      </w:rPr>
    </w:lvl>
    <w:lvl w:ilvl="2">
      <w:start w:val="0"/>
      <w:numFmt w:val="bullet"/>
      <w:lvlText w:val="•"/>
      <w:lvlJc w:val="left"/>
      <w:pPr>
        <w:ind w:left="2777" w:hanging="360"/>
      </w:pPr>
      <w:rPr>
        <w:rFonts w:hint="default"/>
        <w:lang w:val="en-US" w:eastAsia="en-US" w:bidi="ar-SA"/>
      </w:rPr>
    </w:lvl>
    <w:lvl w:ilvl="3">
      <w:start w:val="0"/>
      <w:numFmt w:val="bullet"/>
      <w:lvlText w:val="•"/>
      <w:lvlJc w:val="left"/>
      <w:pPr>
        <w:ind w:left="3705" w:hanging="360"/>
      </w:pPr>
      <w:rPr>
        <w:rFonts w:hint="default"/>
        <w:lang w:val="en-US" w:eastAsia="en-US" w:bidi="ar-SA"/>
      </w:rPr>
    </w:lvl>
    <w:lvl w:ilvl="4">
      <w:start w:val="0"/>
      <w:numFmt w:val="bullet"/>
      <w:lvlText w:val="•"/>
      <w:lvlJc w:val="left"/>
      <w:pPr>
        <w:ind w:left="4634" w:hanging="360"/>
      </w:pPr>
      <w:rPr>
        <w:rFonts w:hint="default"/>
        <w:lang w:val="en-US" w:eastAsia="en-US" w:bidi="ar-SA"/>
      </w:rPr>
    </w:lvl>
    <w:lvl w:ilvl="5">
      <w:start w:val="0"/>
      <w:numFmt w:val="bullet"/>
      <w:lvlText w:val="•"/>
      <w:lvlJc w:val="left"/>
      <w:pPr>
        <w:ind w:left="5563" w:hanging="360"/>
      </w:pPr>
      <w:rPr>
        <w:rFonts w:hint="default"/>
        <w:lang w:val="en-US" w:eastAsia="en-US" w:bidi="ar-SA"/>
      </w:rPr>
    </w:lvl>
    <w:lvl w:ilvl="6">
      <w:start w:val="0"/>
      <w:numFmt w:val="bullet"/>
      <w:lvlText w:val="•"/>
      <w:lvlJc w:val="left"/>
      <w:pPr>
        <w:ind w:left="6491" w:hanging="360"/>
      </w:pPr>
      <w:rPr>
        <w:rFonts w:hint="default"/>
        <w:lang w:val="en-US" w:eastAsia="en-US" w:bidi="ar-SA"/>
      </w:rPr>
    </w:lvl>
    <w:lvl w:ilvl="7">
      <w:start w:val="0"/>
      <w:numFmt w:val="bullet"/>
      <w:lvlText w:val="•"/>
      <w:lvlJc w:val="left"/>
      <w:pPr>
        <w:ind w:left="7420" w:hanging="360"/>
      </w:pPr>
      <w:rPr>
        <w:rFonts w:hint="default"/>
        <w:lang w:val="en-US" w:eastAsia="en-US" w:bidi="ar-SA"/>
      </w:rPr>
    </w:lvl>
    <w:lvl w:ilvl="8">
      <w:start w:val="0"/>
      <w:numFmt w:val="bullet"/>
      <w:lvlText w:val="•"/>
      <w:lvlJc w:val="left"/>
      <w:pPr>
        <w:ind w:left="8349" w:hanging="360"/>
      </w:pPr>
      <w:rPr>
        <w:rFonts w:hint="default"/>
        <w:lang w:val="en-US" w:eastAsia="en-US" w:bidi="ar-SA"/>
      </w:rPr>
    </w:lvl>
  </w:abstractNum>
  <w:abstractNum w:abstractNumId="29">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28">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27">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26">
    <w:multiLevelType w:val="hybridMultilevel"/>
    <w:lvl w:ilvl="0">
      <w:start w:val="6"/>
      <w:numFmt w:val="decimal"/>
      <w:lvlText w:val="%1"/>
      <w:lvlJc w:val="left"/>
      <w:pPr>
        <w:ind w:left="962" w:hanging="397"/>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189" w:hanging="624"/>
        <w:jc w:val="left"/>
      </w:pPr>
      <w:rPr>
        <w:rFonts w:hint="default" w:ascii="Arial" w:hAnsi="Arial" w:eastAsia="Arial" w:cs="Arial"/>
        <w:b/>
        <w:bCs/>
        <w:i w:val="0"/>
        <w:iCs w:val="0"/>
        <w:spacing w:val="0"/>
        <w:w w:val="99"/>
        <w:sz w:val="20"/>
        <w:szCs w:val="20"/>
        <w:lang w:val="en-US" w:eastAsia="en-US" w:bidi="ar-SA"/>
      </w:rPr>
    </w:lvl>
    <w:lvl w:ilvl="2">
      <w:start w:val="1"/>
      <w:numFmt w:val="decimal"/>
      <w:lvlText w:val="%1.%2.%3"/>
      <w:lvlJc w:val="left"/>
      <w:pPr>
        <w:ind w:left="1416" w:hanging="852"/>
        <w:jc w:val="left"/>
      </w:pPr>
      <w:rPr>
        <w:rFonts w:hint="default" w:ascii="Arial" w:hAnsi="Arial" w:eastAsia="Arial" w:cs="Arial"/>
        <w:b/>
        <w:bCs/>
        <w:i w:val="0"/>
        <w:iCs w:val="0"/>
        <w:spacing w:val="0"/>
        <w:w w:val="99"/>
        <w:sz w:val="20"/>
        <w:szCs w:val="20"/>
        <w:lang w:val="en-US" w:eastAsia="en-US" w:bidi="ar-SA"/>
      </w:rPr>
    </w:lvl>
    <w:lvl w:ilvl="3">
      <w:start w:val="1"/>
      <w:numFmt w:val="decimal"/>
      <w:lvlText w:val="%1.%2.%3.%4"/>
      <w:lvlJc w:val="left"/>
      <w:pPr>
        <w:ind w:left="1643" w:hanging="1078"/>
        <w:jc w:val="left"/>
      </w:pPr>
      <w:rPr>
        <w:rFonts w:hint="default" w:ascii="Arial" w:hAnsi="Arial" w:eastAsia="Arial" w:cs="Arial"/>
        <w:b/>
        <w:bCs/>
        <w:i w:val="0"/>
        <w:iCs w:val="0"/>
        <w:spacing w:val="0"/>
        <w:w w:val="99"/>
        <w:sz w:val="20"/>
        <w:szCs w:val="20"/>
        <w:lang w:val="en-US" w:eastAsia="en-US" w:bidi="ar-SA"/>
      </w:rPr>
    </w:lvl>
    <w:lvl w:ilvl="4">
      <w:start w:val="0"/>
      <w:numFmt w:val="bullet"/>
      <w:lvlText w:val="•"/>
      <w:lvlJc w:val="left"/>
      <w:pPr>
        <w:ind w:left="2863" w:hanging="1078"/>
      </w:pPr>
      <w:rPr>
        <w:rFonts w:hint="default"/>
        <w:lang w:val="en-US" w:eastAsia="en-US" w:bidi="ar-SA"/>
      </w:rPr>
    </w:lvl>
    <w:lvl w:ilvl="5">
      <w:start w:val="0"/>
      <w:numFmt w:val="bullet"/>
      <w:lvlText w:val="•"/>
      <w:lvlJc w:val="left"/>
      <w:pPr>
        <w:ind w:left="4087" w:hanging="1078"/>
      </w:pPr>
      <w:rPr>
        <w:rFonts w:hint="default"/>
        <w:lang w:val="en-US" w:eastAsia="en-US" w:bidi="ar-SA"/>
      </w:rPr>
    </w:lvl>
    <w:lvl w:ilvl="6">
      <w:start w:val="0"/>
      <w:numFmt w:val="bullet"/>
      <w:lvlText w:val="•"/>
      <w:lvlJc w:val="left"/>
      <w:pPr>
        <w:ind w:left="5311" w:hanging="1078"/>
      </w:pPr>
      <w:rPr>
        <w:rFonts w:hint="default"/>
        <w:lang w:val="en-US" w:eastAsia="en-US" w:bidi="ar-SA"/>
      </w:rPr>
    </w:lvl>
    <w:lvl w:ilvl="7">
      <w:start w:val="0"/>
      <w:numFmt w:val="bullet"/>
      <w:lvlText w:val="•"/>
      <w:lvlJc w:val="left"/>
      <w:pPr>
        <w:ind w:left="6535" w:hanging="1078"/>
      </w:pPr>
      <w:rPr>
        <w:rFonts w:hint="default"/>
        <w:lang w:val="en-US" w:eastAsia="en-US" w:bidi="ar-SA"/>
      </w:rPr>
    </w:lvl>
    <w:lvl w:ilvl="8">
      <w:start w:val="0"/>
      <w:numFmt w:val="bullet"/>
      <w:lvlText w:val="•"/>
      <w:lvlJc w:val="left"/>
      <w:pPr>
        <w:ind w:left="7758" w:hanging="1078"/>
      </w:pPr>
      <w:rPr>
        <w:rFonts w:hint="default"/>
        <w:lang w:val="en-US" w:eastAsia="en-US" w:bidi="ar-SA"/>
      </w:rPr>
    </w:lvl>
  </w:abstractNum>
  <w:abstractNum w:abstractNumId="25">
    <w:multiLevelType w:val="hybridMultilevel"/>
    <w:lvl w:ilvl="0">
      <w:start w:val="0"/>
      <w:numFmt w:val="bullet"/>
      <w:lvlText w:val=""/>
      <w:lvlJc w:val="left"/>
      <w:pPr>
        <w:ind w:left="903"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24">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23">
    <w:multiLevelType w:val="hybridMultilevel"/>
    <w:lvl w:ilvl="0">
      <w:start w:val="1"/>
      <w:numFmt w:val="lowerLetter"/>
      <w:lvlText w:val="%1)"/>
      <w:lvlJc w:val="left"/>
      <w:pPr>
        <w:ind w:left="925" w:hanging="360"/>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848" w:hanging="360"/>
      </w:pPr>
      <w:rPr>
        <w:rFonts w:hint="default"/>
        <w:lang w:val="en-US" w:eastAsia="en-US" w:bidi="ar-SA"/>
      </w:rPr>
    </w:lvl>
    <w:lvl w:ilvl="2">
      <w:start w:val="0"/>
      <w:numFmt w:val="bullet"/>
      <w:lvlText w:val="•"/>
      <w:lvlJc w:val="left"/>
      <w:pPr>
        <w:ind w:left="2777" w:hanging="360"/>
      </w:pPr>
      <w:rPr>
        <w:rFonts w:hint="default"/>
        <w:lang w:val="en-US" w:eastAsia="en-US" w:bidi="ar-SA"/>
      </w:rPr>
    </w:lvl>
    <w:lvl w:ilvl="3">
      <w:start w:val="0"/>
      <w:numFmt w:val="bullet"/>
      <w:lvlText w:val="•"/>
      <w:lvlJc w:val="left"/>
      <w:pPr>
        <w:ind w:left="3705" w:hanging="360"/>
      </w:pPr>
      <w:rPr>
        <w:rFonts w:hint="default"/>
        <w:lang w:val="en-US" w:eastAsia="en-US" w:bidi="ar-SA"/>
      </w:rPr>
    </w:lvl>
    <w:lvl w:ilvl="4">
      <w:start w:val="0"/>
      <w:numFmt w:val="bullet"/>
      <w:lvlText w:val="•"/>
      <w:lvlJc w:val="left"/>
      <w:pPr>
        <w:ind w:left="4634" w:hanging="360"/>
      </w:pPr>
      <w:rPr>
        <w:rFonts w:hint="default"/>
        <w:lang w:val="en-US" w:eastAsia="en-US" w:bidi="ar-SA"/>
      </w:rPr>
    </w:lvl>
    <w:lvl w:ilvl="5">
      <w:start w:val="0"/>
      <w:numFmt w:val="bullet"/>
      <w:lvlText w:val="•"/>
      <w:lvlJc w:val="left"/>
      <w:pPr>
        <w:ind w:left="5563" w:hanging="360"/>
      </w:pPr>
      <w:rPr>
        <w:rFonts w:hint="default"/>
        <w:lang w:val="en-US" w:eastAsia="en-US" w:bidi="ar-SA"/>
      </w:rPr>
    </w:lvl>
    <w:lvl w:ilvl="6">
      <w:start w:val="0"/>
      <w:numFmt w:val="bullet"/>
      <w:lvlText w:val="•"/>
      <w:lvlJc w:val="left"/>
      <w:pPr>
        <w:ind w:left="6491" w:hanging="360"/>
      </w:pPr>
      <w:rPr>
        <w:rFonts w:hint="default"/>
        <w:lang w:val="en-US" w:eastAsia="en-US" w:bidi="ar-SA"/>
      </w:rPr>
    </w:lvl>
    <w:lvl w:ilvl="7">
      <w:start w:val="0"/>
      <w:numFmt w:val="bullet"/>
      <w:lvlText w:val="•"/>
      <w:lvlJc w:val="left"/>
      <w:pPr>
        <w:ind w:left="7420" w:hanging="360"/>
      </w:pPr>
      <w:rPr>
        <w:rFonts w:hint="default"/>
        <w:lang w:val="en-US" w:eastAsia="en-US" w:bidi="ar-SA"/>
      </w:rPr>
    </w:lvl>
    <w:lvl w:ilvl="8">
      <w:start w:val="0"/>
      <w:numFmt w:val="bullet"/>
      <w:lvlText w:val="•"/>
      <w:lvlJc w:val="left"/>
      <w:pPr>
        <w:ind w:left="8349" w:hanging="360"/>
      </w:pPr>
      <w:rPr>
        <w:rFonts w:hint="default"/>
        <w:lang w:val="en-US" w:eastAsia="en-US" w:bidi="ar-SA"/>
      </w:rPr>
    </w:lvl>
  </w:abstractNum>
  <w:abstractNum w:abstractNumId="22">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21">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20">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9">
    <w:multiLevelType w:val="hybridMultilevel"/>
    <w:lvl w:ilvl="0">
      <w:start w:val="1"/>
      <w:numFmt w:val="lowerLetter"/>
      <w:lvlText w:val="%1)"/>
      <w:lvlJc w:val="left"/>
      <w:pPr>
        <w:ind w:left="924" w:hanging="360"/>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848" w:hanging="360"/>
      </w:pPr>
      <w:rPr>
        <w:rFonts w:hint="default"/>
        <w:lang w:val="en-US" w:eastAsia="en-US" w:bidi="ar-SA"/>
      </w:rPr>
    </w:lvl>
    <w:lvl w:ilvl="2">
      <w:start w:val="0"/>
      <w:numFmt w:val="bullet"/>
      <w:lvlText w:val="•"/>
      <w:lvlJc w:val="left"/>
      <w:pPr>
        <w:ind w:left="2777" w:hanging="360"/>
      </w:pPr>
      <w:rPr>
        <w:rFonts w:hint="default"/>
        <w:lang w:val="en-US" w:eastAsia="en-US" w:bidi="ar-SA"/>
      </w:rPr>
    </w:lvl>
    <w:lvl w:ilvl="3">
      <w:start w:val="0"/>
      <w:numFmt w:val="bullet"/>
      <w:lvlText w:val="•"/>
      <w:lvlJc w:val="left"/>
      <w:pPr>
        <w:ind w:left="3705" w:hanging="360"/>
      </w:pPr>
      <w:rPr>
        <w:rFonts w:hint="default"/>
        <w:lang w:val="en-US" w:eastAsia="en-US" w:bidi="ar-SA"/>
      </w:rPr>
    </w:lvl>
    <w:lvl w:ilvl="4">
      <w:start w:val="0"/>
      <w:numFmt w:val="bullet"/>
      <w:lvlText w:val="•"/>
      <w:lvlJc w:val="left"/>
      <w:pPr>
        <w:ind w:left="4634" w:hanging="360"/>
      </w:pPr>
      <w:rPr>
        <w:rFonts w:hint="default"/>
        <w:lang w:val="en-US" w:eastAsia="en-US" w:bidi="ar-SA"/>
      </w:rPr>
    </w:lvl>
    <w:lvl w:ilvl="5">
      <w:start w:val="0"/>
      <w:numFmt w:val="bullet"/>
      <w:lvlText w:val="•"/>
      <w:lvlJc w:val="left"/>
      <w:pPr>
        <w:ind w:left="5563" w:hanging="360"/>
      </w:pPr>
      <w:rPr>
        <w:rFonts w:hint="default"/>
        <w:lang w:val="en-US" w:eastAsia="en-US" w:bidi="ar-SA"/>
      </w:rPr>
    </w:lvl>
    <w:lvl w:ilvl="6">
      <w:start w:val="0"/>
      <w:numFmt w:val="bullet"/>
      <w:lvlText w:val="•"/>
      <w:lvlJc w:val="left"/>
      <w:pPr>
        <w:ind w:left="6491" w:hanging="360"/>
      </w:pPr>
      <w:rPr>
        <w:rFonts w:hint="default"/>
        <w:lang w:val="en-US" w:eastAsia="en-US" w:bidi="ar-SA"/>
      </w:rPr>
    </w:lvl>
    <w:lvl w:ilvl="7">
      <w:start w:val="0"/>
      <w:numFmt w:val="bullet"/>
      <w:lvlText w:val="•"/>
      <w:lvlJc w:val="left"/>
      <w:pPr>
        <w:ind w:left="7420" w:hanging="360"/>
      </w:pPr>
      <w:rPr>
        <w:rFonts w:hint="default"/>
        <w:lang w:val="en-US" w:eastAsia="en-US" w:bidi="ar-SA"/>
      </w:rPr>
    </w:lvl>
    <w:lvl w:ilvl="8">
      <w:start w:val="0"/>
      <w:numFmt w:val="bullet"/>
      <w:lvlText w:val="•"/>
      <w:lvlJc w:val="left"/>
      <w:pPr>
        <w:ind w:left="8349" w:hanging="360"/>
      </w:pPr>
      <w:rPr>
        <w:rFonts w:hint="default"/>
        <w:lang w:val="en-US" w:eastAsia="en-US" w:bidi="ar-SA"/>
      </w:rPr>
    </w:lvl>
  </w:abstractNum>
  <w:abstractNum w:abstractNumId="18">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7">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6">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5">
    <w:multiLevelType w:val="hybridMultilevel"/>
    <w:lvl w:ilvl="0">
      <w:start w:val="0"/>
      <w:numFmt w:val="bullet"/>
      <w:lvlText w:val=""/>
      <w:lvlJc w:val="left"/>
      <w:pPr>
        <w:ind w:left="904"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4">
    <w:multiLevelType w:val="hybridMultilevel"/>
    <w:lvl w:ilvl="0">
      <w:start w:val="0"/>
      <w:numFmt w:val="bullet"/>
      <w:lvlText w:val=""/>
      <w:lvlJc w:val="left"/>
      <w:pPr>
        <w:ind w:left="904"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3">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2">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1">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0">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9">
    <w:multiLevelType w:val="hybridMultilevel"/>
    <w:lvl w:ilvl="0">
      <w:start w:val="5"/>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hint="default" w:ascii="Arial" w:hAnsi="Arial" w:eastAsia="Arial" w:cs="Arial"/>
        <w:b/>
        <w:bCs/>
        <w:i w:val="0"/>
        <w:iCs w:val="0"/>
        <w:spacing w:val="0"/>
        <w:w w:val="99"/>
        <w:sz w:val="20"/>
        <w:szCs w:val="20"/>
        <w:lang w:val="en-US" w:eastAsia="en-US" w:bidi="ar-SA"/>
      </w:rPr>
    </w:lvl>
    <w:lvl w:ilvl="2">
      <w:start w:val="1"/>
      <w:numFmt w:val="decimal"/>
      <w:lvlText w:val="%1.%2.%3"/>
      <w:lvlJc w:val="left"/>
      <w:pPr>
        <w:ind w:left="1416" w:hanging="852"/>
        <w:jc w:val="left"/>
      </w:pPr>
      <w:rPr>
        <w:rFonts w:hint="default" w:ascii="Arial" w:hAnsi="Arial" w:eastAsia="Arial" w:cs="Arial"/>
        <w:b/>
        <w:bCs/>
        <w:i w:val="0"/>
        <w:iCs w:val="0"/>
        <w:spacing w:val="0"/>
        <w:w w:val="99"/>
        <w:sz w:val="20"/>
        <w:szCs w:val="20"/>
        <w:lang w:val="en-US" w:eastAsia="en-US" w:bidi="ar-SA"/>
      </w:rPr>
    </w:lvl>
    <w:lvl w:ilvl="3">
      <w:start w:val="1"/>
      <w:numFmt w:val="decimal"/>
      <w:lvlText w:val="%1.%2.%3.%4"/>
      <w:lvlJc w:val="left"/>
      <w:pPr>
        <w:ind w:left="1642" w:hanging="1078"/>
        <w:jc w:val="left"/>
      </w:pPr>
      <w:rPr>
        <w:rFonts w:hint="default" w:ascii="Arial" w:hAnsi="Arial" w:eastAsia="Arial" w:cs="Arial"/>
        <w:b/>
        <w:bCs/>
        <w:i w:val="0"/>
        <w:iCs w:val="0"/>
        <w:spacing w:val="0"/>
        <w:w w:val="99"/>
        <w:sz w:val="20"/>
        <w:szCs w:val="20"/>
        <w:lang w:val="en-US" w:eastAsia="en-US" w:bidi="ar-SA"/>
      </w:rPr>
    </w:lvl>
    <w:lvl w:ilvl="4">
      <w:start w:val="0"/>
      <w:numFmt w:val="bullet"/>
      <w:lvlText w:val="•"/>
      <w:lvlJc w:val="left"/>
      <w:pPr>
        <w:ind w:left="3781" w:hanging="1078"/>
      </w:pPr>
      <w:rPr>
        <w:rFonts w:hint="default"/>
        <w:lang w:val="en-US" w:eastAsia="en-US" w:bidi="ar-SA"/>
      </w:rPr>
    </w:lvl>
    <w:lvl w:ilvl="5">
      <w:start w:val="0"/>
      <w:numFmt w:val="bullet"/>
      <w:lvlText w:val="•"/>
      <w:lvlJc w:val="left"/>
      <w:pPr>
        <w:ind w:left="4852" w:hanging="1078"/>
      </w:pPr>
      <w:rPr>
        <w:rFonts w:hint="default"/>
        <w:lang w:val="en-US" w:eastAsia="en-US" w:bidi="ar-SA"/>
      </w:rPr>
    </w:lvl>
    <w:lvl w:ilvl="6">
      <w:start w:val="0"/>
      <w:numFmt w:val="bullet"/>
      <w:lvlText w:val="•"/>
      <w:lvlJc w:val="left"/>
      <w:pPr>
        <w:ind w:left="5923" w:hanging="1078"/>
      </w:pPr>
      <w:rPr>
        <w:rFonts w:hint="default"/>
        <w:lang w:val="en-US" w:eastAsia="en-US" w:bidi="ar-SA"/>
      </w:rPr>
    </w:lvl>
    <w:lvl w:ilvl="7">
      <w:start w:val="0"/>
      <w:numFmt w:val="bullet"/>
      <w:lvlText w:val="•"/>
      <w:lvlJc w:val="left"/>
      <w:pPr>
        <w:ind w:left="6994" w:hanging="1078"/>
      </w:pPr>
      <w:rPr>
        <w:rFonts w:hint="default"/>
        <w:lang w:val="en-US" w:eastAsia="en-US" w:bidi="ar-SA"/>
      </w:rPr>
    </w:lvl>
    <w:lvl w:ilvl="8">
      <w:start w:val="0"/>
      <w:numFmt w:val="bullet"/>
      <w:lvlText w:val="•"/>
      <w:lvlJc w:val="left"/>
      <w:pPr>
        <w:ind w:left="8064" w:hanging="1078"/>
      </w:pPr>
      <w:rPr>
        <w:rFonts w:hint="default"/>
        <w:lang w:val="en-US" w:eastAsia="en-US" w:bidi="ar-SA"/>
      </w:rPr>
    </w:lvl>
  </w:abstractNum>
  <w:abstractNum w:abstractNumId="8">
    <w:multiLevelType w:val="hybridMultilevel"/>
    <w:lvl w:ilvl="0">
      <w:start w:val="4"/>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hint="default" w:ascii="Arial" w:hAnsi="Arial" w:eastAsia="Arial" w:cs="Arial"/>
        <w:b/>
        <w:bCs/>
        <w:i w:val="0"/>
        <w:iCs w:val="0"/>
        <w:spacing w:val="0"/>
        <w:w w:val="99"/>
        <w:sz w:val="20"/>
        <w:szCs w:val="20"/>
        <w:lang w:val="en-US" w:eastAsia="en-US" w:bidi="ar-SA"/>
      </w:rPr>
    </w:lvl>
    <w:lvl w:ilvl="2">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1245" w:hanging="339"/>
      </w:pPr>
      <w:rPr>
        <w:rFonts w:hint="default" w:ascii="Arial" w:hAnsi="Arial" w:eastAsia="Arial" w:cs="Arial"/>
        <w:b w:val="0"/>
        <w:bCs w:val="0"/>
        <w:i w:val="0"/>
        <w:iCs w:val="0"/>
        <w:spacing w:val="0"/>
        <w:w w:val="99"/>
        <w:sz w:val="20"/>
        <w:szCs w:val="20"/>
        <w:lang w:val="en-US" w:eastAsia="en-US" w:bidi="ar-SA"/>
      </w:rPr>
    </w:lvl>
    <w:lvl w:ilvl="4">
      <w:start w:val="0"/>
      <w:numFmt w:val="bullet"/>
      <w:lvlText w:val="•"/>
      <w:lvlJc w:val="left"/>
      <w:pPr>
        <w:ind w:left="3481" w:hanging="339"/>
      </w:pPr>
      <w:rPr>
        <w:rFonts w:hint="default"/>
        <w:lang w:val="en-US" w:eastAsia="en-US" w:bidi="ar-SA"/>
      </w:rPr>
    </w:lvl>
    <w:lvl w:ilvl="5">
      <w:start w:val="0"/>
      <w:numFmt w:val="bullet"/>
      <w:lvlText w:val="•"/>
      <w:lvlJc w:val="left"/>
      <w:pPr>
        <w:ind w:left="4602" w:hanging="339"/>
      </w:pPr>
      <w:rPr>
        <w:rFonts w:hint="default"/>
        <w:lang w:val="en-US" w:eastAsia="en-US" w:bidi="ar-SA"/>
      </w:rPr>
    </w:lvl>
    <w:lvl w:ilvl="6">
      <w:start w:val="0"/>
      <w:numFmt w:val="bullet"/>
      <w:lvlText w:val="•"/>
      <w:lvlJc w:val="left"/>
      <w:pPr>
        <w:ind w:left="5723" w:hanging="339"/>
      </w:pPr>
      <w:rPr>
        <w:rFonts w:hint="default"/>
        <w:lang w:val="en-US" w:eastAsia="en-US" w:bidi="ar-SA"/>
      </w:rPr>
    </w:lvl>
    <w:lvl w:ilvl="7">
      <w:start w:val="0"/>
      <w:numFmt w:val="bullet"/>
      <w:lvlText w:val="•"/>
      <w:lvlJc w:val="left"/>
      <w:pPr>
        <w:ind w:left="6844" w:hanging="339"/>
      </w:pPr>
      <w:rPr>
        <w:rFonts w:hint="default"/>
        <w:lang w:val="en-US" w:eastAsia="en-US" w:bidi="ar-SA"/>
      </w:rPr>
    </w:lvl>
    <w:lvl w:ilvl="8">
      <w:start w:val="0"/>
      <w:numFmt w:val="bullet"/>
      <w:lvlText w:val="•"/>
      <w:lvlJc w:val="left"/>
      <w:pPr>
        <w:ind w:left="7964" w:hanging="339"/>
      </w:pPr>
      <w:rPr>
        <w:rFonts w:hint="default"/>
        <w:lang w:val="en-US" w:eastAsia="en-US" w:bidi="ar-SA"/>
      </w:rPr>
    </w:lvl>
  </w:abstractNum>
  <w:abstractNum w:abstractNumId="7">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
    <w:multiLevelType w:val="hybridMultilevel"/>
    <w:lvl w:ilvl="0">
      <w:start w:val="3"/>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hint="default" w:ascii="Arial" w:hAnsi="Arial" w:eastAsia="Arial" w:cs="Arial"/>
        <w:b/>
        <w:bCs/>
        <w:i w:val="0"/>
        <w:iCs w:val="0"/>
        <w:spacing w:val="0"/>
        <w:w w:val="99"/>
        <w:sz w:val="20"/>
        <w:szCs w:val="20"/>
        <w:lang w:val="en-US" w:eastAsia="en-US" w:bidi="ar-SA"/>
      </w:rPr>
    </w:lvl>
    <w:lvl w:ilvl="2">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185" w:hanging="341"/>
      </w:pPr>
      <w:rPr>
        <w:rFonts w:hint="default"/>
        <w:lang w:val="en-US" w:eastAsia="en-US" w:bidi="ar-SA"/>
      </w:rPr>
    </w:lvl>
    <w:lvl w:ilvl="4">
      <w:start w:val="0"/>
      <w:numFmt w:val="bullet"/>
      <w:lvlText w:val="•"/>
      <w:lvlJc w:val="left"/>
      <w:pPr>
        <w:ind w:left="4188" w:hanging="341"/>
      </w:pPr>
      <w:rPr>
        <w:rFonts w:hint="default"/>
        <w:lang w:val="en-US" w:eastAsia="en-US" w:bidi="ar-SA"/>
      </w:rPr>
    </w:lvl>
    <w:lvl w:ilvl="5">
      <w:start w:val="0"/>
      <w:numFmt w:val="bullet"/>
      <w:lvlText w:val="•"/>
      <w:lvlJc w:val="left"/>
      <w:pPr>
        <w:ind w:left="5191" w:hanging="341"/>
      </w:pPr>
      <w:rPr>
        <w:rFonts w:hint="default"/>
        <w:lang w:val="en-US" w:eastAsia="en-US" w:bidi="ar-SA"/>
      </w:rPr>
    </w:lvl>
    <w:lvl w:ilvl="6">
      <w:start w:val="0"/>
      <w:numFmt w:val="bullet"/>
      <w:lvlText w:val="•"/>
      <w:lvlJc w:val="left"/>
      <w:pPr>
        <w:ind w:left="6194" w:hanging="341"/>
      </w:pPr>
      <w:rPr>
        <w:rFonts w:hint="default"/>
        <w:lang w:val="en-US" w:eastAsia="en-US" w:bidi="ar-SA"/>
      </w:rPr>
    </w:lvl>
    <w:lvl w:ilvl="7">
      <w:start w:val="0"/>
      <w:numFmt w:val="bullet"/>
      <w:lvlText w:val="•"/>
      <w:lvlJc w:val="left"/>
      <w:pPr>
        <w:ind w:left="7197" w:hanging="341"/>
      </w:pPr>
      <w:rPr>
        <w:rFonts w:hint="default"/>
        <w:lang w:val="en-US" w:eastAsia="en-US" w:bidi="ar-SA"/>
      </w:rPr>
    </w:lvl>
    <w:lvl w:ilvl="8">
      <w:start w:val="0"/>
      <w:numFmt w:val="bullet"/>
      <w:lvlText w:val="•"/>
      <w:lvlJc w:val="left"/>
      <w:pPr>
        <w:ind w:left="8200" w:hanging="341"/>
      </w:pPr>
      <w:rPr>
        <w:rFonts w:hint="default"/>
        <w:lang w:val="en-US" w:eastAsia="en-US" w:bidi="ar-SA"/>
      </w:rPr>
    </w:lvl>
  </w:abstractNum>
  <w:abstractNum w:abstractNumId="5">
    <w:multiLevelType w:val="hybridMultilevel"/>
    <w:lvl w:ilvl="0">
      <w:start w:val="1"/>
      <w:numFmt w:val="lowerLetter"/>
      <w:lvlText w:val="%1)"/>
      <w:lvlJc w:val="left"/>
      <w:pPr>
        <w:ind w:left="905" w:hanging="341"/>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
    <w:multiLevelType w:val="hybridMultilevel"/>
    <w:lvl w:ilvl="0">
      <w:start w:val="0"/>
      <w:numFmt w:val="decimal"/>
      <w:lvlText w:val="%1"/>
      <w:lvlJc w:val="left"/>
      <w:pPr>
        <w:ind w:left="1273" w:hanging="708"/>
        <w:jc w:val="left"/>
      </w:pPr>
      <w:rPr>
        <w:rFonts w:hint="default"/>
        <w:spacing w:val="0"/>
        <w:w w:val="100"/>
        <w:lang w:val="en-US" w:eastAsia="en-US" w:bidi="ar-SA"/>
      </w:rPr>
    </w:lvl>
    <w:lvl w:ilvl="1">
      <w:start w:val="2"/>
      <w:numFmt w:val="decimal"/>
      <w:lvlText w:val="%1.%2"/>
      <w:lvlJc w:val="left"/>
      <w:pPr>
        <w:ind w:left="1273" w:hanging="708"/>
        <w:jc w:val="left"/>
      </w:pPr>
      <w:rPr>
        <w:rFonts w:hint="default" w:ascii="Arial" w:hAnsi="Arial" w:eastAsia="Arial" w:cs="Arial"/>
        <w:b/>
        <w:bCs/>
        <w:i w:val="0"/>
        <w:iCs w:val="0"/>
        <w:spacing w:val="0"/>
        <w:w w:val="99"/>
        <w:sz w:val="20"/>
        <w:szCs w:val="20"/>
        <w:lang w:val="en-US" w:eastAsia="en-US" w:bidi="ar-SA"/>
      </w:rPr>
    </w:lvl>
    <w:lvl w:ilvl="2">
      <w:start w:val="0"/>
      <w:numFmt w:val="bullet"/>
      <w:lvlText w:val="•"/>
      <w:lvlJc w:val="left"/>
      <w:pPr>
        <w:ind w:left="3065" w:hanging="708"/>
      </w:pPr>
      <w:rPr>
        <w:rFonts w:hint="default"/>
        <w:lang w:val="en-US" w:eastAsia="en-US" w:bidi="ar-SA"/>
      </w:rPr>
    </w:lvl>
    <w:lvl w:ilvl="3">
      <w:start w:val="0"/>
      <w:numFmt w:val="bullet"/>
      <w:lvlText w:val="•"/>
      <w:lvlJc w:val="left"/>
      <w:pPr>
        <w:ind w:left="3957" w:hanging="708"/>
      </w:pPr>
      <w:rPr>
        <w:rFonts w:hint="default"/>
        <w:lang w:val="en-US" w:eastAsia="en-US" w:bidi="ar-SA"/>
      </w:rPr>
    </w:lvl>
    <w:lvl w:ilvl="4">
      <w:start w:val="0"/>
      <w:numFmt w:val="bullet"/>
      <w:lvlText w:val="•"/>
      <w:lvlJc w:val="left"/>
      <w:pPr>
        <w:ind w:left="4850" w:hanging="708"/>
      </w:pPr>
      <w:rPr>
        <w:rFonts w:hint="default"/>
        <w:lang w:val="en-US" w:eastAsia="en-US" w:bidi="ar-SA"/>
      </w:rPr>
    </w:lvl>
    <w:lvl w:ilvl="5">
      <w:start w:val="0"/>
      <w:numFmt w:val="bullet"/>
      <w:lvlText w:val="•"/>
      <w:lvlJc w:val="left"/>
      <w:pPr>
        <w:ind w:left="5743" w:hanging="708"/>
      </w:pPr>
      <w:rPr>
        <w:rFonts w:hint="default"/>
        <w:lang w:val="en-US" w:eastAsia="en-US" w:bidi="ar-SA"/>
      </w:rPr>
    </w:lvl>
    <w:lvl w:ilvl="6">
      <w:start w:val="0"/>
      <w:numFmt w:val="bullet"/>
      <w:lvlText w:val="•"/>
      <w:lvlJc w:val="left"/>
      <w:pPr>
        <w:ind w:left="6635" w:hanging="708"/>
      </w:pPr>
      <w:rPr>
        <w:rFonts w:hint="default"/>
        <w:lang w:val="en-US" w:eastAsia="en-US" w:bidi="ar-SA"/>
      </w:rPr>
    </w:lvl>
    <w:lvl w:ilvl="7">
      <w:start w:val="0"/>
      <w:numFmt w:val="bullet"/>
      <w:lvlText w:val="•"/>
      <w:lvlJc w:val="left"/>
      <w:pPr>
        <w:ind w:left="7528" w:hanging="708"/>
      </w:pPr>
      <w:rPr>
        <w:rFonts w:hint="default"/>
        <w:lang w:val="en-US" w:eastAsia="en-US" w:bidi="ar-SA"/>
      </w:rPr>
    </w:lvl>
    <w:lvl w:ilvl="8">
      <w:start w:val="0"/>
      <w:numFmt w:val="bullet"/>
      <w:lvlText w:val="•"/>
      <w:lvlJc w:val="left"/>
      <w:pPr>
        <w:ind w:left="8421" w:hanging="708"/>
      </w:pPr>
      <w:rPr>
        <w:rFonts w:hint="default"/>
        <w:lang w:val="en-US" w:eastAsia="en-US" w:bidi="ar-SA"/>
      </w:rPr>
    </w:lvl>
  </w:abstractNum>
  <w:abstractNum w:abstractNumId="3">
    <w:multiLevelType w:val="hybridMultilevel"/>
    <w:lvl w:ilvl="0">
      <w:start w:val="0"/>
      <w:numFmt w:val="decimal"/>
      <w:lvlText w:val="%1"/>
      <w:lvlJc w:val="left"/>
      <w:pPr>
        <w:ind w:left="993" w:hanging="428"/>
        <w:jc w:val="left"/>
      </w:pPr>
      <w:rPr>
        <w:rFonts w:hint="default"/>
        <w:spacing w:val="0"/>
        <w:w w:val="100"/>
        <w:lang w:val="en-US" w:eastAsia="en-US" w:bidi="ar-SA"/>
      </w:rPr>
    </w:lvl>
    <w:lvl w:ilvl="1">
      <w:start w:val="1"/>
      <w:numFmt w:val="decimal"/>
      <w:lvlText w:val="%1.%2"/>
      <w:lvlJc w:val="left"/>
      <w:pPr>
        <w:ind w:left="1273" w:hanging="708"/>
        <w:jc w:val="left"/>
      </w:pPr>
      <w:rPr>
        <w:rFonts w:hint="default" w:ascii="Arial" w:hAnsi="Arial" w:eastAsia="Arial" w:cs="Arial"/>
        <w:b/>
        <w:bCs/>
        <w:i w:val="0"/>
        <w:iCs w:val="0"/>
        <w:spacing w:val="0"/>
        <w:w w:val="99"/>
        <w:sz w:val="20"/>
        <w:szCs w:val="20"/>
        <w:lang w:val="en-US" w:eastAsia="en-US" w:bidi="ar-SA"/>
      </w:rPr>
    </w:lvl>
    <w:lvl w:ilvl="2">
      <w:start w:val="0"/>
      <w:numFmt w:val="bullet"/>
      <w:lvlText w:val="•"/>
      <w:lvlJc w:val="left"/>
      <w:pPr>
        <w:ind w:left="2271" w:hanging="708"/>
      </w:pPr>
      <w:rPr>
        <w:rFonts w:hint="default"/>
        <w:lang w:val="en-US" w:eastAsia="en-US" w:bidi="ar-SA"/>
      </w:rPr>
    </w:lvl>
    <w:lvl w:ilvl="3">
      <w:start w:val="0"/>
      <w:numFmt w:val="bullet"/>
      <w:lvlText w:val="•"/>
      <w:lvlJc w:val="left"/>
      <w:pPr>
        <w:ind w:left="3263" w:hanging="708"/>
      </w:pPr>
      <w:rPr>
        <w:rFonts w:hint="default"/>
        <w:lang w:val="en-US" w:eastAsia="en-US" w:bidi="ar-SA"/>
      </w:rPr>
    </w:lvl>
    <w:lvl w:ilvl="4">
      <w:start w:val="0"/>
      <w:numFmt w:val="bullet"/>
      <w:lvlText w:val="•"/>
      <w:lvlJc w:val="left"/>
      <w:pPr>
        <w:ind w:left="4255" w:hanging="708"/>
      </w:pPr>
      <w:rPr>
        <w:rFonts w:hint="default"/>
        <w:lang w:val="en-US" w:eastAsia="en-US" w:bidi="ar-SA"/>
      </w:rPr>
    </w:lvl>
    <w:lvl w:ilvl="5">
      <w:start w:val="0"/>
      <w:numFmt w:val="bullet"/>
      <w:lvlText w:val="•"/>
      <w:lvlJc w:val="left"/>
      <w:pPr>
        <w:ind w:left="5247" w:hanging="708"/>
      </w:pPr>
      <w:rPr>
        <w:rFonts w:hint="default"/>
        <w:lang w:val="en-US" w:eastAsia="en-US" w:bidi="ar-SA"/>
      </w:rPr>
    </w:lvl>
    <w:lvl w:ilvl="6">
      <w:start w:val="0"/>
      <w:numFmt w:val="bullet"/>
      <w:lvlText w:val="•"/>
      <w:lvlJc w:val="left"/>
      <w:pPr>
        <w:ind w:left="6239" w:hanging="708"/>
      </w:pPr>
      <w:rPr>
        <w:rFonts w:hint="default"/>
        <w:lang w:val="en-US" w:eastAsia="en-US" w:bidi="ar-SA"/>
      </w:rPr>
    </w:lvl>
    <w:lvl w:ilvl="7">
      <w:start w:val="0"/>
      <w:numFmt w:val="bullet"/>
      <w:lvlText w:val="•"/>
      <w:lvlJc w:val="left"/>
      <w:pPr>
        <w:ind w:left="7230" w:hanging="708"/>
      </w:pPr>
      <w:rPr>
        <w:rFonts w:hint="default"/>
        <w:lang w:val="en-US" w:eastAsia="en-US" w:bidi="ar-SA"/>
      </w:rPr>
    </w:lvl>
    <w:lvl w:ilvl="8">
      <w:start w:val="0"/>
      <w:numFmt w:val="bullet"/>
      <w:lvlText w:val="•"/>
      <w:lvlJc w:val="left"/>
      <w:pPr>
        <w:ind w:left="8222" w:hanging="708"/>
      </w:pPr>
      <w:rPr>
        <w:rFonts w:hint="default"/>
        <w:lang w:val="en-US" w:eastAsia="en-US" w:bidi="ar-SA"/>
      </w:rPr>
    </w:lvl>
  </w:abstractNum>
  <w:abstractNum w:abstractNumId="2">
    <w:multiLevelType w:val="hybridMultilevel"/>
    <w:lvl w:ilvl="0">
      <w:start w:val="0"/>
      <w:numFmt w:val="bullet"/>
      <w:lvlText w:val="•"/>
      <w:lvlJc w:val="left"/>
      <w:pPr>
        <w:ind w:left="906" w:hanging="340"/>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1830" w:hanging="340"/>
      </w:pPr>
      <w:rPr>
        <w:rFonts w:hint="default"/>
        <w:lang w:val="en-US" w:eastAsia="en-US" w:bidi="ar-SA"/>
      </w:rPr>
    </w:lvl>
    <w:lvl w:ilvl="2">
      <w:start w:val="0"/>
      <w:numFmt w:val="bullet"/>
      <w:lvlText w:val="•"/>
      <w:lvlJc w:val="left"/>
      <w:pPr>
        <w:ind w:left="2761" w:hanging="340"/>
      </w:pPr>
      <w:rPr>
        <w:rFonts w:hint="default"/>
        <w:lang w:val="en-US" w:eastAsia="en-US" w:bidi="ar-SA"/>
      </w:rPr>
    </w:lvl>
    <w:lvl w:ilvl="3">
      <w:start w:val="0"/>
      <w:numFmt w:val="bullet"/>
      <w:lvlText w:val="•"/>
      <w:lvlJc w:val="left"/>
      <w:pPr>
        <w:ind w:left="3691" w:hanging="340"/>
      </w:pPr>
      <w:rPr>
        <w:rFonts w:hint="default"/>
        <w:lang w:val="en-US" w:eastAsia="en-US" w:bidi="ar-SA"/>
      </w:rPr>
    </w:lvl>
    <w:lvl w:ilvl="4">
      <w:start w:val="0"/>
      <w:numFmt w:val="bullet"/>
      <w:lvlText w:val="•"/>
      <w:lvlJc w:val="left"/>
      <w:pPr>
        <w:ind w:left="4622" w:hanging="340"/>
      </w:pPr>
      <w:rPr>
        <w:rFonts w:hint="default"/>
        <w:lang w:val="en-US" w:eastAsia="en-US" w:bidi="ar-SA"/>
      </w:rPr>
    </w:lvl>
    <w:lvl w:ilvl="5">
      <w:start w:val="0"/>
      <w:numFmt w:val="bullet"/>
      <w:lvlText w:val="•"/>
      <w:lvlJc w:val="left"/>
      <w:pPr>
        <w:ind w:left="5553" w:hanging="340"/>
      </w:pPr>
      <w:rPr>
        <w:rFonts w:hint="default"/>
        <w:lang w:val="en-US" w:eastAsia="en-US" w:bidi="ar-SA"/>
      </w:rPr>
    </w:lvl>
    <w:lvl w:ilvl="6">
      <w:start w:val="0"/>
      <w:numFmt w:val="bullet"/>
      <w:lvlText w:val="•"/>
      <w:lvlJc w:val="left"/>
      <w:pPr>
        <w:ind w:left="6483" w:hanging="340"/>
      </w:pPr>
      <w:rPr>
        <w:rFonts w:hint="default"/>
        <w:lang w:val="en-US" w:eastAsia="en-US" w:bidi="ar-SA"/>
      </w:rPr>
    </w:lvl>
    <w:lvl w:ilvl="7">
      <w:start w:val="0"/>
      <w:numFmt w:val="bullet"/>
      <w:lvlText w:val="•"/>
      <w:lvlJc w:val="left"/>
      <w:pPr>
        <w:ind w:left="7414" w:hanging="340"/>
      </w:pPr>
      <w:rPr>
        <w:rFonts w:hint="default"/>
        <w:lang w:val="en-US" w:eastAsia="en-US" w:bidi="ar-SA"/>
      </w:rPr>
    </w:lvl>
    <w:lvl w:ilvl="8">
      <w:start w:val="0"/>
      <w:numFmt w:val="bullet"/>
      <w:lvlText w:val="•"/>
      <w:lvlJc w:val="left"/>
      <w:pPr>
        <w:ind w:left="8345" w:hanging="340"/>
      </w:pPr>
      <w:rPr>
        <w:rFonts w:hint="default"/>
        <w:lang w:val="en-US" w:eastAsia="en-US" w:bidi="ar-SA"/>
      </w:rPr>
    </w:lvl>
  </w:abstractNum>
  <w:abstractNum w:abstractNumId="1">
    <w:multiLevelType w:val="hybridMultilevel"/>
    <w:lvl w:ilvl="0">
      <w:start w:val="1"/>
      <w:numFmt w:val="decimal"/>
      <w:lvlText w:val="%1)"/>
      <w:lvlJc w:val="left"/>
      <w:pPr>
        <w:ind w:left="849" w:hanging="284"/>
        <w:jc w:val="left"/>
      </w:pPr>
      <w:rPr>
        <w:rFonts w:hint="default" w:ascii="Arial" w:hAnsi="Arial" w:eastAsia="Arial" w:cs="Arial"/>
        <w:b w:val="0"/>
        <w:bCs w:val="0"/>
        <w:i w:val="0"/>
        <w:iCs w:val="0"/>
        <w:spacing w:val="0"/>
        <w:w w:val="100"/>
        <w:sz w:val="16"/>
        <w:szCs w:val="16"/>
        <w:lang w:val="en-US" w:eastAsia="en-US" w:bidi="ar-SA"/>
      </w:rPr>
    </w:lvl>
    <w:lvl w:ilvl="1">
      <w:start w:val="0"/>
      <w:numFmt w:val="bullet"/>
      <w:lvlText w:val="•"/>
      <w:lvlJc w:val="left"/>
      <w:pPr>
        <w:ind w:left="1776" w:hanging="284"/>
      </w:pPr>
      <w:rPr>
        <w:rFonts w:hint="default"/>
        <w:lang w:val="en-US" w:eastAsia="en-US" w:bidi="ar-SA"/>
      </w:rPr>
    </w:lvl>
    <w:lvl w:ilvl="2">
      <w:start w:val="0"/>
      <w:numFmt w:val="bullet"/>
      <w:lvlText w:val="•"/>
      <w:lvlJc w:val="left"/>
      <w:pPr>
        <w:ind w:left="2713" w:hanging="284"/>
      </w:pPr>
      <w:rPr>
        <w:rFonts w:hint="default"/>
        <w:lang w:val="en-US" w:eastAsia="en-US" w:bidi="ar-SA"/>
      </w:rPr>
    </w:lvl>
    <w:lvl w:ilvl="3">
      <w:start w:val="0"/>
      <w:numFmt w:val="bullet"/>
      <w:lvlText w:val="•"/>
      <w:lvlJc w:val="left"/>
      <w:pPr>
        <w:ind w:left="3649" w:hanging="284"/>
      </w:pPr>
      <w:rPr>
        <w:rFonts w:hint="default"/>
        <w:lang w:val="en-US" w:eastAsia="en-US" w:bidi="ar-SA"/>
      </w:rPr>
    </w:lvl>
    <w:lvl w:ilvl="4">
      <w:start w:val="0"/>
      <w:numFmt w:val="bullet"/>
      <w:lvlText w:val="•"/>
      <w:lvlJc w:val="left"/>
      <w:pPr>
        <w:ind w:left="4586" w:hanging="284"/>
      </w:pPr>
      <w:rPr>
        <w:rFonts w:hint="default"/>
        <w:lang w:val="en-US" w:eastAsia="en-US" w:bidi="ar-SA"/>
      </w:rPr>
    </w:lvl>
    <w:lvl w:ilvl="5">
      <w:start w:val="0"/>
      <w:numFmt w:val="bullet"/>
      <w:lvlText w:val="•"/>
      <w:lvlJc w:val="left"/>
      <w:pPr>
        <w:ind w:left="5523" w:hanging="284"/>
      </w:pPr>
      <w:rPr>
        <w:rFonts w:hint="default"/>
        <w:lang w:val="en-US" w:eastAsia="en-US" w:bidi="ar-SA"/>
      </w:rPr>
    </w:lvl>
    <w:lvl w:ilvl="6">
      <w:start w:val="0"/>
      <w:numFmt w:val="bullet"/>
      <w:lvlText w:val="•"/>
      <w:lvlJc w:val="left"/>
      <w:pPr>
        <w:ind w:left="6459" w:hanging="284"/>
      </w:pPr>
      <w:rPr>
        <w:rFonts w:hint="default"/>
        <w:lang w:val="en-US" w:eastAsia="en-US" w:bidi="ar-SA"/>
      </w:rPr>
    </w:lvl>
    <w:lvl w:ilvl="7">
      <w:start w:val="0"/>
      <w:numFmt w:val="bullet"/>
      <w:lvlText w:val="•"/>
      <w:lvlJc w:val="left"/>
      <w:pPr>
        <w:ind w:left="7396" w:hanging="284"/>
      </w:pPr>
      <w:rPr>
        <w:rFonts w:hint="default"/>
        <w:lang w:val="en-US" w:eastAsia="en-US" w:bidi="ar-SA"/>
      </w:rPr>
    </w:lvl>
    <w:lvl w:ilvl="8">
      <w:start w:val="0"/>
      <w:numFmt w:val="bullet"/>
      <w:lvlText w:val="•"/>
      <w:lvlJc w:val="left"/>
      <w:pPr>
        <w:ind w:left="8333" w:hanging="284"/>
      </w:pPr>
      <w:rPr>
        <w:rFonts w:hint="default"/>
        <w:lang w:val="en-US" w:eastAsia="en-US" w:bidi="ar-SA"/>
      </w:rPr>
    </w:lvl>
  </w:abstractNum>
  <w:abstractNum w:abstractNumId="0">
    <w:multiLevelType w:val="hybridMultilevel"/>
    <w:lvl w:ilvl="0">
      <w:start w:val="0"/>
      <w:numFmt w:val="decimal"/>
      <w:lvlText w:val="%1"/>
      <w:lvlJc w:val="left"/>
      <w:pPr>
        <w:ind w:left="962" w:hanging="396"/>
        <w:jc w:val="left"/>
      </w:pPr>
      <w:rPr>
        <w:rFonts w:hint="default" w:ascii="Arial" w:hAnsi="Arial" w:eastAsia="Arial" w:cs="Arial"/>
        <w:b w:val="0"/>
        <w:bCs w:val="0"/>
        <w:i w:val="0"/>
        <w:iCs w:val="0"/>
        <w:spacing w:val="0"/>
        <w:w w:val="99"/>
        <w:sz w:val="20"/>
        <w:szCs w:val="20"/>
        <w:lang w:val="en-US" w:eastAsia="en-US" w:bidi="ar-SA"/>
      </w:rPr>
    </w:lvl>
    <w:lvl w:ilvl="1">
      <w:start w:val="1"/>
      <w:numFmt w:val="decimal"/>
      <w:lvlText w:val="%1.%2"/>
      <w:lvlJc w:val="left"/>
      <w:pPr>
        <w:ind w:left="1530" w:hanging="569"/>
        <w:jc w:val="left"/>
      </w:pPr>
      <w:rPr>
        <w:rFonts w:hint="default" w:ascii="Arial" w:hAnsi="Arial" w:eastAsia="Arial" w:cs="Arial"/>
        <w:b w:val="0"/>
        <w:bCs w:val="0"/>
        <w:i w:val="0"/>
        <w:iCs w:val="0"/>
        <w:spacing w:val="0"/>
        <w:w w:val="99"/>
        <w:sz w:val="20"/>
        <w:szCs w:val="20"/>
        <w:lang w:val="en-US" w:eastAsia="en-US" w:bidi="ar-SA"/>
      </w:rPr>
    </w:lvl>
    <w:lvl w:ilvl="2">
      <w:start w:val="1"/>
      <w:numFmt w:val="decimal"/>
      <w:lvlText w:val="%1.%2.%3"/>
      <w:lvlJc w:val="left"/>
      <w:pPr>
        <w:ind w:left="2267" w:hanging="737"/>
        <w:jc w:val="left"/>
      </w:pPr>
      <w:rPr>
        <w:rFonts w:hint="default" w:ascii="Arial" w:hAnsi="Arial" w:eastAsia="Arial" w:cs="Arial"/>
        <w:b w:val="0"/>
        <w:bCs w:val="0"/>
        <w:i w:val="0"/>
        <w:iCs w:val="0"/>
        <w:spacing w:val="0"/>
        <w:w w:val="99"/>
        <w:sz w:val="20"/>
        <w:szCs w:val="20"/>
        <w:lang w:val="en-US" w:eastAsia="en-US" w:bidi="ar-SA"/>
      </w:rPr>
    </w:lvl>
    <w:lvl w:ilvl="3">
      <w:start w:val="0"/>
      <w:numFmt w:val="bullet"/>
      <w:lvlText w:val="•"/>
      <w:lvlJc w:val="left"/>
      <w:pPr>
        <w:ind w:left="3253" w:hanging="737"/>
      </w:pPr>
      <w:rPr>
        <w:rFonts w:hint="default"/>
        <w:lang w:val="en-US" w:eastAsia="en-US" w:bidi="ar-SA"/>
      </w:rPr>
    </w:lvl>
    <w:lvl w:ilvl="4">
      <w:start w:val="0"/>
      <w:numFmt w:val="bullet"/>
      <w:lvlText w:val="•"/>
      <w:lvlJc w:val="left"/>
      <w:pPr>
        <w:ind w:left="4246" w:hanging="737"/>
      </w:pPr>
      <w:rPr>
        <w:rFonts w:hint="default"/>
        <w:lang w:val="en-US" w:eastAsia="en-US" w:bidi="ar-SA"/>
      </w:rPr>
    </w:lvl>
    <w:lvl w:ilvl="5">
      <w:start w:val="0"/>
      <w:numFmt w:val="bullet"/>
      <w:lvlText w:val="•"/>
      <w:lvlJc w:val="left"/>
      <w:pPr>
        <w:ind w:left="5239" w:hanging="737"/>
      </w:pPr>
      <w:rPr>
        <w:rFonts w:hint="default"/>
        <w:lang w:val="en-US" w:eastAsia="en-US" w:bidi="ar-SA"/>
      </w:rPr>
    </w:lvl>
    <w:lvl w:ilvl="6">
      <w:start w:val="0"/>
      <w:numFmt w:val="bullet"/>
      <w:lvlText w:val="•"/>
      <w:lvlJc w:val="left"/>
      <w:pPr>
        <w:ind w:left="6233" w:hanging="737"/>
      </w:pPr>
      <w:rPr>
        <w:rFonts w:hint="default"/>
        <w:lang w:val="en-US" w:eastAsia="en-US" w:bidi="ar-SA"/>
      </w:rPr>
    </w:lvl>
    <w:lvl w:ilvl="7">
      <w:start w:val="0"/>
      <w:numFmt w:val="bullet"/>
      <w:lvlText w:val="•"/>
      <w:lvlJc w:val="left"/>
      <w:pPr>
        <w:ind w:left="7226" w:hanging="737"/>
      </w:pPr>
      <w:rPr>
        <w:rFonts w:hint="default"/>
        <w:lang w:val="en-US" w:eastAsia="en-US" w:bidi="ar-SA"/>
      </w:rPr>
    </w:lvl>
    <w:lvl w:ilvl="8">
      <w:start w:val="0"/>
      <w:numFmt w:val="bullet"/>
      <w:lvlText w:val="•"/>
      <w:lvlJc w:val="left"/>
      <w:pPr>
        <w:ind w:left="8219" w:hanging="737"/>
      </w:pPr>
      <w:rPr>
        <w:rFonts w:hint="default"/>
        <w:lang w:val="en-US" w:eastAsia="en-US" w:bidi="ar-SA"/>
      </w:rPr>
    </w:lvl>
  </w:abstractNum>
  <w:num w:numId="81">
    <w:abstractNumId w:val="80"/>
  </w:num>
  <w:num w:numId="80">
    <w:abstractNumId w:val="79"/>
  </w:num>
  <w:num w:numId="79">
    <w:abstractNumId w:val="78"/>
  </w:num>
  <w:num w:numId="77">
    <w:abstractNumId w:val="76"/>
  </w:num>
  <w:num w:numId="78">
    <w:abstractNumId w:val="77"/>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60"/>
      <w:ind w:left="961" w:hanging="396"/>
    </w:pPr>
    <w:rPr>
      <w:rFonts w:ascii="Arial" w:hAnsi="Arial" w:eastAsia="Arial" w:cs="Arial"/>
      <w:sz w:val="20"/>
      <w:szCs w:val="20"/>
      <w:lang w:val="en-US" w:eastAsia="en-US" w:bidi="ar-SA"/>
    </w:rPr>
  </w:style>
  <w:style w:styleId="TOC2" w:type="paragraph">
    <w:name w:val="TOC 2"/>
    <w:basedOn w:val="Normal"/>
    <w:uiPriority w:val="1"/>
    <w:qFormat/>
    <w:pPr>
      <w:spacing w:before="60"/>
      <w:ind w:left="1530" w:hanging="567"/>
    </w:pPr>
    <w:rPr>
      <w:rFonts w:ascii="Arial" w:hAnsi="Arial" w:eastAsia="Arial" w:cs="Arial"/>
      <w:sz w:val="20"/>
      <w:szCs w:val="20"/>
      <w:lang w:val="en-US" w:eastAsia="en-US" w:bidi="ar-SA"/>
    </w:rPr>
  </w:style>
  <w:style w:styleId="TOC3" w:type="paragraph">
    <w:name w:val="TOC 3"/>
    <w:basedOn w:val="Normal"/>
    <w:uiPriority w:val="1"/>
    <w:qFormat/>
    <w:pPr>
      <w:spacing w:before="60"/>
      <w:ind w:left="2267" w:hanging="737"/>
    </w:pPr>
    <w:rPr>
      <w:rFonts w:ascii="Arial" w:hAnsi="Arial" w:eastAsia="Arial" w:cs="Arial"/>
      <w:sz w:val="20"/>
      <w:szCs w:val="20"/>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860" w:right="13"/>
      <w:jc w:val="center"/>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spacing w:before="1"/>
      <w:ind w:left="5" w:right="14"/>
      <w:jc w:val="center"/>
      <w:outlineLvl w:val="2"/>
    </w:pPr>
    <w:rPr>
      <w:rFonts w:ascii="Arial" w:hAnsi="Arial" w:eastAsia="Arial" w:cs="Arial"/>
      <w:sz w:val="24"/>
      <w:szCs w:val="24"/>
      <w:lang w:val="en-US" w:eastAsia="en-US" w:bidi="ar-SA"/>
    </w:rPr>
  </w:style>
  <w:style w:styleId="Heading3" w:type="paragraph">
    <w:name w:val="Heading 3"/>
    <w:basedOn w:val="Normal"/>
    <w:uiPriority w:val="1"/>
    <w:qFormat/>
    <w:pPr>
      <w:ind w:left="962" w:hanging="397"/>
      <w:outlineLvl w:val="3"/>
    </w:pPr>
    <w:rPr>
      <w:rFonts w:ascii="Arial" w:hAnsi="Arial" w:eastAsia="Arial" w:cs="Arial"/>
      <w:b/>
      <w:bCs/>
      <w:sz w:val="22"/>
      <w:szCs w:val="22"/>
      <w:lang w:val="en-US" w:eastAsia="en-US" w:bidi="ar-SA"/>
    </w:rPr>
  </w:style>
  <w:style w:styleId="Heading4" w:type="paragraph">
    <w:name w:val="Heading 4"/>
    <w:basedOn w:val="Normal"/>
    <w:uiPriority w:val="1"/>
    <w:qFormat/>
    <w:pPr>
      <w:ind w:left="1417" w:hanging="852"/>
      <w:outlineLvl w:val="4"/>
    </w:pPr>
    <w:rPr>
      <w:rFonts w:ascii="Arial" w:hAnsi="Arial" w:eastAsia="Arial" w:cs="Arial"/>
      <w:b/>
      <w:bCs/>
      <w:sz w:val="20"/>
      <w:szCs w:val="20"/>
      <w:lang w:val="en-US" w:eastAsia="en-US" w:bidi="ar-SA"/>
    </w:rPr>
  </w:style>
  <w:style w:styleId="Title" w:type="paragraph">
    <w:name w:val="Title"/>
    <w:basedOn w:val="Normal"/>
    <w:uiPriority w:val="1"/>
    <w:qFormat/>
    <w:pPr>
      <w:ind w:left="20" w:right="18"/>
    </w:pPr>
    <w:rPr>
      <w:rFonts w:ascii="Arial" w:hAnsi="Arial" w:eastAsia="Arial" w:cs="Arial"/>
      <w:b/>
      <w:bCs/>
      <w:sz w:val="60"/>
      <w:szCs w:val="60"/>
      <w:lang w:val="en-US" w:eastAsia="en-US" w:bidi="ar-SA"/>
    </w:rPr>
  </w:style>
  <w:style w:styleId="ListParagraph" w:type="paragraph">
    <w:name w:val="List Paragraph"/>
    <w:basedOn w:val="Normal"/>
    <w:uiPriority w:val="1"/>
    <w:qFormat/>
    <w:pPr>
      <w:ind w:left="906" w:hanging="341"/>
    </w:pPr>
    <w:rPr>
      <w:rFonts w:ascii="Arial" w:hAnsi="Arial" w:eastAsia="Arial" w:cs="Arial"/>
      <w:lang w:val="en-US" w:eastAsia="en-US" w:bidi="ar-SA"/>
    </w:rPr>
  </w:style>
  <w:style w:styleId="TableParagraph" w:type="paragraph">
    <w:name w:val="Table Paragraph"/>
    <w:basedOn w:val="Normal"/>
    <w:uiPriority w:val="1"/>
    <w:qFormat/>
    <w:pPr>
      <w:spacing w:before="57"/>
      <w:ind w:left="11"/>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hyperlink" Target="http://www.spic.ir/" TargetMode="External"/><Relationship Id="rId9" Type="http://schemas.openxmlformats.org/officeDocument/2006/relationships/image" Target="media/image3.png"/><Relationship Id="rId10" Type="http://schemas.openxmlformats.org/officeDocument/2006/relationships/image" Target="media/image4.jpeg"/><Relationship Id="rId11" Type="http://schemas.openxmlformats.org/officeDocument/2006/relationships/hyperlink" Target="mailto:info@iec.ch" TargetMode="External"/><Relationship Id="rId12" Type="http://schemas.openxmlformats.org/officeDocument/2006/relationships/hyperlink" Target="http://www.iec.ch/" TargetMode="External"/><Relationship Id="rId13" Type="http://schemas.openxmlformats.org/officeDocument/2006/relationships/hyperlink" Target="http://www.iec.ch/searchpub" TargetMode="External"/><Relationship Id="rId14" Type="http://schemas.openxmlformats.org/officeDocument/2006/relationships/hyperlink" Target="http://webstore.iec.ch/justpublished" TargetMode="External"/><Relationship Id="rId15" Type="http://schemas.openxmlformats.org/officeDocument/2006/relationships/hyperlink" Target="http://www.electropedia.org/" TargetMode="External"/><Relationship Id="rId16" Type="http://schemas.openxmlformats.org/officeDocument/2006/relationships/hyperlink" Target="http://webstore.iec.ch/csc" TargetMode="External"/><Relationship Id="rId17" Type="http://schemas.openxmlformats.org/officeDocument/2006/relationships/hyperlink" Target="mailto:csc@iec.ch" TargetMode="Externa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header" Target="header4.xml"/><Relationship Id="rId22" Type="http://schemas.openxmlformats.org/officeDocument/2006/relationships/hyperlink" Target="http://webstore.iec.ch/" TargetMode="Externa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hyperlink" Target="http://www.digitalbond.com/tools/bandolier/" TargetMode="External"/><Relationship Id="rId28" Type="http://schemas.openxmlformats.org/officeDocument/2006/relationships/hyperlink" Target="http://www.owasp.org/" TargetMode="External"/><Relationship Id="rId29" Type="http://schemas.openxmlformats.org/officeDocument/2006/relationships/header" Target="header5.xml"/><Relationship Id="rId30" Type="http://schemas.openxmlformats.org/officeDocument/2006/relationships/header" Target="header6.xml"/><Relationship Id="rId31" Type="http://schemas.openxmlformats.org/officeDocument/2006/relationships/image" Target="media/image9.png"/><Relationship Id="rId3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IEC</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IEC</dc:creator>
  <dcterms:created xsi:type="dcterms:W3CDTF">2025-11-23T05:18:16Z</dcterms:created>
  <dcterms:modified xsi:type="dcterms:W3CDTF">2025-11-23T05:18:16Z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2013-08-07T00:00:00Z</vt:filetime>
  </property>
  <property fmtid="{D5CDD505-2E9C-101B-9397-08002B2CF9AE}" pid="3" name="Creator">
    <vt:lpwstr>Acrobat PDFMaker 10.1 for Word</vt:lpwstr>
  </property>
  <property fmtid="{D5CDD505-2E9C-101B-9397-08002B2CF9AE}" pid="4" name="LastSaved">
    <vt:filetime>2025-11-23T00:00:00Z</vt:filetime>
  </property>
  <property fmtid="{D5CDD505-2E9C-101B-9397-08002B2CF9AE}" pid="5" name="Producer">
    <vt:lpwstr>Adobe PDF Library 10.0; modified using iTextSharp 5.0.4 (c) 1T3XT BVBA</vt:lpwstr>
  </property>
  <property fmtid="{D5CDD505-2E9C-101B-9397-08002B2CF9AE}" pid="6" name="SourceModified">
    <vt:lpwstr>D:20130805140054</vt:lpwstr>
  </property>
</Properties>
</file>