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My prize bonds</w:t>
      </w:r>
    </w:p>
    <w:p>
      <w:r>
        <w:t>Copy 1: 400001-400010</w:t>
      </w:r>
    </w:p>
    <w:p>
      <w:r>
        <w:t>Copy 2: 400006-400015</w:t>
      </w:r>
    </w:p>
    <w:p>
      <w:r>
        <w:t>Copy 3</w:t>
      </w:r>
    </w:p>
    <w:p>
      <w:r>
        <w:t>123456, 234567, 345678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