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CSE4204 | Section A2 | Computer Graphics Lab | Assignment – 2</w:t>
      </w:r>
    </w:p>
    <w:p w:rsidR="00000000" w:rsidDel="00000000" w:rsidP="00000000" w:rsidRDefault="00000000" w:rsidRPr="00000000" w14:paraId="00000002">
      <w:pPr>
        <w:spacing w:after="160" w:line="259" w:lineRule="auto"/>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[10 marks] Part A:</w:t>
      </w:r>
      <w:r w:rsidDel="00000000" w:rsidR="00000000" w:rsidRPr="00000000">
        <w:rPr>
          <w:rFonts w:ascii="Calibri" w:cs="Calibri" w:eastAsia="Calibri" w:hAnsi="Calibri"/>
          <w:sz w:val="24"/>
          <w:szCs w:val="24"/>
          <w:rtl w:val="0"/>
        </w:rPr>
        <w:t xml:space="preserve">  Create a 2D flower based on Rhodonea curve. Use </w:t>
      </w:r>
      <w:r w:rsidDel="00000000" w:rsidR="00000000" w:rsidRPr="00000000">
        <w:rPr>
          <w:rFonts w:ascii="Courier New" w:cs="Courier New" w:eastAsia="Courier New" w:hAnsi="Courier New"/>
          <w:sz w:val="24"/>
          <w:szCs w:val="24"/>
          <w:rtl w:val="0"/>
        </w:rPr>
        <w:t xml:space="preserve">GL_POINTS</w:t>
      </w:r>
      <w:r w:rsidDel="00000000" w:rsidR="00000000" w:rsidRPr="00000000">
        <w:rPr>
          <w:rFonts w:ascii="Calibri" w:cs="Calibri" w:eastAsia="Calibri" w:hAnsi="Calibri"/>
          <w:sz w:val="24"/>
          <w:szCs w:val="24"/>
          <w:rtl w:val="0"/>
        </w:rPr>
        <w:t xml:space="preserve"> in your draw call. For each click, the arrangement of the petals will keep changing. Also, the color of the points will be alternated between green and red for each click. Note that, you have to send 2D data to the shader from CPU.</w:t>
      </w:r>
    </w:p>
    <w:p w:rsidR="00000000" w:rsidDel="00000000" w:rsidP="00000000" w:rsidRDefault="00000000" w:rsidRPr="00000000" w14:paraId="00000004">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1344438" cy="134027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4438" cy="1340273"/>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Pr>
        <w:drawing>
          <wp:inline distB="0" distT="0" distL="0" distR="0">
            <wp:extent cx="1341532" cy="134999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41532" cy="134999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Pr>
        <w:drawing>
          <wp:inline distB="0" distT="0" distL="0" distR="0">
            <wp:extent cx="1347047" cy="1334381"/>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47047" cy="1334381"/>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Pr>
        <w:drawing>
          <wp:inline distB="0" distT="0" distL="0" distR="0">
            <wp:extent cx="1318234" cy="1322317"/>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18234" cy="132231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59" w:lineRule="auto"/>
        <w:jc w:val="center"/>
        <w:rPr>
          <w:rFonts w:ascii="Calibri" w:cs="Calibri" w:eastAsia="Calibri" w:hAnsi="Calibri"/>
        </w:rPr>
      </w:pPr>
      <w:r w:rsidDel="00000000" w:rsidR="00000000" w:rsidRPr="00000000">
        <w:rPr>
          <w:rFonts w:ascii="Calibri" w:cs="Calibri" w:eastAsia="Calibri" w:hAnsi="Calibri"/>
          <w:rtl w:val="0"/>
        </w:rPr>
        <w:t xml:space="preserve">Figure: Situation of the canvas after several mouse clicking (from left to right).</w:t>
      </w:r>
    </w:p>
    <w:p w:rsidR="00000000" w:rsidDel="00000000" w:rsidP="00000000" w:rsidRDefault="00000000" w:rsidRPr="00000000" w14:paraId="00000006">
      <w:pPr>
        <w:spacing w:line="259" w:lineRule="auto"/>
        <w:jc w:val="center"/>
        <w:rPr>
          <w:rFonts w:ascii="Calibri" w:cs="Calibri" w:eastAsia="Calibri" w:hAnsi="Calibri"/>
        </w:rPr>
      </w:pPr>
      <w:r w:rsidDel="00000000" w:rsidR="00000000" w:rsidRPr="00000000">
        <w:rPr>
          <w:rFonts w:ascii="Calibri" w:cs="Calibri" w:eastAsia="Calibri" w:hAnsi="Calibri"/>
          <w:rtl w:val="0"/>
        </w:rPr>
        <w:t xml:space="preserve">See video: </w:t>
      </w:r>
      <w:hyperlink r:id="rId11">
        <w:r w:rsidDel="00000000" w:rsidR="00000000" w:rsidRPr="00000000">
          <w:rPr>
            <w:rFonts w:ascii="Calibri" w:cs="Calibri" w:eastAsia="Calibri" w:hAnsi="Calibri"/>
            <w:color w:val="0563c1"/>
            <w:u w:val="single"/>
            <w:rtl w:val="0"/>
          </w:rPr>
          <w:t xml:space="preserve">https://rb.gy/ea0yi9</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07">
      <w:pPr>
        <w:spacing w:after="160" w:line="259" w:lineRule="auto"/>
        <w:ind w:left="360" w:firstLine="0"/>
        <w:rPr>
          <w:rFonts w:ascii="Calibri" w:cs="Calibri" w:eastAsia="Calibri" w:hAnsi="Calibri"/>
        </w:rPr>
      </w:pPr>
      <w:r w:rsidDel="00000000" w:rsidR="00000000" w:rsidRPr="00000000">
        <w:rPr>
          <w:rFonts w:ascii="Calibri" w:cs="Calibri" w:eastAsia="Calibri" w:hAnsi="Calibri"/>
          <w:rtl w:val="0"/>
        </w:rPr>
        <w:t xml:space="preserve">Hints:</w:t>
      </w:r>
    </w:p>
    <w:p w:rsidR="00000000" w:rsidDel="00000000" w:rsidP="00000000" w:rsidRDefault="00000000" w:rsidRPr="00000000" w14:paraId="00000008">
      <w:pPr>
        <w:numPr>
          <w:ilvl w:val="0"/>
          <w:numId w:val="1"/>
        </w:numPr>
        <w:spacing w:line="259" w:lineRule="auto"/>
        <w:ind w:left="1080" w:hanging="360"/>
        <w:rPr/>
      </w:pPr>
      <w:r w:rsidDel="00000000" w:rsidR="00000000" w:rsidRPr="00000000">
        <w:rPr>
          <w:rFonts w:ascii="Calibri" w:cs="Calibri" w:eastAsia="Calibri" w:hAnsi="Calibri"/>
          <w:rtl w:val="0"/>
        </w:rPr>
        <w:t xml:space="preserve">Rose in math:</w:t>
      </w:r>
      <w:r w:rsidDel="00000000" w:rsidR="00000000" w:rsidRPr="00000000">
        <w:rPr>
          <w:rFonts w:ascii="Calibri" w:cs="Calibri" w:eastAsia="Calibri" w:hAnsi="Calibri"/>
          <w:sz w:val="20"/>
          <w:szCs w:val="20"/>
          <w:rtl w:val="0"/>
        </w:rPr>
        <w:t xml:space="preserve"> </w:t>
      </w:r>
      <w:hyperlink r:id="rId12">
        <w:r w:rsidDel="00000000" w:rsidR="00000000" w:rsidRPr="00000000">
          <w:rPr>
            <w:rFonts w:ascii="Calibri" w:cs="Calibri" w:eastAsia="Calibri" w:hAnsi="Calibri"/>
            <w:color w:val="0563c1"/>
            <w:u w:val="single"/>
            <w:rtl w:val="0"/>
          </w:rPr>
          <w:t xml:space="preserve">https://en.wikipedia.org/wiki/Rose_(mathematics)</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9">
      <w:pPr>
        <w:numPr>
          <w:ilvl w:val="0"/>
          <w:numId w:val="1"/>
        </w:numPr>
        <w:spacing w:line="259" w:lineRule="auto"/>
        <w:ind w:left="1080" w:hanging="360"/>
        <w:rPr/>
      </w:pPr>
      <w:r w:rsidDel="00000000" w:rsidR="00000000" w:rsidRPr="00000000">
        <w:rPr>
          <w:rFonts w:ascii="Calibri" w:cs="Calibri" w:eastAsia="Calibri" w:hAnsi="Calibri"/>
          <w:rtl w:val="0"/>
        </w:rPr>
        <w:t xml:space="preserve">You can track odd/ even clicking in the shader to alternate color.</w:t>
      </w:r>
      <w:r w:rsidDel="00000000" w:rsidR="00000000" w:rsidRPr="00000000">
        <w:rPr>
          <w:rtl w:val="0"/>
        </w:rPr>
      </w:r>
    </w:p>
    <w:p w:rsidR="00000000" w:rsidDel="00000000" w:rsidP="00000000" w:rsidRDefault="00000000" w:rsidRPr="00000000" w14:paraId="0000000A">
      <w:pPr>
        <w:numPr>
          <w:ilvl w:val="0"/>
          <w:numId w:val="1"/>
        </w:numPr>
        <w:spacing w:line="259" w:lineRule="auto"/>
        <w:ind w:left="1080" w:hanging="360"/>
        <w:rPr/>
      </w:pPr>
      <w:r w:rsidDel="00000000" w:rsidR="00000000" w:rsidRPr="00000000">
        <w:rPr>
          <w:rFonts w:ascii="Calibri" w:cs="Calibri" w:eastAsia="Calibri" w:hAnsi="Calibri"/>
          <w:rtl w:val="0"/>
        </w:rPr>
        <w:t xml:space="preserve">To generate the vertices for a 2D spiral in CPU, you can use JavaScript’s </w:t>
      </w:r>
      <w:r w:rsidDel="00000000" w:rsidR="00000000" w:rsidRPr="00000000">
        <w:rPr>
          <w:rFonts w:ascii="Courier New" w:cs="Courier New" w:eastAsia="Courier New" w:hAnsi="Courier New"/>
          <w:rtl w:val="0"/>
        </w:rPr>
        <w:t xml:space="preserve">Math</w:t>
      </w:r>
      <w:r w:rsidDel="00000000" w:rsidR="00000000" w:rsidRPr="00000000">
        <w:rPr>
          <w:rFonts w:ascii="Calibri" w:cs="Calibri" w:eastAsia="Calibri" w:hAnsi="Calibri"/>
          <w:rtl w:val="0"/>
        </w:rPr>
        <w:t xml:space="preserve"> library to apply the formula, e.g. </w:t>
      </w:r>
      <w:r w:rsidDel="00000000" w:rsidR="00000000" w:rsidRPr="00000000">
        <w:rPr>
          <w:rFonts w:ascii="Courier New" w:cs="Courier New" w:eastAsia="Courier New" w:hAnsi="Courier New"/>
          <w:rtl w:val="0"/>
        </w:rPr>
        <w:t xml:space="preserve">Math.cos()</w:t>
      </w:r>
      <w:r w:rsidDel="00000000" w:rsidR="00000000" w:rsidRPr="00000000">
        <w:rPr>
          <w:rFonts w:ascii="Calibri" w:cs="Calibri" w:eastAsia="Calibri" w:hAnsi="Calibri"/>
          <w:rtl w:val="0"/>
        </w:rPr>
        <w:t xml:space="preserve">. Use </w:t>
      </w:r>
      <w:r w:rsidDel="00000000" w:rsidR="00000000" w:rsidRPr="00000000">
        <w:rPr>
          <w:rFonts w:ascii="Courier New" w:cs="Courier New" w:eastAsia="Courier New" w:hAnsi="Courier New"/>
          <w:rtl w:val="0"/>
        </w:rPr>
        <w:t xml:space="preserve">push()</w:t>
      </w:r>
      <w:r w:rsidDel="00000000" w:rsidR="00000000" w:rsidRPr="00000000">
        <w:rPr>
          <w:rFonts w:ascii="Calibri" w:cs="Calibri" w:eastAsia="Calibri" w:hAnsi="Calibri"/>
          <w:rtl w:val="0"/>
        </w:rPr>
        <w:t xml:space="preserve"> function to build up an array of vertices of the spiral using a loop.</w:t>
      </w:r>
      <w:r w:rsidDel="00000000" w:rsidR="00000000" w:rsidRPr="00000000">
        <w:rPr>
          <w:rtl w:val="0"/>
        </w:rPr>
      </w:r>
    </w:p>
    <w:p w:rsidR="00000000" w:rsidDel="00000000" w:rsidP="00000000" w:rsidRDefault="00000000" w:rsidRPr="00000000" w14:paraId="0000000B">
      <w:pPr>
        <w:numPr>
          <w:ilvl w:val="0"/>
          <w:numId w:val="1"/>
        </w:numPr>
        <w:spacing w:after="160" w:line="259" w:lineRule="auto"/>
        <w:ind w:left="1080" w:hanging="360"/>
        <w:rPr/>
      </w:pPr>
      <w:r w:rsidDel="00000000" w:rsidR="00000000" w:rsidRPr="00000000">
        <w:rPr>
          <w:rFonts w:ascii="Calibri" w:cs="Calibri" w:eastAsia="Calibri" w:hAnsi="Calibri"/>
          <w:rtl w:val="0"/>
        </w:rPr>
        <w:t xml:space="preserve">Appy optimistically while using/ reusing vertex buffer.</w:t>
      </w: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[10 marks] Part B</w:t>
      </w:r>
      <w:r w:rsidDel="00000000" w:rsidR="00000000" w:rsidRPr="00000000">
        <w:rPr>
          <w:rFonts w:ascii="Calibri" w:cs="Calibri" w:eastAsia="Calibri" w:hAnsi="Calibri"/>
          <w:sz w:val="24"/>
          <w:szCs w:val="24"/>
          <w:rtl w:val="0"/>
        </w:rPr>
        <w:t xml:space="preserve">: Create a 2D scenario (model) using your creativity. The model has to be created using 2D triangle mesh. Apply per-vertex color on your model. Integrate a keyboard interaction having at least one GLSL control statement (and/or built-in function) inside the shader.</w: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w:t>
      </w:r>
    </w:p>
    <w:p w:rsidR="00000000" w:rsidDel="00000000" w:rsidP="00000000" w:rsidRDefault="00000000" w:rsidRPr="00000000" w14:paraId="0000000F">
      <w:pPr>
        <w:numPr>
          <w:ilvl w:val="0"/>
          <w:numId w:val="2"/>
        </w:numPr>
        <w:spacing w:line="259" w:lineRule="auto"/>
        <w:ind w:left="720" w:hanging="360"/>
        <w:rPr>
          <w:sz w:val="24"/>
          <w:szCs w:val="24"/>
        </w:rPr>
      </w:pPr>
      <w:r w:rsidDel="00000000" w:rsidR="00000000" w:rsidRPr="00000000">
        <w:rPr>
          <w:rFonts w:ascii="Calibri" w:cs="Calibri" w:eastAsia="Calibri" w:hAnsi="Calibri"/>
          <w:sz w:val="24"/>
          <w:szCs w:val="24"/>
          <w:rtl w:val="0"/>
        </w:rPr>
        <w:t xml:space="preserve">Your mesh must have at least 45 vertices in total.</w:t>
      </w:r>
      <w:r w:rsidDel="00000000" w:rsidR="00000000" w:rsidRPr="00000000">
        <w:rPr>
          <w:rtl w:val="0"/>
        </w:rPr>
      </w:r>
    </w:p>
    <w:p w:rsidR="00000000" w:rsidDel="00000000" w:rsidP="00000000" w:rsidRDefault="00000000" w:rsidRPr="00000000" w14:paraId="00000010">
      <w:pPr>
        <w:numPr>
          <w:ilvl w:val="0"/>
          <w:numId w:val="2"/>
        </w:numPr>
        <w:spacing w:after="160" w:line="259" w:lineRule="auto"/>
        <w:ind w:left="720" w:hanging="360"/>
        <w:rPr>
          <w:sz w:val="24"/>
          <w:szCs w:val="24"/>
        </w:rPr>
      </w:pPr>
      <w:r w:rsidDel="00000000" w:rsidR="00000000" w:rsidRPr="00000000">
        <w:rPr>
          <w:rFonts w:ascii="Calibri" w:cs="Calibri" w:eastAsia="Calibri" w:hAnsi="Calibri"/>
          <w:sz w:val="24"/>
          <w:szCs w:val="24"/>
          <w:rtl w:val="0"/>
        </w:rPr>
        <w:t xml:space="preserve">You can use </w:t>
      </w:r>
      <w:r w:rsidDel="00000000" w:rsidR="00000000" w:rsidRPr="00000000">
        <w:rPr>
          <w:rFonts w:ascii="Courier New" w:cs="Courier New" w:eastAsia="Courier New" w:hAnsi="Courier New"/>
          <w:sz w:val="24"/>
          <w:szCs w:val="24"/>
          <w:rtl w:val="0"/>
        </w:rPr>
        <w:t xml:space="preserve">gl.TRIANGLES</w:t>
      </w:r>
      <w:r w:rsidDel="00000000" w:rsidR="00000000" w:rsidRPr="00000000">
        <w:rPr>
          <w:rFonts w:ascii="Calibri" w:cs="Calibri" w:eastAsia="Calibri" w:hAnsi="Calibri"/>
          <w:sz w:val="24"/>
          <w:szCs w:val="24"/>
          <w:rtl w:val="0"/>
        </w:rPr>
        <w:t xml:space="preserve"> and/or </w:t>
      </w:r>
      <w:r w:rsidDel="00000000" w:rsidR="00000000" w:rsidRPr="00000000">
        <w:rPr>
          <w:rFonts w:ascii="Courier New" w:cs="Courier New" w:eastAsia="Courier New" w:hAnsi="Courier New"/>
          <w:sz w:val="24"/>
          <w:szCs w:val="24"/>
          <w:rtl w:val="0"/>
        </w:rPr>
        <w:t xml:space="preserve">gl.TRIANGLE_STRIP</w:t>
      </w:r>
      <w:r w:rsidDel="00000000" w:rsidR="00000000" w:rsidRPr="00000000">
        <w:rPr>
          <w:rFonts w:ascii="Calibri" w:cs="Calibri" w:eastAsia="Calibri" w:hAnsi="Calibri"/>
          <w:sz w:val="24"/>
          <w:szCs w:val="24"/>
          <w:rtl w:val="0"/>
        </w:rPr>
        <w:t xml:space="preserve"> and/or </w:t>
      </w:r>
      <w:r w:rsidDel="00000000" w:rsidR="00000000" w:rsidRPr="00000000">
        <w:rPr>
          <w:rFonts w:ascii="Courier New" w:cs="Courier New" w:eastAsia="Courier New" w:hAnsi="Courier New"/>
          <w:sz w:val="24"/>
          <w:szCs w:val="24"/>
          <w:rtl w:val="0"/>
        </w:rPr>
        <w:t xml:space="preserve">gl.TRIANGLE_FAN.</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sz w:val="24"/>
          <w:szCs w:val="24"/>
          <w:highlight w:val="yellow"/>
          <w:u w:val="single"/>
        </w:rPr>
      </w:pPr>
      <w:r w:rsidDel="00000000" w:rsidR="00000000" w:rsidRPr="00000000">
        <w:rPr>
          <w:rtl w:val="0"/>
        </w:rPr>
      </w:r>
    </w:p>
    <w:p w:rsidR="00000000" w:rsidDel="00000000" w:rsidP="00000000" w:rsidRDefault="00000000" w:rsidRPr="00000000" w14:paraId="00000012">
      <w:pPr>
        <w:spacing w:after="160" w:line="259" w:lineRule="auto"/>
        <w:rPr/>
      </w:pPr>
      <w:r w:rsidDel="00000000" w:rsidR="00000000" w:rsidRPr="00000000">
        <w:rPr>
          <w:rFonts w:ascii="Calibri" w:cs="Calibri" w:eastAsia="Calibri" w:hAnsi="Calibri"/>
          <w:sz w:val="24"/>
          <w:szCs w:val="24"/>
          <w:highlight w:val="yellow"/>
          <w:u w:val="single"/>
          <w:rtl w:val="0"/>
        </w:rPr>
        <w:t xml:space="preserve">Submission Process:</w:t>
      </w:r>
      <w:r w:rsidDel="00000000" w:rsidR="00000000" w:rsidRPr="00000000">
        <w:rPr>
          <w:rFonts w:ascii="Calibri" w:cs="Calibri" w:eastAsia="Calibri" w:hAnsi="Calibri"/>
          <w:sz w:val="24"/>
          <w:szCs w:val="24"/>
          <w:highlight w:val="yellow"/>
          <w:rtl w:val="0"/>
        </w:rPr>
        <w:t xml:space="preserve"> You have to follow the coding skeleton provided during the sessional class. Rename your file like this: </w:t>
      </w:r>
      <w:r w:rsidDel="00000000" w:rsidR="00000000" w:rsidRPr="00000000">
        <w:rPr>
          <w:rFonts w:ascii="Courier New" w:cs="Courier New" w:eastAsia="Courier New" w:hAnsi="Courier New"/>
          <w:b w:val="1"/>
          <w:bCs w:val="1"/>
          <w:sz w:val="24"/>
          <w:szCs w:val="24"/>
          <w:highlight w:val="yellow"/>
          <w:rtl w:val="0"/>
        </w:rPr>
        <w:t xml:space="preserve">yourID_PartA.html, yourID_PartB.html. </w:t>
      </w:r>
      <w:r w:rsidDel="00000000" w:rsidR="00000000" w:rsidRPr="00000000">
        <w:rPr>
          <w:rFonts w:ascii="Calibri" w:cs="Calibri" w:eastAsia="Calibri" w:hAnsi="Calibri"/>
          <w:sz w:val="24"/>
          <w:szCs w:val="24"/>
          <w:highlight w:val="yellow"/>
          <w:rtl w:val="0"/>
        </w:rPr>
        <w:t xml:space="preserve">Submission is open until the day before the next sessional class.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b.gy/ea0yi9" TargetMode="External"/><Relationship Id="rId10" Type="http://schemas.openxmlformats.org/officeDocument/2006/relationships/image" Target="media/image4.png"/><Relationship Id="rId12" Type="http://schemas.openxmlformats.org/officeDocument/2006/relationships/hyperlink" Target="https://en.wikipedia.org/wiki/Rose_(mathematics)"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Mu3iGE4PpABSq8NQUM7KVFHiA==">CgMxLjA4AHIhMXljU2NtczFENU9SdG1pN0NRRmxOTmZ5ZkdCNHhWTlhj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