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2ECC" w14:textId="3EDC2764" w:rsidR="006F3A0B" w:rsidRDefault="00000000">
      <w:pPr>
        <w:pStyle w:val="Heading1"/>
      </w:pPr>
      <w:r>
        <w:t>RAILROAD SOFTWARE</w:t>
      </w:r>
    </w:p>
    <w:p w14:paraId="669E38DD" w14:textId="77777777" w:rsidR="00826E78" w:rsidRDefault="00000000">
      <w:pPr>
        <w:pStyle w:val="Heading2"/>
      </w:pPr>
      <w:r>
        <w:t xml:space="preserve">Strategic Partnership Opportunity with </w:t>
      </w:r>
      <w:proofErr w:type="spellStart"/>
      <w:r>
        <w:t>RailVision</w:t>
      </w:r>
      <w:proofErr w:type="spellEnd"/>
      <w:r>
        <w:t xml:space="preserve"> Analytics</w:t>
      </w:r>
    </w:p>
    <w:p w14:paraId="30E7252E" w14:textId="77777777" w:rsidR="006F3A0B" w:rsidRDefault="006F3A0B">
      <w:pPr>
        <w:pStyle w:val="Heading2"/>
      </w:pPr>
    </w:p>
    <w:p w14:paraId="5EF86A7F" w14:textId="07570854" w:rsidR="00826E78" w:rsidRDefault="00000000">
      <w:pPr>
        <w:pStyle w:val="Heading2"/>
      </w:pPr>
      <w:r>
        <w:t>The Synergy</w:t>
      </w:r>
    </w:p>
    <w:p w14:paraId="7B1A7FC5" w14:textId="77777777" w:rsidR="00826E78" w:rsidRDefault="00000000">
      <w:pPr>
        <w:pStyle w:val="ListParagraph"/>
        <w:numPr>
          <w:ilvl w:val="0"/>
          <w:numId w:val="2"/>
        </w:numPr>
      </w:pPr>
      <w:r>
        <w:t xml:space="preserve">Railroad Software provides comprehensive back-office management systems (BNSF </w:t>
      </w:r>
      <w:proofErr w:type="spellStart"/>
      <w:r>
        <w:t>RailPro</w:t>
      </w:r>
      <w:proofErr w:type="spellEnd"/>
      <w:r>
        <w:t>, UP Intermodal) but lacks real-time operational optimization</w:t>
      </w:r>
    </w:p>
    <w:p w14:paraId="42A4AF83" w14:textId="77777777" w:rsidR="00826E78" w:rsidRDefault="00000000">
      <w:pPr>
        <w:pStyle w:val="ListParagraph"/>
        <w:numPr>
          <w:ilvl w:val="0"/>
          <w:numId w:val="2"/>
        </w:numPr>
      </w:pPr>
      <w:proofErr w:type="spellStart"/>
      <w:r>
        <w:t>RailVision's</w:t>
      </w:r>
      <w:proofErr w:type="spellEnd"/>
      <w:r>
        <w:t xml:space="preserve"> operational AI complements Railroad Software's administrative systems by optimizing actual train movements and fuel consumption</w:t>
      </w:r>
    </w:p>
    <w:p w14:paraId="42EE13AD" w14:textId="77777777" w:rsidR="00826E78" w:rsidRDefault="00000000">
      <w:pPr>
        <w:pStyle w:val="ListParagraph"/>
        <w:numPr>
          <w:ilvl w:val="0"/>
          <w:numId w:val="2"/>
        </w:numPr>
      </w:pPr>
      <w:r>
        <w:t xml:space="preserve">Natural fit: Railroad Software's business management platform + </w:t>
      </w:r>
      <w:proofErr w:type="spellStart"/>
      <w:r>
        <w:t>RailVision's</w:t>
      </w:r>
      <w:proofErr w:type="spellEnd"/>
      <w:r>
        <w:t xml:space="preserve"> operational intelligence = end-to-end railroad software suite</w:t>
      </w:r>
    </w:p>
    <w:p w14:paraId="42759A95" w14:textId="77777777" w:rsidR="00826E78" w:rsidRDefault="00000000">
      <w:pPr>
        <w:pStyle w:val="ListParagraph"/>
        <w:numPr>
          <w:ilvl w:val="0"/>
          <w:numId w:val="2"/>
        </w:numPr>
      </w:pPr>
      <w:r>
        <w:t xml:space="preserve">Value proposition: 'Manage the business, optimize the operations' - complete digital transformation for </w:t>
      </w:r>
      <w:proofErr w:type="spellStart"/>
      <w:r>
        <w:t>shortlines</w:t>
      </w:r>
      <w:proofErr w:type="spellEnd"/>
    </w:p>
    <w:p w14:paraId="04BC9801" w14:textId="77777777" w:rsidR="006F3A0B" w:rsidRDefault="006F3A0B">
      <w:pPr>
        <w:pStyle w:val="Heading2"/>
      </w:pPr>
    </w:p>
    <w:p w14:paraId="34B80B97" w14:textId="2E8A2510" w:rsidR="00826E78" w:rsidRDefault="00000000">
      <w:pPr>
        <w:pStyle w:val="Heading2"/>
      </w:pPr>
      <w:r>
        <w:t>Value-Add to RAILROAD SOFTWARE</w:t>
      </w:r>
    </w:p>
    <w:p w14:paraId="13A161F2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Platform: </w:t>
      </w:r>
      <w:proofErr w:type="spellStart"/>
      <w:r>
        <w:t>RailVision</w:t>
      </w:r>
      <w:proofErr w:type="spellEnd"/>
      <w:r>
        <w:t xml:space="preserve"> operational optimization fills the missing piece in Railroad Software's suite, creating comprehensive end-to-end solution</w:t>
      </w:r>
    </w:p>
    <w:p w14:paraId="31373C55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Upsell Opportunity: </w:t>
      </w:r>
      <w:r>
        <w:t xml:space="preserve">Add </w:t>
      </w:r>
      <w:proofErr w:type="spellStart"/>
      <w:r>
        <w:t>RailVision</w:t>
      </w:r>
      <w:proofErr w:type="spellEnd"/>
      <w:r>
        <w:t xml:space="preserve"> to Railroad Software's 200+ existing customers as premium module, driving ARPU expansion</w:t>
      </w:r>
    </w:p>
    <w:p w14:paraId="2F12644B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Differentiation: </w:t>
      </w:r>
      <w:r>
        <w:t>Only railroad software provider offering both back-office management AND real-time operational optimization</w:t>
      </w:r>
    </w:p>
    <w:p w14:paraId="6F9E5BCC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Stickiness: </w:t>
      </w:r>
      <w:r>
        <w:t>Integrated operational data across both platforms creates massive switching costs and vendor lock-in</w:t>
      </w:r>
    </w:p>
    <w:p w14:paraId="2934970C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Leadership: </w:t>
      </w:r>
      <w:r>
        <w:t xml:space="preserve">Combined offering positions Railroad Software as the dominant technology provider to </w:t>
      </w:r>
      <w:proofErr w:type="spellStart"/>
      <w:r>
        <w:t>shortline</w:t>
      </w:r>
      <w:proofErr w:type="spellEnd"/>
      <w:r>
        <w:t xml:space="preserve"> industry</w:t>
      </w:r>
    </w:p>
    <w:p w14:paraId="338174F8" w14:textId="77777777" w:rsidR="006F3A0B" w:rsidRDefault="006F3A0B">
      <w:pPr>
        <w:pStyle w:val="Heading2"/>
      </w:pPr>
    </w:p>
    <w:p w14:paraId="61937D73" w14:textId="522012E3" w:rsidR="00826E78" w:rsidRDefault="00000000">
      <w:pPr>
        <w:pStyle w:val="Heading2"/>
      </w:pPr>
      <w:r>
        <w:t xml:space="preserve">Increasing Enterprise Value of </w:t>
      </w:r>
      <w:proofErr w:type="spellStart"/>
      <w:r>
        <w:t>RailVision</w:t>
      </w:r>
      <w:proofErr w:type="spellEnd"/>
    </w:p>
    <w:p w14:paraId="724099AA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Base: </w:t>
      </w:r>
      <w:r>
        <w:t>Railroad Software's 200+ railroad customers (</w:t>
      </w:r>
      <w:proofErr w:type="spellStart"/>
      <w:r>
        <w:t>shortlines</w:t>
      </w:r>
      <w:proofErr w:type="spellEnd"/>
      <w:r>
        <w:t xml:space="preserve">, regionals, Class I subsidiaries) provide immediate </w:t>
      </w:r>
      <w:proofErr w:type="spellStart"/>
      <w:r>
        <w:t>RailVision</w:t>
      </w:r>
      <w:proofErr w:type="spellEnd"/>
      <w:r>
        <w:t xml:space="preserve"> deployment opportunities</w:t>
      </w:r>
    </w:p>
    <w:p w14:paraId="3353F662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Advantage: </w:t>
      </w:r>
      <w:r>
        <w:t xml:space="preserve">Existing data connections and API integrations with Railroad Software's systems accelerate </w:t>
      </w:r>
      <w:proofErr w:type="spellStart"/>
      <w:r>
        <w:t>RailVision</w:t>
      </w:r>
      <w:proofErr w:type="spellEnd"/>
      <w:r>
        <w:t xml:space="preserve"> implementation</w:t>
      </w:r>
    </w:p>
    <w:p w14:paraId="371FEF89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Expertise: </w:t>
      </w:r>
      <w:r>
        <w:t xml:space="preserve">40+ years of railroad software experience enhances </w:t>
      </w:r>
      <w:proofErr w:type="spellStart"/>
      <w:r>
        <w:t>RailVision's</w:t>
      </w:r>
      <w:proofErr w:type="spellEnd"/>
      <w:r>
        <w:t xml:space="preserve"> understanding of operational workflows and requirements</w:t>
      </w:r>
    </w:p>
    <w:p w14:paraId="5F351DC1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Fit: </w:t>
      </w:r>
      <w:r>
        <w:t xml:space="preserve">Private ownership and railroad industry focus align perfectly with </w:t>
      </w:r>
      <w:proofErr w:type="spellStart"/>
      <w:r>
        <w:t>RailVision's</w:t>
      </w:r>
      <w:proofErr w:type="spellEnd"/>
      <w:r>
        <w:t xml:space="preserve"> </w:t>
      </w:r>
      <w:proofErr w:type="spellStart"/>
      <w:r>
        <w:t>shortline</w:t>
      </w:r>
      <w:proofErr w:type="spellEnd"/>
      <w:r>
        <w:t>-first acquisition strategy</w:t>
      </w:r>
    </w:p>
    <w:p w14:paraId="751EEFA3" w14:textId="77777777" w:rsidR="006F3A0B" w:rsidRDefault="006F3A0B">
      <w:pPr>
        <w:pStyle w:val="Heading2"/>
      </w:pPr>
    </w:p>
    <w:p w14:paraId="13C35DCB" w14:textId="08711428" w:rsidR="00826E78" w:rsidRDefault="00000000">
      <w:pPr>
        <w:pStyle w:val="Heading2"/>
      </w:pPr>
      <w:r>
        <w:t>Executive Contacts</w:t>
      </w:r>
    </w:p>
    <w:p w14:paraId="48F1DEB5" w14:textId="77777777" w:rsidR="00826E78" w:rsidRDefault="00000000">
      <w:r>
        <w:rPr>
          <w:b/>
          <w:bCs/>
        </w:rPr>
        <w:t xml:space="preserve">CEO: </w:t>
      </w:r>
      <w:r>
        <w:t>Contact through corporate</w:t>
      </w:r>
    </w:p>
    <w:p w14:paraId="01F994CF" w14:textId="77777777" w:rsidR="00826E78" w:rsidRDefault="00000000">
      <w:r>
        <w:t>Background: Private company, railroad industry veteran leadership</w:t>
      </w:r>
    </w:p>
    <w:p w14:paraId="5ECE6E83" w14:textId="77777777" w:rsidR="00826E78" w:rsidRDefault="00000000">
      <w:r>
        <w:t>Contact: (770) 242-0520</w:t>
      </w:r>
    </w:p>
    <w:p w14:paraId="307282F7" w14:textId="77777777" w:rsidR="00826E78" w:rsidRDefault="00826E78"/>
    <w:p w14:paraId="34171360" w14:textId="77777777" w:rsidR="00826E78" w:rsidRDefault="00000000">
      <w:r>
        <w:rPr>
          <w:b/>
          <w:bCs/>
        </w:rPr>
        <w:t xml:space="preserve">Corporate HQ: </w:t>
      </w:r>
      <w:r>
        <w:t>Railroad Software</w:t>
      </w:r>
    </w:p>
    <w:p w14:paraId="744F14F3" w14:textId="77777777" w:rsidR="00826E78" w:rsidRDefault="00000000">
      <w:r>
        <w:t>Background: Kennesaw, Georgia</w:t>
      </w:r>
    </w:p>
    <w:p w14:paraId="18E3AEA2" w14:textId="77777777" w:rsidR="00826E78" w:rsidRDefault="00000000">
      <w:r>
        <w:t>Contact: www.railroadsoftware.com</w:t>
      </w:r>
    </w:p>
    <w:p w14:paraId="71AF362B" w14:textId="77777777" w:rsidR="00826E78" w:rsidRDefault="00826E78"/>
    <w:p w14:paraId="69BE0E19" w14:textId="77777777" w:rsidR="00826E78" w:rsidRDefault="00000000">
      <w:r>
        <w:rPr>
          <w:b/>
          <w:bCs/>
        </w:rPr>
        <w:t xml:space="preserve">Business Development: </w:t>
      </w:r>
      <w:r>
        <w:t>Via sales department</w:t>
      </w:r>
    </w:p>
    <w:p w14:paraId="3B2FC64D" w14:textId="77777777" w:rsidR="00826E78" w:rsidRDefault="00000000">
      <w:r>
        <w:t>Background: Handles strategic partnerships and integrations</w:t>
      </w:r>
    </w:p>
    <w:p w14:paraId="32D73D0F" w14:textId="77777777" w:rsidR="00826E78" w:rsidRDefault="00000000">
      <w:r>
        <w:t>Contact: sales@railroadsoftware.com</w:t>
      </w:r>
    </w:p>
    <w:p w14:paraId="064E2E10" w14:textId="77777777" w:rsidR="00826E78" w:rsidRDefault="00826E78"/>
    <w:p w14:paraId="0049C57A" w14:textId="77777777" w:rsidR="00826E78" w:rsidRDefault="00000000">
      <w:pPr>
        <w:pStyle w:val="Heading2"/>
      </w:pPr>
      <w:r>
        <w:t>Use of $3M Strategic Funding</w:t>
      </w:r>
    </w:p>
    <w:p w14:paraId="29298C80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>Integration with RAILROAD SOFTWARE platform, API development, joint product roadmap</w:t>
      </w:r>
    </w:p>
    <w:p w14:paraId="39FFC04D" w14:textId="77777777" w:rsidR="00826E7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Field Rollout Costs ($1.2M): </w:t>
      </w:r>
      <w:r>
        <w:t>GWRR pilot deployment and co-marketing to Railroad Software customer base</w:t>
      </w:r>
    </w:p>
    <w:sectPr w:rsidR="00826E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0C5D"/>
    <w:multiLevelType w:val="hybridMultilevel"/>
    <w:tmpl w:val="EF6EF5CC"/>
    <w:lvl w:ilvl="0" w:tplc="40323D0E">
      <w:start w:val="1"/>
      <w:numFmt w:val="bullet"/>
      <w:lvlText w:val="●"/>
      <w:lvlJc w:val="left"/>
      <w:pPr>
        <w:ind w:left="720" w:hanging="360"/>
      </w:pPr>
    </w:lvl>
    <w:lvl w:ilvl="1" w:tplc="9082385C">
      <w:start w:val="1"/>
      <w:numFmt w:val="bullet"/>
      <w:lvlText w:val="○"/>
      <w:lvlJc w:val="left"/>
      <w:pPr>
        <w:ind w:left="1440" w:hanging="360"/>
      </w:pPr>
    </w:lvl>
    <w:lvl w:ilvl="2" w:tplc="8F400918">
      <w:start w:val="1"/>
      <w:numFmt w:val="bullet"/>
      <w:lvlText w:val="■"/>
      <w:lvlJc w:val="left"/>
      <w:pPr>
        <w:ind w:left="2160" w:hanging="360"/>
      </w:pPr>
    </w:lvl>
    <w:lvl w:ilvl="3" w:tplc="40127EF2">
      <w:start w:val="1"/>
      <w:numFmt w:val="bullet"/>
      <w:lvlText w:val="●"/>
      <w:lvlJc w:val="left"/>
      <w:pPr>
        <w:ind w:left="2880" w:hanging="360"/>
      </w:pPr>
    </w:lvl>
    <w:lvl w:ilvl="4" w:tplc="670EED26">
      <w:start w:val="1"/>
      <w:numFmt w:val="bullet"/>
      <w:lvlText w:val="○"/>
      <w:lvlJc w:val="left"/>
      <w:pPr>
        <w:ind w:left="3600" w:hanging="360"/>
      </w:pPr>
    </w:lvl>
    <w:lvl w:ilvl="5" w:tplc="6416F9B4">
      <w:start w:val="1"/>
      <w:numFmt w:val="bullet"/>
      <w:lvlText w:val="■"/>
      <w:lvlJc w:val="left"/>
      <w:pPr>
        <w:ind w:left="4320" w:hanging="360"/>
      </w:pPr>
    </w:lvl>
    <w:lvl w:ilvl="6" w:tplc="2514FD52">
      <w:start w:val="1"/>
      <w:numFmt w:val="bullet"/>
      <w:lvlText w:val="●"/>
      <w:lvlJc w:val="left"/>
      <w:pPr>
        <w:ind w:left="5040" w:hanging="360"/>
      </w:pPr>
    </w:lvl>
    <w:lvl w:ilvl="7" w:tplc="E5884D4E">
      <w:start w:val="1"/>
      <w:numFmt w:val="bullet"/>
      <w:lvlText w:val="●"/>
      <w:lvlJc w:val="left"/>
      <w:pPr>
        <w:ind w:left="5760" w:hanging="360"/>
      </w:pPr>
    </w:lvl>
    <w:lvl w:ilvl="8" w:tplc="29F28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72089"/>
    <w:multiLevelType w:val="hybridMultilevel"/>
    <w:tmpl w:val="E396B3EE"/>
    <w:lvl w:ilvl="0" w:tplc="3CE22E0A">
      <w:start w:val="1"/>
      <w:numFmt w:val="bullet"/>
      <w:lvlText w:val="•"/>
      <w:lvlJc w:val="left"/>
      <w:pPr>
        <w:ind w:left="720" w:hanging="360"/>
      </w:pPr>
    </w:lvl>
    <w:lvl w:ilvl="1" w:tplc="A692CAA0">
      <w:numFmt w:val="decimal"/>
      <w:lvlText w:val=""/>
      <w:lvlJc w:val="left"/>
    </w:lvl>
    <w:lvl w:ilvl="2" w:tplc="E74E62CA">
      <w:numFmt w:val="decimal"/>
      <w:lvlText w:val=""/>
      <w:lvlJc w:val="left"/>
    </w:lvl>
    <w:lvl w:ilvl="3" w:tplc="75B05E72">
      <w:numFmt w:val="decimal"/>
      <w:lvlText w:val=""/>
      <w:lvlJc w:val="left"/>
    </w:lvl>
    <w:lvl w:ilvl="4" w:tplc="B2BC533E">
      <w:numFmt w:val="decimal"/>
      <w:lvlText w:val=""/>
      <w:lvlJc w:val="left"/>
    </w:lvl>
    <w:lvl w:ilvl="5" w:tplc="ED72F1CA">
      <w:numFmt w:val="decimal"/>
      <w:lvlText w:val=""/>
      <w:lvlJc w:val="left"/>
    </w:lvl>
    <w:lvl w:ilvl="6" w:tplc="78D868F0">
      <w:numFmt w:val="decimal"/>
      <w:lvlText w:val=""/>
      <w:lvlJc w:val="left"/>
    </w:lvl>
    <w:lvl w:ilvl="7" w:tplc="41468174">
      <w:numFmt w:val="decimal"/>
      <w:lvlText w:val=""/>
      <w:lvlJc w:val="left"/>
    </w:lvl>
    <w:lvl w:ilvl="8" w:tplc="A3CA2FC4">
      <w:numFmt w:val="decimal"/>
      <w:lvlText w:val=""/>
      <w:lvlJc w:val="left"/>
    </w:lvl>
  </w:abstractNum>
  <w:num w:numId="1" w16cid:durableId="1616057035">
    <w:abstractNumId w:val="0"/>
    <w:lvlOverride w:ilvl="0">
      <w:startOverride w:val="1"/>
    </w:lvlOverride>
  </w:num>
  <w:num w:numId="2" w16cid:durableId="9116255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E78"/>
    <w:rsid w:val="000750EE"/>
    <w:rsid w:val="006F3A0B"/>
    <w:rsid w:val="0082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262C7"/>
  <w15:docId w15:val="{7EB739B2-3C6D-7842-B6F1-7CD735C3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Kimberly Fanelli</cp:lastModifiedBy>
  <cp:revision>2</cp:revision>
  <dcterms:created xsi:type="dcterms:W3CDTF">2026-02-04T20:50:00Z</dcterms:created>
  <dcterms:modified xsi:type="dcterms:W3CDTF">2026-02-04T20:50:00Z</dcterms:modified>
</cp:coreProperties>
</file>