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6EB9" w14:textId="77777777" w:rsidR="005B663C" w:rsidRDefault="00000000">
      <w:pPr>
        <w:pStyle w:val="Heading1"/>
      </w:pPr>
      <w:r>
        <w:t>HERZOG TECHNOLOGIES</w:t>
      </w:r>
    </w:p>
    <w:p w14:paraId="7D2D842C" w14:textId="77777777" w:rsidR="005B663C" w:rsidRDefault="00000000">
      <w:pPr>
        <w:pStyle w:val="Heading2"/>
      </w:pPr>
      <w:r>
        <w:t>Strategic Partnership Opportunity with RailVision Analytics</w:t>
      </w:r>
    </w:p>
    <w:p w14:paraId="56348B70" w14:textId="77777777" w:rsidR="005B663C" w:rsidRDefault="005B663C"/>
    <w:p w14:paraId="38D6207A" w14:textId="77777777" w:rsidR="005B663C" w:rsidRDefault="00000000">
      <w:pPr>
        <w:pStyle w:val="Heading2"/>
      </w:pPr>
      <w:r>
        <w:t>The Synergy</w:t>
      </w:r>
    </w:p>
    <w:p w14:paraId="09A8CB87" w14:textId="77777777" w:rsidR="005B663C" w:rsidRDefault="00000000">
      <w:pPr>
        <w:pStyle w:val="ListBullet"/>
      </w:pPr>
      <w:r>
        <w:t>Herzog specializes in railway construction, maintenance, and logistics but lacks operational optimization software</w:t>
      </w:r>
    </w:p>
    <w:p w14:paraId="2B94C067" w14:textId="77777777" w:rsidR="005B663C" w:rsidRDefault="00000000">
      <w:pPr>
        <w:pStyle w:val="ListBullet"/>
      </w:pPr>
      <w:r>
        <w:t>RailVision's operational data identifies optimal timing and locations for Herzog construction/maintenance services</w:t>
      </w:r>
    </w:p>
    <w:p w14:paraId="04A5F867" w14:textId="77777777" w:rsidR="005B663C" w:rsidRDefault="00000000">
      <w:pPr>
        <w:pStyle w:val="ListBullet"/>
      </w:pPr>
      <w:r>
        <w:t>Natural fit: Herzog's maintenance-of-way expertise + RailVision's operational monitoring = complete infrastructure management</w:t>
      </w:r>
    </w:p>
    <w:p w14:paraId="6E3737BF" w14:textId="77777777" w:rsidR="005B663C" w:rsidRDefault="00000000">
      <w:pPr>
        <w:pStyle w:val="ListBullet"/>
      </w:pPr>
      <w:r>
        <w:t>Value proposition: 'Build it, maintain it, optimize it' - end-to-end rail infrastructure solution</w:t>
      </w:r>
    </w:p>
    <w:p w14:paraId="57627A4B" w14:textId="77777777" w:rsidR="005B663C" w:rsidRDefault="005B663C"/>
    <w:p w14:paraId="77FA7C43" w14:textId="77777777" w:rsidR="005B663C" w:rsidRDefault="00000000">
      <w:pPr>
        <w:pStyle w:val="Heading2"/>
      </w:pPr>
      <w:r>
        <w:t>Value-Add to HERZOG</w:t>
      </w:r>
    </w:p>
    <w:p w14:paraId="5F7E218E" w14:textId="77777777" w:rsidR="005B663C" w:rsidRDefault="00000000">
      <w:pPr>
        <w:pStyle w:val="ListBullet"/>
      </w:pPr>
      <w:r>
        <w:rPr>
          <w:b/>
        </w:rPr>
        <w:t xml:space="preserve">Maintenance Intelligence: </w:t>
      </w:r>
      <w:r>
        <w:t>RailVision usage data predicts where Herzog services are needed before infrastructure failures occur</w:t>
      </w:r>
    </w:p>
    <w:p w14:paraId="04DA3150" w14:textId="77777777" w:rsidR="005B663C" w:rsidRDefault="00000000">
      <w:pPr>
        <w:pStyle w:val="ListBullet"/>
      </w:pPr>
      <w:r>
        <w:rPr>
          <w:b/>
        </w:rPr>
        <w:t xml:space="preserve">Project Optimization: </w:t>
      </w:r>
      <w:r>
        <w:t>Integrate Herzog construction schedules with RailVision operations data to minimize service disruptions</w:t>
      </w:r>
    </w:p>
    <w:p w14:paraId="41A26CAE" w14:textId="77777777" w:rsidR="005B663C" w:rsidRDefault="00000000">
      <w:pPr>
        <w:pStyle w:val="ListBullet"/>
      </w:pPr>
      <w:r>
        <w:rPr>
          <w:b/>
        </w:rPr>
        <w:t xml:space="preserve">Customer Relationships: </w:t>
      </w:r>
      <w:r>
        <w:t>Herzog's project-based relationships with railroads provide natural entry point for RailVision software</w:t>
      </w:r>
    </w:p>
    <w:p w14:paraId="0F3025E8" w14:textId="77777777" w:rsidR="005B663C" w:rsidRDefault="00000000">
      <w:pPr>
        <w:pStyle w:val="ListBullet"/>
      </w:pPr>
      <w:r>
        <w:rPr>
          <w:b/>
        </w:rPr>
        <w:t xml:space="preserve">Recurring Revenue: </w:t>
      </w:r>
      <w:r>
        <w:t>Add software subscription revenue to Herzog's project-based business model</w:t>
      </w:r>
    </w:p>
    <w:p w14:paraId="452AEED4" w14:textId="77777777" w:rsidR="005B663C" w:rsidRDefault="00000000">
      <w:pPr>
        <w:pStyle w:val="ListBullet"/>
      </w:pPr>
      <w:r>
        <w:rPr>
          <w:b/>
        </w:rPr>
        <w:t xml:space="preserve">Competitive Edge: </w:t>
      </w:r>
      <w:r>
        <w:t>Only contractor offering data-driven infrastructure management positions Herzog ahead of competitors</w:t>
      </w:r>
    </w:p>
    <w:p w14:paraId="1B1901AD" w14:textId="77777777" w:rsidR="005B663C" w:rsidRDefault="005B663C"/>
    <w:p w14:paraId="29620857" w14:textId="77777777" w:rsidR="005B663C" w:rsidRDefault="00000000">
      <w:pPr>
        <w:pStyle w:val="Heading2"/>
      </w:pPr>
      <w:r>
        <w:t>Increasing Enterprise Value of RailVision</w:t>
      </w:r>
    </w:p>
    <w:p w14:paraId="30E6B7D1" w14:textId="77777777" w:rsidR="005B663C" w:rsidRDefault="00000000">
      <w:pPr>
        <w:pStyle w:val="ListBullet"/>
      </w:pPr>
      <w:r>
        <w:rPr>
          <w:b/>
        </w:rPr>
        <w:t xml:space="preserve">Railroad Access: </w:t>
      </w:r>
      <w:r>
        <w:t>Herzog's active projects on major railroads provide deployment opportunities for RailVision</w:t>
      </w:r>
    </w:p>
    <w:p w14:paraId="1E2687F9" w14:textId="77777777" w:rsidR="005B663C" w:rsidRDefault="00000000">
      <w:pPr>
        <w:pStyle w:val="ListBullet"/>
      </w:pPr>
      <w:r>
        <w:rPr>
          <w:b/>
        </w:rPr>
        <w:t xml:space="preserve">Logistics Expertise: </w:t>
      </w:r>
      <w:r>
        <w:t>Herzog's rail logistics capabilities enhance RailVision's understanding of railroad operations</w:t>
      </w:r>
    </w:p>
    <w:p w14:paraId="473B1407" w14:textId="77777777" w:rsidR="005B663C" w:rsidRDefault="00000000">
      <w:pPr>
        <w:pStyle w:val="ListBullet"/>
      </w:pPr>
      <w:r>
        <w:rPr>
          <w:b/>
        </w:rPr>
        <w:t xml:space="preserve">Family Company: </w:t>
      </w:r>
      <w:r>
        <w:t>Private ownership provides patient capital and long-term strategic perspective</w:t>
      </w:r>
    </w:p>
    <w:p w14:paraId="407C2FB4" w14:textId="77777777" w:rsidR="005B663C" w:rsidRDefault="00000000">
      <w:pPr>
        <w:pStyle w:val="ListBullet"/>
      </w:pPr>
      <w:r>
        <w:rPr>
          <w:b/>
        </w:rPr>
        <w:t xml:space="preserve">Integrated Platform: </w:t>
      </w:r>
      <w:r>
        <w:t>Combining construction + operations data creates infrastructure lifecycle management system</w:t>
      </w:r>
    </w:p>
    <w:p w14:paraId="773EDA17" w14:textId="77777777" w:rsidR="005B663C" w:rsidRDefault="005B663C"/>
    <w:p w14:paraId="41418C0E" w14:textId="77777777" w:rsidR="005B663C" w:rsidRDefault="00000000">
      <w:pPr>
        <w:pStyle w:val="Heading2"/>
      </w:pPr>
      <w:r>
        <w:t>Executive Contacts</w:t>
      </w:r>
    </w:p>
    <w:p w14:paraId="0AA6DDEA" w14:textId="77777777" w:rsidR="005B663C" w:rsidRDefault="00000000">
      <w:r>
        <w:rPr>
          <w:b/>
        </w:rPr>
        <w:t xml:space="preserve">CEO: </w:t>
      </w:r>
      <w:r>
        <w:t>Contact through corporate</w:t>
      </w:r>
    </w:p>
    <w:p w14:paraId="3E9C11E8" w14:textId="77777777" w:rsidR="005B663C" w:rsidRDefault="00000000">
      <w:r>
        <w:rPr>
          <w:i/>
        </w:rPr>
        <w:t xml:space="preserve">  Background: </w:t>
      </w:r>
      <w:r>
        <w:t>Family-owned, limited public information</w:t>
      </w:r>
    </w:p>
    <w:p w14:paraId="0467B818" w14:textId="77777777" w:rsidR="005B663C" w:rsidRDefault="00000000">
      <w:r>
        <w:rPr>
          <w:i/>
        </w:rPr>
        <w:t xml:space="preserve">  Contact: </w:t>
      </w:r>
      <w:r>
        <w:t>(816) 809-5500</w:t>
      </w:r>
    </w:p>
    <w:p w14:paraId="1A0E16C9" w14:textId="77777777" w:rsidR="005B663C" w:rsidRDefault="00000000">
      <w:r>
        <w:rPr>
          <w:b/>
        </w:rPr>
        <w:t xml:space="preserve">Corporate HQ: </w:t>
      </w:r>
      <w:r>
        <w:t>Herzog Technologies</w:t>
      </w:r>
    </w:p>
    <w:p w14:paraId="298CDAFD" w14:textId="77777777" w:rsidR="005B663C" w:rsidRDefault="00000000">
      <w:r>
        <w:rPr>
          <w:i/>
        </w:rPr>
        <w:t xml:space="preserve">  Background: </w:t>
      </w:r>
      <w:r>
        <w:t>St. Joseph, Missouri</w:t>
      </w:r>
    </w:p>
    <w:p w14:paraId="1BB9D7B5" w14:textId="77777777" w:rsidR="005B663C" w:rsidRDefault="00000000">
      <w:r>
        <w:rPr>
          <w:i/>
        </w:rPr>
        <w:t xml:space="preserve">  Contact: </w:t>
      </w:r>
      <w:r>
        <w:t>www.herzog.com</w:t>
      </w:r>
    </w:p>
    <w:p w14:paraId="4394EC48" w14:textId="77777777" w:rsidR="005B663C" w:rsidRDefault="00000000">
      <w:r>
        <w:rPr>
          <w:b/>
        </w:rPr>
        <w:t xml:space="preserve">Business Development: </w:t>
      </w:r>
      <w:r>
        <w:t>Via corporate office</w:t>
      </w:r>
    </w:p>
    <w:p w14:paraId="43396278" w14:textId="77777777" w:rsidR="005B663C" w:rsidRDefault="00000000">
      <w:r>
        <w:rPr>
          <w:i/>
        </w:rPr>
        <w:t xml:space="preserve">  Background: </w:t>
      </w:r>
      <w:r>
        <w:t>Handles strategic partnerships</w:t>
      </w:r>
    </w:p>
    <w:p w14:paraId="0B83670B" w14:textId="77777777" w:rsidR="005B663C" w:rsidRDefault="00000000">
      <w:r>
        <w:rPr>
          <w:i/>
        </w:rPr>
        <w:t xml:space="preserve">  Contact: </w:t>
      </w:r>
      <w:r>
        <w:t>info@herzog.com</w:t>
      </w:r>
    </w:p>
    <w:p w14:paraId="4B14D57B" w14:textId="77777777" w:rsidR="005B663C" w:rsidRDefault="005B663C"/>
    <w:p w14:paraId="794EAA45" w14:textId="77777777" w:rsidR="005B663C" w:rsidRDefault="00000000">
      <w:pPr>
        <w:pStyle w:val="Heading2"/>
      </w:pPr>
      <w:r>
        <w:t>Use of $3M Strategic Funding</w:t>
      </w:r>
    </w:p>
    <w:p w14:paraId="59E70A0F" w14:textId="77777777" w:rsidR="005B663C" w:rsidRDefault="00000000">
      <w:pPr>
        <w:pStyle w:val="ListBullet"/>
      </w:pPr>
      <w:r>
        <w:rPr>
          <w:b/>
        </w:rPr>
        <w:t xml:space="preserve">Technical Team &amp; Key Hires ($1.8M): </w:t>
      </w:r>
      <w:r>
        <w:t>Integration with HERZOG systems, joint product development</w:t>
      </w:r>
    </w:p>
    <w:p w14:paraId="0F79B7FF" w14:textId="77777777" w:rsidR="005B663C" w:rsidRDefault="00000000">
      <w:pPr>
        <w:pStyle w:val="ListBullet"/>
      </w:pPr>
      <w:r>
        <w:rPr>
          <w:b/>
        </w:rPr>
        <w:t xml:space="preserve">Field Rollout Costs ($1.2M): </w:t>
      </w:r>
      <w:r>
        <w:t>GWRR pilot deployment and co-marketing</w:t>
      </w:r>
    </w:p>
    <w:sectPr w:rsidR="005B6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4C61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917695">
    <w:abstractNumId w:val="8"/>
  </w:num>
  <w:num w:numId="2" w16cid:durableId="1761413597">
    <w:abstractNumId w:val="6"/>
  </w:num>
  <w:num w:numId="3" w16cid:durableId="1116830575">
    <w:abstractNumId w:val="5"/>
  </w:num>
  <w:num w:numId="4" w16cid:durableId="382294726">
    <w:abstractNumId w:val="4"/>
  </w:num>
  <w:num w:numId="5" w16cid:durableId="1123118280">
    <w:abstractNumId w:val="7"/>
  </w:num>
  <w:num w:numId="6" w16cid:durableId="1293364631">
    <w:abstractNumId w:val="3"/>
  </w:num>
  <w:num w:numId="7" w16cid:durableId="118181589">
    <w:abstractNumId w:val="2"/>
  </w:num>
  <w:num w:numId="8" w16cid:durableId="2092658744">
    <w:abstractNumId w:val="1"/>
  </w:num>
  <w:num w:numId="9" w16cid:durableId="75467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63C"/>
    <w:rsid w:val="008658D6"/>
    <w:rsid w:val="009315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08F0E96-C287-4E19-A295-468FFCDA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1927</Characters>
  <Application>Microsoft Office Word</Application>
  <DocSecurity>0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jorourke163 jorourke163</cp:lastModifiedBy>
  <cp:revision>2</cp:revision>
  <dcterms:created xsi:type="dcterms:W3CDTF">2013-12-23T23:15:00Z</dcterms:created>
  <dcterms:modified xsi:type="dcterms:W3CDTF">2026-02-03T20:53:00Z</dcterms:modified>
  <cp:category/>
</cp:coreProperties>
</file>