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OperaCore</w:t>
      </w:r>
    </w:p>
    <w:p>
      <w:pPr>
        <w:spacing w:after="300"/>
      </w:pPr>
      <w:r>
        <w:rPr>
          <w:b/>
          <w:bCs/>
          <w:color w:val="555555"/>
          <w:sz w:val="22"/>
          <w:szCs w:val="22"/>
        </w:rPr>
        <w:t xml:space="preserve">Reporte de falla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Asunto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Resume la falla en una frase corta.</w:t>
      </w:r>
    </w:p>
    <w:p>
      <w:pPr>
        <w:pBdr>
          <w:bottom w:val="single" w:color="CCCCCC" w:sz="4" w:space="4"/>
        </w:pBdr>
        <w:spacing w:after="120"/>
      </w:pPr>
      <w:r>
        <w:rPr>
          <w:sz w:val="22"/>
          <w:szCs w:val="22"/>
        </w:rPr>
        <w:t xml:space="preserve">Boquilla de succion no sostiene componentes pequeños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Descripción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¿Qué pasó? Explica la falla con el mayor detalle posible.</w:t>
      </w:r>
    </w:p>
    <w:p>
      <w:pPr>
        <w:pBdr>
          <w:bottom w:val="single" w:color="CCCCCC" w:sz="4" w:space="4"/>
        </w:pBdr>
        <w:spacing w:after="120"/>
      </w:pPr>
      <w:r>
        <w:rPr>
          <w:sz w:val="22"/>
          <w:szCs w:val="22"/>
        </w:rPr>
        <w:t xml:space="preserve">Desde el inicio del turno la maquina Pick &amp; Place esta soltando componentes 0402 antes de colocarlos en la PCB. Se detectaron al menos 8 tarjetas con componentes mal colocados o ausentes. Al revisar el sistema de vacio se nota que la presion baja de forma intermitente en la boquilla numero 3.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Causa raíz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¿Por qué crees que pasó? (si aún no lo sabes, déjalo en blanco)</w:t>
      </w:r>
    </w:p>
    <w:p>
      <w:pPr>
        <w:pBdr>
          <w:bottom w:val="single" w:color="CCCCCC" w:sz="4" w:space="4"/>
        </w:pBdr>
        <w:spacing w:after="120"/>
      </w:pPr>
      <w:r>
        <w:rPr>
          <w:sz w:val="22"/>
          <w:szCs w:val="22"/>
        </w:rPr>
        <w:t xml:space="preserve">Probable fuga en la linea de vacio de la boquilla 3 o filtro de aire obstruido; falta confirmar con manometro.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Tiempo que estuvo en paro la máquina (horas)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Ej. 2.5</w:t>
      </w:r>
    </w:p>
    <w:p>
      <w:pPr>
        <w:pBdr>
          <w:bottom w:val="single" w:color="CCCCCC" w:sz="4" w:space="4"/>
        </w:pBdr>
        <w:spacing w:after="120"/>
      </w:pPr>
      <w:r>
        <w:rPr>
          <w:sz w:val="22"/>
          <w:szCs w:val="22"/>
        </w:rPr>
        <w:t xml:space="preserve">2.5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Fecha de solución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Formato dd/mm/aaaa, si ya se resolvió.</w:t>
      </w:r>
    </w:p>
    <w:p>
      <w:pPr>
        <w:pBdr>
          <w:bottom w:val="single" w:color="CCCCCC" w:sz="4" w:space="4"/>
        </w:pBdr>
        <w:spacing w:after="120"/>
      </w:pPr>
      <w:r>
        <w:rPr>
          <w:sz w:val="22"/>
          <w:szCs w:val="22"/>
        </w:rPr>
        <w:t xml:space="preserve">11/08/2026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Máquina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Nombre o código de la máquina afectada.</w:t>
      </w:r>
    </w:p>
    <w:p>
      <w:pPr>
        <w:pBdr>
          <w:bottom w:val="single" w:color="CCCCCC" w:sz="4" w:space="4"/>
        </w:pBdr>
        <w:spacing w:after="120"/>
      </w:pPr>
      <w:r>
        <w:rPr>
          <w:sz w:val="22"/>
          <w:szCs w:val="22"/>
        </w:rPr>
        <w:t xml:space="preserve">MAQ001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Severidad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Baja, media, alta o crítica.</w:t>
      </w:r>
    </w:p>
    <w:p>
      <w:pPr>
        <w:pBdr>
          <w:bottom w:val="single" w:color="CCCCCC" w:sz="4" w:space="4"/>
        </w:pBdr>
        <w:spacing w:after="120"/>
      </w:pPr>
      <w:r>
        <w:rPr>
          <w:sz w:val="22"/>
          <w:szCs w:val="22"/>
        </w:rPr>
        <w:t xml:space="preserve">Alta</w:t>
      </w:r>
    </w:p>
    <w:p>
      <w:pPr>
        <w:spacing w:after="60" w:before="240"/>
      </w:pPr>
      <w:r>
        <w:rPr>
          <w:b/>
          <w:bCs/>
          <w:sz w:val="24"/>
          <w:szCs w:val="24"/>
        </w:rPr>
        <w:t xml:space="preserve">Tipo(s) de falla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Ej. eléctrica, mecánica, software...</w:t>
      </w:r>
    </w:p>
    <w:p>
      <w:pPr>
        <w:pBdr>
          <w:bottom w:val="single" w:color="CCCCCC" w:sz="4" w:space="4"/>
        </w:pBdr>
        <w:spacing w:after="120"/>
      </w:pPr>
      <w:r>
        <w:rPr>
          <w:sz w:val="22"/>
          <w:szCs w:val="22"/>
        </w:rPr>
        <w:t xml:space="preserve">Neumatica, Mecanica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2026-08-12T02:22:53.430Z</dcterms:created>
  <dcterms:modified xsi:type="dcterms:W3CDTF">2026-08-12T02:22:53.457Z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